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C1918" w14:textId="7EF6C9E1" w:rsidR="00CE7F4D" w:rsidRDefault="00F7407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14:paraId="3BEB5774" w14:textId="77777777" w:rsidR="00CE7F4D" w:rsidRDefault="00CE7F4D">
      <w:pPr>
        <w:jc w:val="center"/>
        <w:rPr>
          <w:rFonts w:ascii="Calibri" w:eastAsia="Calibri" w:hAnsi="Calibri" w:cs="Calibri"/>
          <w:b/>
          <w:color w:val="000000"/>
          <w:sz w:val="22"/>
          <w:szCs w:val="22"/>
        </w:rPr>
      </w:pPr>
    </w:p>
    <w:p w14:paraId="4E86DDA6" w14:textId="3907960D" w:rsidR="00CE7F4D" w:rsidRPr="0093031C" w:rsidRDefault="00F74078">
      <w:pPr>
        <w:jc w:val="center"/>
        <w:rPr>
          <w:rFonts w:ascii="Calibri" w:eastAsia="Calibri" w:hAnsi="Calibri" w:cs="Calibri"/>
          <w:b/>
          <w:sz w:val="22"/>
          <w:szCs w:val="22"/>
        </w:rPr>
      </w:pPr>
      <w:r>
        <w:rPr>
          <w:rFonts w:ascii="Calibri" w:eastAsia="Calibri" w:hAnsi="Calibri" w:cs="Calibri"/>
          <w:b/>
          <w:sz w:val="22"/>
          <w:szCs w:val="22"/>
        </w:rPr>
        <w:t xml:space="preserve">PREGÃO </w:t>
      </w:r>
      <w:r w:rsidRPr="0093031C">
        <w:rPr>
          <w:rFonts w:ascii="Calibri" w:eastAsia="Calibri" w:hAnsi="Calibri" w:cs="Calibri"/>
          <w:b/>
          <w:sz w:val="22"/>
          <w:szCs w:val="22"/>
        </w:rPr>
        <w:t xml:space="preserve">Nº </w:t>
      </w:r>
      <w:r w:rsidR="00E056AE">
        <w:rPr>
          <w:rFonts w:ascii="Calibri" w:eastAsia="Calibri" w:hAnsi="Calibri" w:cs="Calibri"/>
          <w:b/>
          <w:sz w:val="22"/>
          <w:szCs w:val="22"/>
        </w:rPr>
        <w:t>02/2024</w:t>
      </w:r>
      <w:r w:rsidRPr="0093031C">
        <w:rPr>
          <w:rFonts w:ascii="Calibri" w:eastAsia="Calibri" w:hAnsi="Calibri" w:cs="Calibri"/>
          <w:b/>
          <w:sz w:val="22"/>
          <w:szCs w:val="22"/>
        </w:rPr>
        <w:t xml:space="preserve"> </w:t>
      </w:r>
    </w:p>
    <w:p w14:paraId="26F20159" w14:textId="77777777" w:rsidR="00CE7F4D" w:rsidRDefault="0093031C">
      <w:pPr>
        <w:jc w:val="center"/>
        <w:rPr>
          <w:rFonts w:ascii="Calibri" w:eastAsia="Calibri" w:hAnsi="Calibri" w:cs="Calibri"/>
          <w:b/>
          <w:sz w:val="22"/>
          <w:szCs w:val="22"/>
        </w:rPr>
      </w:pPr>
      <w:r>
        <w:rPr>
          <w:rFonts w:ascii="Calibri" w:eastAsia="Calibri" w:hAnsi="Calibri" w:cs="Calibri"/>
          <w:sz w:val="22"/>
          <w:szCs w:val="22"/>
        </w:rPr>
        <w:t>MUNICÍPIO DE RIO BONITO</w:t>
      </w:r>
    </w:p>
    <w:p w14:paraId="2D2A7738" w14:textId="77777777" w:rsidR="00CE7F4D" w:rsidRDefault="00CE7F4D">
      <w:pPr>
        <w:jc w:val="both"/>
        <w:rPr>
          <w:rFonts w:ascii="Calibri" w:eastAsia="Calibri" w:hAnsi="Calibri" w:cs="Calibri"/>
          <w:sz w:val="22"/>
          <w:szCs w:val="22"/>
        </w:rPr>
      </w:pPr>
    </w:p>
    <w:p w14:paraId="512C688C" w14:textId="77777777" w:rsidR="0093031C" w:rsidRPr="0093031C" w:rsidRDefault="00F74078" w:rsidP="0093031C">
      <w:pPr>
        <w:jc w:val="both"/>
        <w:rPr>
          <w:rStyle w:val="Forte"/>
          <w:rFonts w:asciiTheme="majorHAnsi" w:hAnsiTheme="majorHAnsi" w:cstheme="minorHAnsi"/>
          <w:b w:val="0"/>
          <w:sz w:val="22"/>
          <w:szCs w:val="22"/>
        </w:rPr>
      </w:pPr>
      <w:r>
        <w:rPr>
          <w:rFonts w:ascii="Calibri" w:eastAsia="Calibri" w:hAnsi="Calibri" w:cs="Calibri"/>
          <w:sz w:val="22"/>
          <w:szCs w:val="22"/>
        </w:rPr>
        <w:t xml:space="preserve">O MUNICÍPIO DE </w:t>
      </w:r>
      <w:r w:rsidR="0093031C">
        <w:rPr>
          <w:rFonts w:ascii="Calibri" w:eastAsia="Calibri" w:hAnsi="Calibri" w:cs="Calibri"/>
          <w:sz w:val="22"/>
          <w:szCs w:val="22"/>
        </w:rPr>
        <w:t>RIO BONITO</w:t>
      </w:r>
      <w:r>
        <w:rPr>
          <w:rFonts w:ascii="Calibri" w:eastAsia="Calibri" w:hAnsi="Calibri" w:cs="Calibri"/>
          <w:b/>
          <w:sz w:val="22"/>
          <w:szCs w:val="22"/>
        </w:rPr>
        <w:t>,</w:t>
      </w:r>
      <w:r>
        <w:rPr>
          <w:rFonts w:ascii="Calibri" w:eastAsia="Calibri" w:hAnsi="Calibri" w:cs="Calibri"/>
          <w:sz w:val="22"/>
          <w:szCs w:val="22"/>
        </w:rPr>
        <w:t xml:space="preserve"> TORNA</w:t>
      </w:r>
      <w:r>
        <w:rPr>
          <w:rFonts w:ascii="Calibri" w:eastAsia="Calibri" w:hAnsi="Calibri" w:cs="Calibri"/>
          <w:color w:val="000000"/>
          <w:sz w:val="22"/>
          <w:szCs w:val="22"/>
        </w:rPr>
        <w:t xml:space="preserve"> PÚBLICO, PARA CONHECIMENTO DOS INTERESSADOS, QUE A PREFEITURA MUNICIPAL, REALIZARÁ 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sidR="0093031C" w:rsidRPr="0093031C">
        <w:rPr>
          <w:rStyle w:val="Forte"/>
          <w:rFonts w:asciiTheme="majorHAnsi" w:hAnsiTheme="majorHAnsi" w:cstheme="minorHAnsi"/>
          <w:b w:val="0"/>
          <w:sz w:val="22"/>
          <w:szCs w:val="22"/>
        </w:rPr>
        <w:t>DECRETO MUNICIPAL 404</w:t>
      </w:r>
      <w:r w:rsidR="00632B01">
        <w:rPr>
          <w:rStyle w:val="Forte"/>
          <w:rFonts w:asciiTheme="majorHAnsi" w:hAnsiTheme="majorHAnsi" w:cstheme="minorHAnsi"/>
          <w:b w:val="0"/>
          <w:sz w:val="22"/>
          <w:szCs w:val="22"/>
        </w:rPr>
        <w:t xml:space="preserve"> e 408</w:t>
      </w:r>
      <w:r w:rsidR="0093031C" w:rsidRPr="0093031C">
        <w:rPr>
          <w:rStyle w:val="Forte"/>
          <w:rFonts w:asciiTheme="majorHAnsi" w:hAnsiTheme="majorHAnsi" w:cstheme="minorHAnsi"/>
          <w:b w:val="0"/>
          <w:sz w:val="22"/>
          <w:szCs w:val="22"/>
        </w:rPr>
        <w:t xml:space="preserve">/2023, E DAS EXIGÊNCIAS ESTABELECIDAS NESTE EDITAL.  </w:t>
      </w:r>
    </w:p>
    <w:p w14:paraId="2FB3AE75" w14:textId="77777777" w:rsidR="00CE7F4D" w:rsidRDefault="00CE7F4D">
      <w:pPr>
        <w:jc w:val="both"/>
        <w:rPr>
          <w:rFonts w:ascii="Calibri" w:eastAsia="Calibri" w:hAnsi="Calibri" w:cs="Calibri"/>
          <w:b/>
          <w:sz w:val="22"/>
          <w:szCs w:val="22"/>
        </w:rPr>
      </w:pPr>
    </w:p>
    <w:p w14:paraId="1B38920D" w14:textId="2F8DBD68" w:rsidR="00CE7F4D" w:rsidRDefault="00F74078">
      <w:pPr>
        <w:spacing w:line="276" w:lineRule="auto"/>
        <w:jc w:val="both"/>
        <w:rPr>
          <w:rFonts w:ascii="Calibri" w:eastAsia="Calibri" w:hAnsi="Calibri" w:cs="Calibri"/>
          <w:sz w:val="22"/>
          <w:szCs w:val="22"/>
        </w:rPr>
      </w:pPr>
      <w:r>
        <w:rPr>
          <w:rFonts w:ascii="Calibri" w:eastAsia="Calibri" w:hAnsi="Calibri" w:cs="Calibri"/>
          <w:color w:val="000000"/>
          <w:sz w:val="22"/>
          <w:szCs w:val="22"/>
        </w:rPr>
        <w:t>Data da sessão</w:t>
      </w:r>
      <w:r w:rsidRPr="00BF0999">
        <w:rPr>
          <w:rFonts w:ascii="Calibri" w:eastAsia="Calibri" w:hAnsi="Calibri" w:cs="Calibri"/>
          <w:color w:val="000000"/>
          <w:sz w:val="22"/>
          <w:szCs w:val="22"/>
        </w:rPr>
        <w:t xml:space="preserve">: </w:t>
      </w:r>
      <w:r w:rsidR="00093915">
        <w:rPr>
          <w:rFonts w:ascii="Calibri" w:eastAsia="Calibri" w:hAnsi="Calibri" w:cs="Calibri"/>
          <w:color w:val="000000"/>
          <w:sz w:val="22"/>
          <w:szCs w:val="22"/>
        </w:rPr>
        <w:t>18/07/2024</w:t>
      </w:r>
    </w:p>
    <w:p w14:paraId="6447C481" w14:textId="5B582955" w:rsidR="00CE7F4D" w:rsidRDefault="00F74078">
      <w:pPr>
        <w:spacing w:line="276" w:lineRule="auto"/>
        <w:rPr>
          <w:rFonts w:ascii="Calibri" w:eastAsia="Calibri" w:hAnsi="Calibri" w:cs="Calibri"/>
          <w:sz w:val="22"/>
          <w:szCs w:val="22"/>
        </w:rPr>
      </w:pPr>
      <w:r>
        <w:rPr>
          <w:rFonts w:ascii="Calibri" w:eastAsia="Calibri" w:hAnsi="Calibri" w:cs="Calibri"/>
          <w:color w:val="000000"/>
          <w:sz w:val="22"/>
          <w:szCs w:val="22"/>
        </w:rPr>
        <w:t>Horário</w:t>
      </w:r>
      <w:r w:rsidRPr="00BF0999">
        <w:rPr>
          <w:rFonts w:ascii="Calibri" w:eastAsia="Calibri" w:hAnsi="Calibri" w:cs="Calibri"/>
          <w:color w:val="000000"/>
          <w:sz w:val="22"/>
          <w:szCs w:val="22"/>
        </w:rPr>
        <w:t xml:space="preserve">: </w:t>
      </w:r>
      <w:r w:rsidR="00093915">
        <w:rPr>
          <w:rFonts w:ascii="Calibri" w:eastAsia="Calibri" w:hAnsi="Calibri" w:cs="Calibri"/>
          <w:color w:val="000000"/>
          <w:sz w:val="22"/>
          <w:szCs w:val="22"/>
        </w:rPr>
        <w:t>15:00 horas</w:t>
      </w:r>
    </w:p>
    <w:p w14:paraId="304A6327" w14:textId="77777777" w:rsidR="00CE7F4D" w:rsidRDefault="00F74078">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r>
        <w:rPr>
          <w:rFonts w:ascii="Calibri" w:eastAsia="Calibri" w:hAnsi="Calibri" w:cs="Calibri"/>
          <w:color w:val="000000"/>
          <w:sz w:val="22"/>
          <w:szCs w:val="22"/>
        </w:rPr>
        <w:t xml:space="preserve"> </w:t>
      </w:r>
    </w:p>
    <w:p w14:paraId="30CAA44A" w14:textId="77777777" w:rsidR="00CE7F4D" w:rsidRDefault="00F74078">
      <w:pPr>
        <w:spacing w:line="276" w:lineRule="auto"/>
        <w:jc w:val="both"/>
        <w:rPr>
          <w:rFonts w:ascii="Calibri" w:eastAsia="Calibri" w:hAnsi="Calibri" w:cs="Calibri"/>
          <w:color w:val="000000" w:themeColor="text1"/>
          <w:sz w:val="22"/>
          <w:szCs w:val="22"/>
        </w:rPr>
      </w:pPr>
      <w:r>
        <w:rPr>
          <w:rFonts w:ascii="Calibri" w:eastAsia="Calibri" w:hAnsi="Calibri" w:cs="Calibri"/>
          <w:sz w:val="22"/>
          <w:szCs w:val="22"/>
        </w:rPr>
        <w:t xml:space="preserve">Critério de Julgamento: </w:t>
      </w:r>
      <w:r w:rsidR="00714AEC" w:rsidRPr="00174CE4">
        <w:rPr>
          <w:rFonts w:ascii="Calibri" w:eastAsia="Calibri" w:hAnsi="Calibri" w:cs="Calibri"/>
          <w:sz w:val="22"/>
          <w:szCs w:val="22"/>
        </w:rPr>
        <w:t>M</w:t>
      </w:r>
      <w:r w:rsidR="00F900BE" w:rsidRPr="00174CE4">
        <w:rPr>
          <w:rFonts w:ascii="Calibri" w:eastAsia="Calibri" w:hAnsi="Calibri" w:cs="Calibri"/>
          <w:color w:val="000000" w:themeColor="text1"/>
          <w:sz w:val="22"/>
          <w:szCs w:val="22"/>
        </w:rPr>
        <w:t xml:space="preserve">enor preço por </w:t>
      </w:r>
      <w:r w:rsidR="00632B01" w:rsidRPr="00174CE4">
        <w:rPr>
          <w:rFonts w:ascii="Calibri" w:eastAsia="Calibri" w:hAnsi="Calibri" w:cs="Calibri"/>
          <w:color w:val="000000" w:themeColor="text1"/>
          <w:sz w:val="22"/>
          <w:szCs w:val="22"/>
        </w:rPr>
        <w:t>lote</w:t>
      </w:r>
      <w:r w:rsidR="00714AEC" w:rsidRPr="00174CE4">
        <w:rPr>
          <w:rFonts w:ascii="Calibri" w:eastAsia="Calibri" w:hAnsi="Calibri" w:cs="Calibri"/>
          <w:color w:val="000000" w:themeColor="text1"/>
          <w:sz w:val="22"/>
          <w:szCs w:val="22"/>
        </w:rPr>
        <w:t>.</w:t>
      </w:r>
    </w:p>
    <w:p w14:paraId="690D6B8B" w14:textId="5010119A" w:rsidR="00F900BE" w:rsidRPr="00BE1D3C" w:rsidRDefault="00F900BE" w:rsidP="00F900BE">
      <w:p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Regime de Execução: </w:t>
      </w:r>
      <w:r w:rsidR="00632B01" w:rsidRPr="00174CE4">
        <w:rPr>
          <w:rFonts w:asciiTheme="majorHAnsi" w:hAnsiTheme="majorHAnsi" w:cstheme="majorHAnsi"/>
          <w:sz w:val="22"/>
          <w:szCs w:val="22"/>
        </w:rPr>
        <w:t xml:space="preserve">Empreitada por </w:t>
      </w:r>
      <w:r w:rsidR="00174CE4" w:rsidRPr="00174CE4">
        <w:rPr>
          <w:rFonts w:asciiTheme="majorHAnsi" w:hAnsiTheme="majorHAnsi" w:cstheme="majorHAnsi"/>
          <w:sz w:val="22"/>
          <w:szCs w:val="22"/>
        </w:rPr>
        <w:t>preço global</w:t>
      </w:r>
    </w:p>
    <w:p w14:paraId="42E3AA55" w14:textId="77777777" w:rsidR="00CE7F4D" w:rsidRDefault="00F74078">
      <w:pPr>
        <w:rPr>
          <w:rFonts w:ascii="Calibri" w:eastAsia="Calibri" w:hAnsi="Calibri" w:cs="Calibri"/>
          <w:sz w:val="22"/>
          <w:szCs w:val="22"/>
        </w:rPr>
      </w:pPr>
      <w:r>
        <w:rPr>
          <w:rFonts w:ascii="Calibri" w:eastAsia="Calibri" w:hAnsi="Calibri" w:cs="Calibri"/>
          <w:sz w:val="22"/>
          <w:szCs w:val="22"/>
        </w:rPr>
        <w:t xml:space="preserve">Modo de disputa: </w:t>
      </w:r>
      <w:r w:rsidR="00E37860">
        <w:rPr>
          <w:rFonts w:ascii="Calibri" w:eastAsia="Calibri" w:hAnsi="Calibri" w:cs="Calibri"/>
          <w:sz w:val="22"/>
          <w:szCs w:val="22"/>
        </w:rPr>
        <w:t>aberto</w:t>
      </w:r>
    </w:p>
    <w:p w14:paraId="330A5BDE" w14:textId="476459C5" w:rsidR="00CE7F4D" w:rsidRDefault="00F74078">
      <w:pPr>
        <w:rPr>
          <w:rFonts w:ascii="Calibri" w:eastAsia="Calibri" w:hAnsi="Calibri" w:cs="Calibri"/>
          <w:sz w:val="22"/>
          <w:szCs w:val="22"/>
        </w:rPr>
      </w:pPr>
      <w:r>
        <w:rPr>
          <w:rFonts w:ascii="Calibri" w:eastAsia="Calibri" w:hAnsi="Calibri" w:cs="Calibri"/>
          <w:sz w:val="22"/>
          <w:szCs w:val="22"/>
        </w:rPr>
        <w:t xml:space="preserve">Impugnações e Esclarecimentos até </w:t>
      </w:r>
      <w:r w:rsidR="00565047">
        <w:rPr>
          <w:rFonts w:ascii="Calibri" w:eastAsia="Calibri" w:hAnsi="Calibri" w:cs="Calibri"/>
          <w:sz w:val="22"/>
          <w:szCs w:val="22"/>
        </w:rPr>
        <w:t>às 15:00</w:t>
      </w:r>
      <w:r>
        <w:rPr>
          <w:rFonts w:ascii="Calibri" w:eastAsia="Calibri" w:hAnsi="Calibri" w:cs="Calibri"/>
          <w:sz w:val="22"/>
          <w:szCs w:val="22"/>
        </w:rPr>
        <w:t xml:space="preserve"> horas do dia </w:t>
      </w:r>
      <w:r w:rsidR="00565047">
        <w:rPr>
          <w:rFonts w:ascii="Calibri" w:eastAsia="Calibri" w:hAnsi="Calibri" w:cs="Calibri"/>
          <w:sz w:val="22"/>
          <w:szCs w:val="22"/>
        </w:rPr>
        <w:t>15/07/2024</w:t>
      </w:r>
      <w:r w:rsidRPr="00905FA6">
        <w:rPr>
          <w:rFonts w:ascii="Calibri" w:eastAsia="Calibri" w:hAnsi="Calibri" w:cs="Calibri"/>
          <w:sz w:val="22"/>
          <w:szCs w:val="22"/>
        </w:rPr>
        <w:t>.</w:t>
      </w:r>
    </w:p>
    <w:p w14:paraId="2F731716" w14:textId="77777777" w:rsidR="00CE7F4D" w:rsidRDefault="00CE7F4D">
      <w:pPr>
        <w:tabs>
          <w:tab w:val="left" w:pos="6570"/>
        </w:tabs>
        <w:jc w:val="both"/>
        <w:rPr>
          <w:rFonts w:ascii="Calibri" w:eastAsia="Calibri" w:hAnsi="Calibri" w:cs="Calibri"/>
          <w:i/>
          <w:color w:val="FF0000"/>
          <w:sz w:val="22"/>
          <w:szCs w:val="22"/>
        </w:rPr>
      </w:pPr>
    </w:p>
    <w:p w14:paraId="6D496CBF" w14:textId="77777777" w:rsidR="00CE7F4D" w:rsidRDefault="00CE7F4D">
      <w:pPr>
        <w:tabs>
          <w:tab w:val="left" w:pos="6570"/>
        </w:tabs>
        <w:jc w:val="both"/>
        <w:rPr>
          <w:rFonts w:ascii="Calibri" w:eastAsia="Calibri" w:hAnsi="Calibri" w:cs="Calibri"/>
          <w:sz w:val="22"/>
          <w:szCs w:val="22"/>
        </w:rPr>
      </w:pPr>
    </w:p>
    <w:p w14:paraId="34DDDFB6"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3EDC1A91" w14:textId="77777777" w:rsidR="00CE7F4D" w:rsidRDefault="00CE7F4D">
      <w:pPr>
        <w:rPr>
          <w:rFonts w:ascii="Calibri" w:eastAsia="Calibri" w:hAnsi="Calibri" w:cs="Calibri"/>
          <w:sz w:val="22"/>
          <w:szCs w:val="22"/>
        </w:rPr>
      </w:pPr>
    </w:p>
    <w:p w14:paraId="1CF3F12A" w14:textId="0AC9F7BF"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 xml:space="preserve">O objeto da presente licitação é a escolha da proposta mais vantajosa para </w:t>
      </w:r>
      <w:r w:rsidR="00C25A3C" w:rsidRPr="00C25A3C">
        <w:rPr>
          <w:rFonts w:asciiTheme="majorHAnsi" w:hAnsiTheme="majorHAnsi" w:cstheme="majorHAnsi"/>
          <w:sz w:val="22"/>
          <w:szCs w:val="22"/>
        </w:rPr>
        <w:t>Aquisição de viaturas para a Guarda Civil Municipal para atuação ostensiva na Patrulha Maria da Penha em todo território do Município de Rio Bonito, por tempo indeterminado, para atuar de forma preventiva e comunitária, no monitoramento e acompanhamento da mulher vítima de violência doméstica ou familiar que obtiver medida protetiva de urgência</w:t>
      </w:r>
      <w:r>
        <w:rPr>
          <w:rFonts w:ascii="Calibri" w:eastAsia="Calibri" w:hAnsi="Calibri" w:cs="Calibri"/>
          <w:b/>
          <w:color w:val="000000"/>
          <w:sz w:val="22"/>
          <w:szCs w:val="22"/>
        </w:rPr>
        <w:t>,</w:t>
      </w:r>
      <w:r>
        <w:rPr>
          <w:rFonts w:ascii="Calibri" w:eastAsia="Calibri" w:hAnsi="Calibri" w:cs="Calibri"/>
          <w:color w:val="000000"/>
          <w:sz w:val="22"/>
          <w:szCs w:val="22"/>
        </w:rPr>
        <w:t xml:space="preserve"> conforme condições, quantidades e exigências estabelecidas neste Edital e seus anexos.</w:t>
      </w:r>
    </w:p>
    <w:p w14:paraId="55778C7B" w14:textId="77777777" w:rsidR="00CE7F4D" w:rsidRDefault="00CE7F4D">
      <w:pPr>
        <w:tabs>
          <w:tab w:val="left" w:pos="426"/>
        </w:tabs>
        <w:jc w:val="both"/>
        <w:rPr>
          <w:rFonts w:ascii="Calibri" w:eastAsia="Calibri" w:hAnsi="Calibri" w:cs="Calibri"/>
          <w:b/>
          <w:color w:val="000000"/>
          <w:sz w:val="22"/>
          <w:szCs w:val="22"/>
        </w:rPr>
      </w:pPr>
    </w:p>
    <w:p w14:paraId="66553BAC" w14:textId="77777777" w:rsidR="00CE7F4D" w:rsidRDefault="00F74078">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632B01">
        <w:rPr>
          <w:rFonts w:ascii="Calibri" w:eastAsia="Calibri" w:hAnsi="Calibri" w:cs="Calibri"/>
          <w:b/>
          <w:sz w:val="22"/>
          <w:szCs w:val="22"/>
        </w:rPr>
        <w:t>LOTES</w:t>
      </w:r>
      <w:r>
        <w:rPr>
          <w:rFonts w:ascii="Calibri" w:eastAsia="Calibri" w:hAnsi="Calibri" w:cs="Calibri"/>
          <w:b/>
          <w:sz w:val="22"/>
          <w:szCs w:val="22"/>
        </w:rPr>
        <w:t>,</w:t>
      </w:r>
      <w:r>
        <w:rPr>
          <w:rFonts w:ascii="Calibri" w:eastAsia="Calibri" w:hAnsi="Calibri" w:cs="Calibri"/>
          <w:sz w:val="22"/>
          <w:szCs w:val="22"/>
        </w:rPr>
        <w:t xml:space="preserve"> conforme tabela constante do </w:t>
      </w:r>
      <w:r w:rsidR="009F1315">
        <w:rPr>
          <w:rFonts w:ascii="Calibri" w:eastAsia="Calibri" w:hAnsi="Calibri" w:cs="Calibri"/>
          <w:sz w:val="22"/>
          <w:szCs w:val="22"/>
        </w:rPr>
        <w:t>Termo de Referência (</w:t>
      </w:r>
      <w:r w:rsidR="001A5E9F">
        <w:rPr>
          <w:rFonts w:ascii="Calibri" w:eastAsia="Calibri" w:hAnsi="Calibri" w:cs="Calibri"/>
          <w:sz w:val="22"/>
          <w:szCs w:val="22"/>
        </w:rPr>
        <w:t>Anexo III</w:t>
      </w:r>
      <w:r w:rsidR="009F1315">
        <w:rPr>
          <w:rFonts w:ascii="Calibri" w:eastAsia="Calibri" w:hAnsi="Calibri" w:cs="Calibri"/>
          <w:sz w:val="22"/>
          <w:szCs w:val="22"/>
        </w:rPr>
        <w:t>)</w:t>
      </w:r>
      <w:r>
        <w:rPr>
          <w:rFonts w:ascii="Calibri" w:eastAsia="Calibri" w:hAnsi="Calibri" w:cs="Calibri"/>
          <w:sz w:val="22"/>
          <w:szCs w:val="22"/>
        </w:rPr>
        <w:t>, facultando-se ao licitante a participação em quantos itens forem de seu interesse.</w:t>
      </w:r>
    </w:p>
    <w:p w14:paraId="6EDF3263" w14:textId="77777777" w:rsidR="00CE7F4D" w:rsidRDefault="00CE7F4D">
      <w:pPr>
        <w:tabs>
          <w:tab w:val="left" w:pos="426"/>
        </w:tabs>
        <w:jc w:val="both"/>
        <w:rPr>
          <w:rFonts w:ascii="Calibri" w:eastAsia="Calibri" w:hAnsi="Calibri" w:cs="Calibri"/>
          <w:sz w:val="22"/>
          <w:szCs w:val="22"/>
        </w:rPr>
      </w:pPr>
    </w:p>
    <w:p w14:paraId="039CF84E" w14:textId="77777777" w:rsidR="00CE7F4D" w:rsidRDefault="00F74078">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do </w:t>
      </w:r>
      <w:r w:rsidR="00632B01">
        <w:rPr>
          <w:rFonts w:ascii="Calibri" w:eastAsia="Calibri" w:hAnsi="Calibri" w:cs="Calibri"/>
          <w:b/>
          <w:color w:val="000000"/>
          <w:sz w:val="22"/>
          <w:szCs w:val="22"/>
          <w:highlight w:val="white"/>
        </w:rPr>
        <w:t>LOTE</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37EE7106"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5172BEDB"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3A10C2EE"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30130977" w14:textId="77777777" w:rsidR="00CE7F4D" w:rsidRDefault="00CE7F4D">
      <w:pPr>
        <w:rPr>
          <w:rFonts w:ascii="Calibri" w:eastAsia="Calibri" w:hAnsi="Calibri" w:cs="Calibri"/>
          <w:sz w:val="22"/>
          <w:szCs w:val="22"/>
        </w:rPr>
      </w:pPr>
    </w:p>
    <w:p w14:paraId="655EEE5F" w14:textId="77777777" w:rsidR="00E747A3" w:rsidRDefault="00430901" w:rsidP="00E747A3">
      <w:pPr>
        <w:pStyle w:val="Corpodetexto3"/>
        <w:rPr>
          <w:rFonts w:asciiTheme="majorHAnsi" w:hAnsiTheme="majorHAnsi" w:cs="Arial"/>
          <w:sz w:val="22"/>
          <w:szCs w:val="22"/>
        </w:rPr>
      </w:pPr>
      <w:r w:rsidRPr="00430901">
        <w:rPr>
          <w:rFonts w:ascii="Calibri" w:hAnsi="Calibri" w:cs="Calibri"/>
          <w:b/>
          <w:sz w:val="22"/>
          <w:szCs w:val="22"/>
        </w:rPr>
        <w:t>2.1.</w:t>
      </w:r>
      <w:r>
        <w:rPr>
          <w:rFonts w:ascii="Calibri" w:hAnsi="Calibri" w:cs="Calibri"/>
          <w:sz w:val="22"/>
          <w:szCs w:val="22"/>
        </w:rPr>
        <w:t xml:space="preserve"> </w:t>
      </w:r>
      <w:r w:rsidR="00E747A3" w:rsidRPr="00A3720E">
        <w:rPr>
          <w:rFonts w:ascii="Calibri" w:hAnsi="Calibri" w:cs="Calibri"/>
          <w:sz w:val="22"/>
          <w:szCs w:val="22"/>
        </w:rPr>
        <w:t>O valor total decorrente da presente contratação</w:t>
      </w:r>
      <w:r w:rsidR="00E747A3" w:rsidRPr="002678D6">
        <w:rPr>
          <w:rFonts w:ascii="Calibri" w:hAnsi="Calibri" w:cs="Calibri"/>
          <w:bCs/>
          <w:sz w:val="22"/>
          <w:szCs w:val="22"/>
        </w:rPr>
        <w:t xml:space="preserve"> correrá a conta da dotação orça</w:t>
      </w:r>
      <w:r w:rsidR="00E747A3" w:rsidRPr="00A3720E">
        <w:rPr>
          <w:rFonts w:ascii="Calibri" w:hAnsi="Calibri" w:cs="Calibri"/>
          <w:bCs/>
          <w:sz w:val="22"/>
          <w:szCs w:val="22"/>
        </w:rPr>
        <w:t xml:space="preserve">mentária </w:t>
      </w:r>
      <w:r w:rsidR="00E747A3" w:rsidRPr="00A3720E">
        <w:rPr>
          <w:rFonts w:ascii="Calibri" w:hAnsi="Calibri" w:cs="Calibri"/>
          <w:b/>
          <w:bCs/>
          <w:sz w:val="22"/>
          <w:szCs w:val="22"/>
        </w:rPr>
        <w:t>do orçamento vigente</w:t>
      </w:r>
      <w:r w:rsidR="00E747A3">
        <w:rPr>
          <w:rFonts w:ascii="Calibri" w:hAnsi="Calibri" w:cs="Calibri"/>
          <w:b/>
          <w:bCs/>
          <w:sz w:val="22"/>
          <w:szCs w:val="22"/>
        </w:rPr>
        <w:t xml:space="preserve">, </w:t>
      </w:r>
      <w:r w:rsidR="00E747A3" w:rsidRPr="008B08EE">
        <w:rPr>
          <w:rFonts w:asciiTheme="majorHAnsi" w:hAnsiTheme="majorHAnsi" w:cs="Arial"/>
          <w:sz w:val="22"/>
          <w:szCs w:val="22"/>
        </w:rPr>
        <w:t>na classificação abaixo:</w:t>
      </w:r>
    </w:p>
    <w:p w14:paraId="219BDECE" w14:textId="77777777" w:rsidR="00BD0874" w:rsidRDefault="00BD0874" w:rsidP="00E747A3">
      <w:pPr>
        <w:pStyle w:val="Corpodetexto3"/>
        <w:rPr>
          <w:rFonts w:ascii="Calibri" w:hAnsi="Calibri" w:cs="Calibri"/>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3119"/>
        <w:gridCol w:w="2126"/>
      </w:tblGrid>
      <w:tr w:rsidR="00866E96" w:rsidRPr="002A51B8" w14:paraId="59C3A5C0" w14:textId="77777777" w:rsidTr="008C6D7E">
        <w:trPr>
          <w:jc w:val="center"/>
        </w:trPr>
        <w:tc>
          <w:tcPr>
            <w:tcW w:w="3539" w:type="dxa"/>
            <w:shd w:val="clear" w:color="auto" w:fill="D9D9D9"/>
          </w:tcPr>
          <w:p w14:paraId="1C844D3E" w14:textId="77777777" w:rsidR="00866E96" w:rsidRPr="002A51B8" w:rsidRDefault="00866E96" w:rsidP="008C6D7E">
            <w:pPr>
              <w:pStyle w:val="Corpodetexto3"/>
              <w:rPr>
                <w:rFonts w:ascii="Calibri" w:hAnsi="Calibri" w:cs="Calibri"/>
                <w:b/>
                <w:bCs/>
                <w:sz w:val="22"/>
                <w:szCs w:val="22"/>
              </w:rPr>
            </w:pPr>
            <w:r w:rsidRPr="002A51B8">
              <w:rPr>
                <w:rFonts w:ascii="Calibri" w:hAnsi="Calibri" w:cs="Calibri"/>
                <w:b/>
                <w:bCs/>
                <w:sz w:val="22"/>
                <w:szCs w:val="22"/>
              </w:rPr>
              <w:t>PROGRAMA DE TRABALHO</w:t>
            </w:r>
          </w:p>
        </w:tc>
        <w:tc>
          <w:tcPr>
            <w:tcW w:w="3119" w:type="dxa"/>
            <w:shd w:val="clear" w:color="auto" w:fill="D9D9D9"/>
          </w:tcPr>
          <w:p w14:paraId="1A93FB33" w14:textId="77777777" w:rsidR="00866E96" w:rsidRPr="002A51B8" w:rsidRDefault="00866E96" w:rsidP="008C6D7E">
            <w:pPr>
              <w:pStyle w:val="Corpodetexto3"/>
              <w:rPr>
                <w:rFonts w:ascii="Calibri" w:hAnsi="Calibri" w:cs="Calibri"/>
                <w:b/>
                <w:bCs/>
                <w:sz w:val="22"/>
                <w:szCs w:val="22"/>
              </w:rPr>
            </w:pPr>
            <w:r w:rsidRPr="002A51B8">
              <w:rPr>
                <w:rFonts w:ascii="Calibri" w:hAnsi="Calibri" w:cs="Calibri"/>
                <w:b/>
                <w:bCs/>
                <w:sz w:val="22"/>
                <w:szCs w:val="22"/>
              </w:rPr>
              <w:t>NATUREZA DA DESPESA</w:t>
            </w:r>
          </w:p>
        </w:tc>
        <w:tc>
          <w:tcPr>
            <w:tcW w:w="2126" w:type="dxa"/>
            <w:shd w:val="clear" w:color="auto" w:fill="D9D9D9"/>
          </w:tcPr>
          <w:p w14:paraId="3A18856E" w14:textId="77777777" w:rsidR="00866E96" w:rsidRPr="002A51B8" w:rsidRDefault="00866E96" w:rsidP="008C6D7E">
            <w:pPr>
              <w:pStyle w:val="Corpodetexto3"/>
              <w:rPr>
                <w:rFonts w:ascii="Calibri" w:hAnsi="Calibri" w:cs="Calibri"/>
                <w:b/>
                <w:bCs/>
                <w:sz w:val="22"/>
                <w:szCs w:val="22"/>
              </w:rPr>
            </w:pPr>
            <w:r w:rsidRPr="002A51B8">
              <w:rPr>
                <w:rFonts w:ascii="Calibri" w:hAnsi="Calibri" w:cs="Calibri"/>
                <w:b/>
                <w:bCs/>
                <w:sz w:val="22"/>
                <w:szCs w:val="22"/>
              </w:rPr>
              <w:t>FONTE</w:t>
            </w:r>
            <w:r>
              <w:rPr>
                <w:rFonts w:ascii="Calibri" w:hAnsi="Calibri" w:cs="Calibri"/>
                <w:b/>
                <w:bCs/>
                <w:sz w:val="22"/>
                <w:szCs w:val="22"/>
              </w:rPr>
              <w:t xml:space="preserve"> </w:t>
            </w:r>
            <w:r w:rsidRPr="002A51B8">
              <w:rPr>
                <w:rFonts w:ascii="Calibri" w:hAnsi="Calibri" w:cs="Calibri"/>
                <w:b/>
                <w:bCs/>
                <w:sz w:val="22"/>
                <w:szCs w:val="22"/>
              </w:rPr>
              <w:t xml:space="preserve">DE </w:t>
            </w:r>
            <w:r>
              <w:rPr>
                <w:rFonts w:ascii="Calibri" w:hAnsi="Calibri" w:cs="Calibri"/>
                <w:b/>
                <w:bCs/>
                <w:sz w:val="22"/>
                <w:szCs w:val="22"/>
              </w:rPr>
              <w:t>R</w:t>
            </w:r>
            <w:r w:rsidRPr="002A51B8">
              <w:rPr>
                <w:rFonts w:ascii="Calibri" w:hAnsi="Calibri" w:cs="Calibri"/>
                <w:b/>
                <w:bCs/>
                <w:sz w:val="22"/>
                <w:szCs w:val="22"/>
              </w:rPr>
              <w:t>ECURSO</w:t>
            </w:r>
          </w:p>
        </w:tc>
      </w:tr>
      <w:tr w:rsidR="00866E96" w:rsidRPr="002A51B8" w14:paraId="3C802FE5" w14:textId="77777777" w:rsidTr="008C6D7E">
        <w:trPr>
          <w:jc w:val="center"/>
        </w:trPr>
        <w:tc>
          <w:tcPr>
            <w:tcW w:w="3539" w:type="dxa"/>
            <w:shd w:val="clear" w:color="auto" w:fill="auto"/>
            <w:vAlign w:val="center"/>
          </w:tcPr>
          <w:p w14:paraId="41BA99F5" w14:textId="77777777" w:rsidR="00866E96" w:rsidRPr="002A51B8" w:rsidRDefault="00866E96" w:rsidP="008C6D7E">
            <w:pPr>
              <w:pStyle w:val="Corpodetexto3"/>
              <w:rPr>
                <w:rFonts w:ascii="Calibri" w:hAnsi="Calibri" w:cs="Calibri"/>
                <w:bCs/>
                <w:sz w:val="22"/>
                <w:szCs w:val="22"/>
              </w:rPr>
            </w:pPr>
            <w:r>
              <w:rPr>
                <w:rFonts w:ascii="Calibri" w:hAnsi="Calibri" w:cs="Calibri"/>
                <w:bCs/>
                <w:sz w:val="22"/>
                <w:szCs w:val="22"/>
              </w:rPr>
              <w:t>370.02.02.306.181.0004.2.037</w:t>
            </w:r>
          </w:p>
        </w:tc>
        <w:tc>
          <w:tcPr>
            <w:tcW w:w="3119" w:type="dxa"/>
            <w:shd w:val="clear" w:color="auto" w:fill="auto"/>
            <w:vAlign w:val="center"/>
          </w:tcPr>
          <w:p w14:paraId="2EB1125D" w14:textId="77777777" w:rsidR="00866E96" w:rsidRPr="002A51B8" w:rsidRDefault="00866E96" w:rsidP="008C6D7E">
            <w:pPr>
              <w:pStyle w:val="Corpodetexto3"/>
              <w:rPr>
                <w:rFonts w:ascii="Calibri" w:hAnsi="Calibri" w:cs="Calibri"/>
                <w:bCs/>
                <w:sz w:val="22"/>
                <w:szCs w:val="22"/>
              </w:rPr>
            </w:pPr>
            <w:r>
              <w:rPr>
                <w:rFonts w:ascii="Calibri" w:hAnsi="Calibri" w:cs="Calibri"/>
                <w:bCs/>
                <w:sz w:val="22"/>
                <w:szCs w:val="22"/>
              </w:rPr>
              <w:t>4.4.90.52.00.00</w:t>
            </w:r>
          </w:p>
        </w:tc>
        <w:tc>
          <w:tcPr>
            <w:tcW w:w="2126" w:type="dxa"/>
          </w:tcPr>
          <w:p w14:paraId="5A1A42C4" w14:textId="77777777" w:rsidR="00866E96" w:rsidRPr="002A51B8" w:rsidRDefault="00866E96" w:rsidP="008C6D7E">
            <w:pPr>
              <w:pStyle w:val="Corpodetexto3"/>
              <w:rPr>
                <w:rFonts w:ascii="Calibri" w:hAnsi="Calibri" w:cs="Calibri"/>
                <w:bCs/>
                <w:sz w:val="22"/>
                <w:szCs w:val="22"/>
              </w:rPr>
            </w:pPr>
            <w:r>
              <w:rPr>
                <w:rFonts w:ascii="Calibri" w:hAnsi="Calibri" w:cs="Calibri"/>
                <w:bCs/>
                <w:sz w:val="22"/>
                <w:szCs w:val="22"/>
              </w:rPr>
              <w:t>17060086</w:t>
            </w:r>
          </w:p>
        </w:tc>
      </w:tr>
    </w:tbl>
    <w:p w14:paraId="26EB7516" w14:textId="77777777" w:rsidR="00CE7F4D" w:rsidRDefault="00CE7F4D">
      <w:pPr>
        <w:tabs>
          <w:tab w:val="left" w:pos="426"/>
        </w:tabs>
        <w:jc w:val="both"/>
        <w:rPr>
          <w:rFonts w:ascii="Calibri" w:eastAsia="Calibri" w:hAnsi="Calibri" w:cs="Calibri"/>
          <w:sz w:val="22"/>
          <w:szCs w:val="22"/>
        </w:rPr>
      </w:pPr>
    </w:p>
    <w:p w14:paraId="31F797B2" w14:textId="3DEE4142" w:rsidR="00990E2A" w:rsidRDefault="006836D8">
      <w:pPr>
        <w:tabs>
          <w:tab w:val="left" w:pos="426"/>
        </w:tabs>
        <w:jc w:val="both"/>
        <w:rPr>
          <w:rFonts w:ascii="Calibri" w:eastAsia="Calibri" w:hAnsi="Calibri" w:cs="Calibri"/>
          <w:sz w:val="22"/>
          <w:szCs w:val="22"/>
        </w:rPr>
      </w:pPr>
      <w:r>
        <w:rPr>
          <w:rFonts w:ascii="Calibri" w:eastAsia="Calibri" w:hAnsi="Calibri" w:cs="Calibri"/>
          <w:sz w:val="22"/>
          <w:szCs w:val="22"/>
        </w:rPr>
        <w:t>Va</w:t>
      </w:r>
      <w:r w:rsidR="00BD0874">
        <w:rPr>
          <w:rFonts w:ascii="Calibri" w:eastAsia="Calibri" w:hAnsi="Calibri" w:cs="Calibri"/>
          <w:sz w:val="22"/>
          <w:szCs w:val="22"/>
        </w:rPr>
        <w:t xml:space="preserve">lor da Contratação: R$ </w:t>
      </w:r>
      <w:r w:rsidR="00AE73BD">
        <w:rPr>
          <w:rFonts w:ascii="Calibri" w:eastAsia="Calibri" w:hAnsi="Calibri" w:cs="Calibri"/>
          <w:sz w:val="22"/>
          <w:szCs w:val="22"/>
        </w:rPr>
        <w:t>211.644,90</w:t>
      </w:r>
      <w:r>
        <w:rPr>
          <w:rFonts w:ascii="Calibri" w:eastAsia="Calibri" w:hAnsi="Calibri" w:cs="Calibri"/>
          <w:sz w:val="22"/>
          <w:szCs w:val="22"/>
        </w:rPr>
        <w:t xml:space="preserve"> (</w:t>
      </w:r>
      <w:r w:rsidR="00AE73BD">
        <w:rPr>
          <w:rFonts w:ascii="Calibri" w:eastAsia="Calibri" w:hAnsi="Calibri" w:cs="Calibri"/>
          <w:sz w:val="22"/>
          <w:szCs w:val="22"/>
        </w:rPr>
        <w:t>Duzentos e onze mil, seiscentos e quarenta e quatro reais e noventa centavos</w:t>
      </w:r>
      <w:r>
        <w:rPr>
          <w:rFonts w:ascii="Calibri" w:eastAsia="Calibri" w:hAnsi="Calibri" w:cs="Calibri"/>
          <w:sz w:val="22"/>
          <w:szCs w:val="22"/>
        </w:rPr>
        <w:t>).</w:t>
      </w:r>
    </w:p>
    <w:p w14:paraId="784A514C" w14:textId="77777777" w:rsidR="00AE73BD" w:rsidRDefault="00AE73BD">
      <w:pPr>
        <w:tabs>
          <w:tab w:val="left" w:pos="426"/>
        </w:tabs>
        <w:jc w:val="both"/>
        <w:rPr>
          <w:rFonts w:ascii="Calibri" w:eastAsia="Calibri" w:hAnsi="Calibri" w:cs="Calibri"/>
          <w:sz w:val="22"/>
          <w:szCs w:val="22"/>
        </w:rPr>
      </w:pPr>
    </w:p>
    <w:p w14:paraId="0283652E" w14:textId="77777777" w:rsidR="006836D8" w:rsidRDefault="006836D8">
      <w:pPr>
        <w:tabs>
          <w:tab w:val="left" w:pos="426"/>
        </w:tabs>
        <w:jc w:val="both"/>
        <w:rPr>
          <w:rFonts w:ascii="Calibri" w:eastAsia="Calibri" w:hAnsi="Calibri" w:cs="Calibri"/>
          <w:sz w:val="22"/>
          <w:szCs w:val="22"/>
        </w:rPr>
      </w:pPr>
    </w:p>
    <w:p w14:paraId="05CD3D34"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2DB19CCE" w14:textId="77777777" w:rsidR="00CE7F4D" w:rsidRDefault="00CE7F4D">
      <w:pPr>
        <w:rPr>
          <w:rFonts w:ascii="Calibri" w:eastAsia="Calibri" w:hAnsi="Calibri" w:cs="Calibri"/>
          <w:sz w:val="22"/>
          <w:szCs w:val="22"/>
        </w:rPr>
      </w:pPr>
    </w:p>
    <w:p w14:paraId="11D95C0D"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 xml:space="preserve">O </w:t>
      </w:r>
      <w:r w:rsidR="006836D8">
        <w:rPr>
          <w:rFonts w:ascii="Calibri" w:eastAsia="Calibri" w:hAnsi="Calibri" w:cs="Calibri"/>
          <w:sz w:val="22"/>
          <w:szCs w:val="22"/>
        </w:rPr>
        <w:t>credenciamento</w:t>
      </w:r>
      <w:r>
        <w:rPr>
          <w:rFonts w:ascii="Calibri" w:eastAsia="Calibri" w:hAnsi="Calibri" w:cs="Calibri"/>
          <w:sz w:val="22"/>
          <w:szCs w:val="22"/>
        </w:rPr>
        <w:t xml:space="preserve">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14:paraId="3F814F07" w14:textId="77777777" w:rsidR="00CE7F4D" w:rsidRDefault="00F74078">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14:paraId="5EC196E8"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43C73A8B"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4D1DAE6D" w14:textId="77777777" w:rsidR="00CE7F4D" w:rsidRDefault="00CE7F4D">
      <w:pPr>
        <w:tabs>
          <w:tab w:val="left" w:pos="567"/>
        </w:tabs>
        <w:jc w:val="both"/>
        <w:rPr>
          <w:rFonts w:ascii="Calibri" w:eastAsia="Calibri" w:hAnsi="Calibri" w:cs="Calibri"/>
          <w:color w:val="000000"/>
          <w:sz w:val="22"/>
          <w:szCs w:val="22"/>
        </w:rPr>
      </w:pPr>
    </w:p>
    <w:p w14:paraId="06B973D4"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39D3288" w14:textId="77777777" w:rsidR="00CE7F4D" w:rsidRDefault="00CE7F4D">
      <w:pPr>
        <w:tabs>
          <w:tab w:val="left" w:pos="426"/>
        </w:tabs>
        <w:jc w:val="both"/>
        <w:rPr>
          <w:rFonts w:ascii="Calibri" w:eastAsia="Calibri" w:hAnsi="Calibri" w:cs="Calibri"/>
          <w:color w:val="000000"/>
          <w:sz w:val="22"/>
          <w:szCs w:val="22"/>
        </w:rPr>
      </w:pPr>
    </w:p>
    <w:p w14:paraId="10A84CD2" w14:textId="77777777" w:rsidR="00CE7F4D" w:rsidRDefault="00F74078">
      <w:pPr>
        <w:numPr>
          <w:ilvl w:val="1"/>
          <w:numId w:val="10"/>
        </w:numPr>
        <w:tabs>
          <w:tab w:val="left" w:pos="426"/>
        </w:tabs>
        <w:ind w:left="0" w:firstLine="0"/>
        <w:jc w:val="both"/>
      </w:pPr>
      <w:r>
        <w:rPr>
          <w:rFonts w:ascii="Calibri" w:eastAsia="Calibri" w:hAnsi="Calibri" w:cs="Calibri"/>
          <w:sz w:val="22"/>
          <w:szCs w:val="22"/>
        </w:rPr>
        <w:t xml:space="preserve">É de responsabilidade do cadastrado conferir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2397DDB9" w14:textId="77777777" w:rsidR="00CE7F4D" w:rsidRDefault="00CE7F4D">
      <w:pPr>
        <w:tabs>
          <w:tab w:val="left" w:pos="426"/>
        </w:tabs>
        <w:jc w:val="both"/>
        <w:rPr>
          <w:rFonts w:ascii="Calibri" w:eastAsia="Calibri" w:hAnsi="Calibri" w:cs="Calibri"/>
          <w:sz w:val="22"/>
          <w:szCs w:val="22"/>
        </w:rPr>
      </w:pPr>
    </w:p>
    <w:p w14:paraId="1421B5FC" w14:textId="77777777" w:rsidR="00CE7F4D" w:rsidRDefault="00F74078" w:rsidP="0088127A">
      <w:pPr>
        <w:numPr>
          <w:ilvl w:val="2"/>
          <w:numId w:val="10"/>
        </w:numPr>
        <w:tabs>
          <w:tab w:val="left" w:pos="709"/>
          <w:tab w:val="left" w:pos="851"/>
        </w:tabs>
        <w:ind w:left="0" w:firstLine="0"/>
        <w:jc w:val="both"/>
      </w:pPr>
      <w:r>
        <w:rPr>
          <w:rFonts w:ascii="Calibri" w:eastAsia="Calibri" w:hAnsi="Calibri" w:cs="Calibri"/>
          <w:color w:val="000000"/>
          <w:sz w:val="22"/>
          <w:szCs w:val="22"/>
        </w:rPr>
        <w:t>A não observância do disposto no sub</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anterior poderá ensejar desclassificação no momento da habilitação.</w:t>
      </w:r>
    </w:p>
    <w:p w14:paraId="6C4F4BBA" w14:textId="77777777" w:rsidR="00CE7F4D" w:rsidRDefault="00CE7F4D">
      <w:pPr>
        <w:ind w:left="1071"/>
        <w:jc w:val="both"/>
        <w:rPr>
          <w:rFonts w:ascii="Calibri" w:eastAsia="Calibri" w:hAnsi="Calibri" w:cs="Calibri"/>
          <w:color w:val="000000"/>
          <w:sz w:val="22"/>
          <w:szCs w:val="22"/>
        </w:rPr>
      </w:pPr>
    </w:p>
    <w:p w14:paraId="39190DD7" w14:textId="77777777" w:rsidR="00CE7F4D" w:rsidRDefault="00F74078">
      <w:pPr>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14:paraId="1134C0E8" w14:textId="77777777" w:rsidR="00CE7F4D" w:rsidRDefault="00CE7F4D">
      <w:pPr>
        <w:rPr>
          <w:rFonts w:ascii="Calibri" w:eastAsia="Calibri" w:hAnsi="Calibri" w:cs="Calibri"/>
          <w:sz w:val="22"/>
          <w:szCs w:val="22"/>
        </w:rPr>
      </w:pPr>
    </w:p>
    <w:p w14:paraId="2FD948EB" w14:textId="77777777" w:rsidR="00CE7F4D" w:rsidRDefault="00F74078">
      <w:pPr>
        <w:numPr>
          <w:ilvl w:val="1"/>
          <w:numId w:val="10"/>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Pr>
          <w:rFonts w:ascii="Calibri" w:eastAsia="Calibri" w:hAnsi="Calibri" w:cs="Calibri"/>
          <w:color w:val="000000"/>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14:paraId="3DCF2189" w14:textId="77777777" w:rsidR="00CE7F4D" w:rsidRDefault="00CE7F4D">
      <w:pPr>
        <w:tabs>
          <w:tab w:val="left" w:pos="426"/>
        </w:tabs>
        <w:jc w:val="both"/>
        <w:rPr>
          <w:rFonts w:ascii="Calibri" w:eastAsia="Calibri" w:hAnsi="Calibri" w:cs="Calibri"/>
          <w:color w:val="000000"/>
          <w:sz w:val="22"/>
          <w:szCs w:val="22"/>
        </w:rPr>
      </w:pPr>
    </w:p>
    <w:p w14:paraId="4E464728" w14:textId="77777777" w:rsidR="00DA0CEB" w:rsidRPr="008B08EE" w:rsidRDefault="006836D8" w:rsidP="006836D8">
      <w:pPr>
        <w:tabs>
          <w:tab w:val="left" w:pos="426"/>
        </w:tabs>
        <w:jc w:val="both"/>
        <w:rPr>
          <w:rFonts w:asciiTheme="majorHAnsi" w:hAnsiTheme="majorHAnsi" w:cs="Arial"/>
          <w:bCs/>
          <w:iCs/>
          <w:color w:val="000000"/>
          <w:sz w:val="22"/>
          <w:szCs w:val="22"/>
        </w:rPr>
      </w:pPr>
      <w:r w:rsidRPr="006836D8">
        <w:rPr>
          <w:rFonts w:asciiTheme="majorHAnsi" w:hAnsiTheme="majorHAnsi" w:cs="Arial"/>
          <w:b/>
          <w:bCs/>
          <w:iCs/>
          <w:color w:val="000000"/>
          <w:sz w:val="22"/>
          <w:szCs w:val="22"/>
        </w:rPr>
        <w:t>4.2.</w:t>
      </w:r>
      <w:r>
        <w:rPr>
          <w:rFonts w:asciiTheme="majorHAnsi" w:hAnsiTheme="majorHAnsi" w:cs="Arial"/>
          <w:bCs/>
          <w:iCs/>
          <w:color w:val="000000"/>
          <w:sz w:val="22"/>
          <w:szCs w:val="22"/>
        </w:rPr>
        <w:t xml:space="preserve"> </w:t>
      </w:r>
      <w:r w:rsidR="00DA0CEB" w:rsidRPr="008B08EE">
        <w:rPr>
          <w:rFonts w:asciiTheme="majorHAnsi" w:hAnsiTheme="majorHAnsi" w:cs="Arial"/>
          <w:bCs/>
          <w:iCs/>
          <w:color w:val="000000"/>
          <w:sz w:val="22"/>
          <w:szCs w:val="22"/>
        </w:rPr>
        <w:t>Será concedido tratamento favorecido para as microempresas</w:t>
      </w:r>
      <w:r w:rsidR="00DA0CEB">
        <w:rPr>
          <w:rFonts w:asciiTheme="majorHAnsi" w:hAnsiTheme="majorHAnsi" w:cs="Arial"/>
          <w:bCs/>
          <w:iCs/>
          <w:color w:val="000000"/>
          <w:sz w:val="22"/>
          <w:szCs w:val="22"/>
        </w:rPr>
        <w:t>, empresas de pequeno porte e</w:t>
      </w:r>
      <w:r w:rsidR="00DA0CEB" w:rsidRPr="008B08EE">
        <w:rPr>
          <w:rFonts w:asciiTheme="majorHAnsi" w:hAnsiTheme="majorHAnsi" w:cs="Arial"/>
          <w:bCs/>
          <w:iCs/>
          <w:color w:val="000000"/>
          <w:sz w:val="22"/>
          <w:szCs w:val="22"/>
        </w:rPr>
        <w:t xml:space="preserve"> microempreendedor individual - MEI, nos limites previstos da Lei Complementar nº 123</w:t>
      </w:r>
      <w:r w:rsidR="00DA0CEB">
        <w:rPr>
          <w:rFonts w:asciiTheme="majorHAnsi" w:hAnsiTheme="majorHAnsi" w:cs="Arial"/>
          <w:bCs/>
          <w:iCs/>
          <w:color w:val="000000"/>
          <w:sz w:val="22"/>
          <w:szCs w:val="22"/>
        </w:rPr>
        <w:t>/</w:t>
      </w:r>
      <w:r w:rsidR="00DA0CEB" w:rsidRPr="008B08EE">
        <w:rPr>
          <w:rFonts w:asciiTheme="majorHAnsi" w:hAnsiTheme="majorHAnsi" w:cs="Arial"/>
          <w:bCs/>
          <w:iCs/>
          <w:color w:val="000000"/>
          <w:sz w:val="22"/>
          <w:szCs w:val="22"/>
        </w:rPr>
        <w:t>2006</w:t>
      </w:r>
      <w:r w:rsidR="00DA0CEB">
        <w:rPr>
          <w:rFonts w:asciiTheme="majorHAnsi" w:hAnsiTheme="majorHAnsi" w:cs="Arial"/>
          <w:bCs/>
          <w:iCs/>
          <w:color w:val="000000"/>
          <w:sz w:val="22"/>
          <w:szCs w:val="22"/>
        </w:rPr>
        <w:t xml:space="preserve"> e no artigo 4º da Lei nº 14.133/2021. </w:t>
      </w:r>
    </w:p>
    <w:p w14:paraId="7924A0D2" w14:textId="77777777" w:rsidR="00CE7F4D" w:rsidRDefault="00CE7F4D">
      <w:pPr>
        <w:tabs>
          <w:tab w:val="left" w:pos="426"/>
        </w:tabs>
        <w:jc w:val="both"/>
        <w:rPr>
          <w:rFonts w:ascii="Calibri" w:eastAsia="Calibri" w:hAnsi="Calibri" w:cs="Calibri"/>
          <w:color w:val="000000"/>
          <w:sz w:val="22"/>
          <w:szCs w:val="22"/>
        </w:rPr>
      </w:pPr>
    </w:p>
    <w:p w14:paraId="0D3A8996" w14:textId="77777777" w:rsidR="00CE7F4D" w:rsidRDefault="00F74078" w:rsidP="006836D8">
      <w:pPr>
        <w:pStyle w:val="PargrafodaLista"/>
        <w:numPr>
          <w:ilvl w:val="1"/>
          <w:numId w:val="26"/>
        </w:numPr>
        <w:tabs>
          <w:tab w:val="left" w:pos="426"/>
        </w:tabs>
        <w:jc w:val="both"/>
      </w:pPr>
      <w:r w:rsidRPr="006836D8">
        <w:rPr>
          <w:rFonts w:ascii="Calibri" w:eastAsia="Calibri" w:hAnsi="Calibri" w:cs="Calibri"/>
          <w:color w:val="000000"/>
          <w:sz w:val="22"/>
          <w:szCs w:val="22"/>
        </w:rPr>
        <w:t>Não poderão participar desta licitação os interessados:</w:t>
      </w:r>
    </w:p>
    <w:p w14:paraId="19BCE52F"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7EB0FD8F" w14:textId="77777777" w:rsidR="00CE7F4D" w:rsidRDefault="00F74078" w:rsidP="006836D8">
      <w:pPr>
        <w:numPr>
          <w:ilvl w:val="2"/>
          <w:numId w:val="26"/>
        </w:numPr>
        <w:tabs>
          <w:tab w:val="left" w:pos="567"/>
          <w:tab w:val="left" w:pos="851"/>
          <w:tab w:val="left" w:pos="993"/>
          <w:tab w:val="left" w:pos="1701"/>
        </w:tabs>
        <w:ind w:left="0" w:firstLine="0"/>
        <w:jc w:val="both"/>
      </w:pPr>
      <w:r>
        <w:rPr>
          <w:rFonts w:ascii="Calibri" w:eastAsia="Calibri" w:hAnsi="Calibri" w:cs="Calibri"/>
          <w:sz w:val="22"/>
          <w:szCs w:val="22"/>
        </w:rPr>
        <w:t>Proibidos de participar de licitações e celebrar contratos administrativos, na forma da legislação vigente;</w:t>
      </w:r>
    </w:p>
    <w:p w14:paraId="66FC4DB5" w14:textId="77777777" w:rsidR="00CE7F4D" w:rsidRDefault="00CE7F4D" w:rsidP="0088127A">
      <w:pPr>
        <w:tabs>
          <w:tab w:val="left" w:pos="851"/>
          <w:tab w:val="left" w:pos="993"/>
          <w:tab w:val="left" w:pos="1701"/>
        </w:tabs>
        <w:jc w:val="both"/>
        <w:rPr>
          <w:rFonts w:ascii="Calibri" w:eastAsia="Calibri" w:hAnsi="Calibri" w:cs="Calibri"/>
          <w:sz w:val="22"/>
          <w:szCs w:val="22"/>
        </w:rPr>
      </w:pPr>
    </w:p>
    <w:p w14:paraId="783E1535" w14:textId="77777777" w:rsidR="00CE7F4D" w:rsidRDefault="00F74078" w:rsidP="006836D8">
      <w:pPr>
        <w:numPr>
          <w:ilvl w:val="2"/>
          <w:numId w:val="26"/>
        </w:numPr>
        <w:tabs>
          <w:tab w:val="left" w:pos="567"/>
          <w:tab w:val="left" w:pos="851"/>
          <w:tab w:val="left" w:pos="993"/>
          <w:tab w:val="left" w:pos="1701"/>
        </w:tabs>
        <w:ind w:left="0" w:firstLine="0"/>
        <w:jc w:val="both"/>
      </w:pPr>
      <w:r>
        <w:rPr>
          <w:rFonts w:ascii="Calibri" w:eastAsia="Calibri" w:hAnsi="Calibri" w:cs="Calibri"/>
          <w:sz w:val="22"/>
          <w:szCs w:val="22"/>
        </w:rPr>
        <w:t>Que não atendam às condições deste Edital e seu(s) anexo(s);</w:t>
      </w:r>
    </w:p>
    <w:p w14:paraId="00C08725" w14:textId="77777777" w:rsidR="00CE7F4D" w:rsidRDefault="00CE7F4D" w:rsidP="0088127A">
      <w:pPr>
        <w:tabs>
          <w:tab w:val="left" w:pos="851"/>
          <w:tab w:val="left" w:pos="993"/>
          <w:tab w:val="left" w:pos="1701"/>
        </w:tabs>
        <w:jc w:val="both"/>
        <w:rPr>
          <w:rFonts w:ascii="Calibri" w:eastAsia="Calibri" w:hAnsi="Calibri" w:cs="Calibri"/>
          <w:sz w:val="22"/>
          <w:szCs w:val="22"/>
        </w:rPr>
      </w:pPr>
    </w:p>
    <w:p w14:paraId="750D57B3" w14:textId="77777777" w:rsidR="00CE7F4D" w:rsidRDefault="00F74078" w:rsidP="002917FF">
      <w:pPr>
        <w:numPr>
          <w:ilvl w:val="2"/>
          <w:numId w:val="26"/>
        </w:numPr>
        <w:tabs>
          <w:tab w:val="left" w:pos="567"/>
          <w:tab w:val="left" w:pos="851"/>
          <w:tab w:val="left" w:pos="993"/>
          <w:tab w:val="left" w:pos="1701"/>
        </w:tabs>
        <w:ind w:left="0"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1BEA7640" w14:textId="77777777" w:rsidR="00CE7F4D" w:rsidRDefault="00CE7F4D" w:rsidP="0088127A">
      <w:pPr>
        <w:tabs>
          <w:tab w:val="left" w:pos="851"/>
          <w:tab w:val="left" w:pos="993"/>
          <w:tab w:val="left" w:pos="1701"/>
        </w:tabs>
        <w:jc w:val="both"/>
        <w:rPr>
          <w:rFonts w:ascii="Calibri" w:eastAsia="Calibri" w:hAnsi="Calibri" w:cs="Calibri"/>
          <w:color w:val="000000"/>
          <w:sz w:val="22"/>
          <w:szCs w:val="22"/>
        </w:rPr>
      </w:pPr>
    </w:p>
    <w:p w14:paraId="0CC73CCF" w14:textId="77777777" w:rsidR="00CE7F4D" w:rsidRDefault="00F74078" w:rsidP="006836D8">
      <w:pPr>
        <w:numPr>
          <w:ilvl w:val="2"/>
          <w:numId w:val="26"/>
        </w:numPr>
        <w:tabs>
          <w:tab w:val="left" w:pos="567"/>
          <w:tab w:val="left" w:pos="851"/>
          <w:tab w:val="left" w:pos="993"/>
          <w:tab w:val="left" w:pos="1701"/>
        </w:tabs>
        <w:ind w:left="0" w:firstLine="0"/>
        <w:jc w:val="both"/>
      </w:pPr>
      <w:r>
        <w:rPr>
          <w:rFonts w:ascii="Calibri" w:eastAsia="Calibri" w:hAnsi="Calibri" w:cs="Calibri"/>
          <w:color w:val="000000"/>
          <w:sz w:val="22"/>
          <w:szCs w:val="22"/>
        </w:rPr>
        <w:t>Que se enquadrem nas vedações previstas nos artigos 9º e 14 da Lei nº 14.133/2021;</w:t>
      </w:r>
    </w:p>
    <w:p w14:paraId="52749695" w14:textId="77777777" w:rsidR="00CE7F4D" w:rsidRDefault="00CE7F4D" w:rsidP="0088127A">
      <w:pPr>
        <w:tabs>
          <w:tab w:val="left" w:pos="851"/>
          <w:tab w:val="left" w:pos="993"/>
          <w:tab w:val="left" w:pos="1701"/>
        </w:tabs>
        <w:jc w:val="both"/>
        <w:rPr>
          <w:rFonts w:ascii="Calibri" w:eastAsia="Calibri" w:hAnsi="Calibri" w:cs="Calibri"/>
          <w:color w:val="000000"/>
          <w:sz w:val="22"/>
          <w:szCs w:val="22"/>
        </w:rPr>
      </w:pPr>
    </w:p>
    <w:p w14:paraId="5DC1B39C" w14:textId="77777777" w:rsidR="00CE7F4D" w:rsidRDefault="00F74078" w:rsidP="002917FF">
      <w:pPr>
        <w:numPr>
          <w:ilvl w:val="2"/>
          <w:numId w:val="26"/>
        </w:numPr>
        <w:tabs>
          <w:tab w:val="left" w:pos="567"/>
          <w:tab w:val="left" w:pos="851"/>
          <w:tab w:val="left" w:pos="993"/>
          <w:tab w:val="left" w:pos="1701"/>
        </w:tabs>
        <w:ind w:left="0"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6B144D92" w14:textId="77777777" w:rsidR="00CE7F4D" w:rsidRDefault="00CE7F4D" w:rsidP="0088127A">
      <w:pPr>
        <w:tabs>
          <w:tab w:val="left" w:pos="851"/>
          <w:tab w:val="left" w:pos="993"/>
          <w:tab w:val="left" w:pos="1701"/>
          <w:tab w:val="left" w:pos="2410"/>
        </w:tabs>
        <w:jc w:val="both"/>
        <w:rPr>
          <w:rFonts w:ascii="Calibri" w:eastAsia="Calibri" w:hAnsi="Calibri" w:cs="Calibri"/>
          <w:color w:val="0000FF"/>
          <w:sz w:val="22"/>
          <w:szCs w:val="22"/>
        </w:rPr>
      </w:pPr>
    </w:p>
    <w:p w14:paraId="04F0DB72" w14:textId="77777777" w:rsidR="00CE7F4D" w:rsidRDefault="00F74078" w:rsidP="002917FF">
      <w:pPr>
        <w:numPr>
          <w:ilvl w:val="2"/>
          <w:numId w:val="26"/>
        </w:numPr>
        <w:tabs>
          <w:tab w:val="left" w:pos="567"/>
          <w:tab w:val="left" w:pos="851"/>
          <w:tab w:val="left" w:pos="993"/>
          <w:tab w:val="left" w:pos="1701"/>
        </w:tabs>
        <w:ind w:left="0"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271F4C34" w14:textId="77777777" w:rsidR="00CE7F4D" w:rsidRDefault="00CE7F4D">
      <w:pPr>
        <w:tabs>
          <w:tab w:val="left" w:pos="993"/>
          <w:tab w:val="left" w:pos="1701"/>
        </w:tabs>
        <w:jc w:val="both"/>
        <w:rPr>
          <w:rFonts w:ascii="Calibri" w:eastAsia="Calibri" w:hAnsi="Calibri" w:cs="Calibri"/>
          <w:color w:val="000000"/>
          <w:sz w:val="22"/>
          <w:szCs w:val="22"/>
        </w:rPr>
      </w:pPr>
    </w:p>
    <w:p w14:paraId="76BB2BAC" w14:textId="77777777" w:rsidR="00CE7F4D"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05875BF3" w14:textId="77777777" w:rsidR="00CE7F4D" w:rsidRDefault="00CE7F4D">
      <w:pPr>
        <w:tabs>
          <w:tab w:val="left" w:pos="426"/>
        </w:tabs>
        <w:jc w:val="both"/>
        <w:rPr>
          <w:rFonts w:ascii="Calibri" w:eastAsia="Calibri" w:hAnsi="Calibri" w:cs="Calibri"/>
          <w:color w:val="000000"/>
          <w:sz w:val="22"/>
          <w:szCs w:val="22"/>
        </w:rPr>
      </w:pPr>
    </w:p>
    <w:p w14:paraId="34DF337F" w14:textId="77777777" w:rsidR="00CE7F4D"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14:paraId="71C76E25" w14:textId="77777777" w:rsidR="00CE7F4D" w:rsidRDefault="00CE7F4D">
      <w:pPr>
        <w:tabs>
          <w:tab w:val="left" w:pos="426"/>
        </w:tabs>
        <w:jc w:val="both"/>
        <w:rPr>
          <w:rFonts w:ascii="Calibri" w:eastAsia="Calibri" w:hAnsi="Calibri" w:cs="Calibri"/>
          <w:color w:val="000000"/>
          <w:sz w:val="22"/>
          <w:szCs w:val="22"/>
        </w:rPr>
      </w:pPr>
    </w:p>
    <w:p w14:paraId="0AD96792" w14:textId="77777777" w:rsidR="00CE7F4D" w:rsidRPr="00AE73BD" w:rsidRDefault="00F74078" w:rsidP="006836D8">
      <w:pPr>
        <w:numPr>
          <w:ilvl w:val="2"/>
          <w:numId w:val="26"/>
        </w:numPr>
        <w:tabs>
          <w:tab w:val="left" w:pos="851"/>
          <w:tab w:val="left" w:pos="1276"/>
        </w:tabs>
        <w:ind w:left="0"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w:t>
      </w:r>
      <w:r>
        <w:rPr>
          <w:rFonts w:ascii="Calibri" w:eastAsia="Calibri" w:hAnsi="Calibri" w:cs="Calibri"/>
          <w:color w:val="000000"/>
          <w:sz w:val="22"/>
          <w:szCs w:val="22"/>
        </w:rPr>
        <w:lastRenderedPageBreak/>
        <w:t xml:space="preserve">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561DC605" w14:textId="77777777" w:rsidR="00AE73BD" w:rsidRDefault="00AE73BD" w:rsidP="00AE73BD">
      <w:pPr>
        <w:tabs>
          <w:tab w:val="left" w:pos="851"/>
          <w:tab w:val="left" w:pos="1276"/>
        </w:tabs>
        <w:jc w:val="both"/>
      </w:pPr>
    </w:p>
    <w:p w14:paraId="516715B1" w14:textId="77777777" w:rsidR="00CE7F4D" w:rsidRDefault="00F74078" w:rsidP="006836D8">
      <w:pPr>
        <w:numPr>
          <w:ilvl w:val="3"/>
          <w:numId w:val="26"/>
        </w:numPr>
        <w:tabs>
          <w:tab w:val="left" w:pos="851"/>
          <w:tab w:val="left" w:pos="1418"/>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7AB81657" w14:textId="77777777" w:rsidR="00CE7F4D" w:rsidRDefault="00CE7F4D">
      <w:pPr>
        <w:tabs>
          <w:tab w:val="left" w:pos="851"/>
          <w:tab w:val="left" w:pos="1418"/>
        </w:tabs>
        <w:ind w:left="567"/>
        <w:jc w:val="both"/>
        <w:rPr>
          <w:rFonts w:ascii="Calibri" w:eastAsia="Calibri" w:hAnsi="Calibri" w:cs="Calibri"/>
          <w:color w:val="000000"/>
          <w:sz w:val="22"/>
          <w:szCs w:val="22"/>
        </w:rPr>
      </w:pPr>
    </w:p>
    <w:p w14:paraId="033E0F28" w14:textId="77777777" w:rsidR="00CE7F4D" w:rsidRDefault="00F74078" w:rsidP="006836D8">
      <w:pPr>
        <w:numPr>
          <w:ilvl w:val="3"/>
          <w:numId w:val="26"/>
        </w:numPr>
        <w:tabs>
          <w:tab w:val="left" w:pos="851"/>
          <w:tab w:val="left" w:pos="1418"/>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7ED81545" w14:textId="77777777" w:rsidR="00CE7F4D" w:rsidRDefault="00CE7F4D">
      <w:pPr>
        <w:tabs>
          <w:tab w:val="left" w:pos="851"/>
          <w:tab w:val="left" w:pos="1134"/>
        </w:tabs>
        <w:jc w:val="both"/>
        <w:rPr>
          <w:rFonts w:ascii="Calibri" w:eastAsia="Calibri" w:hAnsi="Calibri" w:cs="Calibri"/>
          <w:color w:val="000000"/>
          <w:sz w:val="22"/>
          <w:szCs w:val="22"/>
        </w:rPr>
      </w:pPr>
    </w:p>
    <w:p w14:paraId="42B4EA8F" w14:textId="77777777" w:rsidR="00CE7F4D" w:rsidRDefault="00F74078" w:rsidP="006836D8">
      <w:pPr>
        <w:numPr>
          <w:ilvl w:val="2"/>
          <w:numId w:val="26"/>
        </w:numPr>
        <w:tabs>
          <w:tab w:val="left" w:pos="851"/>
          <w:tab w:val="left" w:pos="1134"/>
        </w:tabs>
        <w:ind w:left="0" w:firstLine="0"/>
        <w:jc w:val="both"/>
      </w:pPr>
      <w:r>
        <w:rPr>
          <w:rFonts w:ascii="Calibri" w:eastAsia="Calibri" w:hAnsi="Calibri" w:cs="Calibri"/>
          <w:color w:val="000000"/>
          <w:sz w:val="22"/>
          <w:szCs w:val="22"/>
        </w:rPr>
        <w:t>Que está ciente e concorda com as condições contidas no Edital e seus anexos;</w:t>
      </w:r>
    </w:p>
    <w:p w14:paraId="31974F7C" w14:textId="77777777" w:rsidR="00CE7F4D" w:rsidRDefault="00CE7F4D" w:rsidP="0088127A">
      <w:pPr>
        <w:tabs>
          <w:tab w:val="left" w:pos="851"/>
          <w:tab w:val="left" w:pos="1134"/>
        </w:tabs>
        <w:jc w:val="both"/>
        <w:rPr>
          <w:rFonts w:ascii="Calibri" w:eastAsia="Calibri" w:hAnsi="Calibri" w:cs="Calibri"/>
          <w:color w:val="000000"/>
          <w:sz w:val="22"/>
          <w:szCs w:val="22"/>
        </w:rPr>
      </w:pPr>
    </w:p>
    <w:p w14:paraId="14D1123B" w14:textId="77777777" w:rsidR="00CE7F4D" w:rsidRDefault="00F74078" w:rsidP="006836D8">
      <w:pPr>
        <w:numPr>
          <w:ilvl w:val="2"/>
          <w:numId w:val="26"/>
        </w:numPr>
        <w:pBdr>
          <w:top w:val="nil"/>
          <w:left w:val="nil"/>
          <w:bottom w:val="nil"/>
          <w:right w:val="nil"/>
          <w:between w:val="nil"/>
        </w:pBdr>
        <w:tabs>
          <w:tab w:val="left" w:pos="851"/>
          <w:tab w:val="left" w:pos="1134"/>
          <w:tab w:val="left" w:pos="2552"/>
        </w:tabs>
        <w:ind w:left="0"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33B50E2B" w14:textId="77777777" w:rsidR="00CE7F4D" w:rsidRDefault="00CE7F4D" w:rsidP="0088127A">
      <w:pPr>
        <w:tabs>
          <w:tab w:val="left" w:pos="851"/>
          <w:tab w:val="left" w:pos="1134"/>
          <w:tab w:val="left" w:pos="2552"/>
        </w:tabs>
        <w:jc w:val="both"/>
        <w:rPr>
          <w:rFonts w:ascii="Calibri" w:eastAsia="Calibri" w:hAnsi="Calibri" w:cs="Calibri"/>
          <w:color w:val="000000"/>
          <w:sz w:val="22"/>
          <w:szCs w:val="22"/>
        </w:rPr>
      </w:pPr>
    </w:p>
    <w:p w14:paraId="43ED4BF5"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0187C2A9" w14:textId="77777777" w:rsidR="00CE7F4D" w:rsidRDefault="00CE7F4D" w:rsidP="0088127A">
      <w:pPr>
        <w:tabs>
          <w:tab w:val="left" w:pos="851"/>
          <w:tab w:val="left" w:pos="1134"/>
          <w:tab w:val="left" w:pos="1843"/>
        </w:tabs>
        <w:jc w:val="both"/>
        <w:rPr>
          <w:rFonts w:ascii="Calibri" w:eastAsia="Calibri" w:hAnsi="Calibri" w:cs="Calibri"/>
          <w:color w:val="000000"/>
          <w:sz w:val="22"/>
          <w:szCs w:val="22"/>
        </w:rPr>
      </w:pPr>
    </w:p>
    <w:p w14:paraId="504379E7"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47A868B6" w14:textId="77777777" w:rsidR="00CE7F4D" w:rsidRDefault="00CE7F4D" w:rsidP="0088127A">
      <w:pPr>
        <w:tabs>
          <w:tab w:val="left" w:pos="851"/>
          <w:tab w:val="left" w:pos="1134"/>
          <w:tab w:val="left" w:pos="1843"/>
        </w:tabs>
        <w:jc w:val="both"/>
        <w:rPr>
          <w:rFonts w:ascii="Calibri" w:eastAsia="Calibri" w:hAnsi="Calibri" w:cs="Calibri"/>
          <w:color w:val="000000"/>
          <w:sz w:val="22"/>
          <w:szCs w:val="22"/>
        </w:rPr>
      </w:pPr>
    </w:p>
    <w:p w14:paraId="22C5F299"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Que a proposta foi elaborada de forma independente;</w:t>
      </w:r>
    </w:p>
    <w:p w14:paraId="1EF8A150" w14:textId="77777777" w:rsidR="00CE7F4D" w:rsidRDefault="00CE7F4D" w:rsidP="0088127A">
      <w:pPr>
        <w:pBdr>
          <w:top w:val="nil"/>
          <w:left w:val="nil"/>
          <w:bottom w:val="nil"/>
          <w:right w:val="nil"/>
          <w:between w:val="nil"/>
        </w:pBdr>
        <w:rPr>
          <w:rFonts w:ascii="Calibri" w:eastAsia="Calibri" w:hAnsi="Calibri" w:cs="Calibri"/>
          <w:color w:val="000000"/>
          <w:sz w:val="22"/>
          <w:szCs w:val="22"/>
        </w:rPr>
      </w:pPr>
    </w:p>
    <w:p w14:paraId="435149B6"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2085A82E" w14:textId="77777777" w:rsidR="00CE7F4D" w:rsidRDefault="00CE7F4D" w:rsidP="0088127A">
      <w:pPr>
        <w:pBdr>
          <w:top w:val="nil"/>
          <w:left w:val="nil"/>
          <w:bottom w:val="nil"/>
          <w:right w:val="nil"/>
          <w:between w:val="nil"/>
        </w:pBdr>
        <w:rPr>
          <w:rFonts w:ascii="Calibri" w:eastAsia="Calibri" w:hAnsi="Calibri" w:cs="Calibri"/>
          <w:color w:val="000000"/>
          <w:sz w:val="22"/>
          <w:szCs w:val="22"/>
        </w:rPr>
      </w:pPr>
    </w:p>
    <w:p w14:paraId="4291B71D" w14:textId="77777777" w:rsidR="00CE7F4D" w:rsidRDefault="00F74078" w:rsidP="006836D8">
      <w:pPr>
        <w:numPr>
          <w:ilvl w:val="2"/>
          <w:numId w:val="26"/>
        </w:numPr>
        <w:tabs>
          <w:tab w:val="left" w:pos="851"/>
          <w:tab w:val="left" w:pos="1134"/>
          <w:tab w:val="left" w:pos="1843"/>
        </w:tabs>
        <w:ind w:left="0"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6B2ABB89" w14:textId="77777777" w:rsidR="00CE7F4D" w:rsidRDefault="00CE7F4D">
      <w:pPr>
        <w:tabs>
          <w:tab w:val="left" w:pos="851"/>
          <w:tab w:val="left" w:pos="1134"/>
          <w:tab w:val="left" w:pos="1843"/>
        </w:tabs>
        <w:ind w:left="284"/>
        <w:jc w:val="both"/>
        <w:rPr>
          <w:rFonts w:ascii="Calibri" w:eastAsia="Calibri" w:hAnsi="Calibri" w:cs="Calibri"/>
          <w:color w:val="000000"/>
          <w:sz w:val="22"/>
          <w:szCs w:val="22"/>
        </w:rPr>
      </w:pPr>
    </w:p>
    <w:p w14:paraId="6169551A" w14:textId="77777777" w:rsidR="00CE7F4D" w:rsidRDefault="00F74078" w:rsidP="006836D8">
      <w:pPr>
        <w:keepNext/>
        <w:keepLines/>
        <w:numPr>
          <w:ilvl w:val="1"/>
          <w:numId w:val="26"/>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20F2BAA9" w14:textId="77777777" w:rsidR="00CE7F4D" w:rsidRDefault="00CE7F4D">
      <w:pPr>
        <w:rPr>
          <w:rFonts w:ascii="Calibri" w:eastAsia="Calibri" w:hAnsi="Calibri" w:cs="Calibri"/>
          <w:sz w:val="22"/>
          <w:szCs w:val="22"/>
        </w:rPr>
      </w:pPr>
    </w:p>
    <w:p w14:paraId="1AEFB4AC" w14:textId="77777777" w:rsidR="00CE7F4D" w:rsidRDefault="00F74078" w:rsidP="006836D8">
      <w:pPr>
        <w:keepNext/>
        <w:keepLines/>
        <w:numPr>
          <w:ilvl w:val="0"/>
          <w:numId w:val="26"/>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78F2E4B3" w14:textId="77777777" w:rsidR="00CE7F4D" w:rsidRDefault="00CE7F4D">
      <w:pPr>
        <w:rPr>
          <w:rFonts w:ascii="Calibri" w:eastAsia="Calibri" w:hAnsi="Calibri" w:cs="Calibri"/>
          <w:sz w:val="22"/>
          <w:szCs w:val="22"/>
        </w:rPr>
      </w:pPr>
    </w:p>
    <w:p w14:paraId="193CAC67" w14:textId="77777777" w:rsidR="00CE7F4D" w:rsidRDefault="002917FF" w:rsidP="002917FF">
      <w:pPr>
        <w:tabs>
          <w:tab w:val="left" w:pos="426"/>
        </w:tabs>
        <w:jc w:val="both"/>
      </w:pPr>
      <w:r w:rsidRPr="002917FF">
        <w:rPr>
          <w:rFonts w:ascii="Calibri" w:eastAsia="Calibri" w:hAnsi="Calibri" w:cs="Calibri"/>
          <w:b/>
          <w:color w:val="000000"/>
          <w:sz w:val="22"/>
          <w:szCs w:val="22"/>
        </w:rPr>
        <w:t>5.1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7AEAB2F" w14:textId="77777777" w:rsidR="00CE7F4D" w:rsidRDefault="00CE7F4D">
      <w:pPr>
        <w:tabs>
          <w:tab w:val="left" w:pos="426"/>
        </w:tabs>
        <w:jc w:val="both"/>
        <w:rPr>
          <w:rFonts w:ascii="Calibri" w:eastAsia="Calibri" w:hAnsi="Calibri" w:cs="Calibri"/>
          <w:color w:val="000000"/>
          <w:sz w:val="22"/>
          <w:szCs w:val="22"/>
        </w:rPr>
      </w:pPr>
    </w:p>
    <w:p w14:paraId="12E9F3A8" w14:textId="77777777" w:rsidR="00CE7F4D" w:rsidRDefault="002917FF" w:rsidP="002917FF">
      <w:pPr>
        <w:tabs>
          <w:tab w:val="left" w:pos="426"/>
        </w:tabs>
        <w:jc w:val="both"/>
      </w:pPr>
      <w:r w:rsidRPr="002917FF">
        <w:rPr>
          <w:rFonts w:ascii="Calibri" w:eastAsia="Calibri" w:hAnsi="Calibri" w:cs="Calibri"/>
          <w:b/>
          <w:color w:val="000000"/>
          <w:sz w:val="22"/>
          <w:szCs w:val="22"/>
        </w:rPr>
        <w:t>5.2.</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O envio da proposta, acompanhada dos documentos de habilitação exigidos neste Edital, ocorrerá por meio de chave de acesso e senha.</w:t>
      </w:r>
    </w:p>
    <w:p w14:paraId="343535BF" w14:textId="77777777" w:rsidR="00CE7F4D" w:rsidRDefault="00CE7F4D">
      <w:pPr>
        <w:tabs>
          <w:tab w:val="left" w:pos="426"/>
        </w:tabs>
        <w:jc w:val="both"/>
        <w:rPr>
          <w:rFonts w:ascii="Calibri" w:eastAsia="Calibri" w:hAnsi="Calibri" w:cs="Calibri"/>
          <w:color w:val="000000"/>
          <w:sz w:val="22"/>
          <w:szCs w:val="22"/>
        </w:rPr>
      </w:pPr>
    </w:p>
    <w:p w14:paraId="785B9F53" w14:textId="77777777" w:rsidR="00CE7F4D" w:rsidRDefault="00F74078" w:rsidP="006836D8">
      <w:pPr>
        <w:numPr>
          <w:ilvl w:val="1"/>
          <w:numId w:val="26"/>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6DFC232B" w14:textId="77777777" w:rsidR="00CE7F4D" w:rsidRDefault="00CE7F4D">
      <w:pPr>
        <w:tabs>
          <w:tab w:val="left" w:pos="426"/>
        </w:tabs>
        <w:jc w:val="both"/>
        <w:rPr>
          <w:rFonts w:ascii="Calibri" w:eastAsia="Calibri" w:hAnsi="Calibri" w:cs="Calibri"/>
          <w:color w:val="000000"/>
          <w:sz w:val="22"/>
          <w:szCs w:val="22"/>
        </w:rPr>
      </w:pPr>
    </w:p>
    <w:p w14:paraId="7CDE17BD" w14:textId="77777777" w:rsidR="00CE7F4D" w:rsidRPr="00775DA7"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6F4195E2" w14:textId="77777777" w:rsidR="00775DA7" w:rsidRDefault="00775DA7" w:rsidP="00775DA7">
      <w:pPr>
        <w:pStyle w:val="PargrafodaLista"/>
      </w:pPr>
    </w:p>
    <w:p w14:paraId="421FF26B" w14:textId="77777777" w:rsidR="00CE7F4D" w:rsidRDefault="00F74078" w:rsidP="006836D8">
      <w:pPr>
        <w:numPr>
          <w:ilvl w:val="1"/>
          <w:numId w:val="26"/>
        </w:numPr>
        <w:tabs>
          <w:tab w:val="left" w:pos="426"/>
        </w:tabs>
        <w:ind w:left="0" w:firstLine="0"/>
        <w:jc w:val="both"/>
      </w:pPr>
      <w:r>
        <w:rPr>
          <w:rFonts w:ascii="Calibri" w:eastAsia="Calibri" w:hAnsi="Calibri" w:cs="Calibri"/>
          <w:sz w:val="22"/>
          <w:szCs w:val="22"/>
        </w:rPr>
        <w:lastRenderedPageBreak/>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5EA3BB53" w14:textId="77777777" w:rsidR="00CE7F4D" w:rsidRDefault="00CE7F4D">
      <w:pPr>
        <w:tabs>
          <w:tab w:val="left" w:pos="426"/>
        </w:tabs>
        <w:jc w:val="both"/>
        <w:rPr>
          <w:rFonts w:ascii="Calibri" w:eastAsia="Calibri" w:hAnsi="Calibri" w:cs="Calibri"/>
          <w:color w:val="000000"/>
          <w:sz w:val="22"/>
          <w:szCs w:val="22"/>
        </w:rPr>
      </w:pPr>
    </w:p>
    <w:p w14:paraId="4A5651CB" w14:textId="77777777" w:rsidR="00CE7F4D" w:rsidRPr="00866E96"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30D3601B" w14:textId="77777777" w:rsidR="00866E96" w:rsidRDefault="00866E96" w:rsidP="00866E96">
      <w:pPr>
        <w:pStyle w:val="PargrafodaLista"/>
      </w:pPr>
    </w:p>
    <w:p w14:paraId="6C8CAF23" w14:textId="77777777" w:rsidR="00CE7F4D" w:rsidRDefault="00F74078" w:rsidP="006836D8">
      <w:pPr>
        <w:numPr>
          <w:ilvl w:val="1"/>
          <w:numId w:val="26"/>
        </w:numPr>
        <w:tabs>
          <w:tab w:val="left" w:pos="426"/>
        </w:tabs>
        <w:ind w:left="0" w:firstLine="0"/>
        <w:jc w:val="both"/>
      </w:pPr>
      <w:r>
        <w:rPr>
          <w:rFonts w:ascii="Calibri" w:eastAsia="Calibri" w:hAnsi="Calibri" w:cs="Calibri"/>
          <w:color w:val="000000"/>
          <w:sz w:val="22"/>
          <w:szCs w:val="22"/>
        </w:rPr>
        <w:t>Os documentos que compõem a proposta e a habilitação do licitante melhor classificado somente serão dis</w:t>
      </w:r>
      <w:r w:rsidR="002917FF">
        <w:rPr>
          <w:rFonts w:ascii="Calibri" w:eastAsia="Calibri" w:hAnsi="Calibri" w:cs="Calibri"/>
          <w:color w:val="000000"/>
          <w:sz w:val="22"/>
          <w:szCs w:val="22"/>
        </w:rPr>
        <w:t xml:space="preserve">ponibilizados para avaliação do </w:t>
      </w:r>
      <w:r w:rsidR="00154635">
        <w:rPr>
          <w:rFonts w:ascii="Calibri" w:eastAsia="Calibri" w:hAnsi="Calibri" w:cs="Calibri"/>
          <w:color w:val="000000"/>
          <w:sz w:val="22"/>
          <w:szCs w:val="22"/>
        </w:rPr>
        <w:t>Pregoeiro(a)</w:t>
      </w:r>
      <w:r>
        <w:rPr>
          <w:rFonts w:ascii="Calibri" w:eastAsia="Calibri" w:hAnsi="Calibri" w:cs="Calibri"/>
          <w:color w:val="000000"/>
          <w:sz w:val="22"/>
          <w:szCs w:val="22"/>
        </w:rPr>
        <w:t xml:space="preserve"> e para acesso público após o encerramento do envio de lances.</w:t>
      </w:r>
    </w:p>
    <w:p w14:paraId="6C27BC1C" w14:textId="77777777" w:rsidR="00CE7F4D" w:rsidRDefault="00CE7F4D">
      <w:pPr>
        <w:tabs>
          <w:tab w:val="left" w:pos="993"/>
        </w:tabs>
        <w:ind w:left="426"/>
        <w:jc w:val="both"/>
        <w:rPr>
          <w:rFonts w:ascii="Calibri" w:eastAsia="Calibri" w:hAnsi="Calibri" w:cs="Calibri"/>
          <w:color w:val="000000"/>
          <w:sz w:val="22"/>
          <w:szCs w:val="22"/>
        </w:rPr>
      </w:pPr>
    </w:p>
    <w:p w14:paraId="4B687BAD" w14:textId="77777777" w:rsidR="00CE7F4D" w:rsidRDefault="00F74078" w:rsidP="006836D8">
      <w:pPr>
        <w:keepNext/>
        <w:keepLines/>
        <w:numPr>
          <w:ilvl w:val="0"/>
          <w:numId w:val="26"/>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025D7F48" w14:textId="77777777" w:rsidR="00CE7F4D" w:rsidRDefault="00CE7F4D">
      <w:pPr>
        <w:rPr>
          <w:rFonts w:ascii="Calibri" w:eastAsia="Calibri" w:hAnsi="Calibri" w:cs="Calibri"/>
          <w:sz w:val="22"/>
          <w:szCs w:val="22"/>
        </w:rPr>
      </w:pPr>
    </w:p>
    <w:p w14:paraId="57E8A20E" w14:textId="77777777" w:rsidR="00CE7F4D" w:rsidRDefault="00F74078" w:rsidP="00D55773">
      <w:pPr>
        <w:pStyle w:val="PargrafodaLista"/>
        <w:numPr>
          <w:ilvl w:val="1"/>
          <w:numId w:val="27"/>
        </w:numPr>
        <w:tabs>
          <w:tab w:val="left" w:pos="426"/>
        </w:tabs>
        <w:jc w:val="both"/>
      </w:pPr>
      <w:r w:rsidRPr="00D55773">
        <w:rPr>
          <w:rFonts w:ascii="Calibri" w:eastAsia="Calibri" w:hAnsi="Calibri" w:cs="Calibri"/>
          <w:sz w:val="22"/>
          <w:szCs w:val="22"/>
        </w:rPr>
        <w:t>O licitante enviará sua proposta mediante o preenchimento, no sistema eletrônico, dos seguintes campos:</w:t>
      </w:r>
    </w:p>
    <w:p w14:paraId="129DD612" w14:textId="77777777" w:rsidR="00CE7F4D" w:rsidRDefault="00CE7F4D">
      <w:pPr>
        <w:tabs>
          <w:tab w:val="left" w:pos="426"/>
        </w:tabs>
        <w:jc w:val="both"/>
        <w:rPr>
          <w:rFonts w:ascii="Calibri" w:eastAsia="Calibri" w:hAnsi="Calibri" w:cs="Calibri"/>
          <w:color w:val="000000"/>
          <w:sz w:val="22"/>
          <w:szCs w:val="22"/>
        </w:rPr>
      </w:pPr>
    </w:p>
    <w:p w14:paraId="4C2A38FF" w14:textId="77777777" w:rsidR="00CE7F4D" w:rsidRDefault="00F74078" w:rsidP="00D55773">
      <w:pPr>
        <w:numPr>
          <w:ilvl w:val="2"/>
          <w:numId w:val="27"/>
        </w:numPr>
        <w:tabs>
          <w:tab w:val="left" w:pos="851"/>
        </w:tabs>
        <w:ind w:left="0" w:right="-568" w:firstLine="0"/>
        <w:jc w:val="both"/>
      </w:pPr>
      <w:r>
        <w:rPr>
          <w:rFonts w:ascii="Calibri" w:eastAsia="Calibri" w:hAnsi="Calibri" w:cs="Calibri"/>
          <w:sz w:val="22"/>
          <w:szCs w:val="22"/>
        </w:rPr>
        <w:t xml:space="preserve">Valor unitário e total para cada </w:t>
      </w:r>
      <w:r w:rsidR="00632B01">
        <w:rPr>
          <w:rFonts w:ascii="Calibri" w:eastAsia="Calibri" w:hAnsi="Calibri" w:cs="Calibri"/>
          <w:sz w:val="22"/>
          <w:szCs w:val="22"/>
        </w:rPr>
        <w:t>lote</w:t>
      </w:r>
      <w:r>
        <w:rPr>
          <w:rFonts w:ascii="Calibri" w:eastAsia="Calibri" w:hAnsi="Calibri" w:cs="Calibri"/>
          <w:sz w:val="22"/>
          <w:szCs w:val="22"/>
        </w:rPr>
        <w:t xml:space="preserve"> ou lote de itens, em moeda corrente nacional;</w:t>
      </w:r>
    </w:p>
    <w:p w14:paraId="0AD95AEB" w14:textId="77777777" w:rsidR="00CE7F4D" w:rsidRDefault="00CE7F4D" w:rsidP="0019069E">
      <w:pPr>
        <w:tabs>
          <w:tab w:val="left" w:pos="851"/>
        </w:tabs>
        <w:ind w:right="-568"/>
        <w:jc w:val="both"/>
        <w:rPr>
          <w:rFonts w:ascii="Calibri" w:eastAsia="Calibri" w:hAnsi="Calibri" w:cs="Calibri"/>
          <w:sz w:val="22"/>
          <w:szCs w:val="22"/>
        </w:rPr>
      </w:pPr>
    </w:p>
    <w:p w14:paraId="4F819966" w14:textId="77777777" w:rsidR="00CE7F4D" w:rsidRDefault="00F74078" w:rsidP="00D55773">
      <w:pPr>
        <w:numPr>
          <w:ilvl w:val="2"/>
          <w:numId w:val="27"/>
        </w:numPr>
        <w:tabs>
          <w:tab w:val="left" w:pos="851"/>
          <w:tab w:val="left" w:pos="1134"/>
          <w:tab w:val="left" w:pos="1701"/>
        </w:tabs>
        <w:ind w:left="0"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 xml:space="preserve">de cada </w:t>
      </w:r>
      <w:r w:rsidR="00632B01">
        <w:rPr>
          <w:rFonts w:ascii="Calibri" w:eastAsia="Calibri" w:hAnsi="Calibri" w:cs="Calibri"/>
          <w:sz w:val="22"/>
          <w:szCs w:val="22"/>
        </w:rPr>
        <w:t>lote</w:t>
      </w:r>
      <w:r>
        <w:rPr>
          <w:rFonts w:ascii="Calibri" w:eastAsia="Calibri" w:hAnsi="Calibri" w:cs="Calibri"/>
          <w:sz w:val="22"/>
          <w:szCs w:val="22"/>
        </w:rPr>
        <w:t xml:space="preserve"> ofertado;</w:t>
      </w:r>
      <w:r w:rsidR="00117911">
        <w:rPr>
          <w:rFonts w:ascii="Calibri" w:eastAsia="Calibri" w:hAnsi="Calibri" w:cs="Calibri"/>
          <w:sz w:val="22"/>
          <w:szCs w:val="22"/>
        </w:rPr>
        <w:t xml:space="preserve"> (quando se aplicar)</w:t>
      </w:r>
    </w:p>
    <w:p w14:paraId="39E6C874" w14:textId="77777777" w:rsidR="00CE7F4D" w:rsidRDefault="00CE7F4D" w:rsidP="0019069E">
      <w:pPr>
        <w:tabs>
          <w:tab w:val="left" w:pos="851"/>
          <w:tab w:val="left" w:pos="1134"/>
          <w:tab w:val="left" w:pos="1701"/>
        </w:tabs>
        <w:jc w:val="both"/>
        <w:rPr>
          <w:rFonts w:ascii="Calibri" w:eastAsia="Calibri" w:hAnsi="Calibri" w:cs="Calibri"/>
          <w:color w:val="000000"/>
          <w:sz w:val="22"/>
          <w:szCs w:val="22"/>
        </w:rPr>
      </w:pPr>
    </w:p>
    <w:p w14:paraId="65A4E148" w14:textId="77777777" w:rsidR="00CE7F4D" w:rsidRDefault="00F74078" w:rsidP="00D55773">
      <w:pPr>
        <w:numPr>
          <w:ilvl w:val="2"/>
          <w:numId w:val="27"/>
        </w:numPr>
        <w:tabs>
          <w:tab w:val="left" w:pos="851"/>
          <w:tab w:val="left" w:pos="1134"/>
          <w:tab w:val="left" w:pos="1701"/>
        </w:tabs>
        <w:ind w:left="0"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 xml:space="preserve">de cada </w:t>
      </w:r>
      <w:r w:rsidR="00632B01">
        <w:rPr>
          <w:rFonts w:ascii="Calibri" w:eastAsia="Calibri" w:hAnsi="Calibri" w:cs="Calibri"/>
          <w:sz w:val="22"/>
          <w:szCs w:val="22"/>
        </w:rPr>
        <w:t>lote</w:t>
      </w:r>
      <w:r>
        <w:rPr>
          <w:rFonts w:ascii="Calibri" w:eastAsia="Calibri" w:hAnsi="Calibri" w:cs="Calibri"/>
          <w:sz w:val="22"/>
          <w:szCs w:val="22"/>
        </w:rPr>
        <w:t xml:space="preserve"> ofertado;</w:t>
      </w:r>
      <w:r w:rsidR="00117911">
        <w:rPr>
          <w:rFonts w:ascii="Calibri" w:eastAsia="Calibri" w:hAnsi="Calibri" w:cs="Calibri"/>
          <w:sz w:val="22"/>
          <w:szCs w:val="22"/>
        </w:rPr>
        <w:t xml:space="preserve"> (quando se aplicar)</w:t>
      </w:r>
    </w:p>
    <w:p w14:paraId="01636A84" w14:textId="77777777" w:rsidR="00CE7F4D" w:rsidRDefault="00CE7F4D" w:rsidP="0019069E">
      <w:pPr>
        <w:tabs>
          <w:tab w:val="left" w:pos="851"/>
          <w:tab w:val="left" w:pos="1134"/>
          <w:tab w:val="left" w:pos="1701"/>
        </w:tabs>
        <w:jc w:val="both"/>
        <w:rPr>
          <w:rFonts w:ascii="Calibri" w:eastAsia="Calibri" w:hAnsi="Calibri" w:cs="Calibri"/>
          <w:color w:val="000000"/>
          <w:sz w:val="22"/>
          <w:szCs w:val="22"/>
        </w:rPr>
      </w:pPr>
    </w:p>
    <w:p w14:paraId="5DF9F7E2" w14:textId="77777777" w:rsidR="00CE7F4D" w:rsidRDefault="00F74078" w:rsidP="00D55773">
      <w:pPr>
        <w:numPr>
          <w:ilvl w:val="2"/>
          <w:numId w:val="27"/>
        </w:numPr>
        <w:tabs>
          <w:tab w:val="left" w:pos="851"/>
          <w:tab w:val="left" w:pos="1134"/>
          <w:tab w:val="left" w:pos="1701"/>
        </w:tabs>
        <w:ind w:left="0" w:firstLine="0"/>
        <w:jc w:val="both"/>
      </w:pPr>
      <w:r>
        <w:rPr>
          <w:rFonts w:ascii="Calibri" w:eastAsia="Calibri" w:hAnsi="Calibri" w:cs="Calibri"/>
          <w:color w:val="000000"/>
          <w:sz w:val="22"/>
          <w:szCs w:val="22"/>
        </w:rPr>
        <w:t xml:space="preserve">Descrição detalhada do objeto, contendo as informações similares à especificação do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 xml:space="preserve">: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59A78034" w14:textId="77777777" w:rsidR="00CE7F4D" w:rsidRDefault="00CE7F4D">
      <w:pPr>
        <w:tabs>
          <w:tab w:val="left" w:pos="851"/>
          <w:tab w:val="left" w:pos="1134"/>
          <w:tab w:val="left" w:pos="1701"/>
        </w:tabs>
        <w:jc w:val="both"/>
        <w:rPr>
          <w:rFonts w:ascii="Calibri" w:eastAsia="Calibri" w:hAnsi="Calibri" w:cs="Calibri"/>
          <w:sz w:val="22"/>
          <w:szCs w:val="22"/>
        </w:rPr>
      </w:pPr>
    </w:p>
    <w:p w14:paraId="09EE2DCD"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115FBBF6"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20BA7F78"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2DB8F3CA"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2B6D5404"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C3CE9CF"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67E26132"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711391" w:rsidRPr="00711391">
        <w:rPr>
          <w:rFonts w:ascii="Calibri" w:eastAsia="Calibri" w:hAnsi="Calibri" w:cs="Calibri"/>
          <w:b/>
          <w:color w:val="000000"/>
          <w:sz w:val="22"/>
          <w:szCs w:val="22"/>
        </w:rPr>
        <w:t>60</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72B7A170"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09B94392"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2361F183"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7F7AEE46" w14:textId="77777777" w:rsidR="00CE7F4D" w:rsidRDefault="00F74078" w:rsidP="00D55773">
      <w:pPr>
        <w:keepNext/>
        <w:keepLines/>
        <w:numPr>
          <w:ilvl w:val="0"/>
          <w:numId w:val="27"/>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2A1402C5" w14:textId="77777777" w:rsidR="00CE7F4D" w:rsidRDefault="00CE7F4D">
      <w:pPr>
        <w:rPr>
          <w:rFonts w:ascii="Calibri" w:eastAsia="Calibri" w:hAnsi="Calibri" w:cs="Calibri"/>
          <w:sz w:val="22"/>
          <w:szCs w:val="22"/>
        </w:rPr>
      </w:pPr>
    </w:p>
    <w:p w14:paraId="5CBB0579"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0DCDDEDB"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2DEB409D"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sidR="00E36144">
        <w:rPr>
          <w:rFonts w:ascii="Calibri" w:eastAsia="Calibri" w:hAnsi="Calibri" w:cs="Calibri"/>
          <w:sz w:val="22"/>
          <w:szCs w:val="22"/>
        </w:rPr>
        <w:t xml:space="preserve">O(a) </w:t>
      </w:r>
      <w:r w:rsidR="00154635">
        <w:rPr>
          <w:rFonts w:ascii="Calibri" w:eastAsia="Calibri" w:hAnsi="Calibri" w:cs="Calibri"/>
          <w:sz w:val="22"/>
          <w:szCs w:val="22"/>
        </w:rPr>
        <w:t>Pregoeiro(a)</w:t>
      </w:r>
      <w:r w:rsidR="00E36144">
        <w:rPr>
          <w:rFonts w:ascii="Calibri" w:eastAsia="Calibri" w:hAnsi="Calibri" w:cs="Calibri"/>
          <w:sz w:val="22"/>
          <w:szCs w:val="22"/>
        </w:rPr>
        <w:t>(a)</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 conforme art. 59 da Lei nº 14.133/2021.</w:t>
      </w:r>
    </w:p>
    <w:p w14:paraId="351AA4B2"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449C9046" w14:textId="77777777" w:rsidR="008C6D7E" w:rsidRPr="008C6D7E" w:rsidRDefault="00F74078" w:rsidP="008C6D7E">
      <w:pPr>
        <w:numPr>
          <w:ilvl w:val="2"/>
          <w:numId w:val="27"/>
        </w:numPr>
        <w:tabs>
          <w:tab w:val="left" w:pos="910"/>
          <w:tab w:val="left" w:pos="993"/>
        </w:tabs>
        <w:ind w:left="0" w:firstLine="0"/>
        <w:jc w:val="both"/>
      </w:pPr>
      <w:r w:rsidRPr="008C6D7E">
        <w:rPr>
          <w:rFonts w:ascii="Calibri" w:eastAsia="Calibri" w:hAnsi="Calibri" w:cs="Calibri"/>
          <w:color w:val="000000"/>
          <w:sz w:val="22"/>
          <w:szCs w:val="22"/>
        </w:rPr>
        <w:t>Também será desclassificada a proposta que identifique o licitante.</w:t>
      </w:r>
    </w:p>
    <w:p w14:paraId="4FB8A83A" w14:textId="77777777" w:rsidR="008C6D7E" w:rsidRDefault="008C6D7E" w:rsidP="008C6D7E">
      <w:pPr>
        <w:tabs>
          <w:tab w:val="left" w:pos="910"/>
          <w:tab w:val="left" w:pos="993"/>
        </w:tabs>
        <w:jc w:val="both"/>
      </w:pPr>
    </w:p>
    <w:p w14:paraId="6E355A50" w14:textId="4557ADF0" w:rsidR="00CE7F4D" w:rsidRDefault="00F74078" w:rsidP="008C6D7E">
      <w:pPr>
        <w:numPr>
          <w:ilvl w:val="2"/>
          <w:numId w:val="27"/>
        </w:numPr>
        <w:tabs>
          <w:tab w:val="left" w:pos="910"/>
          <w:tab w:val="left" w:pos="993"/>
        </w:tabs>
        <w:ind w:left="0" w:firstLine="0"/>
        <w:jc w:val="both"/>
      </w:pPr>
      <w:r w:rsidRPr="008C6D7E">
        <w:rPr>
          <w:rFonts w:ascii="Calibri" w:eastAsia="Calibri" w:hAnsi="Calibri" w:cs="Calibri"/>
          <w:color w:val="000000"/>
          <w:sz w:val="22"/>
          <w:szCs w:val="22"/>
        </w:rPr>
        <w:t>A desclassificação será sempre fundamentada e registrada no sistema, com acompanhamento em tempo real por todos os participantes.</w:t>
      </w:r>
    </w:p>
    <w:p w14:paraId="39C6B8C2" w14:textId="77777777" w:rsidR="00CE7F4D" w:rsidRDefault="00F74078" w:rsidP="00D55773">
      <w:pPr>
        <w:numPr>
          <w:ilvl w:val="2"/>
          <w:numId w:val="27"/>
        </w:numPr>
        <w:tabs>
          <w:tab w:val="left" w:pos="910"/>
          <w:tab w:val="left" w:pos="993"/>
        </w:tabs>
        <w:ind w:left="0" w:firstLine="0"/>
        <w:jc w:val="both"/>
      </w:pPr>
      <w:r>
        <w:rPr>
          <w:rFonts w:ascii="Calibri" w:eastAsia="Calibri" w:hAnsi="Calibri" w:cs="Calibri"/>
          <w:color w:val="000000"/>
          <w:sz w:val="22"/>
          <w:szCs w:val="22"/>
        </w:rPr>
        <w:lastRenderedPageBreak/>
        <w:t>A não desclassificação da proposta não impede o seu julgamento definitivo em sentido contrário, levado a efeito na fase de aceitação.</w:t>
      </w:r>
    </w:p>
    <w:p w14:paraId="17AAC5BE" w14:textId="77777777" w:rsidR="00CE7F4D" w:rsidRDefault="00CE7F4D">
      <w:pPr>
        <w:tabs>
          <w:tab w:val="left" w:pos="1440"/>
          <w:tab w:val="left" w:pos="1701"/>
        </w:tabs>
        <w:jc w:val="both"/>
        <w:rPr>
          <w:rFonts w:ascii="Calibri" w:eastAsia="Calibri" w:hAnsi="Calibri" w:cs="Calibri"/>
          <w:color w:val="000000"/>
          <w:sz w:val="22"/>
          <w:szCs w:val="22"/>
        </w:rPr>
      </w:pPr>
    </w:p>
    <w:p w14:paraId="0D70C6A5" w14:textId="77777777" w:rsidR="00CE7F4D" w:rsidRPr="00775DA7" w:rsidRDefault="00F74078" w:rsidP="00D55773">
      <w:pPr>
        <w:numPr>
          <w:ilvl w:val="1"/>
          <w:numId w:val="27"/>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3A815965" w14:textId="77777777" w:rsidR="00775DA7" w:rsidRDefault="00775DA7" w:rsidP="00775DA7">
      <w:pPr>
        <w:pBdr>
          <w:top w:val="nil"/>
          <w:left w:val="nil"/>
          <w:bottom w:val="nil"/>
          <w:right w:val="nil"/>
          <w:between w:val="nil"/>
        </w:pBdr>
        <w:tabs>
          <w:tab w:val="left" w:pos="0"/>
          <w:tab w:val="left" w:pos="426"/>
        </w:tabs>
        <w:jc w:val="both"/>
      </w:pPr>
    </w:p>
    <w:p w14:paraId="0F4F4D0A" w14:textId="77777777" w:rsidR="00CE7F4D" w:rsidRDefault="00F74078" w:rsidP="00D55773">
      <w:pPr>
        <w:numPr>
          <w:ilvl w:val="1"/>
          <w:numId w:val="27"/>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disponibilizará campo próprio para troca de mensagens entre o</w:t>
      </w:r>
      <w:r w:rsidR="00E36144">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E36144">
        <w:rPr>
          <w:rFonts w:ascii="Calibri" w:eastAsia="Calibri" w:hAnsi="Calibri" w:cs="Calibri"/>
          <w:sz w:val="22"/>
          <w:szCs w:val="22"/>
        </w:rPr>
        <w:t>(a)</w:t>
      </w:r>
      <w:r>
        <w:rPr>
          <w:rFonts w:ascii="Calibri" w:eastAsia="Calibri" w:hAnsi="Calibri" w:cs="Calibri"/>
          <w:color w:val="000000"/>
          <w:sz w:val="22"/>
          <w:szCs w:val="22"/>
        </w:rPr>
        <w:t xml:space="preserve"> e os licitantes.</w:t>
      </w:r>
    </w:p>
    <w:p w14:paraId="704B27D6" w14:textId="77777777" w:rsidR="00CE7F4D" w:rsidRDefault="00CE7F4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E442738" w14:textId="77777777" w:rsidR="00CE7F4D" w:rsidRDefault="00F74078" w:rsidP="00D55773">
      <w:pPr>
        <w:numPr>
          <w:ilvl w:val="1"/>
          <w:numId w:val="27"/>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67A1472A" w14:textId="77777777" w:rsidR="00CE7F4D" w:rsidRDefault="00CE7F4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3133FC76" w14:textId="77777777" w:rsidR="00CE7F4D" w:rsidRDefault="00F74078" w:rsidP="00D55773">
      <w:pPr>
        <w:numPr>
          <w:ilvl w:val="2"/>
          <w:numId w:val="27"/>
        </w:numPr>
        <w:tabs>
          <w:tab w:val="left" w:pos="709"/>
          <w:tab w:val="left" w:pos="1701"/>
        </w:tabs>
        <w:ind w:left="0" w:firstLine="0"/>
        <w:jc w:val="both"/>
      </w:pPr>
      <w:r>
        <w:rPr>
          <w:rFonts w:ascii="Calibri" w:eastAsia="Calibri" w:hAnsi="Calibri" w:cs="Calibri"/>
          <w:sz w:val="22"/>
          <w:szCs w:val="22"/>
        </w:rPr>
        <w:t>O lance deverá ser ofertado de acordo com o tipo de licitação indicada no preâmbulo deste Edital.</w:t>
      </w:r>
    </w:p>
    <w:p w14:paraId="32690B6B" w14:textId="77777777" w:rsidR="00CE7F4D" w:rsidRDefault="00CE7F4D">
      <w:pPr>
        <w:tabs>
          <w:tab w:val="left" w:pos="993"/>
          <w:tab w:val="left" w:pos="1701"/>
        </w:tabs>
        <w:ind w:left="426"/>
        <w:jc w:val="both"/>
        <w:rPr>
          <w:rFonts w:ascii="Calibri" w:eastAsia="Calibri" w:hAnsi="Calibri" w:cs="Calibri"/>
          <w:sz w:val="22"/>
          <w:szCs w:val="22"/>
        </w:rPr>
      </w:pPr>
    </w:p>
    <w:p w14:paraId="02E7C577"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108F258C"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EA031FE" w14:textId="77777777" w:rsidR="00CE7F4D" w:rsidRDefault="00F74078" w:rsidP="00D55773">
      <w:pPr>
        <w:numPr>
          <w:ilvl w:val="1"/>
          <w:numId w:val="27"/>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42AACEB7"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2DC91C79" w14:textId="77777777" w:rsidR="00CE7F4D" w:rsidRDefault="00F74078" w:rsidP="00D55773">
      <w:pPr>
        <w:numPr>
          <w:ilvl w:val="1"/>
          <w:numId w:val="27"/>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E36144">
        <w:rPr>
          <w:rFonts w:ascii="Calibri" w:eastAsia="Calibri" w:hAnsi="Calibri" w:cs="Calibri"/>
          <w:b/>
          <w:color w:val="000000"/>
          <w:sz w:val="22"/>
          <w:szCs w:val="22"/>
        </w:rPr>
        <w:t>0,10</w:t>
      </w:r>
      <w:r>
        <w:rPr>
          <w:rFonts w:ascii="Calibri" w:eastAsia="Calibri" w:hAnsi="Calibri" w:cs="Calibri"/>
          <w:b/>
          <w:color w:val="000000"/>
          <w:sz w:val="22"/>
          <w:szCs w:val="22"/>
        </w:rPr>
        <w:t xml:space="preserve"> (</w:t>
      </w:r>
      <w:r w:rsidR="00E36144">
        <w:rPr>
          <w:rFonts w:ascii="Calibri" w:eastAsia="Calibri" w:hAnsi="Calibri" w:cs="Calibri"/>
          <w:b/>
          <w:color w:val="000000"/>
          <w:sz w:val="22"/>
          <w:szCs w:val="22"/>
        </w:rPr>
        <w:t>Dez</w:t>
      </w:r>
      <w:r>
        <w:rPr>
          <w:rFonts w:ascii="Calibri" w:eastAsia="Calibri" w:hAnsi="Calibri" w:cs="Calibri"/>
          <w:b/>
          <w:color w:val="000000"/>
          <w:sz w:val="22"/>
          <w:szCs w:val="22"/>
        </w:rPr>
        <w:t xml:space="preserve"> CENTAVOS).</w:t>
      </w:r>
    </w:p>
    <w:p w14:paraId="17560734"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A5F2709" w14:textId="77777777" w:rsidR="00CE7F4D" w:rsidRDefault="00F74078" w:rsidP="00D55773">
      <w:pPr>
        <w:numPr>
          <w:ilvl w:val="1"/>
          <w:numId w:val="27"/>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F962D8">
        <w:rPr>
          <w:rFonts w:ascii="Calibri" w:eastAsia="Calibri" w:hAnsi="Calibri" w:cs="Calibri"/>
          <w:color w:val="000000"/>
          <w:sz w:val="22"/>
          <w:szCs w:val="22"/>
        </w:rPr>
        <w:t>5 (cinco)</w:t>
      </w:r>
      <w:r>
        <w:rPr>
          <w:rFonts w:ascii="Calibri" w:eastAsia="Calibri" w:hAnsi="Calibri" w:cs="Calibri"/>
          <w:color w:val="000000"/>
          <w:sz w:val="22"/>
          <w:szCs w:val="22"/>
        </w:rPr>
        <w:t xml:space="preserve"> segundos e o intervalo entre lances</w:t>
      </w:r>
      <w:r w:rsidR="00F962D8">
        <w:rPr>
          <w:rFonts w:ascii="Calibri" w:eastAsia="Calibri" w:hAnsi="Calibri" w:cs="Calibri"/>
          <w:color w:val="000000"/>
          <w:sz w:val="22"/>
          <w:szCs w:val="22"/>
        </w:rPr>
        <w:t xml:space="preserve"> não poderá ser inferior a 3 (três)</w:t>
      </w:r>
      <w:r>
        <w:rPr>
          <w:rFonts w:ascii="Calibri" w:eastAsia="Calibri" w:hAnsi="Calibri" w:cs="Calibri"/>
          <w:color w:val="000000"/>
          <w:sz w:val="22"/>
          <w:szCs w:val="22"/>
        </w:rPr>
        <w:t xml:space="preserve"> segundos, sob pena de serem automaticamente descartados pelo sistema os respectivos lances. </w:t>
      </w:r>
    </w:p>
    <w:p w14:paraId="0F69799C"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C6B1A61" w14:textId="77777777" w:rsidR="00CE7F4D" w:rsidRDefault="00F74078" w:rsidP="00D55773">
      <w:pPr>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13DFEABC"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03CEC91" w14:textId="77777777" w:rsidR="00CE7F4D" w:rsidRDefault="00F74078" w:rsidP="00D55773">
      <w:pPr>
        <w:numPr>
          <w:ilvl w:val="1"/>
          <w:numId w:val="27"/>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C4C27FB" w14:textId="77777777" w:rsidR="00CE7F4D" w:rsidRDefault="00CE7F4D">
      <w:pPr>
        <w:tabs>
          <w:tab w:val="left" w:pos="567"/>
        </w:tabs>
        <w:jc w:val="both"/>
        <w:rPr>
          <w:rFonts w:ascii="Calibri" w:eastAsia="Calibri" w:hAnsi="Calibri" w:cs="Calibri"/>
          <w:sz w:val="22"/>
          <w:szCs w:val="22"/>
        </w:rPr>
      </w:pPr>
    </w:p>
    <w:p w14:paraId="60A68F97" w14:textId="77777777" w:rsidR="00CE7F4D" w:rsidRDefault="00F74078" w:rsidP="00D55773">
      <w:pPr>
        <w:numPr>
          <w:ilvl w:val="1"/>
          <w:numId w:val="27"/>
        </w:numPr>
        <w:tabs>
          <w:tab w:val="left" w:pos="567"/>
        </w:tabs>
        <w:ind w:left="0" w:firstLine="0"/>
        <w:jc w:val="both"/>
      </w:pPr>
      <w:r>
        <w:rPr>
          <w:rFonts w:ascii="Calibri" w:eastAsia="Calibri" w:hAnsi="Calibri" w:cs="Calibri"/>
          <w:sz w:val="22"/>
          <w:szCs w:val="22"/>
        </w:rPr>
        <w:t xml:space="preserve">A prorrogação automática da etapa de lances, de que trata o </w:t>
      </w:r>
      <w:r w:rsidR="00632B01">
        <w:rPr>
          <w:rFonts w:ascii="Calibri" w:eastAsia="Calibri" w:hAnsi="Calibri" w:cs="Calibri"/>
          <w:sz w:val="22"/>
          <w:szCs w:val="22"/>
        </w:rPr>
        <w:t>lote</w:t>
      </w:r>
      <w:r>
        <w:rPr>
          <w:rFonts w:ascii="Calibri" w:eastAsia="Calibri" w:hAnsi="Calibri" w:cs="Calibri"/>
          <w:sz w:val="22"/>
          <w:szCs w:val="22"/>
        </w:rPr>
        <w:t xml:space="preserve"> anterior, será de dois minutos e ocorrerá sucessivamente sempre que houver lances enviados neste período de prorrogação, inclusive no caso de lances intermediários.</w:t>
      </w:r>
    </w:p>
    <w:p w14:paraId="70DF71AA" w14:textId="77777777" w:rsidR="00CE7F4D" w:rsidRDefault="00CE7F4D">
      <w:pPr>
        <w:tabs>
          <w:tab w:val="left" w:pos="567"/>
        </w:tabs>
        <w:jc w:val="both"/>
        <w:rPr>
          <w:rFonts w:ascii="Calibri" w:eastAsia="Calibri" w:hAnsi="Calibri" w:cs="Calibri"/>
          <w:sz w:val="22"/>
          <w:szCs w:val="22"/>
        </w:rPr>
      </w:pPr>
    </w:p>
    <w:p w14:paraId="4718707B" w14:textId="77777777" w:rsidR="00CE7F4D" w:rsidRDefault="00F74078" w:rsidP="00D55773">
      <w:pPr>
        <w:numPr>
          <w:ilvl w:val="1"/>
          <w:numId w:val="27"/>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0FA003EA" w14:textId="77777777" w:rsidR="00CE7F4D" w:rsidRDefault="00CE7F4D">
      <w:pPr>
        <w:tabs>
          <w:tab w:val="left" w:pos="567"/>
        </w:tabs>
        <w:jc w:val="both"/>
        <w:rPr>
          <w:rFonts w:ascii="Calibri" w:eastAsia="Calibri" w:hAnsi="Calibri" w:cs="Calibri"/>
          <w:sz w:val="22"/>
          <w:szCs w:val="22"/>
        </w:rPr>
      </w:pPr>
    </w:p>
    <w:p w14:paraId="08C2EAB3" w14:textId="77777777" w:rsidR="00CE7F4D" w:rsidRDefault="00F74078" w:rsidP="00D55773">
      <w:pPr>
        <w:numPr>
          <w:ilvl w:val="1"/>
          <w:numId w:val="27"/>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Encerrada a fase competitiva sem que haja a prorrogação automática pelo sistema, poderá o</w:t>
      </w:r>
      <w:r w:rsidR="00D91CE6">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D91CE6">
        <w:rPr>
          <w:rFonts w:ascii="Calibri" w:eastAsia="Calibri" w:hAnsi="Calibri" w:cs="Calibri"/>
          <w:sz w:val="22"/>
          <w:szCs w:val="22"/>
        </w:rPr>
        <w:t>(a)</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14:paraId="38B27B77" w14:textId="77777777" w:rsidR="00CE7F4D" w:rsidRDefault="00CE7F4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3237650A"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Em caso de falha no sistema, os lances em desacordo com os subitens anteriores deverão ser desconsiderados pelo</w:t>
      </w:r>
      <w:r w:rsidR="00D91CE6">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D91CE6">
        <w:rPr>
          <w:rFonts w:ascii="Calibri" w:eastAsia="Calibri" w:hAnsi="Calibri" w:cs="Calibri"/>
          <w:sz w:val="22"/>
          <w:szCs w:val="22"/>
        </w:rPr>
        <w:t>(a)</w:t>
      </w:r>
      <w:r>
        <w:rPr>
          <w:rFonts w:ascii="Calibri" w:eastAsia="Calibri" w:hAnsi="Calibri" w:cs="Calibri"/>
          <w:color w:val="000000"/>
          <w:sz w:val="22"/>
          <w:szCs w:val="22"/>
        </w:rPr>
        <w:t>.</w:t>
      </w:r>
    </w:p>
    <w:p w14:paraId="122BFE30"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3CC32AD7"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264F44D0"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A0F96B6"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lastRenderedPageBreak/>
        <w:t xml:space="preserve">Durante o transcurso da sessão pública, os licitantes serão informados, em tempo real, do valor do menor lance registrado, vedada a identificação do licitante. </w:t>
      </w:r>
    </w:p>
    <w:p w14:paraId="531591F8"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D8DA65D"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No caso de desconexão com o</w:t>
      </w:r>
      <w:r w:rsidR="00D91CE6">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D91CE6">
        <w:rPr>
          <w:rFonts w:ascii="Calibri" w:eastAsia="Calibri" w:hAnsi="Calibri" w:cs="Calibri"/>
          <w:color w:val="000000"/>
          <w:sz w:val="22"/>
          <w:szCs w:val="22"/>
        </w:rPr>
        <w:t>(a)</w:t>
      </w:r>
      <w:r>
        <w:rPr>
          <w:rFonts w:ascii="Calibri" w:eastAsia="Calibri" w:hAnsi="Calibri" w:cs="Calibri"/>
          <w:color w:val="000000"/>
          <w:sz w:val="22"/>
          <w:szCs w:val="22"/>
        </w:rPr>
        <w:t>,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14:paraId="3E3444BB" w14:textId="77777777" w:rsidR="00CE7F4D" w:rsidRDefault="00F74078">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763D9904"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quando serão divulgadas data e hora para a sua reabertura. E será reiniciada somente após decorridas vinte e quatro horas da comunicação do fato pelo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aos participantes, no sítio eletrônico utilizado para divulgação.</w:t>
      </w:r>
    </w:p>
    <w:p w14:paraId="34241B8D"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6841B5AE" w14:textId="77777777" w:rsidR="00CE7F4D" w:rsidRDefault="00F74078">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3BE3BCA9" w14:textId="77777777" w:rsidR="00CE7F4D" w:rsidRDefault="00CE7F4D">
      <w:pPr>
        <w:tabs>
          <w:tab w:val="left" w:pos="284"/>
          <w:tab w:val="left" w:pos="567"/>
        </w:tabs>
        <w:jc w:val="both"/>
        <w:rPr>
          <w:rFonts w:ascii="Calibri" w:eastAsia="Calibri" w:hAnsi="Calibri" w:cs="Calibri"/>
          <w:sz w:val="22"/>
          <w:szCs w:val="22"/>
        </w:rPr>
      </w:pPr>
    </w:p>
    <w:p w14:paraId="2AC9812D" w14:textId="77777777" w:rsidR="00CE7F4D" w:rsidRDefault="00F74078">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0F6D76C3"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571E164"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2CE0AF44"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42B099F2"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melhor classificada nos termos do </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anterior terá o direito de encaminhar uma última oferta para desempate, obrigatoriamente em valor inferior ao da primeira colocada, no prazo de 5 (cinco) minutos controlados pelo sistema, contados após a comunicação automática para tanto.</w:t>
      </w:r>
    </w:p>
    <w:p w14:paraId="0C0EB561"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2B510343"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anterior.</w:t>
      </w:r>
    </w:p>
    <w:p w14:paraId="5DF6DD95"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629F7877"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DD572F"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38665368"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89A9280"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6CF30A8B" w14:textId="77777777" w:rsidR="00C9489B" w:rsidRPr="004563C1" w:rsidRDefault="00F74078" w:rsidP="00EF3558">
      <w:pPr>
        <w:numPr>
          <w:ilvl w:val="1"/>
          <w:numId w:val="14"/>
        </w:numPr>
        <w:pBdr>
          <w:top w:val="nil"/>
          <w:left w:val="nil"/>
          <w:bottom w:val="nil"/>
          <w:right w:val="nil"/>
          <w:between w:val="nil"/>
        </w:pBdr>
        <w:tabs>
          <w:tab w:val="left" w:pos="142"/>
          <w:tab w:val="left" w:pos="567"/>
        </w:tabs>
        <w:ind w:left="0" w:firstLine="0"/>
        <w:jc w:val="both"/>
      </w:pPr>
      <w:r w:rsidRPr="00C12D92">
        <w:rPr>
          <w:rFonts w:ascii="Calibri" w:eastAsia="Calibri" w:hAnsi="Calibri" w:cs="Calibri"/>
          <w:sz w:val="22"/>
          <w:szCs w:val="22"/>
        </w:rPr>
        <w:t>A ordem de apresentação pelos licitantes é utilizada como um dos critérios de classificação, de maneira que só poderá haver empate entre propostas i</w:t>
      </w:r>
      <w:r w:rsidR="00C9489B" w:rsidRPr="00C12D92">
        <w:rPr>
          <w:rFonts w:ascii="Calibri" w:eastAsia="Calibri" w:hAnsi="Calibri" w:cs="Calibri"/>
          <w:sz w:val="22"/>
          <w:szCs w:val="22"/>
        </w:rPr>
        <w:t>guais (não seguidas de lances).</w:t>
      </w:r>
      <w:r w:rsidR="00C12D92" w:rsidRPr="00C12D92">
        <w:rPr>
          <w:rFonts w:ascii="Calibri" w:eastAsia="Calibri" w:hAnsi="Calibri" w:cs="Calibri"/>
          <w:sz w:val="22"/>
          <w:szCs w:val="22"/>
        </w:rPr>
        <w:t xml:space="preserve"> </w:t>
      </w:r>
    </w:p>
    <w:p w14:paraId="42E872BA" w14:textId="77777777" w:rsidR="004563C1" w:rsidRDefault="004563C1" w:rsidP="004563C1">
      <w:pPr>
        <w:pStyle w:val="PargrafodaLista"/>
      </w:pPr>
    </w:p>
    <w:p w14:paraId="6A8629B3" w14:textId="77777777" w:rsidR="004563C1" w:rsidRPr="004563C1" w:rsidRDefault="004563C1" w:rsidP="004563C1">
      <w:pPr>
        <w:pStyle w:val="PargrafodaLista"/>
        <w:numPr>
          <w:ilvl w:val="2"/>
          <w:numId w:val="14"/>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4563C1">
        <w:rPr>
          <w:rFonts w:asciiTheme="majorHAnsi" w:hAnsiTheme="majorHAnsi" w:cstheme="majorHAnsi"/>
          <w:sz w:val="22"/>
          <w:szCs w:val="22"/>
        </w:rPr>
        <w:t>Caso seja adotado para o envio de lances no pregão eletrônico o modo de disputa “aberto”, os licitantes apresentarão lances públicos e sucessivos, com prorrogações.</w:t>
      </w:r>
    </w:p>
    <w:p w14:paraId="37FAB9F4" w14:textId="77777777" w:rsidR="00C12D92" w:rsidRDefault="00C12D92" w:rsidP="00C12D92">
      <w:pPr>
        <w:pStyle w:val="PargrafodaLista"/>
        <w:rPr>
          <w:color w:val="FF0000"/>
        </w:rPr>
      </w:pPr>
    </w:p>
    <w:p w14:paraId="28BC9E22" w14:textId="77777777" w:rsidR="00C12D92" w:rsidRPr="004563C1" w:rsidRDefault="00C12D92" w:rsidP="00EF3558">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color w:val="FF0000"/>
          <w:sz w:val="22"/>
          <w:szCs w:val="22"/>
        </w:rPr>
      </w:pPr>
      <w:r w:rsidRPr="004563C1">
        <w:rPr>
          <w:rFonts w:asciiTheme="majorHAnsi" w:hAnsiTheme="majorHAnsi" w:cstheme="majorHAnsi"/>
          <w:sz w:val="22"/>
          <w:szCs w:val="22"/>
        </w:rPr>
        <w:t>O critério adotado para envio de lances no pregão eletrônico será o modo de disputa “aberto”, os licitantes apresentarão lances públicos e sucessivos, com prorrogações.</w:t>
      </w:r>
    </w:p>
    <w:p w14:paraId="670B45AE" w14:textId="77777777" w:rsidR="00C12D92" w:rsidRDefault="00C12D92" w:rsidP="00C12D92">
      <w:pPr>
        <w:pStyle w:val="PargrafodaLista"/>
        <w:rPr>
          <w:color w:val="FF0000"/>
        </w:rPr>
      </w:pPr>
    </w:p>
    <w:p w14:paraId="367D216B" w14:textId="77777777" w:rsidR="00CE7F4D" w:rsidRDefault="00F74078">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lastRenderedPageBreak/>
        <w:t xml:space="preserve">Em caso de empate entre duas ou mais propostas, serão utilizados os seguintes critérios de desempate, nesta ordem: </w:t>
      </w:r>
    </w:p>
    <w:p w14:paraId="7977CD59" w14:textId="77777777" w:rsidR="00CE7F4D" w:rsidRDefault="00CE7F4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040DDA7A" w14:textId="77777777" w:rsidR="00CE7F4D" w:rsidRDefault="0019069E"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D</w:t>
      </w:r>
      <w:r w:rsidR="00F74078">
        <w:rPr>
          <w:rFonts w:ascii="Calibri" w:eastAsia="Calibri" w:hAnsi="Calibri" w:cs="Calibri"/>
          <w:color w:val="000000"/>
          <w:sz w:val="22"/>
          <w:szCs w:val="22"/>
        </w:rPr>
        <w:t>isputa</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final, hipótese em que os licitantes empatados poderão apresentar nova proposta em ato contínuo à classificação;</w:t>
      </w:r>
    </w:p>
    <w:p w14:paraId="228339A3" w14:textId="77777777" w:rsidR="00CE7F4D" w:rsidRDefault="00CE7F4D" w:rsidP="005302EE">
      <w:pPr>
        <w:tabs>
          <w:tab w:val="left" w:pos="993"/>
        </w:tabs>
        <w:jc w:val="both"/>
        <w:rPr>
          <w:rFonts w:ascii="Calibri" w:eastAsia="Calibri" w:hAnsi="Calibri" w:cs="Calibri"/>
          <w:color w:val="000000"/>
          <w:sz w:val="22"/>
          <w:szCs w:val="22"/>
        </w:rPr>
      </w:pPr>
    </w:p>
    <w:p w14:paraId="1F46E85A" w14:textId="77777777" w:rsidR="00CE7F4D" w:rsidRPr="004563C1" w:rsidRDefault="00F74078"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avaliação do desempenho contratual prévio dos licitantes;</w:t>
      </w:r>
    </w:p>
    <w:p w14:paraId="7E4C78C4" w14:textId="77777777" w:rsidR="004563C1" w:rsidRDefault="004563C1" w:rsidP="004563C1">
      <w:pPr>
        <w:pBdr>
          <w:top w:val="nil"/>
          <w:left w:val="nil"/>
          <w:bottom w:val="nil"/>
          <w:right w:val="nil"/>
          <w:between w:val="nil"/>
        </w:pBdr>
        <w:tabs>
          <w:tab w:val="left" w:pos="709"/>
        </w:tabs>
        <w:jc w:val="both"/>
      </w:pPr>
    </w:p>
    <w:p w14:paraId="56C2009F" w14:textId="77777777" w:rsidR="00CE7F4D" w:rsidRDefault="00F74078"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6B9EB2B2" w14:textId="77777777" w:rsidR="00CE7F4D" w:rsidRDefault="00CE7F4D" w:rsidP="005302EE">
      <w:pPr>
        <w:pBdr>
          <w:top w:val="nil"/>
          <w:left w:val="nil"/>
          <w:bottom w:val="nil"/>
          <w:right w:val="nil"/>
          <w:between w:val="nil"/>
        </w:pBdr>
        <w:tabs>
          <w:tab w:val="left" w:pos="709"/>
        </w:tabs>
        <w:rPr>
          <w:rFonts w:ascii="Calibri" w:eastAsia="Calibri" w:hAnsi="Calibri" w:cs="Calibri"/>
          <w:color w:val="000000"/>
          <w:sz w:val="22"/>
          <w:szCs w:val="22"/>
        </w:rPr>
      </w:pPr>
    </w:p>
    <w:p w14:paraId="423A35D3" w14:textId="77777777" w:rsidR="00CE7F4D" w:rsidRDefault="00F74078" w:rsidP="005302EE">
      <w:pPr>
        <w:numPr>
          <w:ilvl w:val="2"/>
          <w:numId w:val="1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desenvolvimento pelo licitante de programa de integridade, conforme orientações dos órgãos de controle;</w:t>
      </w:r>
    </w:p>
    <w:p w14:paraId="4E2FAD81" w14:textId="77777777" w:rsidR="00CE7F4D" w:rsidRDefault="00CE7F4D">
      <w:pPr>
        <w:tabs>
          <w:tab w:val="left" w:pos="1134"/>
        </w:tabs>
        <w:jc w:val="both"/>
        <w:rPr>
          <w:rFonts w:ascii="Calibri" w:eastAsia="Calibri" w:hAnsi="Calibri" w:cs="Calibri"/>
          <w:color w:val="000000"/>
          <w:sz w:val="22"/>
          <w:szCs w:val="22"/>
        </w:rPr>
      </w:pPr>
    </w:p>
    <w:p w14:paraId="161FFD24" w14:textId="77777777" w:rsidR="00CE7F4D" w:rsidRDefault="00F74078">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643F084C"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612E2A9E"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325D587" w14:textId="77777777" w:rsidR="00CE7F4D" w:rsidRDefault="00CE7F4D" w:rsidP="005302EE">
      <w:pPr>
        <w:jc w:val="both"/>
        <w:rPr>
          <w:rFonts w:ascii="Calibri" w:eastAsia="Calibri" w:hAnsi="Calibri" w:cs="Calibri"/>
          <w:color w:val="000000"/>
          <w:sz w:val="22"/>
          <w:szCs w:val="22"/>
        </w:rPr>
      </w:pPr>
    </w:p>
    <w:p w14:paraId="1D7D65A0"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brasileiras;</w:t>
      </w:r>
    </w:p>
    <w:p w14:paraId="6EB06CD6" w14:textId="77777777" w:rsidR="00CE7F4D" w:rsidRDefault="00CE7F4D" w:rsidP="005302EE">
      <w:pPr>
        <w:pBdr>
          <w:top w:val="nil"/>
          <w:left w:val="nil"/>
          <w:bottom w:val="nil"/>
          <w:right w:val="nil"/>
          <w:between w:val="nil"/>
        </w:pBdr>
        <w:rPr>
          <w:rFonts w:ascii="Calibri" w:eastAsia="Calibri" w:hAnsi="Calibri" w:cs="Calibri"/>
          <w:color w:val="000000"/>
          <w:sz w:val="22"/>
          <w:szCs w:val="22"/>
        </w:rPr>
      </w:pPr>
    </w:p>
    <w:p w14:paraId="014C330D"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que invistam em pesquisa e no desenvolvimento de tecnologia no País;</w:t>
      </w:r>
    </w:p>
    <w:p w14:paraId="634F1D03" w14:textId="77777777" w:rsidR="00CE7F4D" w:rsidRDefault="00CE7F4D" w:rsidP="005302EE">
      <w:pPr>
        <w:pBdr>
          <w:top w:val="nil"/>
          <w:left w:val="nil"/>
          <w:bottom w:val="nil"/>
          <w:right w:val="nil"/>
          <w:between w:val="nil"/>
        </w:pBdr>
        <w:rPr>
          <w:rFonts w:ascii="Calibri" w:eastAsia="Calibri" w:hAnsi="Calibri" w:cs="Calibri"/>
          <w:color w:val="000000"/>
          <w:sz w:val="22"/>
          <w:szCs w:val="22"/>
        </w:rPr>
      </w:pPr>
    </w:p>
    <w:p w14:paraId="6D18EB22" w14:textId="77777777" w:rsidR="00CE7F4D" w:rsidRDefault="00F74078" w:rsidP="005302EE">
      <w:pPr>
        <w:numPr>
          <w:ilvl w:val="2"/>
          <w:numId w:val="14"/>
        </w:numPr>
        <w:pBdr>
          <w:top w:val="nil"/>
          <w:left w:val="nil"/>
          <w:bottom w:val="nil"/>
          <w:right w:val="nil"/>
          <w:between w:val="nil"/>
        </w:pBdr>
        <w:ind w:left="0" w:firstLine="0"/>
        <w:jc w:val="both"/>
      </w:pPr>
      <w:r>
        <w:rPr>
          <w:rFonts w:ascii="Calibri" w:eastAsia="Calibri" w:hAnsi="Calibri" w:cs="Calibri"/>
          <w:color w:val="000000"/>
          <w:sz w:val="22"/>
          <w:szCs w:val="22"/>
        </w:rPr>
        <w:t>empresas que comprovem a prática de mitigação, nos termos da Lei nº 12.187/2009.</w:t>
      </w:r>
    </w:p>
    <w:p w14:paraId="700163FF"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0066162A" w14:textId="77777777" w:rsidR="00CE7F4D" w:rsidRDefault="00F74078">
      <w:pPr>
        <w:numPr>
          <w:ilvl w:val="1"/>
          <w:numId w:val="14"/>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Encerrada a etapa de envio de lances da sessão pública, o</w:t>
      </w:r>
      <w:r w:rsidR="00EE28C7">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154635">
        <w:rPr>
          <w:rFonts w:ascii="Calibri" w:eastAsia="Calibri" w:hAnsi="Calibri" w:cs="Calibri"/>
          <w:sz w:val="22"/>
          <w:szCs w:val="22"/>
        </w:rPr>
        <w:t>Pregoeiro(a)</w:t>
      </w:r>
      <w:r w:rsidR="00EE28C7">
        <w:rPr>
          <w:rFonts w:ascii="Calibri" w:eastAsia="Calibri" w:hAnsi="Calibri" w:cs="Calibri"/>
          <w:sz w:val="22"/>
          <w:szCs w:val="22"/>
        </w:rPr>
        <w:t>(a)</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76D0BB8" w14:textId="77777777" w:rsidR="00CE7F4D" w:rsidRDefault="00CE7F4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5D67701B" w14:textId="77777777" w:rsidR="00CE7F4D" w:rsidRDefault="00F74078" w:rsidP="005302EE">
      <w:pPr>
        <w:numPr>
          <w:ilvl w:val="2"/>
          <w:numId w:val="14"/>
        </w:numPr>
        <w:pBdr>
          <w:top w:val="nil"/>
          <w:left w:val="nil"/>
          <w:bottom w:val="nil"/>
          <w:right w:val="nil"/>
          <w:between w:val="nil"/>
        </w:pBdr>
        <w:tabs>
          <w:tab w:val="left" w:pos="993"/>
        </w:tabs>
        <w:ind w:left="0" w:firstLine="0"/>
        <w:jc w:val="both"/>
      </w:pPr>
      <w:r>
        <w:rPr>
          <w:rFonts w:ascii="Calibri" w:eastAsia="Calibri" w:hAnsi="Calibri" w:cs="Calibri"/>
          <w:color w:val="000000"/>
          <w:sz w:val="22"/>
          <w:szCs w:val="22"/>
        </w:rPr>
        <w:t>A negociação será realizada por meio do sistema, podendo ser acompanhada pelos demais licitantes.</w:t>
      </w:r>
    </w:p>
    <w:p w14:paraId="64449100" w14:textId="77777777" w:rsidR="00CE7F4D" w:rsidRDefault="00CE7F4D">
      <w:pPr>
        <w:tabs>
          <w:tab w:val="left" w:pos="993"/>
        </w:tabs>
        <w:ind w:left="284"/>
        <w:jc w:val="both"/>
        <w:rPr>
          <w:rFonts w:ascii="Calibri" w:eastAsia="Calibri" w:hAnsi="Calibri" w:cs="Calibri"/>
          <w:color w:val="000000"/>
          <w:sz w:val="22"/>
          <w:szCs w:val="22"/>
        </w:rPr>
      </w:pPr>
    </w:p>
    <w:p w14:paraId="357B9AFF" w14:textId="77777777" w:rsidR="00CE7F4D" w:rsidRPr="007512D0" w:rsidRDefault="00F74078" w:rsidP="005302EE">
      <w:pPr>
        <w:numPr>
          <w:ilvl w:val="2"/>
          <w:numId w:val="14"/>
        </w:numPr>
        <w:pBdr>
          <w:top w:val="nil"/>
          <w:left w:val="nil"/>
          <w:bottom w:val="nil"/>
          <w:right w:val="nil"/>
          <w:between w:val="nil"/>
        </w:pBdr>
        <w:tabs>
          <w:tab w:val="left" w:pos="-12"/>
          <w:tab w:val="left" w:pos="709"/>
        </w:tabs>
        <w:ind w:left="0" w:firstLine="0"/>
        <w:jc w:val="both"/>
      </w:pPr>
      <w:r w:rsidRPr="007512D0">
        <w:rPr>
          <w:rFonts w:ascii="Calibri" w:eastAsia="Calibri" w:hAnsi="Calibri" w:cs="Calibri"/>
          <w:sz w:val="22"/>
          <w:szCs w:val="22"/>
        </w:rPr>
        <w:t xml:space="preserve">O </w:t>
      </w:r>
      <w:r w:rsidR="00154635" w:rsidRPr="007512D0">
        <w:rPr>
          <w:rFonts w:ascii="Calibri" w:eastAsia="Calibri" w:hAnsi="Calibri" w:cs="Calibri"/>
          <w:sz w:val="22"/>
          <w:szCs w:val="22"/>
        </w:rPr>
        <w:t>Pregoeiro(a)</w:t>
      </w:r>
      <w:r w:rsidRPr="007512D0">
        <w:rPr>
          <w:rFonts w:ascii="Calibri" w:eastAsia="Calibri" w:hAnsi="Calibri" w:cs="Calibri"/>
          <w:sz w:val="22"/>
          <w:szCs w:val="22"/>
        </w:rPr>
        <w:t xml:space="preserve"> solicitará ao licitante melhor classificado que, no prazo de </w:t>
      </w:r>
      <w:r w:rsidR="005302EE" w:rsidRPr="007512D0">
        <w:rPr>
          <w:rFonts w:ascii="Calibri" w:eastAsia="Calibri" w:hAnsi="Calibri" w:cs="Calibri"/>
          <w:sz w:val="22"/>
          <w:szCs w:val="22"/>
        </w:rPr>
        <w:t>24 (vinte e quatro)</w:t>
      </w:r>
      <w:r w:rsidRPr="007512D0">
        <w:rPr>
          <w:rFonts w:ascii="Calibri" w:eastAsia="Calibri" w:hAnsi="Calibri" w:cs="Calibri"/>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61F5F4FD" w14:textId="77777777" w:rsidR="00CE7F4D" w:rsidRDefault="00CE7F4D">
      <w:pPr>
        <w:tabs>
          <w:tab w:val="left" w:pos="-12"/>
          <w:tab w:val="left" w:pos="1134"/>
        </w:tabs>
        <w:jc w:val="both"/>
        <w:rPr>
          <w:rFonts w:ascii="Calibri" w:eastAsia="Calibri" w:hAnsi="Calibri" w:cs="Calibri"/>
          <w:sz w:val="22"/>
          <w:szCs w:val="22"/>
        </w:rPr>
      </w:pPr>
    </w:p>
    <w:p w14:paraId="33C46B46" w14:textId="77777777" w:rsidR="00CE7F4D" w:rsidRDefault="00EE28C7" w:rsidP="00EE28C7">
      <w:pPr>
        <w:pBdr>
          <w:top w:val="nil"/>
          <w:left w:val="nil"/>
          <w:bottom w:val="nil"/>
          <w:right w:val="nil"/>
          <w:between w:val="nil"/>
        </w:pBdr>
        <w:tabs>
          <w:tab w:val="left" w:pos="426"/>
          <w:tab w:val="left" w:pos="567"/>
        </w:tabs>
        <w:jc w:val="both"/>
      </w:pPr>
      <w:r w:rsidRPr="00EE28C7">
        <w:rPr>
          <w:rFonts w:ascii="Calibri" w:eastAsia="Calibri" w:hAnsi="Calibri" w:cs="Calibri"/>
          <w:b/>
          <w:color w:val="000000"/>
          <w:sz w:val="22"/>
          <w:szCs w:val="22"/>
        </w:rPr>
        <w:t>7.30.3.</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Após a negociação do preço,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iniciará a fase de aceitação e julgamento da proposta.</w:t>
      </w:r>
    </w:p>
    <w:p w14:paraId="11541C59" w14:textId="77777777" w:rsidR="00CE7F4D" w:rsidRDefault="00CE7F4D">
      <w:pPr>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14:paraId="62D0337C" w14:textId="77777777" w:rsidR="00CE7F4D" w:rsidRDefault="00F74078">
      <w:pPr>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6853FBE1" w14:textId="77777777" w:rsidR="00CE7F4D" w:rsidRDefault="00CE7F4D">
      <w:pPr>
        <w:rPr>
          <w:rFonts w:ascii="Calibri" w:eastAsia="Calibri" w:hAnsi="Calibri" w:cs="Calibri"/>
          <w:sz w:val="22"/>
          <w:szCs w:val="22"/>
        </w:rPr>
      </w:pPr>
    </w:p>
    <w:p w14:paraId="78F2CCCA" w14:textId="77777777" w:rsidR="00CE7F4D" w:rsidRDefault="0019069E" w:rsidP="0019069E">
      <w:pPr>
        <w:pBdr>
          <w:top w:val="nil"/>
          <w:left w:val="nil"/>
          <w:bottom w:val="nil"/>
          <w:right w:val="nil"/>
          <w:between w:val="nil"/>
        </w:pBdr>
        <w:tabs>
          <w:tab w:val="left" w:pos="426"/>
        </w:tabs>
        <w:jc w:val="both"/>
      </w:pPr>
      <w:r w:rsidRPr="0019069E">
        <w:rPr>
          <w:rFonts w:ascii="Calibri" w:eastAsia="Calibri" w:hAnsi="Calibri" w:cs="Calibri"/>
          <w:b/>
          <w:color w:val="000000"/>
          <w:sz w:val="22"/>
          <w:szCs w:val="22"/>
        </w:rPr>
        <w:t>8.1.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Encerrada a etapa de negociação,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15A74A5C" w14:textId="77777777" w:rsidR="00CE7F4D" w:rsidRDefault="00CE7F4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4DDC7154" w14:textId="77777777" w:rsidR="00CE7F4D" w:rsidRDefault="00F74078" w:rsidP="0019069E">
      <w:pPr>
        <w:pStyle w:val="PargrafodaLista"/>
        <w:numPr>
          <w:ilvl w:val="1"/>
          <w:numId w:val="19"/>
        </w:numPr>
        <w:pBdr>
          <w:top w:val="nil"/>
          <w:left w:val="nil"/>
          <w:bottom w:val="nil"/>
          <w:right w:val="nil"/>
          <w:between w:val="nil"/>
        </w:pBdr>
        <w:tabs>
          <w:tab w:val="left" w:pos="284"/>
          <w:tab w:val="left" w:pos="426"/>
        </w:tabs>
        <w:ind w:left="0" w:firstLine="0"/>
        <w:jc w:val="both"/>
      </w:pPr>
      <w:r w:rsidRPr="0019069E">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1CF48F6A"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6D2E9E8F" w14:textId="77777777" w:rsidR="00CE7F4D" w:rsidRDefault="00F74078" w:rsidP="0019069E">
      <w:pPr>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3085D7F9" w14:textId="77777777" w:rsidR="00CE7F4D" w:rsidRDefault="00CE7F4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19BB4766" w14:textId="77777777" w:rsidR="00CE7F4D" w:rsidRDefault="00F74078" w:rsidP="00855AF6">
      <w:pPr>
        <w:numPr>
          <w:ilvl w:val="2"/>
          <w:numId w:val="19"/>
        </w:numPr>
        <w:pBdr>
          <w:top w:val="nil"/>
          <w:left w:val="nil"/>
          <w:bottom w:val="nil"/>
          <w:right w:val="nil"/>
          <w:between w:val="nil"/>
        </w:pBdr>
        <w:tabs>
          <w:tab w:val="left" w:pos="426"/>
          <w:tab w:val="left" w:pos="567"/>
          <w:tab w:val="left" w:pos="851"/>
          <w:tab w:val="left" w:pos="993"/>
        </w:tabs>
        <w:ind w:left="0" w:firstLine="0"/>
        <w:jc w:val="both"/>
      </w:pPr>
      <w:r>
        <w:rPr>
          <w:rFonts w:ascii="Calibri" w:eastAsia="Calibri" w:hAnsi="Calibri" w:cs="Calibri"/>
          <w:color w:val="000000"/>
          <w:sz w:val="22"/>
          <w:szCs w:val="22"/>
        </w:rPr>
        <w:lastRenderedPageBreak/>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40AEC2A9" w14:textId="77777777" w:rsidR="00CE7F4D" w:rsidRDefault="00CE7F4D">
      <w:pPr>
        <w:tabs>
          <w:tab w:val="left" w:pos="426"/>
          <w:tab w:val="left" w:pos="993"/>
        </w:tabs>
        <w:ind w:left="426"/>
        <w:jc w:val="both"/>
        <w:rPr>
          <w:rFonts w:ascii="Calibri" w:eastAsia="Calibri" w:hAnsi="Calibri" w:cs="Calibri"/>
          <w:b/>
          <w:color w:val="7030A0"/>
          <w:sz w:val="22"/>
          <w:szCs w:val="22"/>
        </w:rPr>
      </w:pPr>
    </w:p>
    <w:p w14:paraId="0B6EA67D" w14:textId="77777777" w:rsidR="00CE7F4D" w:rsidRPr="00981F46" w:rsidRDefault="00F74078" w:rsidP="0019069E">
      <w:pPr>
        <w:numPr>
          <w:ilvl w:val="1"/>
          <w:numId w:val="1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2EF5BBC3" w14:textId="77777777" w:rsidR="00981F46" w:rsidRDefault="00981F46" w:rsidP="00981F46">
      <w:pPr>
        <w:pBdr>
          <w:top w:val="nil"/>
          <w:left w:val="nil"/>
          <w:bottom w:val="nil"/>
          <w:right w:val="nil"/>
          <w:between w:val="nil"/>
        </w:pBdr>
        <w:tabs>
          <w:tab w:val="left" w:pos="426"/>
        </w:tabs>
        <w:ind w:right="-15"/>
        <w:jc w:val="both"/>
      </w:pPr>
    </w:p>
    <w:p w14:paraId="24310414" w14:textId="77777777" w:rsidR="00CE7F4D" w:rsidRPr="00981F46" w:rsidRDefault="00F74078" w:rsidP="0019069E">
      <w:pPr>
        <w:numPr>
          <w:ilvl w:val="1"/>
          <w:numId w:val="1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07763DC0" w14:textId="77777777" w:rsidR="00981F46" w:rsidRDefault="00981F46" w:rsidP="00981F46">
      <w:pPr>
        <w:pStyle w:val="PargrafodaLista"/>
      </w:pPr>
    </w:p>
    <w:p w14:paraId="5E2B90FE" w14:textId="6741C1A3" w:rsidR="00EE28C7" w:rsidRDefault="00EE28C7" w:rsidP="00EE28C7">
      <w:pPr>
        <w:pStyle w:val="PargrafodaLista"/>
        <w:numPr>
          <w:ilvl w:val="2"/>
          <w:numId w:val="19"/>
        </w:numPr>
        <w:pBdr>
          <w:top w:val="nil"/>
          <w:left w:val="nil"/>
          <w:bottom w:val="nil"/>
          <w:right w:val="nil"/>
          <w:between w:val="nil"/>
        </w:pBdr>
        <w:tabs>
          <w:tab w:val="left" w:pos="709"/>
        </w:tabs>
        <w:ind w:right="-15" w:hanging="1004"/>
        <w:jc w:val="both"/>
      </w:pPr>
      <w:r>
        <w:t xml:space="preserve">Será desclassificada a Proposta que não comprovar exequibilidade conforme </w:t>
      </w:r>
      <w:r w:rsidR="00196AF7">
        <w:t>item</w:t>
      </w:r>
      <w:r>
        <w:t xml:space="preserve"> acima.</w:t>
      </w:r>
    </w:p>
    <w:p w14:paraId="48663A7D" w14:textId="77777777" w:rsidR="00CE7F4D" w:rsidRDefault="00CE7F4D">
      <w:pPr>
        <w:tabs>
          <w:tab w:val="left" w:pos="426"/>
        </w:tabs>
        <w:ind w:right="-15"/>
        <w:jc w:val="both"/>
        <w:rPr>
          <w:rFonts w:ascii="Calibri" w:eastAsia="Calibri" w:hAnsi="Calibri" w:cs="Calibri"/>
          <w:color w:val="000000"/>
          <w:sz w:val="22"/>
          <w:szCs w:val="22"/>
        </w:rPr>
      </w:pPr>
    </w:p>
    <w:p w14:paraId="14DE9B90" w14:textId="77777777" w:rsidR="00CE7F4D" w:rsidRPr="00154635" w:rsidRDefault="00F74078" w:rsidP="0019069E">
      <w:pPr>
        <w:numPr>
          <w:ilvl w:val="1"/>
          <w:numId w:val="19"/>
        </w:numPr>
        <w:pBdr>
          <w:top w:val="nil"/>
          <w:left w:val="nil"/>
          <w:bottom w:val="nil"/>
          <w:right w:val="nil"/>
          <w:between w:val="nil"/>
        </w:pBdr>
        <w:tabs>
          <w:tab w:val="left" w:pos="426"/>
        </w:tabs>
        <w:ind w:left="0" w:right="-15" w:firstLine="0"/>
        <w:jc w:val="both"/>
        <w:rPr>
          <w:color w:val="000000" w:themeColor="text1"/>
        </w:rPr>
      </w:pPr>
      <w:r w:rsidRPr="00154635">
        <w:rPr>
          <w:rFonts w:ascii="Calibri" w:eastAsia="Calibri" w:hAnsi="Calibri" w:cs="Calibri"/>
          <w:color w:val="000000" w:themeColor="text1"/>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8D2B1C" w:rsidRPr="00154635">
        <w:rPr>
          <w:rFonts w:ascii="Calibri" w:eastAsia="Calibri" w:hAnsi="Calibri" w:cs="Calibri"/>
          <w:b/>
          <w:color w:val="000000" w:themeColor="text1"/>
          <w:sz w:val="22"/>
          <w:szCs w:val="22"/>
        </w:rPr>
        <w:t>24</w:t>
      </w:r>
      <w:r w:rsidR="008D2B1C" w:rsidRPr="00154635">
        <w:rPr>
          <w:rFonts w:ascii="Calibri" w:eastAsia="Calibri" w:hAnsi="Calibri" w:cs="Calibri"/>
          <w:color w:val="000000" w:themeColor="text1"/>
          <w:sz w:val="22"/>
          <w:szCs w:val="22"/>
        </w:rPr>
        <w:t xml:space="preserve"> (</w:t>
      </w:r>
      <w:r w:rsidRPr="00154635">
        <w:rPr>
          <w:rFonts w:ascii="Calibri" w:eastAsia="Calibri" w:hAnsi="Calibri" w:cs="Calibri"/>
          <w:b/>
          <w:color w:val="000000" w:themeColor="text1"/>
          <w:sz w:val="22"/>
          <w:szCs w:val="22"/>
        </w:rPr>
        <w:t>vinte e quatro horas</w:t>
      </w:r>
      <w:r w:rsidR="008D2B1C" w:rsidRPr="00154635">
        <w:rPr>
          <w:rFonts w:ascii="Calibri" w:eastAsia="Calibri" w:hAnsi="Calibri" w:cs="Calibri"/>
          <w:b/>
          <w:color w:val="000000" w:themeColor="text1"/>
          <w:sz w:val="22"/>
          <w:szCs w:val="22"/>
        </w:rPr>
        <w:t>)</w:t>
      </w:r>
      <w:r w:rsidRPr="00154635">
        <w:rPr>
          <w:rFonts w:ascii="Calibri" w:eastAsia="Calibri" w:hAnsi="Calibri" w:cs="Calibri"/>
          <w:b/>
          <w:color w:val="000000" w:themeColor="text1"/>
          <w:sz w:val="22"/>
          <w:szCs w:val="22"/>
        </w:rPr>
        <w:t xml:space="preserve"> de antecedência</w:t>
      </w:r>
      <w:r w:rsidRPr="00154635">
        <w:rPr>
          <w:rFonts w:ascii="Calibri" w:eastAsia="Calibri" w:hAnsi="Calibri" w:cs="Calibri"/>
          <w:color w:val="000000" w:themeColor="text1"/>
          <w:sz w:val="22"/>
          <w:szCs w:val="22"/>
        </w:rPr>
        <w:t>, e a ocorrência será registrada em ata;</w:t>
      </w:r>
    </w:p>
    <w:p w14:paraId="3B02A819" w14:textId="77777777" w:rsidR="00CE7F4D" w:rsidRDefault="00CE7F4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6FF7972E" w14:textId="77777777" w:rsidR="00CE7F4D" w:rsidRDefault="00F74078" w:rsidP="0019069E">
      <w:pPr>
        <w:numPr>
          <w:ilvl w:val="1"/>
          <w:numId w:val="1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2741AF" w:rsidRPr="002741AF">
        <w:rPr>
          <w:rFonts w:ascii="Calibri" w:eastAsia="Calibri" w:hAnsi="Calibri" w:cs="Calibri"/>
          <w:b/>
          <w:color w:val="000000"/>
          <w:sz w:val="22"/>
          <w:szCs w:val="22"/>
        </w:rPr>
        <w:t>3 (três)</w:t>
      </w:r>
      <w:r w:rsidR="002741AF">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horas, </w:t>
      </w:r>
      <w:r>
        <w:rPr>
          <w:rFonts w:ascii="Calibri" w:eastAsia="Calibri" w:hAnsi="Calibri" w:cs="Calibri"/>
          <w:color w:val="000000"/>
          <w:sz w:val="22"/>
          <w:szCs w:val="22"/>
        </w:rPr>
        <w:t>sob pena de não aceitação da proposta.</w:t>
      </w:r>
    </w:p>
    <w:p w14:paraId="086FA039" w14:textId="77777777" w:rsidR="00CE7F4D" w:rsidRDefault="00CE7F4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3D625C63" w14:textId="77777777" w:rsidR="00CE7F4D" w:rsidRDefault="00F74078" w:rsidP="0019069E">
      <w:pPr>
        <w:numPr>
          <w:ilvl w:val="2"/>
          <w:numId w:val="19"/>
        </w:numPr>
        <w:tabs>
          <w:tab w:val="left" w:pos="851"/>
          <w:tab w:val="left" w:pos="993"/>
        </w:tabs>
        <w:ind w:left="0" w:right="-15" w:firstLine="0"/>
        <w:jc w:val="both"/>
      </w:pPr>
      <w:r>
        <w:rPr>
          <w:rFonts w:ascii="Calibri" w:eastAsia="Calibri" w:hAnsi="Calibri" w:cs="Calibri"/>
          <w:color w:val="000000"/>
          <w:sz w:val="22"/>
          <w:szCs w:val="22"/>
        </w:rPr>
        <w:t xml:space="preserve"> O prazo estabelecido poderá ser prorrogado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por solicitação escrita e justificada do licitante, formulada antes de findo o prazo, e formalmente aceita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w:t>
      </w:r>
    </w:p>
    <w:p w14:paraId="017F05DB" w14:textId="77777777" w:rsidR="00CE7F4D" w:rsidRDefault="00CE7F4D" w:rsidP="0025294F">
      <w:pPr>
        <w:tabs>
          <w:tab w:val="left" w:pos="851"/>
          <w:tab w:val="left" w:pos="993"/>
        </w:tabs>
        <w:ind w:right="-15"/>
        <w:jc w:val="both"/>
        <w:rPr>
          <w:rFonts w:ascii="Calibri" w:eastAsia="Calibri" w:hAnsi="Calibri" w:cs="Calibri"/>
          <w:color w:val="000000"/>
          <w:sz w:val="22"/>
          <w:szCs w:val="22"/>
        </w:rPr>
      </w:pPr>
    </w:p>
    <w:p w14:paraId="01104568" w14:textId="77777777" w:rsidR="00CE7F4D" w:rsidRDefault="00F74078" w:rsidP="00EE28C7">
      <w:pPr>
        <w:numPr>
          <w:ilvl w:val="2"/>
          <w:numId w:val="19"/>
        </w:numPr>
        <w:pBdr>
          <w:top w:val="nil"/>
          <w:left w:val="nil"/>
          <w:bottom w:val="nil"/>
          <w:right w:val="nil"/>
          <w:between w:val="nil"/>
        </w:pBdr>
        <w:tabs>
          <w:tab w:val="left" w:pos="567"/>
          <w:tab w:val="left" w:pos="709"/>
          <w:tab w:val="left" w:pos="851"/>
          <w:tab w:val="left" w:pos="993"/>
        </w:tabs>
        <w:ind w:left="0" w:firstLine="0"/>
        <w:jc w:val="both"/>
      </w:pPr>
      <w:r>
        <w:rPr>
          <w:rFonts w:ascii="Calibri" w:eastAsia="Calibri" w:hAnsi="Calibri" w:cs="Calibri"/>
          <w:color w:val="000000"/>
          <w:sz w:val="22"/>
          <w:szCs w:val="22"/>
        </w:rPr>
        <w:t xml:space="preserve"> Dentre os documentos passíveis de solicitação pelo </w:t>
      </w:r>
      <w:r w:rsidR="00154635">
        <w:rPr>
          <w:rFonts w:ascii="Calibri" w:eastAsia="Calibri" w:hAnsi="Calibri" w:cs="Calibri"/>
          <w:sz w:val="22"/>
          <w:szCs w:val="22"/>
        </w:rPr>
        <w:t>Pregoeiro(a)</w:t>
      </w:r>
      <w:r>
        <w:rPr>
          <w:rFonts w:ascii="Calibri" w:eastAsia="Calibri" w:hAnsi="Calibri" w:cs="Calibri"/>
          <w:color w:val="000000"/>
          <w:sz w:val="22"/>
          <w:szCs w:val="22"/>
        </w:rPr>
        <w:t>, destacam-se os que contenham as características do material ofertado,</w:t>
      </w:r>
      <w:r w:rsidR="002741AF">
        <w:rPr>
          <w:rFonts w:ascii="Calibri" w:eastAsia="Calibri" w:hAnsi="Calibri" w:cs="Calibri"/>
          <w:color w:val="000000"/>
          <w:sz w:val="22"/>
          <w:szCs w:val="22"/>
        </w:rPr>
        <w:t xml:space="preserve"> tais como marca, modelo, tipo, </w:t>
      </w:r>
      <w:r>
        <w:rPr>
          <w:rFonts w:ascii="Calibri" w:eastAsia="Calibri" w:hAnsi="Calibri" w:cs="Calibri"/>
          <w:color w:val="000000"/>
          <w:sz w:val="22"/>
          <w:szCs w:val="22"/>
        </w:rPr>
        <w:t xml:space="preserve">fabricante e procedência, além de outras informações pertinentes, a exemplo de catálogos, folhetos ou propostas, encaminhados por meio eletrônico, ou, se for o caso, por outro meio e prazo indicados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14:paraId="684345A7" w14:textId="77777777" w:rsidR="00CE7F4D" w:rsidRDefault="00CE7F4D" w:rsidP="00C7729C">
      <w:pPr>
        <w:pBdr>
          <w:top w:val="nil"/>
          <w:left w:val="nil"/>
          <w:bottom w:val="nil"/>
          <w:right w:val="nil"/>
          <w:between w:val="nil"/>
        </w:pBdr>
        <w:shd w:val="clear" w:color="auto" w:fill="FFFFFF"/>
        <w:rPr>
          <w:rFonts w:ascii="Calibri" w:eastAsia="Calibri" w:hAnsi="Calibri" w:cs="Calibri"/>
          <w:color w:val="000000"/>
          <w:sz w:val="22"/>
          <w:szCs w:val="22"/>
        </w:rPr>
      </w:pPr>
    </w:p>
    <w:p w14:paraId="77D3F6B6" w14:textId="77777777" w:rsidR="00CE7F4D" w:rsidRDefault="00F74078" w:rsidP="00EE28C7">
      <w:pPr>
        <w:numPr>
          <w:ilvl w:val="3"/>
          <w:numId w:val="19"/>
        </w:numPr>
        <w:shd w:val="clear" w:color="auto" w:fill="FFFFFF"/>
        <w:tabs>
          <w:tab w:val="left" w:pos="567"/>
          <w:tab w:val="left" w:pos="709"/>
          <w:tab w:val="left" w:pos="1134"/>
          <w:tab w:val="left" w:pos="1344"/>
          <w:tab w:val="left" w:pos="1985"/>
        </w:tabs>
        <w:ind w:left="0"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19AC89F3" w14:textId="77777777" w:rsidR="00CE7F4D" w:rsidRDefault="00CE7F4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B34DD10" w14:textId="77777777" w:rsidR="00CE7F4D" w:rsidRDefault="00EE28C7" w:rsidP="00EE28C7">
      <w:pPr>
        <w:shd w:val="clear" w:color="auto" w:fill="FFFFFF"/>
        <w:tabs>
          <w:tab w:val="left" w:pos="0"/>
          <w:tab w:val="left" w:pos="426"/>
        </w:tabs>
        <w:jc w:val="both"/>
      </w:pPr>
      <w:r w:rsidRPr="00EE28C7">
        <w:rPr>
          <w:rFonts w:ascii="Calibri" w:eastAsia="Calibri" w:hAnsi="Calibri" w:cs="Calibri"/>
          <w:b/>
          <w:sz w:val="22"/>
          <w:szCs w:val="22"/>
        </w:rPr>
        <w:t>8.3.</w:t>
      </w:r>
      <w:r>
        <w:rPr>
          <w:rFonts w:ascii="Calibri" w:eastAsia="Calibri" w:hAnsi="Calibri" w:cs="Calibri"/>
          <w:sz w:val="22"/>
          <w:szCs w:val="22"/>
        </w:rPr>
        <w:t xml:space="preserve"> </w:t>
      </w:r>
      <w:r w:rsidR="00F74078">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0611619E" w14:textId="77777777" w:rsidR="00CE7F4D" w:rsidRDefault="00CE7F4D">
      <w:pPr>
        <w:shd w:val="clear" w:color="auto" w:fill="FFFFFF"/>
        <w:tabs>
          <w:tab w:val="left" w:pos="0"/>
          <w:tab w:val="left" w:pos="426"/>
        </w:tabs>
        <w:jc w:val="both"/>
        <w:rPr>
          <w:rFonts w:ascii="Calibri" w:eastAsia="Calibri" w:hAnsi="Calibri" w:cs="Calibri"/>
          <w:color w:val="000000"/>
          <w:sz w:val="22"/>
          <w:szCs w:val="22"/>
        </w:rPr>
      </w:pPr>
    </w:p>
    <w:p w14:paraId="63DAA3B7" w14:textId="77777777" w:rsidR="00CE7F4D" w:rsidRDefault="00EE28C7" w:rsidP="00EE28C7">
      <w:pPr>
        <w:shd w:val="clear" w:color="auto" w:fill="FFFFFF"/>
        <w:tabs>
          <w:tab w:val="left" w:pos="0"/>
          <w:tab w:val="left" w:pos="426"/>
        </w:tabs>
        <w:jc w:val="both"/>
      </w:pPr>
      <w:r w:rsidRPr="00C56AE9">
        <w:rPr>
          <w:rFonts w:ascii="Calibri" w:eastAsia="Calibri" w:hAnsi="Calibri" w:cs="Calibri"/>
          <w:b/>
          <w:color w:val="000000"/>
          <w:sz w:val="22"/>
          <w:szCs w:val="22"/>
        </w:rPr>
        <w:t>8.4.</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Se a proposta ou lance vencedor for desclassificado,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examinará a proposta ou lance subsequente, e, assim sucessivamente, na ordem de classificação.</w:t>
      </w:r>
    </w:p>
    <w:p w14:paraId="55C7A1F5" w14:textId="77777777" w:rsidR="00CE7F4D" w:rsidRDefault="00CE7F4D">
      <w:pPr>
        <w:shd w:val="clear" w:color="auto" w:fill="FFFFFF"/>
        <w:tabs>
          <w:tab w:val="left" w:pos="0"/>
          <w:tab w:val="left" w:pos="426"/>
        </w:tabs>
        <w:jc w:val="both"/>
        <w:rPr>
          <w:rFonts w:ascii="Calibri" w:eastAsia="Calibri" w:hAnsi="Calibri" w:cs="Calibri"/>
          <w:color w:val="000000"/>
          <w:sz w:val="22"/>
          <w:szCs w:val="22"/>
        </w:rPr>
      </w:pPr>
    </w:p>
    <w:p w14:paraId="669D2538" w14:textId="5DE4A997" w:rsidR="00CE7F4D" w:rsidRDefault="00EE28C7" w:rsidP="00EE28C7">
      <w:pPr>
        <w:pBdr>
          <w:top w:val="nil"/>
          <w:left w:val="nil"/>
          <w:bottom w:val="nil"/>
          <w:right w:val="nil"/>
          <w:between w:val="nil"/>
        </w:pBdr>
        <w:shd w:val="clear" w:color="auto" w:fill="FFFFFF"/>
        <w:tabs>
          <w:tab w:val="left" w:pos="0"/>
          <w:tab w:val="left" w:pos="426"/>
          <w:tab w:val="left" w:pos="993"/>
        </w:tabs>
        <w:jc w:val="both"/>
      </w:pPr>
      <w:r w:rsidRPr="00C56AE9">
        <w:rPr>
          <w:rFonts w:ascii="Calibri" w:eastAsia="Calibri" w:hAnsi="Calibri" w:cs="Calibri"/>
          <w:b/>
          <w:color w:val="000000"/>
          <w:sz w:val="22"/>
          <w:szCs w:val="22"/>
        </w:rPr>
        <w:t>8.4.1.</w:t>
      </w:r>
      <w:r>
        <w:rPr>
          <w:rFonts w:ascii="Calibri" w:eastAsia="Calibri" w:hAnsi="Calibri" w:cs="Calibri"/>
          <w:color w:val="000000"/>
          <w:sz w:val="22"/>
          <w:szCs w:val="22"/>
        </w:rPr>
        <w:t xml:space="preserve"> </w:t>
      </w:r>
      <w:r w:rsidR="00F74078" w:rsidRPr="00EE28C7">
        <w:rPr>
          <w:rFonts w:ascii="Calibri" w:eastAsia="Calibri" w:hAnsi="Calibri" w:cs="Calibri"/>
          <w:color w:val="000000"/>
          <w:sz w:val="22"/>
          <w:szCs w:val="22"/>
        </w:rPr>
        <w:t xml:space="preserve">Havendo necessidade, o </w:t>
      </w:r>
      <w:r w:rsidR="00154635">
        <w:rPr>
          <w:rFonts w:ascii="Calibri" w:eastAsia="Calibri" w:hAnsi="Calibri" w:cs="Calibri"/>
          <w:sz w:val="22"/>
          <w:szCs w:val="22"/>
        </w:rPr>
        <w:t>Pregoeiro(a)</w:t>
      </w:r>
      <w:r w:rsidR="00F74078" w:rsidRPr="00EE28C7">
        <w:rPr>
          <w:rFonts w:ascii="Calibri" w:eastAsia="Calibri" w:hAnsi="Calibri" w:cs="Calibri"/>
          <w:color w:val="000000"/>
          <w:sz w:val="22"/>
          <w:szCs w:val="22"/>
        </w:rPr>
        <w:t xml:space="preserve"> suspenderá a sessão, informando no “chat” a nova data e horário para a sua continuidade</w:t>
      </w:r>
      <w:r w:rsidR="003564BB">
        <w:rPr>
          <w:rFonts w:ascii="Calibri" w:eastAsia="Calibri" w:hAnsi="Calibri" w:cs="Calibri"/>
          <w:color w:val="000000"/>
          <w:sz w:val="22"/>
          <w:szCs w:val="22"/>
        </w:rPr>
        <w:t>, com no mínimo 2 horas de antecedência</w:t>
      </w:r>
      <w:r w:rsidR="00F74078" w:rsidRPr="00EE28C7">
        <w:rPr>
          <w:rFonts w:ascii="Calibri" w:eastAsia="Calibri" w:hAnsi="Calibri" w:cs="Calibri"/>
          <w:color w:val="000000"/>
          <w:sz w:val="22"/>
          <w:szCs w:val="22"/>
        </w:rPr>
        <w:t>.</w:t>
      </w:r>
    </w:p>
    <w:p w14:paraId="35A9C0CB" w14:textId="77777777" w:rsidR="00CE7F4D" w:rsidRDefault="00CE7F4D">
      <w:pPr>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14:paraId="4C55F15B" w14:textId="77777777" w:rsidR="00CE7F4D" w:rsidRDefault="00C56AE9" w:rsidP="00C56AE9">
      <w:pPr>
        <w:pBdr>
          <w:top w:val="nil"/>
          <w:left w:val="nil"/>
          <w:bottom w:val="nil"/>
          <w:right w:val="nil"/>
          <w:between w:val="nil"/>
        </w:pBdr>
        <w:tabs>
          <w:tab w:val="left" w:pos="0"/>
          <w:tab w:val="left" w:pos="426"/>
          <w:tab w:val="left" w:pos="993"/>
        </w:tabs>
        <w:jc w:val="both"/>
      </w:pPr>
      <w:r w:rsidRPr="00C56AE9">
        <w:rPr>
          <w:rFonts w:ascii="Calibri" w:eastAsia="Calibri" w:hAnsi="Calibri" w:cs="Calibri"/>
          <w:b/>
          <w:color w:val="000000"/>
          <w:sz w:val="22"/>
          <w:szCs w:val="22"/>
        </w:rPr>
        <w:t>8.4.2.</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18190016" w14:textId="77777777" w:rsidR="00CE7F4D" w:rsidRDefault="00CE7F4D">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1224FF2C" w14:textId="7204122E" w:rsidR="00CE7F4D" w:rsidRPr="00866E96" w:rsidRDefault="00F74078" w:rsidP="00866E96">
      <w:pPr>
        <w:pStyle w:val="PargrafodaLista"/>
        <w:numPr>
          <w:ilvl w:val="2"/>
          <w:numId w:val="28"/>
        </w:numPr>
        <w:tabs>
          <w:tab w:val="left" w:pos="284"/>
          <w:tab w:val="left" w:pos="426"/>
          <w:tab w:val="left" w:pos="709"/>
          <w:tab w:val="left" w:pos="851"/>
        </w:tabs>
        <w:jc w:val="both"/>
        <w:rPr>
          <w:rFonts w:ascii="Calibri" w:eastAsia="Calibri" w:hAnsi="Calibri" w:cs="Calibri"/>
          <w:sz w:val="22"/>
          <w:szCs w:val="22"/>
        </w:rPr>
      </w:pPr>
      <w:r w:rsidRPr="00866E96">
        <w:rPr>
          <w:rFonts w:ascii="Calibri" w:eastAsia="Calibri" w:hAnsi="Calibri" w:cs="Calibri"/>
          <w:sz w:val="22"/>
          <w:szCs w:val="22"/>
        </w:rPr>
        <w:t xml:space="preserve">Também nas hipóteses em que o </w:t>
      </w:r>
      <w:r w:rsidR="00154635" w:rsidRPr="00866E96">
        <w:rPr>
          <w:rFonts w:ascii="Calibri" w:eastAsia="Calibri" w:hAnsi="Calibri" w:cs="Calibri"/>
          <w:sz w:val="22"/>
          <w:szCs w:val="22"/>
        </w:rPr>
        <w:t>Pregoeiro(a)</w:t>
      </w:r>
      <w:r w:rsidRPr="00866E96">
        <w:rPr>
          <w:rFonts w:ascii="Calibri" w:eastAsia="Calibri" w:hAnsi="Calibri" w:cs="Calibri"/>
          <w:sz w:val="22"/>
          <w:szCs w:val="22"/>
        </w:rPr>
        <w:t xml:space="preserve"> não aceitar a proposta e passar à subsequente, poderá negociar com o licitante para que seja obtido preço melhor.</w:t>
      </w:r>
    </w:p>
    <w:p w14:paraId="381AAA4D" w14:textId="77777777" w:rsidR="00866E96" w:rsidRDefault="00866E96" w:rsidP="00866E96">
      <w:pPr>
        <w:pStyle w:val="PargrafodaLista"/>
        <w:tabs>
          <w:tab w:val="left" w:pos="284"/>
          <w:tab w:val="left" w:pos="426"/>
          <w:tab w:val="left" w:pos="709"/>
          <w:tab w:val="left" w:pos="851"/>
        </w:tabs>
        <w:jc w:val="both"/>
      </w:pPr>
    </w:p>
    <w:p w14:paraId="1EEB1288" w14:textId="77777777" w:rsidR="00CE7F4D" w:rsidRDefault="00F74078" w:rsidP="00C56AE9">
      <w:pPr>
        <w:numPr>
          <w:ilvl w:val="2"/>
          <w:numId w:val="28"/>
        </w:numPr>
        <w:tabs>
          <w:tab w:val="left" w:pos="709"/>
          <w:tab w:val="left" w:pos="851"/>
        </w:tabs>
        <w:ind w:left="0" w:firstLine="0"/>
        <w:jc w:val="both"/>
      </w:pPr>
      <w:r>
        <w:rPr>
          <w:rFonts w:ascii="Calibri" w:eastAsia="Calibri" w:hAnsi="Calibri" w:cs="Calibri"/>
          <w:color w:val="000000"/>
          <w:sz w:val="22"/>
          <w:szCs w:val="22"/>
        </w:rPr>
        <w:t>A negociação será realizada por meio do sistema, podendo ser acompanhada pelos demais licitantes.</w:t>
      </w:r>
    </w:p>
    <w:p w14:paraId="3B32B822" w14:textId="77777777" w:rsidR="00CE7F4D" w:rsidRDefault="00CE7F4D">
      <w:pPr>
        <w:tabs>
          <w:tab w:val="left" w:pos="426"/>
          <w:tab w:val="left" w:pos="567"/>
        </w:tabs>
        <w:jc w:val="both"/>
        <w:rPr>
          <w:rFonts w:ascii="Calibri" w:eastAsia="Calibri" w:hAnsi="Calibri" w:cs="Calibri"/>
          <w:color w:val="000000"/>
          <w:sz w:val="22"/>
          <w:szCs w:val="22"/>
        </w:rPr>
      </w:pPr>
    </w:p>
    <w:p w14:paraId="23CECA31" w14:textId="77777777" w:rsidR="00CE7F4D" w:rsidRDefault="00F74078" w:rsidP="00EE28C7">
      <w:pPr>
        <w:numPr>
          <w:ilvl w:val="1"/>
          <w:numId w:val="28"/>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lastRenderedPageBreak/>
        <w:t xml:space="preserve">Nos itens não exclusivos para a participação de microempresas e empresas de pequeno porte, sempre que a proposta não for aceita, e antes de 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4F2F8B79" w14:textId="77777777" w:rsidR="00CE7F4D" w:rsidRDefault="00CE7F4D">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6E067A58" w14:textId="77777777" w:rsidR="00CE7F4D" w:rsidRPr="00C9489B" w:rsidRDefault="00F74078" w:rsidP="00EE28C7">
      <w:pPr>
        <w:numPr>
          <w:ilvl w:val="1"/>
          <w:numId w:val="28"/>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verificará a habilitação do licitante, observado o disposto neste Edital.</w:t>
      </w:r>
    </w:p>
    <w:p w14:paraId="09907690" w14:textId="77777777" w:rsidR="00CE7F4D" w:rsidRDefault="00F74078">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062117B5" w14:textId="77777777" w:rsidR="00CE7F4D" w:rsidRDefault="00F74078" w:rsidP="00EE28C7">
      <w:pPr>
        <w:keepNext/>
        <w:keepLines/>
        <w:numPr>
          <w:ilvl w:val="0"/>
          <w:numId w:val="28"/>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3E97205E" w14:textId="77777777" w:rsidR="00CE7F4D" w:rsidRDefault="00CE7F4D">
      <w:pPr>
        <w:rPr>
          <w:rFonts w:ascii="Calibri" w:eastAsia="Calibri" w:hAnsi="Calibri" w:cs="Calibri"/>
          <w:sz w:val="22"/>
          <w:szCs w:val="22"/>
        </w:rPr>
      </w:pPr>
    </w:p>
    <w:p w14:paraId="46C19708" w14:textId="77777777" w:rsidR="00CE7F4D" w:rsidRDefault="00855AF6" w:rsidP="00855AF6">
      <w:pPr>
        <w:pBdr>
          <w:top w:val="nil"/>
          <w:left w:val="nil"/>
          <w:bottom w:val="nil"/>
          <w:right w:val="nil"/>
          <w:between w:val="nil"/>
        </w:pBdr>
        <w:tabs>
          <w:tab w:val="left" w:pos="426"/>
        </w:tabs>
        <w:jc w:val="both"/>
      </w:pPr>
      <w:r w:rsidRPr="00855AF6">
        <w:rPr>
          <w:rFonts w:ascii="Calibri" w:eastAsia="Calibri" w:hAnsi="Calibri" w:cs="Calibri"/>
          <w:b/>
          <w:color w:val="000000"/>
          <w:sz w:val="22"/>
          <w:szCs w:val="22"/>
        </w:rPr>
        <w:t>9.1.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sidR="00154635">
        <w:rPr>
          <w:rFonts w:ascii="Calibri" w:eastAsia="Calibri" w:hAnsi="Calibri" w:cs="Calibri"/>
          <w:sz w:val="22"/>
          <w:szCs w:val="22"/>
        </w:rPr>
        <w:t>PREGOEIRO(A)</w:t>
      </w:r>
      <w:r w:rsidR="00F74078">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0BCBE26E" w14:textId="77777777" w:rsidR="00CE7F4D" w:rsidRDefault="00CE7F4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27BA453E" w14:textId="77777777" w:rsidR="00CE7F4D" w:rsidRDefault="00F74078" w:rsidP="005D6A7B">
      <w:pPr>
        <w:pStyle w:val="PargrafodaLista"/>
        <w:numPr>
          <w:ilvl w:val="2"/>
          <w:numId w:val="20"/>
        </w:numPr>
        <w:ind w:left="0" w:firstLine="0"/>
        <w:jc w:val="both"/>
      </w:pPr>
      <w:r w:rsidRPr="005D6A7B">
        <w:rPr>
          <w:rFonts w:ascii="Calibri" w:eastAsia="Calibri" w:hAnsi="Calibri" w:cs="Calibri"/>
          <w:sz w:val="22"/>
          <w:szCs w:val="22"/>
        </w:rPr>
        <w:t>Cadastro Nacional de Empresas Inidôneas e Suspensas – CEIS e o e o Cadastro Nacional de Empresas Punidas – CNEP (</w:t>
      </w:r>
      <w:hyperlink r:id="rId11">
        <w:r w:rsidRPr="005D6A7B">
          <w:rPr>
            <w:rFonts w:ascii="Calibri" w:eastAsia="Calibri" w:hAnsi="Calibri" w:cs="Calibri"/>
            <w:color w:val="0070C0"/>
            <w:sz w:val="22"/>
            <w:szCs w:val="22"/>
            <w:u w:val="single"/>
          </w:rPr>
          <w:t>www.portaldatransparencia.gov.br/</w:t>
        </w:r>
      </w:hyperlink>
      <w:r w:rsidRPr="005D6A7B">
        <w:rPr>
          <w:rFonts w:ascii="Calibri" w:eastAsia="Calibri" w:hAnsi="Calibri" w:cs="Calibri"/>
          <w:sz w:val="22"/>
          <w:szCs w:val="22"/>
        </w:rPr>
        <w:t xml:space="preserve"> );</w:t>
      </w:r>
    </w:p>
    <w:p w14:paraId="2FFF269A" w14:textId="77777777" w:rsidR="00CE7F4D" w:rsidRDefault="00CE7F4D" w:rsidP="005D6A7B">
      <w:pPr>
        <w:jc w:val="both"/>
        <w:rPr>
          <w:rFonts w:ascii="Calibri" w:eastAsia="Calibri" w:hAnsi="Calibri" w:cs="Calibri"/>
          <w:sz w:val="22"/>
          <w:szCs w:val="22"/>
        </w:rPr>
      </w:pPr>
    </w:p>
    <w:p w14:paraId="6A78BBEF" w14:textId="77777777" w:rsidR="00CE7F4D" w:rsidRDefault="00F74078" w:rsidP="005D6A7B">
      <w:pPr>
        <w:pStyle w:val="PargrafodaLista"/>
        <w:numPr>
          <w:ilvl w:val="2"/>
          <w:numId w:val="20"/>
        </w:numPr>
        <w:ind w:left="0" w:firstLine="0"/>
        <w:jc w:val="both"/>
      </w:pPr>
      <w:r w:rsidRPr="005D6A7B">
        <w:rPr>
          <w:rFonts w:ascii="Calibri" w:eastAsia="Calibri" w:hAnsi="Calibri" w:cs="Calibri"/>
          <w:sz w:val="22"/>
          <w:szCs w:val="22"/>
        </w:rPr>
        <w:t xml:space="preserve">Cadastro Nacional de Condenações Cíveis por Atos de Improbidade Administrativa, mantido pelo Conselho Nacional de Justiça </w:t>
      </w:r>
      <w:r w:rsidRPr="005D6A7B">
        <w:rPr>
          <w:rFonts w:ascii="Calibri" w:eastAsia="Calibri" w:hAnsi="Calibri" w:cs="Calibri"/>
          <w:color w:val="0066FF"/>
          <w:sz w:val="22"/>
          <w:szCs w:val="22"/>
        </w:rPr>
        <w:t>(</w:t>
      </w:r>
      <w:hyperlink r:id="rId12">
        <w:r w:rsidRPr="005D6A7B">
          <w:rPr>
            <w:rFonts w:ascii="Calibri" w:eastAsia="Calibri" w:hAnsi="Calibri" w:cs="Calibri"/>
            <w:color w:val="0070C0"/>
            <w:sz w:val="22"/>
            <w:szCs w:val="22"/>
          </w:rPr>
          <w:t>www.cnj.jus.br/improbidade_adm/consultar_requerido.php</w:t>
        </w:r>
      </w:hyperlink>
      <w:r w:rsidRPr="005D6A7B">
        <w:rPr>
          <w:rFonts w:ascii="Calibri" w:eastAsia="Calibri" w:hAnsi="Calibri" w:cs="Calibri"/>
          <w:color w:val="0070C0"/>
          <w:sz w:val="22"/>
          <w:szCs w:val="22"/>
        </w:rPr>
        <w:t xml:space="preserve"> </w:t>
      </w:r>
      <w:r w:rsidRPr="005D6A7B">
        <w:rPr>
          <w:rFonts w:ascii="Calibri" w:eastAsia="Calibri" w:hAnsi="Calibri" w:cs="Calibri"/>
          <w:color w:val="0066FF"/>
          <w:sz w:val="22"/>
          <w:szCs w:val="22"/>
        </w:rPr>
        <w:t>).</w:t>
      </w:r>
    </w:p>
    <w:p w14:paraId="34CE9F6F" w14:textId="77777777" w:rsidR="00CE7F4D" w:rsidRDefault="00CE7F4D" w:rsidP="005D6A7B">
      <w:pPr>
        <w:jc w:val="both"/>
        <w:rPr>
          <w:rFonts w:ascii="Calibri" w:eastAsia="Calibri" w:hAnsi="Calibri" w:cs="Calibri"/>
          <w:sz w:val="22"/>
          <w:szCs w:val="22"/>
        </w:rPr>
      </w:pPr>
    </w:p>
    <w:p w14:paraId="75C73678" w14:textId="77777777" w:rsidR="00CE7F4D" w:rsidRDefault="00F74078" w:rsidP="005D6A7B">
      <w:pPr>
        <w:numPr>
          <w:ilvl w:val="2"/>
          <w:numId w:val="20"/>
        </w:numPr>
        <w:ind w:left="0" w:firstLine="0"/>
        <w:jc w:val="both"/>
      </w:pPr>
      <w:r>
        <w:rPr>
          <w:rFonts w:ascii="Calibri" w:eastAsia="Calibri" w:hAnsi="Calibri" w:cs="Calibri"/>
          <w:sz w:val="22"/>
          <w:szCs w:val="22"/>
        </w:rPr>
        <w:t xml:space="preserve">Lista de Inidôneos, mantida pelo Tribunal de Contas da União – TCU </w:t>
      </w:r>
      <w:hyperlink r:id="rId13">
        <w:r>
          <w:rPr>
            <w:rFonts w:ascii="Calibri" w:eastAsia="Calibri" w:hAnsi="Calibri" w:cs="Calibri"/>
            <w:color w:val="0070C0"/>
            <w:sz w:val="22"/>
            <w:szCs w:val="22"/>
            <w:u w:val="single"/>
          </w:rPr>
          <w:t>https://contas.tcu.gov.br/ords/f?p=1660:3:0</w:t>
        </w:r>
      </w:hyperlink>
    </w:p>
    <w:p w14:paraId="76818EEE" w14:textId="77777777" w:rsidR="00CE7F4D" w:rsidRDefault="00CE7F4D">
      <w:pPr>
        <w:tabs>
          <w:tab w:val="left" w:pos="851"/>
        </w:tabs>
        <w:ind w:left="284"/>
        <w:jc w:val="both"/>
        <w:rPr>
          <w:rFonts w:ascii="Calibri" w:eastAsia="Calibri" w:hAnsi="Calibri" w:cs="Calibri"/>
          <w:sz w:val="22"/>
          <w:szCs w:val="22"/>
        </w:rPr>
      </w:pPr>
    </w:p>
    <w:p w14:paraId="63552BAE" w14:textId="77777777" w:rsidR="00CE7F4D" w:rsidRDefault="00F74078" w:rsidP="005D6A7B">
      <w:pPr>
        <w:numPr>
          <w:ilvl w:val="2"/>
          <w:numId w:val="20"/>
        </w:numPr>
        <w:pBdr>
          <w:top w:val="nil"/>
          <w:left w:val="nil"/>
          <w:bottom w:val="nil"/>
          <w:right w:val="nil"/>
          <w:between w:val="nil"/>
        </w:pBdr>
        <w:tabs>
          <w:tab w:val="left" w:pos="882"/>
          <w:tab w:val="left" w:pos="1276"/>
        </w:tabs>
        <w:ind w:left="0"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579AFB7" w14:textId="77777777" w:rsidR="00CE7F4D" w:rsidRDefault="00CE7F4D">
      <w:pPr>
        <w:tabs>
          <w:tab w:val="left" w:pos="882"/>
          <w:tab w:val="left" w:pos="1276"/>
        </w:tabs>
        <w:jc w:val="both"/>
        <w:rPr>
          <w:rFonts w:ascii="Calibri" w:eastAsia="Calibri" w:hAnsi="Calibri" w:cs="Calibri"/>
          <w:color w:val="000000"/>
          <w:sz w:val="22"/>
          <w:szCs w:val="22"/>
        </w:rPr>
      </w:pPr>
    </w:p>
    <w:p w14:paraId="3856E2D6" w14:textId="6011EC2E" w:rsidR="00CE7F4D" w:rsidRDefault="00F74078" w:rsidP="005D6A7B">
      <w:pPr>
        <w:numPr>
          <w:ilvl w:val="3"/>
          <w:numId w:val="20"/>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sidR="003564BB">
        <w:rPr>
          <w:rFonts w:ascii="Calibri" w:eastAsia="Calibri" w:hAnsi="Calibri" w:cs="Calibri"/>
          <w:sz w:val="22"/>
          <w:szCs w:val="22"/>
        </w:rPr>
        <w:t>rá</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8490009" w14:textId="77777777" w:rsidR="00CE7F4D" w:rsidRDefault="00CE7F4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2393405F" w14:textId="77777777" w:rsidR="00CE7F4D" w:rsidRDefault="00F74078" w:rsidP="005D6A7B">
      <w:pPr>
        <w:numPr>
          <w:ilvl w:val="3"/>
          <w:numId w:val="20"/>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631953F4" w14:textId="77777777" w:rsidR="00CE7F4D" w:rsidRDefault="00CE7F4D" w:rsidP="005D6A7B">
      <w:pPr>
        <w:tabs>
          <w:tab w:val="left" w:pos="709"/>
          <w:tab w:val="left" w:pos="1276"/>
          <w:tab w:val="left" w:pos="1560"/>
        </w:tabs>
        <w:jc w:val="both"/>
        <w:rPr>
          <w:rFonts w:ascii="Calibri" w:eastAsia="Calibri" w:hAnsi="Calibri" w:cs="Calibri"/>
          <w:color w:val="000000"/>
          <w:sz w:val="22"/>
          <w:szCs w:val="22"/>
        </w:rPr>
      </w:pPr>
    </w:p>
    <w:p w14:paraId="5DB69081" w14:textId="77777777" w:rsidR="00CE7F4D" w:rsidRDefault="00F74078" w:rsidP="005D6A7B">
      <w:pPr>
        <w:numPr>
          <w:ilvl w:val="3"/>
          <w:numId w:val="20"/>
        </w:numPr>
        <w:pBdr>
          <w:top w:val="nil"/>
          <w:left w:val="nil"/>
          <w:bottom w:val="nil"/>
          <w:right w:val="nil"/>
          <w:between w:val="nil"/>
        </w:pBdr>
        <w:tabs>
          <w:tab w:val="left" w:pos="709"/>
          <w:tab w:val="left" w:pos="1276"/>
          <w:tab w:val="left" w:pos="1560"/>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3FD28F09" w14:textId="77777777" w:rsidR="00CE7F4D" w:rsidRDefault="00CE7F4D" w:rsidP="005D6A7B">
      <w:pPr>
        <w:tabs>
          <w:tab w:val="left" w:pos="567"/>
          <w:tab w:val="left" w:pos="1276"/>
          <w:tab w:val="left" w:pos="1560"/>
        </w:tabs>
        <w:jc w:val="both"/>
        <w:rPr>
          <w:rFonts w:ascii="Calibri" w:eastAsia="Calibri" w:hAnsi="Calibri" w:cs="Calibri"/>
          <w:color w:val="000000"/>
          <w:sz w:val="22"/>
          <w:szCs w:val="22"/>
        </w:rPr>
      </w:pPr>
    </w:p>
    <w:p w14:paraId="0BC634DF" w14:textId="77777777" w:rsidR="00CE7F4D" w:rsidRDefault="00F74078" w:rsidP="005D6A7B">
      <w:pPr>
        <w:numPr>
          <w:ilvl w:val="2"/>
          <w:numId w:val="20"/>
        </w:numPr>
        <w:pBdr>
          <w:top w:val="nil"/>
          <w:left w:val="nil"/>
          <w:bottom w:val="nil"/>
          <w:right w:val="nil"/>
          <w:between w:val="nil"/>
        </w:pBdr>
        <w:tabs>
          <w:tab w:val="left" w:pos="851"/>
        </w:tabs>
        <w:ind w:left="0"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reputará o licitante inabilitado, por falta de condição de participação.</w:t>
      </w:r>
    </w:p>
    <w:p w14:paraId="4DE7185E" w14:textId="77777777" w:rsidR="00CE7F4D" w:rsidRDefault="00CE7F4D" w:rsidP="005D6A7B">
      <w:pPr>
        <w:tabs>
          <w:tab w:val="left" w:pos="851"/>
        </w:tabs>
        <w:jc w:val="both"/>
        <w:rPr>
          <w:rFonts w:ascii="Calibri" w:eastAsia="Calibri" w:hAnsi="Calibri" w:cs="Calibri"/>
          <w:color w:val="000000"/>
          <w:sz w:val="22"/>
          <w:szCs w:val="22"/>
        </w:rPr>
      </w:pPr>
    </w:p>
    <w:p w14:paraId="359EA152" w14:textId="77777777" w:rsidR="00CE7F4D" w:rsidRDefault="00F74078" w:rsidP="005D6A7B">
      <w:pPr>
        <w:numPr>
          <w:ilvl w:val="2"/>
          <w:numId w:val="20"/>
        </w:numPr>
        <w:pBdr>
          <w:top w:val="nil"/>
          <w:left w:val="nil"/>
          <w:bottom w:val="nil"/>
          <w:right w:val="nil"/>
          <w:between w:val="nil"/>
        </w:pBdr>
        <w:tabs>
          <w:tab w:val="left" w:pos="426"/>
          <w:tab w:val="left" w:pos="709"/>
          <w:tab w:val="left" w:pos="851"/>
        </w:tabs>
        <w:ind w:left="0"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219F9218" w14:textId="77777777" w:rsidR="00CE7F4D" w:rsidRDefault="00CE7F4D">
      <w:pPr>
        <w:tabs>
          <w:tab w:val="left" w:pos="993"/>
        </w:tabs>
        <w:jc w:val="both"/>
        <w:rPr>
          <w:rFonts w:ascii="Calibri" w:eastAsia="Calibri" w:hAnsi="Calibri" w:cs="Calibri"/>
          <w:color w:val="000000"/>
          <w:sz w:val="22"/>
          <w:szCs w:val="22"/>
        </w:rPr>
      </w:pPr>
    </w:p>
    <w:p w14:paraId="01B46B41" w14:textId="77777777" w:rsidR="00CE7F4D" w:rsidRDefault="00F74078" w:rsidP="005D6A7B">
      <w:pPr>
        <w:numPr>
          <w:ilvl w:val="1"/>
          <w:numId w:val="2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1834980" w14:textId="77777777" w:rsidR="00CE7F4D" w:rsidRDefault="00CE7F4D">
      <w:pPr>
        <w:pBdr>
          <w:top w:val="nil"/>
          <w:left w:val="nil"/>
          <w:bottom w:val="nil"/>
          <w:right w:val="nil"/>
          <w:between w:val="nil"/>
        </w:pBdr>
        <w:jc w:val="both"/>
        <w:rPr>
          <w:rFonts w:ascii="Calibri" w:eastAsia="Calibri" w:hAnsi="Calibri" w:cs="Calibri"/>
          <w:color w:val="000000"/>
          <w:sz w:val="22"/>
          <w:szCs w:val="22"/>
        </w:rPr>
      </w:pPr>
    </w:p>
    <w:p w14:paraId="24A75F6A" w14:textId="77777777" w:rsidR="00CE7F4D" w:rsidRDefault="00F74078" w:rsidP="005D6A7B">
      <w:pPr>
        <w:numPr>
          <w:ilvl w:val="2"/>
          <w:numId w:val="20"/>
        </w:numPr>
        <w:pBdr>
          <w:top w:val="nil"/>
          <w:left w:val="nil"/>
          <w:bottom w:val="nil"/>
          <w:right w:val="nil"/>
          <w:between w:val="nil"/>
        </w:pBdr>
        <w:tabs>
          <w:tab w:val="left" w:pos="426"/>
          <w:tab w:val="left" w:pos="709"/>
          <w:tab w:val="left" w:pos="993"/>
        </w:tabs>
        <w:ind w:left="0" w:firstLine="0"/>
        <w:jc w:val="both"/>
      </w:pPr>
      <w:r>
        <w:rPr>
          <w:rFonts w:ascii="Calibri" w:eastAsia="Calibri" w:hAnsi="Calibri" w:cs="Calibri"/>
          <w:color w:val="000000"/>
          <w:sz w:val="22"/>
          <w:szCs w:val="22"/>
        </w:rPr>
        <w:lastRenderedPageBreak/>
        <w:t xml:space="preserve">É dever do licitante atualizar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14:paraId="44041A8D" w14:textId="77777777" w:rsidR="00CE7F4D" w:rsidRDefault="00CE7F4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6C7B70FE" w14:textId="77777777" w:rsidR="00CE7F4D" w:rsidRPr="00866E96" w:rsidRDefault="00F74078" w:rsidP="00086B39">
      <w:pPr>
        <w:numPr>
          <w:ilvl w:val="2"/>
          <w:numId w:val="20"/>
        </w:numPr>
        <w:tabs>
          <w:tab w:val="left" w:pos="426"/>
          <w:tab w:val="left" w:pos="709"/>
          <w:tab w:val="left" w:pos="993"/>
        </w:tabs>
        <w:ind w:left="0" w:firstLine="0"/>
        <w:jc w:val="both"/>
      </w:pPr>
      <w:r>
        <w:rPr>
          <w:rFonts w:ascii="Calibri" w:eastAsia="Calibri" w:hAnsi="Calibri" w:cs="Calibri"/>
          <w:color w:val="000000"/>
          <w:sz w:val="22"/>
          <w:szCs w:val="22"/>
        </w:rPr>
        <w:t>O descumprimento do sub</w:t>
      </w:r>
      <w:r w:rsidR="00632B01">
        <w:rPr>
          <w:rFonts w:ascii="Calibri" w:eastAsia="Calibri" w:hAnsi="Calibri" w:cs="Calibri"/>
          <w:color w:val="000000"/>
          <w:sz w:val="22"/>
          <w:szCs w:val="22"/>
        </w:rPr>
        <w:t>lote</w:t>
      </w:r>
      <w:r>
        <w:rPr>
          <w:rFonts w:ascii="Calibri" w:eastAsia="Calibri" w:hAnsi="Calibri" w:cs="Calibri"/>
          <w:color w:val="000000"/>
          <w:sz w:val="22"/>
          <w:szCs w:val="22"/>
        </w:rPr>
        <w:t xml:space="preserve"> acima implicará a inabilitação do licitante, exceto se a consulta aos sítios eletrônicos oficiais emissores de certidões feita pelo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lograr êxito em encontrar a(s) certidão(</w:t>
      </w:r>
      <w:proofErr w:type="spellStart"/>
      <w:r>
        <w:rPr>
          <w:rFonts w:ascii="Calibri" w:eastAsia="Calibri" w:hAnsi="Calibri" w:cs="Calibri"/>
          <w:color w:val="000000"/>
          <w:sz w:val="22"/>
          <w:szCs w:val="22"/>
        </w:rPr>
        <w:t>ões</w:t>
      </w:r>
      <w:proofErr w:type="spellEnd"/>
      <w:r>
        <w:rPr>
          <w:rFonts w:ascii="Calibri" w:eastAsia="Calibri" w:hAnsi="Calibri" w:cs="Calibri"/>
          <w:color w:val="000000"/>
          <w:sz w:val="22"/>
          <w:szCs w:val="22"/>
        </w:rPr>
        <w:t>) válida(s).</w:t>
      </w:r>
    </w:p>
    <w:p w14:paraId="37F066F9" w14:textId="77777777" w:rsidR="00866E96" w:rsidRDefault="00866E96" w:rsidP="00866E96">
      <w:pPr>
        <w:pStyle w:val="PargrafodaLista"/>
      </w:pPr>
    </w:p>
    <w:p w14:paraId="56AAB9A8" w14:textId="77777777" w:rsidR="00C568B9" w:rsidRDefault="00C568B9" w:rsidP="00C568B9">
      <w:pPr>
        <w:jc w:val="both"/>
        <w:rPr>
          <w:rFonts w:ascii="Calibri" w:hAnsi="Calibri" w:cs="Calibri"/>
          <w:sz w:val="22"/>
          <w:szCs w:val="22"/>
        </w:rPr>
      </w:pPr>
      <w:r w:rsidRPr="00C568B9">
        <w:rPr>
          <w:rFonts w:ascii="Calibri" w:hAnsi="Calibri" w:cs="Calibri"/>
          <w:b/>
          <w:sz w:val="22"/>
          <w:szCs w:val="22"/>
        </w:rPr>
        <w:t>9.2.3.</w:t>
      </w:r>
      <w:r>
        <w:rPr>
          <w:rFonts w:ascii="Calibri" w:hAnsi="Calibri" w:cs="Calibri"/>
          <w:sz w:val="22"/>
          <w:szCs w:val="22"/>
        </w:rPr>
        <w:t xml:space="preserve"> </w:t>
      </w:r>
      <w:r w:rsidR="00426D21" w:rsidRPr="00C32CE8">
        <w:rPr>
          <w:rFonts w:ascii="Calibri" w:hAnsi="Calibri" w:cs="Calibri"/>
          <w:sz w:val="22"/>
          <w:szCs w:val="22"/>
        </w:rPr>
        <w:t>Inexistindo prazo de validade nas Certidões, serão aceitas aquelas cujas expedições / emissões não ultrapassem a 90 (noventa) dias da data fin</w:t>
      </w:r>
      <w:r w:rsidR="00426D21">
        <w:rPr>
          <w:rFonts w:ascii="Calibri" w:hAnsi="Calibri" w:cs="Calibri"/>
          <w:sz w:val="22"/>
          <w:szCs w:val="22"/>
        </w:rPr>
        <w:t>al para a entrega dos envelopes</w:t>
      </w:r>
      <w:r w:rsidRPr="00C568B9">
        <w:rPr>
          <w:rFonts w:ascii="Calibri" w:hAnsi="Calibri" w:cs="Calibri"/>
          <w:sz w:val="22"/>
          <w:szCs w:val="22"/>
        </w:rPr>
        <w:t>.</w:t>
      </w:r>
    </w:p>
    <w:p w14:paraId="6EA145C2" w14:textId="77777777" w:rsidR="00F57827" w:rsidRPr="00C568B9" w:rsidRDefault="00F57827" w:rsidP="00C568B9">
      <w:pPr>
        <w:jc w:val="both"/>
        <w:rPr>
          <w:rFonts w:ascii="Calibri" w:hAnsi="Calibri" w:cs="Calibri"/>
          <w:sz w:val="22"/>
          <w:szCs w:val="22"/>
        </w:rPr>
      </w:pPr>
    </w:p>
    <w:p w14:paraId="3BFE1A9D" w14:textId="77777777" w:rsidR="00CE7F4D" w:rsidRPr="00154635" w:rsidRDefault="00F74078" w:rsidP="005D6A7B">
      <w:pPr>
        <w:numPr>
          <w:ilvl w:val="1"/>
          <w:numId w:val="20"/>
        </w:numPr>
        <w:pBdr>
          <w:top w:val="nil"/>
          <w:left w:val="nil"/>
          <w:bottom w:val="nil"/>
          <w:right w:val="nil"/>
          <w:between w:val="nil"/>
        </w:pBdr>
        <w:shd w:val="clear" w:color="auto" w:fill="FFFFFF"/>
        <w:tabs>
          <w:tab w:val="left" w:pos="426"/>
        </w:tabs>
        <w:ind w:left="0" w:firstLine="0"/>
        <w:jc w:val="both"/>
        <w:rPr>
          <w:color w:val="000000" w:themeColor="text1"/>
        </w:rPr>
      </w:pPr>
      <w:r w:rsidRPr="00154635">
        <w:rPr>
          <w:rFonts w:ascii="Calibri" w:eastAsia="Calibri" w:hAnsi="Calibri" w:cs="Calibri"/>
          <w:color w:val="000000" w:themeColor="text1"/>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859E2" w:rsidRPr="00154635">
        <w:rPr>
          <w:rFonts w:ascii="Calibri" w:eastAsia="Calibri" w:hAnsi="Calibri" w:cs="Calibri"/>
          <w:b/>
          <w:color w:val="000000" w:themeColor="text1"/>
          <w:sz w:val="22"/>
          <w:szCs w:val="22"/>
        </w:rPr>
        <w:t>3 (três)</w:t>
      </w:r>
      <w:r w:rsidRPr="00154635">
        <w:rPr>
          <w:rFonts w:ascii="Calibri" w:eastAsia="Calibri" w:hAnsi="Calibri" w:cs="Calibri"/>
          <w:b/>
          <w:color w:val="000000" w:themeColor="text1"/>
          <w:sz w:val="22"/>
          <w:szCs w:val="22"/>
        </w:rPr>
        <w:t xml:space="preserve"> horas</w:t>
      </w:r>
      <w:r w:rsidRPr="00154635">
        <w:rPr>
          <w:rFonts w:ascii="Calibri" w:eastAsia="Calibri" w:hAnsi="Calibri" w:cs="Calibri"/>
          <w:color w:val="000000" w:themeColor="text1"/>
          <w:sz w:val="22"/>
          <w:szCs w:val="22"/>
        </w:rPr>
        <w:t xml:space="preserve"> sob pena de inabilitação.</w:t>
      </w:r>
    </w:p>
    <w:p w14:paraId="1E4FCBAF" w14:textId="77777777" w:rsidR="00CE7F4D" w:rsidRDefault="00CE7F4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7645B976" w14:textId="77777777" w:rsidR="00CE7F4D" w:rsidRPr="003330DC" w:rsidRDefault="00F74078" w:rsidP="005D6A7B">
      <w:pPr>
        <w:numPr>
          <w:ilvl w:val="1"/>
          <w:numId w:val="20"/>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3E5F0343" w14:textId="77777777" w:rsidR="003330DC" w:rsidRDefault="003330DC" w:rsidP="003330DC">
      <w:pPr>
        <w:tabs>
          <w:tab w:val="left" w:pos="426"/>
        </w:tabs>
        <w:jc w:val="both"/>
      </w:pPr>
    </w:p>
    <w:p w14:paraId="6BE8C93E" w14:textId="77777777" w:rsidR="00CE7F4D" w:rsidRDefault="00F74078">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5C7D4695"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4D09B418" w14:textId="77777777" w:rsidR="00CE7F4D" w:rsidRDefault="00F74078">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84EE120" w14:textId="77777777" w:rsidR="00CE7F4D" w:rsidRDefault="00CE7F4D">
      <w:pPr>
        <w:pBdr>
          <w:top w:val="nil"/>
          <w:left w:val="nil"/>
          <w:bottom w:val="nil"/>
          <w:right w:val="nil"/>
          <w:between w:val="nil"/>
        </w:pBdr>
        <w:tabs>
          <w:tab w:val="left" w:pos="426"/>
        </w:tabs>
        <w:jc w:val="both"/>
        <w:rPr>
          <w:rFonts w:ascii="Calibri" w:eastAsia="Calibri" w:hAnsi="Calibri" w:cs="Calibri"/>
          <w:color w:val="000000"/>
          <w:sz w:val="22"/>
          <w:szCs w:val="22"/>
        </w:rPr>
      </w:pPr>
    </w:p>
    <w:p w14:paraId="551F4B63" w14:textId="77777777" w:rsidR="00CE7F4D" w:rsidRPr="003330DC" w:rsidRDefault="00F74078" w:rsidP="005D6A7B">
      <w:pPr>
        <w:numPr>
          <w:ilvl w:val="2"/>
          <w:numId w:val="15"/>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6C5CE9D9" w14:textId="77777777" w:rsidR="003330DC" w:rsidRPr="003330DC" w:rsidRDefault="003330DC" w:rsidP="003330DC">
      <w:pPr>
        <w:pBdr>
          <w:top w:val="nil"/>
          <w:left w:val="nil"/>
          <w:bottom w:val="nil"/>
          <w:right w:val="nil"/>
          <w:between w:val="nil"/>
        </w:pBdr>
        <w:tabs>
          <w:tab w:val="left" w:pos="567"/>
          <w:tab w:val="left" w:pos="993"/>
        </w:tabs>
        <w:jc w:val="both"/>
      </w:pPr>
    </w:p>
    <w:p w14:paraId="376DA8D0" w14:textId="04F20551" w:rsidR="003330DC" w:rsidRDefault="003330DC" w:rsidP="005D6A7B">
      <w:pPr>
        <w:numPr>
          <w:ilvl w:val="2"/>
          <w:numId w:val="15"/>
        </w:numPr>
        <w:pBdr>
          <w:top w:val="nil"/>
          <w:left w:val="nil"/>
          <w:bottom w:val="nil"/>
          <w:right w:val="nil"/>
          <w:between w:val="nil"/>
        </w:pBdr>
        <w:tabs>
          <w:tab w:val="left" w:pos="567"/>
          <w:tab w:val="left" w:pos="993"/>
        </w:tabs>
        <w:ind w:left="0" w:firstLine="0"/>
        <w:jc w:val="both"/>
      </w:pPr>
      <w:r w:rsidRPr="00EE28C7">
        <w:rPr>
          <w:rFonts w:ascii="Calibri" w:eastAsia="Calibri" w:hAnsi="Calibri" w:cs="Calibri"/>
          <w:color w:val="000000"/>
          <w:sz w:val="22"/>
          <w:szCs w:val="22"/>
        </w:rPr>
        <w:t xml:space="preserve">Havendo necessidade, o </w:t>
      </w:r>
      <w:r>
        <w:rPr>
          <w:rFonts w:ascii="Calibri" w:eastAsia="Calibri" w:hAnsi="Calibri" w:cs="Calibri"/>
          <w:sz w:val="22"/>
          <w:szCs w:val="22"/>
        </w:rPr>
        <w:t>Pregoeiro(a)</w:t>
      </w:r>
      <w:r w:rsidRPr="00EE28C7">
        <w:rPr>
          <w:rFonts w:ascii="Calibri" w:eastAsia="Calibri" w:hAnsi="Calibri" w:cs="Calibri"/>
          <w:color w:val="000000"/>
          <w:sz w:val="22"/>
          <w:szCs w:val="22"/>
        </w:rPr>
        <w:t xml:space="preserve"> suspenderá a sessão, informando no “chat” a nova data e horário para a sua continuidade</w:t>
      </w:r>
      <w:r>
        <w:rPr>
          <w:rFonts w:ascii="Calibri" w:eastAsia="Calibri" w:hAnsi="Calibri" w:cs="Calibri"/>
          <w:color w:val="000000"/>
          <w:sz w:val="22"/>
          <w:szCs w:val="22"/>
        </w:rPr>
        <w:t>, com no mínimo 2 horas de antecedência</w:t>
      </w:r>
      <w:r w:rsidRPr="00EE28C7">
        <w:rPr>
          <w:rFonts w:ascii="Calibri" w:eastAsia="Calibri" w:hAnsi="Calibri" w:cs="Calibri"/>
          <w:color w:val="000000"/>
          <w:sz w:val="22"/>
          <w:szCs w:val="22"/>
        </w:rPr>
        <w:t>.</w:t>
      </w:r>
    </w:p>
    <w:p w14:paraId="2C9BE8BC" w14:textId="77777777" w:rsidR="00CE7F4D" w:rsidRDefault="00CE7F4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743C50FB" w14:textId="77777777" w:rsidR="00CE7F4D" w:rsidRPr="00BE45E6" w:rsidRDefault="00F74078">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48FBA179" w14:textId="77777777" w:rsidR="00BE45E6" w:rsidRPr="00C56AE9" w:rsidRDefault="00BE45E6" w:rsidP="00BE45E6">
      <w:pPr>
        <w:pBdr>
          <w:top w:val="nil"/>
          <w:left w:val="nil"/>
          <w:bottom w:val="nil"/>
          <w:right w:val="nil"/>
          <w:between w:val="nil"/>
        </w:pBdr>
        <w:tabs>
          <w:tab w:val="left" w:pos="426"/>
        </w:tabs>
        <w:jc w:val="both"/>
      </w:pPr>
    </w:p>
    <w:p w14:paraId="786E7532" w14:textId="77777777" w:rsidR="00CE7F4D" w:rsidRDefault="00F74078">
      <w:pPr>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409301FD" w14:textId="77777777" w:rsidR="00CE7F4D" w:rsidRDefault="00CE7F4D">
      <w:pPr>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14:paraId="62C02671"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14:paraId="008FAD99" w14:textId="77777777" w:rsidR="00CE7F4D" w:rsidRDefault="00CE7F4D" w:rsidP="005859E2">
      <w:pPr>
        <w:pBdr>
          <w:top w:val="nil"/>
          <w:left w:val="nil"/>
          <w:bottom w:val="nil"/>
          <w:right w:val="nil"/>
          <w:between w:val="nil"/>
        </w:pBdr>
        <w:tabs>
          <w:tab w:val="left" w:pos="851"/>
          <w:tab w:val="left" w:pos="1134"/>
          <w:tab w:val="left" w:pos="1701"/>
        </w:tabs>
        <w:jc w:val="both"/>
        <w:rPr>
          <w:rFonts w:ascii="Calibri" w:eastAsia="Calibri" w:hAnsi="Calibri" w:cs="Calibri"/>
          <w:color w:val="000000"/>
          <w:sz w:val="22"/>
          <w:szCs w:val="22"/>
        </w:rPr>
      </w:pPr>
    </w:p>
    <w:p w14:paraId="23037351"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14:paraId="566BAEC3" w14:textId="77777777" w:rsidR="00CE7F4D" w:rsidRDefault="00CE7F4D" w:rsidP="005859E2">
      <w:pPr>
        <w:tabs>
          <w:tab w:val="left" w:pos="851"/>
          <w:tab w:val="left" w:pos="1134"/>
          <w:tab w:val="left" w:pos="1701"/>
        </w:tabs>
        <w:jc w:val="both"/>
        <w:rPr>
          <w:rFonts w:ascii="Calibri" w:eastAsia="Calibri" w:hAnsi="Calibri" w:cs="Calibri"/>
          <w:color w:val="000000"/>
          <w:sz w:val="22"/>
          <w:szCs w:val="22"/>
        </w:rPr>
      </w:pPr>
    </w:p>
    <w:p w14:paraId="7C1C46FD"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3DC5FD4" w14:textId="77777777" w:rsidR="00CE7F4D" w:rsidRDefault="00CE7F4D" w:rsidP="005859E2">
      <w:pPr>
        <w:tabs>
          <w:tab w:val="left" w:pos="851"/>
          <w:tab w:val="left" w:pos="1134"/>
          <w:tab w:val="left" w:pos="1701"/>
        </w:tabs>
        <w:jc w:val="both"/>
        <w:rPr>
          <w:rFonts w:ascii="Calibri" w:eastAsia="Calibri" w:hAnsi="Calibri" w:cs="Calibri"/>
          <w:color w:val="000000"/>
          <w:sz w:val="22"/>
          <w:szCs w:val="22"/>
        </w:rPr>
      </w:pPr>
    </w:p>
    <w:p w14:paraId="1855350A"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17E07F20" w14:textId="77777777" w:rsidR="00CE7F4D" w:rsidRDefault="00CE7F4D" w:rsidP="005859E2">
      <w:pPr>
        <w:tabs>
          <w:tab w:val="left" w:pos="851"/>
          <w:tab w:val="left" w:pos="1134"/>
          <w:tab w:val="left" w:pos="1701"/>
        </w:tabs>
        <w:jc w:val="both"/>
        <w:rPr>
          <w:rFonts w:ascii="Calibri" w:eastAsia="Calibri" w:hAnsi="Calibri" w:cs="Calibri"/>
          <w:color w:val="000000"/>
          <w:sz w:val="22"/>
          <w:szCs w:val="22"/>
        </w:rPr>
      </w:pPr>
    </w:p>
    <w:p w14:paraId="1A79B4D6"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lastRenderedPageBreak/>
        <w:t>No caso de sociedade simples: inscrição do ato constitutivo no Registro Civil das Pessoas Jurídicas do local de sua sede, acompanhada de prova da indicação dos seus administradores;</w:t>
      </w:r>
    </w:p>
    <w:p w14:paraId="102B6DF5" w14:textId="77777777" w:rsidR="00CE7F4D" w:rsidRDefault="00F74078" w:rsidP="005859E2">
      <w:pPr>
        <w:numPr>
          <w:ilvl w:val="2"/>
          <w:numId w:val="15"/>
        </w:numPr>
        <w:pBdr>
          <w:top w:val="nil"/>
          <w:left w:val="nil"/>
          <w:bottom w:val="nil"/>
          <w:right w:val="nil"/>
          <w:between w:val="nil"/>
        </w:pBdr>
        <w:tabs>
          <w:tab w:val="left" w:pos="851"/>
          <w:tab w:val="left" w:pos="1134"/>
          <w:tab w:val="left" w:pos="1701"/>
        </w:tabs>
        <w:ind w:left="0" w:firstLine="0"/>
        <w:jc w:val="both"/>
      </w:pPr>
      <w:r>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72C6E2C" w14:textId="77777777" w:rsidR="00CE7F4D" w:rsidRDefault="00F74078" w:rsidP="005859E2">
      <w:pPr>
        <w:numPr>
          <w:ilvl w:val="2"/>
          <w:numId w:val="15"/>
        </w:numPr>
        <w:pBdr>
          <w:top w:val="nil"/>
          <w:left w:val="nil"/>
          <w:bottom w:val="nil"/>
          <w:right w:val="nil"/>
          <w:between w:val="nil"/>
        </w:pBdr>
        <w:tabs>
          <w:tab w:val="left" w:pos="567"/>
          <w:tab w:val="left" w:pos="851"/>
          <w:tab w:val="left" w:pos="1134"/>
        </w:tabs>
        <w:ind w:left="0" w:firstLine="0"/>
        <w:jc w:val="both"/>
      </w:pPr>
      <w:r>
        <w:rPr>
          <w:rFonts w:ascii="Calibri" w:eastAsia="Calibri" w:hAnsi="Calibri" w:cs="Calibri"/>
          <w:color w:val="000000"/>
          <w:sz w:val="22"/>
          <w:szCs w:val="22"/>
        </w:rPr>
        <w:t>No caso de empresa ou sociedade estrangeira em funcionamento no País: decreto de autorização;</w:t>
      </w:r>
    </w:p>
    <w:p w14:paraId="2E8B75C3" w14:textId="77777777" w:rsidR="00CE7F4D" w:rsidRDefault="00CE7F4D" w:rsidP="005859E2">
      <w:pPr>
        <w:tabs>
          <w:tab w:val="left" w:pos="567"/>
          <w:tab w:val="left" w:pos="851"/>
          <w:tab w:val="left" w:pos="1134"/>
        </w:tabs>
        <w:jc w:val="both"/>
        <w:rPr>
          <w:rFonts w:ascii="Calibri" w:eastAsia="Calibri" w:hAnsi="Calibri" w:cs="Calibri"/>
          <w:color w:val="000000"/>
          <w:sz w:val="22"/>
          <w:szCs w:val="22"/>
        </w:rPr>
      </w:pPr>
    </w:p>
    <w:p w14:paraId="37318345" w14:textId="77777777" w:rsidR="00CE7F4D" w:rsidRDefault="00F74078" w:rsidP="005859E2">
      <w:pPr>
        <w:numPr>
          <w:ilvl w:val="2"/>
          <w:numId w:val="15"/>
        </w:numPr>
        <w:pBdr>
          <w:top w:val="nil"/>
          <w:left w:val="nil"/>
          <w:bottom w:val="nil"/>
          <w:right w:val="nil"/>
          <w:between w:val="nil"/>
        </w:pBdr>
        <w:tabs>
          <w:tab w:val="left" w:pos="851"/>
          <w:tab w:val="left" w:pos="1843"/>
        </w:tabs>
        <w:ind w:left="0" w:firstLine="0"/>
        <w:jc w:val="both"/>
      </w:pPr>
      <w:r>
        <w:rPr>
          <w:rFonts w:ascii="Calibri" w:eastAsia="Calibri" w:hAnsi="Calibri" w:cs="Calibri"/>
          <w:color w:val="000000"/>
          <w:sz w:val="22"/>
          <w:szCs w:val="22"/>
        </w:rPr>
        <w:t>Os documentos acima deverão estar acompanhados de todas as alterações ou da consolidação respectiva;</w:t>
      </w:r>
    </w:p>
    <w:p w14:paraId="0185C836" w14:textId="77777777" w:rsidR="00CE7F4D" w:rsidRDefault="00CE7F4D">
      <w:pPr>
        <w:tabs>
          <w:tab w:val="left" w:pos="1843"/>
        </w:tabs>
        <w:jc w:val="both"/>
        <w:rPr>
          <w:rFonts w:ascii="Calibri" w:eastAsia="Calibri" w:hAnsi="Calibri" w:cs="Calibri"/>
          <w:color w:val="000000"/>
          <w:sz w:val="22"/>
          <w:szCs w:val="22"/>
        </w:rPr>
      </w:pPr>
    </w:p>
    <w:p w14:paraId="045E6071" w14:textId="77777777" w:rsidR="00BE45E6" w:rsidRDefault="00BE45E6" w:rsidP="00BE45E6">
      <w:pPr>
        <w:tabs>
          <w:tab w:val="left" w:pos="567"/>
        </w:tabs>
        <w:jc w:val="both"/>
      </w:pPr>
      <w:r w:rsidRPr="00BE45E6">
        <w:rPr>
          <w:rFonts w:ascii="Calibri" w:eastAsia="Calibri" w:hAnsi="Calibri" w:cs="Calibri"/>
          <w:b/>
          <w:sz w:val="22"/>
          <w:szCs w:val="22"/>
        </w:rPr>
        <w:t>9.9.9</w:t>
      </w:r>
      <w:r>
        <w:rPr>
          <w:rFonts w:ascii="Calibri" w:eastAsia="Calibri" w:hAnsi="Calibri" w:cs="Calibri"/>
          <w:sz w:val="22"/>
          <w:szCs w:val="22"/>
        </w:rPr>
        <w:t>. Prova de inscrição no Cadastro Nacional de Pessoas Jurídicas (CNPJ) ou no Cadastro de Pessoas Físicas (CPF), conforme o caso;</w:t>
      </w:r>
    </w:p>
    <w:p w14:paraId="33A67198" w14:textId="77777777" w:rsidR="00BE45E6" w:rsidRDefault="00BE45E6" w:rsidP="00BE45E6">
      <w:pPr>
        <w:tabs>
          <w:tab w:val="left" w:pos="851"/>
        </w:tabs>
        <w:jc w:val="both"/>
        <w:rPr>
          <w:rFonts w:ascii="Calibri" w:eastAsia="Calibri" w:hAnsi="Calibri" w:cs="Calibri"/>
          <w:sz w:val="22"/>
          <w:szCs w:val="22"/>
        </w:rPr>
      </w:pPr>
    </w:p>
    <w:p w14:paraId="1360AF71" w14:textId="77777777" w:rsidR="00BE45E6" w:rsidRDefault="00BE45E6" w:rsidP="00BE45E6">
      <w:pPr>
        <w:tabs>
          <w:tab w:val="left" w:pos="567"/>
        </w:tabs>
        <w:jc w:val="both"/>
      </w:pPr>
      <w:r w:rsidRPr="00BE45E6">
        <w:rPr>
          <w:rFonts w:ascii="Calibri" w:eastAsia="Calibri" w:hAnsi="Calibri" w:cs="Calibri"/>
          <w:b/>
          <w:sz w:val="22"/>
          <w:szCs w:val="22"/>
        </w:rPr>
        <w:t>9.9.10.</w:t>
      </w:r>
      <w:r>
        <w:rPr>
          <w:rFonts w:ascii="Calibri" w:eastAsia="Calibri" w:hAnsi="Calibri" w:cs="Calibri"/>
          <w:sz w:val="22"/>
          <w:szCs w:val="22"/>
        </w:rPr>
        <w:t xml:space="preserve"> Prova de inscrição no cadastro de contribuintes estadual e/ou municipal, se houver relativo ao domicílio ou sede do licitante, pertinente ao seu ramo de atividade e compatível com o objeto contratual;</w:t>
      </w:r>
    </w:p>
    <w:p w14:paraId="7F3746B8" w14:textId="77777777" w:rsidR="00154635" w:rsidRDefault="00154635">
      <w:pPr>
        <w:tabs>
          <w:tab w:val="left" w:pos="1843"/>
        </w:tabs>
        <w:jc w:val="both"/>
        <w:rPr>
          <w:rFonts w:ascii="Calibri" w:eastAsia="Calibri" w:hAnsi="Calibri" w:cs="Calibri"/>
          <w:color w:val="000000"/>
          <w:sz w:val="22"/>
          <w:szCs w:val="22"/>
        </w:rPr>
      </w:pPr>
    </w:p>
    <w:p w14:paraId="06A1000A" w14:textId="77777777" w:rsidR="00CE7F4D" w:rsidRDefault="00BE45E6" w:rsidP="00BE45E6">
      <w:pPr>
        <w:pBdr>
          <w:top w:val="nil"/>
          <w:left w:val="nil"/>
          <w:bottom w:val="nil"/>
          <w:right w:val="nil"/>
          <w:between w:val="nil"/>
        </w:pBdr>
        <w:tabs>
          <w:tab w:val="left" w:pos="426"/>
          <w:tab w:val="left" w:pos="993"/>
        </w:tabs>
        <w:jc w:val="both"/>
      </w:pPr>
      <w:r>
        <w:rPr>
          <w:rFonts w:ascii="Calibri" w:eastAsia="Calibri" w:hAnsi="Calibri" w:cs="Calibri"/>
          <w:b/>
          <w:color w:val="000000"/>
          <w:sz w:val="22"/>
          <w:szCs w:val="22"/>
        </w:rPr>
        <w:t xml:space="preserve">9.9. </w:t>
      </w:r>
      <w:r w:rsidR="00F74078">
        <w:rPr>
          <w:rFonts w:ascii="Calibri" w:eastAsia="Calibri" w:hAnsi="Calibri" w:cs="Calibri"/>
          <w:b/>
          <w:color w:val="000000"/>
          <w:sz w:val="22"/>
          <w:szCs w:val="22"/>
        </w:rPr>
        <w:t>HABILITAÇÃO FISCAL, SOCIAL E TRABALHISTA</w:t>
      </w:r>
      <w:r w:rsidR="00F74078">
        <w:rPr>
          <w:rFonts w:ascii="Calibri" w:eastAsia="Calibri" w:hAnsi="Calibri" w:cs="Calibri"/>
          <w:b/>
          <w:color w:val="0000FF"/>
          <w:sz w:val="22"/>
          <w:szCs w:val="22"/>
        </w:rPr>
        <w:t>:</w:t>
      </w:r>
    </w:p>
    <w:p w14:paraId="698B2CD0" w14:textId="77777777" w:rsidR="00CE7F4D" w:rsidRDefault="00CE7F4D">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1B4315B6"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9.9.1.</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para com a Fazenda Federal, através da apresentação da Certidão Conjunta Negativa de Débitos Relativos a Tributos Federais e à Dívida Ativa da União, expedida pela Procuradoria-Geral da Fazenda Nacional em conjunto com a Secretaria da Receita Federal, abrangendo as contribuições sociais previstas nas alíneas ‘a’ a ‘d’ do parágrafo único do art. 11 da Lei nº 8.212, de 24 de julho de 1991, comprovando a inexistência tanto de débitos inscritos quanto de não inscritos na Dívida Ativa da União, ou outra equivalente, tal como certidão positiva com efeito de negativa, na forma da lei;</w:t>
      </w:r>
    </w:p>
    <w:p w14:paraId="77A49B0A"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p>
    <w:p w14:paraId="00DCCA1E"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9.9.2.</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com a Fazenda Estadual, através da apresentação de Certidão de Regularidade de Tributos Estaduais (ICMS) expedida pela Secretaria de Estado de Fazenda ou Distrito Federal, e da Certidão da Dívida Ativa Estadual, comprovando a inexistência de débitos inscritos, expedida pela PGE, ou outra(s) equivalente(s), tal(tais) como certidão(ões) positiva(s) com efeito de negativa(s), na forma da lei;</w:t>
      </w:r>
    </w:p>
    <w:p w14:paraId="3142A190" w14:textId="77777777" w:rsidR="00AC473C" w:rsidRPr="00BE1D3C" w:rsidRDefault="00AC473C" w:rsidP="00AC473C">
      <w:pPr>
        <w:pStyle w:val="PargrafodaLista"/>
        <w:rPr>
          <w:rFonts w:asciiTheme="majorHAnsi" w:hAnsiTheme="majorHAnsi" w:cstheme="majorHAnsi"/>
          <w:sz w:val="22"/>
          <w:szCs w:val="22"/>
          <w:lang w:eastAsia="en-US"/>
        </w:rPr>
      </w:pPr>
    </w:p>
    <w:p w14:paraId="643CE1C9"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9.9.3.</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para com a Fazenda Municipal, através da apresentação de Certidão de Regularidade de Tributos Municipais (ISS) expedida pela Secretaria Municipal de Fazenda, e da Certidão da Dívida Ativa Municipal comprovando a inexistência de débitos inscritos, ou outra equivalente, tal como certidão positiva com efeito de negativa, na forma da lei, devidamente comprovadas documentalmente pela licitante;</w:t>
      </w:r>
    </w:p>
    <w:p w14:paraId="0EAEC483" w14:textId="77777777" w:rsidR="00AC473C" w:rsidRPr="00BE1D3C" w:rsidRDefault="00AC473C" w:rsidP="00AC473C">
      <w:pPr>
        <w:pStyle w:val="PargrafodaLista"/>
        <w:rPr>
          <w:rFonts w:asciiTheme="majorHAnsi" w:hAnsiTheme="majorHAnsi" w:cstheme="majorHAnsi"/>
          <w:sz w:val="22"/>
          <w:szCs w:val="22"/>
          <w:lang w:eastAsia="en-US"/>
        </w:rPr>
      </w:pPr>
    </w:p>
    <w:p w14:paraId="61B58159"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9.9.4.</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regularidade relativa ao Fundo de Garantia por Tempo de Serviço, através do Certificado de Regularidade do FGTS (CRF) ou do documento denominado "Situação de Regularidade do Empregador", expedido pela Caixa Econômica Federal – CEF;</w:t>
      </w:r>
    </w:p>
    <w:p w14:paraId="0B30102C"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p>
    <w:p w14:paraId="4DE91D7C"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r w:rsidRPr="00AC473C">
        <w:rPr>
          <w:rFonts w:asciiTheme="majorHAnsi" w:hAnsiTheme="majorHAnsi" w:cstheme="majorHAnsi"/>
          <w:b/>
          <w:sz w:val="22"/>
          <w:szCs w:val="22"/>
          <w:lang w:eastAsia="en-US"/>
        </w:rPr>
        <w:t>9.9.5.</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Prova de inexistência de débitos inadimplidos perante a Justiça do Trabalho, por meio de Certidão Negativa de Débitos Trabalhistas (CNDT) ou por meio da Certidão Positiva de Débitos Trabalhistas com os mesmos efeitos da CNDT, quando verificada a existência de débitos garantidos por penhora suficiente, segundo o disposto no § 2º do art. 642-A, Título VII-A da CLT;</w:t>
      </w:r>
    </w:p>
    <w:p w14:paraId="031CEC0D"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sz w:val="22"/>
          <w:szCs w:val="22"/>
          <w:lang w:eastAsia="en-US"/>
        </w:rPr>
      </w:pPr>
    </w:p>
    <w:p w14:paraId="07986593" w14:textId="77777777" w:rsidR="00AC473C" w:rsidRPr="00BE1D3C" w:rsidRDefault="00AC473C" w:rsidP="00AC473C">
      <w:pPr>
        <w:tabs>
          <w:tab w:val="left" w:pos="426"/>
          <w:tab w:val="left" w:pos="709"/>
          <w:tab w:val="left" w:pos="1440"/>
          <w:tab w:val="left" w:pos="1701"/>
        </w:tabs>
        <w:autoSpaceDE w:val="0"/>
        <w:snapToGrid w:val="0"/>
        <w:jc w:val="both"/>
        <w:rPr>
          <w:rFonts w:asciiTheme="majorHAnsi" w:hAnsiTheme="majorHAnsi" w:cstheme="majorHAnsi"/>
          <w:b/>
          <w:bCs/>
          <w:iCs/>
          <w:color w:val="7030A0"/>
          <w:sz w:val="22"/>
          <w:szCs w:val="22"/>
          <w:u w:val="single"/>
        </w:rPr>
      </w:pPr>
      <w:r w:rsidRPr="00AC473C">
        <w:rPr>
          <w:rFonts w:asciiTheme="majorHAnsi" w:hAnsiTheme="majorHAnsi" w:cstheme="majorHAnsi"/>
          <w:b/>
          <w:sz w:val="22"/>
          <w:szCs w:val="22"/>
          <w:lang w:eastAsia="en-US"/>
        </w:rPr>
        <w:t>9.9.6.</w:t>
      </w:r>
      <w:r>
        <w:rPr>
          <w:rFonts w:asciiTheme="majorHAnsi" w:hAnsiTheme="majorHAnsi" w:cstheme="majorHAnsi"/>
          <w:sz w:val="22"/>
          <w:szCs w:val="22"/>
          <w:lang w:eastAsia="en-US"/>
        </w:rPr>
        <w:t xml:space="preserve"> </w:t>
      </w:r>
      <w:r w:rsidRPr="00BE1D3C">
        <w:rPr>
          <w:rFonts w:asciiTheme="majorHAnsi" w:hAnsiTheme="majorHAnsi" w:cstheme="majorHAnsi"/>
          <w:sz w:val="22"/>
          <w:szCs w:val="22"/>
          <w:lang w:eastAsia="en-US"/>
        </w:rPr>
        <w:t xml:space="preserve"> Para empresas não sediadas no Estado do Rio de Janeiro/Município de Rio Bonito, a Prova de regularidade com as Fazendas Estadual ou Municipal, deverá ser apresentada conforme orientação legal de cada ente Municipal ou Estadual.</w:t>
      </w:r>
      <w:r w:rsidRPr="00BE1D3C">
        <w:rPr>
          <w:rFonts w:asciiTheme="majorHAnsi" w:hAnsiTheme="majorHAnsi" w:cstheme="majorHAnsi"/>
          <w:color w:val="000000"/>
          <w:sz w:val="22"/>
          <w:szCs w:val="22"/>
          <w:lang w:eastAsia="en-US" w:bidi="pt-BR"/>
        </w:rPr>
        <w:t xml:space="preserve"> Caso o licitante detentor do menor preço seja qualificado como microempresa ou empresa de pequeno porte </w:t>
      </w:r>
      <w:r w:rsidRPr="00BE1D3C">
        <w:rPr>
          <w:rFonts w:asciiTheme="majorHAnsi" w:hAnsiTheme="majorHAnsi" w:cstheme="majorHAnsi"/>
          <w:color w:val="000000"/>
          <w:sz w:val="22"/>
          <w:szCs w:val="22"/>
          <w:lang w:eastAsia="en-US"/>
        </w:rPr>
        <w:t>deverá apresentar toda a documentação exigida para efeito de comprovação de regularidade fiscal, mesmo que esta apresente alguma restrição, sob pena de inabilitação.</w:t>
      </w:r>
    </w:p>
    <w:p w14:paraId="7C7D6A61" w14:textId="77777777" w:rsidR="00AC473C" w:rsidRPr="00BE1D3C" w:rsidRDefault="00AC473C" w:rsidP="00AC473C">
      <w:pPr>
        <w:pStyle w:val="PargrafodaLista"/>
        <w:rPr>
          <w:rFonts w:asciiTheme="majorHAnsi" w:hAnsiTheme="majorHAnsi" w:cstheme="majorHAnsi"/>
          <w:b/>
          <w:bCs/>
          <w:iCs/>
          <w:color w:val="7030A0"/>
          <w:sz w:val="22"/>
          <w:szCs w:val="22"/>
          <w:u w:val="single"/>
        </w:rPr>
      </w:pPr>
    </w:p>
    <w:p w14:paraId="726701FD" w14:textId="77777777" w:rsidR="00AC473C" w:rsidRDefault="00AC473C" w:rsidP="00AC473C">
      <w:pPr>
        <w:tabs>
          <w:tab w:val="left" w:pos="426"/>
          <w:tab w:val="left" w:pos="567"/>
          <w:tab w:val="left" w:pos="709"/>
          <w:tab w:val="left" w:pos="1701"/>
        </w:tabs>
        <w:autoSpaceDE w:val="0"/>
        <w:snapToGrid w:val="0"/>
        <w:jc w:val="both"/>
        <w:rPr>
          <w:rFonts w:asciiTheme="majorHAnsi" w:hAnsiTheme="majorHAnsi" w:cstheme="majorHAnsi"/>
          <w:sz w:val="22"/>
          <w:szCs w:val="22"/>
        </w:rPr>
      </w:pPr>
      <w:r w:rsidRPr="00AC473C">
        <w:rPr>
          <w:rFonts w:asciiTheme="majorHAnsi" w:hAnsiTheme="majorHAnsi" w:cstheme="majorHAnsi"/>
          <w:b/>
          <w:sz w:val="22"/>
          <w:szCs w:val="22"/>
        </w:rPr>
        <w:t>9.9.7.</w:t>
      </w:r>
      <w:r>
        <w:rPr>
          <w:rFonts w:asciiTheme="majorHAnsi" w:hAnsiTheme="majorHAnsi" w:cstheme="majorHAnsi"/>
          <w:sz w:val="22"/>
          <w:szCs w:val="22"/>
        </w:rPr>
        <w:t xml:space="preserve"> </w:t>
      </w:r>
      <w:r w:rsidRPr="00BE1D3C">
        <w:rPr>
          <w:rFonts w:asciiTheme="majorHAnsi" w:hAnsiTheme="majorHAnsi" w:cstheme="majorHAnsi"/>
          <w:sz w:val="22"/>
          <w:szCs w:val="22"/>
        </w:rPr>
        <w:t>Todas as certidões constantes nas dos subitens acima</w:t>
      </w:r>
      <w:r w:rsidRPr="00BE1D3C">
        <w:rPr>
          <w:rFonts w:asciiTheme="majorHAnsi" w:hAnsiTheme="majorHAnsi" w:cstheme="majorHAnsi"/>
          <w:b/>
          <w:sz w:val="22"/>
          <w:szCs w:val="22"/>
        </w:rPr>
        <w:t xml:space="preserve"> </w:t>
      </w:r>
      <w:r w:rsidRPr="00BE1D3C">
        <w:rPr>
          <w:rFonts w:asciiTheme="majorHAnsi" w:hAnsiTheme="majorHAnsi" w:cstheme="majorHAnsi"/>
          <w:sz w:val="22"/>
          <w:szCs w:val="22"/>
        </w:rPr>
        <w:t>deverão ser apresentadas através de Certidões Negativas ou Positivas com Efeito de Negativas na forma da lei.</w:t>
      </w:r>
    </w:p>
    <w:p w14:paraId="260ED622" w14:textId="676A6398" w:rsidR="00CE7F4D" w:rsidRDefault="00F74078" w:rsidP="00866E96">
      <w:pPr>
        <w:pStyle w:val="PargrafodaLista"/>
        <w:numPr>
          <w:ilvl w:val="1"/>
          <w:numId w:val="44"/>
        </w:numPr>
        <w:pBdr>
          <w:top w:val="nil"/>
          <w:left w:val="nil"/>
          <w:bottom w:val="nil"/>
          <w:right w:val="nil"/>
          <w:between w:val="nil"/>
        </w:pBdr>
        <w:tabs>
          <w:tab w:val="left" w:pos="851"/>
        </w:tabs>
        <w:ind w:hanging="577"/>
        <w:jc w:val="both"/>
      </w:pPr>
      <w:r w:rsidRPr="00866E96">
        <w:rPr>
          <w:rFonts w:ascii="Calibri" w:eastAsia="Calibri" w:hAnsi="Calibri" w:cs="Calibri"/>
          <w:b/>
          <w:color w:val="000000"/>
          <w:sz w:val="22"/>
          <w:szCs w:val="22"/>
        </w:rPr>
        <w:lastRenderedPageBreak/>
        <w:t>HABILITAÇÃO ECONÔMICO-FINANCEIRA</w:t>
      </w:r>
      <w:r w:rsidRPr="00866E96">
        <w:rPr>
          <w:rFonts w:ascii="Calibri" w:eastAsia="Calibri" w:hAnsi="Calibri" w:cs="Calibri"/>
          <w:color w:val="000000"/>
          <w:sz w:val="22"/>
          <w:szCs w:val="22"/>
        </w:rPr>
        <w:t>.</w:t>
      </w:r>
    </w:p>
    <w:p w14:paraId="22399B5D" w14:textId="77777777" w:rsidR="00CE7F4D" w:rsidRDefault="00CE7F4D" w:rsidP="005859E2">
      <w:pPr>
        <w:pBdr>
          <w:top w:val="nil"/>
          <w:left w:val="nil"/>
          <w:bottom w:val="nil"/>
          <w:right w:val="nil"/>
          <w:between w:val="nil"/>
        </w:pBdr>
        <w:tabs>
          <w:tab w:val="left" w:pos="567"/>
        </w:tabs>
        <w:jc w:val="both"/>
        <w:rPr>
          <w:rFonts w:ascii="Calibri" w:eastAsia="Calibri" w:hAnsi="Calibri" w:cs="Calibri"/>
          <w:b/>
          <w:color w:val="000000"/>
          <w:sz w:val="22"/>
          <w:szCs w:val="22"/>
        </w:rPr>
      </w:pPr>
    </w:p>
    <w:p w14:paraId="1709FD6E" w14:textId="77777777" w:rsidR="00225BA3" w:rsidRDefault="00225BA3" w:rsidP="00225BA3">
      <w:pPr>
        <w:jc w:val="both"/>
        <w:rPr>
          <w:rFonts w:ascii="Calibri" w:hAnsi="Calibri" w:cs="Calibri"/>
          <w:sz w:val="22"/>
          <w:szCs w:val="22"/>
        </w:rPr>
      </w:pPr>
      <w:r>
        <w:rPr>
          <w:rFonts w:ascii="Calibri" w:hAnsi="Calibri" w:cs="Calibri"/>
          <w:b/>
          <w:bCs/>
          <w:sz w:val="22"/>
          <w:szCs w:val="22"/>
        </w:rPr>
        <w:t xml:space="preserve">9.10.1. </w:t>
      </w:r>
      <w:r w:rsidRPr="00225BA3">
        <w:rPr>
          <w:rFonts w:ascii="Calibri" w:hAnsi="Calibri" w:cs="Calibri"/>
          <w:b/>
          <w:bCs/>
          <w:sz w:val="22"/>
          <w:szCs w:val="22"/>
        </w:rPr>
        <w:t>Prova de possuir capital social mínimo</w:t>
      </w:r>
      <w:r w:rsidRPr="00225BA3">
        <w:rPr>
          <w:rFonts w:ascii="Calibri" w:hAnsi="Calibri" w:cs="Calibri"/>
          <w:sz w:val="22"/>
          <w:szCs w:val="22"/>
        </w:rPr>
        <w:t xml:space="preserve"> ou Patrimônio Líquido igual ou superior a </w:t>
      </w:r>
      <w:r w:rsidRPr="00225BA3">
        <w:rPr>
          <w:rFonts w:ascii="Calibri" w:hAnsi="Calibri" w:cs="Calibri"/>
          <w:b/>
          <w:bCs/>
          <w:sz w:val="22"/>
          <w:szCs w:val="22"/>
        </w:rPr>
        <w:t>10% (dez por cento)</w:t>
      </w:r>
      <w:r w:rsidRPr="00225BA3">
        <w:rPr>
          <w:rFonts w:ascii="Calibri" w:hAnsi="Calibri" w:cs="Calibri"/>
          <w:sz w:val="22"/>
          <w:szCs w:val="22"/>
        </w:rPr>
        <w:t xml:space="preserve"> do valor do orçamento, admitida a atualização para a data da apresentação da proposta através dos índices oficiais. </w:t>
      </w:r>
    </w:p>
    <w:p w14:paraId="1CAB2305" w14:textId="77777777" w:rsidR="00866E96" w:rsidRDefault="00866E96" w:rsidP="00225BA3">
      <w:pPr>
        <w:jc w:val="both"/>
        <w:rPr>
          <w:rFonts w:ascii="Calibri" w:hAnsi="Calibri" w:cs="Calibri"/>
          <w:sz w:val="22"/>
          <w:szCs w:val="22"/>
        </w:rPr>
      </w:pPr>
    </w:p>
    <w:p w14:paraId="0277DC31" w14:textId="77777777" w:rsidR="00225BA3" w:rsidRPr="00225BA3" w:rsidRDefault="00225BA3" w:rsidP="00225BA3">
      <w:pPr>
        <w:jc w:val="both"/>
        <w:rPr>
          <w:rFonts w:ascii="Calibri" w:hAnsi="Calibri" w:cs="Calibri"/>
          <w:b/>
          <w:bCs/>
          <w:sz w:val="22"/>
          <w:szCs w:val="22"/>
        </w:rPr>
      </w:pPr>
      <w:r w:rsidRPr="00225BA3">
        <w:rPr>
          <w:rFonts w:ascii="Calibri" w:hAnsi="Calibri" w:cs="Calibri"/>
          <w:b/>
          <w:sz w:val="22"/>
          <w:szCs w:val="22"/>
        </w:rPr>
        <w:t>9.10.2.</w:t>
      </w:r>
      <w:r>
        <w:rPr>
          <w:rFonts w:ascii="Calibri" w:hAnsi="Calibri" w:cs="Calibri"/>
          <w:sz w:val="22"/>
          <w:szCs w:val="22"/>
        </w:rPr>
        <w:t xml:space="preserve"> </w:t>
      </w:r>
      <w:r w:rsidRPr="00225BA3">
        <w:rPr>
          <w:rFonts w:ascii="Calibri" w:hAnsi="Calibri" w:cs="Calibri"/>
          <w:sz w:val="22"/>
          <w:szCs w:val="22"/>
        </w:rPr>
        <w:t xml:space="preserve">A comprovação será obrigatoriamente feita pelo Ato Constitutivo, Estatuto ou Contrato Social em vigor e devidamente registrados, ou pelo Balanço Patrimonial e Demonstrações Contábeis do último exercício social, já exigíveis e apresentados na forma da Lei, conforme disposto no art. 31, inciso I da Lei n° 8.666/93 e suas alterações. </w:t>
      </w:r>
      <w:r w:rsidRPr="00225BA3">
        <w:rPr>
          <w:rFonts w:ascii="Calibri" w:hAnsi="Calibri" w:cs="Calibri"/>
          <w:b/>
          <w:bCs/>
          <w:sz w:val="22"/>
          <w:szCs w:val="22"/>
        </w:rPr>
        <w:t>Obs: (O Ato Constitutivo, Estatuto ou Contrato Social) deverão ser apresentados no credenciamento).</w:t>
      </w:r>
    </w:p>
    <w:p w14:paraId="4B46FD45" w14:textId="77777777" w:rsidR="00225BA3" w:rsidRDefault="00225BA3" w:rsidP="00225BA3">
      <w:pPr>
        <w:jc w:val="both"/>
        <w:rPr>
          <w:rFonts w:ascii="Calibri" w:hAnsi="Calibri" w:cs="Calibri"/>
          <w:b/>
          <w:sz w:val="22"/>
          <w:szCs w:val="22"/>
        </w:rPr>
      </w:pPr>
      <w:bookmarkStart w:id="1" w:name="_Hlk112403365"/>
    </w:p>
    <w:p w14:paraId="7D6F261E" w14:textId="77777777" w:rsidR="00225BA3" w:rsidRPr="00225BA3" w:rsidRDefault="00225BA3" w:rsidP="00225BA3">
      <w:pPr>
        <w:jc w:val="both"/>
        <w:rPr>
          <w:rFonts w:ascii="Calibri" w:hAnsi="Calibri" w:cs="Calibri"/>
          <w:sz w:val="22"/>
          <w:szCs w:val="22"/>
        </w:rPr>
      </w:pPr>
      <w:r w:rsidRPr="00225BA3">
        <w:rPr>
          <w:rFonts w:ascii="Calibri" w:hAnsi="Calibri" w:cs="Calibri"/>
          <w:b/>
          <w:sz w:val="22"/>
          <w:szCs w:val="22"/>
        </w:rPr>
        <w:t>9.10.</w:t>
      </w:r>
      <w:r>
        <w:rPr>
          <w:rFonts w:ascii="Calibri" w:hAnsi="Calibri" w:cs="Calibri"/>
          <w:b/>
          <w:sz w:val="22"/>
          <w:szCs w:val="22"/>
        </w:rPr>
        <w:t>3</w:t>
      </w:r>
      <w:r w:rsidRPr="00225BA3">
        <w:rPr>
          <w:rFonts w:ascii="Calibri" w:hAnsi="Calibri" w:cs="Calibri"/>
          <w:b/>
          <w:sz w:val="22"/>
          <w:szCs w:val="22"/>
        </w:rPr>
        <w:t>.</w:t>
      </w:r>
      <w:r>
        <w:rPr>
          <w:rFonts w:ascii="Calibri" w:hAnsi="Calibri" w:cs="Calibri"/>
          <w:sz w:val="22"/>
          <w:szCs w:val="22"/>
        </w:rPr>
        <w:t xml:space="preserve"> </w:t>
      </w:r>
      <w:r w:rsidRPr="00225BA3">
        <w:rPr>
          <w:rFonts w:ascii="Calibri" w:hAnsi="Calibri" w:cs="Calibri"/>
          <w:sz w:val="22"/>
          <w:szCs w:val="22"/>
        </w:rPr>
        <w:t>Será permitida a participação de sociedade empresária em recuperação judicial.  A anotação de distribuição de processo de recuperação judicial ou pedido de homologação de recuperação extrajudicial não será causa de inabilitação, desde que apresente comprovação da aprovação/homologação do Plano de Recuperação Judicial ou Extrajudicial pelo juízo competente juntamente da Certidão Negativa de falência, concordata ou recuperação judicial, expedida pelo distribuidor da sede da pessoa jurídica há menos de 90 (noventa) dias da data da licitação, exceto quando dela constar o prazo de validade.</w:t>
      </w:r>
    </w:p>
    <w:p w14:paraId="2C164CE1" w14:textId="77777777" w:rsidR="00225BA3" w:rsidRPr="00225BA3" w:rsidRDefault="00225BA3" w:rsidP="00225BA3">
      <w:pPr>
        <w:pStyle w:val="PargrafodaLista"/>
        <w:ind w:left="360"/>
        <w:jc w:val="both"/>
        <w:rPr>
          <w:rFonts w:ascii="Calibri" w:hAnsi="Calibri" w:cs="Calibri"/>
          <w:sz w:val="22"/>
          <w:szCs w:val="22"/>
        </w:rPr>
      </w:pPr>
    </w:p>
    <w:p w14:paraId="6E901081" w14:textId="77777777" w:rsidR="00225BA3" w:rsidRPr="00225BA3" w:rsidRDefault="00225BA3" w:rsidP="00225BA3">
      <w:pPr>
        <w:jc w:val="both"/>
        <w:rPr>
          <w:rFonts w:ascii="Calibri" w:hAnsi="Calibri" w:cs="Calibri"/>
          <w:sz w:val="22"/>
          <w:szCs w:val="22"/>
        </w:rPr>
      </w:pPr>
      <w:r w:rsidRPr="00225BA3">
        <w:rPr>
          <w:rFonts w:ascii="Calibri" w:hAnsi="Calibri" w:cs="Calibri"/>
          <w:b/>
          <w:sz w:val="22"/>
          <w:szCs w:val="22"/>
        </w:rPr>
        <w:t>9.10.</w:t>
      </w:r>
      <w:r>
        <w:rPr>
          <w:rFonts w:ascii="Calibri" w:hAnsi="Calibri" w:cs="Calibri"/>
          <w:b/>
          <w:sz w:val="22"/>
          <w:szCs w:val="22"/>
        </w:rPr>
        <w:t>4</w:t>
      </w:r>
      <w:r w:rsidRPr="00225BA3">
        <w:rPr>
          <w:rFonts w:ascii="Calibri" w:hAnsi="Calibri" w:cs="Calibri"/>
          <w:b/>
          <w:sz w:val="22"/>
          <w:szCs w:val="22"/>
        </w:rPr>
        <w:t>.</w:t>
      </w:r>
      <w:r>
        <w:rPr>
          <w:rFonts w:ascii="Calibri" w:hAnsi="Calibri" w:cs="Calibri"/>
          <w:sz w:val="22"/>
          <w:szCs w:val="22"/>
        </w:rPr>
        <w:t xml:space="preserve"> </w:t>
      </w:r>
      <w:r w:rsidRPr="00225BA3">
        <w:rPr>
          <w:rFonts w:ascii="Calibri" w:hAnsi="Calibri" w:cs="Calibri"/>
          <w:sz w:val="22"/>
          <w:szCs w:val="22"/>
        </w:rPr>
        <w:t xml:space="preserve">Se o licitante não for sediado na Comarca de Rio Bonito, as certidões deverão vir acompanhadas de declaração oficial da autoridade judiciária competente, relacionando os distribuidores que, na Comarca de sua sede, tenham atribuição para expedir certidões negativas de falência ou recuperação judicial. </w:t>
      </w:r>
    </w:p>
    <w:p w14:paraId="27D60A9E" w14:textId="77777777" w:rsidR="00225BA3" w:rsidRPr="00225BA3" w:rsidRDefault="00225BA3" w:rsidP="00225BA3">
      <w:pPr>
        <w:pStyle w:val="PargrafodaLista"/>
        <w:ind w:left="360"/>
        <w:jc w:val="both"/>
        <w:rPr>
          <w:rFonts w:ascii="Calibri" w:hAnsi="Calibri" w:cs="Calibri"/>
          <w:sz w:val="22"/>
          <w:szCs w:val="22"/>
        </w:rPr>
      </w:pPr>
    </w:p>
    <w:bookmarkEnd w:id="1"/>
    <w:p w14:paraId="59621CA6" w14:textId="77777777" w:rsidR="00CE7F4D" w:rsidRPr="006D33FD" w:rsidRDefault="00F74078" w:rsidP="00866E96">
      <w:pPr>
        <w:numPr>
          <w:ilvl w:val="1"/>
          <w:numId w:val="44"/>
        </w:numPr>
        <w:pBdr>
          <w:top w:val="nil"/>
          <w:left w:val="nil"/>
          <w:bottom w:val="nil"/>
          <w:right w:val="nil"/>
          <w:between w:val="nil"/>
        </w:pBdr>
        <w:tabs>
          <w:tab w:val="left" w:pos="567"/>
          <w:tab w:val="left" w:pos="1134"/>
        </w:tabs>
        <w:ind w:left="0" w:firstLine="0"/>
        <w:jc w:val="both"/>
      </w:pPr>
      <w:r w:rsidRPr="006D33FD">
        <w:rPr>
          <w:rFonts w:ascii="Calibri" w:eastAsia="Calibri" w:hAnsi="Calibri" w:cs="Calibri"/>
          <w:b/>
          <w:color w:val="000000"/>
          <w:sz w:val="22"/>
          <w:szCs w:val="22"/>
        </w:rPr>
        <w:t>QUALIFICAÇÃO TÉCNICA.</w:t>
      </w:r>
    </w:p>
    <w:p w14:paraId="23F1F090" w14:textId="77777777" w:rsidR="00CE7F4D" w:rsidRDefault="00CE7F4D" w:rsidP="00C64538">
      <w:pPr>
        <w:pBdr>
          <w:top w:val="nil"/>
          <w:left w:val="nil"/>
          <w:bottom w:val="nil"/>
          <w:right w:val="nil"/>
          <w:between w:val="nil"/>
        </w:pBdr>
        <w:tabs>
          <w:tab w:val="left" w:pos="851"/>
          <w:tab w:val="left" w:pos="1134"/>
        </w:tabs>
        <w:jc w:val="both"/>
        <w:rPr>
          <w:rFonts w:ascii="Calibri" w:eastAsia="Calibri" w:hAnsi="Calibri" w:cs="Calibri"/>
          <w:b/>
          <w:color w:val="000000"/>
          <w:sz w:val="22"/>
          <w:szCs w:val="22"/>
          <w:highlight w:val="yellow"/>
        </w:rPr>
      </w:pPr>
    </w:p>
    <w:p w14:paraId="13A67924" w14:textId="1A5C180F" w:rsidR="006D33FD" w:rsidRDefault="006D33FD" w:rsidP="00866E96">
      <w:pPr>
        <w:pStyle w:val="PargrafodaLista"/>
        <w:numPr>
          <w:ilvl w:val="2"/>
          <w:numId w:val="44"/>
        </w:numPr>
        <w:pBdr>
          <w:top w:val="nil"/>
          <w:left w:val="nil"/>
          <w:bottom w:val="nil"/>
          <w:right w:val="nil"/>
          <w:between w:val="nil"/>
        </w:pBdr>
        <w:tabs>
          <w:tab w:val="left" w:pos="851"/>
          <w:tab w:val="left" w:pos="1134"/>
        </w:tabs>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Apresentar atestado de capacidade técnica, expedido por pessoa jurídica de direito público ou privado, em nome da licitante que comprove aptidão </w:t>
      </w:r>
      <w:r w:rsidR="00D052BF">
        <w:rPr>
          <w:rFonts w:ascii="Calibri" w:eastAsia="Calibri" w:hAnsi="Calibri" w:cs="Calibri"/>
          <w:color w:val="000000"/>
          <w:sz w:val="22"/>
          <w:szCs w:val="22"/>
        </w:rPr>
        <w:t>de no mínimo 50% (cinquenta por cento) de desempenho de atividade pertinente e compatível com o objeto da licitação.</w:t>
      </w:r>
    </w:p>
    <w:p w14:paraId="74820FB9" w14:textId="77777777" w:rsidR="00026E13" w:rsidRDefault="00026E13" w:rsidP="00026E13">
      <w:pPr>
        <w:pBdr>
          <w:top w:val="nil"/>
          <w:left w:val="nil"/>
          <w:bottom w:val="nil"/>
          <w:right w:val="nil"/>
          <w:between w:val="nil"/>
        </w:pBdr>
        <w:tabs>
          <w:tab w:val="left" w:pos="851"/>
          <w:tab w:val="left" w:pos="1134"/>
        </w:tabs>
        <w:jc w:val="both"/>
        <w:rPr>
          <w:rFonts w:ascii="Calibri" w:eastAsia="Calibri" w:hAnsi="Calibri" w:cs="Calibri"/>
          <w:color w:val="000000"/>
          <w:sz w:val="22"/>
          <w:szCs w:val="22"/>
        </w:rPr>
      </w:pPr>
    </w:p>
    <w:p w14:paraId="3CA22E82" w14:textId="77777777" w:rsidR="00026E13" w:rsidRDefault="00026E13" w:rsidP="00866E96">
      <w:pPr>
        <w:pStyle w:val="PargrafodaLista"/>
        <w:numPr>
          <w:ilvl w:val="1"/>
          <w:numId w:val="44"/>
        </w:numPr>
        <w:pBdr>
          <w:top w:val="nil"/>
          <w:left w:val="nil"/>
          <w:bottom w:val="nil"/>
          <w:right w:val="nil"/>
          <w:between w:val="nil"/>
        </w:pBdr>
        <w:tabs>
          <w:tab w:val="left" w:pos="851"/>
          <w:tab w:val="left" w:pos="1134"/>
        </w:tabs>
        <w:ind w:hanging="574"/>
        <w:jc w:val="both"/>
        <w:rPr>
          <w:rFonts w:ascii="Calibri" w:eastAsia="Calibri" w:hAnsi="Calibri" w:cs="Calibri"/>
          <w:b/>
          <w:color w:val="000000"/>
          <w:sz w:val="22"/>
          <w:szCs w:val="22"/>
        </w:rPr>
      </w:pPr>
      <w:r w:rsidRPr="00026E13">
        <w:rPr>
          <w:rFonts w:ascii="Calibri" w:eastAsia="Calibri" w:hAnsi="Calibri" w:cs="Calibri"/>
          <w:b/>
          <w:color w:val="000000"/>
          <w:sz w:val="22"/>
          <w:szCs w:val="22"/>
        </w:rPr>
        <w:t>DECLARAÇÃO</w:t>
      </w:r>
    </w:p>
    <w:p w14:paraId="34DF0645" w14:textId="77777777" w:rsidR="00026E13" w:rsidRDefault="00026E13" w:rsidP="00026E13">
      <w:pPr>
        <w:pStyle w:val="PargrafodaLista"/>
        <w:pBdr>
          <w:top w:val="nil"/>
          <w:left w:val="nil"/>
          <w:bottom w:val="nil"/>
          <w:right w:val="nil"/>
          <w:between w:val="nil"/>
        </w:pBdr>
        <w:tabs>
          <w:tab w:val="left" w:pos="851"/>
          <w:tab w:val="left" w:pos="1134"/>
        </w:tabs>
        <w:ind w:left="0"/>
        <w:jc w:val="both"/>
        <w:rPr>
          <w:rFonts w:ascii="Calibri" w:eastAsia="Calibri" w:hAnsi="Calibri" w:cs="Calibri"/>
          <w:b/>
          <w:color w:val="000000"/>
          <w:sz w:val="22"/>
          <w:szCs w:val="22"/>
        </w:rPr>
      </w:pPr>
    </w:p>
    <w:p w14:paraId="6B00651F" w14:textId="77777777" w:rsidR="00026E13" w:rsidRPr="00026E13" w:rsidRDefault="00026E13" w:rsidP="00866E96">
      <w:pPr>
        <w:pStyle w:val="PargrafodaLista"/>
        <w:numPr>
          <w:ilvl w:val="2"/>
          <w:numId w:val="44"/>
        </w:numPr>
        <w:pBdr>
          <w:top w:val="nil"/>
          <w:left w:val="nil"/>
          <w:bottom w:val="nil"/>
          <w:right w:val="nil"/>
          <w:between w:val="nil"/>
        </w:pBdr>
        <w:tabs>
          <w:tab w:val="left" w:pos="851"/>
          <w:tab w:val="left" w:pos="1134"/>
        </w:tabs>
        <w:ind w:hanging="1004"/>
        <w:jc w:val="both"/>
        <w:rPr>
          <w:rFonts w:ascii="Calibri" w:eastAsia="Calibri" w:hAnsi="Calibri" w:cs="Calibri"/>
          <w:b/>
          <w:color w:val="000000"/>
          <w:sz w:val="22"/>
          <w:szCs w:val="22"/>
        </w:rPr>
      </w:pPr>
      <w:r w:rsidRPr="00BE1D3C">
        <w:rPr>
          <w:rFonts w:asciiTheme="majorHAnsi" w:hAnsiTheme="majorHAnsi" w:cstheme="majorHAnsi"/>
          <w:bCs/>
          <w:color w:val="000000"/>
          <w:sz w:val="22"/>
          <w:szCs w:val="22"/>
        </w:rPr>
        <w:t xml:space="preserve">Declaração </w:t>
      </w:r>
      <w:r w:rsidRPr="00BE1D3C">
        <w:rPr>
          <w:rFonts w:asciiTheme="majorHAnsi" w:hAnsiTheme="majorHAnsi" w:cstheme="majorHAnsi"/>
          <w:bCs/>
          <w:iCs/>
          <w:sz w:val="22"/>
          <w:szCs w:val="22"/>
        </w:rPr>
        <w:t>que não possui Servidor Público e</w:t>
      </w:r>
      <w:r w:rsidR="001A5E9F">
        <w:rPr>
          <w:rFonts w:asciiTheme="majorHAnsi" w:hAnsiTheme="majorHAnsi" w:cstheme="majorHAnsi"/>
          <w:bCs/>
          <w:iCs/>
          <w:sz w:val="22"/>
          <w:szCs w:val="22"/>
        </w:rPr>
        <w:t xml:space="preserve">m seu Quadro de Pessoal (Anexo </w:t>
      </w:r>
      <w:r w:rsidRPr="00BE1D3C">
        <w:rPr>
          <w:rFonts w:asciiTheme="majorHAnsi" w:hAnsiTheme="majorHAnsi" w:cstheme="majorHAnsi"/>
          <w:bCs/>
          <w:iCs/>
          <w:sz w:val="22"/>
          <w:szCs w:val="22"/>
        </w:rPr>
        <w:t>V).</w:t>
      </w:r>
    </w:p>
    <w:p w14:paraId="09345139" w14:textId="77777777" w:rsidR="00CE7F4D" w:rsidRDefault="00CE7F4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371CAE08" w14:textId="77777777" w:rsidR="00CE7F4D" w:rsidRPr="00026E13" w:rsidRDefault="00F74078" w:rsidP="00866E96">
      <w:pPr>
        <w:pStyle w:val="PargrafodaLista"/>
        <w:keepNext/>
        <w:keepLines/>
        <w:numPr>
          <w:ilvl w:val="0"/>
          <w:numId w:val="44"/>
        </w:numPr>
        <w:pBdr>
          <w:top w:val="nil"/>
          <w:left w:val="nil"/>
          <w:bottom w:val="nil"/>
          <w:right w:val="nil"/>
          <w:between w:val="nil"/>
        </w:pBdr>
        <w:shd w:val="clear" w:color="auto" w:fill="D7E3BC"/>
        <w:tabs>
          <w:tab w:val="left" w:pos="567"/>
          <w:tab w:val="left" w:pos="426"/>
        </w:tabs>
        <w:jc w:val="both"/>
        <w:rPr>
          <w:color w:val="000000"/>
          <w:sz w:val="22"/>
          <w:szCs w:val="22"/>
        </w:rPr>
      </w:pPr>
      <w:r w:rsidRPr="00026E13">
        <w:rPr>
          <w:rFonts w:ascii="Calibri" w:eastAsia="Calibri" w:hAnsi="Calibri" w:cs="Calibri"/>
          <w:b/>
          <w:color w:val="000000"/>
          <w:sz w:val="22"/>
          <w:szCs w:val="22"/>
        </w:rPr>
        <w:t>DO ENCAMINHAMENTO DA PROPOSTA VENCEDORA.</w:t>
      </w:r>
    </w:p>
    <w:p w14:paraId="624D36D4" w14:textId="77777777" w:rsidR="00CE7F4D" w:rsidRDefault="00CE7F4D">
      <w:pPr>
        <w:rPr>
          <w:rFonts w:ascii="Calibri" w:eastAsia="Calibri" w:hAnsi="Calibri" w:cs="Calibri"/>
          <w:sz w:val="22"/>
          <w:szCs w:val="22"/>
        </w:rPr>
      </w:pPr>
    </w:p>
    <w:p w14:paraId="473D5F9F" w14:textId="77777777" w:rsidR="00CE7F4D" w:rsidRDefault="002B5BA6" w:rsidP="002B5BA6">
      <w:pPr>
        <w:pBdr>
          <w:top w:val="nil"/>
          <w:left w:val="nil"/>
          <w:bottom w:val="nil"/>
          <w:right w:val="nil"/>
          <w:between w:val="nil"/>
        </w:pBdr>
        <w:tabs>
          <w:tab w:val="left" w:pos="0"/>
        </w:tabs>
        <w:jc w:val="both"/>
      </w:pPr>
      <w:r w:rsidRPr="002B5BA6">
        <w:rPr>
          <w:rFonts w:ascii="Calibri" w:eastAsia="Calibri" w:hAnsi="Calibri" w:cs="Calibri"/>
          <w:b/>
          <w:color w:val="000000"/>
          <w:sz w:val="22"/>
          <w:szCs w:val="22"/>
        </w:rPr>
        <w:t>10.1.</w:t>
      </w:r>
      <w:r>
        <w:rPr>
          <w:rFonts w:ascii="Calibri" w:eastAsia="Calibri" w:hAnsi="Calibri" w:cs="Calibri"/>
          <w:color w:val="000000"/>
          <w:sz w:val="22"/>
          <w:szCs w:val="22"/>
        </w:rPr>
        <w:t xml:space="preserve"> </w:t>
      </w:r>
      <w:r w:rsidR="00F74078" w:rsidRPr="002B5BA6">
        <w:rPr>
          <w:rFonts w:ascii="Calibri" w:eastAsia="Calibri" w:hAnsi="Calibri" w:cs="Calibri"/>
          <w:color w:val="000000"/>
          <w:sz w:val="22"/>
          <w:szCs w:val="22"/>
        </w:rPr>
        <w:t xml:space="preserve">A proposta final do licitante declarado vencedor deverá ser encaminhada no </w:t>
      </w:r>
      <w:r w:rsidR="00F74078" w:rsidRPr="002B5BA6">
        <w:rPr>
          <w:rFonts w:ascii="Calibri" w:eastAsia="Calibri" w:hAnsi="Calibri" w:cs="Calibri"/>
          <w:color w:val="000000"/>
          <w:sz w:val="22"/>
          <w:szCs w:val="22"/>
          <w:highlight w:val="white"/>
        </w:rPr>
        <w:t>prazo de</w:t>
      </w:r>
      <w:r w:rsidR="00F74078" w:rsidRPr="002B5BA6">
        <w:rPr>
          <w:rFonts w:ascii="Calibri" w:eastAsia="Calibri" w:hAnsi="Calibri" w:cs="Calibri"/>
          <w:b/>
          <w:color w:val="000000"/>
          <w:sz w:val="22"/>
          <w:szCs w:val="22"/>
          <w:highlight w:val="white"/>
        </w:rPr>
        <w:t xml:space="preserve"> </w:t>
      </w:r>
      <w:r w:rsidRPr="002B5BA6">
        <w:rPr>
          <w:rFonts w:ascii="Calibri" w:eastAsia="Calibri" w:hAnsi="Calibri" w:cs="Calibri"/>
          <w:b/>
          <w:color w:val="000000"/>
          <w:sz w:val="22"/>
          <w:szCs w:val="22"/>
        </w:rPr>
        <w:t>24 (vinte e quatro)</w:t>
      </w:r>
      <w:r w:rsidR="00F74078" w:rsidRPr="002B5BA6">
        <w:rPr>
          <w:rFonts w:ascii="Calibri" w:eastAsia="Calibri" w:hAnsi="Calibri" w:cs="Calibri"/>
          <w:b/>
          <w:color w:val="000000"/>
          <w:sz w:val="22"/>
          <w:szCs w:val="22"/>
        </w:rPr>
        <w:t xml:space="preserve"> HORAS</w:t>
      </w:r>
      <w:r w:rsidR="00F74078" w:rsidRPr="002B5BA6">
        <w:rPr>
          <w:rFonts w:ascii="Calibri" w:eastAsia="Calibri" w:hAnsi="Calibri" w:cs="Calibri"/>
          <w:color w:val="000000"/>
          <w:sz w:val="22"/>
          <w:szCs w:val="22"/>
        </w:rPr>
        <w:t xml:space="preserve"> a contar da solicitação do </w:t>
      </w:r>
      <w:r w:rsidR="00154635">
        <w:rPr>
          <w:rFonts w:ascii="Calibri" w:eastAsia="Calibri" w:hAnsi="Calibri" w:cs="Calibri"/>
          <w:sz w:val="22"/>
          <w:szCs w:val="22"/>
        </w:rPr>
        <w:t>Pregoeiro(a)</w:t>
      </w:r>
      <w:r w:rsidR="00F74078" w:rsidRPr="002B5BA6">
        <w:rPr>
          <w:rFonts w:ascii="Calibri" w:eastAsia="Calibri" w:hAnsi="Calibri" w:cs="Calibri"/>
          <w:color w:val="000000"/>
          <w:sz w:val="22"/>
          <w:szCs w:val="22"/>
        </w:rPr>
        <w:t xml:space="preserve"> no sistema eletrônico e deverá:</w:t>
      </w:r>
    </w:p>
    <w:p w14:paraId="188A333A" w14:textId="77777777" w:rsidR="00CE7F4D" w:rsidRDefault="00CE7F4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08DBF118" w14:textId="77777777" w:rsidR="00CE7F4D" w:rsidRDefault="002B5BA6" w:rsidP="002B5BA6">
      <w:pPr>
        <w:tabs>
          <w:tab w:val="left" w:pos="851"/>
          <w:tab w:val="left" w:pos="993"/>
        </w:tabs>
        <w:jc w:val="both"/>
      </w:pPr>
      <w:r w:rsidRPr="002B5BA6">
        <w:rPr>
          <w:rFonts w:ascii="Calibri" w:eastAsia="Calibri" w:hAnsi="Calibri" w:cs="Calibri"/>
          <w:b/>
          <w:sz w:val="22"/>
          <w:szCs w:val="22"/>
        </w:rPr>
        <w:t>10.1.1.</w:t>
      </w:r>
      <w:r>
        <w:rPr>
          <w:rFonts w:ascii="Calibri" w:eastAsia="Calibri" w:hAnsi="Calibri" w:cs="Calibri"/>
          <w:sz w:val="22"/>
          <w:szCs w:val="22"/>
        </w:rPr>
        <w:t xml:space="preserve"> </w:t>
      </w:r>
      <w:r w:rsidR="00F74078">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78BCE1F5" w14:textId="77777777" w:rsidR="00CE7F4D" w:rsidRDefault="00CE7F4D" w:rsidP="002B5BA6">
      <w:pPr>
        <w:tabs>
          <w:tab w:val="left" w:pos="709"/>
          <w:tab w:val="left" w:pos="993"/>
        </w:tabs>
        <w:jc w:val="both"/>
        <w:rPr>
          <w:rFonts w:ascii="Calibri" w:eastAsia="Calibri" w:hAnsi="Calibri" w:cs="Calibri"/>
          <w:sz w:val="22"/>
          <w:szCs w:val="22"/>
        </w:rPr>
      </w:pPr>
    </w:p>
    <w:p w14:paraId="013575B5" w14:textId="77777777" w:rsidR="00CE7F4D" w:rsidRDefault="00F74078" w:rsidP="002B5BA6">
      <w:pPr>
        <w:pStyle w:val="PargrafodaLista"/>
        <w:numPr>
          <w:ilvl w:val="2"/>
          <w:numId w:val="22"/>
        </w:numPr>
        <w:tabs>
          <w:tab w:val="left" w:pos="709"/>
          <w:tab w:val="left" w:pos="851"/>
          <w:tab w:val="left" w:pos="993"/>
        </w:tabs>
        <w:jc w:val="both"/>
      </w:pPr>
      <w:r w:rsidRPr="002B5BA6">
        <w:rPr>
          <w:rFonts w:ascii="Calibri" w:eastAsia="Calibri" w:hAnsi="Calibri" w:cs="Calibri"/>
          <w:sz w:val="22"/>
          <w:szCs w:val="22"/>
        </w:rPr>
        <w:t>Conter a indicação do banco, número da conta e agência do licitante vencedor, para fins de pagamento.</w:t>
      </w:r>
    </w:p>
    <w:p w14:paraId="7AF16469" w14:textId="77777777" w:rsidR="00CE7F4D" w:rsidRDefault="00CE7F4D">
      <w:pPr>
        <w:tabs>
          <w:tab w:val="left" w:pos="0"/>
          <w:tab w:val="left" w:pos="709"/>
          <w:tab w:val="left" w:pos="1843"/>
        </w:tabs>
        <w:jc w:val="both"/>
        <w:rPr>
          <w:rFonts w:ascii="Calibri" w:eastAsia="Calibri" w:hAnsi="Calibri" w:cs="Calibri"/>
          <w:sz w:val="22"/>
          <w:szCs w:val="22"/>
        </w:rPr>
      </w:pPr>
    </w:p>
    <w:p w14:paraId="19A6112D" w14:textId="77777777" w:rsidR="00CE7F4D" w:rsidRDefault="002B5BA6" w:rsidP="002B5BA6">
      <w:pPr>
        <w:numPr>
          <w:ilvl w:val="1"/>
          <w:numId w:val="22"/>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12EDA220" w14:textId="77777777" w:rsidR="00CE7F4D" w:rsidRDefault="00CE7F4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417150A2" w14:textId="77777777" w:rsidR="00CE7F4D" w:rsidRDefault="00F74078" w:rsidP="002B5BA6">
      <w:pPr>
        <w:numPr>
          <w:ilvl w:val="2"/>
          <w:numId w:val="22"/>
        </w:numPr>
        <w:tabs>
          <w:tab w:val="left" w:pos="0"/>
          <w:tab w:val="left" w:pos="709"/>
          <w:tab w:val="left" w:pos="851"/>
          <w:tab w:val="left" w:pos="993"/>
        </w:tabs>
        <w:ind w:left="0"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332F3ABB" w14:textId="77777777" w:rsidR="00CE7F4D" w:rsidRDefault="00CE7F4D">
      <w:pPr>
        <w:tabs>
          <w:tab w:val="left" w:pos="0"/>
          <w:tab w:val="left" w:pos="709"/>
        </w:tabs>
        <w:jc w:val="both"/>
        <w:rPr>
          <w:rFonts w:ascii="Calibri" w:eastAsia="Calibri" w:hAnsi="Calibri" w:cs="Calibri"/>
          <w:sz w:val="22"/>
          <w:szCs w:val="22"/>
        </w:rPr>
      </w:pPr>
    </w:p>
    <w:p w14:paraId="35ECF6A5"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Os preços </w:t>
      </w:r>
      <w:r w:rsidR="00F74078">
        <w:rPr>
          <w:rFonts w:ascii="Calibri" w:eastAsia="Calibri" w:hAnsi="Calibri" w:cs="Calibri"/>
          <w:sz w:val="22"/>
          <w:szCs w:val="22"/>
        </w:rPr>
        <w:t>devem</w:t>
      </w:r>
      <w:r w:rsidR="00F74078">
        <w:rPr>
          <w:rFonts w:ascii="Calibri" w:eastAsia="Calibri" w:hAnsi="Calibri" w:cs="Calibri"/>
          <w:color w:val="000000"/>
          <w:sz w:val="22"/>
          <w:szCs w:val="22"/>
        </w:rPr>
        <w:t xml:space="preserve"> ser expressos em moeda corrente nacional, o valor unitário em algarismos e o valor global em algarismos e por extenso.</w:t>
      </w:r>
    </w:p>
    <w:p w14:paraId="5EBEE232"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5BF8723A" w14:textId="77777777" w:rsidR="00CE7F4D" w:rsidRPr="00866E96" w:rsidRDefault="00F74078" w:rsidP="002B5BA6">
      <w:pPr>
        <w:numPr>
          <w:ilvl w:val="2"/>
          <w:numId w:val="22"/>
        </w:numPr>
        <w:tabs>
          <w:tab w:val="left" w:pos="851"/>
        </w:tabs>
        <w:ind w:left="0" w:firstLine="0"/>
        <w:jc w:val="both"/>
      </w:pPr>
      <w:r>
        <w:rPr>
          <w:rFonts w:ascii="Calibri" w:eastAsia="Calibri" w:hAnsi="Calibri" w:cs="Calibri"/>
          <w:sz w:val="22"/>
          <w:szCs w:val="22"/>
        </w:rPr>
        <w:lastRenderedPageBreak/>
        <w:t>Ocorrendo divergência entre os preços unitários e o preço global, prevalecerão os primeiros; no caso de divergência entre os valores numéricos e os valores expressos por extenso, prevalecerão estes últimos.</w:t>
      </w:r>
    </w:p>
    <w:p w14:paraId="61AD38F0" w14:textId="77777777" w:rsidR="00866E96" w:rsidRDefault="00866E96" w:rsidP="00866E96">
      <w:pPr>
        <w:tabs>
          <w:tab w:val="left" w:pos="851"/>
        </w:tabs>
        <w:jc w:val="both"/>
      </w:pPr>
    </w:p>
    <w:p w14:paraId="56A30A54"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47D02E3A"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88A4EA0"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CF704A7"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7B7A3ACE" w14:textId="77777777" w:rsidR="00CE7F4D" w:rsidRDefault="002B5BA6"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1B2EDD42"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6FEB0085"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257FDC77" w14:textId="77777777" w:rsidR="00CE7F4D" w:rsidRDefault="00CE7F4D">
      <w:pPr>
        <w:rPr>
          <w:rFonts w:ascii="Calibri" w:eastAsia="Calibri" w:hAnsi="Calibri" w:cs="Calibri"/>
          <w:sz w:val="22"/>
          <w:szCs w:val="22"/>
        </w:rPr>
      </w:pPr>
    </w:p>
    <w:p w14:paraId="3539754E"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8561463"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9591F1D"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0B0B6CD6" w14:textId="77777777" w:rsidR="00CE7F4D" w:rsidRDefault="00CE7F4D">
      <w:pPr>
        <w:tabs>
          <w:tab w:val="left" w:pos="993"/>
        </w:tabs>
        <w:jc w:val="both"/>
        <w:rPr>
          <w:rFonts w:ascii="Calibri" w:eastAsia="Calibri" w:hAnsi="Calibri" w:cs="Calibri"/>
          <w:color w:val="000000"/>
          <w:sz w:val="22"/>
          <w:szCs w:val="22"/>
        </w:rPr>
      </w:pPr>
    </w:p>
    <w:p w14:paraId="505B044A"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4EC06DB6" w14:textId="77777777" w:rsidR="00CE7F4D" w:rsidRDefault="00CE7F4D">
      <w:pPr>
        <w:tabs>
          <w:tab w:val="left" w:pos="567"/>
        </w:tabs>
        <w:jc w:val="both"/>
        <w:rPr>
          <w:rFonts w:ascii="Calibri" w:eastAsia="Calibri" w:hAnsi="Calibri" w:cs="Calibri"/>
          <w:color w:val="000000"/>
          <w:sz w:val="22"/>
          <w:szCs w:val="22"/>
        </w:rPr>
      </w:pPr>
    </w:p>
    <w:p w14:paraId="473DCF5C" w14:textId="77777777" w:rsidR="00CE7F4D" w:rsidRDefault="00F74078" w:rsidP="002B5BA6">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2948DA02" w14:textId="77777777" w:rsidR="00CE7F4D" w:rsidRDefault="00CE7F4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6AE0538B"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3AF1ED03" w14:textId="77777777" w:rsidR="00CE7F4D" w:rsidRDefault="00CE7F4D">
      <w:pPr>
        <w:rPr>
          <w:rFonts w:ascii="Calibri" w:eastAsia="Calibri" w:hAnsi="Calibri" w:cs="Calibri"/>
          <w:sz w:val="22"/>
          <w:szCs w:val="22"/>
        </w:rPr>
      </w:pPr>
    </w:p>
    <w:p w14:paraId="6E1E6D1F" w14:textId="77777777" w:rsidR="00CE7F4D" w:rsidRDefault="00F74078" w:rsidP="002B5BA6">
      <w:pPr>
        <w:numPr>
          <w:ilvl w:val="1"/>
          <w:numId w:val="22"/>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204D20B8" w14:textId="77777777" w:rsidR="00CE7F4D" w:rsidRDefault="00CE7F4D">
      <w:pPr>
        <w:rPr>
          <w:rFonts w:ascii="Calibri" w:eastAsia="Calibri" w:hAnsi="Calibri" w:cs="Calibri"/>
          <w:sz w:val="22"/>
          <w:szCs w:val="22"/>
        </w:rPr>
      </w:pPr>
    </w:p>
    <w:p w14:paraId="49ED0065" w14:textId="77777777" w:rsidR="00CE7F4D" w:rsidRDefault="00F74078" w:rsidP="00F57827">
      <w:pPr>
        <w:numPr>
          <w:ilvl w:val="2"/>
          <w:numId w:val="22"/>
        </w:numPr>
        <w:pBdr>
          <w:top w:val="nil"/>
          <w:left w:val="nil"/>
          <w:bottom w:val="nil"/>
          <w:right w:val="nil"/>
          <w:between w:val="nil"/>
        </w:pBdr>
        <w:tabs>
          <w:tab w:val="left" w:pos="284"/>
          <w:tab w:val="left" w:pos="709"/>
          <w:tab w:val="left" w:pos="993"/>
          <w:tab w:val="left" w:pos="1843"/>
        </w:tabs>
        <w:ind w:left="0"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434FC75" w14:textId="77777777" w:rsidR="00CE7F4D" w:rsidRDefault="00CE7F4D" w:rsidP="005E5E8E">
      <w:pPr>
        <w:rPr>
          <w:rFonts w:ascii="Calibri" w:eastAsia="Calibri" w:hAnsi="Calibri" w:cs="Calibri"/>
          <w:sz w:val="22"/>
          <w:szCs w:val="22"/>
        </w:rPr>
      </w:pPr>
    </w:p>
    <w:p w14:paraId="1FC5DF36" w14:textId="77777777" w:rsidR="00CE7F4D" w:rsidRDefault="00F74078" w:rsidP="00F57827">
      <w:pPr>
        <w:numPr>
          <w:ilvl w:val="2"/>
          <w:numId w:val="22"/>
        </w:numPr>
        <w:pBdr>
          <w:top w:val="nil"/>
          <w:left w:val="nil"/>
          <w:bottom w:val="nil"/>
          <w:right w:val="nil"/>
          <w:between w:val="nil"/>
        </w:pBdr>
        <w:tabs>
          <w:tab w:val="left" w:pos="567"/>
          <w:tab w:val="left" w:pos="709"/>
          <w:tab w:val="left" w:pos="851"/>
          <w:tab w:val="left" w:pos="993"/>
          <w:tab w:val="left" w:pos="1843"/>
        </w:tabs>
        <w:ind w:left="0"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510D1C5" w14:textId="77777777" w:rsidR="00CE7F4D" w:rsidRDefault="00CE7F4D" w:rsidP="005E5E8E">
      <w:pPr>
        <w:rPr>
          <w:rFonts w:ascii="Calibri" w:eastAsia="Calibri" w:hAnsi="Calibri" w:cs="Calibri"/>
          <w:sz w:val="22"/>
          <w:szCs w:val="22"/>
        </w:rPr>
      </w:pPr>
    </w:p>
    <w:p w14:paraId="714C1A0D" w14:textId="77777777" w:rsidR="00CE7F4D" w:rsidRDefault="00F74078" w:rsidP="002B5BA6">
      <w:pPr>
        <w:numPr>
          <w:ilvl w:val="1"/>
          <w:numId w:val="22"/>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0F905A5D" w14:textId="77777777" w:rsidR="00CE7F4D" w:rsidRDefault="00CE7F4D">
      <w:pPr>
        <w:rPr>
          <w:rFonts w:ascii="Calibri" w:eastAsia="Calibri" w:hAnsi="Calibri" w:cs="Calibri"/>
          <w:sz w:val="22"/>
          <w:szCs w:val="22"/>
        </w:rPr>
      </w:pPr>
    </w:p>
    <w:p w14:paraId="2FE75C28" w14:textId="77777777" w:rsidR="00CE7F4D" w:rsidRDefault="00F74078" w:rsidP="00F57827">
      <w:pPr>
        <w:numPr>
          <w:ilvl w:val="2"/>
          <w:numId w:val="22"/>
        </w:numPr>
        <w:pBdr>
          <w:top w:val="nil"/>
          <w:left w:val="nil"/>
          <w:bottom w:val="nil"/>
          <w:right w:val="nil"/>
          <w:between w:val="nil"/>
        </w:pBdr>
        <w:tabs>
          <w:tab w:val="left" w:pos="567"/>
          <w:tab w:val="left" w:pos="709"/>
          <w:tab w:val="left" w:pos="993"/>
          <w:tab w:val="left" w:pos="1843"/>
        </w:tabs>
        <w:ind w:left="0"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59C7311D" w14:textId="77777777" w:rsidR="00CE7F4D" w:rsidRDefault="00CE7F4D" w:rsidP="005E5E8E">
      <w:pPr>
        <w:rPr>
          <w:rFonts w:ascii="Calibri" w:eastAsia="Calibri" w:hAnsi="Calibri" w:cs="Calibri"/>
          <w:sz w:val="22"/>
          <w:szCs w:val="22"/>
        </w:rPr>
      </w:pPr>
    </w:p>
    <w:p w14:paraId="49B4036C" w14:textId="77777777" w:rsidR="00CE7F4D" w:rsidRPr="00866E96" w:rsidRDefault="00F74078" w:rsidP="00F57827">
      <w:pPr>
        <w:numPr>
          <w:ilvl w:val="2"/>
          <w:numId w:val="22"/>
        </w:numPr>
        <w:pBdr>
          <w:top w:val="nil"/>
          <w:left w:val="nil"/>
          <w:bottom w:val="nil"/>
          <w:right w:val="nil"/>
          <w:between w:val="nil"/>
        </w:pBdr>
        <w:tabs>
          <w:tab w:val="left" w:pos="567"/>
          <w:tab w:val="left" w:pos="709"/>
          <w:tab w:val="left" w:pos="993"/>
          <w:tab w:val="left" w:pos="1843"/>
        </w:tabs>
        <w:ind w:left="0"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do licitante manter seus dados cadastrais atualizados.</w:t>
      </w:r>
    </w:p>
    <w:p w14:paraId="1A2AF50C" w14:textId="77777777" w:rsidR="00866E96" w:rsidRDefault="00866E96" w:rsidP="00866E96">
      <w:pPr>
        <w:pStyle w:val="PargrafodaLista"/>
      </w:pPr>
    </w:p>
    <w:p w14:paraId="4D6E43C7" w14:textId="77777777" w:rsidR="00866E96" w:rsidRDefault="00866E96" w:rsidP="00866E96">
      <w:pPr>
        <w:pBdr>
          <w:top w:val="nil"/>
          <w:left w:val="nil"/>
          <w:bottom w:val="nil"/>
          <w:right w:val="nil"/>
          <w:between w:val="nil"/>
        </w:pBdr>
        <w:tabs>
          <w:tab w:val="left" w:pos="567"/>
          <w:tab w:val="left" w:pos="709"/>
          <w:tab w:val="left" w:pos="993"/>
          <w:tab w:val="left" w:pos="1843"/>
        </w:tabs>
        <w:ind w:left="742"/>
        <w:jc w:val="both"/>
      </w:pPr>
    </w:p>
    <w:p w14:paraId="19F41091" w14:textId="77777777" w:rsidR="00CE7F4D" w:rsidRDefault="00CE7F4D">
      <w:pPr>
        <w:rPr>
          <w:rFonts w:ascii="Calibri" w:eastAsia="Calibri" w:hAnsi="Calibri" w:cs="Calibri"/>
          <w:sz w:val="22"/>
          <w:szCs w:val="22"/>
        </w:rPr>
      </w:pPr>
    </w:p>
    <w:p w14:paraId="432C4558"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lastRenderedPageBreak/>
        <w:t>DA ADJUDICAÇÃO E HOMOLOGAÇÃO.</w:t>
      </w:r>
    </w:p>
    <w:p w14:paraId="146D236D" w14:textId="77777777" w:rsidR="00CE7F4D" w:rsidRDefault="00CE7F4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39F4DA00" w14:textId="77777777" w:rsidR="00CE7F4D" w:rsidRDefault="00F74078" w:rsidP="002B5BA6">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sidR="00C568B9">
        <w:rPr>
          <w:rFonts w:ascii="Calibri" w:eastAsia="Calibri" w:hAnsi="Calibri" w:cs="Calibri"/>
          <w:sz w:val="22"/>
          <w:szCs w:val="22"/>
        </w:rPr>
        <w:t xml:space="preserve">Competente adjudicará </w:t>
      </w:r>
      <w:r>
        <w:rPr>
          <w:rFonts w:ascii="Calibri" w:eastAsia="Calibri" w:hAnsi="Calibri" w:cs="Calibri"/>
          <w:color w:val="000000"/>
          <w:sz w:val="22"/>
          <w:szCs w:val="22"/>
        </w:rPr>
        <w:t xml:space="preserve">e </w:t>
      </w:r>
      <w:r>
        <w:rPr>
          <w:rFonts w:ascii="Calibri" w:eastAsia="Calibri" w:hAnsi="Calibri" w:cs="Calibri"/>
          <w:sz w:val="22"/>
          <w:szCs w:val="22"/>
        </w:rPr>
        <w:t>homolog</w:t>
      </w:r>
      <w:r w:rsidR="00C568B9">
        <w:rPr>
          <w:rFonts w:ascii="Calibri" w:eastAsia="Calibri" w:hAnsi="Calibri" w:cs="Calibri"/>
          <w:sz w:val="22"/>
          <w:szCs w:val="22"/>
        </w:rPr>
        <w:t>ará</w:t>
      </w:r>
      <w:r>
        <w:rPr>
          <w:rFonts w:ascii="Calibri" w:eastAsia="Calibri" w:hAnsi="Calibri" w:cs="Calibri"/>
          <w:color w:val="000000"/>
          <w:sz w:val="22"/>
          <w:szCs w:val="22"/>
        </w:rPr>
        <w:t xml:space="preserve"> a licitação. </w:t>
      </w:r>
    </w:p>
    <w:p w14:paraId="015BFDD5" w14:textId="77777777" w:rsidR="00CE7F4D" w:rsidRDefault="00CE7F4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412580F6"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56D13A21" w14:textId="77777777" w:rsidR="00CE7F4D" w:rsidRDefault="00CE7F4D">
      <w:pPr>
        <w:rPr>
          <w:rFonts w:ascii="Calibri" w:eastAsia="Calibri" w:hAnsi="Calibri" w:cs="Calibri"/>
          <w:sz w:val="22"/>
          <w:szCs w:val="22"/>
        </w:rPr>
      </w:pPr>
    </w:p>
    <w:p w14:paraId="33AFE459" w14:textId="77777777" w:rsidR="00CE7F4D" w:rsidRPr="00076347" w:rsidRDefault="00F74078" w:rsidP="00EF3558">
      <w:pPr>
        <w:numPr>
          <w:ilvl w:val="1"/>
          <w:numId w:val="22"/>
        </w:numPr>
        <w:pBdr>
          <w:top w:val="nil"/>
          <w:left w:val="nil"/>
          <w:bottom w:val="nil"/>
          <w:right w:val="nil"/>
          <w:between w:val="nil"/>
        </w:pBdr>
        <w:tabs>
          <w:tab w:val="left" w:pos="0"/>
          <w:tab w:val="left" w:pos="567"/>
        </w:tabs>
        <w:ind w:left="0" w:firstLine="0"/>
        <w:jc w:val="both"/>
        <w:rPr>
          <w:rFonts w:ascii="Calibri" w:eastAsia="Calibri" w:hAnsi="Calibri" w:cs="Calibri"/>
          <w:color w:val="FF0000"/>
          <w:sz w:val="22"/>
          <w:szCs w:val="22"/>
        </w:rPr>
      </w:pPr>
      <w:r w:rsidRPr="00D610A4">
        <w:rPr>
          <w:rFonts w:ascii="Calibri" w:eastAsia="Calibri" w:hAnsi="Calibri" w:cs="Calibri"/>
          <w:color w:val="000000"/>
          <w:sz w:val="22"/>
          <w:szCs w:val="22"/>
        </w:rPr>
        <w:t>Não haverá exigência de garantia de execução para a presente contratação</w:t>
      </w:r>
      <w:r w:rsidRPr="00D610A4">
        <w:rPr>
          <w:rFonts w:ascii="Calibri" w:eastAsia="Calibri" w:hAnsi="Calibri" w:cs="Calibri"/>
          <w:sz w:val="22"/>
          <w:szCs w:val="22"/>
        </w:rPr>
        <w:t>.</w:t>
      </w:r>
    </w:p>
    <w:p w14:paraId="7DD7F46F" w14:textId="77777777" w:rsidR="00076347" w:rsidRDefault="00076347" w:rsidP="00076347">
      <w:pPr>
        <w:pBdr>
          <w:top w:val="nil"/>
          <w:left w:val="nil"/>
          <w:bottom w:val="nil"/>
          <w:right w:val="nil"/>
          <w:between w:val="nil"/>
        </w:pBdr>
        <w:tabs>
          <w:tab w:val="left" w:pos="0"/>
          <w:tab w:val="left" w:pos="567"/>
        </w:tabs>
        <w:jc w:val="both"/>
        <w:rPr>
          <w:rFonts w:ascii="Calibri" w:eastAsia="Calibri" w:hAnsi="Calibri" w:cs="Calibri"/>
          <w:sz w:val="22"/>
          <w:szCs w:val="22"/>
        </w:rPr>
      </w:pPr>
    </w:p>
    <w:p w14:paraId="60C938D0"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22957262" w14:textId="77777777" w:rsidR="00CE7F4D" w:rsidRDefault="00CE7F4D">
      <w:pPr>
        <w:rPr>
          <w:rFonts w:ascii="Calibri" w:eastAsia="Calibri" w:hAnsi="Calibri" w:cs="Calibri"/>
          <w:sz w:val="22"/>
          <w:szCs w:val="22"/>
          <w:highlight w:val="cyan"/>
        </w:rPr>
      </w:pPr>
    </w:p>
    <w:p w14:paraId="5A51E5E1" w14:textId="77777777" w:rsidR="00CE7F4D" w:rsidRDefault="00F74078" w:rsidP="002B5BA6">
      <w:pPr>
        <w:numPr>
          <w:ilvl w:val="1"/>
          <w:numId w:val="22"/>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12ECBF22" w14:textId="77777777" w:rsidR="00CE7F4D" w:rsidRDefault="00CE7F4D">
      <w:pPr>
        <w:pBdr>
          <w:top w:val="nil"/>
          <w:left w:val="nil"/>
          <w:bottom w:val="nil"/>
          <w:right w:val="nil"/>
          <w:between w:val="nil"/>
        </w:pBdr>
        <w:jc w:val="both"/>
        <w:rPr>
          <w:rFonts w:ascii="Calibri" w:eastAsia="Calibri" w:hAnsi="Calibri" w:cs="Calibri"/>
          <w:color w:val="000000"/>
          <w:sz w:val="22"/>
          <w:szCs w:val="22"/>
        </w:rPr>
      </w:pPr>
    </w:p>
    <w:p w14:paraId="1F6D3F64" w14:textId="77777777" w:rsidR="00CE7F4D" w:rsidRDefault="00F74078" w:rsidP="002B5BA6">
      <w:pPr>
        <w:keepNext/>
        <w:keepLines/>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EB5D39">
        <w:rPr>
          <w:rFonts w:ascii="Calibri" w:eastAsia="Calibri" w:hAnsi="Calibri" w:cs="Calibri"/>
          <w:color w:val="000000"/>
          <w:sz w:val="22"/>
          <w:szCs w:val="22"/>
        </w:rPr>
        <w:t>3 (três)</w:t>
      </w:r>
      <w:r>
        <w:rPr>
          <w:rFonts w:ascii="Calibri" w:eastAsia="Calibri" w:hAnsi="Calibri" w:cs="Calibri"/>
          <w:color w:val="000000"/>
          <w:sz w:val="22"/>
          <w:szCs w:val="22"/>
        </w:rPr>
        <w:t xml:space="preserve"> dias </w:t>
      </w:r>
      <w:r>
        <w:rPr>
          <w:rFonts w:ascii="Calibri" w:eastAsia="Calibri" w:hAnsi="Calibri" w:cs="Calibri"/>
          <w:b/>
          <w:color w:val="000000"/>
          <w:sz w:val="22"/>
          <w:szCs w:val="22"/>
        </w:rPr>
        <w:t>úteis</w:t>
      </w:r>
      <w:r>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3D25901B" w14:textId="77777777" w:rsidR="00CE7F4D" w:rsidRDefault="00CE7F4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65163F29"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EB5D39" w:rsidRPr="00EB5D39">
        <w:rPr>
          <w:rFonts w:ascii="Calibri" w:eastAsia="Calibri" w:hAnsi="Calibri" w:cs="Calibri"/>
          <w:sz w:val="22"/>
          <w:szCs w:val="22"/>
        </w:rPr>
        <w:t xml:space="preserve">3 </w:t>
      </w:r>
      <w:r w:rsidR="00EB5D39">
        <w:rPr>
          <w:rFonts w:ascii="Calibri" w:eastAsia="Calibri" w:hAnsi="Calibri" w:cs="Calibri"/>
          <w:sz w:val="22"/>
          <w:szCs w:val="22"/>
        </w:rPr>
        <w:t>(três)</w:t>
      </w:r>
      <w:r>
        <w:rPr>
          <w:rFonts w:ascii="Calibri" w:eastAsia="Calibri" w:hAnsi="Calibri" w:cs="Calibri"/>
          <w:sz w:val="22"/>
          <w:szCs w:val="22"/>
        </w:rPr>
        <w:t xml:space="preserve"> dias, a contar da data de seu recebimento.</w:t>
      </w:r>
    </w:p>
    <w:p w14:paraId="2182028E" w14:textId="77777777" w:rsidR="00CE7F4D" w:rsidRDefault="00CE7F4D">
      <w:pPr>
        <w:ind w:left="567"/>
        <w:jc w:val="both"/>
        <w:rPr>
          <w:rFonts w:ascii="Calibri" w:eastAsia="Calibri" w:hAnsi="Calibri" w:cs="Calibri"/>
          <w:sz w:val="22"/>
          <w:szCs w:val="22"/>
        </w:rPr>
      </w:pPr>
    </w:p>
    <w:p w14:paraId="13A8C254"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w:t>
      </w:r>
      <w:r w:rsidR="00632B01">
        <w:rPr>
          <w:rFonts w:ascii="Calibri" w:eastAsia="Calibri" w:hAnsi="Calibri" w:cs="Calibri"/>
          <w:sz w:val="22"/>
          <w:szCs w:val="22"/>
        </w:rPr>
        <w:t>lote</w:t>
      </w:r>
      <w:r>
        <w:rPr>
          <w:rFonts w:ascii="Calibri" w:eastAsia="Calibri" w:hAnsi="Calibri" w:cs="Calibri"/>
          <w:sz w:val="22"/>
          <w:szCs w:val="22"/>
        </w:rPr>
        <w:t xml:space="preserve"> anterior poderá ser prorrogado, por igual período, por solicitação justificada do adjudicatário e aceita pela Administração</w:t>
      </w:r>
    </w:p>
    <w:p w14:paraId="4C33C198" w14:textId="77777777" w:rsidR="00CE7F4D" w:rsidRDefault="00CE7F4D">
      <w:pPr>
        <w:jc w:val="both"/>
        <w:rPr>
          <w:rFonts w:ascii="Calibri" w:eastAsia="Calibri" w:hAnsi="Calibri" w:cs="Calibri"/>
          <w:sz w:val="22"/>
          <w:szCs w:val="22"/>
        </w:rPr>
      </w:pPr>
    </w:p>
    <w:p w14:paraId="7896BD15" w14:textId="77777777" w:rsidR="00CE7F4D" w:rsidRDefault="00F74078" w:rsidP="00EB5D39">
      <w:pPr>
        <w:numPr>
          <w:ilvl w:val="1"/>
          <w:numId w:val="22"/>
        </w:numPr>
        <w:pBdr>
          <w:top w:val="nil"/>
          <w:left w:val="nil"/>
          <w:bottom w:val="nil"/>
          <w:right w:val="nil"/>
          <w:between w:val="nil"/>
        </w:pBdr>
        <w:ind w:left="0" w:firstLine="0"/>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49E0B8CD" w14:textId="77777777" w:rsidR="00CE7F4D" w:rsidRDefault="00CE7F4D">
      <w:pPr>
        <w:jc w:val="both"/>
        <w:rPr>
          <w:rFonts w:ascii="Calibri" w:eastAsia="Calibri" w:hAnsi="Calibri" w:cs="Calibri"/>
          <w:sz w:val="22"/>
          <w:szCs w:val="22"/>
        </w:rPr>
      </w:pPr>
    </w:p>
    <w:p w14:paraId="4D1E7926"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251A7721" w14:textId="77777777" w:rsidR="00CE7F4D" w:rsidRDefault="00CE7F4D" w:rsidP="00EB5D39">
      <w:pPr>
        <w:rPr>
          <w:rFonts w:ascii="Calibri" w:eastAsia="Calibri" w:hAnsi="Calibri" w:cs="Calibri"/>
          <w:sz w:val="22"/>
          <w:szCs w:val="22"/>
        </w:rPr>
      </w:pPr>
    </w:p>
    <w:p w14:paraId="0358FC0B"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07C9D750" w14:textId="77777777" w:rsidR="00CE7F4D" w:rsidRDefault="00CE7F4D" w:rsidP="00EB5D39">
      <w:pPr>
        <w:jc w:val="both"/>
        <w:rPr>
          <w:rFonts w:ascii="Calibri" w:eastAsia="Calibri" w:hAnsi="Calibri" w:cs="Calibri"/>
          <w:sz w:val="22"/>
          <w:szCs w:val="22"/>
        </w:rPr>
      </w:pPr>
    </w:p>
    <w:p w14:paraId="6555DD12" w14:textId="77777777" w:rsidR="00CE7F4D" w:rsidRDefault="00F74078" w:rsidP="00EB5D39">
      <w:pPr>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2A0EE08B" w14:textId="77777777" w:rsidR="00CE7F4D" w:rsidRDefault="00CE7F4D" w:rsidP="00EB5D39">
      <w:pPr>
        <w:jc w:val="both"/>
        <w:rPr>
          <w:rFonts w:ascii="Calibri" w:eastAsia="Calibri" w:hAnsi="Calibri" w:cs="Calibri"/>
          <w:sz w:val="22"/>
          <w:szCs w:val="22"/>
        </w:rPr>
      </w:pPr>
    </w:p>
    <w:p w14:paraId="17C908A5" w14:textId="77777777" w:rsidR="00CE7F4D" w:rsidRDefault="00F74078">
      <w:pPr>
        <w:jc w:val="both"/>
        <w:rPr>
          <w:rFonts w:ascii="Calibri" w:eastAsia="Calibri" w:hAnsi="Calibri" w:cs="Calibri"/>
          <w:sz w:val="22"/>
          <w:szCs w:val="22"/>
        </w:rPr>
      </w:pPr>
      <w:r>
        <w:rPr>
          <w:rFonts w:ascii="Calibri" w:eastAsia="Calibri" w:hAnsi="Calibri" w:cs="Calibri"/>
          <w:b/>
          <w:sz w:val="22"/>
          <w:szCs w:val="22"/>
        </w:rPr>
        <w:t>15.</w:t>
      </w:r>
      <w:r w:rsidR="00427DC4">
        <w:rPr>
          <w:rFonts w:ascii="Calibri" w:eastAsia="Calibri" w:hAnsi="Calibri" w:cs="Calibri"/>
          <w:b/>
          <w:sz w:val="22"/>
          <w:szCs w:val="22"/>
        </w:rPr>
        <w:t>4</w:t>
      </w:r>
      <w:r>
        <w:rPr>
          <w:rFonts w:ascii="Calibri" w:eastAsia="Calibri" w:hAnsi="Calibri" w:cs="Calibri"/>
          <w:b/>
          <w:sz w:val="22"/>
          <w:szCs w:val="22"/>
        </w:rPr>
        <w:t>.</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65D54BF" w14:textId="77777777" w:rsidR="00CE7F4D" w:rsidRDefault="00CE7F4D">
      <w:pPr>
        <w:jc w:val="both"/>
        <w:rPr>
          <w:rFonts w:ascii="Calibri" w:eastAsia="Calibri" w:hAnsi="Calibri" w:cs="Calibri"/>
          <w:sz w:val="22"/>
          <w:szCs w:val="22"/>
        </w:rPr>
      </w:pPr>
    </w:p>
    <w:p w14:paraId="1588DCB6" w14:textId="77777777" w:rsidR="00CE7F4D" w:rsidRDefault="00427DC4">
      <w:pPr>
        <w:jc w:val="both"/>
        <w:rPr>
          <w:rFonts w:ascii="Calibri" w:eastAsia="Calibri" w:hAnsi="Calibri" w:cs="Calibri"/>
          <w:sz w:val="22"/>
          <w:szCs w:val="22"/>
        </w:rPr>
      </w:pPr>
      <w:r>
        <w:rPr>
          <w:rFonts w:ascii="Calibri" w:eastAsia="Calibri" w:hAnsi="Calibri" w:cs="Calibri"/>
          <w:b/>
          <w:sz w:val="22"/>
          <w:szCs w:val="22"/>
        </w:rPr>
        <w:t>15.5</w:t>
      </w:r>
      <w:r w:rsidR="00F74078">
        <w:rPr>
          <w:rFonts w:ascii="Calibri" w:eastAsia="Calibri" w:hAnsi="Calibri" w:cs="Calibri"/>
          <w:b/>
          <w:sz w:val="22"/>
          <w:szCs w:val="22"/>
        </w:rPr>
        <w:t>.</w:t>
      </w:r>
      <w:r w:rsidR="00F74078">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3E87E3DF" w14:textId="77777777" w:rsidR="00CE7F4D" w:rsidRDefault="00CE7F4D">
      <w:pPr>
        <w:jc w:val="both"/>
        <w:rPr>
          <w:rFonts w:ascii="Calibri" w:eastAsia="Calibri" w:hAnsi="Calibri" w:cs="Calibri"/>
          <w:sz w:val="22"/>
          <w:szCs w:val="22"/>
        </w:rPr>
      </w:pPr>
    </w:p>
    <w:p w14:paraId="7E3DACDD" w14:textId="77777777" w:rsidR="00CE7F4D" w:rsidRDefault="00427DC4" w:rsidP="00EB5D39">
      <w:pPr>
        <w:jc w:val="both"/>
        <w:rPr>
          <w:rFonts w:ascii="Calibri" w:eastAsia="Calibri" w:hAnsi="Calibri" w:cs="Calibri"/>
          <w:sz w:val="22"/>
          <w:szCs w:val="22"/>
        </w:rPr>
      </w:pPr>
      <w:r>
        <w:rPr>
          <w:rFonts w:ascii="Calibri" w:eastAsia="Calibri" w:hAnsi="Calibri" w:cs="Calibri"/>
          <w:b/>
          <w:sz w:val="22"/>
          <w:szCs w:val="22"/>
        </w:rPr>
        <w:t>15.5</w:t>
      </w:r>
      <w:r w:rsidR="00F74078">
        <w:rPr>
          <w:rFonts w:ascii="Calibri" w:eastAsia="Calibri" w:hAnsi="Calibri" w:cs="Calibri"/>
          <w:b/>
          <w:sz w:val="22"/>
          <w:szCs w:val="22"/>
        </w:rPr>
        <w:t>.1.</w:t>
      </w:r>
      <w:r w:rsidR="00F74078">
        <w:rPr>
          <w:rFonts w:ascii="Calibri" w:eastAsia="Calibri" w:hAnsi="Calibri" w:cs="Calibri"/>
          <w:sz w:val="22"/>
          <w:szCs w:val="22"/>
        </w:rPr>
        <w:tab/>
        <w:t>Na hipótese de irregularidade, o contratado deverá regularizar a sua situação perante o cadastro no prazo de até 05 (cinco) dias úteis, sob pena de aplicação das penalidades previstas no edital e anexos.</w:t>
      </w:r>
    </w:p>
    <w:p w14:paraId="1F1D85BC" w14:textId="77777777" w:rsidR="00CE7F4D" w:rsidRDefault="00CE7F4D">
      <w:pPr>
        <w:rPr>
          <w:rFonts w:ascii="Calibri" w:eastAsia="Calibri" w:hAnsi="Calibri" w:cs="Calibri"/>
          <w:sz w:val="22"/>
          <w:szCs w:val="22"/>
        </w:rPr>
      </w:pPr>
    </w:p>
    <w:p w14:paraId="4AA0430E" w14:textId="77777777" w:rsidR="00CE7F4D" w:rsidRDefault="00F74078">
      <w:pPr>
        <w:jc w:val="both"/>
        <w:rPr>
          <w:rFonts w:ascii="Calibri" w:eastAsia="Calibri" w:hAnsi="Calibri" w:cs="Calibri"/>
          <w:sz w:val="22"/>
          <w:szCs w:val="22"/>
        </w:rPr>
      </w:pPr>
      <w:r>
        <w:rPr>
          <w:rFonts w:ascii="Calibri" w:eastAsia="Calibri" w:hAnsi="Calibri" w:cs="Calibri"/>
          <w:b/>
          <w:sz w:val="22"/>
          <w:szCs w:val="22"/>
        </w:rPr>
        <w:t>15.</w:t>
      </w:r>
      <w:r w:rsidR="00427DC4">
        <w:rPr>
          <w:rFonts w:ascii="Calibri" w:eastAsia="Calibri" w:hAnsi="Calibri" w:cs="Calibri"/>
          <w:b/>
          <w:sz w:val="22"/>
          <w:szCs w:val="22"/>
        </w:rPr>
        <w:t>5.2</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w:t>
      </w:r>
      <w:r w:rsidR="007C20A9">
        <w:rPr>
          <w:rFonts w:ascii="Calibri" w:eastAsia="Calibri" w:hAnsi="Calibri" w:cs="Calibri"/>
          <w:sz w:val="22"/>
          <w:szCs w:val="22"/>
        </w:rPr>
        <w:t>sar a assinar o contrato</w:t>
      </w:r>
      <w:r>
        <w:rPr>
          <w:rFonts w:ascii="Calibri" w:eastAsia="Calibri" w:hAnsi="Calibri" w:cs="Calibri"/>
          <w:sz w:val="22"/>
          <w:szCs w:val="22"/>
        </w:rPr>
        <w:t xml:space="preserve">, a Administração, sem prejuízo da aplicação das sanções das demais cominações legais cabíveis a esse licitante, poderá convocar outro licitante, respeitada a ordem de classificação, para, após a </w:t>
      </w:r>
      <w:r>
        <w:rPr>
          <w:rFonts w:ascii="Calibri" w:eastAsia="Calibri" w:hAnsi="Calibri" w:cs="Calibri"/>
          <w:sz w:val="22"/>
          <w:szCs w:val="22"/>
        </w:rPr>
        <w:lastRenderedPageBreak/>
        <w:t>comprovação dos requisitos para habilitação, analisada a proposta e eventuais documentos complementares e, feita a negociação, assinar o contrato.</w:t>
      </w:r>
    </w:p>
    <w:p w14:paraId="01394E0D" w14:textId="77777777" w:rsidR="00981F46" w:rsidRDefault="00981F46">
      <w:pPr>
        <w:jc w:val="both"/>
        <w:rPr>
          <w:rFonts w:ascii="Calibri" w:eastAsia="Calibri" w:hAnsi="Calibri" w:cs="Calibri"/>
          <w:sz w:val="22"/>
          <w:szCs w:val="22"/>
        </w:rPr>
      </w:pPr>
    </w:p>
    <w:p w14:paraId="0E73F3A9" w14:textId="77777777" w:rsidR="00427DC4" w:rsidRDefault="00427DC4">
      <w:pPr>
        <w:jc w:val="both"/>
        <w:rPr>
          <w:rFonts w:ascii="Calibri" w:eastAsia="Calibri" w:hAnsi="Calibri" w:cs="Calibri"/>
          <w:sz w:val="22"/>
          <w:szCs w:val="22"/>
        </w:rPr>
      </w:pPr>
    </w:p>
    <w:p w14:paraId="115750F2" w14:textId="77777777" w:rsidR="00427DC4" w:rsidRDefault="00427DC4" w:rsidP="00427DC4">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b/>
          <w:color w:val="000000"/>
          <w:sz w:val="22"/>
          <w:szCs w:val="22"/>
        </w:rPr>
        <w:t xml:space="preserve">DA ENTREGA/ RECEBIMENTO DO(S) </w:t>
      </w:r>
      <w:r w:rsidR="00632B01">
        <w:rPr>
          <w:b/>
          <w:color w:val="000000"/>
          <w:sz w:val="22"/>
          <w:szCs w:val="22"/>
        </w:rPr>
        <w:t>LOTE</w:t>
      </w:r>
      <w:r>
        <w:rPr>
          <w:b/>
          <w:color w:val="000000"/>
          <w:sz w:val="22"/>
          <w:szCs w:val="22"/>
        </w:rPr>
        <w:t>(NS) OBJETO(S) DO PREGÃO.</w:t>
      </w:r>
    </w:p>
    <w:p w14:paraId="5DC91BE2" w14:textId="77777777" w:rsidR="00427DC4" w:rsidRDefault="00427DC4">
      <w:pPr>
        <w:jc w:val="both"/>
        <w:rPr>
          <w:rFonts w:ascii="Calibri" w:eastAsia="Calibri" w:hAnsi="Calibri" w:cs="Calibri"/>
          <w:sz w:val="22"/>
          <w:szCs w:val="22"/>
        </w:rPr>
      </w:pPr>
    </w:p>
    <w:p w14:paraId="073F85A2" w14:textId="77777777" w:rsidR="00825052" w:rsidRDefault="00825052" w:rsidP="00825052">
      <w:pPr>
        <w:pStyle w:val="NormalWeb"/>
        <w:numPr>
          <w:ilvl w:val="1"/>
          <w:numId w:val="22"/>
        </w:numPr>
        <w:spacing w:before="0" w:beforeAutospacing="0" w:after="0" w:afterAutospacing="0"/>
        <w:ind w:left="0" w:right="-2" w:firstLine="0"/>
        <w:jc w:val="both"/>
        <w:rPr>
          <w:rFonts w:ascii="Calibri" w:hAnsi="Calibri" w:cs="Calibri"/>
          <w:sz w:val="22"/>
          <w:szCs w:val="22"/>
        </w:rPr>
      </w:pPr>
      <w:r w:rsidRPr="001E34E1">
        <w:rPr>
          <w:rFonts w:ascii="Calibri" w:hAnsi="Calibri" w:cs="Calibri"/>
          <w:sz w:val="22"/>
          <w:szCs w:val="22"/>
        </w:rPr>
        <w:t xml:space="preserve">O(s) </w:t>
      </w:r>
      <w:r>
        <w:rPr>
          <w:rFonts w:ascii="Calibri" w:hAnsi="Calibri" w:cs="Calibri"/>
          <w:sz w:val="22"/>
          <w:szCs w:val="22"/>
        </w:rPr>
        <w:t>veículo</w:t>
      </w:r>
      <w:r w:rsidRPr="001E34E1">
        <w:rPr>
          <w:rFonts w:ascii="Calibri" w:hAnsi="Calibri" w:cs="Calibri"/>
          <w:sz w:val="22"/>
          <w:szCs w:val="22"/>
        </w:rPr>
        <w:t>(</w:t>
      </w:r>
      <w:r>
        <w:rPr>
          <w:rFonts w:ascii="Calibri" w:hAnsi="Calibri" w:cs="Calibri"/>
          <w:sz w:val="22"/>
          <w:szCs w:val="22"/>
        </w:rPr>
        <w:t>o</w:t>
      </w:r>
      <w:r w:rsidRPr="001E34E1">
        <w:rPr>
          <w:rFonts w:ascii="Calibri" w:hAnsi="Calibri" w:cs="Calibri"/>
          <w:sz w:val="22"/>
          <w:szCs w:val="22"/>
        </w:rPr>
        <w:t>s) objeto(s) deste PREGÃO será(ão) entregue(s) em perf</w:t>
      </w:r>
      <w:r>
        <w:rPr>
          <w:rFonts w:ascii="Calibri" w:hAnsi="Calibri" w:cs="Calibri"/>
          <w:sz w:val="22"/>
          <w:szCs w:val="22"/>
        </w:rPr>
        <w:t>eita(s) condição(ões) de uso</w:t>
      </w:r>
      <w:r w:rsidRPr="001E34E1">
        <w:rPr>
          <w:rFonts w:ascii="Calibri" w:hAnsi="Calibri" w:cs="Calibri"/>
          <w:sz w:val="22"/>
          <w:szCs w:val="22"/>
        </w:rPr>
        <w:t>, nos exatos termos da contratação levada a efeito, sem qualquer despesa adicional.</w:t>
      </w:r>
    </w:p>
    <w:p w14:paraId="2AF64F73" w14:textId="77777777" w:rsidR="00825052" w:rsidRDefault="00825052" w:rsidP="00825052">
      <w:pPr>
        <w:pStyle w:val="NormalWeb"/>
        <w:spacing w:before="0" w:beforeAutospacing="0" w:after="0" w:afterAutospacing="0"/>
        <w:ind w:right="-2"/>
        <w:jc w:val="both"/>
        <w:rPr>
          <w:rFonts w:ascii="Calibri" w:hAnsi="Calibri" w:cs="Calibri"/>
          <w:sz w:val="22"/>
          <w:szCs w:val="22"/>
        </w:rPr>
      </w:pPr>
    </w:p>
    <w:p w14:paraId="51D992FF" w14:textId="77777777" w:rsidR="004C61CA" w:rsidRDefault="00825052" w:rsidP="004C61CA">
      <w:pPr>
        <w:pStyle w:val="NormalWeb"/>
        <w:spacing w:before="0" w:beforeAutospacing="0" w:after="0" w:afterAutospacing="0"/>
        <w:ind w:right="-2"/>
        <w:jc w:val="both"/>
        <w:rPr>
          <w:rFonts w:asciiTheme="majorHAnsi" w:hAnsiTheme="majorHAnsi" w:cstheme="majorHAnsi"/>
          <w:sz w:val="22"/>
          <w:szCs w:val="22"/>
        </w:rPr>
      </w:pPr>
      <w:r w:rsidRPr="004C61CA">
        <w:rPr>
          <w:rFonts w:asciiTheme="majorHAnsi" w:hAnsiTheme="majorHAnsi" w:cstheme="majorHAnsi"/>
          <w:b/>
          <w:sz w:val="22"/>
          <w:szCs w:val="22"/>
        </w:rPr>
        <w:t>16.2</w:t>
      </w:r>
      <w:r w:rsidR="004C61CA">
        <w:rPr>
          <w:rFonts w:asciiTheme="majorHAnsi" w:hAnsiTheme="majorHAnsi" w:cstheme="majorHAnsi"/>
          <w:b/>
          <w:sz w:val="22"/>
          <w:szCs w:val="22"/>
        </w:rPr>
        <w:t xml:space="preserve">. </w:t>
      </w:r>
      <w:r w:rsidR="004C61CA" w:rsidRPr="004C61CA">
        <w:rPr>
          <w:rFonts w:asciiTheme="majorHAnsi" w:hAnsiTheme="majorHAnsi" w:cstheme="majorHAnsi"/>
          <w:sz w:val="22"/>
          <w:szCs w:val="22"/>
        </w:rPr>
        <w:t xml:space="preserve">Os produtos, deverão ser entregues rigorosamente de acordo com o ofertado na proposta e obedecendo os critérios estabelecidos em cada pedido, e deverá ser entregue no prazo máximo de 30 (trinta) dias, tendo início a partir da solicitação da CONTRATANTE, após a emissão de nota empenho e assinatura do Contrato. </w:t>
      </w:r>
    </w:p>
    <w:p w14:paraId="247F16CD" w14:textId="77777777" w:rsidR="004C61CA" w:rsidRDefault="004C61CA" w:rsidP="004C61CA">
      <w:pPr>
        <w:pStyle w:val="NormalWeb"/>
        <w:spacing w:before="0" w:beforeAutospacing="0" w:after="0" w:afterAutospacing="0"/>
        <w:ind w:right="-2"/>
        <w:jc w:val="both"/>
        <w:rPr>
          <w:rFonts w:asciiTheme="majorHAnsi" w:hAnsiTheme="majorHAnsi" w:cstheme="majorHAnsi"/>
          <w:sz w:val="22"/>
          <w:szCs w:val="22"/>
        </w:rPr>
      </w:pPr>
    </w:p>
    <w:p w14:paraId="563D6321" w14:textId="77777777" w:rsidR="004C61CA" w:rsidRDefault="004C61CA" w:rsidP="004C61CA">
      <w:pPr>
        <w:pStyle w:val="NormalWeb"/>
        <w:spacing w:before="0" w:beforeAutospacing="0" w:after="0" w:afterAutospacing="0"/>
        <w:ind w:right="-2"/>
        <w:jc w:val="both"/>
        <w:rPr>
          <w:rFonts w:asciiTheme="majorHAnsi" w:hAnsiTheme="majorHAnsi" w:cstheme="majorHAnsi"/>
          <w:sz w:val="22"/>
          <w:szCs w:val="22"/>
        </w:rPr>
      </w:pPr>
      <w:r w:rsidRPr="004C61CA">
        <w:rPr>
          <w:rFonts w:asciiTheme="majorHAnsi" w:hAnsiTheme="majorHAnsi" w:cstheme="majorHAnsi"/>
          <w:b/>
          <w:sz w:val="22"/>
          <w:szCs w:val="22"/>
        </w:rPr>
        <w:t>16.3.</w:t>
      </w:r>
      <w:r>
        <w:rPr>
          <w:rFonts w:asciiTheme="majorHAnsi" w:hAnsiTheme="majorHAnsi" w:cstheme="majorHAnsi"/>
          <w:sz w:val="22"/>
          <w:szCs w:val="22"/>
        </w:rPr>
        <w:t xml:space="preserve"> </w:t>
      </w:r>
      <w:r w:rsidRPr="004C61CA">
        <w:rPr>
          <w:rFonts w:asciiTheme="majorHAnsi" w:hAnsiTheme="majorHAnsi" w:cstheme="majorHAnsi"/>
          <w:sz w:val="22"/>
          <w:szCs w:val="22"/>
        </w:rPr>
        <w:t xml:space="preserve">O veículo deverá ser apresentado até as 17:00 h do dia estipulado para a entrega, no endereço: Rodovia BR 101 - Km 265 - Sede da Guarda Civil Municipal de Rio Bonito /RJ. </w:t>
      </w:r>
    </w:p>
    <w:p w14:paraId="7DBDE644" w14:textId="77777777" w:rsidR="004C61CA" w:rsidRDefault="004C61CA" w:rsidP="004C61CA">
      <w:pPr>
        <w:pStyle w:val="NormalWeb"/>
        <w:spacing w:before="0" w:beforeAutospacing="0" w:after="0" w:afterAutospacing="0"/>
        <w:ind w:right="-2"/>
        <w:jc w:val="both"/>
        <w:rPr>
          <w:rFonts w:asciiTheme="majorHAnsi" w:hAnsiTheme="majorHAnsi" w:cstheme="majorHAnsi"/>
          <w:sz w:val="22"/>
          <w:szCs w:val="22"/>
        </w:rPr>
      </w:pPr>
    </w:p>
    <w:p w14:paraId="61493A80" w14:textId="3A59FDC3" w:rsidR="00825052" w:rsidRDefault="004C61CA" w:rsidP="004C61CA">
      <w:pPr>
        <w:pStyle w:val="NormalWeb"/>
        <w:spacing w:before="0" w:beforeAutospacing="0" w:after="0" w:afterAutospacing="0"/>
        <w:ind w:right="-2"/>
        <w:jc w:val="both"/>
        <w:rPr>
          <w:rFonts w:asciiTheme="majorHAnsi" w:hAnsiTheme="majorHAnsi" w:cstheme="majorHAnsi"/>
          <w:sz w:val="22"/>
          <w:szCs w:val="22"/>
        </w:rPr>
      </w:pPr>
      <w:r w:rsidRPr="004C61CA">
        <w:rPr>
          <w:rFonts w:asciiTheme="majorHAnsi" w:hAnsiTheme="majorHAnsi" w:cstheme="majorHAnsi"/>
          <w:b/>
          <w:sz w:val="22"/>
          <w:szCs w:val="22"/>
        </w:rPr>
        <w:t>16.4.</w:t>
      </w:r>
      <w:r>
        <w:rPr>
          <w:rFonts w:asciiTheme="majorHAnsi" w:hAnsiTheme="majorHAnsi" w:cstheme="majorHAnsi"/>
          <w:sz w:val="22"/>
          <w:szCs w:val="22"/>
        </w:rPr>
        <w:t xml:space="preserve"> </w:t>
      </w:r>
      <w:r w:rsidRPr="004C61CA">
        <w:rPr>
          <w:rFonts w:asciiTheme="majorHAnsi" w:hAnsiTheme="majorHAnsi" w:cstheme="majorHAnsi"/>
          <w:sz w:val="22"/>
          <w:szCs w:val="22"/>
        </w:rPr>
        <w:t>Verificada a não conformidade do item, a CONTRATADA deverá promover as correções necessárias no prazo de 48 (quarenta e oito) horas.</w:t>
      </w:r>
    </w:p>
    <w:p w14:paraId="2968ECD8" w14:textId="77777777" w:rsidR="004C61CA" w:rsidRPr="004C61CA" w:rsidRDefault="004C61CA" w:rsidP="004C61CA">
      <w:pPr>
        <w:pStyle w:val="NormalWeb"/>
        <w:spacing w:before="0" w:beforeAutospacing="0" w:after="0" w:afterAutospacing="0"/>
        <w:ind w:right="-2"/>
        <w:jc w:val="both"/>
        <w:rPr>
          <w:rFonts w:asciiTheme="majorHAnsi" w:hAnsiTheme="majorHAnsi" w:cstheme="majorHAnsi"/>
          <w:sz w:val="22"/>
          <w:szCs w:val="22"/>
        </w:rPr>
      </w:pPr>
    </w:p>
    <w:p w14:paraId="51562DBF" w14:textId="3471F538" w:rsidR="00825052" w:rsidRDefault="00825052" w:rsidP="00825052">
      <w:pPr>
        <w:pStyle w:val="PargrafodaLista"/>
        <w:suppressAutoHyphens/>
        <w:ind w:left="0"/>
        <w:jc w:val="both"/>
        <w:rPr>
          <w:rFonts w:ascii="Calibri" w:hAnsi="Calibri" w:cs="Calibri Light"/>
          <w:sz w:val="22"/>
        </w:rPr>
      </w:pPr>
      <w:r w:rsidRPr="00D9398D">
        <w:rPr>
          <w:rFonts w:ascii="Calibri" w:hAnsi="Calibri" w:cs="Calibri Light"/>
          <w:b/>
          <w:sz w:val="22"/>
        </w:rPr>
        <w:t>16.</w:t>
      </w:r>
      <w:r w:rsidR="004C61CA">
        <w:rPr>
          <w:rFonts w:ascii="Calibri" w:hAnsi="Calibri" w:cs="Calibri Light"/>
          <w:b/>
          <w:sz w:val="22"/>
        </w:rPr>
        <w:t>5</w:t>
      </w:r>
      <w:r w:rsidRPr="00D9398D">
        <w:rPr>
          <w:rFonts w:ascii="Calibri" w:hAnsi="Calibri" w:cs="Calibri Light"/>
          <w:b/>
          <w:sz w:val="22"/>
        </w:rPr>
        <w:t>.</w:t>
      </w:r>
      <w:r>
        <w:rPr>
          <w:rFonts w:ascii="Calibri" w:hAnsi="Calibri" w:cs="Calibri Light"/>
          <w:sz w:val="22"/>
        </w:rPr>
        <w:t xml:space="preserve"> O(s) veículo(os) deverá</w:t>
      </w:r>
      <w:r w:rsidR="00866E96">
        <w:rPr>
          <w:rFonts w:ascii="Calibri" w:hAnsi="Calibri" w:cs="Calibri Light"/>
          <w:sz w:val="22"/>
        </w:rPr>
        <w:t>(</w:t>
      </w:r>
      <w:proofErr w:type="spellStart"/>
      <w:r w:rsidR="00866E96">
        <w:rPr>
          <w:rFonts w:ascii="Calibri" w:hAnsi="Calibri" w:cs="Calibri Light"/>
          <w:sz w:val="22"/>
        </w:rPr>
        <w:t>ão</w:t>
      </w:r>
      <w:proofErr w:type="spellEnd"/>
      <w:r w:rsidR="00866E96">
        <w:rPr>
          <w:rFonts w:ascii="Calibri" w:hAnsi="Calibri" w:cs="Calibri Light"/>
          <w:sz w:val="22"/>
        </w:rPr>
        <w:t>)</w:t>
      </w:r>
      <w:r>
        <w:rPr>
          <w:rFonts w:ascii="Calibri" w:hAnsi="Calibri" w:cs="Calibri Light"/>
          <w:sz w:val="22"/>
        </w:rPr>
        <w:t xml:space="preserve"> atender a</w:t>
      </w:r>
      <w:r w:rsidR="00C06AA5">
        <w:rPr>
          <w:rFonts w:ascii="Calibri" w:hAnsi="Calibri" w:cs="Calibri Light"/>
          <w:sz w:val="22"/>
        </w:rPr>
        <w:t>os padrões exigidos no</w:t>
      </w:r>
      <w:r>
        <w:rPr>
          <w:rFonts w:ascii="Calibri" w:hAnsi="Calibri" w:cs="Calibri Light"/>
          <w:sz w:val="22"/>
        </w:rPr>
        <w:t xml:space="preserve"> </w:t>
      </w:r>
      <w:r w:rsidR="001A5E9F">
        <w:rPr>
          <w:rFonts w:ascii="Calibri" w:hAnsi="Calibri" w:cs="Calibri Light"/>
          <w:sz w:val="22"/>
        </w:rPr>
        <w:t>Termo de Referência Anexo</w:t>
      </w:r>
      <w:r>
        <w:rPr>
          <w:rFonts w:ascii="Calibri" w:hAnsi="Calibri" w:cs="Calibri Light"/>
          <w:sz w:val="22"/>
        </w:rPr>
        <w:t xml:space="preserve"> do Edital.</w:t>
      </w:r>
    </w:p>
    <w:p w14:paraId="7225CBC7" w14:textId="77777777" w:rsidR="00825052" w:rsidRDefault="00825052" w:rsidP="00825052">
      <w:pPr>
        <w:pStyle w:val="PargrafodaLista"/>
        <w:suppressAutoHyphens/>
        <w:ind w:left="0"/>
        <w:jc w:val="both"/>
        <w:rPr>
          <w:rFonts w:ascii="Calibri" w:hAnsi="Calibri" w:cs="Calibri Light"/>
          <w:sz w:val="22"/>
        </w:rPr>
      </w:pPr>
    </w:p>
    <w:p w14:paraId="2F0797DE" w14:textId="28A636B1" w:rsidR="00825052" w:rsidRDefault="00981F46" w:rsidP="00825052">
      <w:pPr>
        <w:pStyle w:val="NormalWeb"/>
        <w:spacing w:before="0" w:beforeAutospacing="0" w:after="0" w:afterAutospacing="0"/>
        <w:ind w:right="-2"/>
        <w:jc w:val="both"/>
        <w:rPr>
          <w:rFonts w:ascii="Calibri" w:hAnsi="Calibri" w:cs="Calibri"/>
          <w:sz w:val="22"/>
          <w:szCs w:val="22"/>
        </w:rPr>
      </w:pPr>
      <w:r>
        <w:rPr>
          <w:rFonts w:ascii="Calibri" w:hAnsi="Calibri" w:cs="Calibri"/>
          <w:b/>
          <w:sz w:val="22"/>
          <w:szCs w:val="22"/>
        </w:rPr>
        <w:t>16.</w:t>
      </w:r>
      <w:r w:rsidR="004C61CA">
        <w:rPr>
          <w:rFonts w:ascii="Calibri" w:hAnsi="Calibri" w:cs="Calibri"/>
          <w:b/>
          <w:sz w:val="22"/>
          <w:szCs w:val="22"/>
        </w:rPr>
        <w:t>6</w:t>
      </w:r>
      <w:r w:rsidR="00825052" w:rsidRPr="00D9398D">
        <w:rPr>
          <w:rFonts w:ascii="Calibri" w:hAnsi="Calibri" w:cs="Calibri"/>
          <w:b/>
          <w:sz w:val="22"/>
          <w:szCs w:val="22"/>
        </w:rPr>
        <w:t>.</w:t>
      </w:r>
      <w:r w:rsidR="00825052">
        <w:rPr>
          <w:rFonts w:ascii="Calibri" w:hAnsi="Calibri" w:cs="Calibri"/>
          <w:sz w:val="22"/>
          <w:szCs w:val="22"/>
        </w:rPr>
        <w:t xml:space="preserve"> A responsabilidade da CONTRATADA, decorrente do presente instrumento, estará vinculada ao que dispõe a Lei nº 8.078, de 11/09/90 (Código de Proteção de Defesa do Consumidor)</w:t>
      </w:r>
    </w:p>
    <w:p w14:paraId="5159DBD1" w14:textId="77777777" w:rsidR="00427DC4" w:rsidRDefault="00427DC4">
      <w:pPr>
        <w:jc w:val="both"/>
        <w:rPr>
          <w:rFonts w:ascii="Calibri" w:eastAsia="Calibri" w:hAnsi="Calibri" w:cs="Calibri"/>
          <w:sz w:val="22"/>
          <w:szCs w:val="22"/>
        </w:rPr>
      </w:pPr>
    </w:p>
    <w:p w14:paraId="7F52B54B"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2301EC51" w14:textId="77777777" w:rsidR="00CE7F4D" w:rsidRDefault="00CE7F4D">
      <w:pPr>
        <w:rPr>
          <w:rFonts w:ascii="Calibri" w:eastAsia="Calibri" w:hAnsi="Calibri" w:cs="Calibri"/>
          <w:sz w:val="22"/>
          <w:szCs w:val="22"/>
        </w:rPr>
      </w:pPr>
    </w:p>
    <w:p w14:paraId="1BD3B2D3" w14:textId="77777777" w:rsidR="00EB5D39" w:rsidRPr="00EB5D39" w:rsidRDefault="00EB5D39" w:rsidP="00EB5D39">
      <w:pPr>
        <w:pStyle w:val="PargrafodaLista"/>
        <w:numPr>
          <w:ilvl w:val="1"/>
          <w:numId w:val="22"/>
        </w:numPr>
        <w:tabs>
          <w:tab w:val="left" w:pos="567"/>
          <w:tab w:val="left" w:pos="709"/>
          <w:tab w:val="left" w:pos="1440"/>
          <w:tab w:val="left" w:pos="1584"/>
          <w:tab w:val="left" w:pos="9216"/>
        </w:tabs>
        <w:ind w:left="0" w:right="51" w:firstLine="0"/>
        <w:jc w:val="both"/>
        <w:rPr>
          <w:rFonts w:asciiTheme="majorHAnsi" w:hAnsiTheme="majorHAnsi" w:cstheme="majorHAnsi"/>
          <w:sz w:val="22"/>
          <w:szCs w:val="22"/>
        </w:rPr>
      </w:pPr>
      <w:r w:rsidRPr="00EB5D39">
        <w:rPr>
          <w:rFonts w:asciiTheme="majorHAnsi" w:hAnsiTheme="majorHAnsi" w:cstheme="majorHAnsi"/>
          <w:sz w:val="22"/>
          <w:szCs w:val="22"/>
        </w:rPr>
        <w:t xml:space="preserve">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 </w:t>
      </w:r>
    </w:p>
    <w:p w14:paraId="23800280" w14:textId="77777777" w:rsidR="00CE7F4D" w:rsidRDefault="00CE7F4D">
      <w:pPr>
        <w:pBdr>
          <w:top w:val="nil"/>
          <w:left w:val="nil"/>
          <w:bottom w:val="nil"/>
          <w:right w:val="nil"/>
          <w:between w:val="nil"/>
        </w:pBdr>
        <w:ind w:left="432"/>
        <w:jc w:val="both"/>
        <w:rPr>
          <w:rFonts w:ascii="Calibri" w:eastAsia="Calibri" w:hAnsi="Calibri" w:cs="Calibri"/>
          <w:color w:val="000000"/>
          <w:sz w:val="22"/>
          <w:szCs w:val="22"/>
        </w:rPr>
      </w:pPr>
    </w:p>
    <w:p w14:paraId="00ECA4AC" w14:textId="77777777" w:rsidR="00CE7F4D" w:rsidRDefault="00F74078" w:rsidP="002B5BA6">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1176087E" w14:textId="77777777" w:rsidR="00CE7F4D" w:rsidRDefault="00CE7F4D">
      <w:pPr>
        <w:rPr>
          <w:rFonts w:ascii="Calibri" w:eastAsia="Calibri" w:hAnsi="Calibri" w:cs="Calibri"/>
          <w:sz w:val="22"/>
          <w:szCs w:val="22"/>
        </w:rPr>
      </w:pPr>
    </w:p>
    <w:p w14:paraId="7830917A" w14:textId="77777777" w:rsidR="00CE7F4D" w:rsidRDefault="00F74078">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critérios de recebimento e aceitação do objeto e de fiscalização estão previstos no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w:t>
      </w:r>
    </w:p>
    <w:p w14:paraId="7A49FA81" w14:textId="77777777" w:rsidR="00CE7F4D" w:rsidRDefault="00CE7F4D">
      <w:pPr>
        <w:pBdr>
          <w:top w:val="nil"/>
          <w:left w:val="nil"/>
          <w:bottom w:val="nil"/>
          <w:right w:val="nil"/>
          <w:between w:val="nil"/>
        </w:pBdr>
        <w:ind w:left="432"/>
        <w:jc w:val="both"/>
        <w:rPr>
          <w:rFonts w:ascii="Calibri" w:eastAsia="Calibri" w:hAnsi="Calibri" w:cs="Calibri"/>
          <w:color w:val="000000"/>
          <w:sz w:val="22"/>
          <w:szCs w:val="22"/>
        </w:rPr>
      </w:pPr>
    </w:p>
    <w:p w14:paraId="031C0ECB" w14:textId="77777777" w:rsidR="00CE7F4D" w:rsidRDefault="00F74078">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667032D2" w14:textId="77777777" w:rsidR="00CE7F4D" w:rsidRDefault="00CE7F4D">
      <w:pPr>
        <w:rPr>
          <w:rFonts w:ascii="Calibri" w:eastAsia="Calibri" w:hAnsi="Calibri" w:cs="Calibri"/>
          <w:sz w:val="22"/>
          <w:szCs w:val="22"/>
        </w:rPr>
      </w:pPr>
    </w:p>
    <w:p w14:paraId="795AA184" w14:textId="77777777" w:rsidR="00CE7F4D" w:rsidRDefault="00F74078">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obrigações da Contratante e da Contratada são as estabelecidas no </w:t>
      </w:r>
      <w:r w:rsidR="009F1315">
        <w:rPr>
          <w:rFonts w:ascii="Calibri" w:eastAsia="Calibri" w:hAnsi="Calibri" w:cs="Calibri"/>
          <w:color w:val="000000"/>
          <w:sz w:val="22"/>
          <w:szCs w:val="22"/>
        </w:rPr>
        <w:t>Termo de Referência (</w:t>
      </w:r>
      <w:r w:rsidR="001A5E9F">
        <w:rPr>
          <w:rFonts w:ascii="Calibri" w:eastAsia="Calibri" w:hAnsi="Calibri" w:cs="Calibri"/>
          <w:color w:val="000000"/>
          <w:sz w:val="22"/>
          <w:szCs w:val="22"/>
        </w:rPr>
        <w:t>Anexo III</w:t>
      </w:r>
      <w:r w:rsidR="009F1315">
        <w:rPr>
          <w:rFonts w:ascii="Calibri" w:eastAsia="Calibri" w:hAnsi="Calibri" w:cs="Calibri"/>
          <w:color w:val="000000"/>
          <w:sz w:val="22"/>
          <w:szCs w:val="22"/>
        </w:rPr>
        <w:t>)</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p>
    <w:p w14:paraId="24F34622" w14:textId="77777777" w:rsidR="00CE7F4D" w:rsidRDefault="00CE7F4D">
      <w:pPr>
        <w:pBdr>
          <w:top w:val="nil"/>
          <w:left w:val="nil"/>
          <w:bottom w:val="nil"/>
          <w:right w:val="nil"/>
          <w:between w:val="nil"/>
        </w:pBdr>
        <w:jc w:val="both"/>
        <w:rPr>
          <w:rFonts w:ascii="Calibri" w:eastAsia="Calibri" w:hAnsi="Calibri" w:cs="Calibri"/>
          <w:b/>
          <w:color w:val="000000"/>
          <w:sz w:val="22"/>
          <w:szCs w:val="22"/>
        </w:rPr>
      </w:pPr>
    </w:p>
    <w:p w14:paraId="23D63F86" w14:textId="77777777" w:rsidR="00CE7F4D" w:rsidRDefault="00F74078">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E7F4D" w14:paraId="7AEDCC39" w14:textId="77777777">
        <w:tc>
          <w:tcPr>
            <w:tcW w:w="2214" w:type="dxa"/>
          </w:tcPr>
          <w:p w14:paraId="6D4FC1DB" w14:textId="77777777" w:rsidR="00CE7F4D" w:rsidRDefault="00CE7F4D">
            <w:pPr>
              <w:rPr>
                <w:rFonts w:ascii="Calibri" w:eastAsia="Calibri" w:hAnsi="Calibri" w:cs="Calibri"/>
                <w:color w:val="000000"/>
                <w:sz w:val="22"/>
                <w:szCs w:val="22"/>
              </w:rPr>
            </w:pPr>
          </w:p>
        </w:tc>
        <w:tc>
          <w:tcPr>
            <w:tcW w:w="588" w:type="dxa"/>
          </w:tcPr>
          <w:p w14:paraId="27CCE805" w14:textId="77777777" w:rsidR="00CE7F4D" w:rsidRDefault="00CE7F4D">
            <w:pPr>
              <w:tabs>
                <w:tab w:val="left" w:pos="1701"/>
              </w:tabs>
              <w:rPr>
                <w:rFonts w:ascii="Calibri" w:eastAsia="Calibri" w:hAnsi="Calibri" w:cs="Calibri"/>
                <w:color w:val="000000"/>
                <w:sz w:val="22"/>
                <w:szCs w:val="22"/>
              </w:rPr>
            </w:pPr>
          </w:p>
        </w:tc>
      </w:tr>
    </w:tbl>
    <w:p w14:paraId="0FC0A0B2" w14:textId="77777777" w:rsidR="00FF1DCF" w:rsidRPr="00BE1D3C" w:rsidRDefault="00FF1DCF" w:rsidP="004C61CA">
      <w:pPr>
        <w:pStyle w:val="PargrafodaLista"/>
        <w:numPr>
          <w:ilvl w:val="1"/>
          <w:numId w:val="8"/>
        </w:numPr>
        <w:tabs>
          <w:tab w:val="left" w:pos="567"/>
        </w:tabs>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Os pagamentos serão efetuados mensalmente em até 30 (trinta) dias em conformidade com as etapas mensais conforme cronograma de desembolso estabelecido no Plano de Trabalho. Os pagamentos serão efetuados mediante apresentação da Nota Fiscal devidamente atestado por 02 (dois) servidores juntamente com as medições correspondentes conforme cronograma de desembolso, nos termos do art. 63 da Lei no 4.320/64, obedecido o disposto no art. 121 da Lei 14.133/21. O prazo para pagamento é de até 30 (trinta) dias contados da data do protocolo do documento de cobrança na PREFEITURA MUNICIPAL DE RIO BONITO, observado o disposto na legislação e nos subitens seguintes.</w:t>
      </w:r>
    </w:p>
    <w:p w14:paraId="6BE1750C" w14:textId="77777777" w:rsidR="00FF1DCF" w:rsidRPr="00BE1D3C" w:rsidRDefault="00FF1DCF" w:rsidP="00FF1DCF">
      <w:pPr>
        <w:pStyle w:val="PargrafodaLista"/>
        <w:ind w:left="0"/>
        <w:jc w:val="both"/>
        <w:rPr>
          <w:rFonts w:asciiTheme="majorHAnsi" w:hAnsiTheme="majorHAnsi" w:cstheme="majorHAnsi"/>
          <w:color w:val="000000"/>
          <w:sz w:val="22"/>
          <w:szCs w:val="22"/>
          <w:lang w:eastAsia="en-US"/>
        </w:rPr>
      </w:pPr>
    </w:p>
    <w:p w14:paraId="435449E4" w14:textId="77777777" w:rsidR="00FF1DCF" w:rsidRDefault="00FF1DCF" w:rsidP="004C61CA">
      <w:pPr>
        <w:pStyle w:val="PargrafodaLista"/>
        <w:numPr>
          <w:ilvl w:val="1"/>
          <w:numId w:val="8"/>
        </w:numPr>
        <w:tabs>
          <w:tab w:val="left" w:pos="567"/>
        </w:tabs>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 xml:space="preserve">Nos termos da Lei 8.212/91, especialmente artigo 31 e seus parágrafos 3º e 4º acrescidos pela Lei 9.032 de 28/04/95, as faturas só serão pagas após a comprovação, pela Adjudicatária, do recolhimento prévio dos encargos </w:t>
      </w:r>
      <w:r w:rsidRPr="00BE1D3C">
        <w:rPr>
          <w:rFonts w:asciiTheme="majorHAnsi" w:hAnsiTheme="majorHAnsi" w:cstheme="majorHAnsi"/>
          <w:color w:val="000000"/>
          <w:sz w:val="22"/>
          <w:szCs w:val="22"/>
          <w:lang w:eastAsia="en-US"/>
        </w:rPr>
        <w:lastRenderedPageBreak/>
        <w:t>relativos ao ISS, FGTS, bem como das Contribuições Previdenciárias incidentes sobre a remuneração dos empregados alocados aos serviços objeto da presente licitação.</w:t>
      </w:r>
    </w:p>
    <w:p w14:paraId="0444E4F8" w14:textId="77777777" w:rsidR="004C61CA" w:rsidRPr="004C61CA" w:rsidRDefault="004C61CA" w:rsidP="004C61CA">
      <w:pPr>
        <w:pStyle w:val="PargrafodaLista"/>
        <w:rPr>
          <w:rFonts w:asciiTheme="majorHAnsi" w:hAnsiTheme="majorHAnsi" w:cstheme="majorHAnsi"/>
          <w:color w:val="000000"/>
          <w:sz w:val="22"/>
          <w:szCs w:val="22"/>
          <w:lang w:eastAsia="en-US"/>
        </w:rPr>
      </w:pPr>
    </w:p>
    <w:p w14:paraId="13A38579" w14:textId="77777777" w:rsidR="00FF1DCF" w:rsidRDefault="00FF1DCF" w:rsidP="004C61CA">
      <w:pPr>
        <w:pStyle w:val="PargrafodaLista"/>
        <w:numPr>
          <w:ilvl w:val="1"/>
          <w:numId w:val="8"/>
        </w:numPr>
        <w:tabs>
          <w:tab w:val="left" w:pos="567"/>
        </w:tabs>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 xml:space="preserve">O documento de cobrança será apresentado à Fiscalização, observado o </w:t>
      </w:r>
      <w:r w:rsidR="00632B01">
        <w:rPr>
          <w:rFonts w:asciiTheme="majorHAnsi" w:hAnsiTheme="majorHAnsi" w:cstheme="majorHAnsi"/>
          <w:color w:val="000000"/>
          <w:sz w:val="22"/>
          <w:szCs w:val="22"/>
          <w:lang w:eastAsia="en-US"/>
        </w:rPr>
        <w:t>lote</w:t>
      </w:r>
      <w:r w:rsidRPr="00BE1D3C">
        <w:rPr>
          <w:rFonts w:asciiTheme="majorHAnsi" w:hAnsiTheme="majorHAnsi" w:cstheme="majorHAnsi"/>
          <w:color w:val="000000"/>
          <w:sz w:val="22"/>
          <w:szCs w:val="22"/>
          <w:lang w:eastAsia="en-US"/>
        </w:rPr>
        <w:t xml:space="preserve"> supra, para que se ateste, através de visto, por carimbo, no verso de cada uma das faturas.</w:t>
      </w:r>
    </w:p>
    <w:p w14:paraId="33C41AF6" w14:textId="77777777" w:rsidR="00866E96" w:rsidRPr="00866E96" w:rsidRDefault="00866E96" w:rsidP="00866E96">
      <w:pPr>
        <w:pStyle w:val="PargrafodaLista"/>
        <w:rPr>
          <w:rFonts w:asciiTheme="majorHAnsi" w:hAnsiTheme="majorHAnsi" w:cstheme="majorHAnsi"/>
          <w:color w:val="000000"/>
          <w:sz w:val="22"/>
          <w:szCs w:val="22"/>
          <w:lang w:eastAsia="en-US"/>
        </w:rPr>
      </w:pPr>
    </w:p>
    <w:p w14:paraId="6C0CB942" w14:textId="77777777" w:rsidR="00FF1DCF" w:rsidRDefault="00FF1DCF" w:rsidP="00FF1DCF">
      <w:pPr>
        <w:pStyle w:val="PargrafodaLista"/>
        <w:numPr>
          <w:ilvl w:val="1"/>
          <w:numId w:val="8"/>
        </w:numPr>
        <w:ind w:left="0" w:firstLine="0"/>
        <w:jc w:val="both"/>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O valor dos pagamentos das faturas eventualmente efetuadas com atraso, ou seja, após o 30º (trigésimo) dia do protocolo do documento de cobrança na PREFEITURA MUNICIPAL DE RIO BONITO, sofrerá a incidência de juros de 1,0% (um por cento) ao mês, calculado pro rata die, entre o 31º (trigésimo primeiro) dia da data do protocolo do documento de cobrança e a data do efetivo pagamento.</w:t>
      </w:r>
    </w:p>
    <w:p w14:paraId="3F2BF896" w14:textId="77777777" w:rsidR="00FF1DCF" w:rsidRPr="00FF1DCF" w:rsidRDefault="00FF1DCF" w:rsidP="00FF1DCF">
      <w:pPr>
        <w:pStyle w:val="PargrafodaLista"/>
        <w:rPr>
          <w:rFonts w:asciiTheme="majorHAnsi" w:hAnsiTheme="majorHAnsi" w:cstheme="majorHAnsi"/>
          <w:color w:val="000000"/>
          <w:sz w:val="22"/>
          <w:szCs w:val="22"/>
          <w:lang w:eastAsia="en-US"/>
        </w:rPr>
      </w:pPr>
    </w:p>
    <w:p w14:paraId="14EC7AB8" w14:textId="77777777" w:rsidR="00FF1DCF" w:rsidRPr="00BE1D3C" w:rsidRDefault="00FF1DCF" w:rsidP="00FF1DCF">
      <w:pPr>
        <w:pStyle w:val="PargrafodaLista"/>
        <w:numPr>
          <w:ilvl w:val="1"/>
          <w:numId w:val="8"/>
        </w:numPr>
        <w:ind w:left="0" w:firstLine="0"/>
        <w:rPr>
          <w:rFonts w:asciiTheme="majorHAnsi" w:hAnsiTheme="majorHAnsi" w:cstheme="majorHAnsi"/>
          <w:color w:val="000000"/>
          <w:sz w:val="22"/>
          <w:szCs w:val="22"/>
          <w:lang w:eastAsia="en-US"/>
        </w:rPr>
      </w:pPr>
      <w:r w:rsidRPr="00BE1D3C">
        <w:rPr>
          <w:rFonts w:asciiTheme="majorHAnsi" w:hAnsiTheme="majorHAnsi" w:cstheme="majorHAnsi"/>
          <w:color w:val="000000"/>
          <w:sz w:val="22"/>
          <w:szCs w:val="22"/>
          <w:lang w:eastAsia="en-US"/>
        </w:rPr>
        <w:t>O valor dos pagamentos eventualmente antecipados,</w:t>
      </w:r>
      <w:r>
        <w:rPr>
          <w:rFonts w:asciiTheme="majorHAnsi" w:hAnsiTheme="majorHAnsi" w:cstheme="majorHAnsi"/>
          <w:color w:val="000000"/>
          <w:sz w:val="22"/>
          <w:szCs w:val="22"/>
          <w:lang w:eastAsia="en-US"/>
        </w:rPr>
        <w:t xml:space="preserve"> ou seja, efetuados antes do 30º</w:t>
      </w:r>
      <w:r w:rsidRPr="00BE1D3C">
        <w:rPr>
          <w:rFonts w:asciiTheme="majorHAnsi" w:hAnsiTheme="majorHAnsi" w:cstheme="majorHAnsi"/>
          <w:color w:val="000000"/>
          <w:sz w:val="22"/>
          <w:szCs w:val="22"/>
          <w:lang w:eastAsia="en-US"/>
        </w:rPr>
        <w:t xml:space="preserve"> (trigésimo) dia do protocolo do documento de cobrança na PREFEITURA MUNICIPAL DE RIO BONITO, sofrerá um desconto de 1,0% (um por cento) ao mês pro rata die, entre a data do efetivo pagamento e o 30º (trigésimo) dia da data do protocolo do documento de cobrança.</w:t>
      </w:r>
    </w:p>
    <w:p w14:paraId="4F2CB1B8" w14:textId="77777777" w:rsidR="00FF1DCF" w:rsidRPr="00BE1D3C" w:rsidRDefault="00FF1DCF" w:rsidP="00FF1DCF">
      <w:pPr>
        <w:pStyle w:val="PargrafodaLista"/>
        <w:ind w:left="0"/>
        <w:rPr>
          <w:rFonts w:asciiTheme="majorHAnsi" w:hAnsiTheme="majorHAnsi" w:cstheme="majorHAnsi"/>
          <w:color w:val="000000"/>
          <w:sz w:val="22"/>
          <w:szCs w:val="22"/>
          <w:lang w:eastAsia="en-US"/>
        </w:rPr>
      </w:pPr>
    </w:p>
    <w:p w14:paraId="00AAC7A0" w14:textId="77777777" w:rsidR="00D9398D" w:rsidRPr="00F8754F" w:rsidRDefault="00D9398D" w:rsidP="00D9398D">
      <w:pPr>
        <w:pStyle w:val="PargrafodaLista"/>
        <w:ind w:left="0"/>
        <w:jc w:val="both"/>
        <w:rPr>
          <w:rFonts w:asciiTheme="majorHAnsi" w:hAnsiTheme="majorHAnsi" w:cs="Arial"/>
          <w:color w:val="000000"/>
          <w:sz w:val="22"/>
          <w:szCs w:val="22"/>
          <w:lang w:eastAsia="en-US"/>
        </w:rPr>
      </w:pPr>
      <w:r w:rsidRPr="00D9398D">
        <w:rPr>
          <w:rFonts w:asciiTheme="majorHAnsi" w:hAnsiTheme="majorHAnsi" w:cstheme="majorHAnsi"/>
          <w:b/>
          <w:sz w:val="22"/>
          <w:szCs w:val="22"/>
        </w:rPr>
        <w:t>19.6.</w:t>
      </w:r>
      <w:r>
        <w:rPr>
          <w:rFonts w:asciiTheme="majorHAnsi" w:hAnsiTheme="majorHAnsi" w:cstheme="majorHAnsi"/>
          <w:sz w:val="22"/>
          <w:szCs w:val="22"/>
        </w:rPr>
        <w:t xml:space="preserve"> </w:t>
      </w:r>
      <w:r w:rsidR="00FF1DCF" w:rsidRPr="00BE1D3C">
        <w:rPr>
          <w:rFonts w:asciiTheme="majorHAnsi" w:hAnsiTheme="majorHAnsi" w:cstheme="majorHAnsi"/>
          <w:sz w:val="22"/>
          <w:szCs w:val="22"/>
        </w:rPr>
        <w:t xml:space="preserve">Os documentos fiscais de cobrança deverão ser emitidos à Secretaria Municipal de </w:t>
      </w:r>
      <w:r>
        <w:rPr>
          <w:rFonts w:asciiTheme="majorHAnsi" w:hAnsiTheme="majorHAnsi" w:cstheme="majorHAnsi"/>
          <w:sz w:val="22"/>
          <w:szCs w:val="22"/>
        </w:rPr>
        <w:t>Segurança de Ordem Pública e Defesa Civil</w:t>
      </w:r>
      <w:r w:rsidR="00FF1DCF" w:rsidRPr="00BE1D3C">
        <w:rPr>
          <w:rFonts w:asciiTheme="majorHAnsi" w:hAnsiTheme="majorHAnsi" w:cstheme="majorHAnsi"/>
          <w:sz w:val="22"/>
          <w:szCs w:val="22"/>
        </w:rPr>
        <w:t xml:space="preserve">, </w:t>
      </w:r>
      <w:r>
        <w:rPr>
          <w:rFonts w:ascii="Calibri" w:hAnsi="Calibri" w:cs="Calibri"/>
          <w:sz w:val="22"/>
          <w:szCs w:val="22"/>
        </w:rPr>
        <w:t>situada no Centro Administrativo Bloco A – BR 101 – Km 266 – Praça Cruzeiro,</w:t>
      </w:r>
      <w:r w:rsidRPr="004E1126">
        <w:rPr>
          <w:rFonts w:ascii="Calibri" w:hAnsi="Calibri" w:cs="Calibri"/>
          <w:sz w:val="22"/>
          <w:szCs w:val="22"/>
        </w:rPr>
        <w:t xml:space="preserve"> Rio Bonito-RJ</w:t>
      </w:r>
      <w:r w:rsidRPr="00765D84">
        <w:rPr>
          <w:rFonts w:ascii="Calibri" w:hAnsi="Calibri" w:cs="Calibri"/>
          <w:sz w:val="22"/>
          <w:szCs w:val="22"/>
        </w:rPr>
        <w:t>.</w:t>
      </w:r>
    </w:p>
    <w:p w14:paraId="32B8E831" w14:textId="77777777" w:rsidR="00CE7F4D" w:rsidRDefault="00CE7F4D">
      <w:pPr>
        <w:pBdr>
          <w:top w:val="nil"/>
          <w:left w:val="nil"/>
          <w:bottom w:val="nil"/>
          <w:right w:val="nil"/>
          <w:between w:val="nil"/>
        </w:pBdr>
        <w:ind w:left="432"/>
        <w:jc w:val="both"/>
        <w:rPr>
          <w:rFonts w:ascii="Calibri" w:eastAsia="Calibri" w:hAnsi="Calibri" w:cs="Calibri"/>
          <w:color w:val="000000"/>
          <w:sz w:val="22"/>
          <w:szCs w:val="22"/>
        </w:rPr>
      </w:pPr>
    </w:p>
    <w:p w14:paraId="7AB079F0" w14:textId="77777777" w:rsidR="00CE7F4D" w:rsidRDefault="00F74078">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14:paraId="5F42E53C" w14:textId="77777777" w:rsidR="00CE7F4D" w:rsidRDefault="00CE7F4D">
      <w:pPr>
        <w:rPr>
          <w:rFonts w:ascii="Calibri" w:eastAsia="Calibri" w:hAnsi="Calibri" w:cs="Calibri"/>
          <w:sz w:val="22"/>
          <w:szCs w:val="22"/>
        </w:rPr>
      </w:pPr>
    </w:p>
    <w:p w14:paraId="24610664" w14:textId="77777777" w:rsidR="00CE7F4D" w:rsidRPr="004C61CA" w:rsidRDefault="00F74078">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57D4134B" w14:textId="77777777" w:rsidR="004C61CA" w:rsidRDefault="004C61CA" w:rsidP="004C61CA">
      <w:pPr>
        <w:pBdr>
          <w:top w:val="nil"/>
          <w:left w:val="nil"/>
          <w:bottom w:val="nil"/>
          <w:right w:val="nil"/>
          <w:between w:val="nil"/>
        </w:pBdr>
        <w:tabs>
          <w:tab w:val="left" w:pos="567"/>
        </w:tabs>
        <w:jc w:val="both"/>
        <w:rPr>
          <w:highlight w:val="white"/>
        </w:rPr>
      </w:pPr>
    </w:p>
    <w:p w14:paraId="393EEAC4"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Der causa à inexecução parcial ou total do contrato;</w:t>
      </w:r>
    </w:p>
    <w:p w14:paraId="3DC14323"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3A3958B4"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Deixar de entregar os documentos exigidos no certame;</w:t>
      </w:r>
    </w:p>
    <w:p w14:paraId="450CB3B4"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1356D0B8"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0491CB89"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6839EC15"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1122CD01"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7F1F5E00"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71662081" w14:textId="77777777" w:rsidR="00CE7F4D" w:rsidRDefault="00CE7F4D" w:rsidP="00EC0C68">
      <w:pPr>
        <w:tabs>
          <w:tab w:val="left" w:pos="709"/>
          <w:tab w:val="left" w:pos="993"/>
        </w:tabs>
        <w:rPr>
          <w:rFonts w:ascii="Calibri" w:eastAsia="Calibri" w:hAnsi="Calibri" w:cs="Calibri"/>
          <w:sz w:val="22"/>
          <w:szCs w:val="22"/>
          <w:highlight w:val="white"/>
        </w:rPr>
      </w:pPr>
    </w:p>
    <w:p w14:paraId="75F9F477"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Apresentar declaração ou documentação falsa;</w:t>
      </w:r>
    </w:p>
    <w:p w14:paraId="11245FF6"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3B82150B"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086E1513"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022B37B9"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rPr>
        <w:t>Comportar-se de modo inidôneo ou cometer fraude de qualquer natureza;</w:t>
      </w:r>
    </w:p>
    <w:p w14:paraId="4F056210"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1C8FDFF3" w14:textId="77777777" w:rsidR="00CE7F4D" w:rsidRDefault="00F74078" w:rsidP="00EC0C68">
      <w:pPr>
        <w:numPr>
          <w:ilvl w:val="2"/>
          <w:numId w:val="4"/>
        </w:numPr>
        <w:tabs>
          <w:tab w:val="left" w:pos="709"/>
          <w:tab w:val="left" w:pos="993"/>
        </w:tabs>
        <w:ind w:left="0"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568F397A" w14:textId="77777777" w:rsidR="00CE7F4D" w:rsidRDefault="00CE7F4D" w:rsidP="00EC0C68">
      <w:pPr>
        <w:tabs>
          <w:tab w:val="left" w:pos="709"/>
          <w:tab w:val="left" w:pos="993"/>
        </w:tabs>
        <w:jc w:val="both"/>
        <w:rPr>
          <w:rFonts w:ascii="Calibri" w:eastAsia="Calibri" w:hAnsi="Calibri" w:cs="Calibri"/>
          <w:sz w:val="22"/>
          <w:szCs w:val="22"/>
          <w:highlight w:val="white"/>
        </w:rPr>
      </w:pPr>
    </w:p>
    <w:p w14:paraId="4F9CF31B" w14:textId="77777777" w:rsidR="00CE7F4D" w:rsidRDefault="00F74078" w:rsidP="00EC0C68">
      <w:pPr>
        <w:numPr>
          <w:ilvl w:val="2"/>
          <w:numId w:val="4"/>
        </w:numPr>
        <w:tabs>
          <w:tab w:val="left" w:pos="709"/>
          <w:tab w:val="left" w:pos="1134"/>
        </w:tabs>
        <w:ind w:left="0" w:firstLine="0"/>
        <w:jc w:val="both"/>
        <w:rPr>
          <w:highlight w:val="white"/>
        </w:rPr>
      </w:pPr>
      <w:r>
        <w:rPr>
          <w:rFonts w:ascii="Calibri" w:eastAsia="Calibri" w:hAnsi="Calibri" w:cs="Calibri"/>
          <w:sz w:val="22"/>
          <w:szCs w:val="22"/>
          <w:highlight w:val="white"/>
        </w:rPr>
        <w:t>Praticar ato lesivo previsto no art. 5º da Lei nº 12.846/2013.</w:t>
      </w:r>
    </w:p>
    <w:p w14:paraId="53274154" w14:textId="77777777" w:rsidR="00CE7F4D" w:rsidRDefault="00CE7F4D" w:rsidP="00EC0C68">
      <w:pPr>
        <w:tabs>
          <w:tab w:val="left" w:pos="1440"/>
        </w:tabs>
        <w:jc w:val="both"/>
        <w:rPr>
          <w:rFonts w:ascii="Calibri" w:eastAsia="Calibri" w:hAnsi="Calibri" w:cs="Calibri"/>
          <w:sz w:val="22"/>
          <w:szCs w:val="22"/>
          <w:highlight w:val="white"/>
        </w:rPr>
      </w:pPr>
    </w:p>
    <w:p w14:paraId="24020A49" w14:textId="48219793" w:rsidR="00CE7F4D" w:rsidRDefault="000874D7">
      <w:pPr>
        <w:jc w:val="both"/>
        <w:rPr>
          <w:rFonts w:ascii="Calibri" w:eastAsia="Calibri" w:hAnsi="Calibri" w:cs="Calibri"/>
          <w:sz w:val="22"/>
          <w:szCs w:val="22"/>
        </w:rPr>
      </w:pPr>
      <w:r>
        <w:rPr>
          <w:rFonts w:ascii="Calibri" w:eastAsia="Calibri" w:hAnsi="Calibri" w:cs="Calibri"/>
          <w:b/>
          <w:sz w:val="22"/>
          <w:szCs w:val="22"/>
          <w:highlight w:val="white"/>
        </w:rPr>
        <w:t>20</w:t>
      </w:r>
      <w:r w:rsidR="00F74078">
        <w:rPr>
          <w:rFonts w:ascii="Calibri" w:eastAsia="Calibri" w:hAnsi="Calibri" w:cs="Calibri"/>
          <w:b/>
          <w:sz w:val="22"/>
          <w:szCs w:val="22"/>
          <w:highlight w:val="white"/>
        </w:rPr>
        <w:t>.2.</w:t>
      </w:r>
      <w:r w:rsidR="00F74078">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7D515308" w14:textId="77777777" w:rsidR="00CE7F4D" w:rsidRDefault="00CE7F4D">
      <w:pPr>
        <w:jc w:val="both"/>
        <w:rPr>
          <w:rFonts w:ascii="Calibri" w:eastAsia="Calibri" w:hAnsi="Calibri" w:cs="Calibri"/>
          <w:sz w:val="22"/>
          <w:szCs w:val="22"/>
        </w:rPr>
      </w:pPr>
    </w:p>
    <w:p w14:paraId="33EB42CF" w14:textId="77777777" w:rsidR="00CE7F4D" w:rsidRDefault="00F74078">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636EBE10" w14:textId="77777777" w:rsidR="00CE7F4D" w:rsidRDefault="00CE7F4D">
      <w:pPr>
        <w:tabs>
          <w:tab w:val="left" w:pos="-142"/>
          <w:tab w:val="left" w:pos="284"/>
          <w:tab w:val="left" w:pos="426"/>
          <w:tab w:val="left" w:pos="709"/>
        </w:tabs>
        <w:ind w:left="284"/>
        <w:jc w:val="both"/>
        <w:rPr>
          <w:rFonts w:ascii="Calibri" w:eastAsia="Calibri" w:hAnsi="Calibri" w:cs="Calibri"/>
          <w:sz w:val="22"/>
          <w:szCs w:val="22"/>
        </w:rPr>
      </w:pPr>
    </w:p>
    <w:p w14:paraId="2A7E54DD" w14:textId="77777777" w:rsidR="00CE7F4D" w:rsidRDefault="00F74078">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4B8A6F16" w14:textId="77777777" w:rsidR="00CE7F4D" w:rsidRDefault="00CE7F4D">
      <w:pPr>
        <w:tabs>
          <w:tab w:val="left" w:pos="-142"/>
          <w:tab w:val="left" w:pos="284"/>
          <w:tab w:val="left" w:pos="426"/>
          <w:tab w:val="left" w:pos="709"/>
        </w:tabs>
        <w:ind w:left="284"/>
        <w:jc w:val="both"/>
        <w:rPr>
          <w:rFonts w:ascii="Calibri" w:eastAsia="Calibri" w:hAnsi="Calibri" w:cs="Calibri"/>
          <w:sz w:val="22"/>
          <w:szCs w:val="22"/>
        </w:rPr>
      </w:pPr>
    </w:p>
    <w:p w14:paraId="18D47FCD" w14:textId="77777777" w:rsidR="00CE7F4D" w:rsidRDefault="00F74078">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lastRenderedPageBreak/>
        <w:t>Impedimento de licitar e contratar;</w:t>
      </w:r>
    </w:p>
    <w:p w14:paraId="2B37A906" w14:textId="77777777" w:rsidR="00CE7F4D" w:rsidRDefault="00CE7F4D">
      <w:pPr>
        <w:tabs>
          <w:tab w:val="left" w:pos="-142"/>
          <w:tab w:val="left" w:pos="284"/>
          <w:tab w:val="left" w:pos="709"/>
          <w:tab w:val="left" w:pos="851"/>
        </w:tabs>
        <w:ind w:left="284"/>
        <w:jc w:val="both"/>
        <w:rPr>
          <w:rFonts w:ascii="Calibri" w:eastAsia="Calibri" w:hAnsi="Calibri" w:cs="Calibri"/>
          <w:sz w:val="22"/>
          <w:szCs w:val="22"/>
        </w:rPr>
      </w:pPr>
    </w:p>
    <w:p w14:paraId="115C24F2" w14:textId="77777777" w:rsidR="00CE7F4D" w:rsidRDefault="00F74078">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1702229F" w14:textId="77777777" w:rsidR="00CE7F4D" w:rsidRDefault="00CE7F4D">
      <w:pPr>
        <w:jc w:val="both"/>
        <w:rPr>
          <w:rFonts w:ascii="Calibri" w:eastAsia="Calibri" w:hAnsi="Calibri" w:cs="Calibri"/>
          <w:b/>
          <w:sz w:val="22"/>
          <w:szCs w:val="22"/>
        </w:rPr>
      </w:pPr>
    </w:p>
    <w:p w14:paraId="47F6E4E9" w14:textId="1762CB0B" w:rsidR="00CE7F4D" w:rsidRDefault="000874D7">
      <w:pPr>
        <w:jc w:val="both"/>
        <w:rPr>
          <w:rFonts w:ascii="Calibri" w:eastAsia="Calibri" w:hAnsi="Calibri" w:cs="Calibri"/>
          <w:sz w:val="22"/>
          <w:szCs w:val="22"/>
        </w:rPr>
      </w:pPr>
      <w:r>
        <w:rPr>
          <w:rFonts w:ascii="Calibri" w:eastAsia="Calibri" w:hAnsi="Calibri" w:cs="Calibri"/>
          <w:b/>
          <w:sz w:val="22"/>
          <w:szCs w:val="22"/>
        </w:rPr>
        <w:t>20</w:t>
      </w:r>
      <w:r w:rsidR="00F74078">
        <w:rPr>
          <w:rFonts w:ascii="Calibri" w:eastAsia="Calibri" w:hAnsi="Calibri" w:cs="Calibri"/>
          <w:b/>
          <w:sz w:val="22"/>
          <w:szCs w:val="22"/>
        </w:rPr>
        <w:t>.3.</w:t>
      </w:r>
      <w:r w:rsidR="00F74078">
        <w:rPr>
          <w:rFonts w:ascii="Calibri" w:eastAsia="Calibri" w:hAnsi="Calibri" w:cs="Calibri"/>
          <w:sz w:val="22"/>
          <w:szCs w:val="22"/>
        </w:rPr>
        <w:t xml:space="preserve"> A penalidade de multa pode ser aplicada cumulativamente com as demais sanções.</w:t>
      </w:r>
    </w:p>
    <w:p w14:paraId="65B88C7E" w14:textId="77777777" w:rsidR="00076347" w:rsidRDefault="00076347">
      <w:pPr>
        <w:jc w:val="both"/>
        <w:rPr>
          <w:rFonts w:ascii="Calibri" w:eastAsia="Calibri" w:hAnsi="Calibri" w:cs="Calibri"/>
          <w:b/>
          <w:sz w:val="22"/>
          <w:szCs w:val="22"/>
        </w:rPr>
      </w:pPr>
    </w:p>
    <w:p w14:paraId="73F2B368" w14:textId="5590ADE0" w:rsidR="00CE7F4D" w:rsidRDefault="000874D7">
      <w:pPr>
        <w:jc w:val="both"/>
        <w:rPr>
          <w:rFonts w:ascii="Calibri" w:eastAsia="Calibri" w:hAnsi="Calibri" w:cs="Calibri"/>
          <w:sz w:val="22"/>
          <w:szCs w:val="22"/>
        </w:rPr>
      </w:pPr>
      <w:r>
        <w:rPr>
          <w:rFonts w:ascii="Calibri" w:eastAsia="Calibri" w:hAnsi="Calibri" w:cs="Calibri"/>
          <w:b/>
          <w:sz w:val="22"/>
          <w:szCs w:val="22"/>
        </w:rPr>
        <w:t>20</w:t>
      </w:r>
      <w:r w:rsidR="00F74078">
        <w:rPr>
          <w:rFonts w:ascii="Calibri" w:eastAsia="Calibri" w:hAnsi="Calibri" w:cs="Calibri"/>
          <w:b/>
          <w:sz w:val="22"/>
          <w:szCs w:val="22"/>
        </w:rPr>
        <w:t>.4.</w:t>
      </w:r>
      <w:r w:rsidR="00F74078">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40D9A3BA" w14:textId="77777777" w:rsidR="00CE7F4D" w:rsidRDefault="00CE7F4D">
      <w:pPr>
        <w:jc w:val="both"/>
        <w:rPr>
          <w:rFonts w:ascii="Calibri" w:eastAsia="Calibri" w:hAnsi="Calibri" w:cs="Calibri"/>
          <w:b/>
          <w:sz w:val="22"/>
          <w:szCs w:val="22"/>
        </w:rPr>
      </w:pPr>
    </w:p>
    <w:p w14:paraId="786AF5A7" w14:textId="70BD1CCC" w:rsidR="00EC0C68" w:rsidRPr="00BE1D3C" w:rsidRDefault="000874D7" w:rsidP="00EC0C68">
      <w:pPr>
        <w:jc w:val="both"/>
        <w:rPr>
          <w:rFonts w:asciiTheme="majorHAnsi" w:hAnsiTheme="majorHAnsi" w:cstheme="majorHAnsi"/>
          <w:sz w:val="22"/>
          <w:szCs w:val="22"/>
        </w:rPr>
      </w:pPr>
      <w:r>
        <w:rPr>
          <w:rFonts w:ascii="Calibri" w:eastAsia="Calibri" w:hAnsi="Calibri" w:cs="Calibri"/>
          <w:b/>
          <w:sz w:val="22"/>
          <w:szCs w:val="22"/>
        </w:rPr>
        <w:t>20</w:t>
      </w:r>
      <w:r w:rsidR="00F74078">
        <w:rPr>
          <w:rFonts w:ascii="Calibri" w:eastAsia="Calibri" w:hAnsi="Calibri" w:cs="Calibri"/>
          <w:b/>
          <w:sz w:val="22"/>
          <w:szCs w:val="22"/>
        </w:rPr>
        <w:t>.5.</w:t>
      </w:r>
      <w:r w:rsidR="00F74078">
        <w:rPr>
          <w:rFonts w:ascii="Calibri" w:eastAsia="Calibri" w:hAnsi="Calibri" w:cs="Calibri"/>
          <w:sz w:val="22"/>
          <w:szCs w:val="22"/>
        </w:rPr>
        <w:t xml:space="preserve"> </w:t>
      </w:r>
      <w:r w:rsidR="00EC0C68" w:rsidRPr="00BE1D3C">
        <w:rPr>
          <w:rFonts w:asciiTheme="majorHAnsi" w:hAnsiTheme="majorHAnsi" w:cstheme="majorHAnsi"/>
          <w:sz w:val="22"/>
          <w:szCs w:val="22"/>
        </w:rPr>
        <w:t xml:space="preserve">Serão publicadas na Imprensa Oficial da Prefeitura Municipal de Rio Bonito, as sanções administrativas previstas no </w:t>
      </w:r>
      <w:r w:rsidR="00632B01">
        <w:rPr>
          <w:rFonts w:asciiTheme="majorHAnsi" w:hAnsiTheme="majorHAnsi" w:cstheme="majorHAnsi"/>
          <w:sz w:val="22"/>
          <w:szCs w:val="22"/>
        </w:rPr>
        <w:t>lote</w:t>
      </w:r>
      <w:r w:rsidR="00EC0C68" w:rsidRPr="00BE1D3C">
        <w:rPr>
          <w:rFonts w:asciiTheme="majorHAnsi" w:hAnsiTheme="majorHAnsi" w:cstheme="majorHAnsi"/>
          <w:sz w:val="22"/>
          <w:szCs w:val="22"/>
        </w:rPr>
        <w:t xml:space="preserve"> 21.2, c, d, deste edital, inclusive a reabilitação perante a Administração Pública.</w:t>
      </w:r>
    </w:p>
    <w:p w14:paraId="3A5EF4C4" w14:textId="77777777" w:rsidR="00CE7F4D" w:rsidRDefault="00CE7F4D">
      <w:pPr>
        <w:jc w:val="both"/>
        <w:rPr>
          <w:rFonts w:ascii="Calibri" w:eastAsia="Calibri" w:hAnsi="Calibri" w:cs="Calibri"/>
          <w:b/>
          <w:sz w:val="22"/>
          <w:szCs w:val="22"/>
        </w:rPr>
      </w:pPr>
    </w:p>
    <w:p w14:paraId="67E0C8A9" w14:textId="73B22391" w:rsidR="00CE7F4D" w:rsidRDefault="000874D7">
      <w:pPr>
        <w:jc w:val="both"/>
        <w:rPr>
          <w:rFonts w:ascii="Calibri" w:eastAsia="Calibri" w:hAnsi="Calibri" w:cs="Calibri"/>
          <w:sz w:val="22"/>
          <w:szCs w:val="22"/>
        </w:rPr>
      </w:pPr>
      <w:r>
        <w:rPr>
          <w:rFonts w:ascii="Calibri" w:eastAsia="Calibri" w:hAnsi="Calibri" w:cs="Calibri"/>
          <w:b/>
          <w:sz w:val="22"/>
          <w:szCs w:val="22"/>
        </w:rPr>
        <w:t>20</w:t>
      </w:r>
      <w:r w:rsidR="00F74078">
        <w:rPr>
          <w:rFonts w:ascii="Calibri" w:eastAsia="Calibri" w:hAnsi="Calibri" w:cs="Calibri"/>
          <w:b/>
          <w:sz w:val="22"/>
          <w:szCs w:val="22"/>
        </w:rPr>
        <w:t>.6.</w:t>
      </w:r>
      <w:r w:rsidR="00F74078">
        <w:rPr>
          <w:rFonts w:ascii="Calibri" w:eastAsia="Calibri" w:hAnsi="Calibri" w:cs="Calibri"/>
          <w:sz w:val="22"/>
          <w:szCs w:val="22"/>
        </w:rPr>
        <w:t xml:space="preserve"> </w:t>
      </w:r>
      <w:r w:rsidR="00F74078">
        <w:rPr>
          <w:rFonts w:ascii="Calibri" w:eastAsia="Calibri" w:hAnsi="Calibri" w:cs="Calibri"/>
          <w:b/>
          <w:sz w:val="22"/>
          <w:szCs w:val="22"/>
        </w:rPr>
        <w:t>DA FRAUDE E DA CORRUPÇÃO -</w:t>
      </w:r>
      <w:r w:rsidR="00F74078">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357EE3D8" w14:textId="77777777" w:rsidR="00CE7F4D" w:rsidRDefault="00CE7F4D">
      <w:pPr>
        <w:jc w:val="both"/>
        <w:rPr>
          <w:rFonts w:ascii="Calibri" w:eastAsia="Calibri" w:hAnsi="Calibri" w:cs="Calibri"/>
          <w:sz w:val="22"/>
          <w:szCs w:val="22"/>
        </w:rPr>
      </w:pPr>
    </w:p>
    <w:p w14:paraId="5FF7B740" w14:textId="16DD2DE6" w:rsidR="00CE7F4D" w:rsidRDefault="000874D7" w:rsidP="00EC0C68">
      <w:pPr>
        <w:jc w:val="both"/>
        <w:rPr>
          <w:rFonts w:ascii="Calibri" w:eastAsia="Calibri" w:hAnsi="Calibri" w:cs="Calibri"/>
          <w:b/>
          <w:sz w:val="22"/>
          <w:szCs w:val="22"/>
        </w:rPr>
      </w:pPr>
      <w:r>
        <w:rPr>
          <w:rFonts w:ascii="Calibri" w:eastAsia="Calibri" w:hAnsi="Calibri" w:cs="Calibri"/>
          <w:b/>
          <w:sz w:val="22"/>
          <w:szCs w:val="22"/>
        </w:rPr>
        <w:t>20</w:t>
      </w:r>
      <w:r w:rsidR="00F74078">
        <w:rPr>
          <w:rFonts w:ascii="Calibri" w:eastAsia="Calibri" w:hAnsi="Calibri" w:cs="Calibri"/>
          <w:b/>
          <w:sz w:val="22"/>
          <w:szCs w:val="22"/>
        </w:rPr>
        <w:t>.6.1. PARA OS PROPÓSITOS DESTA CLÁUSULA, DEFINEM-SE AS SEGUINTES PRÁTICAS:</w:t>
      </w:r>
    </w:p>
    <w:p w14:paraId="3D3DEDAA" w14:textId="77777777" w:rsidR="00CE7F4D" w:rsidRDefault="00CE7F4D" w:rsidP="00EC0C68">
      <w:pPr>
        <w:jc w:val="both"/>
        <w:rPr>
          <w:rFonts w:ascii="Calibri" w:eastAsia="Calibri" w:hAnsi="Calibri" w:cs="Calibri"/>
          <w:b/>
          <w:sz w:val="22"/>
          <w:szCs w:val="22"/>
        </w:rPr>
      </w:pPr>
    </w:p>
    <w:p w14:paraId="0BD35D51"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46AF95A3" w14:textId="77777777" w:rsidR="00CE7F4D" w:rsidRDefault="00CE7F4D" w:rsidP="00EC0C68">
      <w:pPr>
        <w:jc w:val="both"/>
        <w:rPr>
          <w:rFonts w:ascii="Calibri" w:eastAsia="Calibri" w:hAnsi="Calibri" w:cs="Calibri"/>
          <w:sz w:val="22"/>
          <w:szCs w:val="22"/>
        </w:rPr>
      </w:pPr>
    </w:p>
    <w:p w14:paraId="590C644E"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4B70F939" w14:textId="77777777" w:rsidR="00CE7F4D" w:rsidRDefault="00CE7F4D" w:rsidP="00EC0C68">
      <w:pPr>
        <w:jc w:val="both"/>
        <w:rPr>
          <w:rFonts w:ascii="Calibri" w:eastAsia="Calibri" w:hAnsi="Calibri" w:cs="Calibri"/>
          <w:sz w:val="22"/>
          <w:szCs w:val="22"/>
        </w:rPr>
      </w:pPr>
    </w:p>
    <w:p w14:paraId="4815E755"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0B5889BD" w14:textId="77777777" w:rsidR="00CE7F4D" w:rsidRDefault="00CE7F4D" w:rsidP="00EC0C68">
      <w:pPr>
        <w:jc w:val="both"/>
        <w:rPr>
          <w:rFonts w:ascii="Calibri" w:eastAsia="Calibri" w:hAnsi="Calibri" w:cs="Calibri"/>
          <w:sz w:val="22"/>
          <w:szCs w:val="22"/>
        </w:rPr>
      </w:pPr>
    </w:p>
    <w:p w14:paraId="5EA8D3AD"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0DCD80A6" w14:textId="77777777" w:rsidR="00CE7F4D" w:rsidRDefault="00CE7F4D" w:rsidP="00EC0C68">
      <w:pPr>
        <w:jc w:val="both"/>
        <w:rPr>
          <w:rFonts w:ascii="Calibri" w:eastAsia="Calibri" w:hAnsi="Calibri" w:cs="Calibri"/>
          <w:sz w:val="22"/>
          <w:szCs w:val="22"/>
        </w:rPr>
      </w:pPr>
    </w:p>
    <w:p w14:paraId="1FCD09E4" w14:textId="77777777" w:rsidR="00CE7F4D" w:rsidRDefault="00F74078" w:rsidP="00EC0C68">
      <w:pPr>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8014267" w14:textId="77777777" w:rsidR="00CE7F4D" w:rsidRDefault="00CE7F4D">
      <w:pPr>
        <w:jc w:val="both"/>
        <w:rPr>
          <w:rFonts w:ascii="Calibri" w:eastAsia="Calibri" w:hAnsi="Calibri" w:cs="Calibri"/>
          <w:sz w:val="22"/>
          <w:szCs w:val="22"/>
        </w:rPr>
      </w:pPr>
    </w:p>
    <w:p w14:paraId="035D2357" w14:textId="77777777" w:rsidR="00CE7F4D" w:rsidRDefault="00F74078">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272183BE" w14:textId="77777777" w:rsidR="00CE7F4D" w:rsidRDefault="00CE7F4D">
      <w:pPr>
        <w:rPr>
          <w:rFonts w:ascii="Calibri" w:eastAsia="Calibri" w:hAnsi="Calibri" w:cs="Calibri"/>
          <w:sz w:val="22"/>
          <w:szCs w:val="22"/>
        </w:rPr>
      </w:pPr>
    </w:p>
    <w:p w14:paraId="4BC7E045" w14:textId="3FA2C5EC" w:rsidR="00CE7F4D" w:rsidRDefault="000874D7" w:rsidP="000874D7">
      <w:pPr>
        <w:pBdr>
          <w:top w:val="nil"/>
          <w:left w:val="nil"/>
          <w:bottom w:val="nil"/>
          <w:right w:val="nil"/>
          <w:between w:val="nil"/>
        </w:pBdr>
        <w:tabs>
          <w:tab w:val="left" w:pos="567"/>
        </w:tabs>
        <w:jc w:val="both"/>
      </w:pPr>
      <w:r w:rsidRPr="000874D7">
        <w:rPr>
          <w:rFonts w:ascii="Calibri" w:eastAsia="Calibri" w:hAnsi="Calibri" w:cs="Calibri"/>
          <w:b/>
          <w:color w:val="000000"/>
          <w:sz w:val="22"/>
          <w:szCs w:val="22"/>
        </w:rPr>
        <w:t>21.1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4DF3A583"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7216264" w14:textId="3DD598F0" w:rsidR="00CE7F4D" w:rsidRDefault="000874D7" w:rsidP="000874D7">
      <w:pPr>
        <w:pBdr>
          <w:top w:val="nil"/>
          <w:left w:val="nil"/>
          <w:bottom w:val="nil"/>
          <w:right w:val="nil"/>
          <w:between w:val="nil"/>
        </w:pBdr>
        <w:tabs>
          <w:tab w:val="left" w:pos="567"/>
        </w:tabs>
        <w:jc w:val="both"/>
      </w:pPr>
      <w:r w:rsidRPr="000874D7">
        <w:rPr>
          <w:rFonts w:ascii="Calibri" w:eastAsia="Calibri" w:hAnsi="Calibri" w:cs="Calibri"/>
          <w:b/>
          <w:color w:val="000000"/>
          <w:sz w:val="22"/>
          <w:szCs w:val="22"/>
        </w:rPr>
        <w:t>21.2.</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A </w:t>
      </w:r>
      <w:r w:rsidR="00F74078">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sidR="00F74078">
          <w:rPr>
            <w:rFonts w:ascii="Calibri" w:eastAsia="Calibri" w:hAnsi="Calibri" w:cs="Calibri"/>
            <w:b/>
            <w:color w:val="0066FF"/>
            <w:sz w:val="22"/>
            <w:szCs w:val="22"/>
            <w:u w:val="single"/>
          </w:rPr>
          <w:t>www.portaldecompraspublicas.com.br</w:t>
        </w:r>
      </w:hyperlink>
      <w:r w:rsidR="00F74078">
        <w:rPr>
          <w:rFonts w:ascii="Calibri" w:eastAsia="Calibri" w:hAnsi="Calibri" w:cs="Calibri"/>
          <w:b/>
          <w:color w:val="0066FF"/>
          <w:sz w:val="22"/>
          <w:szCs w:val="22"/>
        </w:rPr>
        <w:t>.</w:t>
      </w:r>
    </w:p>
    <w:p w14:paraId="76C85AF6"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7F5677E3" w14:textId="632B77A2" w:rsidR="00CE7F4D" w:rsidRDefault="000874D7" w:rsidP="000874D7">
      <w:pPr>
        <w:pBdr>
          <w:top w:val="nil"/>
          <w:left w:val="nil"/>
          <w:bottom w:val="nil"/>
          <w:right w:val="nil"/>
          <w:between w:val="nil"/>
        </w:pBdr>
        <w:tabs>
          <w:tab w:val="left" w:pos="567"/>
        </w:tabs>
        <w:jc w:val="both"/>
      </w:pPr>
      <w:r w:rsidRPr="000874D7">
        <w:rPr>
          <w:rFonts w:ascii="Calibri" w:eastAsia="Calibri" w:hAnsi="Calibri" w:cs="Calibri"/>
          <w:b/>
          <w:color w:val="000000"/>
          <w:sz w:val="22"/>
          <w:szCs w:val="22"/>
        </w:rPr>
        <w:t>21.3</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33424EA7" w14:textId="77777777" w:rsidR="00CE7F4D" w:rsidRDefault="00CE7F4D">
      <w:pPr>
        <w:pBdr>
          <w:top w:val="nil"/>
          <w:left w:val="nil"/>
          <w:bottom w:val="nil"/>
          <w:right w:val="nil"/>
          <w:between w:val="nil"/>
        </w:pBdr>
        <w:tabs>
          <w:tab w:val="left" w:pos="567"/>
        </w:tabs>
        <w:jc w:val="both"/>
        <w:rPr>
          <w:rFonts w:ascii="Calibri" w:eastAsia="Calibri" w:hAnsi="Calibri" w:cs="Calibri"/>
          <w:color w:val="000000"/>
          <w:sz w:val="22"/>
          <w:szCs w:val="22"/>
        </w:rPr>
      </w:pPr>
    </w:p>
    <w:p w14:paraId="11D03B01" w14:textId="2587D46D" w:rsidR="00CE7F4D" w:rsidRDefault="00F74078" w:rsidP="000874D7">
      <w:pPr>
        <w:pStyle w:val="PargrafodaLista"/>
        <w:numPr>
          <w:ilvl w:val="1"/>
          <w:numId w:val="45"/>
        </w:numPr>
        <w:pBdr>
          <w:top w:val="nil"/>
          <w:left w:val="nil"/>
          <w:bottom w:val="nil"/>
          <w:right w:val="nil"/>
          <w:between w:val="nil"/>
        </w:pBdr>
        <w:tabs>
          <w:tab w:val="left" w:pos="567"/>
        </w:tabs>
        <w:jc w:val="both"/>
      </w:pPr>
      <w:r w:rsidRPr="000874D7">
        <w:rPr>
          <w:rFonts w:ascii="Calibri" w:eastAsia="Calibri" w:hAnsi="Calibri" w:cs="Calibri"/>
          <w:color w:val="000000"/>
          <w:sz w:val="22"/>
          <w:szCs w:val="22"/>
        </w:rPr>
        <w:t>Acolhida a impugnação, será definida e publicada nova data para a realização do certame.</w:t>
      </w:r>
    </w:p>
    <w:p w14:paraId="7C746323" w14:textId="77777777" w:rsidR="00CE7F4D" w:rsidRDefault="00CE7F4D">
      <w:pPr>
        <w:tabs>
          <w:tab w:val="left" w:pos="567"/>
        </w:tabs>
        <w:jc w:val="both"/>
        <w:rPr>
          <w:rFonts w:ascii="Calibri" w:eastAsia="Calibri" w:hAnsi="Calibri" w:cs="Calibri"/>
          <w:color w:val="000000"/>
          <w:sz w:val="22"/>
          <w:szCs w:val="22"/>
        </w:rPr>
      </w:pPr>
    </w:p>
    <w:p w14:paraId="180C2463" w14:textId="1E12400A" w:rsidR="00CE7F4D" w:rsidRPr="004C61CA" w:rsidRDefault="000874D7" w:rsidP="000874D7">
      <w:pPr>
        <w:pBdr>
          <w:top w:val="nil"/>
          <w:left w:val="nil"/>
          <w:bottom w:val="nil"/>
          <w:right w:val="nil"/>
          <w:between w:val="nil"/>
        </w:pBdr>
        <w:tabs>
          <w:tab w:val="left" w:pos="567"/>
        </w:tabs>
        <w:jc w:val="both"/>
      </w:pPr>
      <w:r w:rsidRPr="000874D7">
        <w:rPr>
          <w:rFonts w:ascii="Calibri" w:eastAsia="Calibri" w:hAnsi="Calibri" w:cs="Calibri"/>
          <w:b/>
          <w:color w:val="000000"/>
          <w:sz w:val="22"/>
          <w:szCs w:val="22"/>
        </w:rPr>
        <w:t>21.5.</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As impugnações e pedidos de esclarecimentos não suspendem os prazos previstos no certame, salvo quando se </w:t>
      </w:r>
      <w:r w:rsidR="00F74078">
        <w:rPr>
          <w:rFonts w:ascii="Calibri" w:eastAsia="Calibri" w:hAnsi="Calibri" w:cs="Calibri"/>
          <w:sz w:val="22"/>
          <w:szCs w:val="22"/>
        </w:rPr>
        <w:t>amolda</w:t>
      </w:r>
      <w:r w:rsidR="00F74078">
        <w:rPr>
          <w:rFonts w:ascii="Calibri" w:eastAsia="Calibri" w:hAnsi="Calibri" w:cs="Calibri"/>
          <w:color w:val="000000"/>
          <w:sz w:val="22"/>
          <w:szCs w:val="22"/>
        </w:rPr>
        <w:t xml:space="preserve"> ao art. 55 parágrafo 1º, da Lei nº 14.133/2021.</w:t>
      </w:r>
    </w:p>
    <w:p w14:paraId="24DCA862" w14:textId="1EA081A3" w:rsidR="00CE7F4D" w:rsidRDefault="000874D7" w:rsidP="000874D7">
      <w:pPr>
        <w:tabs>
          <w:tab w:val="left" w:pos="709"/>
          <w:tab w:val="left" w:pos="993"/>
        </w:tabs>
        <w:jc w:val="both"/>
      </w:pPr>
      <w:r w:rsidRPr="000874D7">
        <w:rPr>
          <w:rFonts w:ascii="Calibri" w:eastAsia="Calibri" w:hAnsi="Calibri" w:cs="Calibri"/>
          <w:b/>
          <w:color w:val="000000"/>
          <w:sz w:val="22"/>
          <w:szCs w:val="22"/>
        </w:rPr>
        <w:lastRenderedPageBreak/>
        <w:t>21.1.1.</w:t>
      </w: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 xml:space="preserve">A concessão de efeito suspensivo à impugnação é medida excepcional e deverá ser motivada pelo </w:t>
      </w:r>
      <w:r w:rsidR="00154635">
        <w:rPr>
          <w:rFonts w:ascii="Calibri" w:eastAsia="Calibri" w:hAnsi="Calibri" w:cs="Calibri"/>
          <w:sz w:val="22"/>
          <w:szCs w:val="22"/>
        </w:rPr>
        <w:t>Pregoeiro(a)</w:t>
      </w:r>
      <w:r w:rsidR="00F74078">
        <w:rPr>
          <w:rFonts w:ascii="Calibri" w:eastAsia="Calibri" w:hAnsi="Calibri" w:cs="Calibri"/>
          <w:color w:val="000000"/>
          <w:sz w:val="22"/>
          <w:szCs w:val="22"/>
        </w:rPr>
        <w:t>, nos autos do processo de licitação.</w:t>
      </w:r>
    </w:p>
    <w:p w14:paraId="403476D7" w14:textId="77777777" w:rsidR="00CE7F4D" w:rsidRDefault="00CE7F4D">
      <w:pPr>
        <w:tabs>
          <w:tab w:val="left" w:pos="426"/>
        </w:tabs>
        <w:ind w:left="567"/>
        <w:jc w:val="both"/>
        <w:rPr>
          <w:rFonts w:ascii="Calibri" w:eastAsia="Calibri" w:hAnsi="Calibri" w:cs="Calibri"/>
          <w:color w:val="000000"/>
          <w:sz w:val="22"/>
          <w:szCs w:val="22"/>
        </w:rPr>
      </w:pPr>
    </w:p>
    <w:p w14:paraId="37BFFBA2" w14:textId="011CDBDF" w:rsidR="00CE7F4D" w:rsidRPr="000874D7" w:rsidRDefault="00F74078" w:rsidP="000874D7">
      <w:pPr>
        <w:pStyle w:val="PargrafodaLista"/>
        <w:numPr>
          <w:ilvl w:val="1"/>
          <w:numId w:val="4"/>
        </w:numPr>
        <w:tabs>
          <w:tab w:val="left" w:pos="284"/>
        </w:tabs>
        <w:ind w:left="0" w:firstLine="0"/>
        <w:jc w:val="both"/>
      </w:pPr>
      <w:r w:rsidRPr="000874D7">
        <w:rPr>
          <w:rFonts w:ascii="Calibri" w:eastAsia="Calibri" w:hAnsi="Calibri" w:cs="Calibri"/>
          <w:color w:val="000000"/>
          <w:sz w:val="22"/>
          <w:szCs w:val="22"/>
        </w:rPr>
        <w:t>As respostas aos pedidos de esclarecimentos serão divulgadas pelo sistema e vincularão os participantes e a administração.</w:t>
      </w:r>
    </w:p>
    <w:p w14:paraId="48832635" w14:textId="77777777" w:rsidR="000874D7" w:rsidRPr="00076347" w:rsidRDefault="000874D7" w:rsidP="000874D7">
      <w:pPr>
        <w:pStyle w:val="PargrafodaLista"/>
        <w:tabs>
          <w:tab w:val="left" w:pos="284"/>
        </w:tabs>
        <w:ind w:left="0"/>
        <w:jc w:val="both"/>
      </w:pPr>
    </w:p>
    <w:p w14:paraId="422422D3" w14:textId="77777777" w:rsidR="00CE7F4D" w:rsidRDefault="00F74078" w:rsidP="000874D7">
      <w:pPr>
        <w:numPr>
          <w:ilvl w:val="1"/>
          <w:numId w:val="4"/>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14:paraId="7F58DAF4" w14:textId="77777777" w:rsidR="00CE7F4D" w:rsidRDefault="00CE7F4D">
      <w:pPr>
        <w:ind w:right="-2"/>
        <w:jc w:val="both"/>
        <w:rPr>
          <w:rFonts w:ascii="Calibri" w:eastAsia="Calibri" w:hAnsi="Calibri" w:cs="Calibri"/>
          <w:color w:val="000000"/>
          <w:sz w:val="22"/>
          <w:szCs w:val="22"/>
        </w:rPr>
      </w:pPr>
    </w:p>
    <w:p w14:paraId="0ED4CED6" w14:textId="77777777" w:rsidR="00CE7F4D" w:rsidRDefault="00F74078" w:rsidP="000874D7">
      <w:pPr>
        <w:numPr>
          <w:ilvl w:val="1"/>
          <w:numId w:val="4"/>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0F9587" w14:textId="77777777" w:rsidR="00CE7F4D" w:rsidRDefault="00CE7F4D">
      <w:pPr>
        <w:tabs>
          <w:tab w:val="left" w:pos="426"/>
        </w:tabs>
        <w:jc w:val="both"/>
        <w:rPr>
          <w:rFonts w:ascii="Calibri" w:eastAsia="Calibri" w:hAnsi="Calibri" w:cs="Calibri"/>
          <w:color w:val="000000"/>
          <w:sz w:val="22"/>
          <w:szCs w:val="22"/>
        </w:rPr>
      </w:pPr>
    </w:p>
    <w:p w14:paraId="11E80ED9" w14:textId="77777777" w:rsidR="00CE7F4D" w:rsidRDefault="00F74078" w:rsidP="000874D7">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E8E5428" w14:textId="77777777" w:rsidR="00CE7F4D" w:rsidRDefault="00CE7F4D">
      <w:pPr>
        <w:rPr>
          <w:rFonts w:ascii="Calibri" w:eastAsia="Calibri" w:hAnsi="Calibri" w:cs="Calibri"/>
          <w:sz w:val="22"/>
          <w:szCs w:val="22"/>
        </w:rPr>
      </w:pPr>
    </w:p>
    <w:p w14:paraId="053F344A"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14:paraId="64C59F5F" w14:textId="77777777" w:rsidR="00CE7F4D" w:rsidRDefault="00CE7F4D">
      <w:pPr>
        <w:tabs>
          <w:tab w:val="left" w:pos="567"/>
        </w:tabs>
        <w:jc w:val="both"/>
        <w:rPr>
          <w:rFonts w:ascii="Calibri" w:eastAsia="Calibri" w:hAnsi="Calibri" w:cs="Calibri"/>
          <w:color w:val="000000"/>
          <w:sz w:val="22"/>
          <w:szCs w:val="22"/>
        </w:rPr>
      </w:pPr>
    </w:p>
    <w:p w14:paraId="0C7FEAF6"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54635">
        <w:rPr>
          <w:rFonts w:ascii="Calibri" w:eastAsia="Calibri" w:hAnsi="Calibri" w:cs="Calibri"/>
          <w:sz w:val="22"/>
          <w:szCs w:val="22"/>
        </w:rPr>
        <w:t>Pregoeiro(a)</w:t>
      </w:r>
      <w:r>
        <w:rPr>
          <w:rFonts w:ascii="Calibri" w:eastAsia="Calibri" w:hAnsi="Calibri" w:cs="Calibri"/>
          <w:color w:val="000000"/>
          <w:sz w:val="22"/>
          <w:szCs w:val="22"/>
        </w:rPr>
        <w:t>.</w:t>
      </w:r>
    </w:p>
    <w:p w14:paraId="2265A4FA" w14:textId="77777777" w:rsidR="00CE7F4D" w:rsidRDefault="00CE7F4D">
      <w:pPr>
        <w:tabs>
          <w:tab w:val="left" w:pos="567"/>
        </w:tabs>
        <w:jc w:val="both"/>
        <w:rPr>
          <w:rFonts w:ascii="Calibri" w:eastAsia="Calibri" w:hAnsi="Calibri" w:cs="Calibri"/>
          <w:color w:val="000000"/>
          <w:sz w:val="22"/>
          <w:szCs w:val="22"/>
        </w:rPr>
      </w:pPr>
    </w:p>
    <w:p w14:paraId="3076DAD8"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14:paraId="5AB66A02" w14:textId="77777777" w:rsidR="00CE7F4D" w:rsidRDefault="00CE7F4D">
      <w:pPr>
        <w:tabs>
          <w:tab w:val="left" w:pos="567"/>
        </w:tabs>
        <w:jc w:val="both"/>
        <w:rPr>
          <w:rFonts w:ascii="Calibri" w:eastAsia="Calibri" w:hAnsi="Calibri" w:cs="Calibri"/>
          <w:color w:val="000000"/>
          <w:sz w:val="22"/>
          <w:szCs w:val="22"/>
        </w:rPr>
      </w:pPr>
    </w:p>
    <w:p w14:paraId="230DAAE4"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w:t>
      </w:r>
      <w:r w:rsidR="00154635">
        <w:rPr>
          <w:rFonts w:ascii="Calibri" w:eastAsia="Calibri" w:hAnsi="Calibri" w:cs="Calibri"/>
          <w:sz w:val="22"/>
          <w:szCs w:val="22"/>
        </w:rPr>
        <w:t>Pregoeiro(a)</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61B056" w14:textId="77777777" w:rsidR="00CE7F4D" w:rsidRDefault="00CE7F4D">
      <w:pPr>
        <w:tabs>
          <w:tab w:val="left" w:pos="567"/>
        </w:tabs>
        <w:jc w:val="both"/>
        <w:rPr>
          <w:rFonts w:ascii="Calibri" w:eastAsia="Calibri" w:hAnsi="Calibri" w:cs="Calibri"/>
          <w:color w:val="000000"/>
          <w:sz w:val="22"/>
          <w:szCs w:val="22"/>
        </w:rPr>
      </w:pPr>
    </w:p>
    <w:p w14:paraId="64B6C655"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2E384B8" w14:textId="77777777" w:rsidR="00CE7F4D" w:rsidRDefault="00CE7F4D">
      <w:pPr>
        <w:tabs>
          <w:tab w:val="left" w:pos="567"/>
        </w:tabs>
        <w:jc w:val="both"/>
        <w:rPr>
          <w:rFonts w:ascii="Calibri" w:eastAsia="Calibri" w:hAnsi="Calibri" w:cs="Calibri"/>
          <w:color w:val="000000"/>
          <w:sz w:val="22"/>
          <w:szCs w:val="22"/>
        </w:rPr>
      </w:pPr>
    </w:p>
    <w:p w14:paraId="7D675883"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0BB9959" w14:textId="77777777" w:rsidR="00CE7F4D" w:rsidRDefault="00CE7F4D">
      <w:pPr>
        <w:tabs>
          <w:tab w:val="left" w:pos="567"/>
        </w:tabs>
        <w:jc w:val="both"/>
        <w:rPr>
          <w:rFonts w:ascii="Calibri" w:eastAsia="Calibri" w:hAnsi="Calibri" w:cs="Calibri"/>
          <w:color w:val="000000"/>
          <w:sz w:val="22"/>
          <w:szCs w:val="22"/>
        </w:rPr>
      </w:pPr>
    </w:p>
    <w:p w14:paraId="37F69345"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97C90CB" w14:textId="77777777" w:rsidR="00CE7F4D" w:rsidRDefault="00CE7F4D">
      <w:pPr>
        <w:tabs>
          <w:tab w:val="left" w:pos="567"/>
        </w:tabs>
        <w:jc w:val="both"/>
        <w:rPr>
          <w:rFonts w:ascii="Calibri" w:eastAsia="Calibri" w:hAnsi="Calibri" w:cs="Calibri"/>
          <w:color w:val="000000"/>
          <w:sz w:val="22"/>
          <w:szCs w:val="22"/>
        </w:rPr>
      </w:pPr>
    </w:p>
    <w:p w14:paraId="0ACB68B5"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387C9AA2" w14:textId="77777777" w:rsidR="00CE7F4D" w:rsidRDefault="00CE7F4D">
      <w:pPr>
        <w:tabs>
          <w:tab w:val="left" w:pos="567"/>
        </w:tabs>
        <w:jc w:val="both"/>
        <w:rPr>
          <w:rFonts w:ascii="Calibri" w:eastAsia="Calibri" w:hAnsi="Calibri" w:cs="Calibri"/>
          <w:color w:val="000000"/>
          <w:sz w:val="22"/>
          <w:szCs w:val="22"/>
        </w:rPr>
      </w:pPr>
    </w:p>
    <w:p w14:paraId="1F44F924" w14:textId="77777777" w:rsidR="00CE7F4D" w:rsidRDefault="00F74078" w:rsidP="000874D7">
      <w:pPr>
        <w:numPr>
          <w:ilvl w:val="1"/>
          <w:numId w:val="4"/>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3416AE13" w14:textId="77777777" w:rsidR="00CE7F4D" w:rsidRDefault="00CE7F4D">
      <w:pPr>
        <w:tabs>
          <w:tab w:val="left" w:pos="567"/>
        </w:tabs>
        <w:jc w:val="both"/>
        <w:rPr>
          <w:rFonts w:ascii="Calibri" w:eastAsia="Calibri" w:hAnsi="Calibri" w:cs="Calibri"/>
          <w:color w:val="000000"/>
          <w:sz w:val="22"/>
          <w:szCs w:val="22"/>
        </w:rPr>
      </w:pPr>
    </w:p>
    <w:p w14:paraId="6520DA21" w14:textId="77777777" w:rsidR="00CE7F4D" w:rsidRPr="005B09F2" w:rsidRDefault="00F74078" w:rsidP="000874D7">
      <w:pPr>
        <w:numPr>
          <w:ilvl w:val="1"/>
          <w:numId w:val="4"/>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385D0BEA" w14:textId="77777777" w:rsidR="005B09F2" w:rsidRDefault="005B09F2" w:rsidP="005B09F2">
      <w:pPr>
        <w:ind w:right="-2"/>
        <w:jc w:val="both"/>
      </w:pPr>
    </w:p>
    <w:p w14:paraId="649EE75F" w14:textId="77777777" w:rsidR="00CE7F4D" w:rsidRDefault="00F74078" w:rsidP="000874D7">
      <w:pPr>
        <w:numPr>
          <w:ilvl w:val="2"/>
          <w:numId w:val="4"/>
        </w:numPr>
        <w:tabs>
          <w:tab w:val="left" w:pos="709"/>
          <w:tab w:val="left" w:pos="851"/>
        </w:tabs>
        <w:ind w:left="0"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F1F1FC6" w14:textId="77777777" w:rsidR="00CE7F4D" w:rsidRPr="00981F46" w:rsidRDefault="00F74078" w:rsidP="000874D7">
      <w:pPr>
        <w:numPr>
          <w:ilvl w:val="1"/>
          <w:numId w:val="4"/>
        </w:numPr>
        <w:tabs>
          <w:tab w:val="left" w:pos="567"/>
        </w:tabs>
        <w:ind w:left="0" w:firstLine="0"/>
        <w:jc w:val="both"/>
      </w:pPr>
      <w:r>
        <w:rPr>
          <w:rFonts w:ascii="Calibri" w:eastAsia="Calibri" w:hAnsi="Calibri" w:cs="Calibri"/>
          <w:color w:val="000000"/>
          <w:sz w:val="22"/>
          <w:szCs w:val="22"/>
        </w:rPr>
        <w:lastRenderedPageBreak/>
        <w:t xml:space="preserve"> Em caso de divergência entre disposições deste Edital e de seus anexos ou demais peças que compõem o processo, prevalecerá as deste Edital.</w:t>
      </w:r>
    </w:p>
    <w:p w14:paraId="2812B6DD" w14:textId="77777777" w:rsidR="00981F46" w:rsidRDefault="00981F46" w:rsidP="00981F46">
      <w:pPr>
        <w:tabs>
          <w:tab w:val="left" w:pos="567"/>
        </w:tabs>
        <w:jc w:val="both"/>
      </w:pPr>
    </w:p>
    <w:p w14:paraId="70FDFE25" w14:textId="77777777" w:rsidR="00CE7F4D" w:rsidRDefault="00F74078" w:rsidP="000874D7">
      <w:pPr>
        <w:numPr>
          <w:ilvl w:val="1"/>
          <w:numId w:val="4"/>
        </w:numPr>
        <w:tabs>
          <w:tab w:val="left" w:pos="567"/>
        </w:tabs>
        <w:ind w:left="0" w:firstLine="0"/>
        <w:jc w:val="both"/>
      </w:pPr>
      <w:r>
        <w:rPr>
          <w:rFonts w:ascii="Calibri" w:eastAsia="Calibri" w:hAnsi="Calibri" w:cs="Calibri"/>
          <w:sz w:val="22"/>
          <w:szCs w:val="22"/>
        </w:rPr>
        <w:t xml:space="preserve"> A </w:t>
      </w:r>
      <w:r w:rsidR="005B09F2">
        <w:rPr>
          <w:rFonts w:ascii="Calibri" w:eastAsia="Calibri" w:hAnsi="Calibri" w:cs="Calibri"/>
          <w:sz w:val="22"/>
          <w:szCs w:val="22"/>
        </w:rPr>
        <w:t>Prefeitura Municipal de Rio Bonito</w:t>
      </w:r>
      <w:r>
        <w:rPr>
          <w:rFonts w:ascii="Calibri" w:eastAsia="Calibri" w:hAnsi="Calibri" w:cs="Calibr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B0BC4AE" w14:textId="77777777" w:rsidR="00CE7F4D" w:rsidRDefault="00CE7F4D">
      <w:pPr>
        <w:tabs>
          <w:tab w:val="left" w:pos="567"/>
        </w:tabs>
        <w:jc w:val="both"/>
        <w:rPr>
          <w:rFonts w:ascii="Calibri" w:eastAsia="Calibri" w:hAnsi="Calibri" w:cs="Calibri"/>
          <w:sz w:val="22"/>
          <w:szCs w:val="22"/>
        </w:rPr>
      </w:pPr>
    </w:p>
    <w:p w14:paraId="6D852F22" w14:textId="77777777" w:rsidR="00CE7F4D" w:rsidRPr="00076347" w:rsidRDefault="00F74078" w:rsidP="000874D7">
      <w:pPr>
        <w:numPr>
          <w:ilvl w:val="2"/>
          <w:numId w:val="4"/>
        </w:numPr>
        <w:pBdr>
          <w:top w:val="nil"/>
          <w:left w:val="nil"/>
          <w:bottom w:val="nil"/>
          <w:right w:val="nil"/>
          <w:between w:val="nil"/>
        </w:pBdr>
        <w:tabs>
          <w:tab w:val="left" w:pos="567"/>
          <w:tab w:val="left" w:pos="851"/>
        </w:tabs>
        <w:ind w:left="0"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14:paraId="296E2915" w14:textId="77777777" w:rsidR="00076347" w:rsidRDefault="00076347" w:rsidP="00076347">
      <w:pPr>
        <w:pBdr>
          <w:top w:val="nil"/>
          <w:left w:val="nil"/>
          <w:bottom w:val="nil"/>
          <w:right w:val="nil"/>
          <w:between w:val="nil"/>
        </w:pBdr>
        <w:tabs>
          <w:tab w:val="left" w:pos="567"/>
          <w:tab w:val="left" w:pos="851"/>
        </w:tabs>
        <w:ind w:right="-2"/>
        <w:jc w:val="both"/>
      </w:pPr>
    </w:p>
    <w:p w14:paraId="022ADCAE" w14:textId="77777777" w:rsidR="00CE7F4D" w:rsidRDefault="00F74078" w:rsidP="005B09F2">
      <w:pPr>
        <w:ind w:right="-2"/>
        <w:jc w:val="both"/>
        <w:rPr>
          <w:rFonts w:ascii="Calibri" w:eastAsia="Calibri" w:hAnsi="Calibri" w:cs="Calibri"/>
          <w:sz w:val="22"/>
          <w:szCs w:val="22"/>
        </w:rPr>
      </w:pPr>
      <w:r>
        <w:rPr>
          <w:rFonts w:ascii="Calibri" w:eastAsia="Calibri" w:hAnsi="Calibri" w:cs="Calibri"/>
          <w:b/>
          <w:sz w:val="22"/>
          <w:szCs w:val="22"/>
        </w:rPr>
        <w:t>2</w:t>
      </w:r>
      <w:r w:rsidR="005B09F2">
        <w:rPr>
          <w:rFonts w:ascii="Calibri" w:eastAsia="Calibri" w:hAnsi="Calibri" w:cs="Calibri"/>
          <w:b/>
          <w:sz w:val="22"/>
          <w:szCs w:val="22"/>
        </w:rPr>
        <w:t>1</w:t>
      </w:r>
      <w:r>
        <w:rPr>
          <w:rFonts w:ascii="Calibri" w:eastAsia="Calibri" w:hAnsi="Calibri" w:cs="Calibri"/>
          <w:b/>
          <w:sz w:val="22"/>
          <w:szCs w:val="22"/>
        </w:rPr>
        <w:t>.12.2</w:t>
      </w:r>
      <w:r>
        <w:rPr>
          <w:rFonts w:ascii="Calibri" w:eastAsia="Calibri" w:hAnsi="Calibri" w:cs="Calibri"/>
          <w:sz w:val="22"/>
          <w:szCs w:val="22"/>
        </w:rPr>
        <w:t>. A anulação da licitação por motivo de ilegalidade não gera obrigação de indenizar.</w:t>
      </w:r>
    </w:p>
    <w:p w14:paraId="4160AEB7" w14:textId="77777777" w:rsidR="00CE7F4D" w:rsidRDefault="00CE7F4D">
      <w:pPr>
        <w:ind w:left="567" w:right="-2"/>
        <w:jc w:val="both"/>
        <w:rPr>
          <w:rFonts w:ascii="Calibri" w:eastAsia="Calibri" w:hAnsi="Calibri" w:cs="Calibri"/>
          <w:sz w:val="22"/>
          <w:szCs w:val="22"/>
        </w:rPr>
      </w:pPr>
    </w:p>
    <w:p w14:paraId="351B8278" w14:textId="77777777" w:rsidR="00CE7F4D" w:rsidRDefault="00F74078" w:rsidP="000874D7">
      <w:pPr>
        <w:numPr>
          <w:ilvl w:val="1"/>
          <w:numId w:val="4"/>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B68F3DB" w14:textId="77777777" w:rsidR="00CE7F4D" w:rsidRDefault="00CE7F4D">
      <w:pPr>
        <w:tabs>
          <w:tab w:val="left" w:pos="567"/>
        </w:tabs>
        <w:jc w:val="both"/>
        <w:rPr>
          <w:rFonts w:ascii="Calibri" w:eastAsia="Calibri" w:hAnsi="Calibri" w:cs="Calibri"/>
          <w:color w:val="000000"/>
          <w:sz w:val="22"/>
          <w:szCs w:val="22"/>
        </w:rPr>
      </w:pPr>
    </w:p>
    <w:p w14:paraId="04601698" w14:textId="77777777" w:rsidR="00CE7F4D" w:rsidRPr="005B09F2" w:rsidRDefault="00F74078" w:rsidP="000874D7">
      <w:pPr>
        <w:numPr>
          <w:ilvl w:val="1"/>
          <w:numId w:val="4"/>
        </w:numPr>
        <w:tabs>
          <w:tab w:val="left" w:pos="567"/>
        </w:tabs>
        <w:ind w:left="0" w:firstLine="0"/>
        <w:jc w:val="both"/>
        <w:rPr>
          <w:rFonts w:ascii="Calibri" w:eastAsia="Calibri" w:hAnsi="Calibri" w:cs="Calibri"/>
          <w:color w:val="000000"/>
          <w:sz w:val="22"/>
          <w:szCs w:val="22"/>
        </w:rPr>
      </w:pPr>
      <w:r w:rsidRPr="005B09F2">
        <w:rPr>
          <w:rFonts w:ascii="Calibri" w:eastAsia="Calibri" w:hAnsi="Calibri" w:cs="Calibri"/>
          <w:color w:val="000000"/>
          <w:sz w:val="22"/>
          <w:szCs w:val="22"/>
        </w:rPr>
        <w:t xml:space="preserve"> </w:t>
      </w:r>
      <w:r w:rsidR="005B09F2" w:rsidRPr="00BE1D3C">
        <w:rPr>
          <w:rFonts w:asciiTheme="majorHAnsi" w:hAnsiTheme="majorHAnsi" w:cstheme="majorHAnsi"/>
          <w:color w:val="000000"/>
          <w:sz w:val="22"/>
          <w:szCs w:val="22"/>
        </w:rPr>
        <w:t xml:space="preserve">O Edital está disponibilizado, na íntegra, no endereço eletrônico: </w:t>
      </w:r>
      <w:hyperlink r:id="rId17" w:history="1">
        <w:r w:rsidR="005B09F2" w:rsidRPr="00BE1D3C">
          <w:rPr>
            <w:rStyle w:val="Hyperlink"/>
            <w:rFonts w:asciiTheme="majorHAnsi" w:hAnsiTheme="majorHAnsi" w:cstheme="majorHAnsi"/>
            <w:b/>
            <w:sz w:val="22"/>
            <w:szCs w:val="22"/>
          </w:rPr>
          <w:t>www.portaldecompraspublicas.com.br</w:t>
        </w:r>
      </w:hyperlink>
      <w:r w:rsidR="005B09F2" w:rsidRPr="00BE1D3C">
        <w:rPr>
          <w:rFonts w:asciiTheme="majorHAnsi" w:hAnsiTheme="majorHAnsi" w:cstheme="majorHAnsi"/>
          <w:color w:val="000000"/>
          <w:sz w:val="22"/>
          <w:szCs w:val="22"/>
        </w:rPr>
        <w:t xml:space="preserve">, e período em que os autos do processo administrativo permanecerão com acesso e vista franqueada aos interessados também poderão ser lidos e/ou obtidos no endereço </w:t>
      </w:r>
      <w:r w:rsidR="005B09F2" w:rsidRPr="00BE1D3C">
        <w:rPr>
          <w:rFonts w:asciiTheme="majorHAnsi" w:hAnsiTheme="majorHAnsi" w:cstheme="majorHAnsi"/>
          <w:b/>
          <w:color w:val="000000"/>
          <w:sz w:val="22"/>
          <w:szCs w:val="22"/>
          <w:u w:val="single"/>
        </w:rPr>
        <w:t>https://riobonito.rj.gov.br</w:t>
      </w:r>
      <w:r w:rsidR="005B09F2" w:rsidRPr="00BE1D3C">
        <w:rPr>
          <w:rFonts w:asciiTheme="majorHAnsi" w:hAnsiTheme="majorHAnsi" w:cstheme="majorHAnsi"/>
          <w:color w:val="000000"/>
          <w:sz w:val="22"/>
          <w:szCs w:val="22"/>
        </w:rPr>
        <w:t>/, no mesmo endereço e.</w:t>
      </w:r>
    </w:p>
    <w:p w14:paraId="754F6669" w14:textId="77777777" w:rsidR="005B09F2" w:rsidRDefault="005B09F2" w:rsidP="005B09F2">
      <w:pPr>
        <w:pStyle w:val="PargrafodaLista"/>
        <w:rPr>
          <w:rFonts w:ascii="Calibri" w:eastAsia="Calibri" w:hAnsi="Calibri" w:cs="Calibri"/>
          <w:color w:val="000000"/>
          <w:sz w:val="22"/>
          <w:szCs w:val="22"/>
        </w:rPr>
      </w:pPr>
    </w:p>
    <w:p w14:paraId="0218B5E5" w14:textId="77777777" w:rsidR="00CE7F4D" w:rsidRDefault="00D34674" w:rsidP="000874D7">
      <w:pPr>
        <w:numPr>
          <w:ilvl w:val="1"/>
          <w:numId w:val="4"/>
        </w:numPr>
        <w:shd w:val="clear" w:color="auto" w:fill="FFFFFF"/>
        <w:tabs>
          <w:tab w:val="left" w:pos="567"/>
        </w:tabs>
        <w:ind w:left="0" w:firstLine="0"/>
        <w:jc w:val="both"/>
      </w:pPr>
      <w:r>
        <w:rPr>
          <w:rFonts w:ascii="Calibri" w:eastAsia="Calibri" w:hAnsi="Calibri" w:cs="Calibri"/>
          <w:color w:val="000000"/>
          <w:sz w:val="22"/>
          <w:szCs w:val="22"/>
        </w:rPr>
        <w:t xml:space="preserve"> </w:t>
      </w:r>
      <w:r w:rsidR="00F74078">
        <w:rPr>
          <w:rFonts w:ascii="Calibri" w:eastAsia="Calibri" w:hAnsi="Calibri" w:cs="Calibri"/>
          <w:color w:val="000000"/>
          <w:sz w:val="22"/>
          <w:szCs w:val="22"/>
        </w:rPr>
        <w:t>Integram este Edital, para todos os fins e efeitos, os seguintes anexos:</w:t>
      </w:r>
    </w:p>
    <w:p w14:paraId="0906CD77" w14:textId="77777777" w:rsidR="00CE7F4D" w:rsidRDefault="00CE7F4D">
      <w:pPr>
        <w:jc w:val="both"/>
        <w:rPr>
          <w:rFonts w:ascii="Calibri" w:eastAsia="Calibri" w:hAnsi="Calibri" w:cs="Calibri"/>
          <w:sz w:val="22"/>
          <w:szCs w:val="22"/>
        </w:rPr>
      </w:pPr>
    </w:p>
    <w:p w14:paraId="6504F558" w14:textId="77777777" w:rsidR="00D34674" w:rsidRPr="00285BD4" w:rsidRDefault="00D34674" w:rsidP="00D34674">
      <w:pPr>
        <w:rPr>
          <w:rFonts w:ascii="Calibri" w:hAnsi="Calibri" w:cs="Calibri"/>
          <w:b/>
          <w:bCs/>
          <w:color w:val="000000"/>
          <w:sz w:val="22"/>
          <w:szCs w:val="22"/>
        </w:rPr>
      </w:pPr>
      <w:r w:rsidRPr="00285BD4">
        <w:rPr>
          <w:rFonts w:ascii="Calibri" w:hAnsi="Calibri" w:cs="Calibri"/>
          <w:b/>
          <w:bCs/>
          <w:color w:val="000000"/>
          <w:sz w:val="22"/>
          <w:szCs w:val="22"/>
        </w:rPr>
        <w:t xml:space="preserve">Anexo I </w:t>
      </w:r>
      <w:r w:rsidR="009F1315">
        <w:rPr>
          <w:rFonts w:ascii="Calibri" w:hAnsi="Calibri" w:cs="Calibri"/>
          <w:b/>
          <w:bCs/>
          <w:color w:val="000000"/>
          <w:sz w:val="22"/>
          <w:szCs w:val="22"/>
        </w:rPr>
        <w:t xml:space="preserve"> - Proposta de Preços;</w:t>
      </w:r>
    </w:p>
    <w:p w14:paraId="0A451AC3" w14:textId="77777777" w:rsidR="00D34674" w:rsidRDefault="001A5E9F" w:rsidP="00D34674">
      <w:pPr>
        <w:rPr>
          <w:rFonts w:ascii="Calibri" w:hAnsi="Calibri" w:cs="Calibri"/>
          <w:b/>
          <w:bCs/>
          <w:color w:val="000000"/>
          <w:sz w:val="22"/>
          <w:szCs w:val="22"/>
        </w:rPr>
      </w:pPr>
      <w:r>
        <w:rPr>
          <w:rFonts w:ascii="Calibri" w:hAnsi="Calibri" w:cs="Calibri"/>
          <w:b/>
          <w:bCs/>
          <w:color w:val="000000"/>
          <w:sz w:val="22"/>
          <w:szCs w:val="22"/>
        </w:rPr>
        <w:t>Anexo III</w:t>
      </w:r>
      <w:r w:rsidR="006A70AF">
        <w:rPr>
          <w:rFonts w:ascii="Calibri" w:hAnsi="Calibri" w:cs="Calibri"/>
          <w:b/>
          <w:bCs/>
          <w:color w:val="000000"/>
          <w:sz w:val="22"/>
          <w:szCs w:val="22"/>
        </w:rPr>
        <w:t xml:space="preserve"> - P</w:t>
      </w:r>
      <w:r w:rsidR="0001192F">
        <w:rPr>
          <w:rFonts w:ascii="Calibri" w:hAnsi="Calibri" w:cs="Calibri"/>
          <w:b/>
          <w:bCs/>
          <w:color w:val="000000"/>
          <w:sz w:val="22"/>
          <w:szCs w:val="22"/>
        </w:rPr>
        <w:t>reço máximo a ser pago pela Administração</w:t>
      </w:r>
      <w:r w:rsidR="009F1315">
        <w:rPr>
          <w:rFonts w:ascii="Calibri" w:hAnsi="Calibri" w:cs="Calibri"/>
          <w:b/>
          <w:bCs/>
          <w:color w:val="000000"/>
          <w:sz w:val="22"/>
          <w:szCs w:val="22"/>
        </w:rPr>
        <w:t>;</w:t>
      </w:r>
    </w:p>
    <w:p w14:paraId="18206151" w14:textId="77777777" w:rsidR="00D34674" w:rsidRPr="00285BD4" w:rsidRDefault="001A5E9F" w:rsidP="00D34674">
      <w:pPr>
        <w:rPr>
          <w:rFonts w:ascii="Calibri" w:hAnsi="Calibri" w:cs="Calibri"/>
          <w:b/>
          <w:bCs/>
          <w:color w:val="000000"/>
          <w:sz w:val="22"/>
          <w:szCs w:val="22"/>
        </w:rPr>
      </w:pPr>
      <w:r>
        <w:rPr>
          <w:rFonts w:ascii="Calibri" w:hAnsi="Calibri" w:cs="Calibri"/>
          <w:b/>
          <w:bCs/>
          <w:color w:val="000000"/>
          <w:sz w:val="22"/>
          <w:szCs w:val="22"/>
        </w:rPr>
        <w:t>Anexo III</w:t>
      </w:r>
      <w:r w:rsidR="009F1315">
        <w:rPr>
          <w:rFonts w:ascii="Calibri" w:hAnsi="Calibri" w:cs="Calibri"/>
          <w:b/>
          <w:bCs/>
          <w:color w:val="000000"/>
          <w:sz w:val="22"/>
          <w:szCs w:val="22"/>
        </w:rPr>
        <w:t>I</w:t>
      </w:r>
      <w:r w:rsidR="0001192F">
        <w:rPr>
          <w:rFonts w:ascii="Calibri" w:hAnsi="Calibri" w:cs="Calibri"/>
          <w:b/>
          <w:bCs/>
          <w:color w:val="000000"/>
          <w:sz w:val="22"/>
          <w:szCs w:val="22"/>
        </w:rPr>
        <w:t xml:space="preserve"> - Termo de Referência;</w:t>
      </w:r>
    </w:p>
    <w:p w14:paraId="2D4215ED" w14:textId="2131DD23" w:rsidR="00D34674" w:rsidRPr="00285BD4" w:rsidRDefault="000874D7" w:rsidP="00D34674">
      <w:pPr>
        <w:rPr>
          <w:rFonts w:ascii="Calibri" w:hAnsi="Calibri" w:cs="Calibri"/>
          <w:b/>
          <w:bCs/>
          <w:color w:val="000000"/>
          <w:sz w:val="22"/>
          <w:szCs w:val="22"/>
        </w:rPr>
      </w:pPr>
      <w:r>
        <w:rPr>
          <w:rFonts w:ascii="Calibri" w:hAnsi="Calibri" w:cs="Calibri"/>
          <w:b/>
          <w:bCs/>
          <w:color w:val="000000"/>
          <w:sz w:val="22"/>
          <w:szCs w:val="22"/>
        </w:rPr>
        <w:t>Anexo IV -</w:t>
      </w:r>
      <w:r w:rsidR="0001192F">
        <w:rPr>
          <w:rFonts w:ascii="Calibri" w:hAnsi="Calibri" w:cs="Calibri"/>
          <w:b/>
          <w:bCs/>
          <w:color w:val="000000"/>
          <w:sz w:val="22"/>
          <w:szCs w:val="22"/>
        </w:rPr>
        <w:t xml:space="preserve"> Minuta de Contrato</w:t>
      </w:r>
      <w:r w:rsidR="00D34674" w:rsidRPr="00285BD4">
        <w:rPr>
          <w:rFonts w:ascii="Calibri" w:hAnsi="Calibri" w:cs="Calibri"/>
          <w:b/>
          <w:bCs/>
          <w:color w:val="000000"/>
          <w:sz w:val="22"/>
          <w:szCs w:val="22"/>
        </w:rPr>
        <w:t>;</w:t>
      </w:r>
    </w:p>
    <w:p w14:paraId="5B4FF319" w14:textId="77777777" w:rsidR="00D34674" w:rsidRPr="00285BD4" w:rsidRDefault="00D34674" w:rsidP="00D34674">
      <w:pPr>
        <w:tabs>
          <w:tab w:val="left" w:pos="9072"/>
        </w:tabs>
        <w:rPr>
          <w:rFonts w:ascii="Calibri" w:hAnsi="Calibri" w:cs="Calibri"/>
          <w:b/>
          <w:bCs/>
          <w:iCs/>
          <w:sz w:val="22"/>
          <w:szCs w:val="22"/>
        </w:rPr>
      </w:pPr>
      <w:r w:rsidRPr="00285BD4">
        <w:rPr>
          <w:rFonts w:ascii="Calibri" w:hAnsi="Calibri" w:cs="Calibri"/>
          <w:b/>
          <w:bCs/>
          <w:color w:val="000000"/>
          <w:sz w:val="22"/>
          <w:szCs w:val="22"/>
        </w:rPr>
        <w:t xml:space="preserve">Anexo </w:t>
      </w:r>
      <w:r w:rsidR="0001192F">
        <w:rPr>
          <w:rFonts w:ascii="Calibri" w:hAnsi="Calibri" w:cs="Calibri"/>
          <w:b/>
          <w:bCs/>
          <w:color w:val="000000"/>
          <w:sz w:val="22"/>
          <w:szCs w:val="22"/>
        </w:rPr>
        <w:t>V</w:t>
      </w:r>
      <w:r w:rsidRPr="00285BD4">
        <w:rPr>
          <w:rFonts w:ascii="Calibri" w:hAnsi="Calibri" w:cs="Calibri"/>
          <w:b/>
          <w:bCs/>
          <w:color w:val="000000"/>
          <w:sz w:val="22"/>
          <w:szCs w:val="22"/>
        </w:rPr>
        <w:t xml:space="preserve"> - </w:t>
      </w:r>
      <w:r w:rsidRPr="00285BD4">
        <w:rPr>
          <w:rFonts w:ascii="Calibri" w:hAnsi="Calibri" w:cs="Calibri"/>
          <w:b/>
          <w:bCs/>
          <w:iCs/>
          <w:sz w:val="22"/>
          <w:szCs w:val="22"/>
        </w:rPr>
        <w:t>Modelo de Declaração que não possui Servidor Público em seu Quadro de Pessoal;</w:t>
      </w:r>
    </w:p>
    <w:p w14:paraId="252DE34B" w14:textId="77777777" w:rsidR="00913593" w:rsidRDefault="00913593"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14:paraId="6C758C96" w14:textId="77777777" w:rsidR="00913593" w:rsidRDefault="00913593"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14:paraId="749F363F" w14:textId="77777777" w:rsidR="00D34674" w:rsidRDefault="00D34674" w:rsidP="00D34674">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b/>
          <w:bCs/>
          <w:iCs/>
          <w:sz w:val="22"/>
          <w:szCs w:val="22"/>
        </w:rPr>
      </w:pPr>
    </w:p>
    <w:p w14:paraId="1AF1147D" w14:textId="5A414F4F" w:rsidR="00D34674" w:rsidRDefault="00D34674" w:rsidP="00D34674">
      <w:pPr>
        <w:jc w:val="center"/>
        <w:rPr>
          <w:rFonts w:ascii="Calibri" w:hAnsi="Calibri" w:cs="Calibri"/>
          <w:bCs/>
          <w:color w:val="000000"/>
          <w:sz w:val="22"/>
          <w:szCs w:val="22"/>
        </w:rPr>
      </w:pPr>
      <w:r w:rsidRPr="00285BD4">
        <w:rPr>
          <w:rFonts w:ascii="Calibri" w:hAnsi="Calibri" w:cs="Calibri"/>
          <w:bCs/>
          <w:color w:val="000000"/>
          <w:sz w:val="22"/>
          <w:szCs w:val="22"/>
        </w:rPr>
        <w:t xml:space="preserve">Rio Bonito, </w:t>
      </w:r>
      <w:r w:rsidR="00565047">
        <w:rPr>
          <w:rFonts w:ascii="Calibri" w:hAnsi="Calibri" w:cs="Calibri"/>
          <w:bCs/>
          <w:color w:val="000000"/>
          <w:sz w:val="22"/>
          <w:szCs w:val="22"/>
        </w:rPr>
        <w:t>05</w:t>
      </w:r>
      <w:r w:rsidRPr="00285BD4">
        <w:rPr>
          <w:rFonts w:ascii="Calibri" w:hAnsi="Calibri" w:cs="Calibri"/>
          <w:bCs/>
          <w:color w:val="000000"/>
          <w:sz w:val="22"/>
          <w:szCs w:val="22"/>
        </w:rPr>
        <w:t xml:space="preserve"> de </w:t>
      </w:r>
      <w:r w:rsidR="00565047">
        <w:rPr>
          <w:rFonts w:ascii="Calibri" w:hAnsi="Calibri" w:cs="Calibri"/>
          <w:bCs/>
          <w:color w:val="000000"/>
          <w:sz w:val="22"/>
          <w:szCs w:val="22"/>
        </w:rPr>
        <w:t>julho</w:t>
      </w:r>
      <w:r>
        <w:rPr>
          <w:rFonts w:ascii="Calibri" w:hAnsi="Calibri" w:cs="Calibri"/>
          <w:bCs/>
          <w:color w:val="000000"/>
          <w:sz w:val="22"/>
          <w:szCs w:val="22"/>
        </w:rPr>
        <w:t xml:space="preserve"> </w:t>
      </w:r>
      <w:r w:rsidRPr="00285BD4">
        <w:rPr>
          <w:rFonts w:ascii="Calibri" w:hAnsi="Calibri" w:cs="Calibri"/>
          <w:bCs/>
          <w:color w:val="000000"/>
          <w:sz w:val="22"/>
          <w:szCs w:val="22"/>
        </w:rPr>
        <w:t>de 202</w:t>
      </w:r>
      <w:r w:rsidR="00565047">
        <w:rPr>
          <w:rFonts w:ascii="Calibri" w:hAnsi="Calibri" w:cs="Calibri"/>
          <w:bCs/>
          <w:color w:val="000000"/>
          <w:sz w:val="22"/>
          <w:szCs w:val="22"/>
        </w:rPr>
        <w:t>4</w:t>
      </w:r>
      <w:bookmarkStart w:id="2" w:name="_GoBack"/>
      <w:bookmarkEnd w:id="2"/>
      <w:r w:rsidRPr="00285BD4">
        <w:rPr>
          <w:rFonts w:ascii="Calibri" w:hAnsi="Calibri" w:cs="Calibri"/>
          <w:bCs/>
          <w:color w:val="000000"/>
          <w:sz w:val="22"/>
          <w:szCs w:val="22"/>
        </w:rPr>
        <w:t>.</w:t>
      </w:r>
    </w:p>
    <w:p w14:paraId="2DABADCB" w14:textId="77777777" w:rsidR="00913593" w:rsidRDefault="00913593" w:rsidP="00D34674">
      <w:pPr>
        <w:jc w:val="center"/>
        <w:rPr>
          <w:rFonts w:ascii="Calibri" w:hAnsi="Calibri" w:cs="Calibri"/>
          <w:bCs/>
          <w:color w:val="000000"/>
          <w:sz w:val="22"/>
          <w:szCs w:val="22"/>
        </w:rPr>
      </w:pPr>
    </w:p>
    <w:p w14:paraId="2E3708EF" w14:textId="77777777" w:rsidR="00913593" w:rsidRPr="00285BD4" w:rsidRDefault="00913593" w:rsidP="00D34674">
      <w:pPr>
        <w:jc w:val="center"/>
        <w:rPr>
          <w:rFonts w:ascii="Calibri" w:hAnsi="Calibri" w:cs="Calibri"/>
          <w:bCs/>
          <w:color w:val="000000"/>
          <w:sz w:val="22"/>
          <w:szCs w:val="22"/>
        </w:rPr>
      </w:pPr>
    </w:p>
    <w:p w14:paraId="105E778B" w14:textId="77777777" w:rsidR="00D34674" w:rsidRDefault="00D34674" w:rsidP="00D34674">
      <w:pPr>
        <w:jc w:val="center"/>
        <w:rPr>
          <w:rFonts w:asciiTheme="majorHAnsi" w:hAnsiTheme="majorHAnsi" w:cstheme="majorHAnsi"/>
          <w:b/>
          <w:bCs/>
          <w:sz w:val="22"/>
          <w:szCs w:val="22"/>
        </w:rPr>
      </w:pPr>
    </w:p>
    <w:p w14:paraId="131CC440" w14:textId="77777777" w:rsidR="00D34674" w:rsidRDefault="00D34674" w:rsidP="00D34674">
      <w:pPr>
        <w:jc w:val="center"/>
        <w:rPr>
          <w:rFonts w:asciiTheme="majorHAnsi" w:hAnsiTheme="majorHAnsi" w:cstheme="majorHAnsi"/>
          <w:b/>
          <w:bCs/>
          <w:sz w:val="22"/>
          <w:szCs w:val="22"/>
        </w:rPr>
      </w:pPr>
      <w:r w:rsidRPr="00BE1D3C">
        <w:rPr>
          <w:rFonts w:asciiTheme="majorHAnsi" w:hAnsiTheme="majorHAnsi" w:cstheme="majorHAnsi"/>
          <w:b/>
          <w:bCs/>
          <w:sz w:val="22"/>
          <w:szCs w:val="22"/>
        </w:rPr>
        <w:t>Natália Cardoso Silva</w:t>
      </w:r>
    </w:p>
    <w:p w14:paraId="51A179EE" w14:textId="77777777" w:rsidR="00804EA3" w:rsidRDefault="00D34674" w:rsidP="00D34674">
      <w:pPr>
        <w:jc w:val="center"/>
        <w:rPr>
          <w:rFonts w:asciiTheme="majorHAnsi" w:hAnsiTheme="majorHAnsi" w:cstheme="majorHAnsi"/>
          <w:b/>
          <w:bCs/>
          <w:sz w:val="22"/>
          <w:szCs w:val="22"/>
        </w:rPr>
      </w:pPr>
      <w:r w:rsidRPr="00BE1D3C">
        <w:rPr>
          <w:rFonts w:asciiTheme="majorHAnsi" w:hAnsiTheme="majorHAnsi" w:cstheme="majorHAnsi"/>
          <w:b/>
          <w:bCs/>
          <w:sz w:val="22"/>
          <w:szCs w:val="22"/>
        </w:rPr>
        <w:t>Responsável pela elaboração de Editais</w:t>
      </w:r>
    </w:p>
    <w:p w14:paraId="3ACF7F85" w14:textId="77777777" w:rsidR="009F1315" w:rsidRDefault="009F1315" w:rsidP="00D34674">
      <w:pPr>
        <w:jc w:val="center"/>
        <w:rPr>
          <w:rFonts w:asciiTheme="majorHAnsi" w:hAnsiTheme="majorHAnsi" w:cstheme="majorHAnsi"/>
          <w:b/>
          <w:bCs/>
          <w:sz w:val="22"/>
          <w:szCs w:val="22"/>
        </w:rPr>
      </w:pPr>
    </w:p>
    <w:p w14:paraId="455BE5E9" w14:textId="77777777" w:rsidR="009F1315" w:rsidRDefault="009F1315" w:rsidP="00D34674">
      <w:pPr>
        <w:jc w:val="center"/>
        <w:rPr>
          <w:rFonts w:asciiTheme="majorHAnsi" w:hAnsiTheme="majorHAnsi" w:cstheme="majorHAnsi"/>
          <w:b/>
          <w:bCs/>
          <w:sz w:val="22"/>
          <w:szCs w:val="22"/>
        </w:rPr>
      </w:pPr>
    </w:p>
    <w:p w14:paraId="718FF841" w14:textId="77777777" w:rsidR="009F1315" w:rsidRDefault="009F1315" w:rsidP="00D34674">
      <w:pPr>
        <w:jc w:val="center"/>
        <w:rPr>
          <w:rFonts w:asciiTheme="majorHAnsi" w:hAnsiTheme="majorHAnsi" w:cstheme="majorHAnsi"/>
          <w:b/>
          <w:bCs/>
          <w:sz w:val="22"/>
          <w:szCs w:val="22"/>
        </w:rPr>
      </w:pPr>
    </w:p>
    <w:p w14:paraId="3B33C2EF" w14:textId="77777777" w:rsidR="009F1315" w:rsidRDefault="009F1315" w:rsidP="00D34674">
      <w:pPr>
        <w:jc w:val="center"/>
        <w:rPr>
          <w:rFonts w:asciiTheme="majorHAnsi" w:hAnsiTheme="majorHAnsi" w:cstheme="majorHAnsi"/>
          <w:b/>
          <w:bCs/>
          <w:sz w:val="22"/>
          <w:szCs w:val="22"/>
        </w:rPr>
      </w:pPr>
    </w:p>
    <w:p w14:paraId="4BCA2543" w14:textId="77777777" w:rsidR="009F1315" w:rsidRDefault="009F1315" w:rsidP="00D34674">
      <w:pPr>
        <w:jc w:val="center"/>
        <w:rPr>
          <w:rFonts w:asciiTheme="majorHAnsi" w:hAnsiTheme="majorHAnsi" w:cstheme="majorHAnsi"/>
          <w:b/>
          <w:bCs/>
          <w:sz w:val="22"/>
          <w:szCs w:val="22"/>
        </w:rPr>
      </w:pPr>
    </w:p>
    <w:p w14:paraId="25045E66" w14:textId="77777777" w:rsidR="009F1315" w:rsidRDefault="009F1315" w:rsidP="00D34674">
      <w:pPr>
        <w:jc w:val="center"/>
        <w:rPr>
          <w:rFonts w:asciiTheme="majorHAnsi" w:hAnsiTheme="majorHAnsi" w:cstheme="majorHAnsi"/>
          <w:b/>
          <w:bCs/>
          <w:sz w:val="22"/>
          <w:szCs w:val="22"/>
        </w:rPr>
      </w:pPr>
    </w:p>
    <w:p w14:paraId="33A6277A" w14:textId="77777777" w:rsidR="009F1315" w:rsidRDefault="009F1315" w:rsidP="00D34674">
      <w:pPr>
        <w:jc w:val="center"/>
        <w:rPr>
          <w:rFonts w:asciiTheme="majorHAnsi" w:hAnsiTheme="majorHAnsi" w:cstheme="majorHAnsi"/>
          <w:b/>
          <w:bCs/>
          <w:sz w:val="22"/>
          <w:szCs w:val="22"/>
        </w:rPr>
      </w:pPr>
    </w:p>
    <w:p w14:paraId="0845448C" w14:textId="77777777" w:rsidR="009F1315" w:rsidRDefault="009F1315" w:rsidP="00D34674">
      <w:pPr>
        <w:jc w:val="center"/>
        <w:rPr>
          <w:rFonts w:asciiTheme="majorHAnsi" w:hAnsiTheme="majorHAnsi" w:cstheme="majorHAnsi"/>
          <w:b/>
          <w:bCs/>
          <w:sz w:val="22"/>
          <w:szCs w:val="22"/>
        </w:rPr>
      </w:pPr>
    </w:p>
    <w:p w14:paraId="64635E70" w14:textId="77777777" w:rsidR="009F1315" w:rsidRDefault="009F1315" w:rsidP="00D34674">
      <w:pPr>
        <w:jc w:val="center"/>
        <w:rPr>
          <w:rFonts w:asciiTheme="majorHAnsi" w:hAnsiTheme="majorHAnsi" w:cstheme="majorHAnsi"/>
          <w:b/>
          <w:bCs/>
          <w:sz w:val="22"/>
          <w:szCs w:val="22"/>
        </w:rPr>
      </w:pPr>
    </w:p>
    <w:p w14:paraId="532AD5A3" w14:textId="77777777" w:rsidR="009F1315" w:rsidRDefault="009F1315" w:rsidP="00D34674">
      <w:pPr>
        <w:jc w:val="center"/>
        <w:rPr>
          <w:rFonts w:asciiTheme="majorHAnsi" w:hAnsiTheme="majorHAnsi" w:cstheme="majorHAnsi"/>
          <w:b/>
          <w:bCs/>
          <w:sz w:val="22"/>
          <w:szCs w:val="22"/>
        </w:rPr>
      </w:pPr>
    </w:p>
    <w:p w14:paraId="2D52BE16" w14:textId="77777777" w:rsidR="009F1315" w:rsidRDefault="009F1315" w:rsidP="00D34674">
      <w:pPr>
        <w:jc w:val="center"/>
        <w:rPr>
          <w:rFonts w:asciiTheme="majorHAnsi" w:hAnsiTheme="majorHAnsi" w:cstheme="majorHAnsi"/>
          <w:b/>
          <w:bCs/>
          <w:sz w:val="22"/>
          <w:szCs w:val="22"/>
        </w:rPr>
      </w:pPr>
    </w:p>
    <w:p w14:paraId="5A530CBC" w14:textId="77777777" w:rsidR="009F1315" w:rsidRDefault="009F1315" w:rsidP="00D34674">
      <w:pPr>
        <w:jc w:val="center"/>
        <w:rPr>
          <w:rFonts w:asciiTheme="majorHAnsi" w:hAnsiTheme="majorHAnsi" w:cstheme="majorHAnsi"/>
          <w:b/>
          <w:bCs/>
          <w:sz w:val="22"/>
          <w:szCs w:val="22"/>
        </w:rPr>
      </w:pPr>
    </w:p>
    <w:p w14:paraId="3F1C71B9" w14:textId="77777777" w:rsidR="009F1315" w:rsidRDefault="009F1315" w:rsidP="00D34674">
      <w:pPr>
        <w:jc w:val="center"/>
        <w:rPr>
          <w:rFonts w:asciiTheme="majorHAnsi" w:hAnsiTheme="majorHAnsi" w:cstheme="majorHAnsi"/>
          <w:b/>
          <w:bCs/>
          <w:sz w:val="22"/>
          <w:szCs w:val="22"/>
        </w:rPr>
      </w:pPr>
    </w:p>
    <w:p w14:paraId="57D97F9F" w14:textId="77777777" w:rsidR="004C61CA" w:rsidRDefault="004C61CA" w:rsidP="00D34674">
      <w:pPr>
        <w:jc w:val="center"/>
        <w:rPr>
          <w:rFonts w:asciiTheme="majorHAnsi" w:hAnsiTheme="majorHAnsi" w:cstheme="majorHAnsi"/>
          <w:b/>
          <w:bCs/>
          <w:sz w:val="22"/>
          <w:szCs w:val="22"/>
        </w:rPr>
      </w:pPr>
    </w:p>
    <w:p w14:paraId="57E47A9C" w14:textId="77777777" w:rsidR="009F1315" w:rsidRDefault="009F1315" w:rsidP="00D34674">
      <w:pPr>
        <w:jc w:val="center"/>
        <w:rPr>
          <w:rFonts w:asciiTheme="majorHAnsi" w:hAnsiTheme="majorHAnsi" w:cstheme="majorHAnsi"/>
          <w:b/>
          <w:bCs/>
          <w:sz w:val="22"/>
          <w:szCs w:val="22"/>
        </w:rPr>
      </w:pPr>
    </w:p>
    <w:p w14:paraId="7340A875" w14:textId="77777777" w:rsidR="00C06AA5" w:rsidRDefault="00C06AA5" w:rsidP="00C06AA5">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 – PROPOSTA DE PREÇOS (MODELO)</w:t>
      </w:r>
    </w:p>
    <w:p w14:paraId="128B7F07" w14:textId="77777777" w:rsidR="00C06AA5" w:rsidRDefault="00C06AA5">
      <w:pPr>
        <w:rPr>
          <w:rFonts w:asciiTheme="majorHAnsi" w:hAnsiTheme="majorHAnsi" w:cstheme="majorHAnsi"/>
          <w:b/>
          <w:bCs/>
          <w:sz w:val="22"/>
          <w:szCs w:val="22"/>
        </w:rPr>
      </w:pPr>
    </w:p>
    <w:p w14:paraId="0C94E006" w14:textId="77777777" w:rsidR="009F1315" w:rsidRDefault="009F1315" w:rsidP="009F1315">
      <w:pPr>
        <w:jc w:val="both"/>
        <w:rPr>
          <w:rFonts w:ascii="Calibri" w:eastAsia="Calibri" w:hAnsi="Calibri" w:cs="Calibri"/>
          <w:b/>
          <w:sz w:val="22"/>
          <w:szCs w:val="22"/>
        </w:rPr>
      </w:pPr>
      <w:r>
        <w:rPr>
          <w:rFonts w:ascii="Calibri" w:eastAsia="Calibri" w:hAnsi="Calibri" w:cs="Calibri"/>
          <w:b/>
          <w:sz w:val="22"/>
          <w:szCs w:val="22"/>
        </w:rPr>
        <w:t xml:space="preserve">PREGÃO ELETRÔNICA </w:t>
      </w:r>
      <w:r w:rsidRPr="009741FE">
        <w:rPr>
          <w:rFonts w:ascii="Calibri" w:eastAsia="Calibri" w:hAnsi="Calibri" w:cs="Calibri"/>
          <w:b/>
          <w:sz w:val="22"/>
          <w:szCs w:val="22"/>
        </w:rPr>
        <w:t>Nº ***</w:t>
      </w:r>
    </w:p>
    <w:p w14:paraId="46630DA9" w14:textId="75EAEA7B" w:rsidR="009F1315" w:rsidRDefault="004C61CA" w:rsidP="009F1315">
      <w:pPr>
        <w:jc w:val="both"/>
        <w:rPr>
          <w:rFonts w:ascii="Calibri" w:eastAsia="Calibri" w:hAnsi="Calibri" w:cs="Calibri"/>
          <w:b/>
          <w:sz w:val="22"/>
          <w:szCs w:val="22"/>
        </w:rPr>
      </w:pPr>
      <w:r>
        <w:rPr>
          <w:rFonts w:ascii="Calibri" w:eastAsia="Calibri" w:hAnsi="Calibri" w:cs="Calibri"/>
          <w:b/>
          <w:sz w:val="22"/>
          <w:szCs w:val="22"/>
        </w:rPr>
        <w:t>PROCESSO ADMINISTRATIVO Nº 552</w:t>
      </w:r>
      <w:r w:rsidR="009F1315">
        <w:rPr>
          <w:rFonts w:ascii="Calibri" w:eastAsia="Calibri" w:hAnsi="Calibri" w:cs="Calibri"/>
          <w:b/>
          <w:sz w:val="22"/>
          <w:szCs w:val="22"/>
        </w:rPr>
        <w:t>/2024</w:t>
      </w:r>
    </w:p>
    <w:p w14:paraId="610FF12C" w14:textId="57FEFF71" w:rsidR="009F1315" w:rsidRDefault="009F1315" w:rsidP="009F1315">
      <w:pPr>
        <w:jc w:val="both"/>
        <w:rPr>
          <w:rFonts w:asciiTheme="majorHAnsi" w:hAnsiTheme="majorHAnsi" w:cstheme="majorHAnsi"/>
          <w:b/>
          <w:sz w:val="22"/>
          <w:szCs w:val="22"/>
        </w:rPr>
      </w:pPr>
      <w:r>
        <w:rPr>
          <w:rFonts w:asciiTheme="majorHAnsi" w:hAnsiTheme="majorHAnsi" w:cstheme="majorHAnsi"/>
          <w:b/>
          <w:sz w:val="22"/>
          <w:szCs w:val="22"/>
        </w:rPr>
        <w:t>REGIME DE</w:t>
      </w:r>
      <w:r w:rsidR="006A70AF">
        <w:rPr>
          <w:rFonts w:asciiTheme="majorHAnsi" w:hAnsiTheme="majorHAnsi" w:cstheme="majorHAnsi"/>
          <w:b/>
          <w:sz w:val="22"/>
          <w:szCs w:val="22"/>
        </w:rPr>
        <w:t xml:space="preserve"> EXECUÇÃO: Empreitada por </w:t>
      </w:r>
      <w:r w:rsidR="003330DC">
        <w:rPr>
          <w:rFonts w:asciiTheme="majorHAnsi" w:hAnsiTheme="majorHAnsi" w:cstheme="majorHAnsi"/>
          <w:b/>
          <w:sz w:val="22"/>
          <w:szCs w:val="22"/>
        </w:rPr>
        <w:t>preço global</w:t>
      </w:r>
    </w:p>
    <w:p w14:paraId="3BA40A96" w14:textId="77777777" w:rsidR="009F1315" w:rsidRDefault="009F1315" w:rsidP="009F1315">
      <w:pPr>
        <w:jc w:val="both"/>
        <w:rPr>
          <w:rFonts w:asciiTheme="majorHAnsi" w:hAnsiTheme="majorHAnsi" w:cstheme="majorHAnsi"/>
          <w:b/>
          <w:sz w:val="22"/>
          <w:szCs w:val="22"/>
        </w:rPr>
      </w:pPr>
      <w:r>
        <w:rPr>
          <w:rFonts w:asciiTheme="majorHAnsi" w:hAnsiTheme="majorHAnsi" w:cstheme="majorHAnsi"/>
          <w:b/>
          <w:sz w:val="22"/>
          <w:szCs w:val="22"/>
        </w:rPr>
        <w:t>CRITÉRIO DE JULGAMENTO: Menor Preço</w:t>
      </w:r>
    </w:p>
    <w:p w14:paraId="1F370206" w14:textId="77777777" w:rsidR="009F1315" w:rsidRDefault="009F1315" w:rsidP="009F1315">
      <w:pPr>
        <w:jc w:val="both"/>
        <w:rPr>
          <w:rFonts w:ascii="Calibri" w:eastAsia="Calibri" w:hAnsi="Calibri" w:cs="Calibri"/>
          <w:b/>
          <w:sz w:val="22"/>
          <w:szCs w:val="22"/>
        </w:rPr>
      </w:pPr>
    </w:p>
    <w:p w14:paraId="1C555861" w14:textId="77777777" w:rsidR="009F1315" w:rsidRDefault="009F1315" w:rsidP="009F1315">
      <w:pPr>
        <w:jc w:val="both"/>
        <w:rPr>
          <w:rFonts w:ascii="Calibri" w:eastAsia="Calibri" w:hAnsi="Calibri" w:cs="Calibri"/>
          <w:sz w:val="22"/>
          <w:szCs w:val="22"/>
        </w:rPr>
      </w:pPr>
      <w:r>
        <w:rPr>
          <w:rFonts w:ascii="Calibri" w:eastAsia="Calibri" w:hAnsi="Calibri" w:cs="Calibri"/>
          <w:sz w:val="22"/>
          <w:szCs w:val="22"/>
        </w:rPr>
        <w:t>LOCAL:  PORTAL DE COMPRAS PÚBLICAS</w:t>
      </w:r>
    </w:p>
    <w:p w14:paraId="112C3D8F" w14:textId="77777777" w:rsidR="009F1315" w:rsidRDefault="009F1315" w:rsidP="009F1315">
      <w:pPr>
        <w:jc w:val="both"/>
        <w:rPr>
          <w:rFonts w:ascii="Calibri" w:eastAsia="Calibri" w:hAnsi="Calibri" w:cs="Calibri"/>
          <w:sz w:val="21"/>
          <w:szCs w:val="21"/>
        </w:rPr>
      </w:pPr>
      <w:r>
        <w:rPr>
          <w:rFonts w:ascii="Calibri" w:eastAsia="Calibri" w:hAnsi="Calibri" w:cs="Calibri"/>
          <w:sz w:val="21"/>
          <w:szCs w:val="21"/>
        </w:rPr>
        <w:t>IDENTIFICAÇÃO DA PROPONENTE</w:t>
      </w:r>
    </w:p>
    <w:p w14:paraId="694252E4" w14:textId="77777777" w:rsidR="009F1315" w:rsidRDefault="009F1315" w:rsidP="009F1315">
      <w:pPr>
        <w:jc w:val="both"/>
        <w:rPr>
          <w:rFonts w:ascii="Calibri" w:eastAsia="Calibri" w:hAnsi="Calibri" w:cs="Calibri"/>
          <w:sz w:val="21"/>
          <w:szCs w:val="21"/>
        </w:rPr>
      </w:pPr>
    </w:p>
    <w:tbl>
      <w:tblPr>
        <w:tblStyle w:val="a5"/>
        <w:tblW w:w="1006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6080"/>
      </w:tblGrid>
      <w:tr w:rsidR="009F1315" w14:paraId="413B331A" w14:textId="77777777" w:rsidTr="00632B01">
        <w:trPr>
          <w:cantSplit/>
          <w:trHeight w:val="97"/>
        </w:trPr>
        <w:tc>
          <w:tcPr>
            <w:tcW w:w="10065" w:type="dxa"/>
            <w:gridSpan w:val="2"/>
            <w:tcBorders>
              <w:top w:val="single" w:sz="4" w:space="0" w:color="000000"/>
              <w:left w:val="single" w:sz="4" w:space="0" w:color="000000"/>
              <w:bottom w:val="single" w:sz="4" w:space="0" w:color="000000"/>
              <w:right w:val="single" w:sz="4" w:space="0" w:color="000000"/>
            </w:tcBorders>
          </w:tcPr>
          <w:p w14:paraId="3072DAA8"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NOME DE FANTASIA:</w:t>
            </w:r>
          </w:p>
        </w:tc>
      </w:tr>
      <w:tr w:rsidR="009F1315" w14:paraId="6483FD61" w14:textId="77777777" w:rsidTr="00632B01">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17243EA5"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RAZÃO SOCIAL:</w:t>
            </w:r>
          </w:p>
        </w:tc>
      </w:tr>
      <w:tr w:rsidR="009F1315" w14:paraId="2A8EAE58" w14:textId="77777777" w:rsidTr="00632B01">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369C7058"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CNPJ:</w:t>
            </w:r>
          </w:p>
        </w:tc>
      </w:tr>
      <w:tr w:rsidR="009F1315" w14:paraId="636DFA21" w14:textId="77777777" w:rsidTr="00632B01">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3EC33FA9"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INSC. EST.:</w:t>
            </w:r>
          </w:p>
        </w:tc>
      </w:tr>
      <w:tr w:rsidR="009F1315" w14:paraId="5EDB923C" w14:textId="77777777" w:rsidTr="00632B01">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0D21A5A0"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9F1315" w14:paraId="37DF85D4" w14:textId="77777777" w:rsidTr="00632B01">
        <w:trPr>
          <w:cantSplit/>
          <w:trHeight w:val="109"/>
        </w:trPr>
        <w:tc>
          <w:tcPr>
            <w:tcW w:w="10065" w:type="dxa"/>
            <w:gridSpan w:val="2"/>
            <w:tcBorders>
              <w:top w:val="single" w:sz="4" w:space="0" w:color="000000"/>
              <w:left w:val="single" w:sz="4" w:space="0" w:color="000000"/>
              <w:bottom w:val="single" w:sz="4" w:space="0" w:color="000000"/>
              <w:right w:val="single" w:sz="4" w:space="0" w:color="000000"/>
            </w:tcBorders>
          </w:tcPr>
          <w:p w14:paraId="288600F5"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ENDEREÇO:</w:t>
            </w:r>
          </w:p>
        </w:tc>
      </w:tr>
      <w:tr w:rsidR="009F1315" w14:paraId="33E9C203" w14:textId="77777777" w:rsidTr="00632B01">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151DF328"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tcBorders>
              <w:top w:val="single" w:sz="4" w:space="0" w:color="000000"/>
              <w:left w:val="single" w:sz="4" w:space="0" w:color="000000"/>
              <w:bottom w:val="single" w:sz="4" w:space="0" w:color="000000"/>
              <w:right w:val="single" w:sz="4" w:space="0" w:color="000000"/>
            </w:tcBorders>
          </w:tcPr>
          <w:p w14:paraId="3905F08A"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CIDADE:</w:t>
            </w:r>
          </w:p>
        </w:tc>
      </w:tr>
      <w:tr w:rsidR="009F1315" w14:paraId="79A556A2" w14:textId="77777777" w:rsidTr="00632B01">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29C4CBCD"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CEP:</w:t>
            </w:r>
          </w:p>
        </w:tc>
        <w:tc>
          <w:tcPr>
            <w:tcW w:w="6080" w:type="dxa"/>
            <w:tcBorders>
              <w:top w:val="single" w:sz="4" w:space="0" w:color="000000"/>
              <w:left w:val="single" w:sz="4" w:space="0" w:color="000000"/>
              <w:bottom w:val="single" w:sz="4" w:space="0" w:color="000000"/>
              <w:right w:val="single" w:sz="4" w:space="0" w:color="000000"/>
            </w:tcBorders>
          </w:tcPr>
          <w:p w14:paraId="7DCB41B9"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E-MAIL:</w:t>
            </w:r>
          </w:p>
        </w:tc>
      </w:tr>
      <w:tr w:rsidR="009F1315" w14:paraId="6CE997E9" w14:textId="77777777" w:rsidTr="00632B01">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56F96B94"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tcBorders>
              <w:top w:val="single" w:sz="4" w:space="0" w:color="000000"/>
              <w:left w:val="single" w:sz="4" w:space="0" w:color="000000"/>
              <w:bottom w:val="single" w:sz="4" w:space="0" w:color="000000"/>
              <w:right w:val="single" w:sz="4" w:space="0" w:color="000000"/>
            </w:tcBorders>
          </w:tcPr>
          <w:p w14:paraId="39A0E7CE"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FAX:</w:t>
            </w:r>
          </w:p>
        </w:tc>
      </w:tr>
      <w:tr w:rsidR="009F1315" w14:paraId="7C694603" w14:textId="77777777" w:rsidTr="00632B0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5875A9D3"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tcBorders>
              <w:top w:val="single" w:sz="4" w:space="0" w:color="000000"/>
              <w:left w:val="single" w:sz="4" w:space="0" w:color="000000"/>
              <w:bottom w:val="single" w:sz="4" w:space="0" w:color="000000"/>
              <w:right w:val="single" w:sz="4" w:space="0" w:color="000000"/>
            </w:tcBorders>
          </w:tcPr>
          <w:p w14:paraId="3500D7F3"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TELEFONE:</w:t>
            </w:r>
          </w:p>
        </w:tc>
      </w:tr>
      <w:tr w:rsidR="009F1315" w14:paraId="136B7335" w14:textId="77777777" w:rsidTr="00632B0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6DAFDEE4"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tcBorders>
              <w:top w:val="single" w:sz="4" w:space="0" w:color="000000"/>
              <w:left w:val="single" w:sz="4" w:space="0" w:color="000000"/>
              <w:bottom w:val="single" w:sz="4" w:space="0" w:color="000000"/>
              <w:right w:val="single" w:sz="4" w:space="0" w:color="000000"/>
            </w:tcBorders>
          </w:tcPr>
          <w:p w14:paraId="0F06D022"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9F1315" w14:paraId="64E83836" w14:textId="77777777" w:rsidTr="00632B01">
        <w:trPr>
          <w:cantSplit/>
          <w:trHeight w:val="133"/>
        </w:trPr>
        <w:tc>
          <w:tcPr>
            <w:tcW w:w="10065" w:type="dxa"/>
            <w:gridSpan w:val="2"/>
            <w:tcBorders>
              <w:top w:val="single" w:sz="4" w:space="0" w:color="000000"/>
              <w:left w:val="single" w:sz="4" w:space="0" w:color="000000"/>
              <w:bottom w:val="single" w:sz="4" w:space="0" w:color="000000"/>
              <w:right w:val="single" w:sz="4" w:space="0" w:color="000000"/>
            </w:tcBorders>
          </w:tcPr>
          <w:p w14:paraId="1C2F7D57" w14:textId="77777777" w:rsidR="009F1315" w:rsidRDefault="009F1315" w:rsidP="00632B01">
            <w:pPr>
              <w:jc w:val="both"/>
              <w:rPr>
                <w:rFonts w:ascii="Calibri" w:eastAsia="Calibri" w:hAnsi="Calibri" w:cs="Calibri"/>
                <w:b/>
                <w:sz w:val="21"/>
                <w:szCs w:val="21"/>
              </w:rPr>
            </w:pPr>
            <w:r>
              <w:rPr>
                <w:rFonts w:ascii="Calibri" w:eastAsia="Calibri" w:hAnsi="Calibri" w:cs="Calibri"/>
                <w:b/>
                <w:sz w:val="21"/>
                <w:szCs w:val="21"/>
              </w:rPr>
              <w:t>Nº DA AGÊNCIA:</w:t>
            </w:r>
          </w:p>
        </w:tc>
      </w:tr>
    </w:tbl>
    <w:p w14:paraId="3BC16601" w14:textId="77777777" w:rsidR="009F1315" w:rsidRDefault="009F1315" w:rsidP="009F1315">
      <w:pPr>
        <w:jc w:val="both"/>
        <w:rPr>
          <w:rFonts w:ascii="Calibri" w:eastAsia="Calibri" w:hAnsi="Calibri" w:cs="Calibri"/>
          <w:sz w:val="21"/>
          <w:szCs w:val="21"/>
        </w:rPr>
      </w:pPr>
    </w:p>
    <w:p w14:paraId="05730DE8" w14:textId="5E3F5706" w:rsidR="009F1315" w:rsidRDefault="009F1315" w:rsidP="009F1315">
      <w:pPr>
        <w:jc w:val="both"/>
        <w:rPr>
          <w:rFonts w:ascii="Calibri" w:hAnsi="Calibri" w:cs="Calibri"/>
          <w:sz w:val="22"/>
          <w:szCs w:val="22"/>
        </w:rPr>
      </w:pPr>
      <w:r w:rsidRPr="00A66669">
        <w:rPr>
          <w:rFonts w:ascii="Calibri" w:hAnsi="Calibri" w:cs="Calibri"/>
          <w:sz w:val="22"/>
          <w:szCs w:val="22"/>
        </w:rPr>
        <w:t>Estamos encaminhando a esta Prefeitura proposta</w:t>
      </w:r>
      <w:r>
        <w:rPr>
          <w:rFonts w:ascii="Calibri" w:hAnsi="Calibri" w:cs="Calibri"/>
          <w:sz w:val="22"/>
          <w:szCs w:val="22"/>
        </w:rPr>
        <w:t xml:space="preserve"> </w:t>
      </w:r>
      <w:r w:rsidR="004C61CA" w:rsidRPr="004C61CA">
        <w:rPr>
          <w:rFonts w:asciiTheme="majorHAnsi" w:hAnsiTheme="majorHAnsi" w:cstheme="majorHAnsi"/>
          <w:sz w:val="22"/>
          <w:szCs w:val="22"/>
        </w:rPr>
        <w:t>Aquisição de viaturas para a Guarda Civil Municipal para atuação ostensiva na Patrulha Maria da Penha em todo território do Município de Rio Bonito, por tempo indeterminado, para atuar de forma preventiva e comunitária, no monitoramento e acompanhamento da mulher vítima de violência doméstica ou familiar que obtiver medida protetiva de urgência</w:t>
      </w:r>
      <w:r w:rsidRPr="00A66669">
        <w:rPr>
          <w:rFonts w:ascii="Calibri" w:hAnsi="Calibri" w:cs="Calibri"/>
          <w:sz w:val="22"/>
          <w:szCs w:val="22"/>
        </w:rPr>
        <w:t>. Para tanto informamos que a validade da mesma é de ____ (________________________) dias, e o prazo de entrega é o mesmo que se encontra definido no Edital.</w:t>
      </w:r>
    </w:p>
    <w:p w14:paraId="29E93315" w14:textId="77777777" w:rsidR="009F1315" w:rsidRDefault="009F1315" w:rsidP="009F1315">
      <w:pPr>
        <w:jc w:val="both"/>
        <w:rPr>
          <w:rFonts w:ascii="Calibri" w:eastAsia="Calibri" w:hAnsi="Calibri" w:cs="Calibri"/>
          <w:sz w:val="21"/>
          <w:szCs w:val="21"/>
        </w:rPr>
      </w:pPr>
    </w:p>
    <w:tbl>
      <w:tblPr>
        <w:tblW w:w="10894" w:type="dxa"/>
        <w:tblInd w:w="-846" w:type="dxa"/>
        <w:tblCellMar>
          <w:left w:w="70" w:type="dxa"/>
          <w:right w:w="70" w:type="dxa"/>
        </w:tblCellMar>
        <w:tblLook w:val="04A0" w:firstRow="1" w:lastRow="0" w:firstColumn="1" w:lastColumn="0" w:noHBand="0" w:noVBand="1"/>
      </w:tblPr>
      <w:tblGrid>
        <w:gridCol w:w="846"/>
        <w:gridCol w:w="10063"/>
      </w:tblGrid>
      <w:tr w:rsidR="009F1315" w:rsidRPr="00A66669" w14:paraId="222EBA85" w14:textId="77777777" w:rsidTr="00632B01">
        <w:trPr>
          <w:trHeight w:val="315"/>
        </w:trPr>
        <w:tc>
          <w:tcPr>
            <w:tcW w:w="846" w:type="dxa"/>
            <w:tcBorders>
              <w:top w:val="nil"/>
              <w:left w:val="nil"/>
              <w:bottom w:val="nil"/>
              <w:right w:val="nil"/>
            </w:tcBorders>
            <w:shd w:val="clear" w:color="auto" w:fill="auto"/>
            <w:noWrap/>
            <w:vAlign w:val="bottom"/>
            <w:hideMark/>
          </w:tcPr>
          <w:p w14:paraId="72597023" w14:textId="77777777" w:rsidR="009F1315" w:rsidRPr="00A66669" w:rsidRDefault="009F1315" w:rsidP="00632B01">
            <w:pPr>
              <w:rPr>
                <w:rFonts w:ascii="Calibri" w:hAnsi="Calibri" w:cs="Calibri"/>
                <w:sz w:val="22"/>
                <w:szCs w:val="22"/>
              </w:rPr>
            </w:pPr>
          </w:p>
          <w:p w14:paraId="6C2FE1CD" w14:textId="77777777" w:rsidR="009F1315" w:rsidRPr="00A66669" w:rsidRDefault="009F1315" w:rsidP="00632B01">
            <w:pPr>
              <w:rPr>
                <w:rFonts w:ascii="Calibri" w:hAnsi="Calibri" w:cs="Calibri"/>
                <w:sz w:val="22"/>
                <w:szCs w:val="22"/>
              </w:rPr>
            </w:pPr>
          </w:p>
          <w:p w14:paraId="03F675AE" w14:textId="77777777" w:rsidR="009F1315" w:rsidRPr="00A66669" w:rsidRDefault="009F1315" w:rsidP="00632B01">
            <w:pPr>
              <w:rPr>
                <w:rFonts w:ascii="Calibri" w:hAnsi="Calibri" w:cs="Calibri"/>
                <w:sz w:val="22"/>
                <w:szCs w:val="22"/>
              </w:rPr>
            </w:pPr>
          </w:p>
          <w:p w14:paraId="210D3F99" w14:textId="77777777" w:rsidR="009F1315" w:rsidRPr="00A66669" w:rsidRDefault="009F1315" w:rsidP="00632B01">
            <w:pPr>
              <w:rPr>
                <w:rFonts w:ascii="Calibri" w:hAnsi="Calibri" w:cs="Calibri"/>
                <w:sz w:val="22"/>
                <w:szCs w:val="22"/>
              </w:rPr>
            </w:pPr>
          </w:p>
          <w:p w14:paraId="144D8A94" w14:textId="77777777" w:rsidR="009F1315" w:rsidRPr="00A66669" w:rsidRDefault="009F1315" w:rsidP="00632B01">
            <w:pPr>
              <w:rPr>
                <w:rFonts w:ascii="Calibri" w:hAnsi="Calibri" w:cs="Calibri"/>
                <w:sz w:val="22"/>
                <w:szCs w:val="22"/>
              </w:rPr>
            </w:pPr>
          </w:p>
          <w:p w14:paraId="7DCA19DE" w14:textId="77777777" w:rsidR="009F1315" w:rsidRPr="00A66669" w:rsidRDefault="009F1315" w:rsidP="00632B01">
            <w:pPr>
              <w:rPr>
                <w:rFonts w:ascii="Calibri" w:hAnsi="Calibri" w:cs="Calibri"/>
                <w:sz w:val="22"/>
                <w:szCs w:val="22"/>
              </w:rPr>
            </w:pPr>
          </w:p>
        </w:tc>
        <w:tc>
          <w:tcPr>
            <w:tcW w:w="10048" w:type="dxa"/>
            <w:tcBorders>
              <w:top w:val="nil"/>
              <w:left w:val="nil"/>
              <w:bottom w:val="nil"/>
              <w:right w:val="nil"/>
            </w:tcBorders>
            <w:shd w:val="clear" w:color="auto" w:fill="auto"/>
            <w:noWrap/>
            <w:vAlign w:val="bottom"/>
            <w:hideMark/>
          </w:tcPr>
          <w:tbl>
            <w:tblPr>
              <w:tblW w:w="9929" w:type="dxa"/>
              <w:tblCellMar>
                <w:left w:w="70" w:type="dxa"/>
                <w:right w:w="70" w:type="dxa"/>
              </w:tblCellMar>
              <w:tblLook w:val="04A0" w:firstRow="1" w:lastRow="0" w:firstColumn="1" w:lastColumn="0" w:noHBand="0" w:noVBand="1"/>
            </w:tblPr>
            <w:tblGrid>
              <w:gridCol w:w="693"/>
              <w:gridCol w:w="4413"/>
              <w:gridCol w:w="926"/>
              <w:gridCol w:w="871"/>
              <w:gridCol w:w="764"/>
              <w:gridCol w:w="159"/>
              <w:gridCol w:w="159"/>
              <w:gridCol w:w="301"/>
              <w:gridCol w:w="1637"/>
            </w:tblGrid>
            <w:tr w:rsidR="009F1315" w:rsidRPr="00A66669" w14:paraId="229932AD" w14:textId="77777777" w:rsidTr="00632B01">
              <w:trPr>
                <w:trHeight w:val="645"/>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F4C23" w14:textId="77777777" w:rsidR="009F1315" w:rsidRPr="00A66669" w:rsidRDefault="00632B01" w:rsidP="00632B01">
                  <w:pPr>
                    <w:jc w:val="center"/>
                    <w:rPr>
                      <w:rFonts w:ascii="Calibri" w:hAnsi="Calibri" w:cs="Calibri"/>
                      <w:b/>
                      <w:bCs/>
                      <w:sz w:val="22"/>
                      <w:szCs w:val="22"/>
                    </w:rPr>
                  </w:pPr>
                  <w:r>
                    <w:rPr>
                      <w:rFonts w:ascii="Calibri" w:hAnsi="Calibri" w:cs="Calibri"/>
                      <w:b/>
                      <w:bCs/>
                      <w:sz w:val="22"/>
                      <w:szCs w:val="22"/>
                    </w:rPr>
                    <w:t>LOTE</w:t>
                  </w:r>
                </w:p>
              </w:tc>
              <w:tc>
                <w:tcPr>
                  <w:tcW w:w="4416" w:type="dxa"/>
                  <w:tcBorders>
                    <w:top w:val="single" w:sz="4" w:space="0" w:color="auto"/>
                    <w:left w:val="nil"/>
                    <w:bottom w:val="single" w:sz="4" w:space="0" w:color="auto"/>
                    <w:right w:val="single" w:sz="4" w:space="0" w:color="auto"/>
                  </w:tcBorders>
                  <w:shd w:val="clear" w:color="auto" w:fill="auto"/>
                  <w:vAlign w:val="center"/>
                  <w:hideMark/>
                </w:tcPr>
                <w:p w14:paraId="7628C988"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DESCRIÇÃO</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15C8590D"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QUANT</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420CF7E7"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hideMark/>
                </w:tcPr>
                <w:p w14:paraId="068F2AE5"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UNITÁRIO</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3D6D3BBA"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TOTAL</w:t>
                  </w:r>
                </w:p>
              </w:tc>
            </w:tr>
            <w:tr w:rsidR="009F1315" w:rsidRPr="00A66669" w14:paraId="37ADC0C3"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A39E419"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291EF96F" w14:textId="29D521A3" w:rsidR="009F1315" w:rsidRPr="0019180E" w:rsidRDefault="0019180E" w:rsidP="00632B01">
                  <w:pPr>
                    <w:jc w:val="both"/>
                    <w:rPr>
                      <w:rFonts w:asciiTheme="majorHAnsi" w:eastAsia="Arial" w:hAnsiTheme="majorHAnsi" w:cstheme="majorHAnsi"/>
                      <w:sz w:val="22"/>
                      <w:szCs w:val="22"/>
                    </w:rPr>
                  </w:pPr>
                  <w:r w:rsidRPr="0019180E">
                    <w:rPr>
                      <w:rFonts w:asciiTheme="majorHAnsi" w:hAnsiTheme="majorHAnsi" w:cstheme="majorHAnsi"/>
                      <w:sz w:val="22"/>
                      <w:szCs w:val="22"/>
                    </w:rPr>
                    <w:t>SINALIZADOR VISUAL (</w:t>
                  </w:r>
                  <w:proofErr w:type="spellStart"/>
                  <w:r w:rsidRPr="0019180E">
                    <w:rPr>
                      <w:rFonts w:asciiTheme="majorHAnsi" w:hAnsiTheme="majorHAnsi" w:cstheme="majorHAnsi"/>
                      <w:sz w:val="22"/>
                      <w:szCs w:val="22"/>
                    </w:rPr>
                    <w:t>Giroflex</w:t>
                  </w:r>
                  <w:proofErr w:type="spellEnd"/>
                  <w:r w:rsidRPr="0019180E">
                    <w:rPr>
                      <w:rFonts w:asciiTheme="majorHAnsi" w:hAnsiTheme="majorHAnsi" w:cstheme="majorHAnsi"/>
                      <w:sz w:val="22"/>
                      <w:szCs w:val="22"/>
                    </w:rPr>
                    <w:t xml:space="preserve">):em formato de “ARCO” ou similar, que permita total visualização em um ângulo de 360°, sem que haja pontos cegos de luminosidade, injetado em modulo único de policarbonato na cor cristal (incolor), com tampa superior na cor vermelho rubi, resistentes a impactos e descoloração com tratamento UV, com comprimento mínimo de 1.000 mm, largura mínima de 250 mm e altura mínima de 70 </w:t>
                  </w:r>
                  <w:proofErr w:type="spellStart"/>
                  <w:r w:rsidRPr="0019180E">
                    <w:rPr>
                      <w:rFonts w:asciiTheme="majorHAnsi" w:hAnsiTheme="majorHAnsi" w:cstheme="majorHAnsi"/>
                      <w:sz w:val="22"/>
                      <w:szCs w:val="22"/>
                    </w:rPr>
                    <w:t>mm.</w:t>
                  </w:r>
                  <w:proofErr w:type="spellEnd"/>
                  <w:r w:rsidRPr="0019180E">
                    <w:rPr>
                      <w:rFonts w:asciiTheme="majorHAnsi" w:hAnsiTheme="majorHAnsi" w:cstheme="majorHAnsi"/>
                      <w:sz w:val="22"/>
                      <w:szCs w:val="22"/>
                    </w:rPr>
                    <w:t xml:space="preserve"> Com base em alumínio </w:t>
                  </w:r>
                  <w:proofErr w:type="spellStart"/>
                  <w:r w:rsidRPr="0019180E">
                    <w:rPr>
                      <w:rFonts w:asciiTheme="majorHAnsi" w:hAnsiTheme="majorHAnsi" w:cstheme="majorHAnsi"/>
                      <w:sz w:val="22"/>
                      <w:szCs w:val="22"/>
                    </w:rPr>
                    <w:t>extrudado</w:t>
                  </w:r>
                  <w:proofErr w:type="spellEnd"/>
                  <w:r w:rsidRPr="0019180E">
                    <w:rPr>
                      <w:rFonts w:asciiTheme="majorHAnsi" w:hAnsiTheme="majorHAnsi" w:cstheme="majorHAnsi"/>
                      <w:sz w:val="22"/>
                      <w:szCs w:val="22"/>
                    </w:rPr>
                    <w:t xml:space="preserve"> de alta resistência mecânica. Composto por no mínimo 260 </w:t>
                  </w:r>
                  <w:proofErr w:type="spellStart"/>
                  <w:r w:rsidRPr="0019180E">
                    <w:rPr>
                      <w:rFonts w:asciiTheme="majorHAnsi" w:hAnsiTheme="majorHAnsi" w:cstheme="majorHAnsi"/>
                      <w:sz w:val="22"/>
                      <w:szCs w:val="22"/>
                    </w:rPr>
                    <w:t>leds</w:t>
                  </w:r>
                  <w:proofErr w:type="spellEnd"/>
                  <w:r w:rsidRPr="0019180E">
                    <w:rPr>
                      <w:rFonts w:asciiTheme="majorHAnsi" w:hAnsiTheme="majorHAnsi" w:cstheme="majorHAnsi"/>
                      <w:sz w:val="22"/>
                      <w:szCs w:val="22"/>
                    </w:rPr>
                    <w:t xml:space="preserve"> vermelhos distribuídos em blocos ópticos, contendo 6 </w:t>
                  </w:r>
                  <w:proofErr w:type="spellStart"/>
                  <w:r w:rsidRPr="0019180E">
                    <w:rPr>
                      <w:rFonts w:asciiTheme="majorHAnsi" w:hAnsiTheme="majorHAnsi" w:cstheme="majorHAnsi"/>
                      <w:sz w:val="22"/>
                      <w:szCs w:val="22"/>
                    </w:rPr>
                    <w:t>led’s</w:t>
                  </w:r>
                  <w:proofErr w:type="spellEnd"/>
                  <w:r w:rsidRPr="0019180E">
                    <w:rPr>
                      <w:rFonts w:asciiTheme="majorHAnsi" w:hAnsiTheme="majorHAnsi" w:cstheme="majorHAnsi"/>
                      <w:sz w:val="22"/>
                      <w:szCs w:val="22"/>
                    </w:rPr>
                    <w:t xml:space="preserve"> cada, distribuídos equitativamente por toda a extensão da barra com intensidade luminosa de 7000mc e 3 ângulo de abertura de 70° (categoria alto brilho). Sistema de iluminação intermitente </w:t>
                  </w:r>
                  <w:proofErr w:type="spellStart"/>
                  <w:r w:rsidRPr="0019180E">
                    <w:rPr>
                      <w:rFonts w:asciiTheme="majorHAnsi" w:hAnsiTheme="majorHAnsi" w:cstheme="majorHAnsi"/>
                      <w:sz w:val="22"/>
                      <w:szCs w:val="22"/>
                    </w:rPr>
                    <w:t>estroboscópica</w:t>
                  </w:r>
                  <w:proofErr w:type="spellEnd"/>
                  <w:r w:rsidRPr="0019180E">
                    <w:rPr>
                      <w:rFonts w:asciiTheme="majorHAnsi" w:hAnsiTheme="majorHAnsi" w:cstheme="majorHAnsi"/>
                      <w:sz w:val="22"/>
                      <w:szCs w:val="22"/>
                    </w:rPr>
                    <w:t xml:space="preserve"> branca incorporada aos faróis e nas lanternas traseiras; Sistema elétrico Com 02 (duas) baterias de no mínimo 60 amperes </w:t>
                  </w:r>
                  <w:r w:rsidRPr="0019180E">
                    <w:rPr>
                      <w:rFonts w:asciiTheme="majorHAnsi" w:hAnsiTheme="majorHAnsi" w:cstheme="majorHAnsi"/>
                      <w:sz w:val="22"/>
                      <w:szCs w:val="22"/>
                    </w:rPr>
                    <w:lastRenderedPageBreak/>
                    <w:t>blindada. Se for preciso, deverá ser alterado os suportes das baterias. Deverá ser instalada uma bateria para o funcionamento do veículo (60Ah) e outra para o funcionamento da implementação (60Ah), com sistema capaz de separar/gerenciar carga. Alternador: Compatível com o projeto do veículo e, os demais equipamentos da versão policial. O alternador deverá ter capacidade de sustentar todo sistema elétrico do veículo bem como os acessórios que compõe o kit da versão policial, sem comprometer o funcionamento do veículo. A segunda bateria (60Ah) poderá ser instalada em local adequado conforme o projeto de cada montadora, desde que ofereça segurança em seu uso. Sugere-se no cofre do motor ou outro compartimento. Deve-se observar que as duas baterias (60Ah cada) deverão ser da mesma marca, com mesma capacidade e mesma tecnologia do modelo original do veículo. Essas características adicionais serão submetidas à análise técnica seguida de testes e, também deverão estar cobertas pela garantia do veículo por igual período de no mínimo (12 meses)</w:t>
                  </w:r>
                </w:p>
              </w:tc>
              <w:tc>
                <w:tcPr>
                  <w:tcW w:w="927" w:type="dxa"/>
                  <w:tcBorders>
                    <w:top w:val="single" w:sz="4" w:space="0" w:color="auto"/>
                    <w:left w:val="nil"/>
                    <w:bottom w:val="single" w:sz="4" w:space="0" w:color="auto"/>
                    <w:right w:val="single" w:sz="4" w:space="0" w:color="auto"/>
                  </w:tcBorders>
                  <w:shd w:val="clear" w:color="auto" w:fill="auto"/>
                  <w:vAlign w:val="center"/>
                </w:tcPr>
                <w:p w14:paraId="2453CCFA" w14:textId="3E19D29F" w:rsidR="009F1315" w:rsidRPr="00A66669" w:rsidRDefault="0036168C" w:rsidP="00632B01">
                  <w:pPr>
                    <w:jc w:val="center"/>
                    <w:rPr>
                      <w:rFonts w:ascii="Calibri" w:eastAsia="Arial" w:hAnsi="Calibri" w:cs="Calibri"/>
                      <w:sz w:val="22"/>
                      <w:szCs w:val="22"/>
                    </w:rPr>
                  </w:pPr>
                  <w:r>
                    <w:rPr>
                      <w:rFonts w:ascii="Calibri" w:eastAsia="Arial" w:hAnsi="Calibri" w:cs="Calibri"/>
                      <w:sz w:val="22"/>
                      <w:szCs w:val="22"/>
                    </w:rPr>
                    <w:lastRenderedPageBreak/>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3DEB4865" w14:textId="7FB1F187" w:rsidR="009F1315" w:rsidRPr="00A66669" w:rsidRDefault="0036168C" w:rsidP="00632B01">
                  <w:pPr>
                    <w:jc w:val="center"/>
                    <w:rPr>
                      <w:rFonts w:ascii="Calibri" w:hAnsi="Calibri" w:cs="Calibri"/>
                      <w:b/>
                      <w:bCs/>
                      <w:sz w:val="22"/>
                      <w:szCs w:val="22"/>
                    </w:rPr>
                  </w:pPr>
                  <w:r>
                    <w:rPr>
                      <w:rFonts w:ascii="Calibri" w:hAnsi="Calibri" w:cs="Calibri"/>
                      <w:b/>
                      <w:bCs/>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hideMark/>
                </w:tcPr>
                <w:p w14:paraId="06451FAA"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24DC6F7C" w14:textId="77777777" w:rsidR="009F1315" w:rsidRPr="00A66669" w:rsidRDefault="009F1315" w:rsidP="00632B01">
                  <w:pPr>
                    <w:jc w:val="right"/>
                    <w:rPr>
                      <w:rFonts w:ascii="Calibri" w:hAnsi="Calibri" w:cs="Calibri"/>
                      <w:b/>
                      <w:bCs/>
                      <w:sz w:val="22"/>
                      <w:szCs w:val="22"/>
                    </w:rPr>
                  </w:pPr>
                </w:p>
              </w:tc>
            </w:tr>
            <w:tr w:rsidR="009F1315" w:rsidRPr="00A66669" w14:paraId="622DBA46"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FC8D514"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lastRenderedPageBreak/>
                    <w:t>1</w:t>
                  </w:r>
                </w:p>
              </w:tc>
              <w:tc>
                <w:tcPr>
                  <w:tcW w:w="4416" w:type="dxa"/>
                  <w:tcBorders>
                    <w:top w:val="single" w:sz="4" w:space="0" w:color="auto"/>
                    <w:left w:val="nil"/>
                    <w:bottom w:val="single" w:sz="4" w:space="0" w:color="auto"/>
                    <w:right w:val="single" w:sz="4" w:space="0" w:color="auto"/>
                  </w:tcBorders>
                  <w:shd w:val="clear" w:color="auto" w:fill="auto"/>
                </w:tcPr>
                <w:p w14:paraId="76A32ABE" w14:textId="5C39EB2D" w:rsidR="009F1315" w:rsidRPr="0019180E" w:rsidRDefault="0019180E" w:rsidP="00632B01">
                  <w:pPr>
                    <w:pStyle w:val="TableParagraph"/>
                    <w:spacing w:before="15"/>
                    <w:ind w:left="34" w:right="182"/>
                    <w:jc w:val="both"/>
                    <w:rPr>
                      <w:rFonts w:asciiTheme="majorHAnsi" w:eastAsia="Arial" w:hAnsiTheme="majorHAnsi" w:cstheme="majorHAnsi"/>
                    </w:rPr>
                  </w:pPr>
                  <w:r w:rsidRPr="0019180E">
                    <w:rPr>
                      <w:rFonts w:asciiTheme="majorHAnsi" w:hAnsiTheme="majorHAnsi" w:cstheme="majorHAnsi"/>
                    </w:rPr>
                    <w:t>Grafismo - pintado no padrão definido pelo Grafismo da Guarda Municipal de Rio Bonito, e envernizado</w:t>
                  </w:r>
                </w:p>
              </w:tc>
              <w:tc>
                <w:tcPr>
                  <w:tcW w:w="927" w:type="dxa"/>
                  <w:tcBorders>
                    <w:top w:val="single" w:sz="4" w:space="0" w:color="auto"/>
                    <w:left w:val="nil"/>
                    <w:bottom w:val="single" w:sz="4" w:space="0" w:color="auto"/>
                    <w:right w:val="single" w:sz="4" w:space="0" w:color="auto"/>
                  </w:tcBorders>
                  <w:shd w:val="clear" w:color="auto" w:fill="auto"/>
                  <w:vAlign w:val="center"/>
                </w:tcPr>
                <w:p w14:paraId="6CABA9FD" w14:textId="688BCB17" w:rsidR="009F1315" w:rsidRPr="00A66669" w:rsidRDefault="0036168C" w:rsidP="00632B01">
                  <w:pPr>
                    <w:jc w:val="center"/>
                    <w:rPr>
                      <w:rFonts w:ascii="Calibri" w:eastAsia="Arial" w:hAnsi="Calibri" w:cs="Calibri"/>
                      <w:sz w:val="22"/>
                      <w:szCs w:val="22"/>
                    </w:rPr>
                  </w:pPr>
                  <w:r>
                    <w:rPr>
                      <w:rFonts w:ascii="Calibri" w:eastAsia="Arial" w:hAnsi="Calibri" w:cs="Calibri"/>
                      <w:sz w:val="22"/>
                      <w:szCs w:val="22"/>
                    </w:rPr>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10A54F91" w14:textId="55FB25B8" w:rsidR="009F1315" w:rsidRPr="00A66669" w:rsidRDefault="0036168C" w:rsidP="00632B01">
                  <w:pPr>
                    <w:jc w:val="center"/>
                    <w:rPr>
                      <w:rFonts w:ascii="Calibri" w:eastAsia="Arial" w:hAnsi="Calibri" w:cs="Calibri"/>
                      <w:sz w:val="22"/>
                      <w:szCs w:val="22"/>
                    </w:rPr>
                  </w:pPr>
                  <w:r>
                    <w:rPr>
                      <w:rFonts w:ascii="Calibri" w:eastAsia="Arial" w:hAnsi="Calibri" w:cs="Calibri"/>
                      <w:sz w:val="22"/>
                      <w:szCs w:val="22"/>
                    </w:rPr>
                    <w:t>SERV</w:t>
                  </w: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30EA1C82"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tcPr>
                <w:p w14:paraId="20546EDC" w14:textId="77777777" w:rsidR="009F1315" w:rsidRPr="00A66669" w:rsidRDefault="009F1315" w:rsidP="00632B01">
                  <w:pPr>
                    <w:jc w:val="right"/>
                    <w:rPr>
                      <w:rFonts w:ascii="Calibri" w:hAnsi="Calibri" w:cs="Calibri"/>
                      <w:b/>
                      <w:bCs/>
                      <w:sz w:val="22"/>
                      <w:szCs w:val="22"/>
                    </w:rPr>
                  </w:pPr>
                </w:p>
              </w:tc>
            </w:tr>
            <w:tr w:rsidR="009F1315" w:rsidRPr="00A66669" w14:paraId="3F27AAA8"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F4FECCB"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7D3315E8" w14:textId="3A051E98" w:rsidR="009F1315" w:rsidRPr="0019180E" w:rsidRDefault="0019180E" w:rsidP="00632B01">
                  <w:pPr>
                    <w:pStyle w:val="TableParagraph"/>
                    <w:spacing w:before="1" w:line="242" w:lineRule="auto"/>
                    <w:ind w:left="34" w:right="39"/>
                    <w:jc w:val="both"/>
                    <w:rPr>
                      <w:rFonts w:asciiTheme="majorHAnsi" w:eastAsia="Arial" w:hAnsiTheme="majorHAnsi" w:cstheme="majorHAnsi"/>
                    </w:rPr>
                  </w:pPr>
                  <w:r w:rsidRPr="0019180E">
                    <w:rPr>
                      <w:rFonts w:asciiTheme="majorHAnsi" w:hAnsiTheme="majorHAnsi" w:cstheme="majorHAnsi"/>
                    </w:rPr>
                    <w:t xml:space="preserve">Veículo automotor tipo SEDAN (devidamente caracterizado com sirene, giroflex e grafismo). FABRICAÇÃO NACIONAL, ANO DE FABRICAÇÃO NÃO INFERIOR AO ANO DA CONTRATAÇÃO, ZERO QUILÔMETRO, DOTADO DE CARROCERIA METÁLICA, INCLUSIVE O TETO, COM BARRA LONGITUDINAL; HABITÁCULO DE PASSAGEIROS COM CAPACIDADE PARA ACOMODAR ATÉ CINCO PESSOAS (DOIS NOS BANCOS DIANTEIROS E TRÊS NO TRASEIRO); QUATRO PORTAS LATERAIS, COM BARRAS DE PROTEÇÃO (ORIGINAL DE FÁBRICA) PARA ACESSO DOS PASSAGEIROS, E UMA PORTA TRASEIRA PARA ACESSO AO COMPARTIMENTO DE BAGAGEM; VIDROS ORIGINAIS DE FÁBRICA QUE DEVERÃO ABRIR VERTICALMENTE (DE CIMA PARA BAIXO); COR BRANCA; COMBUSTÍVEL: GASOLINA ou ALCOOL / FLEX; TANQUE DE COMBUSTÍVEL: CAPACIDADE MÍNIMA DE 41 LITROS; AR CONDICIONADO: QUENTE E FRIO (ORIGINAL DE FÁBRICA); MOTOR COM POTÊNCIA NÃO INFERIOR A 84 CV; ARREFECIMENTO A ÁGUA; CÂMBIO MANUAL; DESEMBAÇADOR DO VIDRO TRASEIRO; COMPRIMENTO TOTAL MÍNIMO DE 4200 MM; </w:t>
                  </w:r>
                  <w:r w:rsidRPr="0019180E">
                    <w:rPr>
                      <w:rFonts w:asciiTheme="majorHAnsi" w:hAnsiTheme="majorHAnsi" w:cstheme="majorHAnsi"/>
                    </w:rPr>
                    <w:lastRenderedPageBreak/>
                    <w:t>PORTA-MALAS COM VOLUME MÍNIMO 466 LITROS; DIREÇÃO HIDRÁULICA OU ELÉTRICA; RODAS EM AÇO OU LIGA LEVE; VIDROS ELÉTRICOS E TRAVAS: NO MÍNIMO NAS PORTAS DIANTEIRAS, COM ACIONAMENTO INDIVIDUAL PARA CADA PORTA E ACIONAMENTO COMPLETO NA PORTA DO MOTORISTA, PESO MÁXIMO:3500 KG</w:t>
                  </w:r>
                </w:p>
              </w:tc>
              <w:tc>
                <w:tcPr>
                  <w:tcW w:w="927" w:type="dxa"/>
                  <w:tcBorders>
                    <w:top w:val="single" w:sz="4" w:space="0" w:color="auto"/>
                    <w:left w:val="nil"/>
                    <w:bottom w:val="single" w:sz="4" w:space="0" w:color="auto"/>
                    <w:right w:val="single" w:sz="4" w:space="0" w:color="auto"/>
                  </w:tcBorders>
                  <w:shd w:val="clear" w:color="auto" w:fill="auto"/>
                  <w:vAlign w:val="center"/>
                </w:tcPr>
                <w:p w14:paraId="2BDC6B7B" w14:textId="448AEE23" w:rsidR="009F1315" w:rsidRPr="00A66669" w:rsidRDefault="00D22C7F" w:rsidP="00632B01">
                  <w:pPr>
                    <w:jc w:val="center"/>
                    <w:rPr>
                      <w:rFonts w:ascii="Calibri" w:eastAsia="Arial" w:hAnsi="Calibri" w:cs="Calibri"/>
                      <w:sz w:val="22"/>
                      <w:szCs w:val="22"/>
                    </w:rPr>
                  </w:pPr>
                  <w:r>
                    <w:rPr>
                      <w:rFonts w:ascii="Calibri" w:eastAsia="Arial" w:hAnsi="Calibri" w:cs="Calibri"/>
                      <w:sz w:val="22"/>
                      <w:szCs w:val="22"/>
                    </w:rPr>
                    <w:lastRenderedPageBreak/>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42140D73" w14:textId="15E465B1" w:rsidR="009F1315" w:rsidRPr="00A66669" w:rsidRDefault="00D22C7F" w:rsidP="00632B01">
                  <w:pPr>
                    <w:jc w:val="center"/>
                    <w:rPr>
                      <w:rFonts w:ascii="Calibri" w:eastAsia="Arial" w:hAnsi="Calibri" w:cs="Calibri"/>
                      <w:sz w:val="22"/>
                      <w:szCs w:val="22"/>
                    </w:rPr>
                  </w:pPr>
                  <w:r>
                    <w:rPr>
                      <w:rFonts w:ascii="Calibri" w:eastAsia="Arial" w:hAnsi="Calibri" w:cs="Calibri"/>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1654BE5C"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tcPr>
                <w:p w14:paraId="4C179122" w14:textId="77777777" w:rsidR="009F1315" w:rsidRPr="00A66669" w:rsidRDefault="009F1315" w:rsidP="00632B01">
                  <w:pPr>
                    <w:jc w:val="right"/>
                    <w:rPr>
                      <w:rFonts w:ascii="Calibri" w:hAnsi="Calibri" w:cs="Calibri"/>
                      <w:b/>
                      <w:bCs/>
                      <w:sz w:val="22"/>
                      <w:szCs w:val="22"/>
                    </w:rPr>
                  </w:pPr>
                </w:p>
              </w:tc>
            </w:tr>
            <w:tr w:rsidR="009F1315" w:rsidRPr="00A66669" w14:paraId="0D9A0395" w14:textId="77777777" w:rsidTr="00632B0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6FCAB8AF" w14:textId="77777777" w:rsidR="009F1315" w:rsidRPr="00A66669" w:rsidRDefault="006A70AF" w:rsidP="00632B01">
                  <w:pPr>
                    <w:jc w:val="center"/>
                    <w:rPr>
                      <w:rFonts w:ascii="Calibri" w:eastAsia="Arial" w:hAnsi="Calibri" w:cs="Calibri"/>
                      <w:sz w:val="22"/>
                      <w:szCs w:val="22"/>
                    </w:rPr>
                  </w:pPr>
                  <w:r>
                    <w:rPr>
                      <w:rFonts w:ascii="Calibri" w:eastAsia="Arial" w:hAnsi="Calibri" w:cs="Calibri"/>
                      <w:sz w:val="22"/>
                      <w:szCs w:val="22"/>
                    </w:rPr>
                    <w:lastRenderedPageBreak/>
                    <w:t>1</w:t>
                  </w:r>
                </w:p>
              </w:tc>
              <w:tc>
                <w:tcPr>
                  <w:tcW w:w="4416" w:type="dxa"/>
                  <w:tcBorders>
                    <w:top w:val="single" w:sz="4" w:space="0" w:color="auto"/>
                    <w:left w:val="nil"/>
                    <w:bottom w:val="single" w:sz="4" w:space="0" w:color="auto"/>
                    <w:right w:val="single" w:sz="4" w:space="0" w:color="auto"/>
                  </w:tcBorders>
                  <w:shd w:val="clear" w:color="auto" w:fill="auto"/>
                </w:tcPr>
                <w:p w14:paraId="2D8073E7" w14:textId="2508E54A" w:rsidR="009F1315" w:rsidRPr="0019180E" w:rsidRDefault="0019180E" w:rsidP="00632B01">
                  <w:pPr>
                    <w:jc w:val="both"/>
                    <w:rPr>
                      <w:rFonts w:asciiTheme="majorHAnsi" w:eastAsia="Arial" w:hAnsiTheme="majorHAnsi" w:cstheme="majorHAnsi"/>
                      <w:sz w:val="22"/>
                      <w:szCs w:val="22"/>
                    </w:rPr>
                  </w:pPr>
                  <w:r w:rsidRPr="0019180E">
                    <w:rPr>
                      <w:rFonts w:asciiTheme="majorHAnsi" w:hAnsiTheme="majorHAnsi" w:cstheme="majorHAnsi"/>
                      <w:sz w:val="22"/>
                      <w:szCs w:val="22"/>
                    </w:rPr>
                    <w:t xml:space="preserve">DISPOSITIVO ACÚSTICO(Sirene):composta de 01 (um) amplificador de 100 Watts RMS de potência e unidade </w:t>
                  </w:r>
                  <w:proofErr w:type="spellStart"/>
                  <w:r w:rsidRPr="0019180E">
                    <w:rPr>
                      <w:rFonts w:asciiTheme="majorHAnsi" w:hAnsiTheme="majorHAnsi" w:cstheme="majorHAnsi"/>
                      <w:sz w:val="22"/>
                      <w:szCs w:val="22"/>
                    </w:rPr>
                    <w:t>sonofletora</w:t>
                  </w:r>
                  <w:proofErr w:type="spellEnd"/>
                  <w:r w:rsidRPr="0019180E">
                    <w:rPr>
                      <w:rFonts w:asciiTheme="majorHAnsi" w:hAnsiTheme="majorHAnsi" w:cstheme="majorHAnsi"/>
                      <w:sz w:val="22"/>
                      <w:szCs w:val="22"/>
                    </w:rPr>
                    <w:t xml:space="preserve"> mecânica em formato de “</w:t>
                  </w:r>
                  <w:proofErr w:type="spellStart"/>
                  <w:r w:rsidRPr="0019180E">
                    <w:rPr>
                      <w:rFonts w:asciiTheme="majorHAnsi" w:hAnsiTheme="majorHAnsi" w:cstheme="majorHAnsi"/>
                      <w:sz w:val="22"/>
                      <w:szCs w:val="22"/>
                    </w:rPr>
                    <w:t>U”ou</w:t>
                  </w:r>
                  <w:proofErr w:type="spellEnd"/>
                  <w:r w:rsidRPr="0019180E">
                    <w:rPr>
                      <w:rFonts w:asciiTheme="majorHAnsi" w:hAnsiTheme="majorHAnsi" w:cstheme="majorHAnsi"/>
                      <w:sz w:val="22"/>
                      <w:szCs w:val="22"/>
                    </w:rPr>
                    <w:t xml:space="preserve"> similar, com drive embutido dentro do corpo do sinalizador, com no mínimo 6 (seis) tipos de sons, gerando pressão sonora não inferior a 120 </w:t>
                  </w:r>
                  <w:proofErr w:type="spellStart"/>
                  <w:r w:rsidRPr="0019180E">
                    <w:rPr>
                      <w:rFonts w:asciiTheme="majorHAnsi" w:hAnsiTheme="majorHAnsi" w:cstheme="majorHAnsi"/>
                      <w:sz w:val="22"/>
                      <w:szCs w:val="22"/>
                    </w:rPr>
                    <w:t>db</w:t>
                  </w:r>
                  <w:proofErr w:type="spellEnd"/>
                  <w:r w:rsidRPr="0019180E">
                    <w:rPr>
                      <w:rFonts w:asciiTheme="majorHAnsi" w:hAnsiTheme="majorHAnsi" w:cstheme="majorHAnsi"/>
                      <w:sz w:val="22"/>
                      <w:szCs w:val="22"/>
                    </w:rPr>
                    <w:t xml:space="preserve"> a 01 (um) metro de distância, com controle único instalado no painel do veículo, que permite controlar todo o sistema de sinalização (acústico e visual), dotado de </w:t>
                  </w:r>
                  <w:proofErr w:type="spellStart"/>
                  <w:r w:rsidRPr="0019180E">
                    <w:rPr>
                      <w:rFonts w:asciiTheme="majorHAnsi" w:hAnsiTheme="majorHAnsi" w:cstheme="majorHAnsi"/>
                      <w:sz w:val="22"/>
                      <w:szCs w:val="22"/>
                    </w:rPr>
                    <w:t>microcontrolador</w:t>
                  </w:r>
                  <w:proofErr w:type="spellEnd"/>
                  <w:r w:rsidRPr="0019180E">
                    <w:rPr>
                      <w:rFonts w:asciiTheme="majorHAnsi" w:hAnsiTheme="majorHAnsi" w:cstheme="majorHAnsi"/>
                      <w:sz w:val="22"/>
                      <w:szCs w:val="22"/>
                    </w:rPr>
                    <w:t xml:space="preserve"> </w:t>
                  </w:r>
                  <w:proofErr w:type="spellStart"/>
                  <w:r w:rsidRPr="0019180E">
                    <w:rPr>
                      <w:rFonts w:asciiTheme="majorHAnsi" w:hAnsiTheme="majorHAnsi" w:cstheme="majorHAnsi"/>
                      <w:sz w:val="22"/>
                      <w:szCs w:val="22"/>
                    </w:rPr>
                    <w:t>pic</w:t>
                  </w:r>
                  <w:proofErr w:type="spellEnd"/>
                  <w:r w:rsidRPr="0019180E">
                    <w:rPr>
                      <w:rFonts w:asciiTheme="majorHAnsi" w:hAnsiTheme="majorHAnsi" w:cstheme="majorHAnsi"/>
                      <w:sz w:val="22"/>
                      <w:szCs w:val="22"/>
                    </w:rPr>
                    <w:t xml:space="preserve">, que permita a geração de lampejos luminosos de altíssima frequência de 1 lampejo a cada 250ms (ciclos de 4 lampejos x 1000 </w:t>
                  </w:r>
                  <w:proofErr w:type="spellStart"/>
                  <w:r w:rsidRPr="0019180E">
                    <w:rPr>
                      <w:rFonts w:asciiTheme="majorHAnsi" w:hAnsiTheme="majorHAnsi" w:cstheme="majorHAnsi"/>
                      <w:sz w:val="22"/>
                      <w:szCs w:val="22"/>
                    </w:rPr>
                    <w:t>ms</w:t>
                  </w:r>
                  <w:proofErr w:type="spellEnd"/>
                  <w:r w:rsidRPr="0019180E">
                    <w:rPr>
                      <w:rFonts w:asciiTheme="majorHAnsi" w:hAnsiTheme="majorHAnsi" w:cstheme="majorHAnsi"/>
                      <w:sz w:val="22"/>
                      <w:szCs w:val="22"/>
                    </w:rPr>
                    <w:t xml:space="preserve"> = 1s), com circuito eletrônico que gerência a corrente aplicada nos </w:t>
                  </w:r>
                  <w:proofErr w:type="spellStart"/>
                  <w:r w:rsidRPr="0019180E">
                    <w:rPr>
                      <w:rFonts w:asciiTheme="majorHAnsi" w:hAnsiTheme="majorHAnsi" w:cstheme="majorHAnsi"/>
                      <w:sz w:val="22"/>
                      <w:szCs w:val="22"/>
                    </w:rPr>
                    <w:t>led's</w:t>
                  </w:r>
                  <w:proofErr w:type="spellEnd"/>
                  <w:r w:rsidRPr="0019180E">
                    <w:rPr>
                      <w:rFonts w:asciiTheme="majorHAnsi" w:hAnsiTheme="majorHAnsi" w:cstheme="majorHAnsi"/>
                      <w:sz w:val="22"/>
                      <w:szCs w:val="22"/>
                    </w:rPr>
                    <w:t xml:space="preserve">, garantindo maior eficiência luminosa e vida útil dos </w:t>
                  </w:r>
                  <w:proofErr w:type="spellStart"/>
                  <w:r w:rsidRPr="0019180E">
                    <w:rPr>
                      <w:rFonts w:asciiTheme="majorHAnsi" w:hAnsiTheme="majorHAnsi" w:cstheme="majorHAnsi"/>
                      <w:sz w:val="22"/>
                      <w:szCs w:val="22"/>
                    </w:rPr>
                    <w:t>led's</w:t>
                  </w:r>
                  <w:proofErr w:type="spellEnd"/>
                  <w:r w:rsidRPr="0019180E">
                    <w:rPr>
                      <w:rFonts w:asciiTheme="majorHAnsi" w:hAnsiTheme="majorHAnsi" w:cstheme="majorHAnsi"/>
                      <w:sz w:val="22"/>
                      <w:szCs w:val="22"/>
                    </w:rPr>
                    <w:t>. Gera go de efeitos luminosos que caracterizem o veículo parado, em deslocamento, em patrulhamento e em emergência, os quais deverão ser acionados separadamente. Possui sistema de sensor de baixa voltagem e indicador no módulo de controle, para impedir o funcionamento do sinalizador, quando a bateria estiver com capacidade mínima, priorizando a partida no motor.</w:t>
                  </w:r>
                </w:p>
              </w:tc>
              <w:tc>
                <w:tcPr>
                  <w:tcW w:w="927" w:type="dxa"/>
                  <w:tcBorders>
                    <w:top w:val="single" w:sz="4" w:space="0" w:color="auto"/>
                    <w:left w:val="nil"/>
                    <w:bottom w:val="single" w:sz="4" w:space="0" w:color="auto"/>
                    <w:right w:val="single" w:sz="4" w:space="0" w:color="auto"/>
                  </w:tcBorders>
                  <w:shd w:val="clear" w:color="auto" w:fill="auto"/>
                  <w:vAlign w:val="center"/>
                </w:tcPr>
                <w:p w14:paraId="33EB21D6" w14:textId="6D0D927A" w:rsidR="009F1315" w:rsidRPr="00A66669" w:rsidRDefault="00D22C7F" w:rsidP="00632B01">
                  <w:pPr>
                    <w:jc w:val="center"/>
                    <w:rPr>
                      <w:rFonts w:ascii="Calibri" w:eastAsia="Arial" w:hAnsi="Calibri" w:cs="Calibri"/>
                      <w:sz w:val="22"/>
                      <w:szCs w:val="22"/>
                    </w:rPr>
                  </w:pPr>
                  <w:r>
                    <w:rPr>
                      <w:rFonts w:ascii="Calibri" w:eastAsia="Arial" w:hAnsi="Calibri" w:cs="Calibri"/>
                      <w:sz w:val="22"/>
                      <w:szCs w:val="22"/>
                    </w:rPr>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5E7DEA74" w14:textId="3CB9476F" w:rsidR="009F1315" w:rsidRPr="00A66669" w:rsidRDefault="00D22C7F" w:rsidP="00632B01">
                  <w:pPr>
                    <w:jc w:val="center"/>
                    <w:rPr>
                      <w:rFonts w:ascii="Calibri" w:eastAsia="Arial" w:hAnsi="Calibri" w:cs="Calibri"/>
                      <w:sz w:val="22"/>
                      <w:szCs w:val="22"/>
                    </w:rPr>
                  </w:pPr>
                  <w:r>
                    <w:rPr>
                      <w:rFonts w:ascii="Calibri" w:eastAsia="Arial" w:hAnsi="Calibri" w:cs="Calibri"/>
                      <w:sz w:val="22"/>
                      <w:szCs w:val="22"/>
                    </w:rPr>
                    <w:t>UND</w:t>
                  </w:r>
                </w:p>
              </w:tc>
              <w:tc>
                <w:tcPr>
                  <w:tcW w:w="1383" w:type="dxa"/>
                  <w:gridSpan w:val="4"/>
                  <w:tcBorders>
                    <w:top w:val="single" w:sz="4" w:space="0" w:color="auto"/>
                    <w:left w:val="nil"/>
                    <w:bottom w:val="single" w:sz="4" w:space="0" w:color="auto"/>
                    <w:right w:val="single" w:sz="4" w:space="0" w:color="auto"/>
                  </w:tcBorders>
                  <w:shd w:val="clear" w:color="auto" w:fill="auto"/>
                  <w:vAlign w:val="center"/>
                </w:tcPr>
                <w:p w14:paraId="1F984A92" w14:textId="77777777" w:rsidR="009F1315" w:rsidRPr="00A66669" w:rsidRDefault="009F1315" w:rsidP="00632B01">
                  <w:pPr>
                    <w:jc w:val="right"/>
                    <w:rPr>
                      <w:rFonts w:ascii="Calibri" w:hAnsi="Calibri" w:cs="Calibri"/>
                      <w:b/>
                      <w:bCs/>
                      <w:sz w:val="22"/>
                      <w:szCs w:val="22"/>
                    </w:rPr>
                  </w:pPr>
                </w:p>
              </w:tc>
              <w:tc>
                <w:tcPr>
                  <w:tcW w:w="1638" w:type="dxa"/>
                  <w:tcBorders>
                    <w:top w:val="single" w:sz="4" w:space="0" w:color="auto"/>
                    <w:left w:val="nil"/>
                    <w:bottom w:val="single" w:sz="4" w:space="0" w:color="auto"/>
                    <w:right w:val="single" w:sz="4" w:space="0" w:color="auto"/>
                  </w:tcBorders>
                  <w:shd w:val="clear" w:color="auto" w:fill="auto"/>
                  <w:vAlign w:val="center"/>
                </w:tcPr>
                <w:p w14:paraId="30718221" w14:textId="77777777" w:rsidR="009F1315" w:rsidRPr="00A66669" w:rsidRDefault="009F1315" w:rsidP="00632B01">
                  <w:pPr>
                    <w:jc w:val="right"/>
                    <w:rPr>
                      <w:rFonts w:ascii="Calibri" w:hAnsi="Calibri" w:cs="Calibri"/>
                      <w:b/>
                      <w:bCs/>
                      <w:sz w:val="22"/>
                      <w:szCs w:val="22"/>
                    </w:rPr>
                  </w:pPr>
                </w:p>
              </w:tc>
            </w:tr>
            <w:tr w:rsidR="009F1315" w:rsidRPr="00A66669" w14:paraId="71121FB4" w14:textId="77777777" w:rsidTr="00632B01">
              <w:trPr>
                <w:trHeight w:val="357"/>
              </w:trPr>
              <w:tc>
                <w:tcPr>
                  <w:tcW w:w="60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82B91" w14:textId="77777777" w:rsidR="009F1315" w:rsidRPr="00A66669" w:rsidRDefault="009F1315" w:rsidP="00632B01">
                  <w:pPr>
                    <w:rPr>
                      <w:rFonts w:ascii="Calibri" w:hAnsi="Calibri" w:cs="Calibri"/>
                      <w:b/>
                      <w:bCs/>
                      <w:sz w:val="22"/>
                      <w:szCs w:val="22"/>
                    </w:rPr>
                  </w:pPr>
                  <w:r w:rsidRPr="00A66669">
                    <w:rPr>
                      <w:rFonts w:ascii="Calibri" w:hAnsi="Calibri" w:cs="Calibri"/>
                      <w:b/>
                      <w:bCs/>
                      <w:sz w:val="22"/>
                      <w:szCs w:val="22"/>
                    </w:rPr>
                    <w:t>Valor total por extenso:</w:t>
                  </w:r>
                </w:p>
              </w:tc>
              <w:tc>
                <w:tcPr>
                  <w:tcW w:w="2255" w:type="dxa"/>
                  <w:gridSpan w:val="5"/>
                  <w:tcBorders>
                    <w:top w:val="single" w:sz="4" w:space="0" w:color="auto"/>
                    <w:left w:val="nil"/>
                    <w:bottom w:val="single" w:sz="4" w:space="0" w:color="auto"/>
                    <w:right w:val="single" w:sz="4" w:space="0" w:color="auto"/>
                  </w:tcBorders>
                  <w:shd w:val="clear" w:color="auto" w:fill="auto"/>
                  <w:vAlign w:val="center"/>
                  <w:hideMark/>
                </w:tcPr>
                <w:p w14:paraId="4AFC3B9B" w14:textId="77777777" w:rsidR="009F1315" w:rsidRPr="00A66669" w:rsidRDefault="009F1315" w:rsidP="00632B01">
                  <w:pPr>
                    <w:jc w:val="center"/>
                    <w:rPr>
                      <w:rFonts w:ascii="Calibri" w:hAnsi="Calibri" w:cs="Calibri"/>
                      <w:sz w:val="22"/>
                      <w:szCs w:val="22"/>
                    </w:rPr>
                  </w:pPr>
                  <w:r w:rsidRPr="00A66669">
                    <w:rPr>
                      <w:rFonts w:ascii="Calibri" w:hAnsi="Calibri" w:cs="Calibri"/>
                      <w:sz w:val="22"/>
                      <w:szCs w:val="22"/>
                    </w:rPr>
                    <w:t>VALOR TOTAL</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498792A8" w14:textId="77777777" w:rsidR="009F1315" w:rsidRPr="00A66669" w:rsidRDefault="009F1315" w:rsidP="00632B01">
                  <w:pPr>
                    <w:jc w:val="right"/>
                    <w:rPr>
                      <w:rFonts w:ascii="Calibri" w:hAnsi="Calibri" w:cs="Calibri"/>
                      <w:sz w:val="22"/>
                      <w:szCs w:val="22"/>
                    </w:rPr>
                  </w:pPr>
                </w:p>
              </w:tc>
            </w:tr>
            <w:tr w:rsidR="009F1315" w:rsidRPr="00A66669" w14:paraId="7F0444A3" w14:textId="77777777" w:rsidTr="00632B01">
              <w:trPr>
                <w:trHeight w:val="315"/>
              </w:trPr>
              <w:tc>
                <w:tcPr>
                  <w:tcW w:w="693" w:type="dxa"/>
                  <w:tcBorders>
                    <w:top w:val="nil"/>
                    <w:left w:val="nil"/>
                    <w:bottom w:val="nil"/>
                    <w:right w:val="nil"/>
                  </w:tcBorders>
                  <w:shd w:val="clear" w:color="auto" w:fill="auto"/>
                  <w:noWrap/>
                  <w:vAlign w:val="bottom"/>
                  <w:hideMark/>
                </w:tcPr>
                <w:p w14:paraId="5F573313" w14:textId="77777777" w:rsidR="009F1315" w:rsidRPr="00A66669" w:rsidRDefault="009F1315" w:rsidP="00632B01">
                  <w:pPr>
                    <w:rPr>
                      <w:rFonts w:ascii="Calibri" w:hAnsi="Calibri" w:cs="Calibri"/>
                      <w:sz w:val="22"/>
                      <w:szCs w:val="22"/>
                    </w:rPr>
                  </w:pPr>
                </w:p>
              </w:tc>
              <w:tc>
                <w:tcPr>
                  <w:tcW w:w="4416" w:type="dxa"/>
                  <w:tcBorders>
                    <w:top w:val="nil"/>
                    <w:left w:val="nil"/>
                    <w:bottom w:val="nil"/>
                    <w:right w:val="nil"/>
                  </w:tcBorders>
                  <w:shd w:val="clear" w:color="auto" w:fill="auto"/>
                  <w:noWrap/>
                  <w:vAlign w:val="bottom"/>
                </w:tcPr>
                <w:p w14:paraId="2F4F5551" w14:textId="77777777" w:rsidR="009F1315" w:rsidRPr="00A66669" w:rsidRDefault="009F1315" w:rsidP="00632B01">
                  <w:pPr>
                    <w:jc w:val="center"/>
                    <w:rPr>
                      <w:rFonts w:ascii="Calibri" w:hAnsi="Calibri" w:cs="Calibri"/>
                      <w:b/>
                      <w:bCs/>
                      <w:sz w:val="22"/>
                      <w:szCs w:val="22"/>
                    </w:rPr>
                  </w:pPr>
                </w:p>
              </w:tc>
              <w:tc>
                <w:tcPr>
                  <w:tcW w:w="927" w:type="dxa"/>
                  <w:tcBorders>
                    <w:top w:val="nil"/>
                    <w:left w:val="nil"/>
                    <w:bottom w:val="nil"/>
                    <w:right w:val="nil"/>
                  </w:tcBorders>
                  <w:shd w:val="clear" w:color="auto" w:fill="auto"/>
                  <w:noWrap/>
                  <w:vAlign w:val="bottom"/>
                  <w:hideMark/>
                </w:tcPr>
                <w:p w14:paraId="1188D01B" w14:textId="77777777" w:rsidR="009F1315" w:rsidRPr="00A66669" w:rsidRDefault="009F1315" w:rsidP="00632B01">
                  <w:pPr>
                    <w:rPr>
                      <w:rFonts w:ascii="Calibri" w:hAnsi="Calibri" w:cs="Calibri"/>
                      <w:sz w:val="22"/>
                      <w:szCs w:val="22"/>
                    </w:rPr>
                  </w:pPr>
                </w:p>
              </w:tc>
              <w:tc>
                <w:tcPr>
                  <w:tcW w:w="1636" w:type="dxa"/>
                  <w:gridSpan w:val="2"/>
                  <w:tcBorders>
                    <w:top w:val="nil"/>
                    <w:left w:val="nil"/>
                    <w:bottom w:val="nil"/>
                    <w:right w:val="nil"/>
                  </w:tcBorders>
                  <w:shd w:val="clear" w:color="auto" w:fill="auto"/>
                  <w:noWrap/>
                  <w:vAlign w:val="bottom"/>
                  <w:hideMark/>
                </w:tcPr>
                <w:p w14:paraId="48A460D1" w14:textId="77777777" w:rsidR="009F1315" w:rsidRPr="00A66669" w:rsidRDefault="009F1315" w:rsidP="00632B0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652316ED" w14:textId="77777777" w:rsidR="009F1315" w:rsidRPr="00A66669" w:rsidRDefault="009F1315" w:rsidP="00632B0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0E337C9C" w14:textId="77777777" w:rsidR="009F1315" w:rsidRPr="00A66669" w:rsidRDefault="009F1315" w:rsidP="00632B01">
                  <w:pPr>
                    <w:rPr>
                      <w:rFonts w:ascii="Calibri" w:hAnsi="Calibri" w:cs="Calibri"/>
                      <w:b/>
                      <w:bCs/>
                      <w:sz w:val="22"/>
                      <w:szCs w:val="22"/>
                    </w:rPr>
                  </w:pPr>
                </w:p>
              </w:tc>
              <w:tc>
                <w:tcPr>
                  <w:tcW w:w="1939" w:type="dxa"/>
                  <w:gridSpan w:val="2"/>
                  <w:tcBorders>
                    <w:top w:val="nil"/>
                    <w:left w:val="nil"/>
                    <w:bottom w:val="nil"/>
                    <w:right w:val="nil"/>
                  </w:tcBorders>
                  <w:shd w:val="clear" w:color="auto" w:fill="auto"/>
                  <w:noWrap/>
                  <w:vAlign w:val="bottom"/>
                  <w:hideMark/>
                </w:tcPr>
                <w:p w14:paraId="68401F79" w14:textId="77777777" w:rsidR="009F1315" w:rsidRPr="00A66669" w:rsidRDefault="009F1315" w:rsidP="00632B01">
                  <w:pPr>
                    <w:rPr>
                      <w:rFonts w:ascii="Calibri" w:hAnsi="Calibri" w:cs="Calibri"/>
                      <w:b/>
                      <w:bCs/>
                      <w:sz w:val="22"/>
                      <w:szCs w:val="22"/>
                    </w:rPr>
                  </w:pPr>
                </w:p>
              </w:tc>
            </w:tr>
          </w:tbl>
          <w:p w14:paraId="61CA1FB1" w14:textId="77777777" w:rsidR="009F1315" w:rsidRPr="00A66669" w:rsidRDefault="009F1315" w:rsidP="00632B01">
            <w:pPr>
              <w:rPr>
                <w:rFonts w:ascii="Calibri" w:hAnsi="Calibri" w:cs="Calibri"/>
                <w:b/>
                <w:bCs/>
                <w:sz w:val="22"/>
                <w:szCs w:val="22"/>
              </w:rPr>
            </w:pPr>
          </w:p>
        </w:tc>
      </w:tr>
    </w:tbl>
    <w:p w14:paraId="1C384AA5" w14:textId="77777777" w:rsidR="009F1315" w:rsidRDefault="009F1315" w:rsidP="009F1315">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lastRenderedPageBreak/>
        <w:t>A EMPRESA: ............................................ DECLARA QUE:</w:t>
      </w:r>
    </w:p>
    <w:p w14:paraId="36945629" w14:textId="77777777" w:rsidR="009F1315" w:rsidRDefault="009F1315" w:rsidP="009F1315">
      <w:pPr>
        <w:pBdr>
          <w:top w:val="nil"/>
          <w:left w:val="nil"/>
          <w:bottom w:val="nil"/>
          <w:right w:val="nil"/>
          <w:between w:val="nil"/>
        </w:pBdr>
        <w:jc w:val="both"/>
        <w:rPr>
          <w:rFonts w:ascii="Calibri" w:eastAsia="Calibri" w:hAnsi="Calibri" w:cs="Calibri"/>
          <w:color w:val="000000"/>
          <w:sz w:val="21"/>
          <w:szCs w:val="21"/>
        </w:rPr>
      </w:pPr>
    </w:p>
    <w:p w14:paraId="73BA41E7" w14:textId="77777777" w:rsidR="009F1315" w:rsidRPr="00BE1D3C"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4B7F210B" w14:textId="77777777" w:rsidR="009F1315" w:rsidRPr="00BE1D3C"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VALIDADE DA PROPOSTA: 60 (SESSENTA) DIAS.</w:t>
      </w:r>
    </w:p>
    <w:p w14:paraId="67239303" w14:textId="77777777" w:rsidR="009F1315" w:rsidRPr="00BE1D3C"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PRAZO DE INICIO DE FORNECIMENTO/EXECUÇÃO DOS SERVIÇOS DE ACORDO COM O ESTABELECIDO NO TERMO DE REFERENCIA (ANEXO I) DO EDITAL DESSE PROCESSO.</w:t>
      </w:r>
    </w:p>
    <w:p w14:paraId="5ACBC922" w14:textId="77777777" w:rsidR="009F1315" w:rsidRDefault="009F1315" w:rsidP="009F1315">
      <w:pPr>
        <w:pStyle w:val="padrao"/>
        <w:numPr>
          <w:ilvl w:val="0"/>
          <w:numId w:val="24"/>
        </w:numPr>
        <w:tabs>
          <w:tab w:val="left" w:pos="284"/>
        </w:tabs>
        <w:autoSpaceDE w:val="0"/>
        <w:spacing w:before="0" w:beforeAutospacing="0" w:after="0" w:afterAutospacing="0"/>
        <w:ind w:left="0" w:firstLine="0"/>
        <w:jc w:val="both"/>
        <w:rPr>
          <w:rFonts w:asciiTheme="majorHAnsi" w:hAnsiTheme="majorHAnsi" w:cstheme="majorHAnsi"/>
          <w:sz w:val="22"/>
          <w:szCs w:val="22"/>
        </w:rPr>
      </w:pPr>
      <w:r w:rsidRPr="00BE1D3C">
        <w:rPr>
          <w:rFonts w:asciiTheme="majorHAnsi" w:hAnsiTheme="majorHAnsi" w:cstheme="majorHAnsi"/>
          <w:sz w:val="22"/>
          <w:szCs w:val="22"/>
        </w:rPr>
        <w:t xml:space="preserve">QUE </w:t>
      </w:r>
      <w:r w:rsidRPr="00BE1D3C">
        <w:rPr>
          <w:rFonts w:asciiTheme="majorHAnsi" w:hAnsiTheme="majorHAnsi" w:cstheme="majorHAnsi"/>
          <w:bCs/>
          <w:sz w:val="22"/>
          <w:szCs w:val="22"/>
        </w:rPr>
        <w:t>N</w:t>
      </w:r>
      <w:r w:rsidRPr="00BE1D3C">
        <w:rPr>
          <w:rFonts w:asciiTheme="majorHAnsi" w:hAnsiTheme="majorHAnsi" w:cstheme="majorHAnsi"/>
          <w:sz w:val="22"/>
          <w:szCs w:val="22"/>
        </w:rPr>
        <w:t>ÃO INCIDE NAS VEDAÇÕES PREVISTAS NA LEI Nº 14.133/2021.</w:t>
      </w:r>
    </w:p>
    <w:p w14:paraId="56EFFE88" w14:textId="77777777" w:rsidR="009F1315" w:rsidRDefault="009F1315" w:rsidP="009F1315">
      <w:pPr>
        <w:pStyle w:val="padrao"/>
        <w:tabs>
          <w:tab w:val="left" w:pos="284"/>
        </w:tabs>
        <w:autoSpaceDE w:val="0"/>
        <w:spacing w:before="0" w:beforeAutospacing="0" w:after="0" w:afterAutospacing="0"/>
        <w:jc w:val="both"/>
        <w:rPr>
          <w:rFonts w:asciiTheme="majorHAnsi" w:hAnsiTheme="majorHAnsi" w:cstheme="majorHAnsi"/>
          <w:sz w:val="22"/>
          <w:szCs w:val="22"/>
        </w:rPr>
      </w:pPr>
    </w:p>
    <w:p w14:paraId="500497CC" w14:textId="77777777" w:rsidR="009F1315" w:rsidRDefault="009F1315" w:rsidP="009F1315">
      <w:pPr>
        <w:pStyle w:val="padrao"/>
        <w:tabs>
          <w:tab w:val="left" w:pos="284"/>
        </w:tabs>
        <w:autoSpaceDE w:val="0"/>
        <w:spacing w:before="0" w:beforeAutospacing="0" w:after="0" w:afterAutospacing="0"/>
        <w:jc w:val="both"/>
        <w:rPr>
          <w:rFonts w:asciiTheme="majorHAnsi" w:hAnsiTheme="majorHAnsi" w:cstheme="majorHAnsi"/>
          <w:sz w:val="22"/>
          <w:szCs w:val="22"/>
        </w:rPr>
      </w:pPr>
    </w:p>
    <w:p w14:paraId="46E446DD" w14:textId="77777777" w:rsidR="009F1315" w:rsidRDefault="009F1315" w:rsidP="009F1315">
      <w:pPr>
        <w:jc w:val="center"/>
        <w:rPr>
          <w:rFonts w:ascii="Calibri" w:eastAsia="Calibri" w:hAnsi="Calibri" w:cs="Calibri"/>
          <w:sz w:val="21"/>
          <w:szCs w:val="21"/>
        </w:rPr>
      </w:pPr>
      <w:r>
        <w:rPr>
          <w:rFonts w:ascii="Calibri" w:eastAsia="Calibri" w:hAnsi="Calibri" w:cs="Calibri"/>
          <w:sz w:val="21"/>
          <w:szCs w:val="21"/>
        </w:rPr>
        <w:t>LOCAL E DATA</w:t>
      </w:r>
    </w:p>
    <w:p w14:paraId="3E7F6633" w14:textId="77777777" w:rsidR="009F1315" w:rsidRDefault="009F1315" w:rsidP="009F1315">
      <w:pPr>
        <w:jc w:val="right"/>
        <w:rPr>
          <w:rFonts w:ascii="Calibri" w:eastAsia="Calibri" w:hAnsi="Calibri" w:cs="Calibri"/>
          <w:sz w:val="21"/>
          <w:szCs w:val="21"/>
        </w:rPr>
      </w:pPr>
    </w:p>
    <w:p w14:paraId="38808B2B" w14:textId="77777777" w:rsidR="009F1315" w:rsidRDefault="009F1315" w:rsidP="009F1315">
      <w:pPr>
        <w:jc w:val="right"/>
        <w:rPr>
          <w:rFonts w:ascii="Calibri" w:eastAsia="Calibri" w:hAnsi="Calibri" w:cs="Calibri"/>
          <w:sz w:val="21"/>
          <w:szCs w:val="21"/>
        </w:rPr>
      </w:pPr>
    </w:p>
    <w:p w14:paraId="3667C5E4" w14:textId="77777777" w:rsidR="009F1315" w:rsidRDefault="009F1315" w:rsidP="009F1315">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461F8A6E" w14:textId="77777777" w:rsidR="009F1315" w:rsidRDefault="009F1315" w:rsidP="009F1315">
      <w:pPr>
        <w:jc w:val="center"/>
        <w:rPr>
          <w:rFonts w:ascii="Calibri" w:eastAsia="Calibri" w:hAnsi="Calibri" w:cs="Calibri"/>
          <w:sz w:val="21"/>
          <w:szCs w:val="21"/>
        </w:rPr>
      </w:pPr>
      <w:r>
        <w:rPr>
          <w:rFonts w:ascii="Calibri" w:eastAsia="Calibri" w:hAnsi="Calibri" w:cs="Calibri"/>
          <w:sz w:val="21"/>
          <w:szCs w:val="21"/>
        </w:rPr>
        <w:t>Carimbo e assinatura do responsável</w:t>
      </w:r>
    </w:p>
    <w:p w14:paraId="404A2C87" w14:textId="77777777" w:rsidR="009F1315" w:rsidRDefault="001A5E9F" w:rsidP="009F1315">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III</w:t>
      </w:r>
      <w:r w:rsidR="009F1315">
        <w:rPr>
          <w:rFonts w:ascii="Calibri" w:eastAsia="Calibri" w:hAnsi="Calibri" w:cs="Calibri"/>
          <w:b/>
        </w:rPr>
        <w:t xml:space="preserve"> – PROPOSTA COM PREÇO MÁXIMO A SER PAGO PELA ADMINISTRAÇÃO</w:t>
      </w:r>
    </w:p>
    <w:tbl>
      <w:tblPr>
        <w:tblW w:w="10894" w:type="dxa"/>
        <w:tblInd w:w="-846" w:type="dxa"/>
        <w:tblCellMar>
          <w:left w:w="70" w:type="dxa"/>
          <w:right w:w="70" w:type="dxa"/>
        </w:tblCellMar>
        <w:tblLook w:val="04A0" w:firstRow="1" w:lastRow="0" w:firstColumn="1" w:lastColumn="0" w:noHBand="0" w:noVBand="1"/>
      </w:tblPr>
      <w:tblGrid>
        <w:gridCol w:w="10894"/>
      </w:tblGrid>
      <w:tr w:rsidR="009F1315" w:rsidRPr="00A66669" w14:paraId="3F44148C" w14:textId="77777777" w:rsidTr="00632B01">
        <w:trPr>
          <w:trHeight w:val="315"/>
        </w:trPr>
        <w:tc>
          <w:tcPr>
            <w:tcW w:w="10894" w:type="dxa"/>
            <w:tcBorders>
              <w:top w:val="nil"/>
              <w:left w:val="nil"/>
              <w:bottom w:val="nil"/>
              <w:right w:val="nil"/>
            </w:tcBorders>
            <w:shd w:val="clear" w:color="auto" w:fill="auto"/>
            <w:noWrap/>
            <w:vAlign w:val="bottom"/>
            <w:hideMark/>
          </w:tcPr>
          <w:tbl>
            <w:tblPr>
              <w:tblW w:w="9929" w:type="dxa"/>
              <w:tblInd w:w="775" w:type="dxa"/>
              <w:tblCellMar>
                <w:left w:w="70" w:type="dxa"/>
                <w:right w:w="70" w:type="dxa"/>
              </w:tblCellMar>
              <w:tblLook w:val="04A0" w:firstRow="1" w:lastRow="0" w:firstColumn="1" w:lastColumn="0" w:noHBand="0" w:noVBand="1"/>
            </w:tblPr>
            <w:tblGrid>
              <w:gridCol w:w="693"/>
              <w:gridCol w:w="4416"/>
              <w:gridCol w:w="927"/>
              <w:gridCol w:w="872"/>
              <w:gridCol w:w="764"/>
              <w:gridCol w:w="159"/>
              <w:gridCol w:w="159"/>
              <w:gridCol w:w="370"/>
              <w:gridCol w:w="1569"/>
            </w:tblGrid>
            <w:tr w:rsidR="009F1315" w:rsidRPr="00A66669" w14:paraId="6788D189" w14:textId="77777777" w:rsidTr="00893961">
              <w:trPr>
                <w:trHeight w:val="645"/>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B1E4B" w14:textId="77777777" w:rsidR="009F1315" w:rsidRPr="00A66669" w:rsidRDefault="009F1315" w:rsidP="00632B01">
                  <w:pPr>
                    <w:jc w:val="center"/>
                    <w:rPr>
                      <w:rFonts w:ascii="Calibri" w:hAnsi="Calibri" w:cs="Calibri"/>
                      <w:b/>
                      <w:bCs/>
                      <w:sz w:val="22"/>
                      <w:szCs w:val="22"/>
                    </w:rPr>
                  </w:pPr>
                  <w:r>
                    <w:rPr>
                      <w:rFonts w:ascii="Calibri" w:eastAsia="Calibri" w:hAnsi="Calibri" w:cs="Calibri"/>
                      <w:sz w:val="22"/>
                      <w:szCs w:val="22"/>
                    </w:rPr>
                    <w:br w:type="page"/>
                  </w:r>
                  <w:r w:rsidR="00632B01">
                    <w:rPr>
                      <w:rFonts w:ascii="Calibri" w:hAnsi="Calibri" w:cs="Calibri"/>
                      <w:b/>
                      <w:bCs/>
                      <w:sz w:val="22"/>
                      <w:szCs w:val="22"/>
                    </w:rPr>
                    <w:t>LOTE</w:t>
                  </w:r>
                </w:p>
              </w:tc>
              <w:tc>
                <w:tcPr>
                  <w:tcW w:w="4416" w:type="dxa"/>
                  <w:tcBorders>
                    <w:top w:val="single" w:sz="4" w:space="0" w:color="auto"/>
                    <w:left w:val="nil"/>
                    <w:bottom w:val="single" w:sz="4" w:space="0" w:color="auto"/>
                    <w:right w:val="single" w:sz="4" w:space="0" w:color="auto"/>
                  </w:tcBorders>
                  <w:shd w:val="clear" w:color="auto" w:fill="auto"/>
                  <w:vAlign w:val="center"/>
                  <w:hideMark/>
                </w:tcPr>
                <w:p w14:paraId="71E6089F"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DESCRIÇÃO</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20E5B2D3"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QUANT</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270A1442"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UND</w:t>
                  </w:r>
                </w:p>
              </w:tc>
              <w:tc>
                <w:tcPr>
                  <w:tcW w:w="1452" w:type="dxa"/>
                  <w:gridSpan w:val="4"/>
                  <w:tcBorders>
                    <w:top w:val="single" w:sz="4" w:space="0" w:color="auto"/>
                    <w:left w:val="nil"/>
                    <w:bottom w:val="single" w:sz="4" w:space="0" w:color="auto"/>
                    <w:right w:val="single" w:sz="4" w:space="0" w:color="auto"/>
                  </w:tcBorders>
                  <w:shd w:val="clear" w:color="auto" w:fill="auto"/>
                  <w:vAlign w:val="center"/>
                  <w:hideMark/>
                </w:tcPr>
                <w:p w14:paraId="48B7E604"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UNITÁRIO</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52001094" w14:textId="77777777" w:rsidR="009F1315" w:rsidRPr="00A66669" w:rsidRDefault="009F1315" w:rsidP="00632B01">
                  <w:pPr>
                    <w:jc w:val="center"/>
                    <w:rPr>
                      <w:rFonts w:ascii="Calibri" w:hAnsi="Calibri" w:cs="Calibri"/>
                      <w:b/>
                      <w:bCs/>
                      <w:sz w:val="22"/>
                      <w:szCs w:val="22"/>
                    </w:rPr>
                  </w:pPr>
                  <w:r w:rsidRPr="00A66669">
                    <w:rPr>
                      <w:rFonts w:ascii="Calibri" w:hAnsi="Calibri" w:cs="Calibri"/>
                      <w:b/>
                      <w:bCs/>
                      <w:sz w:val="22"/>
                      <w:szCs w:val="22"/>
                    </w:rPr>
                    <w:t>VALOR TOTAL</w:t>
                  </w:r>
                </w:p>
              </w:tc>
            </w:tr>
            <w:tr w:rsidR="00893961" w:rsidRPr="00A66669" w14:paraId="05836F49" w14:textId="77777777" w:rsidTr="0089396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06DB5176" w14:textId="77777777" w:rsidR="00893961" w:rsidRPr="00A66669" w:rsidRDefault="00893961" w:rsidP="0089396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31E62934" w14:textId="6EF4F5A5" w:rsidR="00893961" w:rsidRPr="00F03A39" w:rsidRDefault="00893961" w:rsidP="00893961">
                  <w:pPr>
                    <w:jc w:val="both"/>
                    <w:rPr>
                      <w:rFonts w:ascii="Calibri" w:eastAsia="Arial" w:hAnsi="Calibri" w:cs="Calibri"/>
                      <w:sz w:val="20"/>
                      <w:szCs w:val="20"/>
                    </w:rPr>
                  </w:pPr>
                  <w:r w:rsidRPr="00F03A39">
                    <w:rPr>
                      <w:rFonts w:asciiTheme="majorHAnsi" w:hAnsiTheme="majorHAnsi" w:cstheme="majorHAnsi"/>
                      <w:sz w:val="20"/>
                      <w:szCs w:val="20"/>
                    </w:rPr>
                    <w:t>SINALIZADOR VISUAL (</w:t>
                  </w:r>
                  <w:proofErr w:type="spellStart"/>
                  <w:r w:rsidRPr="00F03A39">
                    <w:rPr>
                      <w:rFonts w:asciiTheme="majorHAnsi" w:hAnsiTheme="majorHAnsi" w:cstheme="majorHAnsi"/>
                      <w:sz w:val="20"/>
                      <w:szCs w:val="20"/>
                    </w:rPr>
                    <w:t>Giroflex</w:t>
                  </w:r>
                  <w:proofErr w:type="spellEnd"/>
                  <w:r w:rsidRPr="00F03A39">
                    <w:rPr>
                      <w:rFonts w:asciiTheme="majorHAnsi" w:hAnsiTheme="majorHAnsi" w:cstheme="majorHAnsi"/>
                      <w:sz w:val="20"/>
                      <w:szCs w:val="20"/>
                    </w:rPr>
                    <w:t xml:space="preserve">):em formato de “ARCO” ou similar, que permita total visualização em um ângulo de 360°, sem que haja pontos cegos de luminosidade, injetado em modulo único de policarbonato na cor cristal (incolor), com tampa superior na cor vermelho rubi, resistentes a impactos e descoloração com tratamento UV, com comprimento mínimo de 1.000 mm, largura mínima de 250 mm e altura mínima de 70 </w:t>
                  </w:r>
                  <w:proofErr w:type="spellStart"/>
                  <w:r w:rsidRPr="00F03A39">
                    <w:rPr>
                      <w:rFonts w:asciiTheme="majorHAnsi" w:hAnsiTheme="majorHAnsi" w:cstheme="majorHAnsi"/>
                      <w:sz w:val="20"/>
                      <w:szCs w:val="20"/>
                    </w:rPr>
                    <w:t>mm.</w:t>
                  </w:r>
                  <w:proofErr w:type="spellEnd"/>
                  <w:r w:rsidRPr="00F03A39">
                    <w:rPr>
                      <w:rFonts w:asciiTheme="majorHAnsi" w:hAnsiTheme="majorHAnsi" w:cstheme="majorHAnsi"/>
                      <w:sz w:val="20"/>
                      <w:szCs w:val="20"/>
                    </w:rPr>
                    <w:t xml:space="preserve"> Com base em alumínio </w:t>
                  </w:r>
                  <w:proofErr w:type="spellStart"/>
                  <w:r w:rsidRPr="00F03A39">
                    <w:rPr>
                      <w:rFonts w:asciiTheme="majorHAnsi" w:hAnsiTheme="majorHAnsi" w:cstheme="majorHAnsi"/>
                      <w:sz w:val="20"/>
                      <w:szCs w:val="20"/>
                    </w:rPr>
                    <w:t>extrudado</w:t>
                  </w:r>
                  <w:proofErr w:type="spellEnd"/>
                  <w:r w:rsidRPr="00F03A39">
                    <w:rPr>
                      <w:rFonts w:asciiTheme="majorHAnsi" w:hAnsiTheme="majorHAnsi" w:cstheme="majorHAnsi"/>
                      <w:sz w:val="20"/>
                      <w:szCs w:val="20"/>
                    </w:rPr>
                    <w:t xml:space="preserve"> de alta resistência mecânica. Composto por no mínimo 260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xml:space="preserve"> vermelhos distribuídos em blocos ópticos, contendo 6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xml:space="preserve"> cada, distribuídos equitativamente por toda a extensão da barra com intensidade luminosa de 7000mc e 3 ângulo de abertura de 70° (categoria alto brilho). Sistema de iluminação intermitente </w:t>
                  </w:r>
                  <w:proofErr w:type="spellStart"/>
                  <w:r w:rsidRPr="00F03A39">
                    <w:rPr>
                      <w:rFonts w:asciiTheme="majorHAnsi" w:hAnsiTheme="majorHAnsi" w:cstheme="majorHAnsi"/>
                      <w:sz w:val="20"/>
                      <w:szCs w:val="20"/>
                    </w:rPr>
                    <w:t>estroboscópica</w:t>
                  </w:r>
                  <w:proofErr w:type="spellEnd"/>
                  <w:r w:rsidRPr="00F03A39">
                    <w:rPr>
                      <w:rFonts w:asciiTheme="majorHAnsi" w:hAnsiTheme="majorHAnsi" w:cstheme="majorHAnsi"/>
                      <w:sz w:val="20"/>
                      <w:szCs w:val="20"/>
                    </w:rPr>
                    <w:t xml:space="preserve"> branca incorporada aos faróis e nas lanternas traseiras; Sistema elétrico Com 02 (duas) baterias de no mínimo 60 amperes blindada. Se for preciso, deverá ser alterado os suportes das baterias. Deverá ser instalada uma bateria para o funcionamento do veículo (60Ah) e outra para o funcionamento da implementação (60Ah), com sistema capaz de separar/gerenciar carga. Alternador: Compatível com o projeto do veículo e, os demais equipamentos da versão policial. O alternador deverá ter capacidade de sustentar todo sistema elétrico do veículo bem como os acessórios que compõe o kit da versão policial, sem comprometer o funcionamento do veículo. A segunda bateria (60Ah) poderá ser instalada em local adequado conforme o projeto de cada montadora, desde que ofereça segurança em seu uso. Sugere-se no cofre do motor ou outro compartimento. Deve-se observar que as duas baterias (60Ah cada) deverão ser da mesma marca, com mesma capacidade e mesma tecnologia do modelo original do veículo. Essas características adicionais serão submetidas à análise técnica seguida de testes e, também deverão estar cobertas pela garantia do veículo por igual período de no mínimo (12 meses)</w:t>
                  </w:r>
                </w:p>
              </w:tc>
              <w:tc>
                <w:tcPr>
                  <w:tcW w:w="927" w:type="dxa"/>
                  <w:tcBorders>
                    <w:top w:val="single" w:sz="4" w:space="0" w:color="auto"/>
                    <w:left w:val="nil"/>
                    <w:bottom w:val="single" w:sz="4" w:space="0" w:color="auto"/>
                    <w:right w:val="single" w:sz="4" w:space="0" w:color="auto"/>
                  </w:tcBorders>
                  <w:shd w:val="clear" w:color="auto" w:fill="auto"/>
                  <w:vAlign w:val="center"/>
                </w:tcPr>
                <w:p w14:paraId="65C78C5A" w14:textId="3DD7AC00" w:rsidR="00893961" w:rsidRPr="001C4BE0" w:rsidRDefault="00893961" w:rsidP="00893961">
                  <w:pPr>
                    <w:jc w:val="center"/>
                    <w:rPr>
                      <w:rFonts w:ascii="Calibri" w:eastAsia="Arial" w:hAnsi="Calibri" w:cs="Calibri"/>
                      <w:b/>
                      <w:sz w:val="22"/>
                      <w:szCs w:val="22"/>
                    </w:rPr>
                  </w:pPr>
                  <w:r>
                    <w:rPr>
                      <w:rFonts w:ascii="Calibri" w:eastAsia="Arial" w:hAnsi="Calibri" w:cs="Calibri"/>
                      <w:b/>
                      <w:sz w:val="22"/>
                      <w:szCs w:val="22"/>
                    </w:rPr>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33603815" w14:textId="15EE5039" w:rsidR="00893961" w:rsidRPr="00A66669" w:rsidRDefault="00893961" w:rsidP="00893961">
                  <w:pPr>
                    <w:jc w:val="center"/>
                    <w:rPr>
                      <w:rFonts w:ascii="Calibri" w:hAnsi="Calibri" w:cs="Calibri"/>
                      <w:b/>
                      <w:bCs/>
                      <w:sz w:val="22"/>
                      <w:szCs w:val="22"/>
                    </w:rPr>
                  </w:pPr>
                  <w:r>
                    <w:rPr>
                      <w:rFonts w:ascii="Calibri" w:hAnsi="Calibri" w:cs="Calibri"/>
                      <w:b/>
                      <w:bCs/>
                      <w:sz w:val="22"/>
                      <w:szCs w:val="22"/>
                    </w:rPr>
                    <w:t>UND</w:t>
                  </w:r>
                </w:p>
              </w:tc>
              <w:tc>
                <w:tcPr>
                  <w:tcW w:w="1452" w:type="dxa"/>
                  <w:gridSpan w:val="4"/>
                  <w:tcBorders>
                    <w:top w:val="single" w:sz="4" w:space="0" w:color="auto"/>
                    <w:left w:val="nil"/>
                    <w:bottom w:val="single" w:sz="4" w:space="0" w:color="auto"/>
                    <w:right w:val="single" w:sz="4" w:space="0" w:color="auto"/>
                  </w:tcBorders>
                  <w:shd w:val="clear" w:color="auto" w:fill="auto"/>
                  <w:vAlign w:val="center"/>
                </w:tcPr>
                <w:p w14:paraId="0D5439E0" w14:textId="53BE61BE" w:rsidR="00893961" w:rsidRPr="00A66669" w:rsidRDefault="00893961" w:rsidP="00893961">
                  <w:pPr>
                    <w:jc w:val="center"/>
                    <w:rPr>
                      <w:rFonts w:ascii="Calibri" w:hAnsi="Calibri" w:cs="Calibri"/>
                      <w:b/>
                      <w:bCs/>
                      <w:sz w:val="22"/>
                      <w:szCs w:val="22"/>
                    </w:rPr>
                  </w:pPr>
                  <w:r>
                    <w:rPr>
                      <w:rFonts w:ascii="Calibri" w:hAnsi="Calibri" w:cs="Calibri"/>
                      <w:b/>
                      <w:bCs/>
                      <w:sz w:val="22"/>
                      <w:szCs w:val="22"/>
                    </w:rPr>
                    <w:t>R$ 914,47</w:t>
                  </w:r>
                </w:p>
              </w:tc>
              <w:tc>
                <w:tcPr>
                  <w:tcW w:w="1569" w:type="dxa"/>
                  <w:tcBorders>
                    <w:top w:val="single" w:sz="4" w:space="0" w:color="auto"/>
                    <w:left w:val="nil"/>
                    <w:bottom w:val="single" w:sz="4" w:space="0" w:color="auto"/>
                    <w:right w:val="single" w:sz="4" w:space="0" w:color="auto"/>
                  </w:tcBorders>
                  <w:shd w:val="clear" w:color="auto" w:fill="auto"/>
                  <w:vAlign w:val="center"/>
                </w:tcPr>
                <w:p w14:paraId="733CFB59" w14:textId="2070E6C1" w:rsidR="00893961" w:rsidRPr="00A66669" w:rsidRDefault="00893961" w:rsidP="00893961">
                  <w:pPr>
                    <w:jc w:val="center"/>
                    <w:rPr>
                      <w:rFonts w:ascii="Calibri" w:hAnsi="Calibri" w:cs="Calibri"/>
                      <w:b/>
                      <w:bCs/>
                      <w:sz w:val="22"/>
                      <w:szCs w:val="22"/>
                    </w:rPr>
                  </w:pPr>
                  <w:r>
                    <w:rPr>
                      <w:rFonts w:ascii="Calibri" w:hAnsi="Calibri" w:cs="Calibri"/>
                      <w:b/>
                      <w:bCs/>
                      <w:sz w:val="22"/>
                      <w:szCs w:val="22"/>
                    </w:rPr>
                    <w:t>R$ 1.828,94</w:t>
                  </w:r>
                </w:p>
              </w:tc>
            </w:tr>
            <w:tr w:rsidR="00893961" w:rsidRPr="00A66669" w14:paraId="7A694ACA" w14:textId="77777777" w:rsidTr="0089396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E50F101" w14:textId="77777777" w:rsidR="00893961" w:rsidRPr="00A66669" w:rsidRDefault="00893961" w:rsidP="0089396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223A70A8" w14:textId="10C4D7FA" w:rsidR="00893961" w:rsidRPr="00F03A39" w:rsidRDefault="00893961" w:rsidP="00893961">
                  <w:pPr>
                    <w:pStyle w:val="TableParagraph"/>
                    <w:spacing w:before="15"/>
                    <w:ind w:left="34" w:right="182"/>
                    <w:jc w:val="both"/>
                    <w:rPr>
                      <w:rFonts w:ascii="Calibri" w:eastAsia="Arial" w:hAnsi="Calibri" w:cs="Calibri"/>
                      <w:sz w:val="20"/>
                      <w:szCs w:val="20"/>
                    </w:rPr>
                  </w:pPr>
                  <w:r w:rsidRPr="00F03A39">
                    <w:rPr>
                      <w:rFonts w:asciiTheme="majorHAnsi" w:hAnsiTheme="majorHAnsi" w:cstheme="majorHAnsi"/>
                      <w:sz w:val="20"/>
                      <w:szCs w:val="20"/>
                    </w:rPr>
                    <w:t>Grafismo - pintado no padrão definido pelo Grafismo da Guarda Municipal de Rio Bonito, e envernizado</w:t>
                  </w:r>
                </w:p>
              </w:tc>
              <w:tc>
                <w:tcPr>
                  <w:tcW w:w="927" w:type="dxa"/>
                  <w:tcBorders>
                    <w:top w:val="single" w:sz="4" w:space="0" w:color="auto"/>
                    <w:left w:val="nil"/>
                    <w:bottom w:val="single" w:sz="4" w:space="0" w:color="auto"/>
                    <w:right w:val="single" w:sz="4" w:space="0" w:color="auto"/>
                  </w:tcBorders>
                  <w:shd w:val="clear" w:color="auto" w:fill="auto"/>
                  <w:vAlign w:val="center"/>
                </w:tcPr>
                <w:p w14:paraId="3700A6D6" w14:textId="265132FC" w:rsidR="00893961" w:rsidRPr="001C4BE0" w:rsidRDefault="00893961" w:rsidP="00893961">
                  <w:pPr>
                    <w:jc w:val="center"/>
                    <w:rPr>
                      <w:rFonts w:ascii="Calibri" w:eastAsia="Arial" w:hAnsi="Calibri" w:cs="Calibri"/>
                      <w:b/>
                      <w:sz w:val="22"/>
                      <w:szCs w:val="22"/>
                    </w:rPr>
                  </w:pPr>
                  <w:r>
                    <w:rPr>
                      <w:rFonts w:ascii="Calibri" w:eastAsia="Arial" w:hAnsi="Calibri" w:cs="Calibri"/>
                      <w:b/>
                      <w:sz w:val="22"/>
                      <w:szCs w:val="22"/>
                    </w:rPr>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2F0D365C" w14:textId="141DC238" w:rsidR="00893961" w:rsidRPr="001C4BE0" w:rsidRDefault="00893961" w:rsidP="00893961">
                  <w:pPr>
                    <w:jc w:val="center"/>
                    <w:rPr>
                      <w:rFonts w:ascii="Calibri" w:eastAsia="Arial" w:hAnsi="Calibri" w:cs="Calibri"/>
                      <w:b/>
                      <w:sz w:val="22"/>
                      <w:szCs w:val="22"/>
                    </w:rPr>
                  </w:pPr>
                  <w:r>
                    <w:rPr>
                      <w:rFonts w:ascii="Calibri" w:eastAsia="Arial" w:hAnsi="Calibri" w:cs="Calibri"/>
                      <w:b/>
                      <w:sz w:val="22"/>
                      <w:szCs w:val="22"/>
                    </w:rPr>
                    <w:t>SERV</w:t>
                  </w:r>
                </w:p>
              </w:tc>
              <w:tc>
                <w:tcPr>
                  <w:tcW w:w="1452" w:type="dxa"/>
                  <w:gridSpan w:val="4"/>
                  <w:tcBorders>
                    <w:top w:val="single" w:sz="4" w:space="0" w:color="auto"/>
                    <w:left w:val="nil"/>
                    <w:bottom w:val="single" w:sz="4" w:space="0" w:color="auto"/>
                    <w:right w:val="single" w:sz="4" w:space="0" w:color="auto"/>
                  </w:tcBorders>
                  <w:shd w:val="clear" w:color="auto" w:fill="auto"/>
                  <w:vAlign w:val="center"/>
                </w:tcPr>
                <w:p w14:paraId="28EB405D" w14:textId="158EDA8C" w:rsidR="00893961" w:rsidRPr="00A66669" w:rsidRDefault="00893961" w:rsidP="00893961">
                  <w:pPr>
                    <w:jc w:val="center"/>
                    <w:rPr>
                      <w:rFonts w:ascii="Calibri" w:hAnsi="Calibri" w:cs="Calibri"/>
                      <w:b/>
                      <w:bCs/>
                      <w:sz w:val="22"/>
                      <w:szCs w:val="22"/>
                    </w:rPr>
                  </w:pPr>
                  <w:r>
                    <w:rPr>
                      <w:rFonts w:ascii="Calibri" w:hAnsi="Calibri" w:cs="Calibri"/>
                      <w:b/>
                      <w:bCs/>
                      <w:sz w:val="22"/>
                      <w:szCs w:val="22"/>
                    </w:rPr>
                    <w:t>R$ 1.435,33</w:t>
                  </w:r>
                </w:p>
              </w:tc>
              <w:tc>
                <w:tcPr>
                  <w:tcW w:w="1569" w:type="dxa"/>
                  <w:tcBorders>
                    <w:top w:val="single" w:sz="4" w:space="0" w:color="auto"/>
                    <w:left w:val="nil"/>
                    <w:bottom w:val="single" w:sz="4" w:space="0" w:color="auto"/>
                    <w:right w:val="single" w:sz="4" w:space="0" w:color="auto"/>
                  </w:tcBorders>
                  <w:shd w:val="clear" w:color="auto" w:fill="auto"/>
                  <w:vAlign w:val="center"/>
                </w:tcPr>
                <w:p w14:paraId="6410FA90" w14:textId="022F79D7" w:rsidR="00893961" w:rsidRPr="00A66669" w:rsidRDefault="00893961" w:rsidP="00893961">
                  <w:pPr>
                    <w:jc w:val="center"/>
                    <w:rPr>
                      <w:rFonts w:ascii="Calibri" w:hAnsi="Calibri" w:cs="Calibri"/>
                      <w:b/>
                      <w:bCs/>
                      <w:sz w:val="22"/>
                      <w:szCs w:val="22"/>
                    </w:rPr>
                  </w:pPr>
                  <w:r>
                    <w:rPr>
                      <w:rFonts w:ascii="Calibri" w:hAnsi="Calibri" w:cs="Calibri"/>
                      <w:b/>
                      <w:bCs/>
                      <w:sz w:val="22"/>
                      <w:szCs w:val="22"/>
                    </w:rPr>
                    <w:t>R$ 2.870,66</w:t>
                  </w:r>
                </w:p>
              </w:tc>
            </w:tr>
            <w:tr w:rsidR="00893961" w:rsidRPr="00A66669" w14:paraId="53017B2F" w14:textId="77777777" w:rsidTr="0089396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261CF45" w14:textId="77777777" w:rsidR="00893961" w:rsidRDefault="00893961" w:rsidP="00893961">
                  <w:pPr>
                    <w:jc w:val="center"/>
                    <w:rPr>
                      <w:rFonts w:ascii="Calibri" w:eastAsia="Arial" w:hAnsi="Calibri" w:cs="Calibri"/>
                      <w:sz w:val="22"/>
                      <w:szCs w:val="22"/>
                    </w:rPr>
                  </w:pPr>
                </w:p>
                <w:p w14:paraId="5E1D6D1F" w14:textId="77777777" w:rsidR="00893961" w:rsidRDefault="00893961" w:rsidP="00893961">
                  <w:pPr>
                    <w:jc w:val="center"/>
                    <w:rPr>
                      <w:rFonts w:ascii="Calibri" w:eastAsia="Arial" w:hAnsi="Calibri" w:cs="Calibri"/>
                      <w:sz w:val="22"/>
                      <w:szCs w:val="22"/>
                    </w:rPr>
                  </w:pPr>
                </w:p>
                <w:p w14:paraId="29F01FF8" w14:textId="77777777" w:rsidR="00893961" w:rsidRDefault="00893961" w:rsidP="00893961">
                  <w:pPr>
                    <w:jc w:val="center"/>
                    <w:rPr>
                      <w:rFonts w:ascii="Calibri" w:eastAsia="Arial" w:hAnsi="Calibri" w:cs="Calibri"/>
                      <w:sz w:val="22"/>
                      <w:szCs w:val="22"/>
                    </w:rPr>
                  </w:pPr>
                </w:p>
                <w:p w14:paraId="7C074189" w14:textId="77777777" w:rsidR="00893961" w:rsidRDefault="00893961" w:rsidP="00893961">
                  <w:pPr>
                    <w:jc w:val="center"/>
                    <w:rPr>
                      <w:rFonts w:ascii="Calibri" w:eastAsia="Arial" w:hAnsi="Calibri" w:cs="Calibri"/>
                      <w:sz w:val="22"/>
                      <w:szCs w:val="22"/>
                    </w:rPr>
                  </w:pPr>
                </w:p>
                <w:p w14:paraId="3D6A19CF" w14:textId="77777777" w:rsidR="00893961" w:rsidRDefault="00893961" w:rsidP="00893961">
                  <w:pPr>
                    <w:jc w:val="center"/>
                    <w:rPr>
                      <w:rFonts w:ascii="Calibri" w:eastAsia="Arial" w:hAnsi="Calibri" w:cs="Calibri"/>
                      <w:sz w:val="22"/>
                      <w:szCs w:val="22"/>
                    </w:rPr>
                  </w:pPr>
                </w:p>
                <w:p w14:paraId="2A6CE98D" w14:textId="77777777" w:rsidR="00893961" w:rsidRDefault="00893961" w:rsidP="00893961">
                  <w:pPr>
                    <w:jc w:val="center"/>
                    <w:rPr>
                      <w:rFonts w:ascii="Calibri" w:eastAsia="Arial" w:hAnsi="Calibri" w:cs="Calibri"/>
                      <w:sz w:val="22"/>
                      <w:szCs w:val="22"/>
                    </w:rPr>
                  </w:pPr>
                </w:p>
                <w:p w14:paraId="2F488769" w14:textId="77777777" w:rsidR="00893961" w:rsidRDefault="00893961" w:rsidP="00893961">
                  <w:pPr>
                    <w:jc w:val="center"/>
                    <w:rPr>
                      <w:rFonts w:ascii="Calibri" w:eastAsia="Arial" w:hAnsi="Calibri" w:cs="Calibri"/>
                      <w:sz w:val="22"/>
                      <w:szCs w:val="22"/>
                    </w:rPr>
                  </w:pPr>
                </w:p>
                <w:p w14:paraId="0C7FA209" w14:textId="77777777" w:rsidR="00893961" w:rsidRDefault="00893961" w:rsidP="00893961">
                  <w:pPr>
                    <w:jc w:val="center"/>
                    <w:rPr>
                      <w:rFonts w:ascii="Calibri" w:eastAsia="Arial" w:hAnsi="Calibri" w:cs="Calibri"/>
                      <w:sz w:val="22"/>
                      <w:szCs w:val="22"/>
                    </w:rPr>
                  </w:pPr>
                </w:p>
                <w:p w14:paraId="1777F369" w14:textId="77777777" w:rsidR="00893961" w:rsidRDefault="00893961" w:rsidP="00893961">
                  <w:pPr>
                    <w:jc w:val="center"/>
                    <w:rPr>
                      <w:rFonts w:ascii="Calibri" w:eastAsia="Arial" w:hAnsi="Calibri" w:cs="Calibri"/>
                      <w:sz w:val="22"/>
                      <w:szCs w:val="22"/>
                    </w:rPr>
                  </w:pPr>
                </w:p>
                <w:p w14:paraId="6FC1C933" w14:textId="77777777" w:rsidR="00893961" w:rsidRDefault="00893961" w:rsidP="00893961">
                  <w:pPr>
                    <w:jc w:val="center"/>
                    <w:rPr>
                      <w:rFonts w:ascii="Calibri" w:eastAsia="Arial" w:hAnsi="Calibri" w:cs="Calibri"/>
                      <w:sz w:val="22"/>
                      <w:szCs w:val="22"/>
                    </w:rPr>
                  </w:pPr>
                </w:p>
                <w:p w14:paraId="7850A35C" w14:textId="77777777" w:rsidR="00893961" w:rsidRDefault="00893961" w:rsidP="00893961">
                  <w:pPr>
                    <w:jc w:val="center"/>
                    <w:rPr>
                      <w:rFonts w:ascii="Calibri" w:eastAsia="Arial" w:hAnsi="Calibri" w:cs="Calibri"/>
                      <w:sz w:val="22"/>
                      <w:szCs w:val="22"/>
                    </w:rPr>
                  </w:pPr>
                </w:p>
                <w:p w14:paraId="4897E7BF" w14:textId="77777777" w:rsidR="00893961" w:rsidRDefault="00893961" w:rsidP="00893961">
                  <w:pPr>
                    <w:jc w:val="center"/>
                    <w:rPr>
                      <w:rFonts w:ascii="Calibri" w:eastAsia="Arial" w:hAnsi="Calibri" w:cs="Calibri"/>
                      <w:sz w:val="22"/>
                      <w:szCs w:val="22"/>
                    </w:rPr>
                  </w:pPr>
                </w:p>
                <w:p w14:paraId="06A276D0" w14:textId="77777777" w:rsidR="00893961" w:rsidRDefault="00893961" w:rsidP="00893961">
                  <w:pPr>
                    <w:jc w:val="center"/>
                    <w:rPr>
                      <w:rFonts w:ascii="Calibri" w:eastAsia="Arial" w:hAnsi="Calibri" w:cs="Calibri"/>
                      <w:sz w:val="22"/>
                      <w:szCs w:val="22"/>
                    </w:rPr>
                  </w:pPr>
                </w:p>
                <w:p w14:paraId="21B4B6AC" w14:textId="77777777" w:rsidR="00893961" w:rsidRDefault="00893961" w:rsidP="00893961">
                  <w:pPr>
                    <w:jc w:val="center"/>
                    <w:rPr>
                      <w:rFonts w:ascii="Calibri" w:eastAsia="Arial" w:hAnsi="Calibri" w:cs="Calibri"/>
                      <w:sz w:val="22"/>
                      <w:szCs w:val="22"/>
                    </w:rPr>
                  </w:pPr>
                </w:p>
                <w:p w14:paraId="2CD0A54D" w14:textId="77777777" w:rsidR="00893961" w:rsidRDefault="00893961" w:rsidP="00893961">
                  <w:pPr>
                    <w:jc w:val="center"/>
                    <w:rPr>
                      <w:rFonts w:ascii="Calibri" w:eastAsia="Arial" w:hAnsi="Calibri" w:cs="Calibri"/>
                      <w:sz w:val="22"/>
                      <w:szCs w:val="22"/>
                    </w:rPr>
                  </w:pPr>
                </w:p>
                <w:p w14:paraId="5B623305" w14:textId="77777777" w:rsidR="00893961" w:rsidRDefault="00893961" w:rsidP="00893961">
                  <w:pPr>
                    <w:jc w:val="center"/>
                    <w:rPr>
                      <w:rFonts w:ascii="Calibri" w:eastAsia="Arial" w:hAnsi="Calibri" w:cs="Calibri"/>
                      <w:sz w:val="22"/>
                      <w:szCs w:val="22"/>
                    </w:rPr>
                  </w:pPr>
                </w:p>
                <w:p w14:paraId="614C1B8F" w14:textId="77777777" w:rsidR="00893961" w:rsidRDefault="00893961" w:rsidP="00893961">
                  <w:pPr>
                    <w:jc w:val="center"/>
                    <w:rPr>
                      <w:rFonts w:ascii="Calibri" w:eastAsia="Arial" w:hAnsi="Calibri" w:cs="Calibri"/>
                      <w:sz w:val="22"/>
                      <w:szCs w:val="22"/>
                    </w:rPr>
                  </w:pPr>
                </w:p>
                <w:p w14:paraId="3FCA277F" w14:textId="77777777" w:rsidR="00893961" w:rsidRDefault="00893961" w:rsidP="00893961">
                  <w:pPr>
                    <w:jc w:val="center"/>
                    <w:rPr>
                      <w:rFonts w:ascii="Calibri" w:eastAsia="Arial" w:hAnsi="Calibri" w:cs="Calibri"/>
                      <w:sz w:val="22"/>
                      <w:szCs w:val="22"/>
                    </w:rPr>
                  </w:pPr>
                </w:p>
                <w:p w14:paraId="495A1837" w14:textId="77777777" w:rsidR="00893961" w:rsidRDefault="00893961" w:rsidP="00893961">
                  <w:pPr>
                    <w:jc w:val="center"/>
                    <w:rPr>
                      <w:rFonts w:ascii="Calibri" w:eastAsia="Arial" w:hAnsi="Calibri" w:cs="Calibri"/>
                      <w:sz w:val="22"/>
                      <w:szCs w:val="22"/>
                    </w:rPr>
                  </w:pPr>
                </w:p>
                <w:p w14:paraId="3467177A" w14:textId="77777777" w:rsidR="00893961" w:rsidRPr="00A66669" w:rsidRDefault="00893961" w:rsidP="00893961">
                  <w:pPr>
                    <w:jc w:val="center"/>
                    <w:rPr>
                      <w:rFonts w:ascii="Calibri" w:eastAsia="Arial" w:hAnsi="Calibri" w:cs="Calibri"/>
                      <w:sz w:val="22"/>
                      <w:szCs w:val="22"/>
                    </w:rPr>
                  </w:pPr>
                  <w:r>
                    <w:rPr>
                      <w:rFonts w:ascii="Calibri" w:eastAsia="Arial" w:hAnsi="Calibri" w:cs="Calibri"/>
                      <w:sz w:val="22"/>
                      <w:szCs w:val="22"/>
                    </w:rPr>
                    <w:t>1</w:t>
                  </w:r>
                </w:p>
              </w:tc>
              <w:tc>
                <w:tcPr>
                  <w:tcW w:w="4416" w:type="dxa"/>
                  <w:tcBorders>
                    <w:top w:val="single" w:sz="4" w:space="0" w:color="auto"/>
                    <w:left w:val="nil"/>
                    <w:bottom w:val="single" w:sz="4" w:space="0" w:color="auto"/>
                    <w:right w:val="single" w:sz="4" w:space="0" w:color="auto"/>
                  </w:tcBorders>
                  <w:shd w:val="clear" w:color="auto" w:fill="auto"/>
                </w:tcPr>
                <w:p w14:paraId="7CD37127" w14:textId="16B58202" w:rsidR="00893961" w:rsidRPr="00F03A39" w:rsidRDefault="00893961" w:rsidP="00893961">
                  <w:pPr>
                    <w:pStyle w:val="TableParagraph"/>
                    <w:spacing w:before="1" w:line="242" w:lineRule="auto"/>
                    <w:ind w:left="34" w:right="39"/>
                    <w:jc w:val="both"/>
                    <w:rPr>
                      <w:rFonts w:ascii="Calibri" w:eastAsia="Arial" w:hAnsi="Calibri" w:cs="Calibri"/>
                      <w:sz w:val="20"/>
                      <w:szCs w:val="20"/>
                    </w:rPr>
                  </w:pPr>
                  <w:r w:rsidRPr="00F03A39">
                    <w:rPr>
                      <w:rFonts w:asciiTheme="majorHAnsi" w:hAnsiTheme="majorHAnsi" w:cstheme="majorHAnsi"/>
                      <w:sz w:val="20"/>
                      <w:szCs w:val="20"/>
                    </w:rPr>
                    <w:lastRenderedPageBreak/>
                    <w:t xml:space="preserve">Veículo automotor tipo SEDAN (devidamente caracterizado com sirene, giroflex e grafismo). FABRICAÇÃO NACIONAL, ANO DE FABRICAÇÃO NÃO INFERIOR AO ANO DA CONTRATAÇÃO, ZERO QUILÔMETRO, DOTADO DE CARROCERIA METÁLICA, INCLUSIVE O TETO, COM BARRA LONGITUDINAL; HABITÁCULO DE PASSAGEIROS COM CAPACIDADE PARA ACOMODAR ATÉ CINCO PESSOAS (DOIS NOS BANCOS DIANTEIROS E TRÊS </w:t>
                  </w:r>
                  <w:r w:rsidRPr="00F03A39">
                    <w:rPr>
                      <w:rFonts w:asciiTheme="majorHAnsi" w:hAnsiTheme="majorHAnsi" w:cstheme="majorHAnsi"/>
                      <w:sz w:val="20"/>
                      <w:szCs w:val="20"/>
                    </w:rPr>
                    <w:lastRenderedPageBreak/>
                    <w:t>NO TRASEIRO); QUATRO PORTAS LATERAIS, COM BARRAS DE PROTEÇÃO (ORIGINAL DE FÁBRICA) PARA ACESSO DOS PASSAGEIROS, E UMA PORTA TRASEIRA PARA ACESSO AO COMPARTIMENTO DE BAGAGEM; VIDROS ORIGINAIS DE FÁBRICA QUE DEVERÃO ABRIR VERTICALMENTE (DE CIMA PARA BAIXO); COR BRANCA; COMBUSTÍVEL: GASOLINA ou ALCOOL / FLEX; TANQUE DE COMBUSTÍVEL: CAPACIDADE MÍNIMA DE 41 LITROS; AR CONDICIONADO: QUENTE E FRIO (ORIGINAL DE FÁBRICA); MOTOR COM POTÊNCIA NÃO INFERIOR A 84 CV; ARREFECIMENTO A ÁGUA; CÂMBIO MANUAL; DESEMBAÇADOR DO VIDRO TRASEIRO; COMPRIMENTO TOTAL MÍNIMO DE 4200 MM; PORTA-MALAS COM VOLUME MÍNIMO 466 LITROS; DIREÇÃO HIDRÁULICA OU ELÉTRICA; RODAS EM AÇO OU LIGA LEVE; VIDROS ELÉTRICOS E TRAVAS: NO MÍNIMO NAS PORTAS DIANTEIRAS, COM ACIONAMENTO INDIVIDUAL PARA CADA PORTA E ACIONAMENTO COMPLETO NA PORTA DO MOTORISTA, PESO MÁXIMO:3500 KG</w:t>
                  </w:r>
                </w:p>
              </w:tc>
              <w:tc>
                <w:tcPr>
                  <w:tcW w:w="927" w:type="dxa"/>
                  <w:tcBorders>
                    <w:top w:val="single" w:sz="4" w:space="0" w:color="auto"/>
                    <w:left w:val="nil"/>
                    <w:bottom w:val="single" w:sz="4" w:space="0" w:color="auto"/>
                    <w:right w:val="single" w:sz="4" w:space="0" w:color="auto"/>
                  </w:tcBorders>
                  <w:shd w:val="clear" w:color="auto" w:fill="auto"/>
                  <w:vAlign w:val="center"/>
                </w:tcPr>
                <w:p w14:paraId="205FD118" w14:textId="77777777" w:rsidR="00893961" w:rsidRDefault="00893961" w:rsidP="00893961">
                  <w:pPr>
                    <w:jc w:val="center"/>
                    <w:rPr>
                      <w:rFonts w:ascii="Calibri" w:eastAsia="Arial" w:hAnsi="Calibri" w:cs="Calibri"/>
                      <w:b/>
                      <w:sz w:val="22"/>
                      <w:szCs w:val="22"/>
                    </w:rPr>
                  </w:pPr>
                </w:p>
                <w:p w14:paraId="16E55AC4" w14:textId="77777777" w:rsidR="00893961" w:rsidRDefault="00893961" w:rsidP="00893961">
                  <w:pPr>
                    <w:jc w:val="center"/>
                    <w:rPr>
                      <w:rFonts w:ascii="Calibri" w:eastAsia="Arial" w:hAnsi="Calibri" w:cs="Calibri"/>
                      <w:b/>
                      <w:sz w:val="22"/>
                      <w:szCs w:val="22"/>
                    </w:rPr>
                  </w:pPr>
                </w:p>
                <w:p w14:paraId="77D7CAE5" w14:textId="77777777" w:rsidR="00893961" w:rsidRDefault="00893961" w:rsidP="00893961">
                  <w:pPr>
                    <w:jc w:val="center"/>
                    <w:rPr>
                      <w:rFonts w:ascii="Calibri" w:eastAsia="Arial" w:hAnsi="Calibri" w:cs="Calibri"/>
                      <w:b/>
                      <w:sz w:val="22"/>
                      <w:szCs w:val="22"/>
                    </w:rPr>
                  </w:pPr>
                </w:p>
                <w:p w14:paraId="2C8FAE26" w14:textId="77777777" w:rsidR="00893961" w:rsidRDefault="00893961" w:rsidP="00893961">
                  <w:pPr>
                    <w:jc w:val="center"/>
                    <w:rPr>
                      <w:rFonts w:ascii="Calibri" w:eastAsia="Arial" w:hAnsi="Calibri" w:cs="Calibri"/>
                      <w:b/>
                      <w:sz w:val="22"/>
                      <w:szCs w:val="22"/>
                    </w:rPr>
                  </w:pPr>
                </w:p>
                <w:p w14:paraId="1F18C47E" w14:textId="77777777" w:rsidR="00893961" w:rsidRDefault="00893961" w:rsidP="00893961">
                  <w:pPr>
                    <w:jc w:val="center"/>
                    <w:rPr>
                      <w:rFonts w:ascii="Calibri" w:eastAsia="Arial" w:hAnsi="Calibri" w:cs="Calibri"/>
                      <w:b/>
                      <w:sz w:val="22"/>
                      <w:szCs w:val="22"/>
                    </w:rPr>
                  </w:pPr>
                </w:p>
                <w:p w14:paraId="1436E3B4" w14:textId="77777777" w:rsidR="00893961" w:rsidRDefault="00893961" w:rsidP="00893961">
                  <w:pPr>
                    <w:jc w:val="center"/>
                    <w:rPr>
                      <w:rFonts w:ascii="Calibri" w:eastAsia="Arial" w:hAnsi="Calibri" w:cs="Calibri"/>
                      <w:b/>
                      <w:sz w:val="22"/>
                      <w:szCs w:val="22"/>
                    </w:rPr>
                  </w:pPr>
                </w:p>
                <w:p w14:paraId="18CA2046" w14:textId="77777777" w:rsidR="00893961" w:rsidRDefault="00893961" w:rsidP="00893961">
                  <w:pPr>
                    <w:jc w:val="center"/>
                    <w:rPr>
                      <w:rFonts w:ascii="Calibri" w:eastAsia="Arial" w:hAnsi="Calibri" w:cs="Calibri"/>
                      <w:b/>
                      <w:sz w:val="22"/>
                      <w:szCs w:val="22"/>
                    </w:rPr>
                  </w:pPr>
                </w:p>
                <w:p w14:paraId="1D44D388" w14:textId="77777777" w:rsidR="00893961" w:rsidRDefault="00893961" w:rsidP="00893961">
                  <w:pPr>
                    <w:jc w:val="center"/>
                    <w:rPr>
                      <w:rFonts w:ascii="Calibri" w:eastAsia="Arial" w:hAnsi="Calibri" w:cs="Calibri"/>
                      <w:b/>
                      <w:sz w:val="22"/>
                      <w:szCs w:val="22"/>
                    </w:rPr>
                  </w:pPr>
                </w:p>
                <w:p w14:paraId="7473C16C" w14:textId="77777777" w:rsidR="00893961" w:rsidRDefault="00893961" w:rsidP="00893961">
                  <w:pPr>
                    <w:jc w:val="center"/>
                    <w:rPr>
                      <w:rFonts w:ascii="Calibri" w:eastAsia="Arial" w:hAnsi="Calibri" w:cs="Calibri"/>
                      <w:b/>
                      <w:sz w:val="22"/>
                      <w:szCs w:val="22"/>
                    </w:rPr>
                  </w:pPr>
                </w:p>
                <w:p w14:paraId="17D05535" w14:textId="77777777" w:rsidR="00893961" w:rsidRDefault="00893961" w:rsidP="00893961">
                  <w:pPr>
                    <w:jc w:val="center"/>
                    <w:rPr>
                      <w:rFonts w:ascii="Calibri" w:eastAsia="Arial" w:hAnsi="Calibri" w:cs="Calibri"/>
                      <w:b/>
                      <w:sz w:val="22"/>
                      <w:szCs w:val="22"/>
                    </w:rPr>
                  </w:pPr>
                </w:p>
                <w:p w14:paraId="2E61873B" w14:textId="77777777" w:rsidR="00893961" w:rsidRDefault="00893961" w:rsidP="00893961">
                  <w:pPr>
                    <w:jc w:val="center"/>
                    <w:rPr>
                      <w:rFonts w:ascii="Calibri" w:eastAsia="Arial" w:hAnsi="Calibri" w:cs="Calibri"/>
                      <w:b/>
                      <w:sz w:val="22"/>
                      <w:szCs w:val="22"/>
                    </w:rPr>
                  </w:pPr>
                </w:p>
                <w:p w14:paraId="6E8DA604" w14:textId="77777777" w:rsidR="00893961" w:rsidRDefault="00893961" w:rsidP="00893961">
                  <w:pPr>
                    <w:jc w:val="center"/>
                    <w:rPr>
                      <w:rFonts w:ascii="Calibri" w:eastAsia="Arial" w:hAnsi="Calibri" w:cs="Calibri"/>
                      <w:b/>
                      <w:sz w:val="22"/>
                      <w:szCs w:val="22"/>
                    </w:rPr>
                  </w:pPr>
                </w:p>
                <w:p w14:paraId="4B26E183" w14:textId="77777777" w:rsidR="00893961" w:rsidRDefault="00893961" w:rsidP="00893961">
                  <w:pPr>
                    <w:jc w:val="center"/>
                    <w:rPr>
                      <w:rFonts w:ascii="Calibri" w:eastAsia="Arial" w:hAnsi="Calibri" w:cs="Calibri"/>
                      <w:b/>
                      <w:sz w:val="22"/>
                      <w:szCs w:val="22"/>
                    </w:rPr>
                  </w:pPr>
                </w:p>
                <w:p w14:paraId="2DA63462" w14:textId="77777777" w:rsidR="00893961" w:rsidRDefault="00893961" w:rsidP="00893961">
                  <w:pPr>
                    <w:jc w:val="center"/>
                    <w:rPr>
                      <w:rFonts w:ascii="Calibri" w:eastAsia="Arial" w:hAnsi="Calibri" w:cs="Calibri"/>
                      <w:b/>
                      <w:sz w:val="22"/>
                      <w:szCs w:val="22"/>
                    </w:rPr>
                  </w:pPr>
                </w:p>
                <w:p w14:paraId="5C346C9D" w14:textId="77777777" w:rsidR="00893961" w:rsidRDefault="00893961" w:rsidP="00893961">
                  <w:pPr>
                    <w:jc w:val="center"/>
                    <w:rPr>
                      <w:rFonts w:ascii="Calibri" w:eastAsia="Arial" w:hAnsi="Calibri" w:cs="Calibri"/>
                      <w:b/>
                      <w:sz w:val="22"/>
                      <w:szCs w:val="22"/>
                    </w:rPr>
                  </w:pPr>
                </w:p>
                <w:p w14:paraId="6237BB25" w14:textId="77777777" w:rsidR="00893961" w:rsidRDefault="00893961" w:rsidP="00893961">
                  <w:pPr>
                    <w:jc w:val="center"/>
                    <w:rPr>
                      <w:rFonts w:ascii="Calibri" w:eastAsia="Arial" w:hAnsi="Calibri" w:cs="Calibri"/>
                      <w:b/>
                      <w:sz w:val="22"/>
                      <w:szCs w:val="22"/>
                    </w:rPr>
                  </w:pPr>
                </w:p>
                <w:p w14:paraId="0F135ACD" w14:textId="77777777" w:rsidR="00893961" w:rsidRDefault="00893961" w:rsidP="00893961">
                  <w:pPr>
                    <w:jc w:val="center"/>
                    <w:rPr>
                      <w:rFonts w:ascii="Calibri" w:eastAsia="Arial" w:hAnsi="Calibri" w:cs="Calibri"/>
                      <w:b/>
                      <w:sz w:val="22"/>
                      <w:szCs w:val="22"/>
                    </w:rPr>
                  </w:pPr>
                </w:p>
                <w:p w14:paraId="748F3493" w14:textId="77777777" w:rsidR="00893961" w:rsidRDefault="00893961" w:rsidP="00893961">
                  <w:pPr>
                    <w:jc w:val="center"/>
                    <w:rPr>
                      <w:rFonts w:ascii="Calibri" w:eastAsia="Arial" w:hAnsi="Calibri" w:cs="Calibri"/>
                      <w:b/>
                      <w:sz w:val="22"/>
                      <w:szCs w:val="22"/>
                    </w:rPr>
                  </w:pPr>
                </w:p>
                <w:p w14:paraId="56A8D615" w14:textId="34E0DDE5" w:rsidR="00893961" w:rsidRPr="001C4BE0" w:rsidRDefault="00893961" w:rsidP="00893961">
                  <w:pPr>
                    <w:jc w:val="center"/>
                    <w:rPr>
                      <w:rFonts w:ascii="Calibri" w:eastAsia="Arial" w:hAnsi="Calibri" w:cs="Calibri"/>
                      <w:b/>
                      <w:sz w:val="22"/>
                      <w:szCs w:val="22"/>
                    </w:rPr>
                  </w:pPr>
                  <w:r>
                    <w:rPr>
                      <w:rFonts w:ascii="Calibri" w:eastAsia="Arial" w:hAnsi="Calibri" w:cs="Calibri"/>
                      <w:b/>
                      <w:sz w:val="22"/>
                      <w:szCs w:val="22"/>
                    </w:rPr>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31AD62A6" w14:textId="77777777" w:rsidR="00893961" w:rsidRDefault="00893961" w:rsidP="00893961">
                  <w:pPr>
                    <w:jc w:val="center"/>
                    <w:rPr>
                      <w:rFonts w:ascii="Calibri" w:eastAsia="Arial" w:hAnsi="Calibri" w:cs="Calibri"/>
                      <w:b/>
                      <w:sz w:val="22"/>
                      <w:szCs w:val="22"/>
                    </w:rPr>
                  </w:pPr>
                </w:p>
                <w:p w14:paraId="63AE4694" w14:textId="77777777" w:rsidR="00893961" w:rsidRDefault="00893961" w:rsidP="00893961">
                  <w:pPr>
                    <w:jc w:val="center"/>
                    <w:rPr>
                      <w:rFonts w:ascii="Calibri" w:eastAsia="Arial" w:hAnsi="Calibri" w:cs="Calibri"/>
                      <w:b/>
                      <w:sz w:val="22"/>
                      <w:szCs w:val="22"/>
                    </w:rPr>
                  </w:pPr>
                </w:p>
                <w:p w14:paraId="2FD69886" w14:textId="77777777" w:rsidR="00893961" w:rsidRDefault="00893961" w:rsidP="00893961">
                  <w:pPr>
                    <w:jc w:val="center"/>
                    <w:rPr>
                      <w:rFonts w:ascii="Calibri" w:eastAsia="Arial" w:hAnsi="Calibri" w:cs="Calibri"/>
                      <w:b/>
                      <w:sz w:val="22"/>
                      <w:szCs w:val="22"/>
                    </w:rPr>
                  </w:pPr>
                </w:p>
                <w:p w14:paraId="56A610B7" w14:textId="77777777" w:rsidR="00893961" w:rsidRDefault="00893961" w:rsidP="00893961">
                  <w:pPr>
                    <w:jc w:val="center"/>
                    <w:rPr>
                      <w:rFonts w:ascii="Calibri" w:eastAsia="Arial" w:hAnsi="Calibri" w:cs="Calibri"/>
                      <w:b/>
                      <w:sz w:val="22"/>
                      <w:szCs w:val="22"/>
                    </w:rPr>
                  </w:pPr>
                </w:p>
                <w:p w14:paraId="3BDC139F" w14:textId="77777777" w:rsidR="00893961" w:rsidRDefault="00893961" w:rsidP="00893961">
                  <w:pPr>
                    <w:jc w:val="center"/>
                    <w:rPr>
                      <w:rFonts w:ascii="Calibri" w:eastAsia="Arial" w:hAnsi="Calibri" w:cs="Calibri"/>
                      <w:b/>
                      <w:sz w:val="22"/>
                      <w:szCs w:val="22"/>
                    </w:rPr>
                  </w:pPr>
                </w:p>
                <w:p w14:paraId="04E99E1F" w14:textId="77777777" w:rsidR="00893961" w:rsidRDefault="00893961" w:rsidP="00893961">
                  <w:pPr>
                    <w:jc w:val="center"/>
                    <w:rPr>
                      <w:rFonts w:ascii="Calibri" w:eastAsia="Arial" w:hAnsi="Calibri" w:cs="Calibri"/>
                      <w:b/>
                      <w:sz w:val="22"/>
                      <w:szCs w:val="22"/>
                    </w:rPr>
                  </w:pPr>
                </w:p>
                <w:p w14:paraId="1163B932" w14:textId="77777777" w:rsidR="00893961" w:rsidRDefault="00893961" w:rsidP="00893961">
                  <w:pPr>
                    <w:jc w:val="center"/>
                    <w:rPr>
                      <w:rFonts w:ascii="Calibri" w:eastAsia="Arial" w:hAnsi="Calibri" w:cs="Calibri"/>
                      <w:b/>
                      <w:sz w:val="22"/>
                      <w:szCs w:val="22"/>
                    </w:rPr>
                  </w:pPr>
                </w:p>
                <w:p w14:paraId="39C473E7" w14:textId="77777777" w:rsidR="00893961" w:rsidRDefault="00893961" w:rsidP="00893961">
                  <w:pPr>
                    <w:jc w:val="center"/>
                    <w:rPr>
                      <w:rFonts w:ascii="Calibri" w:eastAsia="Arial" w:hAnsi="Calibri" w:cs="Calibri"/>
                      <w:b/>
                      <w:sz w:val="22"/>
                      <w:szCs w:val="22"/>
                    </w:rPr>
                  </w:pPr>
                </w:p>
                <w:p w14:paraId="409F3C5C" w14:textId="77777777" w:rsidR="00893961" w:rsidRDefault="00893961" w:rsidP="00893961">
                  <w:pPr>
                    <w:jc w:val="center"/>
                    <w:rPr>
                      <w:rFonts w:ascii="Calibri" w:eastAsia="Arial" w:hAnsi="Calibri" w:cs="Calibri"/>
                      <w:b/>
                      <w:sz w:val="22"/>
                      <w:szCs w:val="22"/>
                    </w:rPr>
                  </w:pPr>
                </w:p>
                <w:p w14:paraId="37DB6E4A" w14:textId="77777777" w:rsidR="00893961" w:rsidRDefault="00893961" w:rsidP="00893961">
                  <w:pPr>
                    <w:jc w:val="center"/>
                    <w:rPr>
                      <w:rFonts w:ascii="Calibri" w:eastAsia="Arial" w:hAnsi="Calibri" w:cs="Calibri"/>
                      <w:b/>
                      <w:sz w:val="22"/>
                      <w:szCs w:val="22"/>
                    </w:rPr>
                  </w:pPr>
                </w:p>
                <w:p w14:paraId="7822D0B1" w14:textId="77777777" w:rsidR="00893961" w:rsidRDefault="00893961" w:rsidP="00893961">
                  <w:pPr>
                    <w:jc w:val="center"/>
                    <w:rPr>
                      <w:rFonts w:ascii="Calibri" w:eastAsia="Arial" w:hAnsi="Calibri" w:cs="Calibri"/>
                      <w:b/>
                      <w:sz w:val="22"/>
                      <w:szCs w:val="22"/>
                    </w:rPr>
                  </w:pPr>
                </w:p>
                <w:p w14:paraId="6AACFEE6" w14:textId="77777777" w:rsidR="00893961" w:rsidRDefault="00893961" w:rsidP="00893961">
                  <w:pPr>
                    <w:jc w:val="center"/>
                    <w:rPr>
                      <w:rFonts w:ascii="Calibri" w:eastAsia="Arial" w:hAnsi="Calibri" w:cs="Calibri"/>
                      <w:b/>
                      <w:sz w:val="22"/>
                      <w:szCs w:val="22"/>
                    </w:rPr>
                  </w:pPr>
                </w:p>
                <w:p w14:paraId="09BBAD47" w14:textId="77777777" w:rsidR="00893961" w:rsidRDefault="00893961" w:rsidP="00893961">
                  <w:pPr>
                    <w:jc w:val="center"/>
                    <w:rPr>
                      <w:rFonts w:ascii="Calibri" w:eastAsia="Arial" w:hAnsi="Calibri" w:cs="Calibri"/>
                      <w:b/>
                      <w:sz w:val="22"/>
                      <w:szCs w:val="22"/>
                    </w:rPr>
                  </w:pPr>
                </w:p>
                <w:p w14:paraId="7FF32999" w14:textId="77777777" w:rsidR="00893961" w:rsidRDefault="00893961" w:rsidP="00893961">
                  <w:pPr>
                    <w:jc w:val="center"/>
                    <w:rPr>
                      <w:rFonts w:ascii="Calibri" w:eastAsia="Arial" w:hAnsi="Calibri" w:cs="Calibri"/>
                      <w:b/>
                      <w:sz w:val="22"/>
                      <w:szCs w:val="22"/>
                    </w:rPr>
                  </w:pPr>
                </w:p>
                <w:p w14:paraId="2E8FC440" w14:textId="77777777" w:rsidR="00893961" w:rsidRDefault="00893961" w:rsidP="00893961">
                  <w:pPr>
                    <w:jc w:val="center"/>
                    <w:rPr>
                      <w:rFonts w:ascii="Calibri" w:eastAsia="Arial" w:hAnsi="Calibri" w:cs="Calibri"/>
                      <w:b/>
                      <w:sz w:val="22"/>
                      <w:szCs w:val="22"/>
                    </w:rPr>
                  </w:pPr>
                </w:p>
                <w:p w14:paraId="5C6893DB" w14:textId="77777777" w:rsidR="00893961" w:rsidRDefault="00893961" w:rsidP="00893961">
                  <w:pPr>
                    <w:jc w:val="center"/>
                    <w:rPr>
                      <w:rFonts w:ascii="Calibri" w:eastAsia="Arial" w:hAnsi="Calibri" w:cs="Calibri"/>
                      <w:b/>
                      <w:sz w:val="22"/>
                      <w:szCs w:val="22"/>
                    </w:rPr>
                  </w:pPr>
                </w:p>
                <w:p w14:paraId="32FD12C6" w14:textId="77777777" w:rsidR="00893961" w:rsidRDefault="00893961" w:rsidP="00893961">
                  <w:pPr>
                    <w:jc w:val="center"/>
                    <w:rPr>
                      <w:rFonts w:ascii="Calibri" w:eastAsia="Arial" w:hAnsi="Calibri" w:cs="Calibri"/>
                      <w:b/>
                      <w:sz w:val="22"/>
                      <w:szCs w:val="22"/>
                    </w:rPr>
                  </w:pPr>
                </w:p>
                <w:p w14:paraId="31C60415" w14:textId="77777777" w:rsidR="00893961" w:rsidRDefault="00893961" w:rsidP="00893961">
                  <w:pPr>
                    <w:jc w:val="center"/>
                    <w:rPr>
                      <w:rFonts w:ascii="Calibri" w:eastAsia="Arial" w:hAnsi="Calibri" w:cs="Calibri"/>
                      <w:b/>
                      <w:sz w:val="22"/>
                      <w:szCs w:val="22"/>
                    </w:rPr>
                  </w:pPr>
                </w:p>
                <w:p w14:paraId="2629D9A5" w14:textId="14975E6B" w:rsidR="00893961" w:rsidRPr="001C4BE0" w:rsidRDefault="00893961" w:rsidP="00893961">
                  <w:pPr>
                    <w:jc w:val="center"/>
                    <w:rPr>
                      <w:rFonts w:ascii="Calibri" w:eastAsia="Arial" w:hAnsi="Calibri" w:cs="Calibri"/>
                      <w:b/>
                      <w:sz w:val="22"/>
                      <w:szCs w:val="22"/>
                    </w:rPr>
                  </w:pPr>
                  <w:r>
                    <w:rPr>
                      <w:rFonts w:ascii="Calibri" w:eastAsia="Arial" w:hAnsi="Calibri" w:cs="Calibri"/>
                      <w:b/>
                      <w:sz w:val="22"/>
                      <w:szCs w:val="22"/>
                    </w:rPr>
                    <w:t>UND</w:t>
                  </w:r>
                </w:p>
              </w:tc>
              <w:tc>
                <w:tcPr>
                  <w:tcW w:w="1452" w:type="dxa"/>
                  <w:gridSpan w:val="4"/>
                  <w:tcBorders>
                    <w:top w:val="single" w:sz="4" w:space="0" w:color="auto"/>
                    <w:left w:val="nil"/>
                    <w:bottom w:val="single" w:sz="4" w:space="0" w:color="auto"/>
                    <w:right w:val="single" w:sz="4" w:space="0" w:color="auto"/>
                  </w:tcBorders>
                  <w:shd w:val="clear" w:color="auto" w:fill="auto"/>
                  <w:vAlign w:val="center"/>
                </w:tcPr>
                <w:p w14:paraId="0E0DD89C" w14:textId="77777777" w:rsidR="00893961" w:rsidRDefault="00893961" w:rsidP="00893961">
                  <w:pPr>
                    <w:jc w:val="both"/>
                    <w:rPr>
                      <w:rFonts w:ascii="Calibri" w:hAnsi="Calibri" w:cs="Calibri"/>
                      <w:b/>
                      <w:bCs/>
                      <w:sz w:val="22"/>
                      <w:szCs w:val="22"/>
                    </w:rPr>
                  </w:pPr>
                </w:p>
                <w:p w14:paraId="443B92D1" w14:textId="77777777" w:rsidR="00893961" w:rsidRDefault="00893961" w:rsidP="00893961">
                  <w:pPr>
                    <w:jc w:val="both"/>
                    <w:rPr>
                      <w:rFonts w:ascii="Calibri" w:hAnsi="Calibri" w:cs="Calibri"/>
                      <w:b/>
                      <w:bCs/>
                      <w:sz w:val="22"/>
                      <w:szCs w:val="22"/>
                    </w:rPr>
                  </w:pPr>
                </w:p>
                <w:p w14:paraId="3C7C33F8" w14:textId="77777777" w:rsidR="00893961" w:rsidRDefault="00893961" w:rsidP="00893961">
                  <w:pPr>
                    <w:jc w:val="both"/>
                    <w:rPr>
                      <w:rFonts w:ascii="Calibri" w:hAnsi="Calibri" w:cs="Calibri"/>
                      <w:b/>
                      <w:bCs/>
                      <w:sz w:val="22"/>
                      <w:szCs w:val="22"/>
                    </w:rPr>
                  </w:pPr>
                </w:p>
                <w:p w14:paraId="03E274FC" w14:textId="77777777" w:rsidR="00893961" w:rsidRDefault="00893961" w:rsidP="00893961">
                  <w:pPr>
                    <w:jc w:val="both"/>
                    <w:rPr>
                      <w:rFonts w:ascii="Calibri" w:hAnsi="Calibri" w:cs="Calibri"/>
                      <w:b/>
                      <w:bCs/>
                      <w:sz w:val="22"/>
                      <w:szCs w:val="22"/>
                    </w:rPr>
                  </w:pPr>
                </w:p>
                <w:p w14:paraId="21AE8A64" w14:textId="77777777" w:rsidR="00893961" w:rsidRDefault="00893961" w:rsidP="00893961">
                  <w:pPr>
                    <w:jc w:val="both"/>
                    <w:rPr>
                      <w:rFonts w:ascii="Calibri" w:hAnsi="Calibri" w:cs="Calibri"/>
                      <w:b/>
                      <w:bCs/>
                      <w:sz w:val="22"/>
                      <w:szCs w:val="22"/>
                    </w:rPr>
                  </w:pPr>
                </w:p>
                <w:p w14:paraId="3FFFE390" w14:textId="77777777" w:rsidR="00893961" w:rsidRDefault="00893961" w:rsidP="00893961">
                  <w:pPr>
                    <w:jc w:val="both"/>
                    <w:rPr>
                      <w:rFonts w:ascii="Calibri" w:hAnsi="Calibri" w:cs="Calibri"/>
                      <w:b/>
                      <w:bCs/>
                      <w:sz w:val="22"/>
                      <w:szCs w:val="22"/>
                    </w:rPr>
                  </w:pPr>
                </w:p>
                <w:p w14:paraId="56C9DEDB" w14:textId="77777777" w:rsidR="00893961" w:rsidRDefault="00893961" w:rsidP="00893961">
                  <w:pPr>
                    <w:jc w:val="both"/>
                    <w:rPr>
                      <w:rFonts w:ascii="Calibri" w:hAnsi="Calibri" w:cs="Calibri"/>
                      <w:b/>
                      <w:bCs/>
                      <w:sz w:val="22"/>
                      <w:szCs w:val="22"/>
                    </w:rPr>
                  </w:pPr>
                </w:p>
                <w:p w14:paraId="197765B5" w14:textId="77777777" w:rsidR="00893961" w:rsidRDefault="00893961" w:rsidP="00893961">
                  <w:pPr>
                    <w:jc w:val="both"/>
                    <w:rPr>
                      <w:rFonts w:ascii="Calibri" w:hAnsi="Calibri" w:cs="Calibri"/>
                      <w:b/>
                      <w:bCs/>
                      <w:sz w:val="22"/>
                      <w:szCs w:val="22"/>
                    </w:rPr>
                  </w:pPr>
                </w:p>
                <w:p w14:paraId="148584AF" w14:textId="77777777" w:rsidR="00893961" w:rsidRDefault="00893961" w:rsidP="00893961">
                  <w:pPr>
                    <w:jc w:val="both"/>
                    <w:rPr>
                      <w:rFonts w:ascii="Calibri" w:hAnsi="Calibri" w:cs="Calibri"/>
                      <w:b/>
                      <w:bCs/>
                      <w:sz w:val="22"/>
                      <w:szCs w:val="22"/>
                    </w:rPr>
                  </w:pPr>
                </w:p>
                <w:p w14:paraId="613FDC54" w14:textId="77777777" w:rsidR="00893961" w:rsidRDefault="00893961" w:rsidP="00893961">
                  <w:pPr>
                    <w:jc w:val="both"/>
                    <w:rPr>
                      <w:rFonts w:ascii="Calibri" w:hAnsi="Calibri" w:cs="Calibri"/>
                      <w:b/>
                      <w:bCs/>
                      <w:sz w:val="22"/>
                      <w:szCs w:val="22"/>
                    </w:rPr>
                  </w:pPr>
                </w:p>
                <w:p w14:paraId="69F4698A" w14:textId="77777777" w:rsidR="00893961" w:rsidRDefault="00893961" w:rsidP="00893961">
                  <w:pPr>
                    <w:jc w:val="both"/>
                    <w:rPr>
                      <w:rFonts w:ascii="Calibri" w:hAnsi="Calibri" w:cs="Calibri"/>
                      <w:b/>
                      <w:bCs/>
                      <w:sz w:val="22"/>
                      <w:szCs w:val="22"/>
                    </w:rPr>
                  </w:pPr>
                </w:p>
                <w:p w14:paraId="6081C9F8" w14:textId="77777777" w:rsidR="00893961" w:rsidRDefault="00893961" w:rsidP="00893961">
                  <w:pPr>
                    <w:jc w:val="both"/>
                    <w:rPr>
                      <w:rFonts w:ascii="Calibri" w:hAnsi="Calibri" w:cs="Calibri"/>
                      <w:b/>
                      <w:bCs/>
                      <w:sz w:val="22"/>
                      <w:szCs w:val="22"/>
                    </w:rPr>
                  </w:pPr>
                </w:p>
                <w:p w14:paraId="6E2E0C14" w14:textId="77777777" w:rsidR="00893961" w:rsidRDefault="00893961" w:rsidP="00893961">
                  <w:pPr>
                    <w:jc w:val="both"/>
                    <w:rPr>
                      <w:rFonts w:ascii="Calibri" w:hAnsi="Calibri" w:cs="Calibri"/>
                      <w:b/>
                      <w:bCs/>
                      <w:sz w:val="22"/>
                      <w:szCs w:val="22"/>
                    </w:rPr>
                  </w:pPr>
                </w:p>
                <w:p w14:paraId="77924510" w14:textId="77777777" w:rsidR="00893961" w:rsidRDefault="00893961" w:rsidP="00893961">
                  <w:pPr>
                    <w:jc w:val="both"/>
                    <w:rPr>
                      <w:rFonts w:ascii="Calibri" w:hAnsi="Calibri" w:cs="Calibri"/>
                      <w:b/>
                      <w:bCs/>
                      <w:sz w:val="22"/>
                      <w:szCs w:val="22"/>
                    </w:rPr>
                  </w:pPr>
                </w:p>
                <w:p w14:paraId="417062EF" w14:textId="77777777" w:rsidR="00893961" w:rsidRDefault="00893961" w:rsidP="00893961">
                  <w:pPr>
                    <w:jc w:val="both"/>
                    <w:rPr>
                      <w:rFonts w:ascii="Calibri" w:hAnsi="Calibri" w:cs="Calibri"/>
                      <w:b/>
                      <w:bCs/>
                      <w:sz w:val="22"/>
                      <w:szCs w:val="22"/>
                    </w:rPr>
                  </w:pPr>
                </w:p>
                <w:p w14:paraId="0F9048DD" w14:textId="77777777" w:rsidR="00893961" w:rsidRDefault="00893961" w:rsidP="00893961">
                  <w:pPr>
                    <w:jc w:val="both"/>
                    <w:rPr>
                      <w:rFonts w:ascii="Calibri" w:hAnsi="Calibri" w:cs="Calibri"/>
                      <w:b/>
                      <w:bCs/>
                      <w:sz w:val="22"/>
                      <w:szCs w:val="22"/>
                    </w:rPr>
                  </w:pPr>
                </w:p>
                <w:p w14:paraId="2D47F830" w14:textId="77777777" w:rsidR="00893961" w:rsidRDefault="00893961" w:rsidP="00893961">
                  <w:pPr>
                    <w:jc w:val="both"/>
                    <w:rPr>
                      <w:rFonts w:ascii="Calibri" w:hAnsi="Calibri" w:cs="Calibri"/>
                      <w:b/>
                      <w:bCs/>
                      <w:sz w:val="22"/>
                      <w:szCs w:val="22"/>
                    </w:rPr>
                  </w:pPr>
                </w:p>
                <w:p w14:paraId="3D09223A" w14:textId="77777777" w:rsidR="00893961" w:rsidRDefault="00893961" w:rsidP="00893961">
                  <w:pPr>
                    <w:jc w:val="both"/>
                    <w:rPr>
                      <w:rFonts w:ascii="Calibri" w:hAnsi="Calibri" w:cs="Calibri"/>
                      <w:b/>
                      <w:bCs/>
                      <w:sz w:val="22"/>
                      <w:szCs w:val="22"/>
                    </w:rPr>
                  </w:pPr>
                </w:p>
                <w:p w14:paraId="2E8F45A4" w14:textId="1625E3AD" w:rsidR="00893961" w:rsidRPr="00A66669" w:rsidRDefault="00893961" w:rsidP="00893961">
                  <w:pPr>
                    <w:jc w:val="both"/>
                    <w:rPr>
                      <w:rFonts w:ascii="Calibri" w:hAnsi="Calibri" w:cs="Calibri"/>
                      <w:b/>
                      <w:bCs/>
                      <w:sz w:val="22"/>
                      <w:szCs w:val="22"/>
                    </w:rPr>
                  </w:pPr>
                  <w:r>
                    <w:rPr>
                      <w:rFonts w:ascii="Calibri" w:hAnsi="Calibri" w:cs="Calibri"/>
                      <w:b/>
                      <w:bCs/>
                      <w:sz w:val="22"/>
                      <w:szCs w:val="22"/>
                    </w:rPr>
                    <w:t>R$ 102.318,08</w:t>
                  </w:r>
                </w:p>
              </w:tc>
              <w:tc>
                <w:tcPr>
                  <w:tcW w:w="1569" w:type="dxa"/>
                  <w:tcBorders>
                    <w:top w:val="single" w:sz="4" w:space="0" w:color="auto"/>
                    <w:left w:val="nil"/>
                    <w:bottom w:val="single" w:sz="4" w:space="0" w:color="auto"/>
                    <w:right w:val="single" w:sz="4" w:space="0" w:color="auto"/>
                  </w:tcBorders>
                  <w:shd w:val="clear" w:color="auto" w:fill="auto"/>
                  <w:vAlign w:val="center"/>
                </w:tcPr>
                <w:p w14:paraId="3ACE87B0" w14:textId="77777777" w:rsidR="00893961" w:rsidRDefault="00893961" w:rsidP="00893961">
                  <w:pPr>
                    <w:jc w:val="both"/>
                    <w:rPr>
                      <w:rFonts w:ascii="Calibri" w:hAnsi="Calibri" w:cs="Calibri"/>
                      <w:b/>
                      <w:bCs/>
                      <w:sz w:val="22"/>
                      <w:szCs w:val="22"/>
                    </w:rPr>
                  </w:pPr>
                </w:p>
                <w:p w14:paraId="203849E0" w14:textId="77777777" w:rsidR="00893961" w:rsidRDefault="00893961" w:rsidP="00893961">
                  <w:pPr>
                    <w:jc w:val="both"/>
                    <w:rPr>
                      <w:rFonts w:ascii="Calibri" w:hAnsi="Calibri" w:cs="Calibri"/>
                      <w:b/>
                      <w:bCs/>
                      <w:sz w:val="22"/>
                      <w:szCs w:val="22"/>
                    </w:rPr>
                  </w:pPr>
                </w:p>
                <w:p w14:paraId="2A76CF2C" w14:textId="77777777" w:rsidR="00893961" w:rsidRDefault="00893961" w:rsidP="00893961">
                  <w:pPr>
                    <w:jc w:val="both"/>
                    <w:rPr>
                      <w:rFonts w:ascii="Calibri" w:hAnsi="Calibri" w:cs="Calibri"/>
                      <w:b/>
                      <w:bCs/>
                      <w:sz w:val="22"/>
                      <w:szCs w:val="22"/>
                    </w:rPr>
                  </w:pPr>
                </w:p>
                <w:p w14:paraId="2AF698B0" w14:textId="77777777" w:rsidR="00893961" w:rsidRDefault="00893961" w:rsidP="00893961">
                  <w:pPr>
                    <w:jc w:val="both"/>
                    <w:rPr>
                      <w:rFonts w:ascii="Calibri" w:hAnsi="Calibri" w:cs="Calibri"/>
                      <w:b/>
                      <w:bCs/>
                      <w:sz w:val="22"/>
                      <w:szCs w:val="22"/>
                    </w:rPr>
                  </w:pPr>
                </w:p>
                <w:p w14:paraId="514C5946" w14:textId="77777777" w:rsidR="00893961" w:rsidRDefault="00893961" w:rsidP="00893961">
                  <w:pPr>
                    <w:jc w:val="both"/>
                    <w:rPr>
                      <w:rFonts w:ascii="Calibri" w:hAnsi="Calibri" w:cs="Calibri"/>
                      <w:b/>
                      <w:bCs/>
                      <w:sz w:val="22"/>
                      <w:szCs w:val="22"/>
                    </w:rPr>
                  </w:pPr>
                </w:p>
                <w:p w14:paraId="7909BB40" w14:textId="77777777" w:rsidR="00893961" w:rsidRDefault="00893961" w:rsidP="00893961">
                  <w:pPr>
                    <w:jc w:val="both"/>
                    <w:rPr>
                      <w:rFonts w:ascii="Calibri" w:hAnsi="Calibri" w:cs="Calibri"/>
                      <w:b/>
                      <w:bCs/>
                      <w:sz w:val="22"/>
                      <w:szCs w:val="22"/>
                    </w:rPr>
                  </w:pPr>
                </w:p>
                <w:p w14:paraId="05618AE1" w14:textId="77777777" w:rsidR="00893961" w:rsidRDefault="00893961" w:rsidP="00893961">
                  <w:pPr>
                    <w:jc w:val="both"/>
                    <w:rPr>
                      <w:rFonts w:ascii="Calibri" w:hAnsi="Calibri" w:cs="Calibri"/>
                      <w:b/>
                      <w:bCs/>
                      <w:sz w:val="22"/>
                      <w:szCs w:val="22"/>
                    </w:rPr>
                  </w:pPr>
                </w:p>
                <w:p w14:paraId="0A197A56" w14:textId="77777777" w:rsidR="00893961" w:rsidRDefault="00893961" w:rsidP="00893961">
                  <w:pPr>
                    <w:jc w:val="both"/>
                    <w:rPr>
                      <w:rFonts w:ascii="Calibri" w:hAnsi="Calibri" w:cs="Calibri"/>
                      <w:b/>
                      <w:bCs/>
                      <w:sz w:val="22"/>
                      <w:szCs w:val="22"/>
                    </w:rPr>
                  </w:pPr>
                </w:p>
                <w:p w14:paraId="0E76E93F" w14:textId="77777777" w:rsidR="00893961" w:rsidRDefault="00893961" w:rsidP="00893961">
                  <w:pPr>
                    <w:jc w:val="both"/>
                    <w:rPr>
                      <w:rFonts w:ascii="Calibri" w:hAnsi="Calibri" w:cs="Calibri"/>
                      <w:b/>
                      <w:bCs/>
                      <w:sz w:val="22"/>
                      <w:szCs w:val="22"/>
                    </w:rPr>
                  </w:pPr>
                </w:p>
                <w:p w14:paraId="02DECB9D" w14:textId="77777777" w:rsidR="00893961" w:rsidRDefault="00893961" w:rsidP="00893961">
                  <w:pPr>
                    <w:jc w:val="both"/>
                    <w:rPr>
                      <w:rFonts w:ascii="Calibri" w:hAnsi="Calibri" w:cs="Calibri"/>
                      <w:b/>
                      <w:bCs/>
                      <w:sz w:val="22"/>
                      <w:szCs w:val="22"/>
                    </w:rPr>
                  </w:pPr>
                </w:p>
                <w:p w14:paraId="38360294" w14:textId="77777777" w:rsidR="00893961" w:rsidRDefault="00893961" w:rsidP="00893961">
                  <w:pPr>
                    <w:jc w:val="both"/>
                    <w:rPr>
                      <w:rFonts w:ascii="Calibri" w:hAnsi="Calibri" w:cs="Calibri"/>
                      <w:b/>
                      <w:bCs/>
                      <w:sz w:val="22"/>
                      <w:szCs w:val="22"/>
                    </w:rPr>
                  </w:pPr>
                </w:p>
                <w:p w14:paraId="0B0DB89F" w14:textId="77777777" w:rsidR="00893961" w:rsidRDefault="00893961" w:rsidP="00893961">
                  <w:pPr>
                    <w:jc w:val="both"/>
                    <w:rPr>
                      <w:rFonts w:ascii="Calibri" w:hAnsi="Calibri" w:cs="Calibri"/>
                      <w:b/>
                      <w:bCs/>
                      <w:sz w:val="22"/>
                      <w:szCs w:val="22"/>
                    </w:rPr>
                  </w:pPr>
                </w:p>
                <w:p w14:paraId="28704F81" w14:textId="77777777" w:rsidR="00893961" w:rsidRDefault="00893961" w:rsidP="00893961">
                  <w:pPr>
                    <w:jc w:val="both"/>
                    <w:rPr>
                      <w:rFonts w:ascii="Calibri" w:hAnsi="Calibri" w:cs="Calibri"/>
                      <w:b/>
                      <w:bCs/>
                      <w:sz w:val="22"/>
                      <w:szCs w:val="22"/>
                    </w:rPr>
                  </w:pPr>
                </w:p>
                <w:p w14:paraId="77A6D3FD" w14:textId="77777777" w:rsidR="00893961" w:rsidRDefault="00893961" w:rsidP="00893961">
                  <w:pPr>
                    <w:jc w:val="both"/>
                    <w:rPr>
                      <w:rFonts w:ascii="Calibri" w:hAnsi="Calibri" w:cs="Calibri"/>
                      <w:b/>
                      <w:bCs/>
                      <w:sz w:val="22"/>
                      <w:szCs w:val="22"/>
                    </w:rPr>
                  </w:pPr>
                </w:p>
                <w:p w14:paraId="561F7FBA" w14:textId="77777777" w:rsidR="00893961" w:rsidRDefault="00893961" w:rsidP="00893961">
                  <w:pPr>
                    <w:jc w:val="both"/>
                    <w:rPr>
                      <w:rFonts w:ascii="Calibri" w:hAnsi="Calibri" w:cs="Calibri"/>
                      <w:b/>
                      <w:bCs/>
                      <w:sz w:val="22"/>
                      <w:szCs w:val="22"/>
                    </w:rPr>
                  </w:pPr>
                </w:p>
                <w:p w14:paraId="1173F54A" w14:textId="77777777" w:rsidR="00893961" w:rsidRDefault="00893961" w:rsidP="00893961">
                  <w:pPr>
                    <w:jc w:val="both"/>
                    <w:rPr>
                      <w:rFonts w:ascii="Calibri" w:hAnsi="Calibri" w:cs="Calibri"/>
                      <w:b/>
                      <w:bCs/>
                      <w:sz w:val="22"/>
                      <w:szCs w:val="22"/>
                    </w:rPr>
                  </w:pPr>
                </w:p>
                <w:p w14:paraId="2895CEE2" w14:textId="77777777" w:rsidR="00893961" w:rsidRDefault="00893961" w:rsidP="00893961">
                  <w:pPr>
                    <w:jc w:val="both"/>
                    <w:rPr>
                      <w:rFonts w:ascii="Calibri" w:hAnsi="Calibri" w:cs="Calibri"/>
                      <w:b/>
                      <w:bCs/>
                      <w:sz w:val="22"/>
                      <w:szCs w:val="22"/>
                    </w:rPr>
                  </w:pPr>
                </w:p>
                <w:p w14:paraId="162E7405" w14:textId="77777777" w:rsidR="00893961" w:rsidRDefault="00893961" w:rsidP="00893961">
                  <w:pPr>
                    <w:jc w:val="both"/>
                    <w:rPr>
                      <w:rFonts w:ascii="Calibri" w:hAnsi="Calibri" w:cs="Calibri"/>
                      <w:b/>
                      <w:bCs/>
                      <w:sz w:val="22"/>
                      <w:szCs w:val="22"/>
                    </w:rPr>
                  </w:pPr>
                </w:p>
                <w:p w14:paraId="496F6EFB" w14:textId="7878E326" w:rsidR="00893961" w:rsidRPr="00A66669" w:rsidRDefault="00893961" w:rsidP="00893961">
                  <w:pPr>
                    <w:jc w:val="both"/>
                    <w:rPr>
                      <w:rFonts w:ascii="Calibri" w:hAnsi="Calibri" w:cs="Calibri"/>
                      <w:b/>
                      <w:bCs/>
                      <w:sz w:val="22"/>
                      <w:szCs w:val="22"/>
                    </w:rPr>
                  </w:pPr>
                  <w:r>
                    <w:rPr>
                      <w:rFonts w:ascii="Calibri" w:hAnsi="Calibri" w:cs="Calibri"/>
                      <w:b/>
                      <w:bCs/>
                      <w:sz w:val="22"/>
                      <w:szCs w:val="22"/>
                    </w:rPr>
                    <w:t>R$ 204.636,16</w:t>
                  </w:r>
                </w:p>
              </w:tc>
            </w:tr>
            <w:tr w:rsidR="00893961" w:rsidRPr="00A66669" w14:paraId="1023D9AD" w14:textId="77777777" w:rsidTr="00893961">
              <w:trPr>
                <w:trHeight w:val="359"/>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7ADF9868" w14:textId="77777777" w:rsidR="00893961" w:rsidRPr="00A66669" w:rsidRDefault="00893961" w:rsidP="00893961">
                  <w:pPr>
                    <w:jc w:val="center"/>
                    <w:rPr>
                      <w:rFonts w:ascii="Calibri" w:eastAsia="Arial" w:hAnsi="Calibri" w:cs="Calibri"/>
                      <w:sz w:val="22"/>
                      <w:szCs w:val="22"/>
                    </w:rPr>
                  </w:pPr>
                  <w:r>
                    <w:rPr>
                      <w:rFonts w:ascii="Calibri" w:eastAsia="Arial" w:hAnsi="Calibri" w:cs="Calibri"/>
                      <w:sz w:val="22"/>
                      <w:szCs w:val="22"/>
                    </w:rPr>
                    <w:lastRenderedPageBreak/>
                    <w:t>1</w:t>
                  </w:r>
                </w:p>
              </w:tc>
              <w:tc>
                <w:tcPr>
                  <w:tcW w:w="4416" w:type="dxa"/>
                  <w:tcBorders>
                    <w:top w:val="single" w:sz="4" w:space="0" w:color="auto"/>
                    <w:left w:val="nil"/>
                    <w:bottom w:val="single" w:sz="4" w:space="0" w:color="auto"/>
                    <w:right w:val="single" w:sz="4" w:space="0" w:color="auto"/>
                  </w:tcBorders>
                  <w:shd w:val="clear" w:color="auto" w:fill="auto"/>
                </w:tcPr>
                <w:p w14:paraId="0FE07B28" w14:textId="102385FB" w:rsidR="00893961" w:rsidRPr="00F03A39" w:rsidRDefault="00893961" w:rsidP="00893961">
                  <w:pPr>
                    <w:jc w:val="both"/>
                    <w:rPr>
                      <w:rFonts w:ascii="Calibri" w:eastAsia="Arial" w:hAnsi="Calibri" w:cs="Calibri"/>
                      <w:sz w:val="20"/>
                      <w:szCs w:val="20"/>
                    </w:rPr>
                  </w:pPr>
                  <w:r w:rsidRPr="00F03A39">
                    <w:rPr>
                      <w:rFonts w:asciiTheme="majorHAnsi" w:hAnsiTheme="majorHAnsi" w:cstheme="majorHAnsi"/>
                      <w:sz w:val="20"/>
                      <w:szCs w:val="20"/>
                    </w:rPr>
                    <w:t xml:space="preserve">DISPOSITIVO ACÚSTICO(Sirene):composta de 01 (um) amplificador de 100 Watts RMS de potência e unidade </w:t>
                  </w:r>
                  <w:proofErr w:type="spellStart"/>
                  <w:r w:rsidRPr="00F03A39">
                    <w:rPr>
                      <w:rFonts w:asciiTheme="majorHAnsi" w:hAnsiTheme="majorHAnsi" w:cstheme="majorHAnsi"/>
                      <w:sz w:val="20"/>
                      <w:szCs w:val="20"/>
                    </w:rPr>
                    <w:t>sonofletora</w:t>
                  </w:r>
                  <w:proofErr w:type="spellEnd"/>
                  <w:r w:rsidRPr="00F03A39">
                    <w:rPr>
                      <w:rFonts w:asciiTheme="majorHAnsi" w:hAnsiTheme="majorHAnsi" w:cstheme="majorHAnsi"/>
                      <w:sz w:val="20"/>
                      <w:szCs w:val="20"/>
                    </w:rPr>
                    <w:t xml:space="preserve"> mecânica em formato de “</w:t>
                  </w:r>
                  <w:proofErr w:type="spellStart"/>
                  <w:r w:rsidRPr="00F03A39">
                    <w:rPr>
                      <w:rFonts w:asciiTheme="majorHAnsi" w:hAnsiTheme="majorHAnsi" w:cstheme="majorHAnsi"/>
                      <w:sz w:val="20"/>
                      <w:szCs w:val="20"/>
                    </w:rPr>
                    <w:t>U”ou</w:t>
                  </w:r>
                  <w:proofErr w:type="spellEnd"/>
                  <w:r w:rsidRPr="00F03A39">
                    <w:rPr>
                      <w:rFonts w:asciiTheme="majorHAnsi" w:hAnsiTheme="majorHAnsi" w:cstheme="majorHAnsi"/>
                      <w:sz w:val="20"/>
                      <w:szCs w:val="20"/>
                    </w:rPr>
                    <w:t xml:space="preserve"> similar, com drive embutido dentro do corpo do sinalizador, com no mínimo 6 (seis) tipos de sons, gerando pressão sonora não inferior a 120 </w:t>
                  </w:r>
                  <w:proofErr w:type="spellStart"/>
                  <w:r w:rsidRPr="00F03A39">
                    <w:rPr>
                      <w:rFonts w:asciiTheme="majorHAnsi" w:hAnsiTheme="majorHAnsi" w:cstheme="majorHAnsi"/>
                      <w:sz w:val="20"/>
                      <w:szCs w:val="20"/>
                    </w:rPr>
                    <w:t>db</w:t>
                  </w:r>
                  <w:proofErr w:type="spellEnd"/>
                  <w:r w:rsidRPr="00F03A39">
                    <w:rPr>
                      <w:rFonts w:asciiTheme="majorHAnsi" w:hAnsiTheme="majorHAnsi" w:cstheme="majorHAnsi"/>
                      <w:sz w:val="20"/>
                      <w:szCs w:val="20"/>
                    </w:rPr>
                    <w:t xml:space="preserve"> a 01 (um) metro de distância, com controle único instalado no painel do veículo, que permite controlar todo o sistema de sinalização (acústico e visual), dotado de </w:t>
                  </w:r>
                  <w:proofErr w:type="spellStart"/>
                  <w:r w:rsidRPr="00F03A39">
                    <w:rPr>
                      <w:rFonts w:asciiTheme="majorHAnsi" w:hAnsiTheme="majorHAnsi" w:cstheme="majorHAnsi"/>
                      <w:sz w:val="20"/>
                      <w:szCs w:val="20"/>
                    </w:rPr>
                    <w:t>microcontrolador</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pic</w:t>
                  </w:r>
                  <w:proofErr w:type="spellEnd"/>
                  <w:r w:rsidRPr="00F03A39">
                    <w:rPr>
                      <w:rFonts w:asciiTheme="majorHAnsi" w:hAnsiTheme="majorHAnsi" w:cstheme="majorHAnsi"/>
                      <w:sz w:val="20"/>
                      <w:szCs w:val="20"/>
                    </w:rPr>
                    <w:t xml:space="preserve">, que permita a geração de lampejos luminosos de altíssima frequência de 1 lampejo a cada 250ms (ciclos de 4 lampejos x 1000 </w:t>
                  </w:r>
                  <w:proofErr w:type="spellStart"/>
                  <w:r w:rsidRPr="00F03A39">
                    <w:rPr>
                      <w:rFonts w:asciiTheme="majorHAnsi" w:hAnsiTheme="majorHAnsi" w:cstheme="majorHAnsi"/>
                      <w:sz w:val="20"/>
                      <w:szCs w:val="20"/>
                    </w:rPr>
                    <w:t>ms</w:t>
                  </w:r>
                  <w:proofErr w:type="spellEnd"/>
                  <w:r w:rsidRPr="00F03A39">
                    <w:rPr>
                      <w:rFonts w:asciiTheme="majorHAnsi" w:hAnsiTheme="majorHAnsi" w:cstheme="majorHAnsi"/>
                      <w:sz w:val="20"/>
                      <w:szCs w:val="20"/>
                    </w:rPr>
                    <w:t xml:space="preserve"> = 1s), com circuito eletrônico que gerência a corrente aplicada nos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xml:space="preserve">, garantindo maior eficiência luminosa e vida útil dos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Gera go de efeitos luminosos que caracterizem o veículo parado, em deslocamento, em patrulhamento e em emergência, os quais deverão ser acionados separadamente. Possui sistema de sensor de baixa voltagem e indicador no módulo de controle, para impedir o funcionamento do sinalizador, quando a bateria estiver com capacidade mínima, priorizando a partida no motor.</w:t>
                  </w:r>
                </w:p>
              </w:tc>
              <w:tc>
                <w:tcPr>
                  <w:tcW w:w="927" w:type="dxa"/>
                  <w:tcBorders>
                    <w:top w:val="single" w:sz="4" w:space="0" w:color="auto"/>
                    <w:left w:val="nil"/>
                    <w:bottom w:val="single" w:sz="4" w:space="0" w:color="auto"/>
                    <w:right w:val="single" w:sz="4" w:space="0" w:color="auto"/>
                  </w:tcBorders>
                  <w:shd w:val="clear" w:color="auto" w:fill="auto"/>
                  <w:vAlign w:val="center"/>
                </w:tcPr>
                <w:p w14:paraId="31E16488" w14:textId="469C1B25" w:rsidR="00893961" w:rsidRPr="001C4BE0" w:rsidRDefault="00893961" w:rsidP="00893961">
                  <w:pPr>
                    <w:jc w:val="center"/>
                    <w:rPr>
                      <w:rFonts w:ascii="Calibri" w:eastAsia="Arial" w:hAnsi="Calibri" w:cs="Calibri"/>
                      <w:b/>
                      <w:sz w:val="22"/>
                      <w:szCs w:val="22"/>
                    </w:rPr>
                  </w:pPr>
                  <w:r>
                    <w:rPr>
                      <w:rFonts w:ascii="Calibri" w:eastAsia="Arial" w:hAnsi="Calibri" w:cs="Calibri"/>
                      <w:b/>
                      <w:sz w:val="22"/>
                      <w:szCs w:val="22"/>
                    </w:rPr>
                    <w:t>2</w:t>
                  </w:r>
                </w:p>
              </w:tc>
              <w:tc>
                <w:tcPr>
                  <w:tcW w:w="872" w:type="dxa"/>
                  <w:tcBorders>
                    <w:top w:val="single" w:sz="4" w:space="0" w:color="auto"/>
                    <w:left w:val="nil"/>
                    <w:bottom w:val="single" w:sz="4" w:space="0" w:color="auto"/>
                    <w:right w:val="single" w:sz="4" w:space="0" w:color="auto"/>
                  </w:tcBorders>
                  <w:shd w:val="clear" w:color="auto" w:fill="auto"/>
                  <w:vAlign w:val="center"/>
                </w:tcPr>
                <w:p w14:paraId="2EDA7552" w14:textId="6DCA363A" w:rsidR="00893961" w:rsidRPr="001C4BE0" w:rsidRDefault="00893961" w:rsidP="00893961">
                  <w:pPr>
                    <w:jc w:val="center"/>
                    <w:rPr>
                      <w:rFonts w:ascii="Calibri" w:eastAsia="Arial" w:hAnsi="Calibri" w:cs="Calibri"/>
                      <w:b/>
                      <w:sz w:val="22"/>
                      <w:szCs w:val="22"/>
                    </w:rPr>
                  </w:pPr>
                  <w:r>
                    <w:rPr>
                      <w:rFonts w:ascii="Calibri" w:eastAsia="Arial" w:hAnsi="Calibri" w:cs="Calibri"/>
                      <w:b/>
                      <w:sz w:val="22"/>
                      <w:szCs w:val="22"/>
                    </w:rPr>
                    <w:t>UND</w:t>
                  </w:r>
                </w:p>
              </w:tc>
              <w:tc>
                <w:tcPr>
                  <w:tcW w:w="1452" w:type="dxa"/>
                  <w:gridSpan w:val="4"/>
                  <w:tcBorders>
                    <w:top w:val="single" w:sz="4" w:space="0" w:color="auto"/>
                    <w:left w:val="nil"/>
                    <w:bottom w:val="single" w:sz="4" w:space="0" w:color="auto"/>
                    <w:right w:val="single" w:sz="4" w:space="0" w:color="auto"/>
                  </w:tcBorders>
                  <w:shd w:val="clear" w:color="auto" w:fill="auto"/>
                  <w:vAlign w:val="center"/>
                </w:tcPr>
                <w:p w14:paraId="0DD3A24F" w14:textId="4110A648" w:rsidR="00893961" w:rsidRPr="00A66669" w:rsidRDefault="00893961" w:rsidP="00893961">
                  <w:pPr>
                    <w:jc w:val="both"/>
                    <w:rPr>
                      <w:rFonts w:ascii="Calibri" w:hAnsi="Calibri" w:cs="Calibri"/>
                      <w:b/>
                      <w:bCs/>
                      <w:sz w:val="22"/>
                      <w:szCs w:val="22"/>
                    </w:rPr>
                  </w:pPr>
                  <w:r>
                    <w:rPr>
                      <w:rFonts w:ascii="Calibri" w:hAnsi="Calibri" w:cs="Calibri"/>
                      <w:b/>
                      <w:bCs/>
                      <w:sz w:val="22"/>
                      <w:szCs w:val="22"/>
                    </w:rPr>
                    <w:t>R$ 1.154,57</w:t>
                  </w:r>
                </w:p>
              </w:tc>
              <w:tc>
                <w:tcPr>
                  <w:tcW w:w="1569" w:type="dxa"/>
                  <w:tcBorders>
                    <w:top w:val="single" w:sz="4" w:space="0" w:color="auto"/>
                    <w:left w:val="nil"/>
                    <w:bottom w:val="single" w:sz="4" w:space="0" w:color="auto"/>
                    <w:right w:val="single" w:sz="4" w:space="0" w:color="auto"/>
                  </w:tcBorders>
                  <w:shd w:val="clear" w:color="auto" w:fill="auto"/>
                  <w:vAlign w:val="center"/>
                </w:tcPr>
                <w:p w14:paraId="0B066A2C" w14:textId="0EEBDA75" w:rsidR="00893961" w:rsidRPr="00A66669" w:rsidRDefault="00893961" w:rsidP="00893961">
                  <w:pPr>
                    <w:jc w:val="both"/>
                    <w:rPr>
                      <w:rFonts w:ascii="Calibri" w:hAnsi="Calibri" w:cs="Calibri"/>
                      <w:b/>
                      <w:bCs/>
                      <w:sz w:val="22"/>
                      <w:szCs w:val="22"/>
                    </w:rPr>
                  </w:pPr>
                  <w:r>
                    <w:rPr>
                      <w:rFonts w:ascii="Calibri" w:hAnsi="Calibri" w:cs="Calibri"/>
                      <w:b/>
                      <w:bCs/>
                      <w:sz w:val="22"/>
                      <w:szCs w:val="22"/>
                    </w:rPr>
                    <w:t>R$ 2.309,14</w:t>
                  </w:r>
                </w:p>
              </w:tc>
            </w:tr>
            <w:tr w:rsidR="00893961" w:rsidRPr="00F03A39" w14:paraId="6762A72E" w14:textId="77777777" w:rsidTr="00893961">
              <w:trPr>
                <w:trHeight w:val="357"/>
              </w:trPr>
              <w:tc>
                <w:tcPr>
                  <w:tcW w:w="60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28475" w14:textId="5C55C1E7" w:rsidR="00893961" w:rsidRPr="00F03A39" w:rsidRDefault="00893961" w:rsidP="00893961">
                  <w:pPr>
                    <w:rPr>
                      <w:rFonts w:ascii="Calibri" w:hAnsi="Calibri" w:cs="Calibri"/>
                      <w:b/>
                      <w:bCs/>
                      <w:sz w:val="20"/>
                      <w:szCs w:val="20"/>
                    </w:rPr>
                  </w:pPr>
                  <w:r w:rsidRPr="00F03A39">
                    <w:rPr>
                      <w:rFonts w:ascii="Calibri" w:hAnsi="Calibri" w:cs="Calibri"/>
                      <w:b/>
                      <w:bCs/>
                      <w:sz w:val="20"/>
                      <w:szCs w:val="20"/>
                    </w:rPr>
                    <w:t>Valor total por extenso: Duzentos e onze mil, seiscentos e quarenta e quatro reais e noventa centavos.</w:t>
                  </w:r>
                </w:p>
              </w:tc>
              <w:tc>
                <w:tcPr>
                  <w:tcW w:w="2324" w:type="dxa"/>
                  <w:gridSpan w:val="5"/>
                  <w:tcBorders>
                    <w:top w:val="single" w:sz="4" w:space="0" w:color="auto"/>
                    <w:left w:val="nil"/>
                    <w:bottom w:val="single" w:sz="4" w:space="0" w:color="auto"/>
                    <w:right w:val="single" w:sz="4" w:space="0" w:color="auto"/>
                  </w:tcBorders>
                  <w:shd w:val="clear" w:color="auto" w:fill="auto"/>
                  <w:vAlign w:val="center"/>
                  <w:hideMark/>
                </w:tcPr>
                <w:p w14:paraId="408068B3" w14:textId="77777777" w:rsidR="00893961" w:rsidRPr="00F03A39" w:rsidRDefault="00893961" w:rsidP="00893961">
                  <w:pPr>
                    <w:jc w:val="center"/>
                    <w:rPr>
                      <w:rFonts w:ascii="Calibri" w:hAnsi="Calibri" w:cs="Calibri"/>
                      <w:b/>
                      <w:sz w:val="20"/>
                      <w:szCs w:val="20"/>
                    </w:rPr>
                  </w:pPr>
                  <w:r w:rsidRPr="00F03A39">
                    <w:rPr>
                      <w:rFonts w:ascii="Calibri" w:hAnsi="Calibri" w:cs="Calibri"/>
                      <w:b/>
                      <w:sz w:val="20"/>
                      <w:szCs w:val="20"/>
                    </w:rPr>
                    <w:t>VALOR TOTAL</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193D7FF5" w14:textId="09287E8B" w:rsidR="00893961" w:rsidRPr="00F03A39" w:rsidRDefault="00893961" w:rsidP="00893961">
                  <w:pPr>
                    <w:jc w:val="both"/>
                    <w:rPr>
                      <w:rFonts w:ascii="Calibri" w:hAnsi="Calibri" w:cs="Calibri"/>
                      <w:b/>
                      <w:sz w:val="20"/>
                      <w:szCs w:val="20"/>
                    </w:rPr>
                  </w:pPr>
                  <w:r w:rsidRPr="00F03A39">
                    <w:rPr>
                      <w:rFonts w:ascii="Calibri" w:hAnsi="Calibri" w:cs="Calibri"/>
                      <w:b/>
                      <w:sz w:val="20"/>
                      <w:szCs w:val="20"/>
                    </w:rPr>
                    <w:t>R$ 211.644,90</w:t>
                  </w:r>
                </w:p>
              </w:tc>
            </w:tr>
            <w:tr w:rsidR="00893961" w:rsidRPr="00A66669" w14:paraId="5A4142CD" w14:textId="77777777" w:rsidTr="00893961">
              <w:trPr>
                <w:trHeight w:val="315"/>
              </w:trPr>
              <w:tc>
                <w:tcPr>
                  <w:tcW w:w="693" w:type="dxa"/>
                  <w:tcBorders>
                    <w:top w:val="nil"/>
                    <w:left w:val="nil"/>
                    <w:bottom w:val="nil"/>
                    <w:right w:val="nil"/>
                  </w:tcBorders>
                  <w:shd w:val="clear" w:color="auto" w:fill="auto"/>
                  <w:noWrap/>
                  <w:vAlign w:val="bottom"/>
                  <w:hideMark/>
                </w:tcPr>
                <w:p w14:paraId="4EB46CFF" w14:textId="77777777" w:rsidR="00893961" w:rsidRPr="00A66669" w:rsidRDefault="00893961" w:rsidP="00893961">
                  <w:pPr>
                    <w:rPr>
                      <w:rFonts w:ascii="Calibri" w:hAnsi="Calibri" w:cs="Calibri"/>
                      <w:sz w:val="22"/>
                      <w:szCs w:val="22"/>
                    </w:rPr>
                  </w:pPr>
                </w:p>
              </w:tc>
              <w:tc>
                <w:tcPr>
                  <w:tcW w:w="4416" w:type="dxa"/>
                  <w:tcBorders>
                    <w:top w:val="nil"/>
                    <w:left w:val="nil"/>
                    <w:bottom w:val="nil"/>
                    <w:right w:val="nil"/>
                  </w:tcBorders>
                  <w:shd w:val="clear" w:color="auto" w:fill="auto"/>
                  <w:noWrap/>
                  <w:vAlign w:val="bottom"/>
                </w:tcPr>
                <w:p w14:paraId="7AC651F1" w14:textId="77777777" w:rsidR="00893961" w:rsidRPr="00A66669" w:rsidRDefault="00893961" w:rsidP="00893961">
                  <w:pPr>
                    <w:jc w:val="center"/>
                    <w:rPr>
                      <w:rFonts w:ascii="Calibri" w:hAnsi="Calibri" w:cs="Calibri"/>
                      <w:b/>
                      <w:bCs/>
                      <w:sz w:val="22"/>
                      <w:szCs w:val="22"/>
                    </w:rPr>
                  </w:pPr>
                </w:p>
              </w:tc>
              <w:tc>
                <w:tcPr>
                  <w:tcW w:w="927" w:type="dxa"/>
                  <w:tcBorders>
                    <w:top w:val="nil"/>
                    <w:left w:val="nil"/>
                    <w:bottom w:val="nil"/>
                    <w:right w:val="nil"/>
                  </w:tcBorders>
                  <w:shd w:val="clear" w:color="auto" w:fill="auto"/>
                  <w:noWrap/>
                  <w:vAlign w:val="bottom"/>
                  <w:hideMark/>
                </w:tcPr>
                <w:p w14:paraId="25428C8E" w14:textId="77777777" w:rsidR="00893961" w:rsidRPr="00A66669" w:rsidRDefault="00893961" w:rsidP="00893961">
                  <w:pPr>
                    <w:rPr>
                      <w:rFonts w:ascii="Calibri" w:hAnsi="Calibri" w:cs="Calibri"/>
                      <w:sz w:val="22"/>
                      <w:szCs w:val="22"/>
                    </w:rPr>
                  </w:pPr>
                </w:p>
              </w:tc>
              <w:tc>
                <w:tcPr>
                  <w:tcW w:w="1636" w:type="dxa"/>
                  <w:gridSpan w:val="2"/>
                  <w:tcBorders>
                    <w:top w:val="nil"/>
                    <w:left w:val="nil"/>
                    <w:bottom w:val="nil"/>
                    <w:right w:val="nil"/>
                  </w:tcBorders>
                  <w:shd w:val="clear" w:color="auto" w:fill="auto"/>
                  <w:noWrap/>
                  <w:vAlign w:val="bottom"/>
                  <w:hideMark/>
                </w:tcPr>
                <w:p w14:paraId="0516DCC3" w14:textId="77777777" w:rsidR="00893961" w:rsidRPr="00A66669" w:rsidRDefault="00893961" w:rsidP="0089396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591FC8A8" w14:textId="77777777" w:rsidR="00893961" w:rsidRPr="00A66669" w:rsidRDefault="00893961" w:rsidP="00893961">
                  <w:pPr>
                    <w:rPr>
                      <w:rFonts w:ascii="Calibri" w:hAnsi="Calibri" w:cs="Calibri"/>
                      <w:sz w:val="22"/>
                      <w:szCs w:val="22"/>
                    </w:rPr>
                  </w:pPr>
                </w:p>
              </w:tc>
              <w:tc>
                <w:tcPr>
                  <w:tcW w:w="159" w:type="dxa"/>
                  <w:tcBorders>
                    <w:top w:val="nil"/>
                    <w:left w:val="nil"/>
                    <w:bottom w:val="nil"/>
                    <w:right w:val="nil"/>
                  </w:tcBorders>
                  <w:shd w:val="clear" w:color="auto" w:fill="auto"/>
                  <w:noWrap/>
                  <w:vAlign w:val="bottom"/>
                  <w:hideMark/>
                </w:tcPr>
                <w:p w14:paraId="3361A821" w14:textId="77777777" w:rsidR="00893961" w:rsidRPr="00A66669" w:rsidRDefault="00893961" w:rsidP="00893961">
                  <w:pPr>
                    <w:rPr>
                      <w:rFonts w:ascii="Calibri" w:hAnsi="Calibri" w:cs="Calibri"/>
                      <w:b/>
                      <w:bCs/>
                      <w:sz w:val="22"/>
                      <w:szCs w:val="22"/>
                    </w:rPr>
                  </w:pPr>
                </w:p>
              </w:tc>
              <w:tc>
                <w:tcPr>
                  <w:tcW w:w="1939" w:type="dxa"/>
                  <w:gridSpan w:val="2"/>
                  <w:tcBorders>
                    <w:top w:val="nil"/>
                    <w:left w:val="nil"/>
                    <w:bottom w:val="nil"/>
                    <w:right w:val="nil"/>
                  </w:tcBorders>
                  <w:shd w:val="clear" w:color="auto" w:fill="auto"/>
                  <w:noWrap/>
                  <w:vAlign w:val="bottom"/>
                  <w:hideMark/>
                </w:tcPr>
                <w:p w14:paraId="447BBE53" w14:textId="77777777" w:rsidR="00893961" w:rsidRPr="00A66669" w:rsidRDefault="00893961" w:rsidP="00893961">
                  <w:pPr>
                    <w:rPr>
                      <w:rFonts w:ascii="Calibri" w:hAnsi="Calibri" w:cs="Calibri"/>
                      <w:b/>
                      <w:bCs/>
                      <w:sz w:val="22"/>
                      <w:szCs w:val="22"/>
                    </w:rPr>
                  </w:pPr>
                </w:p>
              </w:tc>
            </w:tr>
          </w:tbl>
          <w:p w14:paraId="14ACABB6" w14:textId="77777777" w:rsidR="009F1315" w:rsidRPr="00A66669" w:rsidRDefault="009F1315" w:rsidP="00632B01">
            <w:pPr>
              <w:rPr>
                <w:rFonts w:ascii="Calibri" w:hAnsi="Calibri" w:cs="Calibri"/>
                <w:b/>
                <w:bCs/>
                <w:sz w:val="22"/>
                <w:szCs w:val="22"/>
              </w:rPr>
            </w:pPr>
          </w:p>
        </w:tc>
      </w:tr>
    </w:tbl>
    <w:p w14:paraId="31D517E0" w14:textId="77777777" w:rsidR="009F1315" w:rsidRDefault="009F1315" w:rsidP="009F1315">
      <w:pPr>
        <w:jc w:val="both"/>
        <w:rPr>
          <w:rFonts w:ascii="Calibri" w:eastAsia="Calibri" w:hAnsi="Calibri" w:cs="Calibri"/>
          <w:sz w:val="21"/>
          <w:szCs w:val="21"/>
        </w:rPr>
      </w:pPr>
    </w:p>
    <w:p w14:paraId="5701BE1F" w14:textId="77777777" w:rsidR="009F1315" w:rsidRDefault="009F1315" w:rsidP="009F1315">
      <w:pPr>
        <w:jc w:val="both"/>
        <w:rPr>
          <w:rFonts w:ascii="Calibri" w:eastAsia="Calibri" w:hAnsi="Calibri" w:cs="Calibri"/>
          <w:sz w:val="21"/>
          <w:szCs w:val="21"/>
        </w:rPr>
      </w:pPr>
    </w:p>
    <w:p w14:paraId="78E78B9E" w14:textId="77777777" w:rsidR="009F1315" w:rsidRDefault="009F1315" w:rsidP="009F1315">
      <w:pPr>
        <w:jc w:val="both"/>
        <w:rPr>
          <w:rFonts w:ascii="Calibri" w:eastAsia="Calibri" w:hAnsi="Calibri" w:cs="Calibri"/>
          <w:sz w:val="21"/>
          <w:szCs w:val="21"/>
        </w:rPr>
      </w:pPr>
    </w:p>
    <w:p w14:paraId="65E41CDD" w14:textId="77777777" w:rsidR="009F1315" w:rsidRDefault="009F1315" w:rsidP="009F1315">
      <w:pPr>
        <w:jc w:val="both"/>
        <w:rPr>
          <w:rFonts w:ascii="Calibri" w:eastAsia="Calibri" w:hAnsi="Calibri" w:cs="Calibri"/>
          <w:sz w:val="21"/>
          <w:szCs w:val="21"/>
        </w:rPr>
      </w:pPr>
    </w:p>
    <w:p w14:paraId="7B343CD9" w14:textId="77777777" w:rsidR="009F1315" w:rsidRDefault="009F1315" w:rsidP="009F1315">
      <w:pPr>
        <w:jc w:val="both"/>
        <w:rPr>
          <w:rFonts w:ascii="Calibri" w:eastAsia="Calibri" w:hAnsi="Calibri" w:cs="Calibri"/>
          <w:sz w:val="21"/>
          <w:szCs w:val="21"/>
        </w:rPr>
      </w:pPr>
    </w:p>
    <w:p w14:paraId="1E0F469F" w14:textId="77777777" w:rsidR="009F1315" w:rsidRDefault="009F1315" w:rsidP="009F1315">
      <w:pPr>
        <w:jc w:val="both"/>
        <w:rPr>
          <w:rFonts w:ascii="Calibri" w:eastAsia="Calibri" w:hAnsi="Calibri" w:cs="Calibri"/>
          <w:sz w:val="21"/>
          <w:szCs w:val="21"/>
        </w:rPr>
      </w:pPr>
    </w:p>
    <w:p w14:paraId="4B1509EB" w14:textId="77777777" w:rsidR="009F1315" w:rsidRDefault="009F1315" w:rsidP="009F1315">
      <w:pPr>
        <w:jc w:val="both"/>
        <w:rPr>
          <w:rFonts w:ascii="Calibri" w:eastAsia="Calibri" w:hAnsi="Calibri" w:cs="Calibri"/>
          <w:sz w:val="21"/>
          <w:szCs w:val="21"/>
        </w:rPr>
      </w:pPr>
    </w:p>
    <w:p w14:paraId="012A5324" w14:textId="77777777" w:rsidR="009F1315" w:rsidRDefault="009F1315" w:rsidP="009F1315">
      <w:pPr>
        <w:jc w:val="both"/>
        <w:rPr>
          <w:rFonts w:ascii="Calibri" w:eastAsia="Calibri" w:hAnsi="Calibri" w:cs="Calibri"/>
          <w:sz w:val="21"/>
          <w:szCs w:val="21"/>
        </w:rPr>
      </w:pPr>
    </w:p>
    <w:p w14:paraId="4FC44C97" w14:textId="77777777" w:rsidR="009F1315" w:rsidRDefault="009F1315" w:rsidP="009F1315">
      <w:pPr>
        <w:jc w:val="both"/>
        <w:rPr>
          <w:rFonts w:ascii="Calibri" w:eastAsia="Calibri" w:hAnsi="Calibri" w:cs="Calibri"/>
          <w:sz w:val="21"/>
          <w:szCs w:val="21"/>
        </w:rPr>
      </w:pPr>
    </w:p>
    <w:p w14:paraId="40C2357E" w14:textId="77777777" w:rsidR="00CE7F4D" w:rsidRPr="00A56B7C" w:rsidRDefault="001A5E9F">
      <w:pPr>
        <w:pBdr>
          <w:top w:val="single" w:sz="4" w:space="1" w:color="000000"/>
          <w:bottom w:val="single" w:sz="4" w:space="1" w:color="000000"/>
        </w:pBdr>
        <w:shd w:val="clear" w:color="auto" w:fill="D6E3BC"/>
        <w:jc w:val="center"/>
        <w:rPr>
          <w:rFonts w:ascii="Calibri" w:eastAsia="Calibri" w:hAnsi="Calibri" w:cs="Calibri"/>
          <w:b/>
          <w:shd w:val="clear" w:color="auto" w:fill="D6E3BC"/>
        </w:rPr>
      </w:pPr>
      <w:r>
        <w:rPr>
          <w:rFonts w:ascii="Calibri" w:eastAsia="Calibri" w:hAnsi="Calibri" w:cs="Calibri"/>
          <w:b/>
          <w:shd w:val="clear" w:color="auto" w:fill="D6E3BC"/>
        </w:rPr>
        <w:lastRenderedPageBreak/>
        <w:t>ANEXO III</w:t>
      </w:r>
      <w:r w:rsidR="0001192F" w:rsidRPr="00A56B7C">
        <w:rPr>
          <w:rFonts w:ascii="Calibri" w:eastAsia="Calibri" w:hAnsi="Calibri" w:cs="Calibri"/>
          <w:b/>
          <w:shd w:val="clear" w:color="auto" w:fill="D6E3BC"/>
        </w:rPr>
        <w:t>I</w:t>
      </w:r>
      <w:r w:rsidR="00F74078" w:rsidRPr="00A56B7C">
        <w:rPr>
          <w:rFonts w:ascii="Calibri" w:eastAsia="Calibri" w:hAnsi="Calibri" w:cs="Calibri"/>
          <w:b/>
          <w:shd w:val="clear" w:color="auto" w:fill="D6E3BC"/>
        </w:rPr>
        <w:t xml:space="preserve"> – </w:t>
      </w:r>
      <w:r w:rsidR="009F1315" w:rsidRPr="00A56B7C">
        <w:rPr>
          <w:rFonts w:ascii="Calibri" w:eastAsia="Calibri" w:hAnsi="Calibri" w:cs="Calibri"/>
          <w:b/>
        </w:rPr>
        <w:t xml:space="preserve">TERMO DE REFERÊNCIA </w:t>
      </w:r>
    </w:p>
    <w:p w14:paraId="758B0B85" w14:textId="77777777" w:rsidR="00FD4A98" w:rsidRDefault="00FD4A98">
      <w:pPr>
        <w:rPr>
          <w:rFonts w:ascii="Calibri" w:eastAsia="Calibri" w:hAnsi="Calibri" w:cs="Calibri"/>
          <w:sz w:val="22"/>
          <w:szCs w:val="22"/>
        </w:rPr>
      </w:pPr>
    </w:p>
    <w:p w14:paraId="7245EAF8" w14:textId="76469CB5" w:rsidR="00FD4A98" w:rsidRPr="00FD4A98" w:rsidRDefault="00066B5B" w:rsidP="00FD4A98">
      <w:pPr>
        <w:rPr>
          <w:rFonts w:ascii="Calibri" w:eastAsia="Calibri" w:hAnsi="Calibri" w:cs="Calibri"/>
          <w:b/>
          <w:sz w:val="22"/>
          <w:szCs w:val="22"/>
        </w:rPr>
      </w:pPr>
      <w:r>
        <w:rPr>
          <w:rFonts w:ascii="Calibri" w:eastAsia="Calibri" w:hAnsi="Calibri" w:cs="Calibri"/>
          <w:b/>
          <w:sz w:val="22"/>
          <w:szCs w:val="22"/>
        </w:rPr>
        <w:t>Entidade</w:t>
      </w:r>
    </w:p>
    <w:p w14:paraId="7F541D75" w14:textId="77777777" w:rsidR="00FD4A98" w:rsidRDefault="00FD4A98" w:rsidP="00FD4A98">
      <w:pPr>
        <w:rPr>
          <w:rFonts w:ascii="Calibri" w:eastAsia="Calibri" w:hAnsi="Calibri" w:cs="Calibri"/>
          <w:sz w:val="22"/>
          <w:szCs w:val="22"/>
        </w:rPr>
      </w:pPr>
    </w:p>
    <w:p w14:paraId="58FB0AF6" w14:textId="77777777" w:rsidR="00FD4A98" w:rsidRDefault="00FD4A98" w:rsidP="00FD4A98">
      <w:pPr>
        <w:rPr>
          <w:rFonts w:ascii="Calibri" w:eastAsia="Calibri" w:hAnsi="Calibri" w:cs="Calibri"/>
          <w:sz w:val="22"/>
          <w:szCs w:val="22"/>
        </w:rPr>
      </w:pPr>
      <w:r>
        <w:rPr>
          <w:rFonts w:ascii="Calibri" w:eastAsia="Calibri" w:hAnsi="Calibri" w:cs="Calibri"/>
          <w:sz w:val="22"/>
          <w:szCs w:val="22"/>
        </w:rPr>
        <w:t>PREFEITURA MUNICIPAL DE RIO BONITO</w:t>
      </w:r>
    </w:p>
    <w:p w14:paraId="31E06A24" w14:textId="77777777" w:rsidR="00FD4A98" w:rsidRDefault="00FD4A98" w:rsidP="00FD4A98">
      <w:pPr>
        <w:rPr>
          <w:rFonts w:ascii="Calibri" w:eastAsia="Calibri" w:hAnsi="Calibri" w:cs="Calibri"/>
          <w:sz w:val="22"/>
          <w:szCs w:val="22"/>
        </w:rPr>
      </w:pPr>
    </w:p>
    <w:p w14:paraId="0954BAB4" w14:textId="4A1A6C03" w:rsidR="00FD4A98" w:rsidRDefault="00066B5B" w:rsidP="00FD4A98">
      <w:pPr>
        <w:rPr>
          <w:rFonts w:ascii="Calibri" w:eastAsia="Calibri" w:hAnsi="Calibri" w:cs="Calibri"/>
          <w:b/>
          <w:sz w:val="22"/>
          <w:szCs w:val="22"/>
        </w:rPr>
      </w:pPr>
      <w:r>
        <w:rPr>
          <w:rFonts w:ascii="Calibri" w:eastAsia="Calibri" w:hAnsi="Calibri" w:cs="Calibri"/>
          <w:b/>
          <w:sz w:val="22"/>
          <w:szCs w:val="22"/>
        </w:rPr>
        <w:t>Órgão/Secretaria</w:t>
      </w:r>
    </w:p>
    <w:p w14:paraId="31D4F186" w14:textId="77777777" w:rsidR="00F0516B" w:rsidRPr="00FD4A98" w:rsidRDefault="00F0516B" w:rsidP="00FD4A98">
      <w:pPr>
        <w:rPr>
          <w:rFonts w:ascii="Calibri" w:eastAsia="Calibri" w:hAnsi="Calibri" w:cs="Calibri"/>
          <w:b/>
          <w:sz w:val="22"/>
          <w:szCs w:val="22"/>
        </w:rPr>
      </w:pPr>
    </w:p>
    <w:p w14:paraId="128B33C8" w14:textId="77777777" w:rsidR="00FD4A98" w:rsidRDefault="00FD4A98" w:rsidP="00FD4A98">
      <w:pPr>
        <w:rPr>
          <w:rFonts w:ascii="Calibri" w:eastAsia="Calibri" w:hAnsi="Calibri" w:cs="Calibri"/>
          <w:sz w:val="22"/>
          <w:szCs w:val="22"/>
        </w:rPr>
      </w:pPr>
      <w:r>
        <w:rPr>
          <w:rFonts w:ascii="Calibri" w:eastAsia="Calibri" w:hAnsi="Calibri" w:cs="Calibri"/>
          <w:sz w:val="22"/>
          <w:szCs w:val="22"/>
        </w:rPr>
        <w:t>SECRETARIA MUNICIPAL DE SEGURANÇA ORDEM PÚBLICA E DEFESA CIVIL</w:t>
      </w:r>
    </w:p>
    <w:p w14:paraId="014E2F77" w14:textId="77777777" w:rsidR="00FD4A98" w:rsidRDefault="00FD4A98" w:rsidP="00FD4A98">
      <w:pPr>
        <w:rPr>
          <w:rFonts w:ascii="Calibri" w:eastAsia="Calibri" w:hAnsi="Calibri" w:cs="Calibri"/>
          <w:sz w:val="22"/>
          <w:szCs w:val="22"/>
        </w:rPr>
      </w:pPr>
    </w:p>
    <w:p w14:paraId="2F7F975D" w14:textId="705DA67A" w:rsidR="00FD4A98" w:rsidRDefault="00066B5B" w:rsidP="00FD4A98">
      <w:pPr>
        <w:rPr>
          <w:rFonts w:ascii="Calibri" w:eastAsia="Calibri" w:hAnsi="Calibri" w:cs="Calibri"/>
          <w:b/>
          <w:sz w:val="22"/>
          <w:szCs w:val="22"/>
        </w:rPr>
      </w:pPr>
      <w:r>
        <w:rPr>
          <w:rFonts w:ascii="Calibri" w:eastAsia="Calibri" w:hAnsi="Calibri" w:cs="Calibri"/>
          <w:b/>
          <w:sz w:val="22"/>
          <w:szCs w:val="22"/>
        </w:rPr>
        <w:t>I. Objeto</w:t>
      </w:r>
    </w:p>
    <w:p w14:paraId="4CDE87ED" w14:textId="77777777" w:rsidR="00FD4A98" w:rsidRDefault="00FD4A98" w:rsidP="00FD4A98">
      <w:pPr>
        <w:rPr>
          <w:rFonts w:ascii="Calibri" w:eastAsia="Calibri" w:hAnsi="Calibri" w:cs="Calibri"/>
          <w:b/>
          <w:sz w:val="22"/>
          <w:szCs w:val="22"/>
        </w:rPr>
      </w:pPr>
    </w:p>
    <w:p w14:paraId="53C87DDF" w14:textId="33762E54" w:rsidR="00066B5B" w:rsidRPr="00066B5B" w:rsidRDefault="00066B5B" w:rsidP="00066B5B">
      <w:pPr>
        <w:jc w:val="both"/>
        <w:rPr>
          <w:rFonts w:asciiTheme="majorHAnsi" w:eastAsia="Calibri" w:hAnsiTheme="majorHAnsi" w:cstheme="majorHAnsi"/>
          <w:b/>
          <w:sz w:val="22"/>
          <w:szCs w:val="22"/>
        </w:rPr>
      </w:pPr>
      <w:r w:rsidRPr="00066B5B">
        <w:rPr>
          <w:rFonts w:asciiTheme="majorHAnsi" w:hAnsiTheme="majorHAnsi" w:cstheme="majorHAnsi"/>
          <w:sz w:val="22"/>
          <w:szCs w:val="22"/>
        </w:rPr>
        <w:t>Aquisição de viaturas para a Guarda Civil Municipal para atuação ostensiva na Patrulha Maria da Penha em todo território do Município de Rio Bonito, por tempo indeterminado, para atuar de forma preventiva e comunitária, no monitoramento e acompanhamento da mulher vítima de violência doméstica ou familiar que obtiver medida protetiva de urgência”</w:t>
      </w:r>
    </w:p>
    <w:p w14:paraId="09EEBE90" w14:textId="77777777" w:rsidR="00FD4A98" w:rsidRDefault="00FD4A98" w:rsidP="00FD4A98">
      <w:pPr>
        <w:rPr>
          <w:rFonts w:ascii="Calibri" w:eastAsia="Calibri" w:hAnsi="Calibri" w:cs="Calibri"/>
          <w:sz w:val="22"/>
          <w:szCs w:val="22"/>
        </w:rPr>
      </w:pPr>
    </w:p>
    <w:p w14:paraId="27116338" w14:textId="368DA28C" w:rsidR="00FD4A98" w:rsidRDefault="00066B5B" w:rsidP="00FD4A98">
      <w:pPr>
        <w:rPr>
          <w:rFonts w:ascii="Calibri" w:eastAsia="Calibri" w:hAnsi="Calibri" w:cs="Calibri"/>
          <w:b/>
          <w:sz w:val="22"/>
          <w:szCs w:val="22"/>
        </w:rPr>
      </w:pPr>
      <w:r>
        <w:rPr>
          <w:rFonts w:ascii="Calibri" w:eastAsia="Calibri" w:hAnsi="Calibri" w:cs="Calibri"/>
          <w:b/>
          <w:sz w:val="22"/>
          <w:szCs w:val="22"/>
        </w:rPr>
        <w:t>II. Justificativa</w:t>
      </w:r>
    </w:p>
    <w:p w14:paraId="61182B11" w14:textId="56F95B89" w:rsidR="00F50354" w:rsidRDefault="00F50354" w:rsidP="00FD4A98">
      <w:pPr>
        <w:rPr>
          <w:rFonts w:ascii="Calibri" w:eastAsia="Calibri" w:hAnsi="Calibri" w:cs="Calibri"/>
          <w:sz w:val="22"/>
          <w:szCs w:val="22"/>
        </w:rPr>
      </w:pPr>
    </w:p>
    <w:p w14:paraId="64617606"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O presente projeto tem por objetivo fortalecer a segurança pública do Município de Rio Bonito/RJ, prestando atendimento humanizado e qualificado às mulheres e meninas, promovendo a aproximação com os órgãos integrantes da rede de atendimento à mulher,</w:t>
      </w:r>
      <w:r>
        <w:rPr>
          <w:rFonts w:asciiTheme="majorHAnsi" w:hAnsiTheme="majorHAnsi" w:cstheme="majorHAnsi"/>
          <w:sz w:val="22"/>
          <w:szCs w:val="22"/>
        </w:rPr>
        <w:t xml:space="preserve"> </w:t>
      </w:r>
      <w:r w:rsidRPr="00066B5B">
        <w:rPr>
          <w:rFonts w:asciiTheme="majorHAnsi" w:hAnsiTheme="majorHAnsi" w:cstheme="majorHAnsi"/>
          <w:sz w:val="22"/>
          <w:szCs w:val="22"/>
        </w:rPr>
        <w:t xml:space="preserve">de forma a acolher e orientar as vítimas quanto aos seus direitos, bem como questões que envolvam a segurança. </w:t>
      </w:r>
    </w:p>
    <w:p w14:paraId="4C6E869A" w14:textId="77777777" w:rsidR="00066B5B" w:rsidRDefault="00066B5B" w:rsidP="00066B5B">
      <w:pPr>
        <w:jc w:val="both"/>
        <w:rPr>
          <w:rFonts w:asciiTheme="majorHAnsi" w:hAnsiTheme="majorHAnsi" w:cstheme="majorHAnsi"/>
          <w:sz w:val="22"/>
          <w:szCs w:val="22"/>
        </w:rPr>
      </w:pPr>
    </w:p>
    <w:p w14:paraId="472EAA78"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 xml:space="preserve">O fortalecimento das ações inerentes à Guarda Civil Municipal de Rio Bonito, com aquisições de veículos oficiais caracterizados (investimento) a serem empregados no trabalho integrado entre a Guarda Municipal e os órgãos competentes a prestar auxílio à população em vulnerabilidade, em especial ações que envolvam mulheres e meninas. </w:t>
      </w:r>
    </w:p>
    <w:p w14:paraId="38505543" w14:textId="77777777" w:rsidR="00066B5B" w:rsidRDefault="00066B5B" w:rsidP="00066B5B">
      <w:pPr>
        <w:jc w:val="both"/>
        <w:rPr>
          <w:rFonts w:asciiTheme="majorHAnsi" w:hAnsiTheme="majorHAnsi" w:cstheme="majorHAnsi"/>
          <w:sz w:val="22"/>
          <w:szCs w:val="22"/>
        </w:rPr>
      </w:pPr>
    </w:p>
    <w:p w14:paraId="7CE3B644"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Em razão de diminuir os índices de violência cometidos contra grupos vulneráveis,</w:t>
      </w:r>
      <w:r>
        <w:rPr>
          <w:rFonts w:asciiTheme="majorHAnsi" w:hAnsiTheme="majorHAnsi" w:cstheme="majorHAnsi"/>
          <w:sz w:val="22"/>
          <w:szCs w:val="22"/>
        </w:rPr>
        <w:t xml:space="preserve"> </w:t>
      </w:r>
      <w:r w:rsidRPr="00066B5B">
        <w:rPr>
          <w:rFonts w:asciiTheme="majorHAnsi" w:hAnsiTheme="majorHAnsi" w:cstheme="majorHAnsi"/>
          <w:sz w:val="22"/>
          <w:szCs w:val="22"/>
        </w:rPr>
        <w:t>em especial mulheres e meninas, uma vez que a aquisição destes veículos irá viabilizar a assistência</w:t>
      </w:r>
      <w:r>
        <w:rPr>
          <w:rFonts w:asciiTheme="majorHAnsi" w:hAnsiTheme="majorHAnsi" w:cstheme="majorHAnsi"/>
          <w:sz w:val="22"/>
          <w:szCs w:val="22"/>
        </w:rPr>
        <w:t xml:space="preserve"> </w:t>
      </w:r>
      <w:r w:rsidRPr="00066B5B">
        <w:rPr>
          <w:rFonts w:asciiTheme="majorHAnsi" w:hAnsiTheme="majorHAnsi" w:cstheme="majorHAnsi"/>
          <w:sz w:val="22"/>
          <w:szCs w:val="22"/>
        </w:rPr>
        <w:t xml:space="preserve">a essa população, bem como salvaguardar a vida e a garantia de seus direitos humanos. </w:t>
      </w:r>
    </w:p>
    <w:p w14:paraId="57D303D3" w14:textId="77777777" w:rsidR="00066B5B" w:rsidRDefault="00066B5B" w:rsidP="00066B5B">
      <w:pPr>
        <w:jc w:val="both"/>
        <w:rPr>
          <w:rFonts w:asciiTheme="majorHAnsi" w:hAnsiTheme="majorHAnsi" w:cstheme="majorHAnsi"/>
          <w:sz w:val="22"/>
          <w:szCs w:val="22"/>
        </w:rPr>
      </w:pPr>
    </w:p>
    <w:p w14:paraId="55468D05"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 xml:space="preserve">Devido aos altos índices de violência contra a população em vulnerabilidade, o fortalecimento das ações inerentes à Guarda Civil Municipal de Rio Bonito, com aquisições de veículos oficiais caracterizados (investimento) a serem empregados no trabalho integrado entre a Guarda Municipal e os órgãos competentes a prestar auxílio à população em vulnerabilidade, em especial ações que envolvam mulheres e meninas. </w:t>
      </w:r>
    </w:p>
    <w:p w14:paraId="3019966A" w14:textId="77777777" w:rsidR="00066B5B" w:rsidRDefault="00066B5B" w:rsidP="00066B5B">
      <w:pPr>
        <w:jc w:val="both"/>
        <w:rPr>
          <w:rFonts w:asciiTheme="majorHAnsi" w:hAnsiTheme="majorHAnsi" w:cstheme="majorHAnsi"/>
          <w:sz w:val="22"/>
          <w:szCs w:val="22"/>
        </w:rPr>
      </w:pPr>
    </w:p>
    <w:p w14:paraId="60AC225E"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Em razão de diminuir os índices de violência cometidos contra grupos vulneráveis,</w:t>
      </w:r>
      <w:r>
        <w:rPr>
          <w:rFonts w:asciiTheme="majorHAnsi" w:hAnsiTheme="majorHAnsi" w:cstheme="majorHAnsi"/>
          <w:sz w:val="22"/>
          <w:szCs w:val="22"/>
        </w:rPr>
        <w:t xml:space="preserve"> </w:t>
      </w:r>
      <w:r w:rsidRPr="00066B5B">
        <w:rPr>
          <w:rFonts w:asciiTheme="majorHAnsi" w:hAnsiTheme="majorHAnsi" w:cstheme="majorHAnsi"/>
          <w:sz w:val="22"/>
          <w:szCs w:val="22"/>
        </w:rPr>
        <w:t>em especial mulheres e meninas, uma vez que a aquisição destes veículos irá viabilizar a assistência</w:t>
      </w:r>
      <w:r>
        <w:rPr>
          <w:rFonts w:asciiTheme="majorHAnsi" w:hAnsiTheme="majorHAnsi" w:cstheme="majorHAnsi"/>
          <w:sz w:val="22"/>
          <w:szCs w:val="22"/>
        </w:rPr>
        <w:t xml:space="preserve"> </w:t>
      </w:r>
      <w:r w:rsidRPr="00066B5B">
        <w:rPr>
          <w:rFonts w:asciiTheme="majorHAnsi" w:hAnsiTheme="majorHAnsi" w:cstheme="majorHAnsi"/>
          <w:sz w:val="22"/>
          <w:szCs w:val="22"/>
        </w:rPr>
        <w:t>a essa população, bem como salvaguardar a vida e a garantia de seus direitos humanos.</w:t>
      </w:r>
    </w:p>
    <w:p w14:paraId="5CA221EF" w14:textId="77777777" w:rsidR="00066B5B" w:rsidRDefault="00066B5B" w:rsidP="00066B5B">
      <w:pPr>
        <w:jc w:val="both"/>
        <w:rPr>
          <w:rFonts w:asciiTheme="majorHAnsi" w:hAnsiTheme="majorHAnsi" w:cstheme="majorHAnsi"/>
          <w:sz w:val="22"/>
          <w:szCs w:val="22"/>
        </w:rPr>
      </w:pPr>
    </w:p>
    <w:p w14:paraId="6B16A673"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Devido aos altos índices de violência contra a população em vulnerabilidade.</w:t>
      </w:r>
    </w:p>
    <w:p w14:paraId="6E5CB961" w14:textId="77777777" w:rsidR="00066B5B" w:rsidRDefault="00066B5B" w:rsidP="00066B5B">
      <w:pPr>
        <w:jc w:val="both"/>
        <w:rPr>
          <w:rFonts w:asciiTheme="majorHAnsi" w:hAnsiTheme="majorHAnsi" w:cstheme="majorHAnsi"/>
          <w:sz w:val="22"/>
          <w:szCs w:val="22"/>
        </w:rPr>
      </w:pPr>
    </w:p>
    <w:p w14:paraId="7640B034"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Se tratando o presente de Convênio Celebrado com o Ministério das Mulheres.</w:t>
      </w:r>
    </w:p>
    <w:p w14:paraId="52FCBF0A"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 xml:space="preserve">Proposta </w:t>
      </w:r>
      <w:proofErr w:type="spellStart"/>
      <w:r w:rsidRPr="00066B5B">
        <w:rPr>
          <w:rFonts w:asciiTheme="majorHAnsi" w:hAnsiTheme="majorHAnsi" w:cstheme="majorHAnsi"/>
          <w:sz w:val="22"/>
          <w:szCs w:val="22"/>
        </w:rPr>
        <w:t>Transferegov</w:t>
      </w:r>
      <w:proofErr w:type="spellEnd"/>
      <w:r w:rsidRPr="00066B5B">
        <w:rPr>
          <w:rFonts w:asciiTheme="majorHAnsi" w:hAnsiTheme="majorHAnsi" w:cstheme="majorHAnsi"/>
          <w:sz w:val="22"/>
          <w:szCs w:val="22"/>
        </w:rPr>
        <w:t xml:space="preserve"> nº: 010522;2023</w:t>
      </w:r>
    </w:p>
    <w:p w14:paraId="2355B80A" w14:textId="77777777"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 xml:space="preserve">Programa: 6500020230013 </w:t>
      </w:r>
    </w:p>
    <w:p w14:paraId="06391130" w14:textId="2A82245C" w:rsidR="00066B5B"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Emenda Parlamentar nº: 37650015</w:t>
      </w:r>
    </w:p>
    <w:p w14:paraId="77390F34" w14:textId="18919033" w:rsidR="00F50354" w:rsidRDefault="00066B5B" w:rsidP="00066B5B">
      <w:pPr>
        <w:jc w:val="both"/>
        <w:rPr>
          <w:rFonts w:asciiTheme="majorHAnsi" w:hAnsiTheme="majorHAnsi" w:cstheme="majorHAnsi"/>
          <w:sz w:val="22"/>
          <w:szCs w:val="22"/>
        </w:rPr>
      </w:pPr>
      <w:r w:rsidRPr="00066B5B">
        <w:rPr>
          <w:rFonts w:asciiTheme="majorHAnsi" w:hAnsiTheme="majorHAnsi" w:cstheme="majorHAnsi"/>
          <w:sz w:val="22"/>
          <w:szCs w:val="22"/>
        </w:rPr>
        <w:t>Órgão Gestor: Ministério das Mulheres</w:t>
      </w:r>
    </w:p>
    <w:p w14:paraId="55D0AEA2" w14:textId="77777777" w:rsidR="00E75C2D" w:rsidRDefault="00E75C2D" w:rsidP="00066B5B">
      <w:pPr>
        <w:jc w:val="both"/>
        <w:rPr>
          <w:rFonts w:asciiTheme="majorHAnsi" w:hAnsiTheme="majorHAnsi" w:cstheme="majorHAnsi"/>
          <w:sz w:val="22"/>
          <w:szCs w:val="22"/>
        </w:rPr>
      </w:pPr>
    </w:p>
    <w:p w14:paraId="41C85B7C" w14:textId="77777777" w:rsidR="00E75C2D" w:rsidRDefault="00E75C2D" w:rsidP="00066B5B">
      <w:pPr>
        <w:jc w:val="both"/>
        <w:rPr>
          <w:rFonts w:asciiTheme="majorHAnsi" w:hAnsiTheme="majorHAnsi" w:cstheme="majorHAnsi"/>
          <w:sz w:val="22"/>
          <w:szCs w:val="22"/>
        </w:rPr>
      </w:pPr>
    </w:p>
    <w:p w14:paraId="3E6A8DB2" w14:textId="77777777" w:rsidR="00E75C2D" w:rsidRPr="00066B5B" w:rsidRDefault="00E75C2D" w:rsidP="00066B5B">
      <w:pPr>
        <w:jc w:val="both"/>
        <w:rPr>
          <w:rFonts w:asciiTheme="majorHAnsi" w:eastAsia="Calibri" w:hAnsiTheme="majorHAnsi" w:cstheme="majorHAnsi"/>
          <w:sz w:val="22"/>
          <w:szCs w:val="22"/>
        </w:rPr>
      </w:pPr>
    </w:p>
    <w:p w14:paraId="69A54F21" w14:textId="459FB715" w:rsidR="00E75C2D" w:rsidRDefault="00E75C2D" w:rsidP="00FD4A98">
      <w:pPr>
        <w:rPr>
          <w:rFonts w:ascii="Calibri" w:eastAsia="Calibri" w:hAnsi="Calibri" w:cs="Calibri"/>
          <w:b/>
          <w:sz w:val="22"/>
          <w:szCs w:val="22"/>
        </w:rPr>
      </w:pPr>
      <w:r w:rsidRPr="00E75C2D">
        <w:rPr>
          <w:rFonts w:ascii="Calibri" w:eastAsia="Calibri" w:hAnsi="Calibri" w:cs="Calibri"/>
          <w:b/>
          <w:sz w:val="22"/>
          <w:szCs w:val="22"/>
        </w:rPr>
        <w:lastRenderedPageBreak/>
        <w:t>III. Critérios de Aceitabilidade e Julgamento</w:t>
      </w:r>
    </w:p>
    <w:p w14:paraId="66E0B6C6" w14:textId="77777777" w:rsidR="00E75C2D" w:rsidRDefault="00E75C2D" w:rsidP="00FD4A98">
      <w:pPr>
        <w:rPr>
          <w:rFonts w:asciiTheme="majorHAnsi" w:hAnsiTheme="majorHAnsi" w:cstheme="majorHAnsi"/>
          <w:sz w:val="22"/>
          <w:szCs w:val="22"/>
        </w:rPr>
      </w:pPr>
    </w:p>
    <w:p w14:paraId="078B2402" w14:textId="77777777" w:rsidR="00E75C2D" w:rsidRDefault="00E75C2D" w:rsidP="00FD4A98">
      <w:pPr>
        <w:rPr>
          <w:rFonts w:asciiTheme="majorHAnsi" w:hAnsiTheme="majorHAnsi" w:cstheme="majorHAnsi"/>
          <w:sz w:val="22"/>
          <w:szCs w:val="22"/>
        </w:rPr>
      </w:pPr>
      <w:r w:rsidRPr="00E75C2D">
        <w:rPr>
          <w:rFonts w:asciiTheme="majorHAnsi" w:hAnsiTheme="majorHAnsi" w:cstheme="majorHAnsi"/>
          <w:sz w:val="22"/>
          <w:szCs w:val="22"/>
        </w:rPr>
        <w:t xml:space="preserve">DOS CRITÉRIOS DE ACEITAÇÃO DO OBJETO </w:t>
      </w:r>
    </w:p>
    <w:p w14:paraId="5EB7DF87"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 xml:space="preserve">Os produtos/materiais deverão ser aceitos da seguinte forma: </w:t>
      </w:r>
    </w:p>
    <w:p w14:paraId="5EEF81FA"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 xml:space="preserve">a) provisoriamente, pelo setor de requisitante, para efeito de posterior verificação de sua conformidade com as especificações; e </w:t>
      </w:r>
    </w:p>
    <w:p w14:paraId="138490CE"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 xml:space="preserve">b) definitivamente, após a verificação de qualidade e quantidade dos veículos e consequente aceitação pela unidade requisitante. </w:t>
      </w:r>
    </w:p>
    <w:p w14:paraId="280B40F4"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 xml:space="preserve">A aceitação do objeto será condicionada à conferência, exame qualitativo, quantitativo e aceitação final obrigando o licitante vencedor a reparar, corrigir, substituir, remover às suas expensas, no todo ou em parte, o objeto em que se verificarem defeitos ou incorreções; </w:t>
      </w:r>
    </w:p>
    <w:p w14:paraId="2B7F3D44"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A eventual reprovação dos produtos/materiais, em qualquer fase da sua entrega, não implicará em alteração</w:t>
      </w:r>
      <w:r>
        <w:rPr>
          <w:rFonts w:asciiTheme="majorHAnsi" w:hAnsiTheme="majorHAnsi" w:cstheme="majorHAnsi"/>
          <w:sz w:val="22"/>
          <w:szCs w:val="22"/>
        </w:rPr>
        <w:t xml:space="preserve"> </w:t>
      </w:r>
      <w:r w:rsidRPr="00E75C2D">
        <w:rPr>
          <w:rFonts w:asciiTheme="majorHAnsi" w:hAnsiTheme="majorHAnsi" w:cstheme="majorHAnsi"/>
          <w:sz w:val="22"/>
          <w:szCs w:val="22"/>
        </w:rPr>
        <w:t xml:space="preserve">nos prazos, nem eximirá o(s) compromissário(s) fornecedor (es) das aplicações das sanções pertinentes; </w:t>
      </w:r>
    </w:p>
    <w:p w14:paraId="587C93EC"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 xml:space="preserve">O objeto desta licitação deverá ser entregue em perfeitas condições de uso, com garantia contra defeitos de fabricação, sem custo adicional de frete. </w:t>
      </w:r>
    </w:p>
    <w:p w14:paraId="46185D31"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A garantia abrange qualquer conserto/substituição de peças ou equipamentos que apresentem desgaste prematuro e/ou defeitos de fabricação, bem como a mão de obra necessária para sua execução, sem acarretar ônus para o contratante, exceto se a ocorrência do dano se der por dolo, imperícia ou mau uso por parte dos servidores da contratante. Em suma, todas as garantias serão asseguradas conforme preconizado no código do consumidor, no manual do fabricante e demais normas vigente.</w:t>
      </w:r>
    </w:p>
    <w:p w14:paraId="1B3F7D65" w14:textId="79F68650"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Menor Valor Global. Conforme art. 18, VII e artigo 56 ambos da Lei 14.133/2021 - Modo de Disputa ABERTO</w:t>
      </w:r>
    </w:p>
    <w:p w14:paraId="018BB5E9" w14:textId="77777777" w:rsidR="00E75C2D" w:rsidRDefault="00E75C2D" w:rsidP="00E75C2D">
      <w:pPr>
        <w:jc w:val="both"/>
        <w:rPr>
          <w:rFonts w:asciiTheme="majorHAnsi" w:hAnsiTheme="majorHAnsi" w:cstheme="majorHAnsi"/>
          <w:sz w:val="22"/>
          <w:szCs w:val="22"/>
        </w:rPr>
      </w:pPr>
    </w:p>
    <w:p w14:paraId="67CE4F15" w14:textId="2E2698AD" w:rsidR="00E75C2D" w:rsidRDefault="00E75C2D" w:rsidP="00E75C2D">
      <w:pPr>
        <w:jc w:val="both"/>
        <w:rPr>
          <w:rFonts w:asciiTheme="majorHAnsi" w:hAnsiTheme="majorHAnsi" w:cstheme="majorHAnsi"/>
          <w:b/>
          <w:sz w:val="22"/>
          <w:szCs w:val="22"/>
        </w:rPr>
      </w:pPr>
      <w:proofErr w:type="spellStart"/>
      <w:r w:rsidRPr="00E75C2D">
        <w:rPr>
          <w:rFonts w:asciiTheme="majorHAnsi" w:hAnsiTheme="majorHAnsi" w:cstheme="majorHAnsi"/>
          <w:b/>
          <w:sz w:val="22"/>
          <w:szCs w:val="22"/>
        </w:rPr>
        <w:t>III.I.Justificativa</w:t>
      </w:r>
      <w:proofErr w:type="spellEnd"/>
    </w:p>
    <w:p w14:paraId="19BBFB18" w14:textId="77777777" w:rsidR="00E75C2D" w:rsidRDefault="00E75C2D" w:rsidP="00E75C2D">
      <w:pPr>
        <w:jc w:val="both"/>
        <w:rPr>
          <w:rFonts w:asciiTheme="majorHAnsi" w:hAnsiTheme="majorHAnsi" w:cstheme="majorHAnsi"/>
          <w:b/>
          <w:sz w:val="22"/>
          <w:szCs w:val="22"/>
        </w:rPr>
      </w:pPr>
    </w:p>
    <w:p w14:paraId="5B9C7DD1" w14:textId="6BA9E004" w:rsidR="00E75C2D" w:rsidRDefault="00E75C2D" w:rsidP="00E75C2D">
      <w:pPr>
        <w:jc w:val="both"/>
        <w:rPr>
          <w:rFonts w:asciiTheme="majorHAnsi" w:hAnsiTheme="majorHAnsi" w:cstheme="majorHAnsi"/>
          <w:b/>
          <w:sz w:val="22"/>
          <w:szCs w:val="22"/>
        </w:rPr>
      </w:pPr>
      <w:r>
        <w:rPr>
          <w:rFonts w:asciiTheme="majorHAnsi" w:hAnsiTheme="majorHAnsi" w:cstheme="majorHAnsi"/>
          <w:b/>
          <w:sz w:val="22"/>
          <w:szCs w:val="22"/>
        </w:rPr>
        <w:t>IV. Preço</w:t>
      </w:r>
    </w:p>
    <w:p w14:paraId="47C1734A" w14:textId="77777777" w:rsidR="00E75C2D" w:rsidRDefault="00E75C2D" w:rsidP="00E75C2D">
      <w:pPr>
        <w:jc w:val="both"/>
      </w:pPr>
    </w:p>
    <w:p w14:paraId="77E3726E" w14:textId="2B005B75"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A ser apurado pelo setor de compras</w:t>
      </w:r>
    </w:p>
    <w:p w14:paraId="40C636D2" w14:textId="77777777" w:rsidR="00E75C2D" w:rsidRDefault="00E75C2D" w:rsidP="00E75C2D">
      <w:pPr>
        <w:jc w:val="both"/>
        <w:rPr>
          <w:rFonts w:asciiTheme="majorHAnsi" w:hAnsiTheme="majorHAnsi" w:cstheme="majorHAnsi"/>
          <w:sz w:val="22"/>
          <w:szCs w:val="22"/>
        </w:rPr>
      </w:pPr>
    </w:p>
    <w:p w14:paraId="0F31DA67" w14:textId="53E12B69" w:rsidR="00E75C2D" w:rsidRDefault="00E75C2D" w:rsidP="00E75C2D">
      <w:pPr>
        <w:jc w:val="both"/>
        <w:rPr>
          <w:rFonts w:asciiTheme="majorHAnsi" w:eastAsia="Calibri" w:hAnsiTheme="majorHAnsi" w:cstheme="majorHAnsi"/>
          <w:b/>
          <w:sz w:val="22"/>
          <w:szCs w:val="22"/>
        </w:rPr>
      </w:pPr>
      <w:r w:rsidRPr="00E75C2D">
        <w:rPr>
          <w:rFonts w:asciiTheme="majorHAnsi" w:eastAsia="Calibri" w:hAnsiTheme="majorHAnsi" w:cstheme="majorHAnsi"/>
          <w:b/>
          <w:sz w:val="22"/>
          <w:szCs w:val="22"/>
        </w:rPr>
        <w:t>V. Prazo de Execução</w:t>
      </w:r>
    </w:p>
    <w:p w14:paraId="004B4FD0" w14:textId="77777777" w:rsidR="00E75C2D" w:rsidRDefault="00E75C2D" w:rsidP="00E75C2D">
      <w:pPr>
        <w:jc w:val="both"/>
        <w:rPr>
          <w:rFonts w:asciiTheme="majorHAnsi" w:eastAsia="Calibri" w:hAnsiTheme="majorHAnsi" w:cstheme="majorHAnsi"/>
          <w:b/>
          <w:sz w:val="22"/>
          <w:szCs w:val="22"/>
        </w:rPr>
      </w:pPr>
    </w:p>
    <w:p w14:paraId="64418AEB" w14:textId="15F763A2" w:rsidR="00E75C2D" w:rsidRDefault="00E75C2D" w:rsidP="00E75C2D">
      <w:pPr>
        <w:jc w:val="both"/>
        <w:rPr>
          <w:rFonts w:asciiTheme="majorHAnsi" w:eastAsia="Calibri" w:hAnsiTheme="majorHAnsi" w:cstheme="majorHAnsi"/>
          <w:b/>
          <w:sz w:val="22"/>
          <w:szCs w:val="22"/>
        </w:rPr>
      </w:pPr>
      <w:r>
        <w:rPr>
          <w:rFonts w:asciiTheme="majorHAnsi" w:eastAsia="Calibri" w:hAnsiTheme="majorHAnsi" w:cstheme="majorHAnsi"/>
          <w:b/>
          <w:sz w:val="22"/>
          <w:szCs w:val="22"/>
        </w:rPr>
        <w:t>V.I. Prazo de Entrega</w:t>
      </w:r>
    </w:p>
    <w:p w14:paraId="0CEEB9CD" w14:textId="77777777"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Os produtos, deverão ser entregues rigorosamente de acordo com o ofertado na proposta e obedecendo os critérios estabelecidos em cada pedido, e deverá ser entregue no prazo máximo de 30 (trinta) dias, tendo início a partir da solicitação da CONTRATANTE, após a emissão de nota empenho e assinatura do Contrato.</w:t>
      </w:r>
    </w:p>
    <w:p w14:paraId="0F10E394" w14:textId="5C0237BD"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O veículo deverá ser apresentado até as 17:00 h do dia estipulado para a entrega, no endereço: Rodovia BR 101 - Km 265 - Sede da Guarda Civil Municipal de Rio Bonito /RJ.</w:t>
      </w:r>
    </w:p>
    <w:p w14:paraId="21EA2B75" w14:textId="77777777" w:rsidR="00E75C2D" w:rsidRDefault="00E75C2D" w:rsidP="00E75C2D">
      <w:pPr>
        <w:jc w:val="both"/>
        <w:rPr>
          <w:rFonts w:asciiTheme="majorHAnsi" w:hAnsiTheme="majorHAnsi" w:cstheme="majorHAnsi"/>
          <w:sz w:val="22"/>
          <w:szCs w:val="22"/>
        </w:rPr>
      </w:pPr>
    </w:p>
    <w:p w14:paraId="5C21240D" w14:textId="46F771AE" w:rsidR="00E75C2D" w:rsidRPr="00E75C2D" w:rsidRDefault="00E75C2D" w:rsidP="00E75C2D">
      <w:pPr>
        <w:jc w:val="both"/>
        <w:rPr>
          <w:rFonts w:asciiTheme="majorHAnsi" w:hAnsiTheme="majorHAnsi" w:cstheme="majorHAnsi"/>
          <w:b/>
          <w:sz w:val="22"/>
          <w:szCs w:val="22"/>
        </w:rPr>
      </w:pPr>
      <w:r w:rsidRPr="00E75C2D">
        <w:rPr>
          <w:rFonts w:asciiTheme="majorHAnsi" w:hAnsiTheme="majorHAnsi" w:cstheme="majorHAnsi"/>
          <w:b/>
          <w:sz w:val="22"/>
          <w:szCs w:val="22"/>
        </w:rPr>
        <w:t>V.II. Prazo de Observação</w:t>
      </w:r>
    </w:p>
    <w:p w14:paraId="2F91F19C" w14:textId="1DBE807F" w:rsidR="00E75C2D" w:rsidRDefault="00E75C2D" w:rsidP="00E75C2D">
      <w:pPr>
        <w:jc w:val="both"/>
        <w:rPr>
          <w:rFonts w:asciiTheme="majorHAnsi" w:hAnsiTheme="majorHAnsi" w:cstheme="majorHAnsi"/>
          <w:sz w:val="22"/>
          <w:szCs w:val="22"/>
        </w:rPr>
      </w:pPr>
      <w:r w:rsidRPr="00E75C2D">
        <w:rPr>
          <w:rFonts w:asciiTheme="majorHAnsi" w:hAnsiTheme="majorHAnsi" w:cstheme="majorHAnsi"/>
          <w:sz w:val="22"/>
          <w:szCs w:val="22"/>
        </w:rPr>
        <w:t>Verificada a não conformidade do item, a CONTRATADA deverá promover as correções necessárias no prazo de 48 (quarenta e oito) horas.</w:t>
      </w:r>
    </w:p>
    <w:p w14:paraId="70259AE9" w14:textId="77777777" w:rsidR="00E75C2D" w:rsidRDefault="00E75C2D" w:rsidP="00E75C2D">
      <w:pPr>
        <w:jc w:val="both"/>
        <w:rPr>
          <w:rFonts w:asciiTheme="majorHAnsi" w:hAnsiTheme="majorHAnsi" w:cstheme="majorHAnsi"/>
          <w:sz w:val="22"/>
          <w:szCs w:val="22"/>
        </w:rPr>
      </w:pPr>
    </w:p>
    <w:p w14:paraId="6DB4C2B2" w14:textId="7441CA96" w:rsidR="00E75C2D" w:rsidRPr="00E75C2D" w:rsidRDefault="00E75C2D" w:rsidP="00E75C2D">
      <w:pPr>
        <w:jc w:val="both"/>
        <w:rPr>
          <w:rFonts w:asciiTheme="majorHAnsi" w:hAnsiTheme="majorHAnsi" w:cstheme="majorHAnsi"/>
          <w:b/>
          <w:sz w:val="22"/>
          <w:szCs w:val="22"/>
        </w:rPr>
      </w:pPr>
      <w:r w:rsidRPr="00E75C2D">
        <w:rPr>
          <w:rFonts w:asciiTheme="majorHAnsi" w:hAnsiTheme="majorHAnsi" w:cstheme="majorHAnsi"/>
          <w:b/>
          <w:sz w:val="22"/>
          <w:szCs w:val="22"/>
        </w:rPr>
        <w:t>V.III. Prazo de Recebimento Definitivo</w:t>
      </w:r>
    </w:p>
    <w:p w14:paraId="47BB3735" w14:textId="77777777" w:rsidR="00E75C2D" w:rsidRPr="00E75C2D" w:rsidRDefault="00E75C2D" w:rsidP="00E75C2D">
      <w:pPr>
        <w:jc w:val="both"/>
        <w:rPr>
          <w:rFonts w:asciiTheme="majorHAnsi" w:hAnsiTheme="majorHAnsi" w:cstheme="majorHAnsi"/>
          <w:b/>
          <w:sz w:val="22"/>
          <w:szCs w:val="22"/>
        </w:rPr>
      </w:pPr>
    </w:p>
    <w:p w14:paraId="1B05D0A2" w14:textId="3FBC1D02" w:rsidR="00E75C2D" w:rsidRDefault="00E75C2D" w:rsidP="00E75C2D">
      <w:pPr>
        <w:jc w:val="both"/>
        <w:rPr>
          <w:rFonts w:asciiTheme="majorHAnsi" w:hAnsiTheme="majorHAnsi" w:cstheme="majorHAnsi"/>
          <w:b/>
          <w:sz w:val="22"/>
          <w:szCs w:val="22"/>
        </w:rPr>
      </w:pPr>
      <w:r w:rsidRPr="00E75C2D">
        <w:rPr>
          <w:rFonts w:asciiTheme="majorHAnsi" w:hAnsiTheme="majorHAnsi" w:cstheme="majorHAnsi"/>
          <w:b/>
          <w:sz w:val="22"/>
          <w:szCs w:val="22"/>
        </w:rPr>
        <w:t>V.IV. Prazo de Vigência</w:t>
      </w:r>
    </w:p>
    <w:p w14:paraId="2EB1BE54" w14:textId="77777777" w:rsidR="00E75C2D" w:rsidRDefault="00E75C2D" w:rsidP="00E75C2D">
      <w:pPr>
        <w:jc w:val="both"/>
        <w:rPr>
          <w:rFonts w:asciiTheme="majorHAnsi" w:hAnsiTheme="majorHAnsi" w:cstheme="majorHAnsi"/>
          <w:b/>
          <w:sz w:val="22"/>
          <w:szCs w:val="22"/>
        </w:rPr>
      </w:pPr>
    </w:p>
    <w:p w14:paraId="73DF65DE" w14:textId="47D02D01" w:rsidR="00E75C2D" w:rsidRDefault="005F7859" w:rsidP="00E75C2D">
      <w:pPr>
        <w:jc w:val="both"/>
        <w:rPr>
          <w:rFonts w:asciiTheme="majorHAnsi" w:hAnsiTheme="majorHAnsi" w:cstheme="majorHAnsi"/>
          <w:b/>
          <w:sz w:val="22"/>
          <w:szCs w:val="22"/>
        </w:rPr>
      </w:pPr>
      <w:r>
        <w:rPr>
          <w:rFonts w:asciiTheme="majorHAnsi" w:hAnsiTheme="majorHAnsi" w:cstheme="majorHAnsi"/>
          <w:b/>
          <w:sz w:val="22"/>
          <w:szCs w:val="22"/>
        </w:rPr>
        <w:t>VI. Direitos e Responsabilidades</w:t>
      </w:r>
    </w:p>
    <w:p w14:paraId="2CD022B4" w14:textId="77777777" w:rsidR="005F7859" w:rsidRDefault="005F7859" w:rsidP="00E75C2D">
      <w:pPr>
        <w:jc w:val="both"/>
        <w:rPr>
          <w:rFonts w:asciiTheme="majorHAnsi" w:hAnsiTheme="majorHAnsi" w:cstheme="majorHAnsi"/>
          <w:b/>
          <w:sz w:val="22"/>
          <w:szCs w:val="22"/>
        </w:rPr>
      </w:pPr>
    </w:p>
    <w:p w14:paraId="2C4BCFD6" w14:textId="77777777" w:rsidR="005F7859" w:rsidRDefault="005F7859" w:rsidP="00E75C2D">
      <w:pPr>
        <w:jc w:val="both"/>
        <w:rPr>
          <w:rFonts w:asciiTheme="majorHAnsi" w:hAnsiTheme="majorHAnsi" w:cstheme="majorHAnsi"/>
          <w:sz w:val="22"/>
          <w:szCs w:val="22"/>
        </w:rPr>
      </w:pPr>
      <w:r w:rsidRPr="005F7859">
        <w:rPr>
          <w:rFonts w:asciiTheme="majorHAnsi" w:hAnsiTheme="majorHAnsi" w:cstheme="majorHAnsi"/>
          <w:sz w:val="22"/>
          <w:szCs w:val="22"/>
        </w:rPr>
        <w:t>CONTRATADA</w:t>
      </w:r>
    </w:p>
    <w:p w14:paraId="54A90D1F" w14:textId="77777777" w:rsidR="005F7859" w:rsidRDefault="005F7859" w:rsidP="00E75C2D">
      <w:pPr>
        <w:jc w:val="both"/>
        <w:rPr>
          <w:rFonts w:asciiTheme="majorHAnsi" w:hAnsiTheme="majorHAnsi" w:cstheme="majorHAnsi"/>
          <w:sz w:val="22"/>
          <w:szCs w:val="22"/>
        </w:rPr>
      </w:pPr>
      <w:r w:rsidRPr="005F7859">
        <w:rPr>
          <w:rFonts w:asciiTheme="majorHAnsi" w:hAnsiTheme="majorHAnsi" w:cstheme="majorHAnsi"/>
          <w:sz w:val="22"/>
          <w:szCs w:val="22"/>
        </w:rPr>
        <w:t xml:space="preserve">Fornecer os veículos, estritamente de acordo com as especificações descritas neste Termo de Referência, bem como nos prazos e quantitativos estabelecidos pela unidade requisitante, responsabilizando-se pela substituição do produto na hipótese de se constatar, quando do recebimento estarem em desacordo com as referidas especificações. Entregar o(s) veículos(s) no prazo preestabelecido e de acordo com as especificações; Comunicar </w:t>
      </w:r>
      <w:r w:rsidRPr="005F7859">
        <w:rPr>
          <w:rFonts w:asciiTheme="majorHAnsi" w:hAnsiTheme="majorHAnsi" w:cstheme="majorHAnsi"/>
          <w:sz w:val="22"/>
          <w:szCs w:val="22"/>
        </w:rPr>
        <w:lastRenderedPageBreak/>
        <w:t>ao ÓRGÃO GERENCIADOR e/ou CONTRATANTE através do gestor do Contrato por escrito, e antes da comunicação pela administração da necessidade do material, existência e/ou ocorrência de fato superveniente que prejudique e/ou impossibilitem o cumprimento das responsabilidades assumidas;</w:t>
      </w:r>
    </w:p>
    <w:p w14:paraId="37649103" w14:textId="0762C38A" w:rsidR="005F7859" w:rsidRDefault="005F7859" w:rsidP="00E75C2D">
      <w:pPr>
        <w:jc w:val="both"/>
        <w:rPr>
          <w:rFonts w:asciiTheme="majorHAnsi" w:hAnsiTheme="majorHAnsi" w:cstheme="majorHAnsi"/>
          <w:sz w:val="22"/>
          <w:szCs w:val="22"/>
        </w:rPr>
      </w:pPr>
      <w:r w:rsidRPr="005F7859">
        <w:rPr>
          <w:rFonts w:asciiTheme="majorHAnsi" w:hAnsiTheme="majorHAnsi" w:cstheme="majorHAnsi"/>
          <w:sz w:val="22"/>
          <w:szCs w:val="22"/>
        </w:rPr>
        <w:t xml:space="preserve">Remover e substituir às suas expensas, todo o material que estiver em desacordo com as especificações básicas, e/ou aquele em que for constatado dano em decorrência de transporte ou acondicionamento, providenciando a substituição do mesmo, no prazo máximo de 05 (cinco) dias, contados da notificação que lhe for entregue oficialmente; Assumir a responsabilidade pelos encargos fiscais e comerciais resultantes da adjudicação desta licitação; Prestar as informações e os esclarecimentos que venham a ser solicitados pelo Município de Rio Bonito. Fornecer garantia para os equipamentos adquiridos conforme estabelecido em cada item. </w:t>
      </w:r>
    </w:p>
    <w:p w14:paraId="72F43083" w14:textId="77777777" w:rsidR="005F7859" w:rsidRDefault="005F7859" w:rsidP="00E75C2D">
      <w:pPr>
        <w:jc w:val="both"/>
        <w:rPr>
          <w:rFonts w:asciiTheme="majorHAnsi" w:hAnsiTheme="majorHAnsi" w:cstheme="majorHAnsi"/>
          <w:sz w:val="22"/>
          <w:szCs w:val="22"/>
        </w:rPr>
      </w:pPr>
    </w:p>
    <w:p w14:paraId="1CF61850" w14:textId="77777777" w:rsidR="005F7859" w:rsidRDefault="005F7859" w:rsidP="00E75C2D">
      <w:pPr>
        <w:jc w:val="both"/>
        <w:rPr>
          <w:rFonts w:asciiTheme="majorHAnsi" w:hAnsiTheme="majorHAnsi" w:cstheme="majorHAnsi"/>
          <w:sz w:val="22"/>
          <w:szCs w:val="22"/>
        </w:rPr>
      </w:pPr>
      <w:r w:rsidRPr="005F7859">
        <w:rPr>
          <w:rFonts w:asciiTheme="majorHAnsi" w:hAnsiTheme="majorHAnsi" w:cstheme="majorHAnsi"/>
          <w:sz w:val="22"/>
          <w:szCs w:val="22"/>
        </w:rPr>
        <w:t>CONTRATANTE</w:t>
      </w:r>
    </w:p>
    <w:p w14:paraId="4EAF41FD" w14:textId="77777777" w:rsidR="005F7859" w:rsidRDefault="005F7859" w:rsidP="00E75C2D">
      <w:pPr>
        <w:jc w:val="both"/>
        <w:rPr>
          <w:rFonts w:asciiTheme="majorHAnsi" w:hAnsiTheme="majorHAnsi" w:cstheme="majorHAnsi"/>
          <w:sz w:val="22"/>
          <w:szCs w:val="22"/>
        </w:rPr>
      </w:pPr>
      <w:r w:rsidRPr="005F7859">
        <w:rPr>
          <w:rFonts w:asciiTheme="majorHAnsi" w:hAnsiTheme="majorHAnsi" w:cstheme="majorHAnsi"/>
          <w:sz w:val="22"/>
          <w:szCs w:val="22"/>
        </w:rPr>
        <w:t>Fornecer todos os elementos básicos e dados complementares necessários à execução da contratação; Notificar o CONTRATADO, por escrito, quaisquer irregularidades que venham a ocorrer, em função de execução; Providenciar as inspeções dos fornecimentos, com vistas ao cumprimento dos Estado do Rio de Janeiro Prefeitura Municipal de Rio Bonito prazos pelo CONTRATADO; Efetuar os pagamentos devidos a CONTRATADA, na forma estabelecida na Autorização de Fornecimento e neste Termo de Referência. Atestar e receber os veículos efetivamente fornecidos de acordo com as cláusulas constantes deste Termo de Referência.</w:t>
      </w:r>
    </w:p>
    <w:p w14:paraId="2D3ACD69" w14:textId="77777777" w:rsidR="005F7859" w:rsidRDefault="005F7859" w:rsidP="00E75C2D">
      <w:pPr>
        <w:jc w:val="both"/>
        <w:rPr>
          <w:rFonts w:asciiTheme="majorHAnsi" w:hAnsiTheme="majorHAnsi" w:cstheme="majorHAnsi"/>
          <w:sz w:val="22"/>
          <w:szCs w:val="22"/>
        </w:rPr>
      </w:pPr>
    </w:p>
    <w:p w14:paraId="185B627F" w14:textId="70A8133D" w:rsidR="005F7859" w:rsidRDefault="005F7859" w:rsidP="00E75C2D">
      <w:pPr>
        <w:jc w:val="both"/>
        <w:rPr>
          <w:rFonts w:asciiTheme="majorHAnsi" w:hAnsiTheme="majorHAnsi" w:cstheme="majorHAnsi"/>
          <w:sz w:val="22"/>
          <w:szCs w:val="22"/>
        </w:rPr>
      </w:pPr>
      <w:r w:rsidRPr="005F7859">
        <w:rPr>
          <w:rFonts w:asciiTheme="majorHAnsi" w:hAnsiTheme="majorHAnsi" w:cstheme="majorHAnsi"/>
          <w:sz w:val="22"/>
          <w:szCs w:val="22"/>
        </w:rPr>
        <w:t>Cumprir as demais obrigações estabelecidas na lei 14.133/21 e legislação correlata.</w:t>
      </w:r>
    </w:p>
    <w:p w14:paraId="0DE6DCE2" w14:textId="77777777" w:rsidR="005F7859" w:rsidRDefault="005F7859" w:rsidP="00E75C2D">
      <w:pPr>
        <w:jc w:val="both"/>
        <w:rPr>
          <w:rFonts w:asciiTheme="majorHAnsi" w:hAnsiTheme="majorHAnsi" w:cstheme="majorHAnsi"/>
          <w:sz w:val="22"/>
          <w:szCs w:val="22"/>
        </w:rPr>
      </w:pPr>
    </w:p>
    <w:p w14:paraId="58567B46" w14:textId="08C4023A" w:rsidR="005F7859" w:rsidRDefault="005F7859" w:rsidP="00E75C2D">
      <w:pPr>
        <w:jc w:val="both"/>
        <w:rPr>
          <w:rFonts w:asciiTheme="majorHAnsi" w:hAnsiTheme="majorHAnsi" w:cstheme="majorHAnsi"/>
          <w:b/>
          <w:sz w:val="22"/>
          <w:szCs w:val="22"/>
        </w:rPr>
      </w:pPr>
      <w:r w:rsidRPr="005F7859">
        <w:rPr>
          <w:rFonts w:asciiTheme="majorHAnsi" w:hAnsiTheme="majorHAnsi" w:cstheme="majorHAnsi"/>
          <w:b/>
          <w:sz w:val="22"/>
          <w:szCs w:val="22"/>
        </w:rPr>
        <w:t>V.II. Fiscalização e Gestão do Contrato</w:t>
      </w:r>
    </w:p>
    <w:p w14:paraId="7AF70777" w14:textId="33FF13F4" w:rsidR="005F7859" w:rsidRDefault="005F7859" w:rsidP="00E75C2D">
      <w:pPr>
        <w:jc w:val="both"/>
        <w:rPr>
          <w:rFonts w:asciiTheme="majorHAnsi" w:hAnsiTheme="majorHAnsi" w:cstheme="majorHAnsi"/>
          <w:sz w:val="22"/>
          <w:szCs w:val="22"/>
        </w:rPr>
      </w:pPr>
      <w:r>
        <w:t xml:space="preserve">A </w:t>
      </w:r>
      <w:r w:rsidRPr="005F7859">
        <w:rPr>
          <w:rFonts w:asciiTheme="majorHAnsi" w:hAnsiTheme="majorHAnsi" w:cstheme="majorHAnsi"/>
          <w:sz w:val="22"/>
          <w:szCs w:val="22"/>
        </w:rPr>
        <w:t>fiscalização deverá ser realizada por RENATO DA SILVA FLORES GUARDA MUNICIPAL 331101 nomeado pela SECRETARIA DE SEGURANÇA, ORDEM PÚBLICAC E DEFESA CIVIL bem como pelo gestor do contrato CAMILLA DE OLIVEIRA CARREIRA ASSISTENTE ADMINISTRATIVO 896054101 cuja função será de registrar todas as ocorrências, determinando o que for necessário à regularização das faltas observadas</w:t>
      </w:r>
      <w:r>
        <w:rPr>
          <w:rFonts w:asciiTheme="majorHAnsi" w:hAnsiTheme="majorHAnsi" w:cstheme="majorHAnsi"/>
          <w:sz w:val="22"/>
          <w:szCs w:val="22"/>
        </w:rPr>
        <w:t>.</w:t>
      </w:r>
    </w:p>
    <w:p w14:paraId="62961DB8" w14:textId="77777777" w:rsidR="005F7859" w:rsidRDefault="005F7859" w:rsidP="00E75C2D">
      <w:pPr>
        <w:jc w:val="both"/>
        <w:rPr>
          <w:rFonts w:asciiTheme="majorHAnsi" w:hAnsiTheme="majorHAnsi" w:cstheme="majorHAnsi"/>
          <w:sz w:val="22"/>
          <w:szCs w:val="22"/>
        </w:rPr>
      </w:pPr>
    </w:p>
    <w:p w14:paraId="5BAD57FF" w14:textId="516CE602" w:rsidR="005F7859" w:rsidRDefault="005F7859" w:rsidP="00E75C2D">
      <w:pPr>
        <w:jc w:val="both"/>
        <w:rPr>
          <w:rFonts w:asciiTheme="majorHAnsi" w:hAnsiTheme="majorHAnsi" w:cstheme="majorHAnsi"/>
          <w:b/>
          <w:sz w:val="22"/>
          <w:szCs w:val="22"/>
        </w:rPr>
      </w:pPr>
      <w:r w:rsidRPr="005F7859">
        <w:rPr>
          <w:rFonts w:asciiTheme="majorHAnsi" w:hAnsiTheme="majorHAnsi" w:cstheme="majorHAnsi"/>
          <w:b/>
          <w:sz w:val="22"/>
          <w:szCs w:val="22"/>
        </w:rPr>
        <w:t>VIII. Condições de Pagamento</w:t>
      </w:r>
    </w:p>
    <w:p w14:paraId="59C0BA8F" w14:textId="77777777" w:rsidR="005F7859" w:rsidRDefault="005F7859" w:rsidP="00E75C2D">
      <w:pPr>
        <w:jc w:val="both"/>
        <w:rPr>
          <w:rFonts w:asciiTheme="majorHAnsi" w:hAnsiTheme="majorHAnsi" w:cstheme="majorHAnsi"/>
          <w:b/>
          <w:sz w:val="22"/>
          <w:szCs w:val="22"/>
        </w:rPr>
      </w:pPr>
    </w:p>
    <w:p w14:paraId="51C1E600" w14:textId="47944F39" w:rsidR="005F7859" w:rsidRDefault="005F7859" w:rsidP="00E75C2D">
      <w:pPr>
        <w:jc w:val="both"/>
        <w:rPr>
          <w:rFonts w:asciiTheme="majorHAnsi" w:hAnsiTheme="majorHAnsi" w:cstheme="majorHAnsi"/>
          <w:sz w:val="22"/>
          <w:szCs w:val="22"/>
        </w:rPr>
      </w:pPr>
      <w:r w:rsidRPr="005F7859">
        <w:rPr>
          <w:rFonts w:asciiTheme="majorHAnsi" w:hAnsiTheme="majorHAnsi" w:cstheme="majorHAnsi"/>
          <w:sz w:val="22"/>
          <w:szCs w:val="22"/>
        </w:rPr>
        <w:t>Em até 30 dias após o recebimento definitivo do veículo, com a devida apresentação da nota fiscal.</w:t>
      </w:r>
    </w:p>
    <w:p w14:paraId="63785E5C" w14:textId="77777777" w:rsidR="005F7859" w:rsidRDefault="005F7859" w:rsidP="00E75C2D">
      <w:pPr>
        <w:jc w:val="both"/>
        <w:rPr>
          <w:rFonts w:asciiTheme="majorHAnsi" w:hAnsiTheme="majorHAnsi" w:cstheme="majorHAnsi"/>
          <w:sz w:val="22"/>
          <w:szCs w:val="22"/>
        </w:rPr>
      </w:pPr>
    </w:p>
    <w:p w14:paraId="1BC8C8AA" w14:textId="1425C46A" w:rsidR="005F7859" w:rsidRDefault="005F7859" w:rsidP="00E75C2D">
      <w:pPr>
        <w:jc w:val="both"/>
        <w:rPr>
          <w:rFonts w:asciiTheme="majorHAnsi" w:hAnsiTheme="majorHAnsi" w:cstheme="majorHAnsi"/>
          <w:b/>
          <w:sz w:val="22"/>
          <w:szCs w:val="22"/>
        </w:rPr>
      </w:pPr>
      <w:r w:rsidRPr="005F7859">
        <w:rPr>
          <w:rFonts w:asciiTheme="majorHAnsi" w:hAnsiTheme="majorHAnsi" w:cstheme="majorHAnsi"/>
          <w:b/>
          <w:sz w:val="22"/>
          <w:szCs w:val="22"/>
        </w:rPr>
        <w:t>IX. Recursos Orçamentários</w:t>
      </w:r>
    </w:p>
    <w:p w14:paraId="45705794" w14:textId="77777777" w:rsidR="005F7859" w:rsidRDefault="005F7859" w:rsidP="00E75C2D">
      <w:pPr>
        <w:jc w:val="both"/>
        <w:rPr>
          <w:rFonts w:asciiTheme="majorHAnsi" w:hAnsiTheme="majorHAnsi" w:cstheme="majorHAnsi"/>
          <w:b/>
          <w:sz w:val="22"/>
          <w:szCs w:val="22"/>
        </w:rPr>
      </w:pPr>
    </w:p>
    <w:p w14:paraId="07ECD287" w14:textId="22AC4218" w:rsidR="005F7859" w:rsidRDefault="005F7859" w:rsidP="00E75C2D">
      <w:pPr>
        <w:jc w:val="both"/>
        <w:rPr>
          <w:rFonts w:asciiTheme="majorHAnsi" w:hAnsiTheme="majorHAnsi" w:cstheme="majorHAnsi"/>
          <w:b/>
          <w:sz w:val="22"/>
          <w:szCs w:val="22"/>
        </w:rPr>
      </w:pPr>
      <w:r>
        <w:rPr>
          <w:rFonts w:asciiTheme="majorHAnsi" w:hAnsiTheme="majorHAnsi" w:cstheme="majorHAnsi"/>
          <w:b/>
          <w:sz w:val="22"/>
          <w:szCs w:val="22"/>
        </w:rPr>
        <w:t>Reduzido</w:t>
      </w:r>
      <w:r>
        <w:rPr>
          <w:rFonts w:asciiTheme="majorHAnsi" w:hAnsiTheme="majorHAnsi" w:cstheme="majorHAnsi"/>
          <w:b/>
          <w:sz w:val="22"/>
          <w:szCs w:val="22"/>
        </w:rPr>
        <w:tab/>
        <w:t>Programático</w:t>
      </w:r>
      <w:r>
        <w:rPr>
          <w:rFonts w:asciiTheme="majorHAnsi" w:hAnsiTheme="majorHAnsi" w:cstheme="majorHAnsi"/>
          <w:b/>
          <w:sz w:val="22"/>
          <w:szCs w:val="22"/>
        </w:rPr>
        <w:tab/>
      </w:r>
      <w:r>
        <w:rPr>
          <w:rFonts w:asciiTheme="majorHAnsi" w:hAnsiTheme="majorHAnsi" w:cstheme="majorHAnsi"/>
          <w:b/>
          <w:sz w:val="22"/>
          <w:szCs w:val="22"/>
        </w:rPr>
        <w:tab/>
      </w:r>
      <w:r>
        <w:rPr>
          <w:rFonts w:asciiTheme="majorHAnsi" w:hAnsiTheme="majorHAnsi" w:cstheme="majorHAnsi"/>
          <w:b/>
          <w:sz w:val="22"/>
          <w:szCs w:val="22"/>
        </w:rPr>
        <w:tab/>
      </w:r>
      <w:r>
        <w:rPr>
          <w:rFonts w:asciiTheme="majorHAnsi" w:hAnsiTheme="majorHAnsi" w:cstheme="majorHAnsi"/>
          <w:b/>
          <w:sz w:val="22"/>
          <w:szCs w:val="22"/>
        </w:rPr>
        <w:tab/>
        <w:t>Fonte</w:t>
      </w:r>
      <w:r>
        <w:rPr>
          <w:rFonts w:asciiTheme="majorHAnsi" w:hAnsiTheme="majorHAnsi" w:cstheme="majorHAnsi"/>
          <w:b/>
          <w:sz w:val="22"/>
          <w:szCs w:val="22"/>
        </w:rPr>
        <w:tab/>
      </w:r>
      <w:r>
        <w:rPr>
          <w:rFonts w:asciiTheme="majorHAnsi" w:hAnsiTheme="majorHAnsi" w:cstheme="majorHAnsi"/>
          <w:b/>
          <w:sz w:val="22"/>
          <w:szCs w:val="22"/>
        </w:rPr>
        <w:tab/>
        <w:t>Descrição</w:t>
      </w:r>
    </w:p>
    <w:p w14:paraId="1EF4AEF2" w14:textId="4047FECB" w:rsidR="005F7859" w:rsidRDefault="005F7859" w:rsidP="00E75C2D">
      <w:pPr>
        <w:jc w:val="both"/>
        <w:rPr>
          <w:rFonts w:asciiTheme="majorHAnsi" w:hAnsiTheme="majorHAnsi" w:cstheme="majorHAnsi"/>
          <w:sz w:val="20"/>
          <w:szCs w:val="20"/>
        </w:rPr>
      </w:pPr>
      <w:r w:rsidRPr="005F7859">
        <w:rPr>
          <w:rFonts w:asciiTheme="majorHAnsi" w:hAnsiTheme="majorHAnsi" w:cstheme="majorHAnsi"/>
          <w:sz w:val="20"/>
          <w:szCs w:val="20"/>
        </w:rPr>
        <w:t>370</w:t>
      </w:r>
      <w:r w:rsidRPr="005F7859">
        <w:rPr>
          <w:rFonts w:asciiTheme="majorHAnsi" w:hAnsiTheme="majorHAnsi" w:cstheme="majorHAnsi"/>
          <w:sz w:val="20"/>
          <w:szCs w:val="20"/>
        </w:rPr>
        <w:tab/>
      </w:r>
      <w:r w:rsidRPr="005F7859">
        <w:rPr>
          <w:rFonts w:asciiTheme="majorHAnsi" w:hAnsiTheme="majorHAnsi" w:cstheme="majorHAnsi"/>
          <w:sz w:val="20"/>
          <w:szCs w:val="20"/>
        </w:rPr>
        <w:tab/>
        <w:t>02.023.06.181.0004.2.037.4.4.90.52.00.00</w:t>
      </w:r>
      <w:r w:rsidRPr="005F7859">
        <w:rPr>
          <w:rFonts w:asciiTheme="majorHAnsi" w:hAnsiTheme="majorHAnsi" w:cstheme="majorHAnsi"/>
          <w:sz w:val="20"/>
          <w:szCs w:val="20"/>
        </w:rPr>
        <w:tab/>
        <w:t>17060086</w:t>
      </w:r>
      <w:r w:rsidRPr="005F7859">
        <w:rPr>
          <w:rFonts w:asciiTheme="majorHAnsi" w:hAnsiTheme="majorHAnsi" w:cstheme="majorHAnsi"/>
          <w:sz w:val="20"/>
          <w:szCs w:val="20"/>
        </w:rPr>
        <w:tab/>
        <w:t>Equipamentos e material permanente</w:t>
      </w:r>
    </w:p>
    <w:p w14:paraId="21E528A4" w14:textId="77777777" w:rsidR="005F7859" w:rsidRDefault="005F7859" w:rsidP="00E75C2D">
      <w:pPr>
        <w:jc w:val="both"/>
        <w:rPr>
          <w:rFonts w:asciiTheme="majorHAnsi" w:hAnsiTheme="majorHAnsi" w:cstheme="majorHAnsi"/>
          <w:sz w:val="20"/>
          <w:szCs w:val="20"/>
        </w:rPr>
      </w:pPr>
    </w:p>
    <w:p w14:paraId="6F54DD83" w14:textId="7BE65557" w:rsidR="005F7859" w:rsidRDefault="005F7859" w:rsidP="00E75C2D">
      <w:pPr>
        <w:jc w:val="both"/>
        <w:rPr>
          <w:rFonts w:asciiTheme="majorHAnsi" w:hAnsiTheme="majorHAnsi" w:cstheme="majorHAnsi"/>
          <w:b/>
          <w:sz w:val="22"/>
          <w:szCs w:val="22"/>
        </w:rPr>
      </w:pPr>
      <w:r w:rsidRPr="005F7859">
        <w:rPr>
          <w:rFonts w:asciiTheme="majorHAnsi" w:hAnsiTheme="majorHAnsi" w:cstheme="majorHAnsi"/>
          <w:b/>
          <w:sz w:val="22"/>
          <w:szCs w:val="22"/>
        </w:rPr>
        <w:t>X. Exigências de Habilitação</w:t>
      </w:r>
    </w:p>
    <w:p w14:paraId="213FDB7F" w14:textId="77777777" w:rsidR="005F7859" w:rsidRDefault="005F7859" w:rsidP="00E75C2D">
      <w:pPr>
        <w:jc w:val="both"/>
        <w:rPr>
          <w:rFonts w:asciiTheme="majorHAnsi" w:hAnsiTheme="majorHAnsi" w:cstheme="majorHAnsi"/>
          <w:b/>
          <w:sz w:val="22"/>
          <w:szCs w:val="22"/>
        </w:rPr>
      </w:pPr>
    </w:p>
    <w:p w14:paraId="29D45BD9" w14:textId="66440216" w:rsidR="005F7859" w:rsidRDefault="005F7859" w:rsidP="00E75C2D">
      <w:pPr>
        <w:jc w:val="both"/>
        <w:rPr>
          <w:rFonts w:asciiTheme="majorHAnsi" w:hAnsiTheme="majorHAnsi" w:cstheme="majorHAnsi"/>
          <w:b/>
          <w:sz w:val="22"/>
          <w:szCs w:val="22"/>
        </w:rPr>
      </w:pPr>
      <w:r>
        <w:rPr>
          <w:rFonts w:asciiTheme="majorHAnsi" w:hAnsiTheme="majorHAnsi" w:cstheme="majorHAnsi"/>
          <w:b/>
          <w:sz w:val="22"/>
          <w:szCs w:val="22"/>
        </w:rPr>
        <w:t>X.I. Habilitação Jurídica</w:t>
      </w:r>
    </w:p>
    <w:p w14:paraId="441EEB01" w14:textId="77777777" w:rsidR="0000135F" w:rsidRDefault="0000135F" w:rsidP="00E75C2D">
      <w:pPr>
        <w:jc w:val="both"/>
        <w:rPr>
          <w:rFonts w:asciiTheme="majorHAnsi" w:hAnsiTheme="majorHAnsi" w:cstheme="majorHAnsi"/>
          <w:sz w:val="22"/>
          <w:szCs w:val="22"/>
        </w:rPr>
      </w:pPr>
      <w:r>
        <w:rPr>
          <w:rFonts w:asciiTheme="majorHAnsi" w:hAnsiTheme="majorHAnsi" w:cstheme="majorHAnsi"/>
          <w:sz w:val="22"/>
          <w:szCs w:val="22"/>
        </w:rPr>
        <w:t xml:space="preserve">- </w:t>
      </w:r>
      <w:r w:rsidR="005F7859" w:rsidRPr="0000135F">
        <w:rPr>
          <w:rFonts w:asciiTheme="majorHAnsi" w:hAnsiTheme="majorHAnsi" w:cstheme="majorHAnsi"/>
          <w:sz w:val="22"/>
          <w:szCs w:val="22"/>
        </w:rPr>
        <w:t xml:space="preserve">Atestado de capacidade técnica </w:t>
      </w:r>
    </w:p>
    <w:p w14:paraId="6A5D15FB" w14:textId="77777777" w:rsidR="0000135F" w:rsidRDefault="0000135F" w:rsidP="00E75C2D">
      <w:pPr>
        <w:jc w:val="both"/>
        <w:rPr>
          <w:rFonts w:asciiTheme="majorHAnsi" w:hAnsiTheme="majorHAnsi" w:cstheme="majorHAnsi"/>
          <w:sz w:val="22"/>
          <w:szCs w:val="22"/>
        </w:rPr>
      </w:pPr>
      <w:r>
        <w:rPr>
          <w:rFonts w:asciiTheme="majorHAnsi" w:hAnsiTheme="majorHAnsi" w:cstheme="majorHAnsi"/>
          <w:sz w:val="22"/>
          <w:szCs w:val="22"/>
        </w:rPr>
        <w:t xml:space="preserve">- </w:t>
      </w:r>
      <w:r w:rsidR="005F7859" w:rsidRPr="0000135F">
        <w:rPr>
          <w:rFonts w:asciiTheme="majorHAnsi" w:hAnsiTheme="majorHAnsi" w:cstheme="majorHAnsi"/>
          <w:sz w:val="22"/>
          <w:szCs w:val="22"/>
        </w:rPr>
        <w:t>Apresentar atestado de capacidade técnica, expedido por pessoa jurídica de direito público ou privado, em nome da licitante que comprova a aptidão de no mínimo de 50% de desempenho de atividade pertinente e compatível com o objeto da licitação.</w:t>
      </w:r>
    </w:p>
    <w:p w14:paraId="47E2E3A5" w14:textId="6682E337" w:rsidR="005F7859" w:rsidRDefault="0000135F" w:rsidP="00E75C2D">
      <w:pPr>
        <w:jc w:val="both"/>
        <w:rPr>
          <w:rFonts w:asciiTheme="majorHAnsi" w:hAnsiTheme="majorHAnsi" w:cstheme="majorHAnsi"/>
          <w:sz w:val="22"/>
          <w:szCs w:val="22"/>
        </w:rPr>
      </w:pPr>
      <w:r>
        <w:rPr>
          <w:rFonts w:asciiTheme="majorHAnsi" w:hAnsiTheme="majorHAnsi" w:cstheme="majorHAnsi"/>
          <w:sz w:val="22"/>
          <w:szCs w:val="22"/>
        </w:rPr>
        <w:t>-</w:t>
      </w:r>
      <w:r w:rsidR="005F7859" w:rsidRPr="0000135F">
        <w:rPr>
          <w:rFonts w:asciiTheme="majorHAnsi" w:hAnsiTheme="majorHAnsi" w:cstheme="majorHAnsi"/>
          <w:sz w:val="22"/>
          <w:szCs w:val="22"/>
        </w:rPr>
        <w:t xml:space="preserve"> CNPJ</w:t>
      </w:r>
    </w:p>
    <w:p w14:paraId="4653A4B3" w14:textId="77777777" w:rsidR="0000135F" w:rsidRDefault="0000135F" w:rsidP="00E75C2D">
      <w:pPr>
        <w:jc w:val="both"/>
        <w:rPr>
          <w:rFonts w:asciiTheme="majorHAnsi" w:hAnsiTheme="majorHAnsi" w:cstheme="majorHAnsi"/>
          <w:sz w:val="22"/>
          <w:szCs w:val="22"/>
        </w:rPr>
      </w:pPr>
    </w:p>
    <w:p w14:paraId="11E23A33" w14:textId="5CD318FD" w:rsidR="0000135F" w:rsidRDefault="0000135F" w:rsidP="00E75C2D">
      <w:pPr>
        <w:jc w:val="both"/>
        <w:rPr>
          <w:rFonts w:asciiTheme="majorHAnsi" w:hAnsiTheme="majorHAnsi" w:cstheme="majorHAnsi"/>
          <w:b/>
          <w:sz w:val="22"/>
          <w:szCs w:val="22"/>
        </w:rPr>
      </w:pPr>
      <w:r w:rsidRPr="00EB3267">
        <w:rPr>
          <w:rFonts w:asciiTheme="majorHAnsi" w:hAnsiTheme="majorHAnsi" w:cstheme="majorHAnsi"/>
          <w:b/>
          <w:sz w:val="22"/>
          <w:szCs w:val="22"/>
        </w:rPr>
        <w:t>X.II. Regularidade F</w:t>
      </w:r>
      <w:r w:rsidR="00EB3267" w:rsidRPr="00EB3267">
        <w:rPr>
          <w:rFonts w:asciiTheme="majorHAnsi" w:hAnsiTheme="majorHAnsi" w:cstheme="majorHAnsi"/>
          <w:b/>
          <w:sz w:val="22"/>
          <w:szCs w:val="22"/>
        </w:rPr>
        <w:t>iscal</w:t>
      </w:r>
    </w:p>
    <w:p w14:paraId="29728FD5" w14:textId="49522A04" w:rsidR="00EB3267" w:rsidRDefault="00EB3267" w:rsidP="00E75C2D">
      <w:pPr>
        <w:jc w:val="both"/>
        <w:rPr>
          <w:rFonts w:asciiTheme="majorHAnsi" w:hAnsiTheme="majorHAnsi" w:cstheme="majorHAnsi"/>
          <w:b/>
          <w:sz w:val="22"/>
          <w:szCs w:val="22"/>
        </w:rPr>
      </w:pPr>
      <w:r>
        <w:rPr>
          <w:rFonts w:asciiTheme="majorHAnsi" w:hAnsiTheme="majorHAnsi" w:cstheme="majorHAnsi"/>
          <w:b/>
          <w:sz w:val="22"/>
          <w:szCs w:val="22"/>
        </w:rPr>
        <w:t>-</w:t>
      </w:r>
    </w:p>
    <w:p w14:paraId="2B04A3C4" w14:textId="4F1CCA6F" w:rsidR="00EB3267" w:rsidRDefault="00EB3267" w:rsidP="00E75C2D">
      <w:pPr>
        <w:jc w:val="both"/>
        <w:rPr>
          <w:rFonts w:asciiTheme="majorHAnsi" w:hAnsiTheme="majorHAnsi" w:cstheme="majorHAnsi"/>
          <w:b/>
          <w:sz w:val="22"/>
          <w:szCs w:val="22"/>
        </w:rPr>
      </w:pPr>
      <w:r>
        <w:rPr>
          <w:rFonts w:asciiTheme="majorHAnsi" w:hAnsiTheme="majorHAnsi" w:cstheme="majorHAnsi"/>
          <w:b/>
          <w:sz w:val="22"/>
          <w:szCs w:val="22"/>
        </w:rPr>
        <w:t>X.III. Qualificação Técnica</w:t>
      </w:r>
    </w:p>
    <w:p w14:paraId="7022AEB2" w14:textId="52ADDD88" w:rsidR="00EB3267" w:rsidRDefault="00EB3267" w:rsidP="00E75C2D">
      <w:pPr>
        <w:jc w:val="both"/>
        <w:rPr>
          <w:rFonts w:asciiTheme="majorHAnsi" w:hAnsiTheme="majorHAnsi" w:cstheme="majorHAnsi"/>
          <w:b/>
          <w:sz w:val="22"/>
          <w:szCs w:val="22"/>
        </w:rPr>
      </w:pPr>
      <w:r>
        <w:rPr>
          <w:rFonts w:asciiTheme="majorHAnsi" w:hAnsiTheme="majorHAnsi" w:cstheme="majorHAnsi"/>
          <w:b/>
          <w:sz w:val="22"/>
          <w:szCs w:val="22"/>
        </w:rPr>
        <w:t>-</w:t>
      </w:r>
    </w:p>
    <w:p w14:paraId="7D94DB4C" w14:textId="5F3803CC" w:rsidR="00EB3267" w:rsidRDefault="00EB3267" w:rsidP="00E75C2D">
      <w:pPr>
        <w:jc w:val="both"/>
        <w:rPr>
          <w:rFonts w:asciiTheme="majorHAnsi" w:hAnsiTheme="majorHAnsi" w:cstheme="majorHAnsi"/>
          <w:b/>
          <w:sz w:val="22"/>
          <w:szCs w:val="22"/>
        </w:rPr>
      </w:pPr>
      <w:r>
        <w:rPr>
          <w:rFonts w:asciiTheme="majorHAnsi" w:hAnsiTheme="majorHAnsi" w:cstheme="majorHAnsi"/>
          <w:b/>
          <w:sz w:val="22"/>
          <w:szCs w:val="22"/>
        </w:rPr>
        <w:t>X.IX. Qualificação Econômico-financeira</w:t>
      </w:r>
    </w:p>
    <w:p w14:paraId="210531B8" w14:textId="4938CA98" w:rsidR="00EB3267" w:rsidRDefault="00EB3267" w:rsidP="00E75C2D">
      <w:pPr>
        <w:jc w:val="both"/>
        <w:rPr>
          <w:rFonts w:asciiTheme="majorHAnsi" w:hAnsiTheme="majorHAnsi" w:cstheme="majorHAnsi"/>
          <w:b/>
          <w:sz w:val="22"/>
          <w:szCs w:val="22"/>
        </w:rPr>
      </w:pPr>
      <w:r>
        <w:rPr>
          <w:rFonts w:asciiTheme="majorHAnsi" w:hAnsiTheme="majorHAnsi" w:cstheme="majorHAnsi"/>
          <w:b/>
          <w:sz w:val="22"/>
          <w:szCs w:val="22"/>
        </w:rPr>
        <w:t>-</w:t>
      </w:r>
    </w:p>
    <w:p w14:paraId="02F6820E" w14:textId="77777777" w:rsidR="00EB3267" w:rsidRDefault="00EB3267" w:rsidP="00E75C2D">
      <w:pPr>
        <w:jc w:val="both"/>
        <w:rPr>
          <w:rFonts w:asciiTheme="majorHAnsi" w:hAnsiTheme="majorHAnsi" w:cstheme="majorHAnsi"/>
          <w:b/>
          <w:sz w:val="22"/>
          <w:szCs w:val="22"/>
        </w:rPr>
      </w:pPr>
    </w:p>
    <w:p w14:paraId="2FCCA885" w14:textId="77777777" w:rsidR="00EB3267" w:rsidRDefault="00EB3267" w:rsidP="00E75C2D">
      <w:pPr>
        <w:jc w:val="both"/>
        <w:rPr>
          <w:rFonts w:asciiTheme="majorHAnsi" w:hAnsiTheme="majorHAnsi" w:cstheme="majorHAnsi"/>
          <w:b/>
          <w:sz w:val="22"/>
          <w:szCs w:val="22"/>
        </w:rPr>
      </w:pPr>
    </w:p>
    <w:p w14:paraId="45E7F780" w14:textId="23E8A9F4" w:rsidR="00EB3267" w:rsidRDefault="00EB3267" w:rsidP="00E75C2D">
      <w:pPr>
        <w:jc w:val="both"/>
        <w:rPr>
          <w:rFonts w:asciiTheme="majorHAnsi" w:hAnsiTheme="majorHAnsi" w:cstheme="majorHAnsi"/>
          <w:b/>
          <w:sz w:val="22"/>
          <w:szCs w:val="22"/>
        </w:rPr>
      </w:pPr>
      <w:r>
        <w:rPr>
          <w:rFonts w:asciiTheme="majorHAnsi" w:hAnsiTheme="majorHAnsi" w:cstheme="majorHAnsi"/>
          <w:b/>
          <w:sz w:val="22"/>
          <w:szCs w:val="22"/>
        </w:rPr>
        <w:lastRenderedPageBreak/>
        <w:t>XI. Sanções Administrativas</w:t>
      </w:r>
    </w:p>
    <w:p w14:paraId="5969B69B" w14:textId="77777777" w:rsidR="00EB3267" w:rsidRDefault="00EB3267" w:rsidP="00E75C2D">
      <w:pPr>
        <w:jc w:val="both"/>
        <w:rPr>
          <w:rFonts w:asciiTheme="majorHAnsi" w:hAnsiTheme="majorHAnsi" w:cstheme="majorHAnsi"/>
          <w:b/>
          <w:sz w:val="22"/>
          <w:szCs w:val="22"/>
        </w:rPr>
      </w:pPr>
    </w:p>
    <w:p w14:paraId="478F2C4E" w14:textId="56F941E8" w:rsidR="00EB3267" w:rsidRDefault="00EB3267" w:rsidP="00E75C2D">
      <w:pPr>
        <w:jc w:val="both"/>
        <w:rPr>
          <w:rFonts w:asciiTheme="majorHAnsi" w:hAnsiTheme="majorHAnsi" w:cstheme="majorHAnsi"/>
          <w:b/>
          <w:sz w:val="22"/>
          <w:szCs w:val="22"/>
        </w:rPr>
      </w:pPr>
      <w:r>
        <w:rPr>
          <w:rFonts w:asciiTheme="majorHAnsi" w:hAnsiTheme="majorHAnsi" w:cstheme="majorHAnsi"/>
          <w:b/>
          <w:sz w:val="22"/>
          <w:szCs w:val="22"/>
        </w:rPr>
        <w:t>XI. Penalidades</w:t>
      </w:r>
    </w:p>
    <w:p w14:paraId="33625499" w14:textId="25302026" w:rsidR="00EB3267" w:rsidRDefault="00EB3267" w:rsidP="00E75C2D">
      <w:pPr>
        <w:jc w:val="both"/>
        <w:rPr>
          <w:rFonts w:asciiTheme="majorHAnsi" w:hAnsiTheme="majorHAnsi" w:cstheme="majorHAnsi"/>
          <w:sz w:val="22"/>
          <w:szCs w:val="22"/>
        </w:rPr>
      </w:pPr>
      <w:r w:rsidRPr="00EB3267">
        <w:rPr>
          <w:rFonts w:asciiTheme="majorHAnsi" w:hAnsiTheme="majorHAnsi" w:cstheme="majorHAnsi"/>
          <w:sz w:val="22"/>
          <w:szCs w:val="22"/>
        </w:rPr>
        <w:t>Conforme previstas</w:t>
      </w:r>
      <w:r>
        <w:rPr>
          <w:rFonts w:asciiTheme="majorHAnsi" w:hAnsiTheme="majorHAnsi" w:cstheme="majorHAnsi"/>
          <w:sz w:val="22"/>
          <w:szCs w:val="22"/>
        </w:rPr>
        <w:t xml:space="preserve"> nos artigos de 155 a 166 da lei 14.133/21</w:t>
      </w:r>
    </w:p>
    <w:p w14:paraId="424E1577" w14:textId="77777777" w:rsidR="00EB3267" w:rsidRDefault="00EB3267" w:rsidP="00E75C2D">
      <w:pPr>
        <w:jc w:val="both"/>
        <w:rPr>
          <w:rFonts w:asciiTheme="majorHAnsi" w:hAnsiTheme="majorHAnsi" w:cstheme="majorHAnsi"/>
          <w:sz w:val="22"/>
          <w:szCs w:val="22"/>
        </w:rPr>
      </w:pPr>
    </w:p>
    <w:p w14:paraId="489A50E5" w14:textId="5F31BBB4" w:rsidR="00EB3267" w:rsidRPr="00EB3267" w:rsidRDefault="00EB3267" w:rsidP="00E75C2D">
      <w:pPr>
        <w:jc w:val="both"/>
        <w:rPr>
          <w:rFonts w:asciiTheme="majorHAnsi" w:hAnsiTheme="majorHAnsi" w:cstheme="majorHAnsi"/>
          <w:b/>
          <w:sz w:val="22"/>
          <w:szCs w:val="22"/>
        </w:rPr>
      </w:pPr>
      <w:r w:rsidRPr="00EB3267">
        <w:rPr>
          <w:rFonts w:asciiTheme="majorHAnsi" w:hAnsiTheme="majorHAnsi" w:cstheme="majorHAnsi"/>
          <w:b/>
          <w:sz w:val="22"/>
          <w:szCs w:val="22"/>
        </w:rPr>
        <w:t>X.II. Multas</w:t>
      </w:r>
    </w:p>
    <w:p w14:paraId="5EB3F2FF" w14:textId="77777777" w:rsidR="00791840" w:rsidRDefault="00791840" w:rsidP="00E75C2D">
      <w:pPr>
        <w:jc w:val="both"/>
        <w:rPr>
          <w:rFonts w:asciiTheme="majorHAnsi" w:hAnsiTheme="majorHAnsi" w:cstheme="majorHAnsi"/>
          <w:sz w:val="22"/>
          <w:szCs w:val="22"/>
        </w:rPr>
      </w:pPr>
    </w:p>
    <w:p w14:paraId="71F37551" w14:textId="17FB9674" w:rsidR="00EB3267" w:rsidRDefault="00EB3267" w:rsidP="00E75C2D">
      <w:pPr>
        <w:jc w:val="both"/>
        <w:rPr>
          <w:rFonts w:asciiTheme="majorHAnsi" w:hAnsiTheme="majorHAnsi" w:cstheme="majorHAnsi"/>
          <w:sz w:val="22"/>
          <w:szCs w:val="22"/>
        </w:rPr>
      </w:pPr>
      <w:r w:rsidRPr="00EB3267">
        <w:rPr>
          <w:rFonts w:asciiTheme="majorHAnsi" w:hAnsiTheme="majorHAnsi" w:cstheme="majorHAnsi"/>
          <w:sz w:val="22"/>
          <w:szCs w:val="22"/>
        </w:rPr>
        <w:t>Art. 156, II § 3º, a sanção prevista no inciso II do caput deste artigo, calculada na forma do edital ou do contrato, não poderá ser inferior a 0.5% (cinco décimos por cento)</w:t>
      </w:r>
      <w:r>
        <w:rPr>
          <w:rFonts w:asciiTheme="majorHAnsi" w:hAnsiTheme="majorHAnsi" w:cstheme="majorHAnsi"/>
          <w:sz w:val="22"/>
          <w:szCs w:val="22"/>
        </w:rPr>
        <w:t xml:space="preserve"> </w:t>
      </w:r>
      <w:r w:rsidRPr="00EB3267">
        <w:rPr>
          <w:rFonts w:asciiTheme="majorHAnsi" w:hAnsiTheme="majorHAnsi" w:cstheme="majorHAnsi"/>
          <w:sz w:val="22"/>
          <w:szCs w:val="22"/>
        </w:rPr>
        <w:t>nem superior a 30% (trinta por cento) do valor do contrato licitado ou celebrado com contratação direta e será aplicada ao responsável por qualquer das infrações administrativas previstos no art. 155 da Lei 14.133/21.</w:t>
      </w:r>
    </w:p>
    <w:p w14:paraId="0A8C2814" w14:textId="77777777" w:rsidR="00791840" w:rsidRDefault="00791840" w:rsidP="00E75C2D">
      <w:pPr>
        <w:jc w:val="both"/>
        <w:rPr>
          <w:rFonts w:asciiTheme="majorHAnsi" w:hAnsiTheme="majorHAnsi" w:cstheme="majorHAnsi"/>
          <w:sz w:val="22"/>
          <w:szCs w:val="22"/>
        </w:rPr>
      </w:pPr>
    </w:p>
    <w:p w14:paraId="3DEA405D" w14:textId="606CD21A" w:rsidR="00791840" w:rsidRDefault="00791840" w:rsidP="00E75C2D">
      <w:pPr>
        <w:jc w:val="both"/>
        <w:rPr>
          <w:rFonts w:asciiTheme="majorHAnsi" w:eastAsia="Calibri" w:hAnsiTheme="majorHAnsi" w:cstheme="majorHAnsi"/>
          <w:b/>
          <w:sz w:val="22"/>
          <w:szCs w:val="22"/>
        </w:rPr>
      </w:pPr>
      <w:r>
        <w:rPr>
          <w:rFonts w:asciiTheme="majorHAnsi" w:eastAsia="Calibri" w:hAnsiTheme="majorHAnsi" w:cstheme="majorHAnsi"/>
          <w:b/>
          <w:sz w:val="22"/>
          <w:szCs w:val="22"/>
        </w:rPr>
        <w:t>XIII. Casos de Rescisão</w:t>
      </w:r>
    </w:p>
    <w:p w14:paraId="49C50F09" w14:textId="77777777" w:rsidR="00791840" w:rsidRDefault="00791840" w:rsidP="00E75C2D">
      <w:pPr>
        <w:jc w:val="both"/>
        <w:rPr>
          <w:rFonts w:asciiTheme="majorHAnsi" w:eastAsia="Calibri" w:hAnsiTheme="majorHAnsi" w:cstheme="majorHAnsi"/>
          <w:b/>
          <w:sz w:val="22"/>
          <w:szCs w:val="22"/>
        </w:rPr>
      </w:pPr>
    </w:p>
    <w:p w14:paraId="27DEA549" w14:textId="6861E511" w:rsidR="00791840" w:rsidRDefault="00791840" w:rsidP="00E75C2D">
      <w:pPr>
        <w:jc w:val="both"/>
        <w:rPr>
          <w:rFonts w:asciiTheme="majorHAnsi" w:hAnsiTheme="majorHAnsi" w:cstheme="majorHAnsi"/>
          <w:sz w:val="22"/>
          <w:szCs w:val="22"/>
        </w:rPr>
      </w:pPr>
      <w:r w:rsidRPr="00791840">
        <w:rPr>
          <w:rFonts w:asciiTheme="majorHAnsi" w:hAnsiTheme="majorHAnsi" w:cstheme="majorHAnsi"/>
          <w:sz w:val="22"/>
          <w:szCs w:val="22"/>
        </w:rPr>
        <w:t>Conforme dispões os artigo s137,138 e 139 da lei 14133/2021</w:t>
      </w:r>
      <w:r>
        <w:rPr>
          <w:rFonts w:asciiTheme="majorHAnsi" w:hAnsiTheme="majorHAnsi" w:cstheme="majorHAnsi"/>
          <w:sz w:val="22"/>
          <w:szCs w:val="22"/>
        </w:rPr>
        <w:t>.</w:t>
      </w:r>
    </w:p>
    <w:p w14:paraId="75B62978" w14:textId="77777777" w:rsidR="00791840" w:rsidRDefault="00791840" w:rsidP="00E75C2D">
      <w:pPr>
        <w:jc w:val="both"/>
        <w:rPr>
          <w:rFonts w:asciiTheme="majorHAnsi" w:hAnsiTheme="majorHAnsi" w:cstheme="majorHAnsi"/>
          <w:sz w:val="22"/>
          <w:szCs w:val="22"/>
        </w:rPr>
      </w:pPr>
    </w:p>
    <w:p w14:paraId="0E9D9C6A" w14:textId="64305041" w:rsidR="00791840" w:rsidRDefault="00791840" w:rsidP="00E75C2D">
      <w:pPr>
        <w:jc w:val="both"/>
        <w:rPr>
          <w:rFonts w:asciiTheme="majorHAnsi" w:hAnsiTheme="majorHAnsi" w:cstheme="majorHAnsi"/>
          <w:b/>
          <w:sz w:val="22"/>
          <w:szCs w:val="22"/>
        </w:rPr>
      </w:pPr>
      <w:r w:rsidRPr="00791840">
        <w:rPr>
          <w:rFonts w:asciiTheme="majorHAnsi" w:hAnsiTheme="majorHAnsi" w:cstheme="majorHAnsi"/>
          <w:b/>
          <w:sz w:val="22"/>
          <w:szCs w:val="22"/>
        </w:rPr>
        <w:t>XIV. Reconhecimento dos Direitos da Administração em caso de Rescisão Administrativa</w:t>
      </w:r>
    </w:p>
    <w:p w14:paraId="3B1675C7" w14:textId="77777777" w:rsidR="00791840" w:rsidRDefault="00791840" w:rsidP="00E75C2D">
      <w:pPr>
        <w:jc w:val="both"/>
        <w:rPr>
          <w:rFonts w:asciiTheme="majorHAnsi" w:hAnsiTheme="majorHAnsi" w:cstheme="majorHAnsi"/>
          <w:b/>
          <w:sz w:val="22"/>
          <w:szCs w:val="22"/>
        </w:rPr>
      </w:pPr>
    </w:p>
    <w:p w14:paraId="67B12A5C" w14:textId="7473C89D" w:rsidR="00791840" w:rsidRDefault="00791840" w:rsidP="00E75C2D">
      <w:pPr>
        <w:jc w:val="both"/>
        <w:rPr>
          <w:rFonts w:asciiTheme="majorHAnsi" w:hAnsiTheme="majorHAnsi" w:cstheme="majorHAnsi"/>
          <w:sz w:val="22"/>
          <w:szCs w:val="22"/>
        </w:rPr>
      </w:pPr>
      <w:r w:rsidRPr="00791840">
        <w:rPr>
          <w:rFonts w:asciiTheme="majorHAnsi" w:hAnsiTheme="majorHAnsi" w:cstheme="majorHAnsi"/>
          <w:sz w:val="22"/>
          <w:szCs w:val="22"/>
        </w:rPr>
        <w:t>Conforme art. 137 da lei 14.133/21.</w:t>
      </w:r>
    </w:p>
    <w:p w14:paraId="27D51483" w14:textId="77777777" w:rsidR="00582AFF" w:rsidRDefault="00582AFF" w:rsidP="00E75C2D">
      <w:pPr>
        <w:jc w:val="both"/>
        <w:rPr>
          <w:rFonts w:asciiTheme="majorHAnsi" w:hAnsiTheme="majorHAnsi" w:cstheme="majorHAnsi"/>
          <w:sz w:val="22"/>
          <w:szCs w:val="22"/>
        </w:rPr>
      </w:pPr>
    </w:p>
    <w:p w14:paraId="499E97BF" w14:textId="07BABE0D" w:rsidR="00582AFF" w:rsidRPr="00582AFF" w:rsidRDefault="00582AFF" w:rsidP="00E75C2D">
      <w:pPr>
        <w:jc w:val="both"/>
        <w:rPr>
          <w:rFonts w:asciiTheme="majorHAnsi" w:hAnsiTheme="majorHAnsi" w:cstheme="majorHAnsi"/>
          <w:b/>
          <w:sz w:val="22"/>
          <w:szCs w:val="22"/>
        </w:rPr>
      </w:pPr>
      <w:r w:rsidRPr="00582AFF">
        <w:rPr>
          <w:rFonts w:asciiTheme="majorHAnsi" w:hAnsiTheme="majorHAnsi" w:cstheme="majorHAnsi"/>
          <w:b/>
          <w:sz w:val="22"/>
          <w:szCs w:val="22"/>
        </w:rPr>
        <w:t>XV. Vinculação ao Edital e a Proposta</w:t>
      </w:r>
    </w:p>
    <w:p w14:paraId="3480BB4F" w14:textId="77777777" w:rsidR="00582AFF" w:rsidRDefault="00582AFF" w:rsidP="00E75C2D">
      <w:pPr>
        <w:jc w:val="both"/>
        <w:rPr>
          <w:rFonts w:asciiTheme="majorHAnsi" w:eastAsia="Calibri" w:hAnsiTheme="majorHAnsi" w:cstheme="majorHAnsi"/>
          <w:sz w:val="22"/>
          <w:szCs w:val="22"/>
        </w:rPr>
      </w:pPr>
    </w:p>
    <w:p w14:paraId="7327CA64" w14:textId="7649D028" w:rsidR="00667987" w:rsidRDefault="00667987" w:rsidP="00E75C2D">
      <w:pPr>
        <w:jc w:val="both"/>
        <w:rPr>
          <w:rFonts w:asciiTheme="majorHAnsi" w:hAnsiTheme="majorHAnsi" w:cstheme="majorHAnsi"/>
          <w:sz w:val="22"/>
          <w:szCs w:val="22"/>
        </w:rPr>
      </w:pPr>
      <w:r w:rsidRPr="00667987">
        <w:rPr>
          <w:rFonts w:asciiTheme="majorHAnsi" w:hAnsiTheme="majorHAnsi" w:cstheme="majorHAnsi"/>
          <w:sz w:val="22"/>
          <w:szCs w:val="22"/>
        </w:rPr>
        <w:t>A contratada está obrigada não só pelos termos do contrato, mas, também, por todos os termos do instrumento convocatório e de sua proposta</w:t>
      </w:r>
      <w:r>
        <w:rPr>
          <w:rFonts w:asciiTheme="majorHAnsi" w:hAnsiTheme="majorHAnsi" w:cstheme="majorHAnsi"/>
          <w:sz w:val="22"/>
          <w:szCs w:val="22"/>
        </w:rPr>
        <w:t>.</w:t>
      </w:r>
    </w:p>
    <w:p w14:paraId="4DA60CE7" w14:textId="77777777" w:rsidR="00667987" w:rsidRDefault="00667987" w:rsidP="00E75C2D">
      <w:pPr>
        <w:jc w:val="both"/>
        <w:rPr>
          <w:rFonts w:asciiTheme="majorHAnsi" w:hAnsiTheme="majorHAnsi" w:cstheme="majorHAnsi"/>
          <w:sz w:val="22"/>
          <w:szCs w:val="22"/>
        </w:rPr>
      </w:pPr>
    </w:p>
    <w:p w14:paraId="08C3915C" w14:textId="624916EC" w:rsidR="00667987" w:rsidRDefault="00667987" w:rsidP="00E75C2D">
      <w:pPr>
        <w:jc w:val="both"/>
        <w:rPr>
          <w:rFonts w:asciiTheme="majorHAnsi" w:hAnsiTheme="majorHAnsi" w:cstheme="majorHAnsi"/>
          <w:b/>
          <w:sz w:val="22"/>
          <w:szCs w:val="22"/>
        </w:rPr>
      </w:pPr>
      <w:r w:rsidRPr="00667987">
        <w:rPr>
          <w:rFonts w:asciiTheme="majorHAnsi" w:hAnsiTheme="majorHAnsi" w:cstheme="majorHAnsi"/>
          <w:b/>
          <w:sz w:val="22"/>
          <w:szCs w:val="22"/>
        </w:rPr>
        <w:t>XVI. Obrigação da Contratada de Manter as Condições de habilitação e Qualificações Exigidas</w:t>
      </w:r>
    </w:p>
    <w:p w14:paraId="2901349A" w14:textId="77777777" w:rsidR="00667987" w:rsidRDefault="00667987" w:rsidP="00E75C2D">
      <w:pPr>
        <w:jc w:val="both"/>
        <w:rPr>
          <w:rFonts w:asciiTheme="majorHAnsi" w:hAnsiTheme="majorHAnsi" w:cstheme="majorHAnsi"/>
          <w:b/>
          <w:sz w:val="22"/>
          <w:szCs w:val="22"/>
        </w:rPr>
      </w:pPr>
    </w:p>
    <w:p w14:paraId="2E4BBBC2" w14:textId="67CC4477" w:rsidR="00667987" w:rsidRDefault="00667987" w:rsidP="00E75C2D">
      <w:pPr>
        <w:jc w:val="both"/>
        <w:rPr>
          <w:rFonts w:asciiTheme="majorHAnsi" w:hAnsiTheme="majorHAnsi" w:cstheme="majorHAnsi"/>
          <w:sz w:val="22"/>
          <w:szCs w:val="22"/>
        </w:rPr>
      </w:pPr>
      <w:r w:rsidRPr="00667987">
        <w:rPr>
          <w:rFonts w:asciiTheme="majorHAnsi" w:hAnsiTheme="majorHAnsi" w:cstheme="majorHAnsi"/>
          <w:sz w:val="22"/>
          <w:szCs w:val="22"/>
        </w:rPr>
        <w:t>Art. 65 da lei 14.133/21: As condições de habilitação serão definidas no edital. § 1º As empresas criadas no exercício financeiro da licitação deverão atender a todas as exigências da habilitação e ficarão autorizadas a substituir os demonstrativos contábeis pelo balanço de abertura</w:t>
      </w:r>
      <w:r>
        <w:rPr>
          <w:rFonts w:asciiTheme="majorHAnsi" w:hAnsiTheme="majorHAnsi" w:cstheme="majorHAnsi"/>
          <w:sz w:val="22"/>
          <w:szCs w:val="22"/>
        </w:rPr>
        <w:t>.</w:t>
      </w:r>
    </w:p>
    <w:p w14:paraId="4E1A7376" w14:textId="77777777" w:rsidR="00667987" w:rsidRDefault="00667987" w:rsidP="00E75C2D">
      <w:pPr>
        <w:jc w:val="both"/>
        <w:rPr>
          <w:rFonts w:asciiTheme="majorHAnsi" w:hAnsiTheme="majorHAnsi" w:cstheme="majorHAnsi"/>
          <w:sz w:val="22"/>
          <w:szCs w:val="22"/>
        </w:rPr>
      </w:pPr>
    </w:p>
    <w:p w14:paraId="4B84C65C" w14:textId="7915031D" w:rsidR="00967D77" w:rsidRPr="00967D77" w:rsidRDefault="00667987" w:rsidP="00967D77">
      <w:pPr>
        <w:pStyle w:val="Corpodetexto"/>
        <w:spacing w:before="8"/>
        <w:rPr>
          <w:rFonts w:asciiTheme="majorHAnsi" w:hAnsiTheme="majorHAnsi" w:cstheme="majorHAnsi"/>
          <w:b/>
          <w:sz w:val="22"/>
          <w:szCs w:val="22"/>
        </w:rPr>
      </w:pPr>
      <w:r>
        <w:rPr>
          <w:rFonts w:asciiTheme="majorHAnsi" w:hAnsiTheme="majorHAnsi" w:cstheme="majorHAnsi"/>
          <w:b/>
          <w:sz w:val="22"/>
          <w:szCs w:val="22"/>
        </w:rPr>
        <w:t xml:space="preserve">XVII. </w:t>
      </w:r>
      <w:r w:rsidR="00967D77">
        <w:rPr>
          <w:rFonts w:asciiTheme="majorHAnsi" w:hAnsiTheme="majorHAnsi" w:cstheme="majorHAnsi"/>
          <w:b/>
          <w:sz w:val="22"/>
          <w:szCs w:val="22"/>
        </w:rPr>
        <w:t>Especificações e Quantitativos</w:t>
      </w:r>
    </w:p>
    <w:p w14:paraId="3FBA8F03" w14:textId="77777777" w:rsidR="00967D77" w:rsidRDefault="00967D77" w:rsidP="00967D77">
      <w:pPr>
        <w:pStyle w:val="Corpodetexto"/>
        <w:spacing w:before="4"/>
        <w:rPr>
          <w:rFonts w:ascii="Arial"/>
          <w:b/>
          <w:sz w:val="9"/>
        </w:rPr>
      </w:pPr>
    </w:p>
    <w:tbl>
      <w:tblPr>
        <w:tblStyle w:val="TableNormal1"/>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5"/>
        <w:gridCol w:w="516"/>
        <w:gridCol w:w="730"/>
        <w:gridCol w:w="3902"/>
        <w:gridCol w:w="851"/>
        <w:gridCol w:w="992"/>
        <w:gridCol w:w="1218"/>
        <w:gridCol w:w="1019"/>
      </w:tblGrid>
      <w:tr w:rsidR="00967D77" w14:paraId="33619075" w14:textId="77777777" w:rsidTr="00667987">
        <w:trPr>
          <w:trHeight w:val="234"/>
        </w:trPr>
        <w:tc>
          <w:tcPr>
            <w:tcW w:w="365" w:type="dxa"/>
          </w:tcPr>
          <w:p w14:paraId="730D4CE3" w14:textId="77777777" w:rsidR="00967D77" w:rsidRDefault="00967D77" w:rsidP="00967D77">
            <w:pPr>
              <w:pStyle w:val="TableParagraph"/>
              <w:spacing w:before="26"/>
              <w:ind w:left="17"/>
              <w:rPr>
                <w:rFonts w:ascii="Arial"/>
                <w:b/>
                <w:sz w:val="14"/>
              </w:rPr>
            </w:pPr>
            <w:r>
              <w:rPr>
                <w:rFonts w:ascii="Arial"/>
                <w:b/>
                <w:sz w:val="14"/>
              </w:rPr>
              <w:t>Lote</w:t>
            </w:r>
          </w:p>
        </w:tc>
        <w:tc>
          <w:tcPr>
            <w:tcW w:w="516" w:type="dxa"/>
          </w:tcPr>
          <w:p w14:paraId="604BA8C2" w14:textId="77777777" w:rsidR="00967D77" w:rsidRDefault="00967D77" w:rsidP="00967D77">
            <w:pPr>
              <w:pStyle w:val="TableParagraph"/>
              <w:spacing w:before="26"/>
              <w:ind w:left="22"/>
              <w:rPr>
                <w:rFonts w:ascii="Arial"/>
                <w:b/>
                <w:sz w:val="14"/>
              </w:rPr>
            </w:pPr>
            <w:r>
              <w:rPr>
                <w:rFonts w:ascii="Arial"/>
                <w:b/>
                <w:sz w:val="14"/>
              </w:rPr>
              <w:t>Ordem</w:t>
            </w:r>
          </w:p>
        </w:tc>
        <w:tc>
          <w:tcPr>
            <w:tcW w:w="730" w:type="dxa"/>
          </w:tcPr>
          <w:p w14:paraId="519603E6" w14:textId="77777777" w:rsidR="00967D77" w:rsidRDefault="00967D77" w:rsidP="00967D77">
            <w:pPr>
              <w:pStyle w:val="TableParagraph"/>
              <w:spacing w:before="26"/>
              <w:ind w:left="21" w:right="14"/>
              <w:rPr>
                <w:rFonts w:ascii="Arial" w:hAnsi="Arial"/>
                <w:b/>
                <w:sz w:val="14"/>
              </w:rPr>
            </w:pPr>
            <w:r>
              <w:rPr>
                <w:rFonts w:ascii="Arial" w:hAnsi="Arial"/>
                <w:b/>
                <w:sz w:val="14"/>
              </w:rPr>
              <w:t>Cód.</w:t>
            </w:r>
            <w:r>
              <w:rPr>
                <w:rFonts w:ascii="Arial" w:hAnsi="Arial"/>
                <w:b/>
                <w:spacing w:val="-4"/>
                <w:sz w:val="14"/>
              </w:rPr>
              <w:t xml:space="preserve"> </w:t>
            </w:r>
            <w:r w:rsidR="00632B01">
              <w:rPr>
                <w:rFonts w:ascii="Arial" w:hAnsi="Arial"/>
                <w:b/>
                <w:sz w:val="14"/>
              </w:rPr>
              <w:t>Lote</w:t>
            </w:r>
          </w:p>
        </w:tc>
        <w:tc>
          <w:tcPr>
            <w:tcW w:w="3902" w:type="dxa"/>
          </w:tcPr>
          <w:p w14:paraId="03207E34" w14:textId="77777777" w:rsidR="00967D77" w:rsidRDefault="00967D77" w:rsidP="00967D77">
            <w:pPr>
              <w:pStyle w:val="TableParagraph"/>
              <w:spacing w:before="26"/>
              <w:ind w:left="13"/>
              <w:jc w:val="left"/>
              <w:rPr>
                <w:rFonts w:ascii="Arial" w:hAnsi="Arial"/>
                <w:b/>
                <w:sz w:val="14"/>
              </w:rPr>
            </w:pPr>
            <w:r>
              <w:rPr>
                <w:rFonts w:ascii="Arial" w:hAnsi="Arial"/>
                <w:b/>
                <w:sz w:val="14"/>
              </w:rPr>
              <w:t>Descrição</w:t>
            </w:r>
          </w:p>
        </w:tc>
        <w:tc>
          <w:tcPr>
            <w:tcW w:w="851" w:type="dxa"/>
          </w:tcPr>
          <w:p w14:paraId="109636BC" w14:textId="77777777" w:rsidR="00967D77" w:rsidRDefault="00967D77" w:rsidP="00967D77">
            <w:pPr>
              <w:pStyle w:val="TableParagraph"/>
              <w:spacing w:before="26"/>
              <w:ind w:left="133" w:right="83"/>
              <w:rPr>
                <w:rFonts w:ascii="Arial"/>
                <w:b/>
                <w:sz w:val="14"/>
              </w:rPr>
            </w:pPr>
            <w:r>
              <w:rPr>
                <w:rFonts w:ascii="Arial"/>
                <w:b/>
                <w:sz w:val="14"/>
              </w:rPr>
              <w:t>Unidade</w:t>
            </w:r>
          </w:p>
        </w:tc>
        <w:tc>
          <w:tcPr>
            <w:tcW w:w="992" w:type="dxa"/>
          </w:tcPr>
          <w:p w14:paraId="6DBE735C" w14:textId="77777777" w:rsidR="00967D77" w:rsidRDefault="00967D77" w:rsidP="00967D77">
            <w:pPr>
              <w:pStyle w:val="TableParagraph"/>
              <w:spacing w:before="26"/>
              <w:ind w:left="90" w:right="66"/>
              <w:rPr>
                <w:rFonts w:ascii="Arial"/>
                <w:b/>
                <w:sz w:val="14"/>
              </w:rPr>
            </w:pPr>
            <w:r>
              <w:rPr>
                <w:rFonts w:ascii="Arial"/>
                <w:b/>
                <w:sz w:val="14"/>
              </w:rPr>
              <w:t>Quantidade</w:t>
            </w:r>
          </w:p>
        </w:tc>
        <w:tc>
          <w:tcPr>
            <w:tcW w:w="1218" w:type="dxa"/>
          </w:tcPr>
          <w:p w14:paraId="3E5C6F95" w14:textId="77777777" w:rsidR="00967D77" w:rsidRDefault="00967D77" w:rsidP="00967D77">
            <w:pPr>
              <w:pStyle w:val="TableParagraph"/>
              <w:spacing w:before="26"/>
              <w:ind w:left="145" w:right="107"/>
              <w:rPr>
                <w:rFonts w:ascii="Arial"/>
                <w:b/>
                <w:sz w:val="14"/>
              </w:rPr>
            </w:pPr>
            <w:r>
              <w:rPr>
                <w:rFonts w:ascii="Arial"/>
                <w:b/>
                <w:sz w:val="14"/>
              </w:rPr>
              <w:t>Valor</w:t>
            </w:r>
            <w:r>
              <w:rPr>
                <w:rFonts w:ascii="Arial"/>
                <w:b/>
                <w:spacing w:val="-9"/>
                <w:sz w:val="14"/>
              </w:rPr>
              <w:t xml:space="preserve"> </w:t>
            </w:r>
            <w:r>
              <w:rPr>
                <w:rFonts w:ascii="Arial"/>
                <w:b/>
                <w:sz w:val="14"/>
              </w:rPr>
              <w:t>Unit.</w:t>
            </w:r>
          </w:p>
        </w:tc>
        <w:tc>
          <w:tcPr>
            <w:tcW w:w="1019" w:type="dxa"/>
          </w:tcPr>
          <w:p w14:paraId="7B3174FA" w14:textId="77777777" w:rsidR="00967D77" w:rsidRDefault="00967D77" w:rsidP="00967D77">
            <w:pPr>
              <w:pStyle w:val="TableParagraph"/>
              <w:spacing w:before="22"/>
              <w:ind w:left="132" w:right="124"/>
              <w:rPr>
                <w:rFonts w:ascii="Arial"/>
                <w:b/>
                <w:sz w:val="14"/>
              </w:rPr>
            </w:pPr>
            <w:r>
              <w:rPr>
                <w:rFonts w:ascii="Arial"/>
                <w:b/>
                <w:spacing w:val="-2"/>
                <w:sz w:val="14"/>
              </w:rPr>
              <w:t>Valor</w:t>
            </w:r>
            <w:r>
              <w:rPr>
                <w:rFonts w:ascii="Arial"/>
                <w:b/>
                <w:spacing w:val="-7"/>
                <w:sz w:val="14"/>
              </w:rPr>
              <w:t xml:space="preserve"> </w:t>
            </w:r>
            <w:r>
              <w:rPr>
                <w:rFonts w:ascii="Arial"/>
                <w:b/>
                <w:spacing w:val="-1"/>
                <w:sz w:val="14"/>
              </w:rPr>
              <w:t>Total</w:t>
            </w:r>
          </w:p>
        </w:tc>
      </w:tr>
      <w:tr w:rsidR="00967D77" w:rsidRPr="00967D77" w14:paraId="1BD22563" w14:textId="77777777" w:rsidTr="00667987">
        <w:trPr>
          <w:trHeight w:val="3925"/>
        </w:trPr>
        <w:tc>
          <w:tcPr>
            <w:tcW w:w="365" w:type="dxa"/>
          </w:tcPr>
          <w:p w14:paraId="40EFB93D" w14:textId="77777777" w:rsidR="00967D77" w:rsidRPr="00967D77" w:rsidRDefault="00967D77" w:rsidP="00967D77">
            <w:pPr>
              <w:pStyle w:val="TableParagraph"/>
              <w:spacing w:before="34"/>
              <w:ind w:left="31"/>
              <w:rPr>
                <w:sz w:val="18"/>
                <w:szCs w:val="18"/>
              </w:rPr>
            </w:pPr>
            <w:r w:rsidRPr="00967D77">
              <w:rPr>
                <w:sz w:val="18"/>
                <w:szCs w:val="18"/>
              </w:rPr>
              <w:t>1</w:t>
            </w:r>
          </w:p>
        </w:tc>
        <w:tc>
          <w:tcPr>
            <w:tcW w:w="516" w:type="dxa"/>
          </w:tcPr>
          <w:p w14:paraId="47A21FBE" w14:textId="77777777" w:rsidR="00967D77" w:rsidRPr="00967D77" w:rsidRDefault="00967D77" w:rsidP="00967D77">
            <w:pPr>
              <w:pStyle w:val="TableParagraph"/>
              <w:spacing w:before="34"/>
              <w:ind w:left="14"/>
              <w:rPr>
                <w:sz w:val="18"/>
                <w:szCs w:val="18"/>
              </w:rPr>
            </w:pPr>
            <w:r w:rsidRPr="00967D77">
              <w:rPr>
                <w:sz w:val="18"/>
                <w:szCs w:val="18"/>
              </w:rPr>
              <w:t>1</w:t>
            </w:r>
          </w:p>
        </w:tc>
        <w:tc>
          <w:tcPr>
            <w:tcW w:w="730" w:type="dxa"/>
          </w:tcPr>
          <w:p w14:paraId="31A899E9" w14:textId="566A49C0" w:rsidR="00967D77" w:rsidRPr="00967D77" w:rsidRDefault="00667987" w:rsidP="00967D77">
            <w:pPr>
              <w:pStyle w:val="TableParagraph"/>
              <w:spacing w:before="34"/>
              <w:ind w:left="16" w:right="14"/>
              <w:rPr>
                <w:sz w:val="18"/>
                <w:szCs w:val="18"/>
              </w:rPr>
            </w:pPr>
            <w:r>
              <w:rPr>
                <w:sz w:val="18"/>
                <w:szCs w:val="18"/>
              </w:rPr>
              <w:t>36648</w:t>
            </w:r>
          </w:p>
        </w:tc>
        <w:tc>
          <w:tcPr>
            <w:tcW w:w="3902" w:type="dxa"/>
          </w:tcPr>
          <w:p w14:paraId="2D93B67E" w14:textId="7B41F01B" w:rsidR="00967D77" w:rsidRPr="00F03A39" w:rsidRDefault="00667987" w:rsidP="00667987">
            <w:pPr>
              <w:jc w:val="both"/>
              <w:rPr>
                <w:sz w:val="20"/>
                <w:szCs w:val="20"/>
              </w:rPr>
            </w:pPr>
            <w:r w:rsidRPr="00F03A39">
              <w:rPr>
                <w:rFonts w:asciiTheme="majorHAnsi" w:hAnsiTheme="majorHAnsi" w:cstheme="majorHAnsi"/>
                <w:sz w:val="20"/>
                <w:szCs w:val="20"/>
              </w:rPr>
              <w:t>SINALIZADOR VISUAL (</w:t>
            </w:r>
            <w:proofErr w:type="spellStart"/>
            <w:r w:rsidRPr="00F03A39">
              <w:rPr>
                <w:rFonts w:asciiTheme="majorHAnsi" w:hAnsiTheme="majorHAnsi" w:cstheme="majorHAnsi"/>
                <w:sz w:val="20"/>
                <w:szCs w:val="20"/>
              </w:rPr>
              <w:t>Giroflex</w:t>
            </w:r>
            <w:proofErr w:type="spellEnd"/>
            <w:r w:rsidRPr="00F03A39">
              <w:rPr>
                <w:rFonts w:asciiTheme="majorHAnsi" w:hAnsiTheme="majorHAnsi" w:cstheme="majorHAnsi"/>
                <w:sz w:val="20"/>
                <w:szCs w:val="20"/>
              </w:rPr>
              <w:t xml:space="preserve">):em formato de “ARCO” ou similar, que permita total visualização em um ângulo de 360°, sem que haja pontos cegos de luminosidade, injetado em modulo único de policarbonato na cor cristal (incolor), com tampa superior na cor vermelho rubi, resistentes a impactos e descoloração com tratamento UV, com comprimento mínimo de 1.000 mm, largura mínima de 250 mm e altura mínima de 70 </w:t>
            </w:r>
            <w:proofErr w:type="spellStart"/>
            <w:r w:rsidRPr="00F03A39">
              <w:rPr>
                <w:rFonts w:asciiTheme="majorHAnsi" w:hAnsiTheme="majorHAnsi" w:cstheme="majorHAnsi"/>
                <w:sz w:val="20"/>
                <w:szCs w:val="20"/>
              </w:rPr>
              <w:t>mm.</w:t>
            </w:r>
            <w:proofErr w:type="spellEnd"/>
            <w:r w:rsidRPr="00F03A39">
              <w:rPr>
                <w:rFonts w:asciiTheme="majorHAnsi" w:hAnsiTheme="majorHAnsi" w:cstheme="majorHAnsi"/>
                <w:sz w:val="20"/>
                <w:szCs w:val="20"/>
              </w:rPr>
              <w:t xml:space="preserve"> Com base em alumínio </w:t>
            </w:r>
            <w:proofErr w:type="spellStart"/>
            <w:r w:rsidRPr="00F03A39">
              <w:rPr>
                <w:rFonts w:asciiTheme="majorHAnsi" w:hAnsiTheme="majorHAnsi" w:cstheme="majorHAnsi"/>
                <w:sz w:val="20"/>
                <w:szCs w:val="20"/>
              </w:rPr>
              <w:t>extrudado</w:t>
            </w:r>
            <w:proofErr w:type="spellEnd"/>
            <w:r w:rsidRPr="00F03A39">
              <w:rPr>
                <w:rFonts w:asciiTheme="majorHAnsi" w:hAnsiTheme="majorHAnsi" w:cstheme="majorHAnsi"/>
                <w:sz w:val="20"/>
                <w:szCs w:val="20"/>
              </w:rPr>
              <w:t xml:space="preserve"> de alta resistência mecânica. Composto por no mínimo 260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xml:space="preserve"> vermelhos distribuídos em blocos ópticos, contendo 6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xml:space="preserve"> cada, distribuídos equitativamente por toda a extensão da barra com intensidade luminosa de 7000mc e 3 ângulo de abertura de 70° (categoria alto brilho). Sistema de iluminação intermitente </w:t>
            </w:r>
            <w:proofErr w:type="spellStart"/>
            <w:r w:rsidRPr="00F03A39">
              <w:rPr>
                <w:rFonts w:asciiTheme="majorHAnsi" w:hAnsiTheme="majorHAnsi" w:cstheme="majorHAnsi"/>
                <w:sz w:val="20"/>
                <w:szCs w:val="20"/>
              </w:rPr>
              <w:t>estroboscópica</w:t>
            </w:r>
            <w:proofErr w:type="spellEnd"/>
            <w:r w:rsidRPr="00F03A39">
              <w:rPr>
                <w:rFonts w:asciiTheme="majorHAnsi" w:hAnsiTheme="majorHAnsi" w:cstheme="majorHAnsi"/>
                <w:sz w:val="20"/>
                <w:szCs w:val="20"/>
              </w:rPr>
              <w:t xml:space="preserve"> branca incorporada aos faróis e nas lanternas traseiras; Sistema elétrico Com 02 (duas) baterias de no mínimo 60 amperes </w:t>
            </w:r>
            <w:r w:rsidRPr="00F03A39">
              <w:rPr>
                <w:rFonts w:asciiTheme="majorHAnsi" w:hAnsiTheme="majorHAnsi" w:cstheme="majorHAnsi"/>
                <w:sz w:val="20"/>
                <w:szCs w:val="20"/>
              </w:rPr>
              <w:lastRenderedPageBreak/>
              <w:t>blindada. Se for preciso, deverá ser alterado os suportes das baterias. Deverá ser instalada uma bateria para o funcionamento do veículo (60Ah) e outra para o funcionamento da implementação (60Ah), com sistema capaz de separar/gerenciar carga. Alternador: Compatível com o projeto do veículo e, os demais equipamentos da versão policial. O alternador deverá ter capacidade de sustentar todo sistema elétrico do veículo bem como os acessórios que compõe o kit da versão policial, sem comprometer o funcionamento do veículo. A segunda bateria (60Ah) poderá ser instalada em local adequado conforme o projeto de cada montadora, desde que ofereça segurança em seu uso. Sugere-se no cofre do motor ou outro compartimento. Deve-se observar que as duas baterias (60Ah cada) deverão ser da mesma marca, com mesma capacidade e mesma tecnologia do modelo original do veículo. Essas características adicionais serão submetidas à análise técnica seguida de testes e, também deverão estar cobertas pela garantia do veículo por igual período de no mínimo (12 meses)</w:t>
            </w:r>
          </w:p>
        </w:tc>
        <w:tc>
          <w:tcPr>
            <w:tcW w:w="851" w:type="dxa"/>
          </w:tcPr>
          <w:p w14:paraId="16CCBBDE" w14:textId="77777777" w:rsidR="00967D77" w:rsidRPr="00967D77" w:rsidRDefault="00967D77" w:rsidP="00967D77">
            <w:pPr>
              <w:pStyle w:val="TableParagraph"/>
              <w:spacing w:before="34"/>
              <w:ind w:left="131" w:right="83"/>
              <w:rPr>
                <w:sz w:val="18"/>
                <w:szCs w:val="18"/>
              </w:rPr>
            </w:pPr>
            <w:r w:rsidRPr="00967D77">
              <w:rPr>
                <w:sz w:val="18"/>
                <w:szCs w:val="18"/>
              </w:rPr>
              <w:lastRenderedPageBreak/>
              <w:t>UND</w:t>
            </w:r>
          </w:p>
        </w:tc>
        <w:tc>
          <w:tcPr>
            <w:tcW w:w="992" w:type="dxa"/>
          </w:tcPr>
          <w:p w14:paraId="4750010D" w14:textId="7347F794" w:rsidR="00967D77" w:rsidRPr="00967D77" w:rsidRDefault="00667987" w:rsidP="00967D77">
            <w:pPr>
              <w:pStyle w:val="TableParagraph"/>
              <w:spacing w:before="34"/>
              <w:ind w:left="90" w:right="13"/>
              <w:rPr>
                <w:sz w:val="18"/>
                <w:szCs w:val="18"/>
              </w:rPr>
            </w:pPr>
            <w:r>
              <w:rPr>
                <w:sz w:val="18"/>
                <w:szCs w:val="18"/>
              </w:rPr>
              <w:t>2</w:t>
            </w:r>
            <w:r w:rsidR="00967D77" w:rsidRPr="00967D77">
              <w:rPr>
                <w:sz w:val="18"/>
                <w:szCs w:val="18"/>
              </w:rPr>
              <w:t>,00</w:t>
            </w:r>
          </w:p>
        </w:tc>
        <w:tc>
          <w:tcPr>
            <w:tcW w:w="1218" w:type="dxa"/>
          </w:tcPr>
          <w:p w14:paraId="63451B8C" w14:textId="019EE74F" w:rsidR="00967D77" w:rsidRPr="00667987" w:rsidRDefault="00F03A39" w:rsidP="00967D77">
            <w:pPr>
              <w:pStyle w:val="TableParagraph"/>
              <w:spacing w:before="34"/>
              <w:ind w:left="145" w:right="107"/>
              <w:rPr>
                <w:rFonts w:asciiTheme="majorHAnsi" w:hAnsiTheme="majorHAnsi" w:cstheme="majorHAnsi"/>
                <w:sz w:val="20"/>
                <w:szCs w:val="20"/>
              </w:rPr>
            </w:pPr>
            <w:r>
              <w:rPr>
                <w:rFonts w:asciiTheme="majorHAnsi" w:hAnsiTheme="majorHAnsi" w:cstheme="majorHAnsi"/>
                <w:sz w:val="20"/>
                <w:szCs w:val="20"/>
              </w:rPr>
              <w:t>0,00</w:t>
            </w:r>
          </w:p>
        </w:tc>
        <w:tc>
          <w:tcPr>
            <w:tcW w:w="1019" w:type="dxa"/>
          </w:tcPr>
          <w:p w14:paraId="6D3EC32A" w14:textId="77777777" w:rsidR="00967D77" w:rsidRPr="00667987" w:rsidRDefault="00967D77" w:rsidP="00967D77">
            <w:pPr>
              <w:pStyle w:val="TableParagraph"/>
              <w:spacing w:before="29"/>
              <w:ind w:left="130" w:right="124"/>
              <w:rPr>
                <w:rFonts w:asciiTheme="majorHAnsi" w:hAnsiTheme="majorHAnsi" w:cstheme="majorHAnsi"/>
                <w:sz w:val="20"/>
                <w:szCs w:val="20"/>
              </w:rPr>
            </w:pPr>
            <w:r w:rsidRPr="00667987">
              <w:rPr>
                <w:rFonts w:asciiTheme="majorHAnsi" w:hAnsiTheme="majorHAnsi" w:cstheme="majorHAnsi"/>
                <w:sz w:val="20"/>
                <w:szCs w:val="20"/>
              </w:rPr>
              <w:t>0,00</w:t>
            </w:r>
          </w:p>
        </w:tc>
      </w:tr>
      <w:tr w:rsidR="00967D77" w14:paraId="48F72A6E" w14:textId="77777777" w:rsidTr="00667987">
        <w:trPr>
          <w:trHeight w:val="577"/>
        </w:trPr>
        <w:tc>
          <w:tcPr>
            <w:tcW w:w="365" w:type="dxa"/>
          </w:tcPr>
          <w:p w14:paraId="67F0F5A5" w14:textId="77777777" w:rsidR="00967D77" w:rsidRDefault="00967D77" w:rsidP="00967D77">
            <w:pPr>
              <w:pStyle w:val="TableParagraph"/>
              <w:spacing w:before="15"/>
              <w:ind w:left="31"/>
              <w:rPr>
                <w:sz w:val="16"/>
              </w:rPr>
            </w:pPr>
            <w:r>
              <w:rPr>
                <w:sz w:val="16"/>
              </w:rPr>
              <w:lastRenderedPageBreak/>
              <w:t>1</w:t>
            </w:r>
          </w:p>
        </w:tc>
        <w:tc>
          <w:tcPr>
            <w:tcW w:w="516" w:type="dxa"/>
          </w:tcPr>
          <w:p w14:paraId="220C9B00" w14:textId="77777777" w:rsidR="00967D77" w:rsidRDefault="00967D77" w:rsidP="00967D77">
            <w:pPr>
              <w:pStyle w:val="TableParagraph"/>
              <w:spacing w:before="15"/>
              <w:ind w:left="14"/>
              <w:rPr>
                <w:sz w:val="16"/>
              </w:rPr>
            </w:pPr>
            <w:r>
              <w:rPr>
                <w:sz w:val="16"/>
              </w:rPr>
              <w:t>2</w:t>
            </w:r>
          </w:p>
        </w:tc>
        <w:tc>
          <w:tcPr>
            <w:tcW w:w="730" w:type="dxa"/>
          </w:tcPr>
          <w:p w14:paraId="58A32398" w14:textId="22560801" w:rsidR="00967D77" w:rsidRDefault="00667987" w:rsidP="00967D77">
            <w:pPr>
              <w:pStyle w:val="TableParagraph"/>
              <w:spacing w:before="15"/>
              <w:ind w:left="16" w:right="14"/>
              <w:rPr>
                <w:sz w:val="16"/>
              </w:rPr>
            </w:pPr>
            <w:r>
              <w:rPr>
                <w:sz w:val="16"/>
              </w:rPr>
              <w:t>36650</w:t>
            </w:r>
          </w:p>
        </w:tc>
        <w:tc>
          <w:tcPr>
            <w:tcW w:w="3902" w:type="dxa"/>
          </w:tcPr>
          <w:p w14:paraId="05995AD6" w14:textId="755C9BA0" w:rsidR="00967D77" w:rsidRDefault="00135B1A" w:rsidP="00135B1A">
            <w:pPr>
              <w:pStyle w:val="TableParagraph"/>
              <w:spacing w:before="15"/>
              <w:ind w:left="34" w:right="182"/>
              <w:jc w:val="both"/>
              <w:rPr>
                <w:sz w:val="16"/>
              </w:rPr>
            </w:pPr>
            <w:r w:rsidRPr="00F03A39">
              <w:rPr>
                <w:rFonts w:asciiTheme="majorHAnsi" w:hAnsiTheme="majorHAnsi" w:cstheme="majorHAnsi"/>
                <w:sz w:val="20"/>
                <w:szCs w:val="20"/>
              </w:rPr>
              <w:t>Grafismo - pintado no padrão definido pelo Grafismo da Guarda Municipal de Rio Bonito, e envernizado</w:t>
            </w:r>
          </w:p>
        </w:tc>
        <w:tc>
          <w:tcPr>
            <w:tcW w:w="851" w:type="dxa"/>
          </w:tcPr>
          <w:p w14:paraId="673E6455" w14:textId="49E0D700" w:rsidR="00967D77" w:rsidRDefault="00667987" w:rsidP="00967D77">
            <w:pPr>
              <w:pStyle w:val="TableParagraph"/>
              <w:spacing w:before="15"/>
              <w:ind w:left="131" w:right="83"/>
              <w:rPr>
                <w:sz w:val="16"/>
              </w:rPr>
            </w:pPr>
            <w:r>
              <w:rPr>
                <w:sz w:val="16"/>
              </w:rPr>
              <w:t>SERV</w:t>
            </w:r>
          </w:p>
        </w:tc>
        <w:tc>
          <w:tcPr>
            <w:tcW w:w="992" w:type="dxa"/>
          </w:tcPr>
          <w:p w14:paraId="5F9C119B" w14:textId="3FA5358A" w:rsidR="00967D77" w:rsidRDefault="00667987" w:rsidP="00967D77">
            <w:pPr>
              <w:pStyle w:val="TableParagraph"/>
              <w:spacing w:before="15"/>
              <w:ind w:left="90" w:right="13"/>
              <w:rPr>
                <w:sz w:val="16"/>
              </w:rPr>
            </w:pPr>
            <w:r>
              <w:rPr>
                <w:sz w:val="16"/>
              </w:rPr>
              <w:t>2</w:t>
            </w:r>
            <w:r w:rsidR="00967D77">
              <w:rPr>
                <w:sz w:val="16"/>
              </w:rPr>
              <w:t>,00</w:t>
            </w:r>
          </w:p>
        </w:tc>
        <w:tc>
          <w:tcPr>
            <w:tcW w:w="1218" w:type="dxa"/>
          </w:tcPr>
          <w:p w14:paraId="015C4366" w14:textId="77777777" w:rsidR="00967D77" w:rsidRDefault="00967D77" w:rsidP="00967D77">
            <w:pPr>
              <w:pStyle w:val="TableParagraph"/>
              <w:spacing w:before="15"/>
              <w:ind w:left="145" w:right="107"/>
              <w:rPr>
                <w:sz w:val="16"/>
              </w:rPr>
            </w:pPr>
            <w:r>
              <w:rPr>
                <w:sz w:val="16"/>
              </w:rPr>
              <w:t>0,00</w:t>
            </w:r>
          </w:p>
        </w:tc>
        <w:tc>
          <w:tcPr>
            <w:tcW w:w="1019" w:type="dxa"/>
          </w:tcPr>
          <w:p w14:paraId="4B925C99" w14:textId="77777777" w:rsidR="00967D77" w:rsidRDefault="00967D77" w:rsidP="00967D77">
            <w:pPr>
              <w:pStyle w:val="TableParagraph"/>
              <w:spacing w:before="12"/>
              <w:ind w:left="130" w:right="124"/>
              <w:rPr>
                <w:sz w:val="16"/>
              </w:rPr>
            </w:pPr>
            <w:r>
              <w:rPr>
                <w:sz w:val="16"/>
              </w:rPr>
              <w:t>0,00</w:t>
            </w:r>
          </w:p>
        </w:tc>
      </w:tr>
    </w:tbl>
    <w:tbl>
      <w:tblPr>
        <w:tblStyle w:val="TableNormal10"/>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5"/>
        <w:gridCol w:w="516"/>
        <w:gridCol w:w="730"/>
        <w:gridCol w:w="3902"/>
        <w:gridCol w:w="851"/>
        <w:gridCol w:w="992"/>
        <w:gridCol w:w="1218"/>
        <w:gridCol w:w="1019"/>
      </w:tblGrid>
      <w:tr w:rsidR="00967D77" w14:paraId="7163E73A" w14:textId="77777777" w:rsidTr="00F03A39">
        <w:trPr>
          <w:trHeight w:val="3889"/>
        </w:trPr>
        <w:tc>
          <w:tcPr>
            <w:tcW w:w="365" w:type="dxa"/>
          </w:tcPr>
          <w:p w14:paraId="4D23A2E4" w14:textId="77777777" w:rsidR="00967D77" w:rsidRDefault="00967D77" w:rsidP="00967D77">
            <w:pPr>
              <w:pStyle w:val="TableParagraph"/>
              <w:spacing w:line="165" w:lineRule="exact"/>
              <w:ind w:left="31"/>
              <w:rPr>
                <w:sz w:val="16"/>
              </w:rPr>
            </w:pPr>
            <w:r>
              <w:rPr>
                <w:sz w:val="16"/>
              </w:rPr>
              <w:t>1</w:t>
            </w:r>
          </w:p>
        </w:tc>
        <w:tc>
          <w:tcPr>
            <w:tcW w:w="516" w:type="dxa"/>
          </w:tcPr>
          <w:p w14:paraId="6B2CD201" w14:textId="77777777" w:rsidR="00967D77" w:rsidRDefault="00967D77" w:rsidP="00967D77">
            <w:pPr>
              <w:pStyle w:val="TableParagraph"/>
              <w:spacing w:line="165" w:lineRule="exact"/>
              <w:ind w:left="210"/>
              <w:jc w:val="left"/>
              <w:rPr>
                <w:sz w:val="16"/>
              </w:rPr>
            </w:pPr>
            <w:r>
              <w:rPr>
                <w:sz w:val="16"/>
              </w:rPr>
              <w:t>3</w:t>
            </w:r>
          </w:p>
        </w:tc>
        <w:tc>
          <w:tcPr>
            <w:tcW w:w="730" w:type="dxa"/>
          </w:tcPr>
          <w:p w14:paraId="31814DA6" w14:textId="69002FA2" w:rsidR="00967D77" w:rsidRDefault="00667987" w:rsidP="00967D77">
            <w:pPr>
              <w:pStyle w:val="TableParagraph"/>
              <w:spacing w:line="165" w:lineRule="exact"/>
              <w:ind w:left="16" w:right="14"/>
              <w:rPr>
                <w:sz w:val="16"/>
              </w:rPr>
            </w:pPr>
            <w:r>
              <w:rPr>
                <w:sz w:val="16"/>
              </w:rPr>
              <w:t>36646</w:t>
            </w:r>
          </w:p>
        </w:tc>
        <w:tc>
          <w:tcPr>
            <w:tcW w:w="3902" w:type="dxa"/>
          </w:tcPr>
          <w:p w14:paraId="6E8521D5" w14:textId="0C9AB549" w:rsidR="00967D77" w:rsidRDefault="00135B1A" w:rsidP="00135B1A">
            <w:pPr>
              <w:pStyle w:val="TableParagraph"/>
              <w:spacing w:before="1" w:line="242" w:lineRule="auto"/>
              <w:ind w:left="34" w:right="39"/>
              <w:jc w:val="both"/>
              <w:rPr>
                <w:sz w:val="16"/>
              </w:rPr>
            </w:pPr>
            <w:r w:rsidRPr="00F03A39">
              <w:rPr>
                <w:rFonts w:asciiTheme="majorHAnsi" w:hAnsiTheme="majorHAnsi" w:cstheme="majorHAnsi"/>
                <w:sz w:val="20"/>
                <w:szCs w:val="20"/>
              </w:rPr>
              <w:t xml:space="preserve">Veículo automotor tipo SEDAN (devidamente caracterizado com sirene, giroflex e grafismo). FABRICAÇÃO NACIONAL, ANO DE FABRICAÇÃO NÃO INFERIOR AO ANO DA CONTRATAÇÃO, ZERO QUILÔMETRO, DOTADO DE CARROCERIA METÁLICA, INCLUSIVE O TETO, COM BARRA LONGITUDINAL; HABITÁCULO DE PASSAGEIROS COM CAPACIDADE PARA ACOMODAR ATÉ CINCO PESSOAS (DOIS NOS BANCOS DIANTEIROS E TRÊS NO TRASEIRO); QUATRO PORTAS LATERAIS, COM BARRAS DE PROTEÇÃO (ORIGINAL DE FÁBRICA) PARA ACESSO DOS PASSAGEIROS, E UMA PORTA TRASEIRA PARA ACESSO AO COMPARTIMENTO DE BAGAGEM; VIDROS ORIGINAIS DE FÁBRICA QUE DEVERÃO ABRIR VERTICALMENTE (DE CIMA PARA BAIXO); COR BRANCA; COMBUSTÍVEL: GASOLINA ou ALCOOL / FLEX; TANQUE DE COMBUSTÍVEL: CAPACIDADE MÍNIMA DE 41 LITROS; AR CONDICIONADO: QUENTE E FRIO (ORIGINAL DE FÁBRICA); MOTOR COM POTÊNCIA NÃO INFERIOR A 84 CV; ARREFECIMENTO A ÁGUA; CÂMBIO MANUAL; DESEMBAÇADOR DO VIDRO TRASEIRO; COMPRIMENTO TOTAL MÍNIMO DE 4200 MM; PORTA-MALAS COM VOLUME MÍNIMO 466 LITROS; DIREÇÃO HIDRÁULICA OU ELÉTRICA; RODAS EM AÇO OU LIGA LEVE; VIDROS ELÉTRICOS E TRAVAS: NO MÍNIMO NAS PORTAS DIANTEIRAS, COM ACIONAMENTO </w:t>
            </w:r>
            <w:r w:rsidRPr="00F03A39">
              <w:rPr>
                <w:rFonts w:asciiTheme="majorHAnsi" w:hAnsiTheme="majorHAnsi" w:cstheme="majorHAnsi"/>
                <w:sz w:val="20"/>
                <w:szCs w:val="20"/>
              </w:rPr>
              <w:lastRenderedPageBreak/>
              <w:t>INDIVIDUAL PARA CADA PORTA E ACIONAMENTO COMPLETO NA PORTA DO MOTORISTA, PESO MÁXIMO:3500 KG</w:t>
            </w:r>
          </w:p>
        </w:tc>
        <w:tc>
          <w:tcPr>
            <w:tcW w:w="851" w:type="dxa"/>
          </w:tcPr>
          <w:p w14:paraId="046FD255" w14:textId="77777777" w:rsidR="00967D77" w:rsidRDefault="00967D77" w:rsidP="00967D77">
            <w:pPr>
              <w:pStyle w:val="TableParagraph"/>
              <w:spacing w:line="165" w:lineRule="exact"/>
              <w:ind w:left="131" w:right="83"/>
              <w:rPr>
                <w:sz w:val="16"/>
              </w:rPr>
            </w:pPr>
            <w:r>
              <w:rPr>
                <w:sz w:val="16"/>
              </w:rPr>
              <w:lastRenderedPageBreak/>
              <w:t>UND</w:t>
            </w:r>
          </w:p>
        </w:tc>
        <w:tc>
          <w:tcPr>
            <w:tcW w:w="992" w:type="dxa"/>
          </w:tcPr>
          <w:p w14:paraId="50E4B45C" w14:textId="200AD5AA" w:rsidR="00967D77" w:rsidRDefault="00667987" w:rsidP="00967D77">
            <w:pPr>
              <w:pStyle w:val="TableParagraph"/>
              <w:spacing w:line="165" w:lineRule="exact"/>
              <w:ind w:right="286"/>
              <w:jc w:val="right"/>
              <w:rPr>
                <w:sz w:val="16"/>
              </w:rPr>
            </w:pPr>
            <w:r>
              <w:rPr>
                <w:sz w:val="16"/>
              </w:rPr>
              <w:t>2</w:t>
            </w:r>
            <w:r w:rsidR="00967D77">
              <w:rPr>
                <w:sz w:val="16"/>
              </w:rPr>
              <w:t>,00</w:t>
            </w:r>
          </w:p>
        </w:tc>
        <w:tc>
          <w:tcPr>
            <w:tcW w:w="1218" w:type="dxa"/>
          </w:tcPr>
          <w:p w14:paraId="70E81113" w14:textId="77777777" w:rsidR="00967D77" w:rsidRDefault="00967D77" w:rsidP="00967D77">
            <w:pPr>
              <w:pStyle w:val="TableParagraph"/>
              <w:spacing w:line="165" w:lineRule="exact"/>
              <w:ind w:left="145" w:right="107"/>
              <w:rPr>
                <w:sz w:val="16"/>
              </w:rPr>
            </w:pPr>
            <w:r>
              <w:rPr>
                <w:sz w:val="16"/>
              </w:rPr>
              <w:t>0,00</w:t>
            </w:r>
          </w:p>
        </w:tc>
        <w:tc>
          <w:tcPr>
            <w:tcW w:w="1019" w:type="dxa"/>
          </w:tcPr>
          <w:p w14:paraId="11E3F613" w14:textId="77777777" w:rsidR="00967D77" w:rsidRDefault="00967D77" w:rsidP="00967D77">
            <w:pPr>
              <w:pStyle w:val="TableParagraph"/>
              <w:spacing w:line="160" w:lineRule="exact"/>
              <w:ind w:left="346"/>
              <w:jc w:val="left"/>
              <w:rPr>
                <w:sz w:val="16"/>
              </w:rPr>
            </w:pPr>
            <w:r>
              <w:rPr>
                <w:sz w:val="16"/>
              </w:rPr>
              <w:t>0,00</w:t>
            </w:r>
          </w:p>
        </w:tc>
      </w:tr>
    </w:tbl>
    <w:tbl>
      <w:tblPr>
        <w:tblStyle w:val="TableNormal2"/>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5"/>
        <w:gridCol w:w="516"/>
        <w:gridCol w:w="730"/>
        <w:gridCol w:w="3902"/>
        <w:gridCol w:w="851"/>
        <w:gridCol w:w="992"/>
        <w:gridCol w:w="1218"/>
        <w:gridCol w:w="1019"/>
      </w:tblGrid>
      <w:tr w:rsidR="00967D77" w14:paraId="6FC2FF1E" w14:textId="77777777" w:rsidTr="0075490F">
        <w:trPr>
          <w:trHeight w:val="7237"/>
        </w:trPr>
        <w:tc>
          <w:tcPr>
            <w:tcW w:w="365" w:type="dxa"/>
          </w:tcPr>
          <w:p w14:paraId="20AAA258" w14:textId="77777777" w:rsidR="00967D77" w:rsidRDefault="00967D77" w:rsidP="00967D77">
            <w:pPr>
              <w:pStyle w:val="TableParagraph"/>
              <w:spacing w:line="182" w:lineRule="exact"/>
              <w:ind w:left="31"/>
              <w:rPr>
                <w:sz w:val="16"/>
              </w:rPr>
            </w:pPr>
            <w:r>
              <w:rPr>
                <w:sz w:val="16"/>
              </w:rPr>
              <w:lastRenderedPageBreak/>
              <w:t>1</w:t>
            </w:r>
          </w:p>
        </w:tc>
        <w:tc>
          <w:tcPr>
            <w:tcW w:w="516" w:type="dxa"/>
          </w:tcPr>
          <w:p w14:paraId="4D22D0A0" w14:textId="77777777" w:rsidR="00967D77" w:rsidRDefault="00967D77" w:rsidP="00967D77">
            <w:pPr>
              <w:pStyle w:val="TableParagraph"/>
              <w:spacing w:line="182" w:lineRule="exact"/>
              <w:ind w:left="210"/>
              <w:jc w:val="left"/>
              <w:rPr>
                <w:sz w:val="16"/>
              </w:rPr>
            </w:pPr>
            <w:r>
              <w:rPr>
                <w:sz w:val="16"/>
              </w:rPr>
              <w:t>4</w:t>
            </w:r>
          </w:p>
        </w:tc>
        <w:tc>
          <w:tcPr>
            <w:tcW w:w="730" w:type="dxa"/>
          </w:tcPr>
          <w:p w14:paraId="4BAA6EFA" w14:textId="36DA14A8" w:rsidR="00967D77" w:rsidRDefault="00667987" w:rsidP="00967D77">
            <w:pPr>
              <w:pStyle w:val="TableParagraph"/>
              <w:spacing w:line="182" w:lineRule="exact"/>
              <w:ind w:left="16" w:right="14"/>
              <w:rPr>
                <w:sz w:val="16"/>
              </w:rPr>
            </w:pPr>
            <w:r>
              <w:rPr>
                <w:sz w:val="16"/>
              </w:rPr>
              <w:t>36647</w:t>
            </w:r>
          </w:p>
        </w:tc>
        <w:tc>
          <w:tcPr>
            <w:tcW w:w="3902" w:type="dxa"/>
          </w:tcPr>
          <w:p w14:paraId="39C7D081" w14:textId="77777777" w:rsidR="0075490F" w:rsidRPr="00F03A39" w:rsidRDefault="0075490F" w:rsidP="0075490F">
            <w:pPr>
              <w:jc w:val="both"/>
              <w:rPr>
                <w:rFonts w:ascii="Calibri" w:eastAsia="Arial" w:hAnsi="Calibri" w:cs="Calibri"/>
                <w:sz w:val="20"/>
                <w:szCs w:val="20"/>
              </w:rPr>
            </w:pPr>
            <w:r w:rsidRPr="00F03A39">
              <w:rPr>
                <w:rFonts w:asciiTheme="majorHAnsi" w:hAnsiTheme="majorHAnsi" w:cstheme="majorHAnsi"/>
                <w:sz w:val="20"/>
                <w:szCs w:val="20"/>
              </w:rPr>
              <w:t xml:space="preserve">DISPOSITIVO ACÚSTICO(Sirene):composta de 01 (um) amplificador de 100 Watts RMS de </w:t>
            </w:r>
            <w:proofErr w:type="spellStart"/>
            <w:r w:rsidRPr="00F03A39">
              <w:rPr>
                <w:rFonts w:asciiTheme="majorHAnsi" w:hAnsiTheme="majorHAnsi" w:cstheme="majorHAnsi"/>
                <w:sz w:val="20"/>
                <w:szCs w:val="20"/>
              </w:rPr>
              <w:t>potência</w:t>
            </w:r>
            <w:proofErr w:type="spellEnd"/>
            <w:r w:rsidRPr="00F03A39">
              <w:rPr>
                <w:rFonts w:asciiTheme="majorHAnsi" w:hAnsiTheme="majorHAnsi" w:cstheme="majorHAnsi"/>
                <w:sz w:val="20"/>
                <w:szCs w:val="20"/>
              </w:rPr>
              <w:t xml:space="preserve"> e </w:t>
            </w:r>
            <w:proofErr w:type="spellStart"/>
            <w:r w:rsidRPr="00F03A39">
              <w:rPr>
                <w:rFonts w:asciiTheme="majorHAnsi" w:hAnsiTheme="majorHAnsi" w:cstheme="majorHAnsi"/>
                <w:sz w:val="20"/>
                <w:szCs w:val="20"/>
              </w:rPr>
              <w:t>unidade</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sonofletora</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mecânica</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em</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formato</w:t>
            </w:r>
            <w:proofErr w:type="spellEnd"/>
            <w:r w:rsidRPr="00F03A39">
              <w:rPr>
                <w:rFonts w:asciiTheme="majorHAnsi" w:hAnsiTheme="majorHAnsi" w:cstheme="majorHAnsi"/>
                <w:sz w:val="20"/>
                <w:szCs w:val="20"/>
              </w:rPr>
              <w:t xml:space="preserve"> de “</w:t>
            </w:r>
            <w:proofErr w:type="spellStart"/>
            <w:r w:rsidRPr="00F03A39">
              <w:rPr>
                <w:rFonts w:asciiTheme="majorHAnsi" w:hAnsiTheme="majorHAnsi" w:cstheme="majorHAnsi"/>
                <w:sz w:val="20"/>
                <w:szCs w:val="20"/>
              </w:rPr>
              <w:t>U”ou</w:t>
            </w:r>
            <w:proofErr w:type="spellEnd"/>
            <w:r w:rsidRPr="00F03A39">
              <w:rPr>
                <w:rFonts w:asciiTheme="majorHAnsi" w:hAnsiTheme="majorHAnsi" w:cstheme="majorHAnsi"/>
                <w:sz w:val="20"/>
                <w:szCs w:val="20"/>
              </w:rPr>
              <w:t xml:space="preserve"> similar, com drive embutido dentro do corpo do sinalizador, com no mínimo 6 (seis) tipos de sons, gerando pressão sonora não inferior a 120 </w:t>
            </w:r>
            <w:proofErr w:type="spellStart"/>
            <w:r w:rsidRPr="00F03A39">
              <w:rPr>
                <w:rFonts w:asciiTheme="majorHAnsi" w:hAnsiTheme="majorHAnsi" w:cstheme="majorHAnsi"/>
                <w:sz w:val="20"/>
                <w:szCs w:val="20"/>
              </w:rPr>
              <w:t>db</w:t>
            </w:r>
            <w:proofErr w:type="spellEnd"/>
            <w:r w:rsidRPr="00F03A39">
              <w:rPr>
                <w:rFonts w:asciiTheme="majorHAnsi" w:hAnsiTheme="majorHAnsi" w:cstheme="majorHAnsi"/>
                <w:sz w:val="20"/>
                <w:szCs w:val="20"/>
              </w:rPr>
              <w:t xml:space="preserve"> a 01 (um) metro de distância, com controle único instalado no painel do veículo, que permite controlar todo o </w:t>
            </w:r>
            <w:proofErr w:type="spellStart"/>
            <w:r w:rsidRPr="00F03A39">
              <w:rPr>
                <w:rFonts w:asciiTheme="majorHAnsi" w:hAnsiTheme="majorHAnsi" w:cstheme="majorHAnsi"/>
                <w:sz w:val="20"/>
                <w:szCs w:val="20"/>
              </w:rPr>
              <w:t>sistema</w:t>
            </w:r>
            <w:proofErr w:type="spellEnd"/>
            <w:r w:rsidRPr="00F03A39">
              <w:rPr>
                <w:rFonts w:asciiTheme="majorHAnsi" w:hAnsiTheme="majorHAnsi" w:cstheme="majorHAnsi"/>
                <w:sz w:val="20"/>
                <w:szCs w:val="20"/>
              </w:rPr>
              <w:t xml:space="preserve"> de </w:t>
            </w:r>
            <w:proofErr w:type="spellStart"/>
            <w:r w:rsidRPr="00F03A39">
              <w:rPr>
                <w:rFonts w:asciiTheme="majorHAnsi" w:hAnsiTheme="majorHAnsi" w:cstheme="majorHAnsi"/>
                <w:sz w:val="20"/>
                <w:szCs w:val="20"/>
              </w:rPr>
              <w:t>sinalização</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acústico</w:t>
            </w:r>
            <w:proofErr w:type="spellEnd"/>
            <w:r w:rsidRPr="00F03A39">
              <w:rPr>
                <w:rFonts w:asciiTheme="majorHAnsi" w:hAnsiTheme="majorHAnsi" w:cstheme="majorHAnsi"/>
                <w:sz w:val="20"/>
                <w:szCs w:val="20"/>
              </w:rPr>
              <w:t xml:space="preserve"> e visual), </w:t>
            </w:r>
            <w:proofErr w:type="spellStart"/>
            <w:r w:rsidRPr="00F03A39">
              <w:rPr>
                <w:rFonts w:asciiTheme="majorHAnsi" w:hAnsiTheme="majorHAnsi" w:cstheme="majorHAnsi"/>
                <w:sz w:val="20"/>
                <w:szCs w:val="20"/>
              </w:rPr>
              <w:t>dotado</w:t>
            </w:r>
            <w:proofErr w:type="spellEnd"/>
            <w:r w:rsidRPr="00F03A39">
              <w:rPr>
                <w:rFonts w:asciiTheme="majorHAnsi" w:hAnsiTheme="majorHAnsi" w:cstheme="majorHAnsi"/>
                <w:sz w:val="20"/>
                <w:szCs w:val="20"/>
              </w:rPr>
              <w:t xml:space="preserve"> de </w:t>
            </w:r>
            <w:proofErr w:type="spellStart"/>
            <w:r w:rsidRPr="00F03A39">
              <w:rPr>
                <w:rFonts w:asciiTheme="majorHAnsi" w:hAnsiTheme="majorHAnsi" w:cstheme="majorHAnsi"/>
                <w:sz w:val="20"/>
                <w:szCs w:val="20"/>
              </w:rPr>
              <w:t>microcontrolador</w:t>
            </w:r>
            <w:proofErr w:type="spellEnd"/>
            <w:r w:rsidRPr="00F03A39">
              <w:rPr>
                <w:rFonts w:asciiTheme="majorHAnsi" w:hAnsiTheme="majorHAnsi" w:cstheme="majorHAnsi"/>
                <w:sz w:val="20"/>
                <w:szCs w:val="20"/>
              </w:rPr>
              <w:t xml:space="preserve"> pic, </w:t>
            </w:r>
            <w:proofErr w:type="spellStart"/>
            <w:r w:rsidRPr="00F03A39">
              <w:rPr>
                <w:rFonts w:asciiTheme="majorHAnsi" w:hAnsiTheme="majorHAnsi" w:cstheme="majorHAnsi"/>
                <w:sz w:val="20"/>
                <w:szCs w:val="20"/>
              </w:rPr>
              <w:t>que</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permita</w:t>
            </w:r>
            <w:proofErr w:type="spellEnd"/>
            <w:r w:rsidRPr="00F03A39">
              <w:rPr>
                <w:rFonts w:asciiTheme="majorHAnsi" w:hAnsiTheme="majorHAnsi" w:cstheme="majorHAnsi"/>
                <w:sz w:val="20"/>
                <w:szCs w:val="20"/>
              </w:rPr>
              <w:t xml:space="preserve"> a </w:t>
            </w:r>
            <w:proofErr w:type="spellStart"/>
            <w:r w:rsidRPr="00F03A39">
              <w:rPr>
                <w:rFonts w:asciiTheme="majorHAnsi" w:hAnsiTheme="majorHAnsi" w:cstheme="majorHAnsi"/>
                <w:sz w:val="20"/>
                <w:szCs w:val="20"/>
              </w:rPr>
              <w:t>geração</w:t>
            </w:r>
            <w:proofErr w:type="spellEnd"/>
            <w:r w:rsidRPr="00F03A39">
              <w:rPr>
                <w:rFonts w:asciiTheme="majorHAnsi" w:hAnsiTheme="majorHAnsi" w:cstheme="majorHAnsi"/>
                <w:sz w:val="20"/>
                <w:szCs w:val="20"/>
              </w:rPr>
              <w:t xml:space="preserve"> de </w:t>
            </w:r>
            <w:proofErr w:type="spellStart"/>
            <w:r w:rsidRPr="00F03A39">
              <w:rPr>
                <w:rFonts w:asciiTheme="majorHAnsi" w:hAnsiTheme="majorHAnsi" w:cstheme="majorHAnsi"/>
                <w:sz w:val="20"/>
                <w:szCs w:val="20"/>
              </w:rPr>
              <w:t>lampejos</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luminosos</w:t>
            </w:r>
            <w:proofErr w:type="spellEnd"/>
            <w:r w:rsidRPr="00F03A39">
              <w:rPr>
                <w:rFonts w:asciiTheme="majorHAnsi" w:hAnsiTheme="majorHAnsi" w:cstheme="majorHAnsi"/>
                <w:sz w:val="20"/>
                <w:szCs w:val="20"/>
              </w:rPr>
              <w:t xml:space="preserve"> de </w:t>
            </w:r>
            <w:proofErr w:type="spellStart"/>
            <w:r w:rsidRPr="00F03A39">
              <w:rPr>
                <w:rFonts w:asciiTheme="majorHAnsi" w:hAnsiTheme="majorHAnsi" w:cstheme="majorHAnsi"/>
                <w:sz w:val="20"/>
                <w:szCs w:val="20"/>
              </w:rPr>
              <w:t>altíssima</w:t>
            </w:r>
            <w:proofErr w:type="spellEnd"/>
            <w:r w:rsidRPr="00F03A39">
              <w:rPr>
                <w:rFonts w:asciiTheme="majorHAnsi" w:hAnsiTheme="majorHAnsi" w:cstheme="majorHAnsi"/>
                <w:sz w:val="20"/>
                <w:szCs w:val="20"/>
              </w:rPr>
              <w:t xml:space="preserve"> frequência de 1 </w:t>
            </w:r>
            <w:proofErr w:type="spellStart"/>
            <w:r w:rsidRPr="00F03A39">
              <w:rPr>
                <w:rFonts w:asciiTheme="majorHAnsi" w:hAnsiTheme="majorHAnsi" w:cstheme="majorHAnsi"/>
                <w:sz w:val="20"/>
                <w:szCs w:val="20"/>
              </w:rPr>
              <w:t>lampejo</w:t>
            </w:r>
            <w:proofErr w:type="spellEnd"/>
            <w:r w:rsidRPr="00F03A39">
              <w:rPr>
                <w:rFonts w:asciiTheme="majorHAnsi" w:hAnsiTheme="majorHAnsi" w:cstheme="majorHAnsi"/>
                <w:sz w:val="20"/>
                <w:szCs w:val="20"/>
              </w:rPr>
              <w:t xml:space="preserve"> a </w:t>
            </w:r>
            <w:proofErr w:type="spellStart"/>
            <w:r w:rsidRPr="00F03A39">
              <w:rPr>
                <w:rFonts w:asciiTheme="majorHAnsi" w:hAnsiTheme="majorHAnsi" w:cstheme="majorHAnsi"/>
                <w:sz w:val="20"/>
                <w:szCs w:val="20"/>
              </w:rPr>
              <w:t>cada</w:t>
            </w:r>
            <w:proofErr w:type="spellEnd"/>
            <w:r w:rsidRPr="00F03A39">
              <w:rPr>
                <w:rFonts w:asciiTheme="majorHAnsi" w:hAnsiTheme="majorHAnsi" w:cstheme="majorHAnsi"/>
                <w:sz w:val="20"/>
                <w:szCs w:val="20"/>
              </w:rPr>
              <w:t xml:space="preserve"> 250ms (</w:t>
            </w:r>
            <w:proofErr w:type="spellStart"/>
            <w:r w:rsidRPr="00F03A39">
              <w:rPr>
                <w:rFonts w:asciiTheme="majorHAnsi" w:hAnsiTheme="majorHAnsi" w:cstheme="majorHAnsi"/>
                <w:sz w:val="20"/>
                <w:szCs w:val="20"/>
              </w:rPr>
              <w:t>ciclos</w:t>
            </w:r>
            <w:proofErr w:type="spellEnd"/>
            <w:r w:rsidRPr="00F03A39">
              <w:rPr>
                <w:rFonts w:asciiTheme="majorHAnsi" w:hAnsiTheme="majorHAnsi" w:cstheme="majorHAnsi"/>
                <w:sz w:val="20"/>
                <w:szCs w:val="20"/>
              </w:rPr>
              <w:t xml:space="preserve"> de 4 </w:t>
            </w:r>
            <w:proofErr w:type="spellStart"/>
            <w:r w:rsidRPr="00F03A39">
              <w:rPr>
                <w:rFonts w:asciiTheme="majorHAnsi" w:hAnsiTheme="majorHAnsi" w:cstheme="majorHAnsi"/>
                <w:sz w:val="20"/>
                <w:szCs w:val="20"/>
              </w:rPr>
              <w:t>lampejos</w:t>
            </w:r>
            <w:proofErr w:type="spellEnd"/>
            <w:r w:rsidRPr="00F03A39">
              <w:rPr>
                <w:rFonts w:asciiTheme="majorHAnsi" w:hAnsiTheme="majorHAnsi" w:cstheme="majorHAnsi"/>
                <w:sz w:val="20"/>
                <w:szCs w:val="20"/>
              </w:rPr>
              <w:t xml:space="preserve"> x 1000 </w:t>
            </w:r>
            <w:proofErr w:type="spellStart"/>
            <w:r w:rsidRPr="00F03A39">
              <w:rPr>
                <w:rFonts w:asciiTheme="majorHAnsi" w:hAnsiTheme="majorHAnsi" w:cstheme="majorHAnsi"/>
                <w:sz w:val="20"/>
                <w:szCs w:val="20"/>
              </w:rPr>
              <w:t>ms</w:t>
            </w:r>
            <w:proofErr w:type="spellEnd"/>
            <w:r w:rsidRPr="00F03A39">
              <w:rPr>
                <w:rFonts w:asciiTheme="majorHAnsi" w:hAnsiTheme="majorHAnsi" w:cstheme="majorHAnsi"/>
                <w:sz w:val="20"/>
                <w:szCs w:val="20"/>
              </w:rPr>
              <w:t xml:space="preserve"> = 1s), com </w:t>
            </w:r>
            <w:proofErr w:type="spellStart"/>
            <w:r w:rsidRPr="00F03A39">
              <w:rPr>
                <w:rFonts w:asciiTheme="majorHAnsi" w:hAnsiTheme="majorHAnsi" w:cstheme="majorHAnsi"/>
                <w:sz w:val="20"/>
                <w:szCs w:val="20"/>
              </w:rPr>
              <w:t>circuito</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eletrônico</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que</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gerência</w:t>
            </w:r>
            <w:proofErr w:type="spellEnd"/>
            <w:r w:rsidRPr="00F03A39">
              <w:rPr>
                <w:rFonts w:asciiTheme="majorHAnsi" w:hAnsiTheme="majorHAnsi" w:cstheme="majorHAnsi"/>
                <w:sz w:val="20"/>
                <w:szCs w:val="20"/>
              </w:rPr>
              <w:t xml:space="preserve"> a </w:t>
            </w:r>
            <w:proofErr w:type="spellStart"/>
            <w:r w:rsidRPr="00F03A39">
              <w:rPr>
                <w:rFonts w:asciiTheme="majorHAnsi" w:hAnsiTheme="majorHAnsi" w:cstheme="majorHAnsi"/>
                <w:sz w:val="20"/>
                <w:szCs w:val="20"/>
              </w:rPr>
              <w:t>corrente</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aplicada</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nos</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garantindo</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maior</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eficiência</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luminosa</w:t>
            </w:r>
            <w:proofErr w:type="spellEnd"/>
            <w:r w:rsidRPr="00F03A39">
              <w:rPr>
                <w:rFonts w:asciiTheme="majorHAnsi" w:hAnsiTheme="majorHAnsi" w:cstheme="majorHAnsi"/>
                <w:sz w:val="20"/>
                <w:szCs w:val="20"/>
              </w:rPr>
              <w:t xml:space="preserve"> e </w:t>
            </w:r>
            <w:proofErr w:type="spellStart"/>
            <w:r w:rsidRPr="00F03A39">
              <w:rPr>
                <w:rFonts w:asciiTheme="majorHAnsi" w:hAnsiTheme="majorHAnsi" w:cstheme="majorHAnsi"/>
                <w:sz w:val="20"/>
                <w:szCs w:val="20"/>
              </w:rPr>
              <w:t>vida</w:t>
            </w:r>
            <w:proofErr w:type="spellEnd"/>
            <w:r w:rsidRPr="00F03A39">
              <w:rPr>
                <w:rFonts w:asciiTheme="majorHAnsi" w:hAnsiTheme="majorHAnsi" w:cstheme="majorHAnsi"/>
                <w:sz w:val="20"/>
                <w:szCs w:val="20"/>
              </w:rPr>
              <w:t xml:space="preserve"> </w:t>
            </w:r>
            <w:proofErr w:type="spellStart"/>
            <w:r w:rsidRPr="00F03A39">
              <w:rPr>
                <w:rFonts w:asciiTheme="majorHAnsi" w:hAnsiTheme="majorHAnsi" w:cstheme="majorHAnsi"/>
                <w:sz w:val="20"/>
                <w:szCs w:val="20"/>
              </w:rPr>
              <w:t>útil</w:t>
            </w:r>
            <w:proofErr w:type="spellEnd"/>
            <w:r w:rsidRPr="00F03A39">
              <w:rPr>
                <w:rFonts w:asciiTheme="majorHAnsi" w:hAnsiTheme="majorHAnsi" w:cstheme="majorHAnsi"/>
                <w:sz w:val="20"/>
                <w:szCs w:val="20"/>
              </w:rPr>
              <w:t xml:space="preserve"> dos </w:t>
            </w:r>
            <w:proofErr w:type="spellStart"/>
            <w:r w:rsidRPr="00F03A39">
              <w:rPr>
                <w:rFonts w:asciiTheme="majorHAnsi" w:hAnsiTheme="majorHAnsi" w:cstheme="majorHAnsi"/>
                <w:sz w:val="20"/>
                <w:szCs w:val="20"/>
              </w:rPr>
              <w:t>led's</w:t>
            </w:r>
            <w:proofErr w:type="spellEnd"/>
            <w:r w:rsidRPr="00F03A39">
              <w:rPr>
                <w:rFonts w:asciiTheme="majorHAnsi" w:hAnsiTheme="majorHAnsi" w:cstheme="majorHAnsi"/>
                <w:sz w:val="20"/>
                <w:szCs w:val="20"/>
              </w:rPr>
              <w:t>. Gera go de efeitos luminosos que caracterizem o veículo parado, em deslocamento, em patrulhamento e em emergência, os quais deverão ser acionados separadamente. Possui sistema de sensor de baixa voltagem e indicador no módulo de controle, para impedir o funcionamento do sinalizador, quando a bateria estiver com capacidade mínima, priorizando a partida no motor.</w:t>
            </w:r>
          </w:p>
          <w:p w14:paraId="4C01353B" w14:textId="4BACC30F" w:rsidR="00967D77" w:rsidRDefault="00967D77" w:rsidP="00967D77">
            <w:pPr>
              <w:pStyle w:val="TableParagraph"/>
              <w:ind w:left="34" w:right="63"/>
              <w:jc w:val="both"/>
              <w:rPr>
                <w:sz w:val="16"/>
              </w:rPr>
            </w:pPr>
          </w:p>
        </w:tc>
        <w:tc>
          <w:tcPr>
            <w:tcW w:w="851" w:type="dxa"/>
          </w:tcPr>
          <w:p w14:paraId="6563F797" w14:textId="77777777" w:rsidR="00967D77" w:rsidRDefault="00967D77" w:rsidP="00967D77">
            <w:pPr>
              <w:pStyle w:val="TableParagraph"/>
              <w:spacing w:line="182" w:lineRule="exact"/>
              <w:ind w:left="131" w:right="83"/>
              <w:rPr>
                <w:sz w:val="16"/>
              </w:rPr>
            </w:pPr>
            <w:r>
              <w:rPr>
                <w:sz w:val="16"/>
              </w:rPr>
              <w:t>UND</w:t>
            </w:r>
          </w:p>
        </w:tc>
        <w:tc>
          <w:tcPr>
            <w:tcW w:w="992" w:type="dxa"/>
          </w:tcPr>
          <w:p w14:paraId="471E4FEB" w14:textId="1B029D22" w:rsidR="00967D77" w:rsidRDefault="00667987" w:rsidP="00967D77">
            <w:pPr>
              <w:pStyle w:val="TableParagraph"/>
              <w:spacing w:line="182" w:lineRule="exact"/>
              <w:ind w:right="286"/>
              <w:jc w:val="right"/>
              <w:rPr>
                <w:sz w:val="16"/>
              </w:rPr>
            </w:pPr>
            <w:r>
              <w:rPr>
                <w:sz w:val="16"/>
              </w:rPr>
              <w:t>2</w:t>
            </w:r>
            <w:r w:rsidR="00967D77">
              <w:rPr>
                <w:sz w:val="16"/>
              </w:rPr>
              <w:t>,00</w:t>
            </w:r>
          </w:p>
        </w:tc>
        <w:tc>
          <w:tcPr>
            <w:tcW w:w="1218" w:type="dxa"/>
          </w:tcPr>
          <w:p w14:paraId="70ECD212" w14:textId="77777777" w:rsidR="00967D77" w:rsidRDefault="00967D77" w:rsidP="00967D77">
            <w:pPr>
              <w:pStyle w:val="TableParagraph"/>
              <w:spacing w:line="182" w:lineRule="exact"/>
              <w:ind w:left="145" w:right="107"/>
              <w:rPr>
                <w:sz w:val="16"/>
              </w:rPr>
            </w:pPr>
            <w:r>
              <w:rPr>
                <w:sz w:val="16"/>
              </w:rPr>
              <w:t>0,00</w:t>
            </w:r>
          </w:p>
        </w:tc>
        <w:tc>
          <w:tcPr>
            <w:tcW w:w="1019" w:type="dxa"/>
          </w:tcPr>
          <w:p w14:paraId="4843E55D" w14:textId="77777777" w:rsidR="00967D77" w:rsidRDefault="00967D77" w:rsidP="00967D77">
            <w:pPr>
              <w:pStyle w:val="TableParagraph"/>
              <w:spacing w:line="179" w:lineRule="exact"/>
              <w:ind w:left="346"/>
              <w:jc w:val="left"/>
              <w:rPr>
                <w:sz w:val="16"/>
              </w:rPr>
            </w:pPr>
            <w:r>
              <w:rPr>
                <w:sz w:val="16"/>
              </w:rPr>
              <w:t>0,00</w:t>
            </w:r>
          </w:p>
        </w:tc>
      </w:tr>
    </w:tbl>
    <w:p w14:paraId="7ADA2BD8" w14:textId="77777777" w:rsidR="0075490F" w:rsidRDefault="0075490F" w:rsidP="00967D77">
      <w:pPr>
        <w:pStyle w:val="PargrafodaLista"/>
        <w:widowControl w:val="0"/>
        <w:tabs>
          <w:tab w:val="left" w:pos="284"/>
        </w:tabs>
        <w:autoSpaceDE w:val="0"/>
        <w:autoSpaceDN w:val="0"/>
        <w:ind w:left="0" w:right="-2"/>
        <w:contextualSpacing w:val="0"/>
        <w:rPr>
          <w:rFonts w:asciiTheme="majorHAnsi" w:hAnsiTheme="majorHAnsi" w:cstheme="majorHAnsi"/>
          <w:b/>
          <w:sz w:val="22"/>
          <w:szCs w:val="22"/>
        </w:rPr>
      </w:pPr>
    </w:p>
    <w:p w14:paraId="2291380E" w14:textId="77777777" w:rsidR="00757517" w:rsidRDefault="00757517" w:rsidP="00757517">
      <w:pPr>
        <w:pStyle w:val="Corpodetexto"/>
        <w:spacing w:before="104"/>
        <w:ind w:right="-2"/>
        <w:jc w:val="both"/>
        <w:rPr>
          <w:rFonts w:asciiTheme="majorHAnsi" w:hAnsiTheme="majorHAnsi" w:cstheme="majorHAnsi"/>
          <w:b/>
          <w:sz w:val="22"/>
          <w:szCs w:val="22"/>
        </w:rPr>
      </w:pPr>
      <w:r>
        <w:rPr>
          <w:rFonts w:asciiTheme="majorHAnsi" w:hAnsiTheme="majorHAnsi" w:cstheme="majorHAnsi"/>
          <w:b/>
          <w:sz w:val="22"/>
          <w:szCs w:val="22"/>
        </w:rPr>
        <w:t>XVIII. Disposições Gerais</w:t>
      </w:r>
    </w:p>
    <w:p w14:paraId="382036C5" w14:textId="77777777" w:rsidR="00757517" w:rsidRPr="00757517" w:rsidRDefault="00757517" w:rsidP="00757517">
      <w:pPr>
        <w:pStyle w:val="Corpodetexto"/>
        <w:spacing w:before="73" w:line="249" w:lineRule="auto"/>
        <w:ind w:right="-2"/>
        <w:jc w:val="both"/>
        <w:rPr>
          <w:rFonts w:asciiTheme="majorHAnsi" w:hAnsiTheme="majorHAnsi" w:cstheme="majorHAnsi"/>
          <w:sz w:val="22"/>
          <w:szCs w:val="22"/>
        </w:rPr>
      </w:pPr>
      <w:r w:rsidRPr="00757517">
        <w:rPr>
          <w:rFonts w:asciiTheme="majorHAnsi" w:hAnsiTheme="majorHAnsi" w:cstheme="majorHAnsi"/>
          <w:sz w:val="22"/>
          <w:szCs w:val="22"/>
        </w:rPr>
        <w:t xml:space="preserve">A Contratada ficará obrigada a executar fielmente o objeto proposto neste </w:t>
      </w:r>
      <w:r w:rsidR="0001192F">
        <w:rPr>
          <w:rFonts w:asciiTheme="majorHAnsi" w:hAnsiTheme="majorHAnsi" w:cstheme="majorHAnsi"/>
          <w:sz w:val="22"/>
          <w:szCs w:val="22"/>
        </w:rPr>
        <w:t>Termo de Referência</w:t>
      </w:r>
      <w:r w:rsidRPr="00757517">
        <w:rPr>
          <w:rFonts w:asciiTheme="majorHAnsi" w:hAnsiTheme="majorHAnsi" w:cstheme="majorHAnsi"/>
          <w:sz w:val="22"/>
          <w:szCs w:val="22"/>
        </w:rPr>
        <w:t>, não se admitindo</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modificações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sem</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prévia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consulta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e</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concordância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da</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Fiscalização,</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à</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qual</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se</w:t>
      </w:r>
      <w:r w:rsidRPr="00757517">
        <w:rPr>
          <w:rFonts w:asciiTheme="majorHAnsi" w:hAnsiTheme="majorHAnsi" w:cstheme="majorHAnsi"/>
          <w:spacing w:val="50"/>
          <w:sz w:val="22"/>
          <w:szCs w:val="22"/>
        </w:rPr>
        <w:t xml:space="preserve"> </w:t>
      </w:r>
      <w:r w:rsidRPr="00757517">
        <w:rPr>
          <w:rFonts w:asciiTheme="majorHAnsi" w:hAnsiTheme="majorHAnsi" w:cstheme="majorHAnsi"/>
          <w:sz w:val="22"/>
          <w:szCs w:val="22"/>
        </w:rPr>
        <w:t>compromete,</w:t>
      </w:r>
      <w:r w:rsidRPr="00757517">
        <w:rPr>
          <w:rFonts w:asciiTheme="majorHAnsi" w:hAnsiTheme="majorHAnsi" w:cstheme="majorHAnsi"/>
          <w:spacing w:val="50"/>
          <w:sz w:val="22"/>
          <w:szCs w:val="22"/>
        </w:rPr>
        <w:t xml:space="preserve"> </w:t>
      </w:r>
      <w:r w:rsidRPr="00757517">
        <w:rPr>
          <w:rFonts w:asciiTheme="majorHAnsi" w:hAnsiTheme="majorHAnsi" w:cstheme="majorHAnsi"/>
          <w:sz w:val="22"/>
          <w:szCs w:val="22"/>
        </w:rPr>
        <w:t>desde</w:t>
      </w:r>
      <w:r w:rsidRPr="00757517">
        <w:rPr>
          <w:rFonts w:asciiTheme="majorHAnsi" w:hAnsiTheme="majorHAnsi" w:cstheme="majorHAnsi"/>
          <w:spacing w:val="50"/>
          <w:sz w:val="22"/>
          <w:szCs w:val="22"/>
        </w:rPr>
        <w:t xml:space="preserve"> </w:t>
      </w:r>
      <w:r w:rsidRPr="00757517">
        <w:rPr>
          <w:rFonts w:asciiTheme="majorHAnsi" w:hAnsiTheme="majorHAnsi" w:cstheme="majorHAnsi"/>
          <w:sz w:val="22"/>
          <w:szCs w:val="22"/>
        </w:rPr>
        <w:t>já,</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submeter-se;</w:t>
      </w:r>
    </w:p>
    <w:p w14:paraId="46E1FA8F" w14:textId="77777777" w:rsidR="00757517" w:rsidRPr="00757517" w:rsidRDefault="00757517" w:rsidP="00757517">
      <w:pPr>
        <w:pStyle w:val="Corpodetexto"/>
        <w:spacing w:line="247" w:lineRule="auto"/>
        <w:ind w:right="-2"/>
        <w:jc w:val="both"/>
        <w:rPr>
          <w:rFonts w:asciiTheme="majorHAnsi" w:hAnsiTheme="majorHAnsi" w:cstheme="majorHAnsi"/>
          <w:sz w:val="22"/>
          <w:szCs w:val="22"/>
        </w:rPr>
      </w:pPr>
      <w:r w:rsidRPr="00757517">
        <w:rPr>
          <w:rFonts w:asciiTheme="majorHAnsi" w:hAnsiTheme="majorHAnsi" w:cstheme="majorHAnsi"/>
          <w:sz w:val="22"/>
          <w:szCs w:val="22"/>
        </w:rPr>
        <w:t>A simples apresentação de proposta indica, e fica assim entendida, que a Empresa dá plena concordância com</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todas as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condições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estabelecidas</w:t>
      </w:r>
      <w:r w:rsidRPr="00757517">
        <w:rPr>
          <w:rFonts w:asciiTheme="majorHAnsi" w:hAnsiTheme="majorHAnsi" w:cstheme="majorHAnsi"/>
          <w:spacing w:val="1"/>
          <w:sz w:val="22"/>
          <w:szCs w:val="22"/>
        </w:rPr>
        <w:t xml:space="preserve"> </w:t>
      </w:r>
      <w:r w:rsidRPr="00757517">
        <w:rPr>
          <w:rFonts w:asciiTheme="majorHAnsi" w:hAnsiTheme="majorHAnsi" w:cstheme="majorHAnsi"/>
          <w:sz w:val="22"/>
          <w:szCs w:val="22"/>
        </w:rPr>
        <w:t>neste</w:t>
      </w:r>
      <w:r w:rsidRPr="00757517">
        <w:rPr>
          <w:rFonts w:asciiTheme="majorHAnsi" w:hAnsiTheme="majorHAnsi" w:cstheme="majorHAnsi"/>
          <w:spacing w:val="-2"/>
          <w:sz w:val="22"/>
          <w:szCs w:val="22"/>
        </w:rPr>
        <w:t xml:space="preserve"> </w:t>
      </w:r>
      <w:r w:rsidR="0001192F">
        <w:rPr>
          <w:rFonts w:asciiTheme="majorHAnsi" w:hAnsiTheme="majorHAnsi" w:cstheme="majorHAnsi"/>
          <w:sz w:val="22"/>
          <w:szCs w:val="22"/>
        </w:rPr>
        <w:t>Termo de Referência</w:t>
      </w:r>
      <w:r w:rsidRPr="00757517">
        <w:rPr>
          <w:rFonts w:asciiTheme="majorHAnsi" w:hAnsiTheme="majorHAnsi" w:cstheme="majorHAnsi"/>
          <w:sz w:val="22"/>
          <w:szCs w:val="22"/>
        </w:rPr>
        <w:t>.</w:t>
      </w:r>
    </w:p>
    <w:p w14:paraId="6656155E" w14:textId="77777777" w:rsidR="00804EA3" w:rsidRDefault="00757517" w:rsidP="002D06F0">
      <w:pPr>
        <w:pStyle w:val="Corpodetexto"/>
        <w:spacing w:before="1"/>
        <w:ind w:right="-2"/>
        <w:jc w:val="both"/>
        <w:rPr>
          <w:rFonts w:ascii="Calibri" w:eastAsia="Calibri" w:hAnsi="Calibri" w:cs="Calibri"/>
          <w:sz w:val="22"/>
          <w:szCs w:val="22"/>
        </w:rPr>
      </w:pPr>
      <w:r w:rsidRPr="00757517">
        <w:rPr>
          <w:rFonts w:asciiTheme="majorHAnsi" w:hAnsiTheme="majorHAnsi" w:cstheme="majorHAnsi"/>
          <w:sz w:val="22"/>
          <w:szCs w:val="22"/>
        </w:rPr>
        <w:t>APROVO</w:t>
      </w:r>
      <w:r w:rsidRPr="00757517">
        <w:rPr>
          <w:rFonts w:asciiTheme="majorHAnsi" w:hAnsiTheme="majorHAnsi" w:cstheme="majorHAnsi"/>
          <w:spacing w:val="-5"/>
          <w:sz w:val="22"/>
          <w:szCs w:val="22"/>
        </w:rPr>
        <w:t xml:space="preserve"> </w:t>
      </w:r>
      <w:r w:rsidRPr="00757517">
        <w:rPr>
          <w:rFonts w:asciiTheme="majorHAnsi" w:hAnsiTheme="majorHAnsi" w:cstheme="majorHAnsi"/>
          <w:sz w:val="22"/>
          <w:szCs w:val="22"/>
        </w:rPr>
        <w:t>o</w:t>
      </w:r>
      <w:r w:rsidRPr="00757517">
        <w:rPr>
          <w:rFonts w:asciiTheme="majorHAnsi" w:hAnsiTheme="majorHAnsi" w:cstheme="majorHAnsi"/>
          <w:spacing w:val="-5"/>
          <w:sz w:val="22"/>
          <w:szCs w:val="22"/>
        </w:rPr>
        <w:t xml:space="preserve"> </w:t>
      </w:r>
      <w:r w:rsidR="009F1315">
        <w:rPr>
          <w:rFonts w:asciiTheme="majorHAnsi" w:hAnsiTheme="majorHAnsi" w:cstheme="majorHAnsi"/>
          <w:sz w:val="22"/>
          <w:szCs w:val="22"/>
        </w:rPr>
        <w:t>Term</w:t>
      </w:r>
      <w:r w:rsidR="0001192F">
        <w:rPr>
          <w:rFonts w:asciiTheme="majorHAnsi" w:hAnsiTheme="majorHAnsi" w:cstheme="majorHAnsi"/>
          <w:sz w:val="22"/>
          <w:szCs w:val="22"/>
        </w:rPr>
        <w:t xml:space="preserve">o de Referência </w:t>
      </w:r>
      <w:r w:rsidRPr="00757517">
        <w:rPr>
          <w:rFonts w:asciiTheme="majorHAnsi" w:hAnsiTheme="majorHAnsi" w:cstheme="majorHAnsi"/>
          <w:sz w:val="22"/>
          <w:szCs w:val="22"/>
        </w:rPr>
        <w:t>e</w:t>
      </w:r>
      <w:r w:rsidRPr="00757517">
        <w:rPr>
          <w:rFonts w:asciiTheme="majorHAnsi" w:hAnsiTheme="majorHAnsi" w:cstheme="majorHAnsi"/>
          <w:spacing w:val="-12"/>
          <w:sz w:val="22"/>
          <w:szCs w:val="22"/>
        </w:rPr>
        <w:t xml:space="preserve"> </w:t>
      </w:r>
      <w:r w:rsidRPr="00757517">
        <w:rPr>
          <w:rFonts w:asciiTheme="majorHAnsi" w:hAnsiTheme="majorHAnsi" w:cstheme="majorHAnsi"/>
          <w:sz w:val="22"/>
          <w:szCs w:val="22"/>
        </w:rPr>
        <w:t>AUTORIZO</w:t>
      </w:r>
      <w:r w:rsidRPr="00757517">
        <w:rPr>
          <w:rFonts w:asciiTheme="majorHAnsi" w:hAnsiTheme="majorHAnsi" w:cstheme="majorHAnsi"/>
          <w:spacing w:val="-4"/>
          <w:sz w:val="22"/>
          <w:szCs w:val="22"/>
        </w:rPr>
        <w:t xml:space="preserve"> </w:t>
      </w:r>
      <w:r w:rsidRPr="00757517">
        <w:rPr>
          <w:rFonts w:asciiTheme="majorHAnsi" w:hAnsiTheme="majorHAnsi" w:cstheme="majorHAnsi"/>
          <w:sz w:val="22"/>
          <w:szCs w:val="22"/>
        </w:rPr>
        <w:t>o</w:t>
      </w:r>
      <w:r w:rsidRPr="00757517">
        <w:rPr>
          <w:rFonts w:asciiTheme="majorHAnsi" w:hAnsiTheme="majorHAnsi" w:cstheme="majorHAnsi"/>
          <w:spacing w:val="-2"/>
          <w:sz w:val="22"/>
          <w:szCs w:val="22"/>
        </w:rPr>
        <w:t xml:space="preserve"> </w:t>
      </w:r>
      <w:r w:rsidRPr="00757517">
        <w:rPr>
          <w:rFonts w:asciiTheme="majorHAnsi" w:hAnsiTheme="majorHAnsi" w:cstheme="majorHAnsi"/>
          <w:sz w:val="22"/>
          <w:szCs w:val="22"/>
        </w:rPr>
        <w:t>devido</w:t>
      </w:r>
      <w:r w:rsidRPr="00757517">
        <w:rPr>
          <w:rFonts w:asciiTheme="majorHAnsi" w:hAnsiTheme="majorHAnsi" w:cstheme="majorHAnsi"/>
          <w:spacing w:val="-3"/>
          <w:sz w:val="22"/>
          <w:szCs w:val="22"/>
        </w:rPr>
        <w:t xml:space="preserve"> </w:t>
      </w:r>
      <w:r w:rsidRPr="00757517">
        <w:rPr>
          <w:rFonts w:asciiTheme="majorHAnsi" w:hAnsiTheme="majorHAnsi" w:cstheme="majorHAnsi"/>
          <w:sz w:val="22"/>
          <w:szCs w:val="22"/>
        </w:rPr>
        <w:t>prosseguimento.</w:t>
      </w:r>
      <w:r w:rsidR="003204CE">
        <w:rPr>
          <w:rFonts w:ascii="Calibri" w:eastAsia="Calibri" w:hAnsi="Calibri" w:cs="Calibri"/>
          <w:b/>
          <w:sz w:val="22"/>
          <w:szCs w:val="22"/>
        </w:rPr>
        <w:br w:type="page"/>
      </w:r>
    </w:p>
    <w:p w14:paraId="0F7E93B0" w14:textId="77777777" w:rsidR="00CE7F4D" w:rsidRDefault="004350E2">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w:t>
      </w:r>
      <w:r w:rsidR="00F74078">
        <w:rPr>
          <w:rFonts w:ascii="Calibri" w:eastAsia="Calibri" w:hAnsi="Calibri" w:cs="Calibri"/>
          <w:b/>
        </w:rPr>
        <w:t xml:space="preserve"> – MINUTA DO CONTRATO ADMINISTRATIVO Nº ___/20__</w:t>
      </w:r>
    </w:p>
    <w:p w14:paraId="05F486EE" w14:textId="77777777" w:rsidR="00CE7F4D" w:rsidRDefault="00CE7F4D">
      <w:pPr>
        <w:jc w:val="both"/>
        <w:rPr>
          <w:rFonts w:ascii="Calibri" w:eastAsia="Calibri" w:hAnsi="Calibri" w:cs="Calibri"/>
          <w:b/>
          <w:sz w:val="22"/>
          <w:szCs w:val="22"/>
        </w:rPr>
      </w:pPr>
    </w:p>
    <w:p w14:paraId="10E91096" w14:textId="77777777" w:rsidR="00CE7F4D" w:rsidRDefault="00CE7F4D">
      <w:pPr>
        <w:ind w:right="-17"/>
        <w:jc w:val="center"/>
        <w:rPr>
          <w:rFonts w:ascii="Calibri" w:eastAsia="Calibri" w:hAnsi="Calibri" w:cs="Calibri"/>
          <w:b/>
          <w:sz w:val="22"/>
          <w:szCs w:val="22"/>
        </w:rPr>
      </w:pPr>
    </w:p>
    <w:p w14:paraId="582DFFD7" w14:textId="77777777" w:rsidR="0074689D" w:rsidRPr="008B08EE" w:rsidRDefault="0074689D" w:rsidP="0074689D">
      <w:pPr>
        <w:ind w:left="3969" w:right="-17"/>
        <w:jc w:val="both"/>
        <w:rPr>
          <w:rFonts w:asciiTheme="majorHAnsi" w:hAnsiTheme="majorHAnsi" w:cs="Arial"/>
          <w:b/>
          <w:color w:val="FF0000"/>
          <w:sz w:val="22"/>
          <w:szCs w:val="22"/>
        </w:rPr>
      </w:pPr>
      <w:r w:rsidRPr="008B08EE">
        <w:rPr>
          <w:rFonts w:asciiTheme="majorHAnsi" w:hAnsiTheme="majorHAnsi" w:cs="Arial"/>
          <w:b/>
          <w:sz w:val="22"/>
          <w:szCs w:val="22"/>
        </w:rPr>
        <w:t xml:space="preserve">TERMO DE CONTRATO DE COMPRA Nº </w:t>
      </w:r>
      <w:r w:rsidRPr="001C4BE0">
        <w:rPr>
          <w:rFonts w:asciiTheme="majorHAnsi" w:hAnsiTheme="majorHAnsi" w:cs="Arial"/>
          <w:b/>
          <w:sz w:val="22"/>
          <w:szCs w:val="22"/>
        </w:rPr>
        <w:t>......../....</w:t>
      </w:r>
      <w:r w:rsidR="001C4BE0">
        <w:rPr>
          <w:rFonts w:asciiTheme="majorHAnsi" w:hAnsiTheme="majorHAnsi" w:cs="Arial"/>
          <w:b/>
          <w:sz w:val="22"/>
          <w:szCs w:val="22"/>
        </w:rPr>
        <w:t>, QUE FAZEM ENTRE SI xxxxxxxxxxxxxxx</w:t>
      </w:r>
      <w:r w:rsidRPr="008B08EE">
        <w:rPr>
          <w:rFonts w:asciiTheme="majorHAnsi" w:hAnsiTheme="majorHAnsi" w:cs="Arial"/>
          <w:b/>
          <w:sz w:val="22"/>
          <w:szCs w:val="22"/>
        </w:rPr>
        <w:t>E A EMPRESA</w:t>
      </w:r>
      <w:r w:rsidR="001C4BE0">
        <w:rPr>
          <w:rFonts w:asciiTheme="majorHAnsi" w:hAnsiTheme="majorHAnsi" w:cs="Arial"/>
          <w:b/>
          <w:sz w:val="22"/>
          <w:szCs w:val="22"/>
        </w:rPr>
        <w:t xml:space="preserve"> xxxxxxxxxxxxxx.</w:t>
      </w:r>
    </w:p>
    <w:p w14:paraId="77BCC188" w14:textId="77777777" w:rsidR="00CE7F4D" w:rsidRDefault="00CE7F4D">
      <w:pPr>
        <w:ind w:right="-15"/>
        <w:jc w:val="both"/>
        <w:rPr>
          <w:rFonts w:ascii="Calibri" w:eastAsia="Calibri" w:hAnsi="Calibri" w:cs="Calibri"/>
          <w:b/>
          <w:color w:val="FF0000"/>
          <w:sz w:val="22"/>
          <w:szCs w:val="22"/>
        </w:rPr>
      </w:pPr>
    </w:p>
    <w:p w14:paraId="1F5963DD" w14:textId="77777777" w:rsidR="00CE7F4D" w:rsidRDefault="00F7407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sidR="0074689D" w:rsidRPr="001C4BE0">
        <w:rPr>
          <w:rFonts w:ascii="Calibri" w:eastAsia="Calibri" w:hAnsi="Calibri" w:cs="Calibri"/>
          <w:sz w:val="22"/>
          <w:szCs w:val="22"/>
        </w:rPr>
        <w:t>...............................</w:t>
      </w:r>
      <w:r w:rsidRPr="001C4BE0">
        <w:rPr>
          <w:rFonts w:ascii="Calibri" w:eastAsia="Calibri" w:hAnsi="Calibri" w:cs="Calibri"/>
          <w:b/>
          <w:sz w:val="22"/>
          <w:szCs w:val="22"/>
        </w:rPr>
        <w:t xml:space="preserve"> </w:t>
      </w:r>
      <w:r w:rsidRPr="001C4BE0">
        <w:rPr>
          <w:rFonts w:ascii="Calibri" w:eastAsia="Calibri" w:hAnsi="Calibri" w:cs="Calibri"/>
          <w:sz w:val="22"/>
          <w:szCs w:val="22"/>
        </w:rPr>
        <w:t>por intermédio do(a) .................................... (órgão interno contratante), com sede no(a) ....................................................., na cidade de ...................................... /Estado ..., inscrito(a) no CNPJ sob o nº ................................,</w:t>
      </w:r>
      <w:r w:rsidR="0074689D" w:rsidRPr="001C4BE0">
        <w:rPr>
          <w:rFonts w:ascii="Calibri" w:eastAsia="Calibri" w:hAnsi="Calibri" w:cs="Calibri"/>
          <w:sz w:val="22"/>
          <w:szCs w:val="22"/>
        </w:rPr>
        <w:t xml:space="preserve"> neste ato representado(a) pelo ....................</w:t>
      </w:r>
      <w:r w:rsidRPr="001C4BE0">
        <w:rPr>
          <w:rFonts w:ascii="Calibri" w:eastAsia="Calibri" w:hAnsi="Calibri" w:cs="Calibri"/>
          <w:sz w:val="22"/>
          <w:szCs w:val="22"/>
        </w:rPr>
        <w:t>, Sr.........................., portador(a) da Carteira de Identidade nº ................., expedida pela (o) .................., e CPF nº ........................, doravante denominada CONTRATANTE, e o(a) .............................. inscrito(a) no CNPJ/MF sob o nº ............................, sediado(a) na ..................................., em ............................. doravante designada CONTRATADA, neste ato representada pelo(a) Sr.(a) ....................., portador(a) da Carteira de Identidade nº ................., expedida pela (o) .................., e CPF nº ........................., tendo em vista o que consta no Processo nº .............................. e</w:t>
      </w:r>
      <w:r>
        <w:rPr>
          <w:rFonts w:ascii="Calibri" w:eastAsia="Calibri" w:hAnsi="Calibri" w:cs="Calibri"/>
          <w:color w:val="000000"/>
          <w:sz w:val="22"/>
          <w:szCs w:val="22"/>
        </w:rPr>
        <w:t xml:space="preserve"> em observância às disposições da Lei nº 14.133/2021, da Lei nº 123/2006 e </w:t>
      </w:r>
      <w:r w:rsidR="0074689D">
        <w:rPr>
          <w:rFonts w:asciiTheme="majorHAnsi" w:hAnsiTheme="majorHAnsi" w:cs="Arial"/>
          <w:sz w:val="22"/>
          <w:szCs w:val="22"/>
        </w:rPr>
        <w:t>Decreto Municipal nº 404/2023</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14:paraId="4358C6AA" w14:textId="77777777" w:rsidR="00CE7F4D" w:rsidRDefault="00CE7F4D">
      <w:pPr>
        <w:pBdr>
          <w:top w:val="nil"/>
          <w:left w:val="nil"/>
          <w:bottom w:val="nil"/>
          <w:right w:val="nil"/>
          <w:between w:val="nil"/>
        </w:pBdr>
        <w:jc w:val="both"/>
        <w:rPr>
          <w:rFonts w:ascii="Calibri" w:eastAsia="Calibri" w:hAnsi="Calibri" w:cs="Calibri"/>
          <w:color w:val="000000"/>
          <w:sz w:val="22"/>
          <w:szCs w:val="22"/>
        </w:rPr>
      </w:pPr>
    </w:p>
    <w:p w14:paraId="3FCA3622"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4B8B900A"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421B9BB" w14:textId="5696252E" w:rsidR="00CE7F4D" w:rsidRDefault="00F74078">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O objeto do presente Ter</w:t>
      </w:r>
      <w:r w:rsidR="001C4BE0">
        <w:rPr>
          <w:rFonts w:ascii="Calibri" w:eastAsia="Calibri" w:hAnsi="Calibri" w:cs="Calibri"/>
          <w:color w:val="000000"/>
          <w:sz w:val="22"/>
          <w:szCs w:val="22"/>
        </w:rPr>
        <w:t xml:space="preserve">mo de Contrato é a </w:t>
      </w:r>
      <w:r w:rsidR="001F2712" w:rsidRPr="00066B5B">
        <w:rPr>
          <w:rFonts w:asciiTheme="majorHAnsi" w:hAnsiTheme="majorHAnsi" w:cstheme="majorHAnsi"/>
          <w:sz w:val="22"/>
          <w:szCs w:val="22"/>
        </w:rPr>
        <w:t>Aquisição de viaturas para a Guarda Civil Municipal para atuação ostensiva na Patrulha Maria da Penha em todo território do Município de Rio Bonito, por tempo indeterminado, para atuar de forma preventiva e comunitária, no monitoramento e acompanhamento da mulher vítima de violência doméstica ou familiar que obtiver medida protetiva de urgência</w:t>
      </w:r>
      <w:r>
        <w:rPr>
          <w:rFonts w:ascii="Calibri" w:eastAsia="Calibri" w:hAnsi="Calibri" w:cs="Calibri"/>
          <w:color w:val="000000"/>
          <w:sz w:val="22"/>
          <w:szCs w:val="22"/>
        </w:rPr>
        <w:t xml:space="preserve">, conforme especificações e quantitativos estabelecidos no </w:t>
      </w:r>
      <w:r w:rsidR="0001192F">
        <w:rPr>
          <w:rFonts w:ascii="Calibri" w:eastAsia="Calibri" w:hAnsi="Calibri" w:cs="Calibri"/>
          <w:color w:val="000000"/>
          <w:sz w:val="22"/>
          <w:szCs w:val="22"/>
        </w:rPr>
        <w:t>Termo de Referência</w:t>
      </w:r>
      <w:r>
        <w:rPr>
          <w:rFonts w:ascii="Calibri" w:eastAsia="Calibri" w:hAnsi="Calibri" w:cs="Calibri"/>
          <w:color w:val="000000"/>
          <w:sz w:val="22"/>
          <w:szCs w:val="22"/>
        </w:rPr>
        <w:t>, anexo do Edital.</w:t>
      </w:r>
    </w:p>
    <w:p w14:paraId="5CDF1C90"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7657B426" w14:textId="77777777" w:rsidR="00CE7F4D" w:rsidRDefault="00F74078">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14:paraId="1DA70EF7" w14:textId="77777777" w:rsidR="00CE7F4D" w:rsidRDefault="00F74078">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2CF5E8A2"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14:paraId="70EA4C97"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7893078" w14:textId="77777777" w:rsidR="00C13A6C" w:rsidRPr="00456F62" w:rsidRDefault="00C13A6C" w:rsidP="00C13A6C">
      <w:pPr>
        <w:numPr>
          <w:ilvl w:val="1"/>
          <w:numId w:val="25"/>
        </w:numPr>
        <w:tabs>
          <w:tab w:val="left" w:pos="142"/>
        </w:tabs>
        <w:jc w:val="both"/>
        <w:rPr>
          <w:rFonts w:asciiTheme="majorHAnsi" w:hAnsiTheme="majorHAnsi" w:cs="Arial"/>
          <w:bCs/>
          <w:iCs/>
          <w:sz w:val="22"/>
          <w:szCs w:val="22"/>
        </w:rPr>
      </w:pPr>
      <w:r w:rsidRPr="00456F62">
        <w:rPr>
          <w:rFonts w:ascii="Calibri" w:hAnsi="Calibri" w:cs="Calibri"/>
          <w:sz w:val="22"/>
          <w:szCs w:val="22"/>
        </w:rPr>
        <w:t>O presente contrato terá vigência de XXX</w:t>
      </w:r>
      <w:r>
        <w:rPr>
          <w:rFonts w:ascii="Calibri" w:hAnsi="Calibri" w:cs="Calibri"/>
          <w:sz w:val="22"/>
          <w:szCs w:val="22"/>
        </w:rPr>
        <w:t>X</w:t>
      </w:r>
      <w:r w:rsidRPr="00456F62">
        <w:rPr>
          <w:rFonts w:ascii="Calibri" w:hAnsi="Calibri" w:cs="Calibri"/>
          <w:sz w:val="22"/>
          <w:szCs w:val="22"/>
        </w:rPr>
        <w:t xml:space="preserve">  a contar da sua assinatura,</w:t>
      </w:r>
      <w:r w:rsidRPr="00456F62">
        <w:rPr>
          <w:rFonts w:asciiTheme="majorHAnsi" w:hAnsiTheme="majorHAnsi" w:cs="Arial"/>
          <w:bCs/>
          <w:iCs/>
          <w:sz w:val="22"/>
          <w:szCs w:val="22"/>
        </w:rPr>
        <w:t xml:space="preserve"> prorrogável na forma do art. 111 da Lei nº 14.133/2021.</w:t>
      </w:r>
    </w:p>
    <w:p w14:paraId="15154FED" w14:textId="77777777" w:rsidR="00CE7F4D" w:rsidRDefault="00CE7F4D">
      <w:pPr>
        <w:ind w:left="425"/>
        <w:jc w:val="both"/>
        <w:rPr>
          <w:rFonts w:ascii="Calibri" w:eastAsia="Calibri" w:hAnsi="Calibri" w:cs="Calibri"/>
          <w:sz w:val="22"/>
          <w:szCs w:val="22"/>
        </w:rPr>
      </w:pPr>
    </w:p>
    <w:p w14:paraId="6DA7F2E3" w14:textId="77777777" w:rsidR="00CE7F4D" w:rsidRDefault="00B077F7">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PREÇO/REGIME DE EXECUÇÃO</w:t>
      </w:r>
    </w:p>
    <w:p w14:paraId="5F1DECB8"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A0F2B3C" w14:textId="77777777" w:rsidR="00CE7F4D" w:rsidRDefault="00F74078">
      <w:pPr>
        <w:numPr>
          <w:ilvl w:val="1"/>
          <w:numId w:val="6"/>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14:paraId="52FA4ED9" w14:textId="77777777" w:rsidR="00CE7F4D" w:rsidRDefault="00CE7F4D">
      <w:pPr>
        <w:ind w:left="425"/>
        <w:jc w:val="both"/>
        <w:rPr>
          <w:rFonts w:ascii="Calibri" w:eastAsia="Calibri" w:hAnsi="Calibri" w:cs="Calibri"/>
          <w:b/>
          <w:color w:val="000000"/>
          <w:sz w:val="22"/>
          <w:szCs w:val="22"/>
        </w:rPr>
      </w:pPr>
    </w:p>
    <w:p w14:paraId="67AFC18E" w14:textId="77777777" w:rsidR="00CE7F4D" w:rsidRPr="00B077F7" w:rsidRDefault="00F74078">
      <w:pPr>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CA165E9" w14:textId="77777777" w:rsidR="00B077F7" w:rsidRDefault="00B077F7" w:rsidP="00B077F7">
      <w:pPr>
        <w:pStyle w:val="PargrafodaLista"/>
        <w:rPr>
          <w:sz w:val="22"/>
          <w:szCs w:val="22"/>
        </w:rPr>
      </w:pPr>
    </w:p>
    <w:p w14:paraId="36CF891E" w14:textId="47D61382" w:rsidR="00B077F7" w:rsidRPr="003F613D" w:rsidRDefault="003F613D" w:rsidP="003F613D">
      <w:pPr>
        <w:jc w:val="both"/>
        <w:rPr>
          <w:rFonts w:asciiTheme="majorHAnsi" w:hAnsiTheme="majorHAnsi" w:cs="Arial"/>
          <w:sz w:val="22"/>
          <w:szCs w:val="22"/>
          <w:highlight w:val="yellow"/>
        </w:rPr>
      </w:pPr>
      <w:r w:rsidRPr="003F613D">
        <w:rPr>
          <w:rFonts w:asciiTheme="majorHAnsi" w:hAnsiTheme="majorHAnsi" w:cs="Arial"/>
          <w:b/>
          <w:sz w:val="22"/>
          <w:szCs w:val="22"/>
        </w:rPr>
        <w:t>3.3.</w:t>
      </w:r>
      <w:r>
        <w:rPr>
          <w:rFonts w:asciiTheme="majorHAnsi" w:hAnsiTheme="majorHAnsi" w:cs="Arial"/>
          <w:sz w:val="22"/>
          <w:szCs w:val="22"/>
        </w:rPr>
        <w:t xml:space="preserve"> </w:t>
      </w:r>
      <w:r w:rsidR="00B077F7" w:rsidRPr="003F613D">
        <w:rPr>
          <w:rFonts w:asciiTheme="majorHAnsi" w:hAnsiTheme="majorHAnsi" w:cs="Arial"/>
          <w:sz w:val="22"/>
          <w:szCs w:val="22"/>
        </w:rPr>
        <w:t>O regime de execução será de empreitad</w:t>
      </w:r>
      <w:r w:rsidR="00AB412A">
        <w:rPr>
          <w:rFonts w:asciiTheme="majorHAnsi" w:hAnsiTheme="majorHAnsi" w:cs="Arial"/>
          <w:sz w:val="22"/>
          <w:szCs w:val="22"/>
        </w:rPr>
        <w:t xml:space="preserve">a por </w:t>
      </w:r>
      <w:r w:rsidR="00D05583">
        <w:rPr>
          <w:rFonts w:asciiTheme="majorHAnsi" w:hAnsiTheme="majorHAnsi" w:cs="Arial"/>
          <w:sz w:val="22"/>
          <w:szCs w:val="22"/>
        </w:rPr>
        <w:t>preço global</w:t>
      </w:r>
      <w:r>
        <w:rPr>
          <w:rFonts w:asciiTheme="majorHAnsi" w:hAnsiTheme="majorHAnsi" w:cs="Arial"/>
          <w:sz w:val="22"/>
          <w:szCs w:val="22"/>
        </w:rPr>
        <w:t>.</w:t>
      </w:r>
    </w:p>
    <w:p w14:paraId="52CC05D6" w14:textId="77777777" w:rsidR="00CE7F4D" w:rsidRDefault="00CE7F4D">
      <w:pPr>
        <w:pBdr>
          <w:top w:val="nil"/>
          <w:left w:val="nil"/>
          <w:bottom w:val="nil"/>
          <w:right w:val="nil"/>
          <w:between w:val="nil"/>
        </w:pBdr>
        <w:ind w:left="720"/>
        <w:rPr>
          <w:rFonts w:ascii="Calibri" w:eastAsia="Calibri" w:hAnsi="Calibri" w:cs="Calibri"/>
          <w:color w:val="000000"/>
          <w:sz w:val="22"/>
          <w:szCs w:val="22"/>
        </w:rPr>
      </w:pPr>
    </w:p>
    <w:p w14:paraId="7808B695"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14:paraId="01517C27"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E1487C3" w14:textId="77777777" w:rsidR="00B077F7" w:rsidRPr="001F2712" w:rsidRDefault="00B077F7" w:rsidP="00D97A0A">
      <w:pPr>
        <w:pStyle w:val="Corpodetexto3"/>
        <w:numPr>
          <w:ilvl w:val="1"/>
          <w:numId w:val="6"/>
        </w:numPr>
        <w:ind w:left="0"/>
        <w:rPr>
          <w:rFonts w:ascii="Calibri" w:hAnsi="Calibri" w:cs="Calibri"/>
          <w:bCs/>
          <w:sz w:val="22"/>
          <w:szCs w:val="22"/>
        </w:rPr>
      </w:pPr>
      <w:r w:rsidRPr="00A3720E">
        <w:rPr>
          <w:rFonts w:ascii="Calibri" w:hAnsi="Calibri" w:cs="Calibri"/>
          <w:sz w:val="22"/>
          <w:szCs w:val="22"/>
        </w:rPr>
        <w:t>O valor total decorrente da presente contratação</w:t>
      </w:r>
      <w:r w:rsidRPr="002678D6">
        <w:rPr>
          <w:rFonts w:ascii="Calibri" w:hAnsi="Calibri" w:cs="Calibri"/>
          <w:bCs/>
          <w:sz w:val="22"/>
          <w:szCs w:val="22"/>
        </w:rPr>
        <w:t xml:space="preserve"> correrá a conta da dotação orça</w:t>
      </w:r>
      <w:r w:rsidRPr="00A3720E">
        <w:rPr>
          <w:rFonts w:ascii="Calibri" w:hAnsi="Calibri" w:cs="Calibri"/>
          <w:bCs/>
          <w:sz w:val="22"/>
          <w:szCs w:val="22"/>
        </w:rPr>
        <w:t xml:space="preserve">mentária </w:t>
      </w:r>
      <w:r w:rsidRPr="00A3720E">
        <w:rPr>
          <w:rFonts w:ascii="Calibri" w:hAnsi="Calibri" w:cs="Calibri"/>
          <w:b/>
          <w:bCs/>
          <w:sz w:val="22"/>
          <w:szCs w:val="22"/>
        </w:rPr>
        <w:t>do orçamento vigente</w:t>
      </w:r>
      <w:r>
        <w:rPr>
          <w:rFonts w:ascii="Calibri" w:hAnsi="Calibri" w:cs="Calibri"/>
          <w:b/>
          <w:bCs/>
          <w:sz w:val="22"/>
          <w:szCs w:val="22"/>
        </w:rPr>
        <w:t xml:space="preserve">, </w:t>
      </w:r>
      <w:r w:rsidRPr="008B08EE">
        <w:rPr>
          <w:rFonts w:asciiTheme="majorHAnsi" w:hAnsiTheme="majorHAnsi" w:cs="Arial"/>
          <w:sz w:val="22"/>
          <w:szCs w:val="22"/>
        </w:rPr>
        <w:t>na classificação abaixo:</w:t>
      </w:r>
    </w:p>
    <w:p w14:paraId="632384B4" w14:textId="77777777" w:rsidR="001F2712" w:rsidRDefault="001F2712" w:rsidP="001F2712">
      <w:pPr>
        <w:pStyle w:val="Corpodetexto3"/>
        <w:rPr>
          <w:rFonts w:ascii="Calibri" w:hAnsi="Calibri" w:cs="Calibri"/>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3119"/>
        <w:gridCol w:w="2126"/>
      </w:tblGrid>
      <w:tr w:rsidR="00215EE1" w:rsidRPr="002A51B8" w14:paraId="1B2BAA85" w14:textId="77777777" w:rsidTr="008C6D7E">
        <w:trPr>
          <w:jc w:val="center"/>
        </w:trPr>
        <w:tc>
          <w:tcPr>
            <w:tcW w:w="3539" w:type="dxa"/>
            <w:shd w:val="clear" w:color="auto" w:fill="D9D9D9"/>
          </w:tcPr>
          <w:p w14:paraId="1FFC629B" w14:textId="77777777" w:rsidR="00215EE1" w:rsidRPr="002A51B8" w:rsidRDefault="00215EE1" w:rsidP="008C6D7E">
            <w:pPr>
              <w:pStyle w:val="Corpodetexto3"/>
              <w:rPr>
                <w:rFonts w:ascii="Calibri" w:hAnsi="Calibri" w:cs="Calibri"/>
                <w:b/>
                <w:bCs/>
                <w:sz w:val="22"/>
                <w:szCs w:val="22"/>
              </w:rPr>
            </w:pPr>
            <w:r w:rsidRPr="002A51B8">
              <w:rPr>
                <w:rFonts w:ascii="Calibri" w:hAnsi="Calibri" w:cs="Calibri"/>
                <w:b/>
                <w:bCs/>
                <w:sz w:val="22"/>
                <w:szCs w:val="22"/>
              </w:rPr>
              <w:t>PROGRAMA DE TRABALHO</w:t>
            </w:r>
          </w:p>
        </w:tc>
        <w:tc>
          <w:tcPr>
            <w:tcW w:w="3119" w:type="dxa"/>
            <w:shd w:val="clear" w:color="auto" w:fill="D9D9D9"/>
          </w:tcPr>
          <w:p w14:paraId="305FA60F" w14:textId="77777777" w:rsidR="00215EE1" w:rsidRPr="002A51B8" w:rsidRDefault="00215EE1" w:rsidP="008C6D7E">
            <w:pPr>
              <w:pStyle w:val="Corpodetexto3"/>
              <w:rPr>
                <w:rFonts w:ascii="Calibri" w:hAnsi="Calibri" w:cs="Calibri"/>
                <w:b/>
                <w:bCs/>
                <w:sz w:val="22"/>
                <w:szCs w:val="22"/>
              </w:rPr>
            </w:pPr>
            <w:r w:rsidRPr="002A51B8">
              <w:rPr>
                <w:rFonts w:ascii="Calibri" w:hAnsi="Calibri" w:cs="Calibri"/>
                <w:b/>
                <w:bCs/>
                <w:sz w:val="22"/>
                <w:szCs w:val="22"/>
              </w:rPr>
              <w:t>NATUREZA DA DESPESA</w:t>
            </w:r>
          </w:p>
        </w:tc>
        <w:tc>
          <w:tcPr>
            <w:tcW w:w="2126" w:type="dxa"/>
            <w:shd w:val="clear" w:color="auto" w:fill="D9D9D9"/>
          </w:tcPr>
          <w:p w14:paraId="60724771" w14:textId="77777777" w:rsidR="00215EE1" w:rsidRPr="002A51B8" w:rsidRDefault="00215EE1" w:rsidP="008C6D7E">
            <w:pPr>
              <w:pStyle w:val="Corpodetexto3"/>
              <w:rPr>
                <w:rFonts w:ascii="Calibri" w:hAnsi="Calibri" w:cs="Calibri"/>
                <w:b/>
                <w:bCs/>
                <w:sz w:val="22"/>
                <w:szCs w:val="22"/>
              </w:rPr>
            </w:pPr>
            <w:r w:rsidRPr="002A51B8">
              <w:rPr>
                <w:rFonts w:ascii="Calibri" w:hAnsi="Calibri" w:cs="Calibri"/>
                <w:b/>
                <w:bCs/>
                <w:sz w:val="22"/>
                <w:szCs w:val="22"/>
              </w:rPr>
              <w:t>FONTE</w:t>
            </w:r>
            <w:r>
              <w:rPr>
                <w:rFonts w:ascii="Calibri" w:hAnsi="Calibri" w:cs="Calibri"/>
                <w:b/>
                <w:bCs/>
                <w:sz w:val="22"/>
                <w:szCs w:val="22"/>
              </w:rPr>
              <w:t xml:space="preserve"> </w:t>
            </w:r>
            <w:r w:rsidRPr="002A51B8">
              <w:rPr>
                <w:rFonts w:ascii="Calibri" w:hAnsi="Calibri" w:cs="Calibri"/>
                <w:b/>
                <w:bCs/>
                <w:sz w:val="22"/>
                <w:szCs w:val="22"/>
              </w:rPr>
              <w:t xml:space="preserve">DE </w:t>
            </w:r>
            <w:r>
              <w:rPr>
                <w:rFonts w:ascii="Calibri" w:hAnsi="Calibri" w:cs="Calibri"/>
                <w:b/>
                <w:bCs/>
                <w:sz w:val="22"/>
                <w:szCs w:val="22"/>
              </w:rPr>
              <w:t>R</w:t>
            </w:r>
            <w:r w:rsidRPr="002A51B8">
              <w:rPr>
                <w:rFonts w:ascii="Calibri" w:hAnsi="Calibri" w:cs="Calibri"/>
                <w:b/>
                <w:bCs/>
                <w:sz w:val="22"/>
                <w:szCs w:val="22"/>
              </w:rPr>
              <w:t>ECURSO</w:t>
            </w:r>
          </w:p>
        </w:tc>
      </w:tr>
      <w:tr w:rsidR="00215EE1" w:rsidRPr="002A51B8" w14:paraId="77A9B925" w14:textId="77777777" w:rsidTr="008C6D7E">
        <w:trPr>
          <w:jc w:val="center"/>
        </w:trPr>
        <w:tc>
          <w:tcPr>
            <w:tcW w:w="3539" w:type="dxa"/>
            <w:shd w:val="clear" w:color="auto" w:fill="auto"/>
            <w:vAlign w:val="center"/>
          </w:tcPr>
          <w:p w14:paraId="75397C71" w14:textId="59C7EEB3" w:rsidR="00215EE1" w:rsidRPr="002A51B8" w:rsidRDefault="00215EE1" w:rsidP="008C6D7E">
            <w:pPr>
              <w:pStyle w:val="Corpodetexto3"/>
              <w:rPr>
                <w:rFonts w:ascii="Calibri" w:hAnsi="Calibri" w:cs="Calibri"/>
                <w:bCs/>
                <w:sz w:val="22"/>
                <w:szCs w:val="22"/>
              </w:rPr>
            </w:pPr>
            <w:r>
              <w:rPr>
                <w:rFonts w:ascii="Calibri" w:hAnsi="Calibri" w:cs="Calibri"/>
                <w:bCs/>
                <w:sz w:val="22"/>
                <w:szCs w:val="22"/>
              </w:rPr>
              <w:t>370.02.02.306.181.0004.2.037</w:t>
            </w:r>
          </w:p>
        </w:tc>
        <w:tc>
          <w:tcPr>
            <w:tcW w:w="3119" w:type="dxa"/>
            <w:shd w:val="clear" w:color="auto" w:fill="auto"/>
            <w:vAlign w:val="center"/>
          </w:tcPr>
          <w:p w14:paraId="3967E9DF" w14:textId="661D3B11" w:rsidR="00215EE1" w:rsidRPr="002A51B8" w:rsidRDefault="00215EE1" w:rsidP="008C6D7E">
            <w:pPr>
              <w:pStyle w:val="Corpodetexto3"/>
              <w:rPr>
                <w:rFonts w:ascii="Calibri" w:hAnsi="Calibri" w:cs="Calibri"/>
                <w:bCs/>
                <w:sz w:val="22"/>
                <w:szCs w:val="22"/>
              </w:rPr>
            </w:pPr>
            <w:r>
              <w:rPr>
                <w:rFonts w:ascii="Calibri" w:hAnsi="Calibri" w:cs="Calibri"/>
                <w:bCs/>
                <w:sz w:val="22"/>
                <w:szCs w:val="22"/>
              </w:rPr>
              <w:t>4.4.90.52.00.00</w:t>
            </w:r>
          </w:p>
        </w:tc>
        <w:tc>
          <w:tcPr>
            <w:tcW w:w="2126" w:type="dxa"/>
          </w:tcPr>
          <w:p w14:paraId="6283DC5D" w14:textId="0A6FE68D" w:rsidR="00215EE1" w:rsidRPr="002A51B8" w:rsidRDefault="00215EE1" w:rsidP="008C6D7E">
            <w:pPr>
              <w:pStyle w:val="Corpodetexto3"/>
              <w:rPr>
                <w:rFonts w:ascii="Calibri" w:hAnsi="Calibri" w:cs="Calibri"/>
                <w:bCs/>
                <w:sz w:val="22"/>
                <w:szCs w:val="22"/>
              </w:rPr>
            </w:pPr>
            <w:r>
              <w:rPr>
                <w:rFonts w:ascii="Calibri" w:hAnsi="Calibri" w:cs="Calibri"/>
                <w:bCs/>
                <w:sz w:val="22"/>
                <w:szCs w:val="22"/>
              </w:rPr>
              <w:t>17060086</w:t>
            </w:r>
          </w:p>
        </w:tc>
      </w:tr>
    </w:tbl>
    <w:p w14:paraId="3D6F394F" w14:textId="77777777" w:rsidR="001F2712" w:rsidRDefault="001F2712" w:rsidP="001F2712">
      <w:pPr>
        <w:tabs>
          <w:tab w:val="left" w:pos="426"/>
        </w:tabs>
        <w:jc w:val="both"/>
        <w:rPr>
          <w:rFonts w:ascii="Calibri" w:eastAsia="Calibri" w:hAnsi="Calibri" w:cs="Calibri"/>
          <w:sz w:val="22"/>
          <w:szCs w:val="22"/>
        </w:rPr>
      </w:pPr>
    </w:p>
    <w:p w14:paraId="28F39B7A"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QUINTA – PAGAMENTO E CRITÉRIOS DE ATUALIZAÇÃO MONETÁRIA.</w:t>
      </w:r>
    </w:p>
    <w:p w14:paraId="24A0701D"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9F9C561" w14:textId="77777777" w:rsidR="00D97A0A" w:rsidRP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D97A0A">
        <w:rPr>
          <w:rFonts w:asciiTheme="majorHAnsi" w:hAnsiTheme="majorHAnsi" w:cs="Arial"/>
          <w:color w:val="000000"/>
          <w:sz w:val="22"/>
          <w:szCs w:val="22"/>
          <w:lang w:eastAsia="en-US"/>
        </w:rPr>
        <w:t>Os pagamentos serão efetuados mensalmente em até 30 (trinta) dias em conformidade com as etapas mensais conforme cronograma de desembolso estabelecido no Plano de Trabalho. Os pagamentos serão efetuados mediante apresentação da Nota Fiscal devidamente atestado por 02 (dois) servidores juntamente com as medições correspondentes conforme cronograma de desembolso, nos termos do art. 63 da Lei no 4.320/64, obedecido o disposto no art. 121 da Lei 14.133/21. O prazo para pagamento é de até 30 (trinta) dias contados da data do protocolo do documento de cobrança na PREFEITURA MUNICIPAL DE RIO BONITO, observado o disposto na legislação e nos subitens seguintes.</w:t>
      </w:r>
    </w:p>
    <w:p w14:paraId="3E15E099" w14:textId="77777777" w:rsidR="00D97A0A" w:rsidRPr="00EC42E5" w:rsidRDefault="00D97A0A" w:rsidP="00D97A0A">
      <w:pPr>
        <w:pStyle w:val="PargrafodaLista"/>
        <w:tabs>
          <w:tab w:val="left" w:pos="567"/>
        </w:tabs>
        <w:ind w:left="142"/>
        <w:jc w:val="both"/>
        <w:rPr>
          <w:rFonts w:asciiTheme="majorHAnsi" w:hAnsiTheme="majorHAnsi" w:cs="Arial"/>
          <w:color w:val="000000"/>
          <w:sz w:val="22"/>
          <w:szCs w:val="22"/>
          <w:lang w:eastAsia="en-US"/>
        </w:rPr>
      </w:pPr>
    </w:p>
    <w:p w14:paraId="6856168F" w14:textId="77777777" w:rsid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Os pagamentos estão condicionados aos referidos créditos financeiros do Repasse do Convênio, conforme cronograma de desembolso estabelecido no Plano de Trabalho sem prejuízo da continuidade da execução do cronograma.</w:t>
      </w:r>
    </w:p>
    <w:p w14:paraId="49AC6901" w14:textId="77777777" w:rsidR="00B0499C" w:rsidRPr="00B0499C" w:rsidRDefault="00B0499C" w:rsidP="00B0499C">
      <w:pPr>
        <w:pStyle w:val="PargrafodaLista"/>
        <w:rPr>
          <w:rFonts w:asciiTheme="majorHAnsi" w:hAnsiTheme="majorHAnsi" w:cs="Arial"/>
          <w:color w:val="000000"/>
          <w:sz w:val="22"/>
          <w:szCs w:val="22"/>
          <w:lang w:eastAsia="en-US"/>
        </w:rPr>
      </w:pPr>
    </w:p>
    <w:p w14:paraId="76452B45" w14:textId="77777777" w:rsidR="00B0499C" w:rsidRPr="00B0499C" w:rsidRDefault="00B0499C" w:rsidP="00D97A0A">
      <w:pPr>
        <w:pStyle w:val="PargrafodaLista"/>
        <w:numPr>
          <w:ilvl w:val="1"/>
          <w:numId w:val="6"/>
        </w:numPr>
        <w:tabs>
          <w:tab w:val="left" w:pos="567"/>
        </w:tabs>
        <w:ind w:left="0"/>
        <w:jc w:val="both"/>
        <w:rPr>
          <w:rFonts w:asciiTheme="majorHAnsi" w:hAnsiTheme="majorHAnsi" w:cstheme="majorHAnsi"/>
          <w:color w:val="000000"/>
          <w:sz w:val="22"/>
          <w:szCs w:val="22"/>
          <w:lang w:eastAsia="en-US"/>
        </w:rPr>
      </w:pPr>
      <w:r w:rsidRPr="00B0499C">
        <w:rPr>
          <w:rFonts w:asciiTheme="majorHAnsi" w:hAnsiTheme="majorHAnsi" w:cstheme="majorHAnsi"/>
          <w:sz w:val="22"/>
          <w:szCs w:val="22"/>
        </w:rPr>
        <w:t>Quando do pagamento, será efetuada a retenção tributária prevista na legisl</w:t>
      </w:r>
      <w:r w:rsidR="00EF3558">
        <w:rPr>
          <w:rFonts w:asciiTheme="majorHAnsi" w:hAnsiTheme="majorHAnsi" w:cstheme="majorHAnsi"/>
          <w:sz w:val="22"/>
          <w:szCs w:val="22"/>
        </w:rPr>
        <w:t>ação Municipal, Decreto 219/2022 e 398/2023.</w:t>
      </w:r>
    </w:p>
    <w:p w14:paraId="5699E316" w14:textId="77777777" w:rsidR="00B0499C" w:rsidRPr="00B0499C" w:rsidRDefault="00B0499C" w:rsidP="00B0499C">
      <w:pPr>
        <w:pStyle w:val="PargrafodaLista"/>
        <w:rPr>
          <w:rFonts w:asciiTheme="majorHAnsi" w:hAnsiTheme="majorHAnsi" w:cstheme="majorHAnsi"/>
          <w:sz w:val="22"/>
          <w:szCs w:val="22"/>
        </w:rPr>
      </w:pPr>
    </w:p>
    <w:p w14:paraId="68A9A7EB" w14:textId="77777777" w:rsidR="00B0499C" w:rsidRPr="00B0499C" w:rsidRDefault="00B0499C" w:rsidP="00B0499C">
      <w:pPr>
        <w:pStyle w:val="PargrafodaLista"/>
        <w:tabs>
          <w:tab w:val="left" w:pos="567"/>
        </w:tabs>
        <w:ind w:left="0"/>
        <w:jc w:val="both"/>
        <w:rPr>
          <w:rFonts w:asciiTheme="majorHAnsi" w:hAnsiTheme="majorHAnsi" w:cstheme="majorHAnsi"/>
          <w:color w:val="000000"/>
          <w:sz w:val="22"/>
          <w:szCs w:val="22"/>
          <w:lang w:eastAsia="en-US"/>
        </w:rPr>
      </w:pPr>
      <w:r w:rsidRPr="001B3626">
        <w:rPr>
          <w:rFonts w:asciiTheme="majorHAnsi" w:hAnsiTheme="majorHAnsi" w:cstheme="majorHAnsi"/>
          <w:b/>
          <w:sz w:val="22"/>
          <w:szCs w:val="22"/>
        </w:rPr>
        <w:t>5.3.1</w:t>
      </w:r>
      <w:r w:rsidRPr="00B0499C">
        <w:rPr>
          <w:rFonts w:asciiTheme="majorHAnsi" w:hAnsiTheme="majorHAnsi" w:cstheme="majorHAnsi"/>
          <w:sz w:val="22"/>
          <w:szCs w:val="22"/>
        </w:rPr>
        <w:t>. Independentemente do percentual</w:t>
      </w:r>
      <w:r>
        <w:rPr>
          <w:rFonts w:asciiTheme="majorHAnsi" w:hAnsiTheme="majorHAnsi" w:cstheme="majorHAnsi"/>
          <w:sz w:val="22"/>
          <w:szCs w:val="22"/>
        </w:rPr>
        <w:t xml:space="preserve"> de tributo inserido no Anexo I – Proposta de Preços</w:t>
      </w:r>
      <w:r w:rsidRPr="00B0499C">
        <w:rPr>
          <w:rFonts w:asciiTheme="majorHAnsi" w:hAnsiTheme="majorHAnsi" w:cstheme="majorHAnsi"/>
          <w:sz w:val="22"/>
          <w:szCs w:val="22"/>
        </w:rPr>
        <w:t>, no pagamento serão retidos na fonte os percentuais estabelecidos na legislação vigente.</w:t>
      </w:r>
    </w:p>
    <w:p w14:paraId="4F9BD5E9" w14:textId="77777777" w:rsidR="00B0499C" w:rsidRPr="00EC42E5" w:rsidRDefault="00B0499C" w:rsidP="00D97A0A">
      <w:pPr>
        <w:pStyle w:val="PargrafodaLista"/>
        <w:tabs>
          <w:tab w:val="left" w:pos="567"/>
        </w:tabs>
        <w:ind w:left="3410"/>
        <w:jc w:val="both"/>
        <w:rPr>
          <w:rFonts w:asciiTheme="majorHAnsi" w:hAnsiTheme="majorHAnsi" w:cs="Arial"/>
          <w:color w:val="000000"/>
          <w:sz w:val="22"/>
          <w:szCs w:val="22"/>
          <w:lang w:eastAsia="en-US"/>
        </w:rPr>
      </w:pPr>
    </w:p>
    <w:p w14:paraId="286A28EF" w14:textId="77777777" w:rsidR="00D97A0A" w:rsidRPr="00EC42E5"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Nos termos da Lei 8.212/91, especialmente artigo 31 e seus parágrafos 3º e 4º acrescidos pela Lei 9.032 de 28/04/95, as faturas só serão pagas após a comprovação, pela Adjudicatária, do recolhimento prévio dos encargos relativos ao ISS, FGTS, bem como das Contribuições Previdenciárias incidentes sobre a remuneração dos empregados alocados aos serviços objeto da presente licitação.</w:t>
      </w:r>
    </w:p>
    <w:p w14:paraId="0BB111C6" w14:textId="77777777" w:rsidR="00D97A0A" w:rsidRPr="00EC42E5" w:rsidRDefault="00D97A0A" w:rsidP="00D97A0A">
      <w:pPr>
        <w:pStyle w:val="PargrafodaLista"/>
        <w:tabs>
          <w:tab w:val="left" w:pos="567"/>
        </w:tabs>
        <w:ind w:left="0" w:hanging="426"/>
        <w:jc w:val="both"/>
        <w:rPr>
          <w:rFonts w:asciiTheme="majorHAnsi" w:hAnsiTheme="majorHAnsi" w:cs="Arial"/>
          <w:color w:val="000000"/>
          <w:sz w:val="22"/>
          <w:szCs w:val="22"/>
          <w:lang w:eastAsia="en-US"/>
        </w:rPr>
      </w:pPr>
    </w:p>
    <w:p w14:paraId="23038E35" w14:textId="77777777" w:rsid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 xml:space="preserve">O documento de cobrança será apresentado à Fiscalização, observado o </w:t>
      </w:r>
      <w:r w:rsidR="00632B01">
        <w:rPr>
          <w:rFonts w:asciiTheme="majorHAnsi" w:hAnsiTheme="majorHAnsi" w:cs="Arial"/>
          <w:color w:val="000000"/>
          <w:sz w:val="22"/>
          <w:szCs w:val="22"/>
          <w:lang w:eastAsia="en-US"/>
        </w:rPr>
        <w:t>lote</w:t>
      </w:r>
      <w:r w:rsidRPr="00EC42E5">
        <w:rPr>
          <w:rFonts w:asciiTheme="majorHAnsi" w:hAnsiTheme="majorHAnsi" w:cs="Arial"/>
          <w:color w:val="000000"/>
          <w:sz w:val="22"/>
          <w:szCs w:val="22"/>
          <w:lang w:eastAsia="en-US"/>
        </w:rPr>
        <w:t xml:space="preserve"> supra, para que se a</w:t>
      </w:r>
      <w:r>
        <w:rPr>
          <w:rFonts w:asciiTheme="majorHAnsi" w:hAnsiTheme="majorHAnsi" w:cs="Arial"/>
          <w:color w:val="000000"/>
          <w:sz w:val="22"/>
          <w:szCs w:val="22"/>
          <w:lang w:eastAsia="en-US"/>
        </w:rPr>
        <w:t>teste.</w:t>
      </w:r>
    </w:p>
    <w:p w14:paraId="5A734059" w14:textId="77777777" w:rsidR="00D97A0A" w:rsidRPr="007D7196" w:rsidRDefault="00D97A0A" w:rsidP="00D97A0A">
      <w:pPr>
        <w:pStyle w:val="PargrafodaLista"/>
        <w:rPr>
          <w:rFonts w:asciiTheme="majorHAnsi" w:hAnsiTheme="majorHAnsi" w:cs="Arial"/>
          <w:color w:val="000000"/>
          <w:sz w:val="22"/>
          <w:szCs w:val="22"/>
          <w:lang w:eastAsia="en-US"/>
        </w:rPr>
      </w:pPr>
    </w:p>
    <w:p w14:paraId="12787FE9" w14:textId="77777777" w:rsidR="00D97A0A" w:rsidRDefault="00D97A0A" w:rsidP="00D97A0A">
      <w:pPr>
        <w:pStyle w:val="PargrafodaLista"/>
        <w:numPr>
          <w:ilvl w:val="1"/>
          <w:numId w:val="6"/>
        </w:numPr>
        <w:tabs>
          <w:tab w:val="left" w:pos="567"/>
        </w:tabs>
        <w:ind w:left="0"/>
        <w:jc w:val="both"/>
        <w:rPr>
          <w:rFonts w:asciiTheme="majorHAnsi" w:hAnsiTheme="majorHAnsi" w:cs="Arial"/>
          <w:color w:val="000000"/>
          <w:sz w:val="22"/>
          <w:szCs w:val="22"/>
          <w:lang w:eastAsia="en-US"/>
        </w:rPr>
      </w:pPr>
      <w:r w:rsidRPr="00EC42E5">
        <w:rPr>
          <w:rFonts w:asciiTheme="majorHAnsi" w:hAnsiTheme="majorHAnsi" w:cs="Arial"/>
          <w:color w:val="000000"/>
          <w:sz w:val="22"/>
          <w:szCs w:val="22"/>
          <w:lang w:eastAsia="en-US"/>
        </w:rPr>
        <w:t>O valor dos pagamentos das faturas eventualmente efetuadas com atraso, ou seja, após o 30º (trigésimo) dia do protocolo do documento de cobrança na PREFEITURA MUNICIPAL DE RIO BONITO, sofrerá a incidência de juros de 1,0% (um por cento) ao mês, calculado pro rata die, entre o 31º (trigésimo primeiro) dia da data do protocolo do documento de cobrança e a data do efetivo pagamento.</w:t>
      </w:r>
    </w:p>
    <w:p w14:paraId="33CFBE80" w14:textId="77777777" w:rsidR="00D97A0A" w:rsidRPr="00F8754F" w:rsidRDefault="00D97A0A" w:rsidP="00D97A0A">
      <w:pPr>
        <w:pStyle w:val="PargrafodaLista"/>
        <w:rPr>
          <w:rFonts w:asciiTheme="majorHAnsi" w:hAnsiTheme="majorHAnsi" w:cs="Arial"/>
          <w:color w:val="000000"/>
          <w:sz w:val="22"/>
          <w:szCs w:val="22"/>
          <w:lang w:eastAsia="en-US"/>
        </w:rPr>
      </w:pPr>
    </w:p>
    <w:p w14:paraId="43CBF876" w14:textId="77777777" w:rsidR="00D97A0A" w:rsidRDefault="00D97A0A" w:rsidP="00D97A0A">
      <w:pPr>
        <w:pStyle w:val="PargrafodaLista"/>
        <w:numPr>
          <w:ilvl w:val="1"/>
          <w:numId w:val="6"/>
        </w:numPr>
        <w:ind w:left="0"/>
        <w:jc w:val="both"/>
        <w:rPr>
          <w:rFonts w:asciiTheme="majorHAnsi" w:hAnsiTheme="majorHAnsi" w:cs="Arial"/>
          <w:color w:val="000000"/>
          <w:sz w:val="22"/>
          <w:szCs w:val="22"/>
          <w:lang w:eastAsia="en-US"/>
        </w:rPr>
      </w:pPr>
      <w:r w:rsidRPr="00F8754F">
        <w:rPr>
          <w:rFonts w:asciiTheme="majorHAnsi" w:hAnsiTheme="majorHAnsi" w:cs="Arial"/>
          <w:color w:val="000000"/>
          <w:sz w:val="22"/>
          <w:szCs w:val="22"/>
          <w:lang w:eastAsia="en-US"/>
        </w:rPr>
        <w:t>O valor dos pagamentos eventualmente antecipados,</w:t>
      </w:r>
      <w:r>
        <w:rPr>
          <w:rFonts w:asciiTheme="majorHAnsi" w:hAnsiTheme="majorHAnsi" w:cs="Arial"/>
          <w:color w:val="000000"/>
          <w:sz w:val="22"/>
          <w:szCs w:val="22"/>
          <w:lang w:eastAsia="en-US"/>
        </w:rPr>
        <w:t xml:space="preserve"> ou seja, efetuados antes do 30º</w:t>
      </w:r>
      <w:r w:rsidRPr="00F8754F">
        <w:rPr>
          <w:rFonts w:asciiTheme="majorHAnsi" w:hAnsiTheme="majorHAnsi" w:cs="Arial"/>
          <w:color w:val="000000"/>
          <w:sz w:val="22"/>
          <w:szCs w:val="22"/>
          <w:lang w:eastAsia="en-US"/>
        </w:rPr>
        <w:t xml:space="preserve"> (trigésimo) dia do protocolo do documento de cobrança na PREFEITURA MUNICIPAL DE RIO BONITO, sofrerá um desconto de 1,0% (um por cento) ao mês pro rata die, entre a data do efetivo pagamento e o 30º (trigésimo) dia da data do protocolo do documento de cobrança.</w:t>
      </w:r>
    </w:p>
    <w:p w14:paraId="0307970B" w14:textId="77777777" w:rsidR="00D97A0A" w:rsidRPr="00E63219" w:rsidRDefault="00D97A0A" w:rsidP="00D97A0A">
      <w:pPr>
        <w:pStyle w:val="PargrafodaLista"/>
        <w:ind w:left="0"/>
        <w:rPr>
          <w:rFonts w:asciiTheme="majorHAnsi" w:hAnsiTheme="majorHAnsi" w:cs="Arial"/>
          <w:color w:val="000000"/>
          <w:sz w:val="22"/>
          <w:szCs w:val="22"/>
          <w:lang w:eastAsia="en-US"/>
        </w:rPr>
      </w:pPr>
    </w:p>
    <w:p w14:paraId="553A421C" w14:textId="77777777" w:rsidR="00D97A0A" w:rsidRPr="00F8754F" w:rsidRDefault="00D97A0A" w:rsidP="00D97A0A">
      <w:pPr>
        <w:pStyle w:val="PargrafodaLista"/>
        <w:numPr>
          <w:ilvl w:val="1"/>
          <w:numId w:val="6"/>
        </w:numPr>
        <w:ind w:left="0"/>
        <w:jc w:val="both"/>
        <w:rPr>
          <w:rFonts w:asciiTheme="majorHAnsi" w:hAnsiTheme="majorHAnsi" w:cs="Arial"/>
          <w:color w:val="000000"/>
          <w:sz w:val="22"/>
          <w:szCs w:val="22"/>
          <w:lang w:eastAsia="en-US"/>
        </w:rPr>
      </w:pPr>
      <w:r>
        <w:rPr>
          <w:rFonts w:ascii="Calibri" w:hAnsi="Calibri" w:cs="Calibri"/>
          <w:sz w:val="22"/>
          <w:szCs w:val="22"/>
        </w:rPr>
        <w:t xml:space="preserve">Os documentos fiscais de cobrança deverão ser emitidos à Secretaria Municipal de </w:t>
      </w:r>
      <w:r w:rsidR="00694EF1">
        <w:rPr>
          <w:rFonts w:ascii="Calibri" w:hAnsi="Calibri" w:cs="Calibri"/>
          <w:sz w:val="22"/>
          <w:szCs w:val="22"/>
        </w:rPr>
        <w:t>Segurança e Ordem Pública e Defesa Civil</w:t>
      </w:r>
      <w:r>
        <w:rPr>
          <w:rFonts w:ascii="Calibri" w:hAnsi="Calibri" w:cs="Calibri"/>
          <w:sz w:val="22"/>
          <w:szCs w:val="22"/>
        </w:rPr>
        <w:t>,</w:t>
      </w:r>
      <w:r w:rsidR="00D9398D">
        <w:rPr>
          <w:rFonts w:ascii="Calibri" w:hAnsi="Calibri" w:cs="Calibri"/>
          <w:sz w:val="22"/>
          <w:szCs w:val="22"/>
        </w:rPr>
        <w:t xml:space="preserve"> situada no Centro Administrativo Bloco A – BR 101 – Km 266 – Praça Cruzeiro,</w:t>
      </w:r>
      <w:r w:rsidRPr="004E1126">
        <w:rPr>
          <w:rFonts w:ascii="Calibri" w:hAnsi="Calibri" w:cs="Calibri"/>
          <w:sz w:val="22"/>
          <w:szCs w:val="22"/>
        </w:rPr>
        <w:t xml:space="preserve"> Rio Bonito-RJ</w:t>
      </w:r>
      <w:r w:rsidRPr="00765D84">
        <w:rPr>
          <w:rFonts w:ascii="Calibri" w:hAnsi="Calibri" w:cs="Calibri"/>
          <w:sz w:val="22"/>
          <w:szCs w:val="22"/>
        </w:rPr>
        <w:t>.</w:t>
      </w:r>
    </w:p>
    <w:p w14:paraId="37070018" w14:textId="77777777" w:rsidR="00CE7F4D" w:rsidRDefault="00CE7F4D">
      <w:pPr>
        <w:ind w:left="425"/>
        <w:jc w:val="both"/>
        <w:rPr>
          <w:rFonts w:ascii="Calibri" w:eastAsia="Calibri" w:hAnsi="Calibri" w:cs="Calibri"/>
          <w:sz w:val="22"/>
          <w:szCs w:val="22"/>
        </w:rPr>
      </w:pPr>
    </w:p>
    <w:p w14:paraId="229B73FC"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REAJUSTE.</w:t>
      </w:r>
    </w:p>
    <w:p w14:paraId="40BD472A"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85FEE13" w14:textId="77777777" w:rsidR="00414EFC" w:rsidRPr="00414EFC" w:rsidRDefault="00414EFC" w:rsidP="00414EFC">
      <w:pPr>
        <w:pStyle w:val="PargrafodaLista"/>
        <w:ind w:left="0"/>
        <w:rPr>
          <w:rFonts w:asciiTheme="majorHAnsi" w:hAnsiTheme="majorHAnsi" w:cs="Arial"/>
          <w:sz w:val="22"/>
          <w:szCs w:val="22"/>
        </w:rPr>
      </w:pPr>
      <w:r w:rsidRPr="00414EFC">
        <w:rPr>
          <w:rFonts w:asciiTheme="majorHAnsi" w:hAnsiTheme="majorHAnsi" w:cs="Arial"/>
          <w:b/>
          <w:sz w:val="22"/>
          <w:szCs w:val="22"/>
        </w:rPr>
        <w:t>6.1.</w:t>
      </w:r>
      <w:r>
        <w:rPr>
          <w:rFonts w:asciiTheme="majorHAnsi" w:hAnsiTheme="majorHAnsi" w:cs="Arial"/>
          <w:sz w:val="22"/>
          <w:szCs w:val="22"/>
        </w:rPr>
        <w:t xml:space="preserve"> </w:t>
      </w:r>
      <w:r w:rsidRPr="00414EFC">
        <w:rPr>
          <w:rFonts w:asciiTheme="majorHAnsi" w:hAnsiTheme="majorHAnsi" w:cs="Arial"/>
          <w:sz w:val="22"/>
          <w:szCs w:val="22"/>
        </w:rPr>
        <w:t>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w:t>
      </w:r>
    </w:p>
    <w:p w14:paraId="533D243F" w14:textId="77777777" w:rsidR="00CE7F4D" w:rsidRDefault="00CE7F4D" w:rsidP="00414EFC">
      <w:pPr>
        <w:jc w:val="both"/>
        <w:rPr>
          <w:sz w:val="22"/>
          <w:szCs w:val="22"/>
        </w:rPr>
      </w:pPr>
    </w:p>
    <w:p w14:paraId="6BA45A74"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REPACTUAÇÃO E REEQUILÍBRIO</w:t>
      </w:r>
    </w:p>
    <w:p w14:paraId="1B2EFE9E"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74EAAB38" w14:textId="77777777" w:rsidR="00414EFC" w:rsidRPr="00864788" w:rsidRDefault="00414EFC" w:rsidP="00414EFC">
      <w:pPr>
        <w:jc w:val="both"/>
        <w:rPr>
          <w:rFonts w:asciiTheme="majorHAnsi" w:hAnsiTheme="majorHAnsi" w:cs="Arial"/>
          <w:sz w:val="22"/>
          <w:szCs w:val="22"/>
        </w:rPr>
      </w:pPr>
      <w:r w:rsidRPr="00414EFC">
        <w:rPr>
          <w:rFonts w:asciiTheme="majorHAnsi" w:hAnsiTheme="majorHAnsi" w:cs="Arial"/>
          <w:b/>
          <w:sz w:val="22"/>
          <w:szCs w:val="22"/>
        </w:rPr>
        <w:t>7.1.</w:t>
      </w:r>
      <w:r>
        <w:rPr>
          <w:rFonts w:asciiTheme="majorHAnsi" w:hAnsiTheme="majorHAnsi" w:cs="Arial"/>
          <w:sz w:val="22"/>
          <w:szCs w:val="22"/>
        </w:rPr>
        <w:t xml:space="preserve"> </w:t>
      </w:r>
      <w:r w:rsidRPr="00864788">
        <w:rPr>
          <w:rFonts w:asciiTheme="majorHAnsi" w:hAnsiTheme="majorHAnsi" w:cs="Arial"/>
          <w:sz w:val="22"/>
          <w:szCs w:val="22"/>
        </w:rPr>
        <w:t>O prazo para resposta ao pedido do Contratado de repactuação de preços será de 1 (um) mês, conforme § 6º do art. 92 da Lei 14.133/2021</w:t>
      </w:r>
    </w:p>
    <w:p w14:paraId="69B7698B" w14:textId="77777777" w:rsidR="00414EFC" w:rsidRPr="00864788" w:rsidRDefault="00414EFC" w:rsidP="00414EFC">
      <w:pPr>
        <w:jc w:val="both"/>
        <w:rPr>
          <w:rFonts w:asciiTheme="majorHAnsi" w:hAnsiTheme="majorHAnsi" w:cs="Arial"/>
          <w:sz w:val="22"/>
          <w:szCs w:val="22"/>
        </w:rPr>
      </w:pPr>
    </w:p>
    <w:p w14:paraId="3C58F068" w14:textId="77777777" w:rsidR="00414EFC" w:rsidRDefault="00414EFC" w:rsidP="00414EFC">
      <w:pPr>
        <w:jc w:val="both"/>
        <w:rPr>
          <w:rFonts w:asciiTheme="majorHAnsi" w:hAnsiTheme="majorHAnsi" w:cs="Arial"/>
          <w:sz w:val="22"/>
          <w:szCs w:val="22"/>
        </w:rPr>
      </w:pPr>
      <w:r w:rsidRPr="00414EFC">
        <w:rPr>
          <w:rFonts w:asciiTheme="majorHAnsi" w:hAnsiTheme="majorHAnsi" w:cs="Arial"/>
          <w:b/>
          <w:sz w:val="22"/>
          <w:szCs w:val="22"/>
        </w:rPr>
        <w:lastRenderedPageBreak/>
        <w:t>7.2.</w:t>
      </w:r>
      <w:r>
        <w:rPr>
          <w:rFonts w:asciiTheme="majorHAnsi" w:hAnsiTheme="majorHAnsi" w:cs="Arial"/>
          <w:sz w:val="22"/>
          <w:szCs w:val="22"/>
        </w:rPr>
        <w:t xml:space="preserve"> </w:t>
      </w:r>
      <w:r w:rsidRPr="00864788">
        <w:rPr>
          <w:rFonts w:asciiTheme="majorHAnsi" w:hAnsiTheme="majorHAnsi" w:cs="Arial"/>
          <w:sz w:val="22"/>
          <w:szCs w:val="22"/>
        </w:rPr>
        <w:t>O prazo para resposta ao pedido do Contratado de reestabelecimento do equilíbrio econômico-financeiro do contrato será regido conforme art. 123 da Lei 14.133/2021.</w:t>
      </w:r>
    </w:p>
    <w:p w14:paraId="3B0BA9BC" w14:textId="77777777" w:rsidR="00AB412A" w:rsidRPr="00864788" w:rsidRDefault="00AB412A" w:rsidP="00414EFC">
      <w:pPr>
        <w:jc w:val="both"/>
        <w:rPr>
          <w:rFonts w:asciiTheme="majorHAnsi" w:hAnsiTheme="majorHAnsi" w:cs="Arial"/>
          <w:sz w:val="22"/>
          <w:szCs w:val="22"/>
        </w:rPr>
      </w:pPr>
    </w:p>
    <w:p w14:paraId="497B76F9"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14:paraId="20901AF5"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5366DD14" w14:textId="77777777" w:rsidR="00CE7F4D" w:rsidRDefault="00F74078">
      <w:pPr>
        <w:numPr>
          <w:ilvl w:val="1"/>
          <w:numId w:val="6"/>
        </w:numPr>
        <w:ind w:left="0"/>
        <w:jc w:val="both"/>
        <w:rPr>
          <w:sz w:val="22"/>
          <w:szCs w:val="22"/>
        </w:rPr>
      </w:pPr>
      <w:r>
        <w:rPr>
          <w:rFonts w:ascii="Calibri" w:eastAsia="Calibri" w:hAnsi="Calibri" w:cs="Calibri"/>
          <w:sz w:val="22"/>
          <w:szCs w:val="22"/>
        </w:rPr>
        <w:t>Não haverá exigência de garantia de execução para a presente contratação.</w:t>
      </w:r>
    </w:p>
    <w:p w14:paraId="2C3C2B53" w14:textId="77777777" w:rsidR="00CE7F4D" w:rsidRDefault="00CE7F4D">
      <w:pPr>
        <w:jc w:val="both"/>
        <w:rPr>
          <w:rFonts w:ascii="Calibri" w:eastAsia="Calibri" w:hAnsi="Calibri" w:cs="Calibri"/>
          <w:sz w:val="22"/>
          <w:szCs w:val="22"/>
        </w:rPr>
      </w:pPr>
    </w:p>
    <w:p w14:paraId="1B56C793"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14:paraId="6B33239F"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769BD060" w14:textId="7D79A698" w:rsidR="001936F8" w:rsidRDefault="001936F8" w:rsidP="001936F8">
      <w:pPr>
        <w:pStyle w:val="NormalWeb"/>
        <w:spacing w:before="0" w:beforeAutospacing="0" w:after="0" w:afterAutospacing="0"/>
        <w:ind w:right="-2"/>
        <w:jc w:val="both"/>
        <w:rPr>
          <w:rFonts w:ascii="Calibri" w:hAnsi="Calibri" w:cs="Calibri"/>
          <w:sz w:val="22"/>
          <w:szCs w:val="22"/>
        </w:rPr>
      </w:pPr>
      <w:r w:rsidRPr="001936F8">
        <w:rPr>
          <w:rFonts w:ascii="Calibri" w:hAnsi="Calibri" w:cs="Calibri"/>
          <w:b/>
          <w:sz w:val="22"/>
          <w:szCs w:val="22"/>
        </w:rPr>
        <w:t>9.1.</w:t>
      </w:r>
      <w:r>
        <w:rPr>
          <w:rFonts w:ascii="Calibri" w:hAnsi="Calibri" w:cs="Calibri"/>
          <w:sz w:val="22"/>
          <w:szCs w:val="22"/>
        </w:rPr>
        <w:t xml:space="preserve"> </w:t>
      </w:r>
      <w:r w:rsidRPr="001E34E1">
        <w:rPr>
          <w:rFonts w:ascii="Calibri" w:hAnsi="Calibri" w:cs="Calibri"/>
          <w:sz w:val="22"/>
          <w:szCs w:val="22"/>
        </w:rPr>
        <w:t xml:space="preserve">O(s) </w:t>
      </w:r>
      <w:r>
        <w:rPr>
          <w:rFonts w:ascii="Calibri" w:hAnsi="Calibri" w:cs="Calibri"/>
          <w:sz w:val="22"/>
          <w:szCs w:val="22"/>
        </w:rPr>
        <w:t>veículo</w:t>
      </w:r>
      <w:r w:rsidRPr="001E34E1">
        <w:rPr>
          <w:rFonts w:ascii="Calibri" w:hAnsi="Calibri" w:cs="Calibri"/>
          <w:sz w:val="22"/>
          <w:szCs w:val="22"/>
        </w:rPr>
        <w:t>(</w:t>
      </w:r>
      <w:r>
        <w:rPr>
          <w:rFonts w:ascii="Calibri" w:hAnsi="Calibri" w:cs="Calibri"/>
          <w:sz w:val="22"/>
          <w:szCs w:val="22"/>
        </w:rPr>
        <w:t>o</w:t>
      </w:r>
      <w:r w:rsidRPr="001E34E1">
        <w:rPr>
          <w:rFonts w:ascii="Calibri" w:hAnsi="Calibri" w:cs="Calibri"/>
          <w:sz w:val="22"/>
          <w:szCs w:val="22"/>
        </w:rPr>
        <w:t>s) objeto(s) deste PREGÃO será(</w:t>
      </w:r>
      <w:proofErr w:type="spellStart"/>
      <w:r w:rsidRPr="001E34E1">
        <w:rPr>
          <w:rFonts w:ascii="Calibri" w:hAnsi="Calibri" w:cs="Calibri"/>
          <w:sz w:val="22"/>
          <w:szCs w:val="22"/>
        </w:rPr>
        <w:t>ão</w:t>
      </w:r>
      <w:proofErr w:type="spellEnd"/>
      <w:r w:rsidRPr="001E34E1">
        <w:rPr>
          <w:rFonts w:ascii="Calibri" w:hAnsi="Calibri" w:cs="Calibri"/>
          <w:sz w:val="22"/>
          <w:szCs w:val="22"/>
        </w:rPr>
        <w:t>) entregue(s) em perf</w:t>
      </w:r>
      <w:r>
        <w:rPr>
          <w:rFonts w:ascii="Calibri" w:hAnsi="Calibri" w:cs="Calibri"/>
          <w:sz w:val="22"/>
          <w:szCs w:val="22"/>
        </w:rPr>
        <w:t>eita(s) condição(</w:t>
      </w:r>
      <w:proofErr w:type="spellStart"/>
      <w:r>
        <w:rPr>
          <w:rFonts w:ascii="Calibri" w:hAnsi="Calibri" w:cs="Calibri"/>
          <w:sz w:val="22"/>
          <w:szCs w:val="22"/>
        </w:rPr>
        <w:t>ões</w:t>
      </w:r>
      <w:proofErr w:type="spellEnd"/>
      <w:r>
        <w:rPr>
          <w:rFonts w:ascii="Calibri" w:hAnsi="Calibri" w:cs="Calibri"/>
          <w:sz w:val="22"/>
          <w:szCs w:val="22"/>
        </w:rPr>
        <w:t>) de uso</w:t>
      </w:r>
      <w:r w:rsidRPr="001E34E1">
        <w:rPr>
          <w:rFonts w:ascii="Calibri" w:hAnsi="Calibri" w:cs="Calibri"/>
          <w:sz w:val="22"/>
          <w:szCs w:val="22"/>
        </w:rPr>
        <w:t>, nos exatos termos da contratação levada a efeito, sem qualquer despesa adicional.</w:t>
      </w:r>
    </w:p>
    <w:p w14:paraId="5295DED9" w14:textId="77777777" w:rsidR="001936F8" w:rsidRDefault="001936F8" w:rsidP="001936F8">
      <w:pPr>
        <w:pStyle w:val="NormalWeb"/>
        <w:spacing w:before="0" w:beforeAutospacing="0" w:after="0" w:afterAutospacing="0"/>
        <w:ind w:right="-2"/>
        <w:jc w:val="both"/>
        <w:rPr>
          <w:rFonts w:ascii="Calibri" w:hAnsi="Calibri" w:cs="Calibri"/>
          <w:sz w:val="22"/>
          <w:szCs w:val="22"/>
        </w:rPr>
      </w:pPr>
    </w:p>
    <w:p w14:paraId="5A92FAEE" w14:textId="1EDDF488" w:rsidR="001936F8" w:rsidRDefault="001936F8" w:rsidP="001936F8">
      <w:pPr>
        <w:pStyle w:val="NormalWeb"/>
        <w:spacing w:before="0" w:beforeAutospacing="0" w:after="0" w:afterAutospacing="0"/>
        <w:ind w:right="-2"/>
        <w:jc w:val="both"/>
        <w:rPr>
          <w:rFonts w:asciiTheme="majorHAnsi" w:hAnsiTheme="majorHAnsi" w:cstheme="majorHAnsi"/>
          <w:sz w:val="22"/>
          <w:szCs w:val="22"/>
        </w:rPr>
      </w:pPr>
      <w:r>
        <w:rPr>
          <w:rFonts w:asciiTheme="majorHAnsi" w:hAnsiTheme="majorHAnsi" w:cstheme="majorHAnsi"/>
          <w:b/>
          <w:sz w:val="22"/>
          <w:szCs w:val="22"/>
        </w:rPr>
        <w:t>9,</w:t>
      </w:r>
      <w:r w:rsidRPr="004C61CA">
        <w:rPr>
          <w:rFonts w:asciiTheme="majorHAnsi" w:hAnsiTheme="majorHAnsi" w:cstheme="majorHAnsi"/>
          <w:b/>
          <w:sz w:val="22"/>
          <w:szCs w:val="22"/>
        </w:rPr>
        <w:t>2</w:t>
      </w:r>
      <w:r>
        <w:rPr>
          <w:rFonts w:asciiTheme="majorHAnsi" w:hAnsiTheme="majorHAnsi" w:cstheme="majorHAnsi"/>
          <w:b/>
          <w:sz w:val="22"/>
          <w:szCs w:val="22"/>
        </w:rPr>
        <w:t xml:space="preserve">. </w:t>
      </w:r>
      <w:r w:rsidR="0006716F">
        <w:rPr>
          <w:rFonts w:asciiTheme="majorHAnsi" w:hAnsiTheme="majorHAnsi" w:cstheme="majorHAnsi"/>
          <w:sz w:val="22"/>
          <w:szCs w:val="22"/>
        </w:rPr>
        <w:t>O(s) veículo(s)</w:t>
      </w:r>
      <w:r w:rsidRPr="004C61CA">
        <w:rPr>
          <w:rFonts w:asciiTheme="majorHAnsi" w:hAnsiTheme="majorHAnsi" w:cstheme="majorHAnsi"/>
          <w:sz w:val="22"/>
          <w:szCs w:val="22"/>
        </w:rPr>
        <w:t>, dever</w:t>
      </w:r>
      <w:r w:rsidR="0006716F">
        <w:rPr>
          <w:rFonts w:asciiTheme="majorHAnsi" w:hAnsiTheme="majorHAnsi" w:cstheme="majorHAnsi"/>
          <w:sz w:val="22"/>
          <w:szCs w:val="22"/>
        </w:rPr>
        <w:t>á(</w:t>
      </w:r>
      <w:proofErr w:type="spellStart"/>
      <w:r w:rsidRPr="004C61CA">
        <w:rPr>
          <w:rFonts w:asciiTheme="majorHAnsi" w:hAnsiTheme="majorHAnsi" w:cstheme="majorHAnsi"/>
          <w:sz w:val="22"/>
          <w:szCs w:val="22"/>
        </w:rPr>
        <w:t>ão</w:t>
      </w:r>
      <w:proofErr w:type="spellEnd"/>
      <w:r w:rsidR="0006716F">
        <w:rPr>
          <w:rFonts w:asciiTheme="majorHAnsi" w:hAnsiTheme="majorHAnsi" w:cstheme="majorHAnsi"/>
          <w:sz w:val="22"/>
          <w:szCs w:val="22"/>
        </w:rPr>
        <w:t>)</w:t>
      </w:r>
      <w:r w:rsidRPr="004C61CA">
        <w:rPr>
          <w:rFonts w:asciiTheme="majorHAnsi" w:hAnsiTheme="majorHAnsi" w:cstheme="majorHAnsi"/>
          <w:sz w:val="22"/>
          <w:szCs w:val="22"/>
        </w:rPr>
        <w:t xml:space="preserve"> ser entregue</w:t>
      </w:r>
      <w:r w:rsidR="0006716F">
        <w:rPr>
          <w:rFonts w:asciiTheme="majorHAnsi" w:hAnsiTheme="majorHAnsi" w:cstheme="majorHAnsi"/>
          <w:sz w:val="22"/>
          <w:szCs w:val="22"/>
        </w:rPr>
        <w:t>(</w:t>
      </w:r>
      <w:r w:rsidRPr="004C61CA">
        <w:rPr>
          <w:rFonts w:asciiTheme="majorHAnsi" w:hAnsiTheme="majorHAnsi" w:cstheme="majorHAnsi"/>
          <w:sz w:val="22"/>
          <w:szCs w:val="22"/>
        </w:rPr>
        <w:t>s</w:t>
      </w:r>
      <w:r w:rsidR="0006716F">
        <w:rPr>
          <w:rFonts w:asciiTheme="majorHAnsi" w:hAnsiTheme="majorHAnsi" w:cstheme="majorHAnsi"/>
          <w:sz w:val="22"/>
          <w:szCs w:val="22"/>
        </w:rPr>
        <w:t>)</w:t>
      </w:r>
      <w:r w:rsidRPr="004C61CA">
        <w:rPr>
          <w:rFonts w:asciiTheme="majorHAnsi" w:hAnsiTheme="majorHAnsi" w:cstheme="majorHAnsi"/>
          <w:sz w:val="22"/>
          <w:szCs w:val="22"/>
        </w:rPr>
        <w:t xml:space="preserve"> rigorosamente de acordo com o ofertado na proposta e obedecendo os critérios estabelecidos em cada pedido, e deverá ser entregue no prazo máximo de 30 (trinta) dias, tendo início a partir da solicitação da CONTRATANTE, após a emissão de nota empenho e assinatura do Contrato. </w:t>
      </w:r>
    </w:p>
    <w:p w14:paraId="53B15CF8" w14:textId="77777777" w:rsidR="001936F8" w:rsidRDefault="001936F8" w:rsidP="001936F8">
      <w:pPr>
        <w:pStyle w:val="NormalWeb"/>
        <w:spacing w:before="0" w:beforeAutospacing="0" w:after="0" w:afterAutospacing="0"/>
        <w:ind w:right="-2"/>
        <w:jc w:val="both"/>
        <w:rPr>
          <w:rFonts w:asciiTheme="majorHAnsi" w:hAnsiTheme="majorHAnsi" w:cstheme="majorHAnsi"/>
          <w:sz w:val="22"/>
          <w:szCs w:val="22"/>
        </w:rPr>
      </w:pPr>
    </w:p>
    <w:p w14:paraId="56486E22" w14:textId="69EBFDE7" w:rsidR="001936F8" w:rsidRDefault="001936F8" w:rsidP="001936F8">
      <w:pPr>
        <w:pStyle w:val="NormalWeb"/>
        <w:spacing w:before="0" w:beforeAutospacing="0" w:after="0" w:afterAutospacing="0"/>
        <w:ind w:right="-2"/>
        <w:jc w:val="both"/>
        <w:rPr>
          <w:rFonts w:asciiTheme="majorHAnsi" w:hAnsiTheme="majorHAnsi" w:cstheme="majorHAnsi"/>
          <w:sz w:val="22"/>
          <w:szCs w:val="22"/>
        </w:rPr>
      </w:pPr>
      <w:r>
        <w:rPr>
          <w:rFonts w:asciiTheme="majorHAnsi" w:hAnsiTheme="majorHAnsi" w:cstheme="majorHAnsi"/>
          <w:b/>
          <w:sz w:val="22"/>
          <w:szCs w:val="22"/>
        </w:rPr>
        <w:t>9</w:t>
      </w:r>
      <w:r w:rsidRPr="004C61CA">
        <w:rPr>
          <w:rFonts w:asciiTheme="majorHAnsi" w:hAnsiTheme="majorHAnsi" w:cstheme="majorHAnsi"/>
          <w:b/>
          <w:sz w:val="22"/>
          <w:szCs w:val="22"/>
        </w:rPr>
        <w:t>.3.</w:t>
      </w:r>
      <w:r>
        <w:rPr>
          <w:rFonts w:asciiTheme="majorHAnsi" w:hAnsiTheme="majorHAnsi" w:cstheme="majorHAnsi"/>
          <w:sz w:val="22"/>
          <w:szCs w:val="22"/>
        </w:rPr>
        <w:t xml:space="preserve"> </w:t>
      </w:r>
      <w:r w:rsidRPr="004C61CA">
        <w:rPr>
          <w:rFonts w:asciiTheme="majorHAnsi" w:hAnsiTheme="majorHAnsi" w:cstheme="majorHAnsi"/>
          <w:sz w:val="22"/>
          <w:szCs w:val="22"/>
        </w:rPr>
        <w:t xml:space="preserve">O veículo deverá ser apresentado até as 17:00 h do dia estipulado para a entrega, no endereço: Rodovia BR 101 - Km 265 - Sede da Guarda Civil Municipal de Rio Bonito /RJ. </w:t>
      </w:r>
    </w:p>
    <w:p w14:paraId="33B5F89A" w14:textId="77777777" w:rsidR="001936F8" w:rsidRDefault="001936F8" w:rsidP="001936F8">
      <w:pPr>
        <w:pStyle w:val="NormalWeb"/>
        <w:spacing w:before="0" w:beforeAutospacing="0" w:after="0" w:afterAutospacing="0"/>
        <w:ind w:right="-2"/>
        <w:jc w:val="both"/>
        <w:rPr>
          <w:rFonts w:asciiTheme="majorHAnsi" w:hAnsiTheme="majorHAnsi" w:cstheme="majorHAnsi"/>
          <w:sz w:val="22"/>
          <w:szCs w:val="22"/>
        </w:rPr>
      </w:pPr>
    </w:p>
    <w:p w14:paraId="670EF526" w14:textId="2F07D9EF" w:rsidR="001936F8" w:rsidRDefault="001936F8" w:rsidP="001936F8">
      <w:pPr>
        <w:pStyle w:val="NormalWeb"/>
        <w:spacing w:before="0" w:beforeAutospacing="0" w:after="0" w:afterAutospacing="0"/>
        <w:ind w:right="-2"/>
        <w:jc w:val="both"/>
        <w:rPr>
          <w:rFonts w:asciiTheme="majorHAnsi" w:hAnsiTheme="majorHAnsi" w:cstheme="majorHAnsi"/>
          <w:sz w:val="22"/>
          <w:szCs w:val="22"/>
        </w:rPr>
      </w:pPr>
      <w:r>
        <w:rPr>
          <w:rFonts w:asciiTheme="majorHAnsi" w:hAnsiTheme="majorHAnsi" w:cstheme="majorHAnsi"/>
          <w:b/>
          <w:sz w:val="22"/>
          <w:szCs w:val="22"/>
        </w:rPr>
        <w:t>9</w:t>
      </w:r>
      <w:r w:rsidRPr="004C61CA">
        <w:rPr>
          <w:rFonts w:asciiTheme="majorHAnsi" w:hAnsiTheme="majorHAnsi" w:cstheme="majorHAnsi"/>
          <w:b/>
          <w:sz w:val="22"/>
          <w:szCs w:val="22"/>
        </w:rPr>
        <w:t>.4.</w:t>
      </w:r>
      <w:r>
        <w:rPr>
          <w:rFonts w:asciiTheme="majorHAnsi" w:hAnsiTheme="majorHAnsi" w:cstheme="majorHAnsi"/>
          <w:sz w:val="22"/>
          <w:szCs w:val="22"/>
        </w:rPr>
        <w:t xml:space="preserve"> </w:t>
      </w:r>
      <w:r w:rsidRPr="004C61CA">
        <w:rPr>
          <w:rFonts w:asciiTheme="majorHAnsi" w:hAnsiTheme="majorHAnsi" w:cstheme="majorHAnsi"/>
          <w:sz w:val="22"/>
          <w:szCs w:val="22"/>
        </w:rPr>
        <w:t>Verificada a não conformidade do item, a CONTRATADA deverá promover as correções necessárias no prazo de 48 (quarenta e oito) horas.</w:t>
      </w:r>
    </w:p>
    <w:p w14:paraId="43DF9E67" w14:textId="77777777" w:rsidR="001936F8" w:rsidRPr="004C61CA" w:rsidRDefault="001936F8" w:rsidP="001936F8">
      <w:pPr>
        <w:pStyle w:val="NormalWeb"/>
        <w:spacing w:before="0" w:beforeAutospacing="0" w:after="0" w:afterAutospacing="0"/>
        <w:ind w:right="-2"/>
        <w:jc w:val="both"/>
        <w:rPr>
          <w:rFonts w:asciiTheme="majorHAnsi" w:hAnsiTheme="majorHAnsi" w:cstheme="majorHAnsi"/>
          <w:sz w:val="22"/>
          <w:szCs w:val="22"/>
        </w:rPr>
      </w:pPr>
    </w:p>
    <w:p w14:paraId="74CCA8F6" w14:textId="51916F68" w:rsidR="001936F8" w:rsidRDefault="001936F8" w:rsidP="001936F8">
      <w:pPr>
        <w:pStyle w:val="PargrafodaLista"/>
        <w:suppressAutoHyphens/>
        <w:ind w:left="0"/>
        <w:jc w:val="both"/>
        <w:rPr>
          <w:rFonts w:ascii="Calibri" w:hAnsi="Calibri" w:cs="Calibri Light"/>
          <w:sz w:val="22"/>
        </w:rPr>
      </w:pPr>
      <w:r>
        <w:rPr>
          <w:rFonts w:ascii="Calibri" w:hAnsi="Calibri" w:cs="Calibri Light"/>
          <w:b/>
          <w:sz w:val="22"/>
        </w:rPr>
        <w:t>9</w:t>
      </w:r>
      <w:r w:rsidRPr="00D9398D">
        <w:rPr>
          <w:rFonts w:ascii="Calibri" w:hAnsi="Calibri" w:cs="Calibri Light"/>
          <w:b/>
          <w:sz w:val="22"/>
        </w:rPr>
        <w:t>.</w:t>
      </w:r>
      <w:r>
        <w:rPr>
          <w:rFonts w:ascii="Calibri" w:hAnsi="Calibri" w:cs="Calibri Light"/>
          <w:b/>
          <w:sz w:val="22"/>
        </w:rPr>
        <w:t>5</w:t>
      </w:r>
      <w:r w:rsidRPr="00D9398D">
        <w:rPr>
          <w:rFonts w:ascii="Calibri" w:hAnsi="Calibri" w:cs="Calibri Light"/>
          <w:b/>
          <w:sz w:val="22"/>
        </w:rPr>
        <w:t>.</w:t>
      </w:r>
      <w:r>
        <w:rPr>
          <w:rFonts w:ascii="Calibri" w:hAnsi="Calibri" w:cs="Calibri Light"/>
          <w:sz w:val="22"/>
        </w:rPr>
        <w:t xml:space="preserve"> O(s) veículo(os) deverá atender aos padrões exigidos no Termo de Referência Anexo do Edital.</w:t>
      </w:r>
    </w:p>
    <w:p w14:paraId="6A7AD382" w14:textId="77777777" w:rsidR="001936F8" w:rsidRDefault="001936F8" w:rsidP="001936F8">
      <w:pPr>
        <w:pStyle w:val="PargrafodaLista"/>
        <w:suppressAutoHyphens/>
        <w:ind w:left="0"/>
        <w:jc w:val="both"/>
        <w:rPr>
          <w:rFonts w:ascii="Calibri" w:hAnsi="Calibri" w:cs="Calibri Light"/>
          <w:sz w:val="22"/>
        </w:rPr>
      </w:pPr>
    </w:p>
    <w:p w14:paraId="05112308" w14:textId="6A46A636" w:rsidR="001936F8" w:rsidRDefault="001936F8" w:rsidP="001936F8">
      <w:pPr>
        <w:pStyle w:val="NormalWeb"/>
        <w:spacing w:before="0" w:beforeAutospacing="0" w:after="0" w:afterAutospacing="0"/>
        <w:ind w:right="-2"/>
        <w:jc w:val="both"/>
        <w:rPr>
          <w:rFonts w:ascii="Calibri" w:hAnsi="Calibri" w:cs="Calibri"/>
          <w:sz w:val="22"/>
          <w:szCs w:val="22"/>
        </w:rPr>
      </w:pPr>
      <w:r>
        <w:rPr>
          <w:rFonts w:ascii="Calibri" w:hAnsi="Calibri" w:cs="Calibri"/>
          <w:b/>
          <w:sz w:val="22"/>
          <w:szCs w:val="22"/>
        </w:rPr>
        <w:t>9.6</w:t>
      </w:r>
      <w:r w:rsidRPr="00D9398D">
        <w:rPr>
          <w:rFonts w:ascii="Calibri" w:hAnsi="Calibri" w:cs="Calibri"/>
          <w:b/>
          <w:sz w:val="22"/>
          <w:szCs w:val="22"/>
        </w:rPr>
        <w:t>.</w:t>
      </w:r>
      <w:r>
        <w:rPr>
          <w:rFonts w:ascii="Calibri" w:hAnsi="Calibri" w:cs="Calibri"/>
          <w:sz w:val="22"/>
          <w:szCs w:val="22"/>
        </w:rPr>
        <w:t xml:space="preserve"> A responsabilidade da CONTRATADA, decorrente do presente instrumento, estará vinculada ao que dispõe a Lei nº 8.078, de 11/09/90 (Código de Proteção de Defesa do Consumidor)</w:t>
      </w:r>
    </w:p>
    <w:p w14:paraId="2B5F84C6" w14:textId="77777777" w:rsidR="00CE7F4D" w:rsidRDefault="00CE7F4D">
      <w:pPr>
        <w:tabs>
          <w:tab w:val="left" w:pos="0"/>
        </w:tabs>
        <w:jc w:val="both"/>
        <w:rPr>
          <w:rFonts w:ascii="Calibri" w:eastAsia="Calibri" w:hAnsi="Calibri" w:cs="Calibri"/>
          <w:sz w:val="22"/>
          <w:szCs w:val="22"/>
        </w:rPr>
      </w:pPr>
    </w:p>
    <w:p w14:paraId="0A756744"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14:paraId="55074C2E"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4026E8F" w14:textId="43FAD415" w:rsidR="00E877E9" w:rsidRPr="00E877E9" w:rsidRDefault="00E877E9" w:rsidP="00E877E9">
      <w:pPr>
        <w:pStyle w:val="PargrafodaLista"/>
        <w:numPr>
          <w:ilvl w:val="1"/>
          <w:numId w:val="6"/>
        </w:numPr>
        <w:ind w:left="0"/>
        <w:jc w:val="both"/>
        <w:rPr>
          <w:rFonts w:asciiTheme="majorHAnsi" w:hAnsiTheme="majorHAnsi" w:cs="Arial"/>
          <w:sz w:val="22"/>
          <w:szCs w:val="22"/>
        </w:rPr>
      </w:pPr>
      <w:r w:rsidRPr="00E877E9">
        <w:rPr>
          <w:rFonts w:asciiTheme="majorHAnsi" w:hAnsiTheme="majorHAnsi" w:cs="Arial"/>
          <w:sz w:val="22"/>
          <w:szCs w:val="22"/>
        </w:rPr>
        <w:t xml:space="preserve">A fiscalização do presente Contrato será feita pelos servidor </w:t>
      </w:r>
      <w:r w:rsidR="008E5DF3">
        <w:rPr>
          <w:rFonts w:asciiTheme="majorHAnsi" w:hAnsiTheme="majorHAnsi" w:cs="Arial"/>
          <w:sz w:val="22"/>
          <w:szCs w:val="22"/>
        </w:rPr>
        <w:t>Renato da Silva Flores</w:t>
      </w:r>
      <w:r w:rsidR="001936F8">
        <w:rPr>
          <w:rFonts w:asciiTheme="majorHAnsi" w:hAnsiTheme="majorHAnsi" w:cs="Arial"/>
          <w:sz w:val="22"/>
          <w:szCs w:val="22"/>
        </w:rPr>
        <w:t>,</w:t>
      </w:r>
      <w:r w:rsidR="008E5DF3">
        <w:rPr>
          <w:rFonts w:asciiTheme="majorHAnsi" w:hAnsiTheme="majorHAnsi" w:cs="Arial"/>
          <w:sz w:val="22"/>
          <w:szCs w:val="22"/>
        </w:rPr>
        <w:t xml:space="preserve"> Guarda</w:t>
      </w:r>
      <w:r w:rsidR="00D32ED4">
        <w:rPr>
          <w:rFonts w:asciiTheme="majorHAnsi" w:hAnsiTheme="majorHAnsi" w:cs="Arial"/>
          <w:sz w:val="22"/>
          <w:szCs w:val="22"/>
        </w:rPr>
        <w:t xml:space="preserve"> Municipal</w:t>
      </w:r>
      <w:r w:rsidRPr="00E877E9">
        <w:rPr>
          <w:rFonts w:asciiTheme="majorHAnsi" w:hAnsiTheme="majorHAnsi" w:cs="Arial"/>
          <w:sz w:val="22"/>
          <w:szCs w:val="22"/>
        </w:rPr>
        <w:t xml:space="preserve">, matrícula </w:t>
      </w:r>
      <w:r w:rsidR="008E5DF3">
        <w:rPr>
          <w:rFonts w:asciiTheme="majorHAnsi" w:hAnsiTheme="majorHAnsi" w:cs="Arial"/>
          <w:sz w:val="22"/>
          <w:szCs w:val="22"/>
        </w:rPr>
        <w:t>331101</w:t>
      </w:r>
      <w:r w:rsidRPr="00E877E9">
        <w:rPr>
          <w:rFonts w:asciiTheme="majorHAnsi" w:hAnsiTheme="majorHAnsi" w:cs="Arial"/>
          <w:sz w:val="22"/>
          <w:szCs w:val="22"/>
        </w:rPr>
        <w:t xml:space="preserve"> e a sua Gestão pelo</w:t>
      </w:r>
      <w:r w:rsidR="008E5DF3">
        <w:rPr>
          <w:rFonts w:asciiTheme="majorHAnsi" w:hAnsiTheme="majorHAnsi" w:cs="Arial"/>
          <w:sz w:val="22"/>
          <w:szCs w:val="22"/>
        </w:rPr>
        <w:t>(a)</w:t>
      </w:r>
      <w:r w:rsidRPr="00E877E9">
        <w:rPr>
          <w:rFonts w:asciiTheme="majorHAnsi" w:hAnsiTheme="majorHAnsi" w:cs="Arial"/>
          <w:sz w:val="22"/>
          <w:szCs w:val="22"/>
        </w:rPr>
        <w:t xml:space="preserve"> servidor</w:t>
      </w:r>
      <w:r w:rsidR="008E5DF3">
        <w:rPr>
          <w:rFonts w:asciiTheme="majorHAnsi" w:hAnsiTheme="majorHAnsi" w:cs="Arial"/>
          <w:sz w:val="22"/>
          <w:szCs w:val="22"/>
        </w:rPr>
        <w:t>(a) Camil</w:t>
      </w:r>
      <w:r w:rsidR="001936F8">
        <w:rPr>
          <w:rFonts w:asciiTheme="majorHAnsi" w:hAnsiTheme="majorHAnsi" w:cs="Arial"/>
          <w:sz w:val="22"/>
          <w:szCs w:val="22"/>
        </w:rPr>
        <w:t>l</w:t>
      </w:r>
      <w:r w:rsidR="008E5DF3">
        <w:rPr>
          <w:rFonts w:asciiTheme="majorHAnsi" w:hAnsiTheme="majorHAnsi" w:cs="Arial"/>
          <w:sz w:val="22"/>
          <w:szCs w:val="22"/>
        </w:rPr>
        <w:t>a de Oliveira Carreira</w:t>
      </w:r>
      <w:r w:rsidRPr="00E877E9">
        <w:rPr>
          <w:rFonts w:asciiTheme="majorHAnsi" w:hAnsiTheme="majorHAnsi" w:cs="Arial"/>
          <w:sz w:val="22"/>
          <w:szCs w:val="22"/>
        </w:rPr>
        <w:t>,</w:t>
      </w:r>
      <w:r w:rsidR="001936F8">
        <w:rPr>
          <w:rFonts w:asciiTheme="majorHAnsi" w:hAnsiTheme="majorHAnsi" w:cs="Arial"/>
          <w:sz w:val="22"/>
          <w:szCs w:val="22"/>
        </w:rPr>
        <w:t xml:space="preserve"> Assistente Admini</w:t>
      </w:r>
      <w:r w:rsidR="0006716F">
        <w:rPr>
          <w:rFonts w:asciiTheme="majorHAnsi" w:hAnsiTheme="majorHAnsi" w:cs="Arial"/>
          <w:sz w:val="22"/>
          <w:szCs w:val="22"/>
        </w:rPr>
        <w:t>strativo,</w:t>
      </w:r>
      <w:r w:rsidRPr="00E877E9">
        <w:rPr>
          <w:rFonts w:asciiTheme="majorHAnsi" w:hAnsiTheme="majorHAnsi" w:cs="Arial"/>
          <w:sz w:val="22"/>
          <w:szCs w:val="22"/>
        </w:rPr>
        <w:t xml:space="preserve"> matrícula </w:t>
      </w:r>
      <w:r w:rsidR="008E5DF3">
        <w:rPr>
          <w:rFonts w:asciiTheme="majorHAnsi" w:hAnsiTheme="majorHAnsi" w:cs="Arial"/>
          <w:sz w:val="22"/>
          <w:szCs w:val="22"/>
        </w:rPr>
        <w:t>89654101</w:t>
      </w:r>
      <w:r w:rsidRPr="00E877E9">
        <w:rPr>
          <w:rFonts w:asciiTheme="majorHAnsi" w:hAnsiTheme="majorHAnsi" w:cs="Arial"/>
          <w:sz w:val="22"/>
          <w:szCs w:val="22"/>
        </w:rPr>
        <w:t xml:space="preserve">, devidamente nomeados pela Portaria nº </w:t>
      </w:r>
      <w:r w:rsidR="008E5DF3">
        <w:rPr>
          <w:rFonts w:asciiTheme="majorHAnsi" w:hAnsiTheme="majorHAnsi" w:cs="Arial"/>
          <w:sz w:val="22"/>
          <w:szCs w:val="22"/>
        </w:rPr>
        <w:t>2203</w:t>
      </w:r>
      <w:r w:rsidRPr="00E877E9">
        <w:rPr>
          <w:rFonts w:asciiTheme="majorHAnsi" w:hAnsiTheme="majorHAnsi" w:cs="Arial"/>
          <w:sz w:val="22"/>
          <w:szCs w:val="22"/>
        </w:rPr>
        <w:t>/202</w:t>
      </w:r>
      <w:r w:rsidR="008E5DF3">
        <w:rPr>
          <w:rFonts w:asciiTheme="majorHAnsi" w:hAnsiTheme="majorHAnsi" w:cs="Arial"/>
          <w:sz w:val="22"/>
          <w:szCs w:val="22"/>
        </w:rPr>
        <w:t>4</w:t>
      </w:r>
      <w:r w:rsidRPr="00E877E9">
        <w:rPr>
          <w:rFonts w:asciiTheme="majorHAnsi" w:hAnsiTheme="majorHAnsi" w:cs="Arial"/>
          <w:sz w:val="22"/>
          <w:szCs w:val="22"/>
        </w:rPr>
        <w:t>.</w:t>
      </w:r>
    </w:p>
    <w:p w14:paraId="3C58225D" w14:textId="77777777" w:rsidR="00E877E9" w:rsidRDefault="00E877E9" w:rsidP="00E877E9">
      <w:pPr>
        <w:jc w:val="both"/>
        <w:rPr>
          <w:rFonts w:asciiTheme="majorHAnsi" w:hAnsiTheme="majorHAnsi" w:cs="Arial"/>
          <w:sz w:val="22"/>
          <w:szCs w:val="22"/>
        </w:rPr>
      </w:pPr>
    </w:p>
    <w:p w14:paraId="1C2B2F64" w14:textId="77777777" w:rsidR="00E877E9" w:rsidRDefault="00D32ED4" w:rsidP="00D32ED4">
      <w:pPr>
        <w:pStyle w:val="PargrafodaLista"/>
        <w:numPr>
          <w:ilvl w:val="1"/>
          <w:numId w:val="6"/>
        </w:numPr>
        <w:ind w:left="0"/>
        <w:jc w:val="both"/>
        <w:rPr>
          <w:rFonts w:ascii="Calibri" w:hAnsi="Calibri" w:cs="Calibri"/>
          <w:sz w:val="22"/>
          <w:szCs w:val="22"/>
        </w:rPr>
      </w:pPr>
      <w:r w:rsidRPr="004167B3">
        <w:rPr>
          <w:rFonts w:ascii="Calibri" w:hAnsi="Calibri" w:cs="Calibri"/>
          <w:sz w:val="22"/>
          <w:szCs w:val="22"/>
        </w:rPr>
        <w:t>Incumbe à Fiscalização a prática de todos os atos que lhe são próprios, definidos na legislação pertinente, no Edital e seus Anexos, nas especificações dos serviços, inclusive quanto à aplicação das penalidades previstas neste Contrato e na legislação em vigor, observado o contraditório e a ampla defesa.</w:t>
      </w:r>
    </w:p>
    <w:p w14:paraId="3FC5CE7E" w14:textId="77777777" w:rsidR="00D32ED4" w:rsidRPr="00D32ED4" w:rsidRDefault="00D32ED4" w:rsidP="00D32ED4">
      <w:pPr>
        <w:pStyle w:val="PargrafodaLista"/>
        <w:rPr>
          <w:rFonts w:asciiTheme="majorHAnsi" w:hAnsiTheme="majorHAnsi" w:cs="Arial"/>
          <w:sz w:val="22"/>
          <w:szCs w:val="22"/>
        </w:rPr>
      </w:pPr>
    </w:p>
    <w:p w14:paraId="228F9656" w14:textId="77777777" w:rsidR="00E877E9" w:rsidRDefault="00E877E9" w:rsidP="00E877E9">
      <w:pPr>
        <w:numPr>
          <w:ilvl w:val="1"/>
          <w:numId w:val="6"/>
        </w:numPr>
        <w:ind w:left="0"/>
        <w:jc w:val="both"/>
        <w:rPr>
          <w:rFonts w:asciiTheme="majorHAnsi" w:hAnsiTheme="majorHAnsi" w:cs="Arial"/>
          <w:sz w:val="22"/>
          <w:szCs w:val="22"/>
        </w:rPr>
      </w:pPr>
      <w:r>
        <w:rPr>
          <w:rFonts w:asciiTheme="majorHAnsi" w:hAnsiTheme="majorHAnsi" w:cs="Arial"/>
          <w:sz w:val="22"/>
          <w:szCs w:val="22"/>
        </w:rPr>
        <w:t>A fiscalização verificará o cumprimento das especificações e aplicações, bem como a quantidade, qualidade e aceitabilidade dos serviços.</w:t>
      </w:r>
    </w:p>
    <w:p w14:paraId="79871D8E" w14:textId="77777777" w:rsidR="00CE7F4D" w:rsidRDefault="00CE7F4D">
      <w:pPr>
        <w:jc w:val="both"/>
        <w:rPr>
          <w:rFonts w:ascii="Calibri" w:eastAsia="Calibri" w:hAnsi="Calibri" w:cs="Calibri"/>
          <w:sz w:val="22"/>
          <w:szCs w:val="22"/>
        </w:rPr>
      </w:pPr>
    </w:p>
    <w:p w14:paraId="4F85D941" w14:textId="77777777" w:rsidR="00CE7F4D" w:rsidRDefault="00F74078">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CONTRATADA.</w:t>
      </w:r>
    </w:p>
    <w:p w14:paraId="5CEC7870"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AA41E5C" w14:textId="08A4B6A2" w:rsidR="00E40217" w:rsidRPr="0006716F" w:rsidRDefault="001936F8" w:rsidP="0006716F">
      <w:pPr>
        <w:pStyle w:val="PargrafodaLista"/>
        <w:numPr>
          <w:ilvl w:val="1"/>
          <w:numId w:val="6"/>
        </w:numPr>
        <w:ind w:left="0"/>
        <w:jc w:val="both"/>
        <w:rPr>
          <w:rFonts w:asciiTheme="majorHAnsi" w:hAnsiTheme="majorHAnsi" w:cstheme="majorHAnsi"/>
          <w:sz w:val="22"/>
          <w:szCs w:val="22"/>
        </w:rPr>
      </w:pPr>
      <w:r w:rsidRPr="0006716F">
        <w:rPr>
          <w:rFonts w:asciiTheme="majorHAnsi" w:hAnsiTheme="majorHAnsi" w:cstheme="majorHAnsi"/>
          <w:sz w:val="22"/>
          <w:szCs w:val="22"/>
        </w:rPr>
        <w:t xml:space="preserve">Fornecer os veículos, estritamente de acordo com as especificações descritas neste Termo de Referência, bem como nos prazos e quantitativos estabelecidos pela unidade requisitante, responsabilizando-se pela substituição do produto na hipótese de se constatar, quando do recebimento estarem em desacordo com as referidas especificações. </w:t>
      </w:r>
    </w:p>
    <w:p w14:paraId="08A6F8D5" w14:textId="77777777" w:rsidR="0006716F" w:rsidRPr="0006716F" w:rsidRDefault="0006716F" w:rsidP="0006716F">
      <w:pPr>
        <w:pStyle w:val="PargrafodaLista"/>
        <w:ind w:left="0"/>
        <w:jc w:val="both"/>
        <w:rPr>
          <w:rFonts w:asciiTheme="majorHAnsi" w:hAnsiTheme="majorHAnsi" w:cstheme="majorHAnsi"/>
          <w:sz w:val="22"/>
          <w:szCs w:val="22"/>
        </w:rPr>
      </w:pPr>
    </w:p>
    <w:p w14:paraId="342A5D54" w14:textId="6757AE6E" w:rsidR="001936F8" w:rsidRDefault="00E40217" w:rsidP="001936F8">
      <w:pPr>
        <w:jc w:val="both"/>
        <w:rPr>
          <w:rFonts w:asciiTheme="majorHAnsi" w:hAnsiTheme="majorHAnsi" w:cstheme="majorHAnsi"/>
          <w:sz w:val="22"/>
          <w:szCs w:val="22"/>
        </w:rPr>
      </w:pPr>
      <w:r w:rsidRPr="00E40217">
        <w:rPr>
          <w:rFonts w:asciiTheme="majorHAnsi" w:hAnsiTheme="majorHAnsi" w:cstheme="majorHAnsi"/>
          <w:b/>
          <w:sz w:val="22"/>
          <w:szCs w:val="22"/>
        </w:rPr>
        <w:t>11.2.</w:t>
      </w:r>
      <w:r>
        <w:rPr>
          <w:rFonts w:asciiTheme="majorHAnsi" w:hAnsiTheme="majorHAnsi" w:cstheme="majorHAnsi"/>
          <w:sz w:val="22"/>
          <w:szCs w:val="22"/>
        </w:rPr>
        <w:t xml:space="preserve"> </w:t>
      </w:r>
      <w:r w:rsidR="001936F8" w:rsidRPr="005F7859">
        <w:rPr>
          <w:rFonts w:asciiTheme="majorHAnsi" w:hAnsiTheme="majorHAnsi" w:cstheme="majorHAnsi"/>
          <w:sz w:val="22"/>
          <w:szCs w:val="22"/>
        </w:rPr>
        <w:t>Entregar o(s) veículos(s) no prazo preestabelecido e de acordo com as especificações; Comunicar ao ÓRGÃO GERENCIADOR e/ou CONTRATANTE através do gestor do Contrato por escrito, e antes da comunicação pela administração da necessidade do material, existência e/ou ocorrência de fato superveniente que prejudique e/ou impossibilitem o cumprimento das responsabilidades assumidas;</w:t>
      </w:r>
    </w:p>
    <w:p w14:paraId="52A15A99" w14:textId="77777777" w:rsidR="00E40217" w:rsidRDefault="00E40217" w:rsidP="001936F8">
      <w:pPr>
        <w:jc w:val="both"/>
        <w:rPr>
          <w:rFonts w:asciiTheme="majorHAnsi" w:hAnsiTheme="majorHAnsi" w:cstheme="majorHAnsi"/>
          <w:sz w:val="22"/>
          <w:szCs w:val="22"/>
        </w:rPr>
      </w:pPr>
      <w:r w:rsidRPr="00E40217">
        <w:rPr>
          <w:rFonts w:asciiTheme="majorHAnsi" w:hAnsiTheme="majorHAnsi" w:cstheme="majorHAnsi"/>
          <w:b/>
          <w:sz w:val="22"/>
          <w:szCs w:val="22"/>
        </w:rPr>
        <w:lastRenderedPageBreak/>
        <w:t>11.3.</w:t>
      </w:r>
      <w:r>
        <w:rPr>
          <w:rFonts w:asciiTheme="majorHAnsi" w:hAnsiTheme="majorHAnsi" w:cstheme="majorHAnsi"/>
          <w:sz w:val="22"/>
          <w:szCs w:val="22"/>
        </w:rPr>
        <w:t xml:space="preserve"> </w:t>
      </w:r>
      <w:r w:rsidR="001936F8" w:rsidRPr="005F7859">
        <w:rPr>
          <w:rFonts w:asciiTheme="majorHAnsi" w:hAnsiTheme="majorHAnsi" w:cstheme="majorHAnsi"/>
          <w:sz w:val="22"/>
          <w:szCs w:val="22"/>
        </w:rPr>
        <w:t>Remover e substituir às suas expensas, todo o material que estiver em desacordo com as especificações básicas, e/ou aquele em que for constatado dano em decorrência de transporte ou acondicionamento, providenciando a substituição do mesmo, no prazo máximo de 05 (cinco) dias, contados da notificação que lhe for entregue oficialmente;</w:t>
      </w:r>
    </w:p>
    <w:p w14:paraId="52CF8224" w14:textId="77777777" w:rsidR="00E40217" w:rsidRDefault="00E40217" w:rsidP="001936F8">
      <w:pPr>
        <w:jc w:val="both"/>
        <w:rPr>
          <w:rFonts w:asciiTheme="majorHAnsi" w:hAnsiTheme="majorHAnsi" w:cstheme="majorHAnsi"/>
          <w:sz w:val="22"/>
          <w:szCs w:val="22"/>
        </w:rPr>
      </w:pPr>
    </w:p>
    <w:p w14:paraId="7FD06748" w14:textId="77777777" w:rsidR="0006716F" w:rsidRDefault="00E40217" w:rsidP="001936F8">
      <w:pPr>
        <w:jc w:val="both"/>
        <w:rPr>
          <w:rFonts w:asciiTheme="majorHAnsi" w:hAnsiTheme="majorHAnsi" w:cstheme="majorHAnsi"/>
          <w:sz w:val="22"/>
          <w:szCs w:val="22"/>
        </w:rPr>
      </w:pPr>
      <w:r w:rsidRPr="00E40217">
        <w:rPr>
          <w:rFonts w:asciiTheme="majorHAnsi" w:hAnsiTheme="majorHAnsi" w:cstheme="majorHAnsi"/>
          <w:b/>
          <w:sz w:val="22"/>
          <w:szCs w:val="22"/>
        </w:rPr>
        <w:t>11.4.</w:t>
      </w:r>
      <w:r>
        <w:rPr>
          <w:rFonts w:asciiTheme="majorHAnsi" w:hAnsiTheme="majorHAnsi" w:cstheme="majorHAnsi"/>
          <w:sz w:val="22"/>
          <w:szCs w:val="22"/>
        </w:rPr>
        <w:t xml:space="preserve"> </w:t>
      </w:r>
      <w:r w:rsidR="001936F8" w:rsidRPr="005F7859">
        <w:rPr>
          <w:rFonts w:asciiTheme="majorHAnsi" w:hAnsiTheme="majorHAnsi" w:cstheme="majorHAnsi"/>
          <w:sz w:val="22"/>
          <w:szCs w:val="22"/>
        </w:rPr>
        <w:t xml:space="preserve">Assumir a responsabilidade pelos encargos fiscais e comerciais resultantes da adjudicação desta licitação; </w:t>
      </w:r>
    </w:p>
    <w:p w14:paraId="0C6C44E5" w14:textId="77777777" w:rsidR="0006716F" w:rsidRDefault="0006716F" w:rsidP="001936F8">
      <w:pPr>
        <w:jc w:val="both"/>
        <w:rPr>
          <w:rFonts w:asciiTheme="majorHAnsi" w:hAnsiTheme="majorHAnsi" w:cstheme="majorHAnsi"/>
          <w:sz w:val="22"/>
          <w:szCs w:val="22"/>
        </w:rPr>
      </w:pPr>
    </w:p>
    <w:p w14:paraId="584B2F63" w14:textId="309BB260" w:rsidR="001936F8" w:rsidRDefault="0006716F" w:rsidP="001936F8">
      <w:pPr>
        <w:jc w:val="both"/>
        <w:rPr>
          <w:rFonts w:asciiTheme="majorHAnsi" w:hAnsiTheme="majorHAnsi" w:cstheme="majorHAnsi"/>
          <w:sz w:val="22"/>
          <w:szCs w:val="22"/>
        </w:rPr>
      </w:pPr>
      <w:r w:rsidRPr="0006716F">
        <w:rPr>
          <w:rFonts w:asciiTheme="majorHAnsi" w:hAnsiTheme="majorHAnsi" w:cstheme="majorHAnsi"/>
          <w:b/>
          <w:sz w:val="22"/>
          <w:szCs w:val="22"/>
        </w:rPr>
        <w:t>11.5.</w:t>
      </w:r>
      <w:r>
        <w:rPr>
          <w:rFonts w:asciiTheme="majorHAnsi" w:hAnsiTheme="majorHAnsi" w:cstheme="majorHAnsi"/>
          <w:sz w:val="22"/>
          <w:szCs w:val="22"/>
        </w:rPr>
        <w:t xml:space="preserve"> </w:t>
      </w:r>
      <w:r w:rsidR="001936F8" w:rsidRPr="005F7859">
        <w:rPr>
          <w:rFonts w:asciiTheme="majorHAnsi" w:hAnsiTheme="majorHAnsi" w:cstheme="majorHAnsi"/>
          <w:sz w:val="22"/>
          <w:szCs w:val="22"/>
        </w:rPr>
        <w:t xml:space="preserve">Prestar as informações e os esclarecimentos que venham a ser solicitados pelo Município de Rio Bonito. Fornecer garantia para os equipamentos adquiridos conforme estabelecido em cada item. </w:t>
      </w:r>
    </w:p>
    <w:p w14:paraId="7DD6B260" w14:textId="77777777" w:rsidR="0013420A" w:rsidRPr="00F741F1" w:rsidRDefault="0013420A" w:rsidP="0013420A">
      <w:pPr>
        <w:pStyle w:val="PargrafodaLista"/>
        <w:ind w:left="0"/>
        <w:rPr>
          <w:rFonts w:asciiTheme="majorHAnsi" w:hAnsiTheme="majorHAnsi" w:cs="Arial"/>
          <w:sz w:val="22"/>
          <w:szCs w:val="22"/>
        </w:rPr>
      </w:pPr>
    </w:p>
    <w:p w14:paraId="30861A31" w14:textId="40B87FD3" w:rsidR="0013420A" w:rsidRPr="0006716F" w:rsidRDefault="0013420A" w:rsidP="0006716F">
      <w:pPr>
        <w:pStyle w:val="PargrafodaLista"/>
        <w:numPr>
          <w:ilvl w:val="1"/>
          <w:numId w:val="43"/>
        </w:numPr>
        <w:tabs>
          <w:tab w:val="left" w:pos="567"/>
        </w:tabs>
        <w:jc w:val="both"/>
        <w:rPr>
          <w:rFonts w:asciiTheme="majorHAnsi" w:hAnsiTheme="majorHAnsi" w:cs="Arial"/>
          <w:sz w:val="22"/>
          <w:szCs w:val="22"/>
        </w:rPr>
      </w:pPr>
      <w:r w:rsidRPr="0006716F">
        <w:rPr>
          <w:rFonts w:ascii="Calibri" w:hAnsi="Calibri" w:cs="Calibri"/>
          <w:sz w:val="22"/>
          <w:szCs w:val="22"/>
        </w:rPr>
        <w:t xml:space="preserve">Cumprir todas as demais obrigações constantes no </w:t>
      </w:r>
      <w:r w:rsidR="00D32ED4" w:rsidRPr="0006716F">
        <w:rPr>
          <w:rFonts w:ascii="Calibri" w:hAnsi="Calibri" w:cs="Calibri"/>
          <w:sz w:val="22"/>
          <w:szCs w:val="22"/>
        </w:rPr>
        <w:t>Termo de Referência, anexo III do Edital.</w:t>
      </w:r>
    </w:p>
    <w:p w14:paraId="23A79375" w14:textId="77777777" w:rsidR="0013420A" w:rsidRPr="00F741F1" w:rsidRDefault="0013420A" w:rsidP="0013420A">
      <w:pPr>
        <w:pStyle w:val="PargrafodaLista"/>
        <w:ind w:left="0"/>
        <w:rPr>
          <w:rFonts w:asciiTheme="majorHAnsi" w:hAnsiTheme="majorHAnsi" w:cs="Arial"/>
          <w:sz w:val="22"/>
          <w:szCs w:val="22"/>
        </w:rPr>
      </w:pPr>
    </w:p>
    <w:p w14:paraId="6ED0B82F" w14:textId="77777777" w:rsidR="0013420A" w:rsidRDefault="0013420A" w:rsidP="00E40217">
      <w:pPr>
        <w:keepNext/>
        <w:keepLines/>
        <w:numPr>
          <w:ilvl w:val="0"/>
          <w:numId w:val="41"/>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w:t>
      </w:r>
    </w:p>
    <w:p w14:paraId="5836C441" w14:textId="77777777" w:rsidR="0013420A" w:rsidRDefault="0013420A" w:rsidP="0013420A">
      <w:pPr>
        <w:jc w:val="both"/>
        <w:rPr>
          <w:rFonts w:asciiTheme="majorHAnsi" w:hAnsiTheme="majorHAnsi" w:cs="Arial"/>
          <w:sz w:val="22"/>
          <w:szCs w:val="22"/>
        </w:rPr>
      </w:pPr>
    </w:p>
    <w:p w14:paraId="09DCE7C6" w14:textId="77777777" w:rsidR="00E40217" w:rsidRDefault="00E40217" w:rsidP="00E40217">
      <w:pPr>
        <w:jc w:val="both"/>
        <w:rPr>
          <w:rFonts w:asciiTheme="majorHAnsi" w:hAnsiTheme="majorHAnsi" w:cstheme="majorHAnsi"/>
          <w:sz w:val="22"/>
          <w:szCs w:val="22"/>
        </w:rPr>
      </w:pPr>
      <w:r w:rsidRPr="00E40217">
        <w:rPr>
          <w:rFonts w:asciiTheme="majorHAnsi" w:hAnsiTheme="majorHAnsi" w:cstheme="majorHAnsi"/>
          <w:b/>
          <w:sz w:val="22"/>
          <w:szCs w:val="22"/>
        </w:rPr>
        <w:t>12.1.</w:t>
      </w:r>
      <w:r>
        <w:rPr>
          <w:rFonts w:asciiTheme="majorHAnsi" w:hAnsiTheme="majorHAnsi" w:cstheme="majorHAnsi"/>
          <w:sz w:val="22"/>
          <w:szCs w:val="22"/>
        </w:rPr>
        <w:t xml:space="preserve"> </w:t>
      </w:r>
      <w:r w:rsidRPr="005F7859">
        <w:rPr>
          <w:rFonts w:asciiTheme="majorHAnsi" w:hAnsiTheme="majorHAnsi" w:cstheme="majorHAnsi"/>
          <w:sz w:val="22"/>
          <w:szCs w:val="22"/>
        </w:rPr>
        <w:t>Fornecer todos os elementos básicos e dados complementares necessários à execução da contratação;</w:t>
      </w:r>
    </w:p>
    <w:p w14:paraId="7426ABF7" w14:textId="77777777" w:rsidR="00E40217" w:rsidRDefault="00E40217" w:rsidP="00E40217">
      <w:pPr>
        <w:jc w:val="both"/>
        <w:rPr>
          <w:rFonts w:asciiTheme="majorHAnsi" w:hAnsiTheme="majorHAnsi" w:cstheme="majorHAnsi"/>
          <w:sz w:val="22"/>
          <w:szCs w:val="22"/>
        </w:rPr>
      </w:pPr>
    </w:p>
    <w:p w14:paraId="5B13BF96" w14:textId="77777777" w:rsidR="00E40217" w:rsidRDefault="00E40217" w:rsidP="00E40217">
      <w:pPr>
        <w:jc w:val="both"/>
        <w:rPr>
          <w:rFonts w:asciiTheme="majorHAnsi" w:hAnsiTheme="majorHAnsi" w:cstheme="majorHAnsi"/>
          <w:sz w:val="22"/>
          <w:szCs w:val="22"/>
        </w:rPr>
      </w:pPr>
      <w:r w:rsidRPr="00E40217">
        <w:rPr>
          <w:rFonts w:asciiTheme="majorHAnsi" w:hAnsiTheme="majorHAnsi" w:cstheme="majorHAnsi"/>
          <w:b/>
          <w:sz w:val="22"/>
          <w:szCs w:val="22"/>
        </w:rPr>
        <w:t>12.2.</w:t>
      </w:r>
      <w:r w:rsidRPr="005F7859">
        <w:rPr>
          <w:rFonts w:asciiTheme="majorHAnsi" w:hAnsiTheme="majorHAnsi" w:cstheme="majorHAnsi"/>
          <w:sz w:val="22"/>
          <w:szCs w:val="22"/>
        </w:rPr>
        <w:t xml:space="preserve"> Notificar o CONTRATADO, por escrito, quaisquer irregularidades que venham a ocorrer, em função de execução; </w:t>
      </w:r>
    </w:p>
    <w:p w14:paraId="4DC29FDA" w14:textId="77777777" w:rsidR="00E40217" w:rsidRDefault="00E40217" w:rsidP="00E40217">
      <w:pPr>
        <w:jc w:val="both"/>
        <w:rPr>
          <w:rFonts w:asciiTheme="majorHAnsi" w:hAnsiTheme="majorHAnsi" w:cstheme="majorHAnsi"/>
          <w:sz w:val="22"/>
          <w:szCs w:val="22"/>
        </w:rPr>
      </w:pPr>
    </w:p>
    <w:p w14:paraId="39891DAE" w14:textId="3E7B456A" w:rsidR="00E40217" w:rsidRDefault="00E40217" w:rsidP="00E40217">
      <w:pPr>
        <w:jc w:val="both"/>
        <w:rPr>
          <w:rFonts w:asciiTheme="majorHAnsi" w:hAnsiTheme="majorHAnsi" w:cstheme="majorHAnsi"/>
          <w:sz w:val="22"/>
          <w:szCs w:val="22"/>
        </w:rPr>
      </w:pPr>
      <w:r w:rsidRPr="00E40217">
        <w:rPr>
          <w:rFonts w:asciiTheme="majorHAnsi" w:hAnsiTheme="majorHAnsi" w:cstheme="majorHAnsi"/>
          <w:b/>
          <w:sz w:val="22"/>
          <w:szCs w:val="22"/>
        </w:rPr>
        <w:t>12.3.</w:t>
      </w:r>
      <w:r>
        <w:rPr>
          <w:rFonts w:asciiTheme="majorHAnsi" w:hAnsiTheme="majorHAnsi" w:cstheme="majorHAnsi"/>
          <w:sz w:val="22"/>
          <w:szCs w:val="22"/>
        </w:rPr>
        <w:t xml:space="preserve"> </w:t>
      </w:r>
      <w:r w:rsidRPr="005F7859">
        <w:rPr>
          <w:rFonts w:asciiTheme="majorHAnsi" w:hAnsiTheme="majorHAnsi" w:cstheme="majorHAnsi"/>
          <w:sz w:val="22"/>
          <w:szCs w:val="22"/>
        </w:rPr>
        <w:t xml:space="preserve">Providenciar as inspeções dos fornecimentos, com vistas ao cumprimento dos Estado do Rio de Janeiro Prefeitura Municipal de Rio Bonito prazos pelo CONTRATADO; </w:t>
      </w:r>
    </w:p>
    <w:p w14:paraId="478BD840" w14:textId="77777777" w:rsidR="00E40217" w:rsidRDefault="00E40217" w:rsidP="00E40217">
      <w:pPr>
        <w:jc w:val="both"/>
        <w:rPr>
          <w:rFonts w:asciiTheme="majorHAnsi" w:hAnsiTheme="majorHAnsi" w:cstheme="majorHAnsi"/>
          <w:sz w:val="22"/>
          <w:szCs w:val="22"/>
        </w:rPr>
      </w:pPr>
    </w:p>
    <w:p w14:paraId="50037DB2" w14:textId="40E546C4" w:rsidR="00E40217" w:rsidRDefault="00E40217" w:rsidP="00E40217">
      <w:pPr>
        <w:jc w:val="both"/>
        <w:rPr>
          <w:rFonts w:asciiTheme="majorHAnsi" w:hAnsiTheme="majorHAnsi" w:cstheme="majorHAnsi"/>
          <w:sz w:val="22"/>
          <w:szCs w:val="22"/>
        </w:rPr>
      </w:pPr>
      <w:r w:rsidRPr="00E40217">
        <w:rPr>
          <w:rFonts w:asciiTheme="majorHAnsi" w:hAnsiTheme="majorHAnsi" w:cstheme="majorHAnsi"/>
          <w:b/>
          <w:sz w:val="22"/>
          <w:szCs w:val="22"/>
        </w:rPr>
        <w:t>12.</w:t>
      </w:r>
      <w:r>
        <w:rPr>
          <w:rFonts w:asciiTheme="majorHAnsi" w:hAnsiTheme="majorHAnsi" w:cstheme="majorHAnsi"/>
          <w:b/>
          <w:sz w:val="22"/>
          <w:szCs w:val="22"/>
        </w:rPr>
        <w:t>4</w:t>
      </w:r>
      <w:r w:rsidRPr="00E40217">
        <w:rPr>
          <w:rFonts w:asciiTheme="majorHAnsi" w:hAnsiTheme="majorHAnsi" w:cstheme="majorHAnsi"/>
          <w:b/>
          <w:sz w:val="22"/>
          <w:szCs w:val="22"/>
        </w:rPr>
        <w:t>.</w:t>
      </w:r>
      <w:r>
        <w:rPr>
          <w:rFonts w:asciiTheme="majorHAnsi" w:hAnsiTheme="majorHAnsi" w:cstheme="majorHAnsi"/>
          <w:sz w:val="22"/>
          <w:szCs w:val="22"/>
        </w:rPr>
        <w:t xml:space="preserve"> </w:t>
      </w:r>
      <w:r w:rsidRPr="005F7859">
        <w:rPr>
          <w:rFonts w:asciiTheme="majorHAnsi" w:hAnsiTheme="majorHAnsi" w:cstheme="majorHAnsi"/>
          <w:sz w:val="22"/>
          <w:szCs w:val="22"/>
        </w:rPr>
        <w:t>Efetuar os pagamentos devidos a CONTRATADA, na forma estabelecida na Autorização de Fornecimento e neste Termo de Referência. Atestar e receber os veículos efetivamente fornecidos de acordo com as cláusulas constantes deste Termo de Referência.</w:t>
      </w:r>
    </w:p>
    <w:p w14:paraId="46936D24" w14:textId="77777777" w:rsidR="0013420A" w:rsidRDefault="0013420A" w:rsidP="0013420A">
      <w:pPr>
        <w:jc w:val="both"/>
        <w:rPr>
          <w:rFonts w:asciiTheme="majorHAnsi" w:hAnsiTheme="majorHAnsi" w:cs="Arial"/>
          <w:sz w:val="22"/>
          <w:szCs w:val="22"/>
        </w:rPr>
      </w:pPr>
    </w:p>
    <w:p w14:paraId="20CED539" w14:textId="0AD82DBC" w:rsidR="0013420A" w:rsidRDefault="0013420A" w:rsidP="0013420A">
      <w:pPr>
        <w:ind w:right="-52"/>
        <w:jc w:val="both"/>
        <w:rPr>
          <w:rFonts w:ascii="Calibri" w:hAnsi="Calibri" w:cs="Calibri"/>
          <w:sz w:val="22"/>
          <w:szCs w:val="22"/>
        </w:rPr>
      </w:pPr>
      <w:r w:rsidRPr="003C5158">
        <w:rPr>
          <w:rFonts w:ascii="Calibri" w:hAnsi="Calibri" w:cs="Calibri"/>
          <w:b/>
          <w:sz w:val="22"/>
          <w:szCs w:val="22"/>
        </w:rPr>
        <w:t>12.</w:t>
      </w:r>
      <w:r w:rsidR="00224369">
        <w:rPr>
          <w:rFonts w:ascii="Calibri" w:hAnsi="Calibri" w:cs="Calibri"/>
          <w:b/>
          <w:sz w:val="22"/>
          <w:szCs w:val="22"/>
        </w:rPr>
        <w:t>5</w:t>
      </w:r>
      <w:r w:rsidRPr="003C5158">
        <w:rPr>
          <w:rFonts w:ascii="Calibri" w:hAnsi="Calibri" w:cs="Calibri"/>
          <w:b/>
          <w:sz w:val="22"/>
          <w:szCs w:val="22"/>
        </w:rPr>
        <w:t>.</w:t>
      </w:r>
      <w:r>
        <w:rPr>
          <w:rFonts w:ascii="Calibri" w:hAnsi="Calibri" w:cs="Calibri"/>
          <w:sz w:val="22"/>
          <w:szCs w:val="22"/>
        </w:rPr>
        <w:t xml:space="preserve"> Obrigações de exclusiva conta e responsabilidade da CONTRATANTE, afora outras, não previstas no Edital e seus Anexos e que por Lei lhe couberem:</w:t>
      </w:r>
    </w:p>
    <w:p w14:paraId="39D6A8B3" w14:textId="77777777" w:rsidR="0013420A" w:rsidRDefault="0013420A" w:rsidP="0013420A">
      <w:pPr>
        <w:ind w:right="-52"/>
        <w:jc w:val="both"/>
        <w:rPr>
          <w:rFonts w:ascii="Calibri" w:hAnsi="Calibri" w:cs="Calibri"/>
          <w:sz w:val="22"/>
          <w:szCs w:val="22"/>
        </w:rPr>
      </w:pPr>
    </w:p>
    <w:p w14:paraId="7B12AF52" w14:textId="77777777" w:rsidR="0013420A" w:rsidRDefault="0013420A" w:rsidP="0013420A">
      <w:pPr>
        <w:ind w:right="-52"/>
        <w:jc w:val="both"/>
        <w:rPr>
          <w:rFonts w:ascii="Calibri" w:hAnsi="Calibri" w:cs="Calibri"/>
          <w:sz w:val="22"/>
          <w:szCs w:val="22"/>
        </w:rPr>
      </w:pPr>
      <w:r w:rsidRPr="00F741F1">
        <w:rPr>
          <w:rFonts w:ascii="Calibri" w:hAnsi="Calibri" w:cs="Calibri"/>
          <w:sz w:val="22"/>
          <w:szCs w:val="22"/>
        </w:rPr>
        <w:t xml:space="preserve">- receber o material entregue de acordo com as especificações constantes </w:t>
      </w:r>
      <w:r>
        <w:rPr>
          <w:rFonts w:ascii="Calibri" w:hAnsi="Calibri" w:cs="Calibri"/>
          <w:sz w:val="22"/>
          <w:szCs w:val="22"/>
        </w:rPr>
        <w:t>no Termo</w:t>
      </w:r>
      <w:r w:rsidRPr="00F741F1">
        <w:rPr>
          <w:rFonts w:ascii="Calibri" w:hAnsi="Calibri" w:cs="Calibri"/>
          <w:sz w:val="22"/>
          <w:szCs w:val="22"/>
        </w:rPr>
        <w:t xml:space="preserve"> </w:t>
      </w:r>
      <w:r>
        <w:rPr>
          <w:rFonts w:ascii="Calibri" w:hAnsi="Calibri" w:cs="Calibri"/>
          <w:sz w:val="22"/>
          <w:szCs w:val="22"/>
        </w:rPr>
        <w:t xml:space="preserve">Referência e </w:t>
      </w:r>
      <w:r w:rsidRPr="00F741F1">
        <w:rPr>
          <w:rFonts w:ascii="Calibri" w:hAnsi="Calibri" w:cs="Calibri"/>
          <w:sz w:val="22"/>
          <w:szCs w:val="22"/>
        </w:rPr>
        <w:t>Edital;</w:t>
      </w:r>
    </w:p>
    <w:p w14:paraId="16DCC3E5" w14:textId="77777777" w:rsidR="0013420A" w:rsidRDefault="0013420A" w:rsidP="00B1620C">
      <w:pPr>
        <w:tabs>
          <w:tab w:val="left" w:pos="426"/>
          <w:tab w:val="left" w:pos="6810"/>
        </w:tabs>
        <w:ind w:right="-52"/>
        <w:jc w:val="both"/>
        <w:rPr>
          <w:rFonts w:ascii="Calibri" w:hAnsi="Calibri" w:cs="Calibri"/>
          <w:sz w:val="22"/>
          <w:szCs w:val="22"/>
        </w:rPr>
      </w:pPr>
      <w:r>
        <w:rPr>
          <w:rFonts w:ascii="Calibri" w:hAnsi="Calibri" w:cs="Calibri"/>
          <w:sz w:val="22"/>
          <w:szCs w:val="22"/>
        </w:rPr>
        <w:t xml:space="preserve">- notificar o fornecedor de qualquer irregularidade encontrada no fornecimento do material e </w:t>
      </w:r>
    </w:p>
    <w:p w14:paraId="2E53D945" w14:textId="77777777" w:rsidR="0013420A" w:rsidRDefault="0013420A" w:rsidP="0013420A">
      <w:pPr>
        <w:ind w:right="-52"/>
        <w:jc w:val="both"/>
        <w:rPr>
          <w:rFonts w:ascii="Calibri" w:hAnsi="Calibri" w:cs="Calibri"/>
          <w:sz w:val="22"/>
          <w:szCs w:val="22"/>
        </w:rPr>
      </w:pPr>
      <w:r>
        <w:rPr>
          <w:rFonts w:ascii="Calibri" w:hAnsi="Calibri" w:cs="Calibri"/>
          <w:sz w:val="22"/>
          <w:szCs w:val="22"/>
        </w:rPr>
        <w:t>- efetuar o pagamento no prazo estabelecido no Edital.</w:t>
      </w:r>
    </w:p>
    <w:p w14:paraId="61C304EE" w14:textId="77777777" w:rsidR="0013420A" w:rsidRDefault="0013420A" w:rsidP="0013420A">
      <w:pPr>
        <w:ind w:right="-52"/>
        <w:jc w:val="both"/>
        <w:rPr>
          <w:rFonts w:ascii="Calibri" w:hAnsi="Calibri" w:cs="Calibri"/>
          <w:sz w:val="22"/>
          <w:szCs w:val="22"/>
        </w:rPr>
      </w:pPr>
    </w:p>
    <w:p w14:paraId="11A108A3" w14:textId="6FC4C550" w:rsidR="0013420A" w:rsidRDefault="0013420A" w:rsidP="0013420A">
      <w:pPr>
        <w:ind w:right="-52"/>
        <w:jc w:val="both"/>
        <w:rPr>
          <w:rFonts w:ascii="Calibri" w:hAnsi="Calibri" w:cs="Calibri"/>
          <w:sz w:val="22"/>
          <w:szCs w:val="22"/>
        </w:rPr>
      </w:pPr>
      <w:r w:rsidRPr="003C5158">
        <w:rPr>
          <w:rFonts w:ascii="Calibri" w:hAnsi="Calibri" w:cs="Calibri"/>
          <w:b/>
          <w:sz w:val="22"/>
          <w:szCs w:val="22"/>
        </w:rPr>
        <w:t>12.</w:t>
      </w:r>
      <w:r w:rsidR="003B34BF">
        <w:rPr>
          <w:rFonts w:ascii="Calibri" w:hAnsi="Calibri" w:cs="Calibri"/>
          <w:b/>
          <w:sz w:val="22"/>
          <w:szCs w:val="22"/>
        </w:rPr>
        <w:t>6</w:t>
      </w:r>
      <w:r w:rsidRPr="003C5158">
        <w:rPr>
          <w:rFonts w:ascii="Calibri" w:hAnsi="Calibri" w:cs="Calibri"/>
          <w:b/>
          <w:sz w:val="22"/>
          <w:szCs w:val="22"/>
        </w:rPr>
        <w:t>.</w:t>
      </w:r>
      <w:r>
        <w:rPr>
          <w:rFonts w:ascii="Calibri" w:hAnsi="Calibri" w:cs="Calibri"/>
          <w:sz w:val="22"/>
          <w:szCs w:val="22"/>
        </w:rPr>
        <w:t xml:space="preserve"> Responsabilizar-se pela mão de obra no descarregamento total dos produtos, sendo que o órgão público não cederá servidores para este fim.</w:t>
      </w:r>
    </w:p>
    <w:p w14:paraId="69D51773" w14:textId="77777777" w:rsidR="0013420A" w:rsidRDefault="0013420A">
      <w:pPr>
        <w:jc w:val="both"/>
        <w:rPr>
          <w:rFonts w:ascii="Calibri" w:eastAsia="Calibri" w:hAnsi="Calibri" w:cs="Calibri"/>
          <w:sz w:val="22"/>
          <w:szCs w:val="22"/>
        </w:rPr>
      </w:pPr>
    </w:p>
    <w:p w14:paraId="2EF1867F" w14:textId="77777777" w:rsidR="00CE7F4D" w:rsidRDefault="00F74078" w:rsidP="00E40217">
      <w:pPr>
        <w:keepNext/>
        <w:keepLines/>
        <w:numPr>
          <w:ilvl w:val="0"/>
          <w:numId w:val="41"/>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14:paraId="02C18950"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5BD6700" w14:textId="28C5AE2E" w:rsidR="0013420A" w:rsidRPr="0013420A" w:rsidRDefault="0013420A" w:rsidP="003B34BF">
      <w:pPr>
        <w:pStyle w:val="PargrafodaLista"/>
        <w:numPr>
          <w:ilvl w:val="1"/>
          <w:numId w:val="42"/>
        </w:numPr>
        <w:jc w:val="both"/>
        <w:rPr>
          <w:rFonts w:asciiTheme="majorHAnsi" w:hAnsiTheme="majorHAnsi" w:cs="Arial"/>
          <w:sz w:val="22"/>
          <w:szCs w:val="22"/>
        </w:rPr>
      </w:pPr>
      <w:r w:rsidRPr="0013420A">
        <w:rPr>
          <w:rFonts w:asciiTheme="majorHAnsi" w:hAnsiTheme="majorHAnsi" w:cs="Arial"/>
          <w:sz w:val="22"/>
          <w:szCs w:val="22"/>
        </w:rPr>
        <w:t>O Contratado será responsabilizado administrativamente pelas seguintes infrações:</w:t>
      </w:r>
    </w:p>
    <w:p w14:paraId="5E2559E5" w14:textId="77777777" w:rsidR="0013420A" w:rsidRDefault="0013420A" w:rsidP="0013420A">
      <w:pPr>
        <w:pStyle w:val="PargrafodaLista"/>
        <w:ind w:left="0"/>
        <w:jc w:val="both"/>
        <w:rPr>
          <w:rFonts w:asciiTheme="majorHAnsi" w:hAnsiTheme="majorHAnsi" w:cs="Arial"/>
          <w:sz w:val="22"/>
          <w:szCs w:val="22"/>
        </w:rPr>
      </w:pPr>
    </w:p>
    <w:p w14:paraId="59F69070"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 xml:space="preserve">I - </w:t>
      </w:r>
      <w:r>
        <w:rPr>
          <w:rFonts w:asciiTheme="majorHAnsi" w:hAnsiTheme="majorHAnsi" w:cs="Arial"/>
          <w:sz w:val="22"/>
          <w:szCs w:val="22"/>
        </w:rPr>
        <w:t xml:space="preserve">  </w:t>
      </w:r>
      <w:r w:rsidRPr="006346CC">
        <w:rPr>
          <w:rFonts w:asciiTheme="majorHAnsi" w:hAnsiTheme="majorHAnsi" w:cs="Arial"/>
          <w:sz w:val="22"/>
          <w:szCs w:val="22"/>
        </w:rPr>
        <w:t>dar causa à inexecução parcial do contrato;</w:t>
      </w:r>
    </w:p>
    <w:p w14:paraId="63100841"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I</w:t>
      </w:r>
      <w:r>
        <w:rPr>
          <w:rFonts w:asciiTheme="majorHAnsi" w:hAnsiTheme="majorHAnsi" w:cs="Arial"/>
          <w:sz w:val="22"/>
          <w:szCs w:val="22"/>
        </w:rPr>
        <w:t>I</w:t>
      </w:r>
      <w:r w:rsidRPr="006346CC">
        <w:rPr>
          <w:rFonts w:asciiTheme="majorHAnsi" w:hAnsiTheme="majorHAnsi" w:cs="Arial"/>
          <w:sz w:val="22"/>
          <w:szCs w:val="22"/>
        </w:rPr>
        <w:t xml:space="preserve"> - dar causa à inexecução parcial do contrato que cause grave dano à Administração, ao funcionamento dos </w:t>
      </w:r>
      <w:r>
        <w:rPr>
          <w:rFonts w:asciiTheme="majorHAnsi" w:hAnsiTheme="majorHAnsi" w:cs="Arial"/>
          <w:sz w:val="22"/>
          <w:szCs w:val="22"/>
        </w:rPr>
        <w:t xml:space="preserve">   </w:t>
      </w:r>
      <w:r w:rsidRPr="006346CC">
        <w:rPr>
          <w:rFonts w:asciiTheme="majorHAnsi" w:hAnsiTheme="majorHAnsi" w:cs="Arial"/>
          <w:sz w:val="22"/>
          <w:szCs w:val="22"/>
        </w:rPr>
        <w:t>serviços públicos ou ao interesse coletivo;</w:t>
      </w:r>
    </w:p>
    <w:p w14:paraId="79199135"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III - dar causa à inexecução total do contrato;</w:t>
      </w:r>
    </w:p>
    <w:p w14:paraId="64E49829"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IV - deixar de entregar a documentação exigida para o certame;</w:t>
      </w:r>
    </w:p>
    <w:p w14:paraId="30AE4B1E"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 xml:space="preserve">V - </w:t>
      </w:r>
      <w:r>
        <w:rPr>
          <w:rFonts w:asciiTheme="majorHAnsi" w:hAnsiTheme="majorHAnsi" w:cs="Arial"/>
          <w:sz w:val="22"/>
          <w:szCs w:val="22"/>
        </w:rPr>
        <w:t xml:space="preserve"> </w:t>
      </w:r>
      <w:r w:rsidRPr="006346CC">
        <w:rPr>
          <w:rFonts w:asciiTheme="majorHAnsi" w:hAnsiTheme="majorHAnsi" w:cs="Arial"/>
          <w:sz w:val="22"/>
          <w:szCs w:val="22"/>
        </w:rPr>
        <w:t>não manter a proposta, salvo em decorrência de fato superveniente devidamente justificado;</w:t>
      </w:r>
    </w:p>
    <w:p w14:paraId="298478CB"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VI - não celebrar o contrato ou não entregar a documentação exigida para a contratação, quando convocado dentro do prazo de validade de sua proposta;</w:t>
      </w:r>
    </w:p>
    <w:p w14:paraId="5A1AD4BE"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VII - ensejar o retardamento da execução ou da entrega do objeto da licitação sem motivo justificado;</w:t>
      </w:r>
    </w:p>
    <w:p w14:paraId="5260646C" w14:textId="77777777" w:rsidR="0013420A" w:rsidRPr="006346CC"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VIII - apresentar declaração ou documentação falsa exigida para o certame ou prestar declaração falsa durante a licitação ou a execução do contrato;</w:t>
      </w:r>
    </w:p>
    <w:p w14:paraId="56F9768C" w14:textId="77777777" w:rsidR="0013420A" w:rsidRPr="006346CC" w:rsidRDefault="0013420A" w:rsidP="0013420A">
      <w:pPr>
        <w:pStyle w:val="PargrafodaLista"/>
        <w:ind w:left="0"/>
        <w:jc w:val="both"/>
        <w:rPr>
          <w:rFonts w:asciiTheme="majorHAnsi" w:hAnsiTheme="majorHAnsi" w:cs="Arial"/>
          <w:sz w:val="22"/>
          <w:szCs w:val="22"/>
        </w:rPr>
      </w:pPr>
      <w:r>
        <w:rPr>
          <w:rFonts w:asciiTheme="majorHAnsi" w:hAnsiTheme="majorHAnsi" w:cs="Arial"/>
          <w:sz w:val="22"/>
          <w:szCs w:val="22"/>
        </w:rPr>
        <w:t>I</w:t>
      </w:r>
      <w:r w:rsidRPr="006346CC">
        <w:rPr>
          <w:rFonts w:asciiTheme="majorHAnsi" w:hAnsiTheme="majorHAnsi" w:cs="Arial"/>
          <w:sz w:val="22"/>
          <w:szCs w:val="22"/>
        </w:rPr>
        <w:t>X - fraudar a licitação ou praticar ato fraudulento na execução do contrato;</w:t>
      </w:r>
    </w:p>
    <w:p w14:paraId="3B45C79B" w14:textId="77777777" w:rsidR="0013420A" w:rsidRPr="006346CC" w:rsidRDefault="0013420A" w:rsidP="0013420A">
      <w:pPr>
        <w:pStyle w:val="PargrafodaLista"/>
        <w:ind w:left="0"/>
        <w:jc w:val="both"/>
        <w:rPr>
          <w:rFonts w:asciiTheme="majorHAnsi" w:hAnsiTheme="majorHAnsi" w:cs="Arial"/>
          <w:sz w:val="22"/>
          <w:szCs w:val="22"/>
        </w:rPr>
      </w:pPr>
      <w:r>
        <w:rPr>
          <w:rFonts w:asciiTheme="majorHAnsi" w:hAnsiTheme="majorHAnsi" w:cs="Arial"/>
          <w:sz w:val="22"/>
          <w:szCs w:val="22"/>
        </w:rPr>
        <w:lastRenderedPageBreak/>
        <w:t>X</w:t>
      </w:r>
      <w:r w:rsidRPr="006346CC">
        <w:rPr>
          <w:rFonts w:asciiTheme="majorHAnsi" w:hAnsiTheme="majorHAnsi" w:cs="Arial"/>
          <w:sz w:val="22"/>
          <w:szCs w:val="22"/>
        </w:rPr>
        <w:t xml:space="preserve"> - comportar-se de modo inidôneo ou cometer fraude de qualquer natureza;</w:t>
      </w:r>
    </w:p>
    <w:p w14:paraId="7F074A9D" w14:textId="77777777" w:rsidR="0013420A" w:rsidRPr="006346CC" w:rsidRDefault="0013420A" w:rsidP="0013420A">
      <w:pPr>
        <w:jc w:val="both"/>
        <w:rPr>
          <w:rFonts w:asciiTheme="majorHAnsi" w:hAnsiTheme="majorHAnsi" w:cs="Arial"/>
          <w:sz w:val="22"/>
          <w:szCs w:val="22"/>
        </w:rPr>
      </w:pPr>
      <w:r w:rsidRPr="006346CC">
        <w:rPr>
          <w:rFonts w:asciiTheme="majorHAnsi" w:hAnsiTheme="majorHAnsi" w:cs="Arial"/>
          <w:sz w:val="22"/>
          <w:szCs w:val="22"/>
        </w:rPr>
        <w:t>XI - praticar atos ilícitos com vistas a frustrar os objetivos da licitação;</w:t>
      </w:r>
    </w:p>
    <w:p w14:paraId="55C669E9" w14:textId="77777777" w:rsidR="0013420A" w:rsidRDefault="0013420A" w:rsidP="0013420A">
      <w:pPr>
        <w:pStyle w:val="PargrafodaLista"/>
        <w:ind w:left="0"/>
        <w:jc w:val="both"/>
        <w:rPr>
          <w:rFonts w:asciiTheme="majorHAnsi" w:hAnsiTheme="majorHAnsi" w:cs="Arial"/>
          <w:sz w:val="22"/>
          <w:szCs w:val="22"/>
        </w:rPr>
      </w:pPr>
      <w:r w:rsidRPr="006346CC">
        <w:rPr>
          <w:rFonts w:asciiTheme="majorHAnsi" w:hAnsiTheme="majorHAnsi" w:cs="Arial"/>
          <w:sz w:val="22"/>
          <w:szCs w:val="22"/>
        </w:rPr>
        <w:t>XII - praticar ato lesivo previsto no art. 5º da Lei nº 12.846, de 1º de agosto de 2013.</w:t>
      </w:r>
    </w:p>
    <w:p w14:paraId="37D9F9AB" w14:textId="77777777" w:rsidR="00CE7F4D" w:rsidRDefault="00CE7F4D">
      <w:pPr>
        <w:ind w:left="425"/>
        <w:jc w:val="both"/>
        <w:rPr>
          <w:rFonts w:ascii="Calibri" w:eastAsia="Calibri" w:hAnsi="Calibri" w:cs="Calibri"/>
          <w:b/>
          <w:sz w:val="22"/>
          <w:szCs w:val="22"/>
        </w:rPr>
      </w:pPr>
    </w:p>
    <w:p w14:paraId="404BEFC9" w14:textId="77777777" w:rsidR="00CE7F4D" w:rsidRDefault="00F74078" w:rsidP="003B34BF">
      <w:pPr>
        <w:keepNext/>
        <w:keepLines/>
        <w:numPr>
          <w:ilvl w:val="0"/>
          <w:numId w:val="42"/>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14:paraId="3C3AC39E"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56F56D2" w14:textId="77777777" w:rsidR="00CE7F4D" w:rsidRDefault="00F74078" w:rsidP="003B34BF">
      <w:pPr>
        <w:numPr>
          <w:ilvl w:val="1"/>
          <w:numId w:val="42"/>
        </w:numPr>
        <w:tabs>
          <w:tab w:val="left" w:pos="142"/>
        </w:tabs>
        <w:ind w:left="0" w:firstLine="0"/>
        <w:jc w:val="both"/>
        <w:rPr>
          <w:sz w:val="22"/>
          <w:szCs w:val="22"/>
        </w:rPr>
      </w:pPr>
      <w:r>
        <w:rPr>
          <w:rFonts w:ascii="Calibri" w:eastAsia="Calibri" w:hAnsi="Calibri" w:cs="Calibri"/>
          <w:sz w:val="22"/>
          <w:szCs w:val="22"/>
        </w:rPr>
        <w:t>O PRESENTE TERMO DE CONTRATO PODERÁ SER EXTINTO:</w:t>
      </w:r>
    </w:p>
    <w:p w14:paraId="0B6288A4" w14:textId="77777777" w:rsidR="00CE7F4D" w:rsidRDefault="00CE7F4D">
      <w:pPr>
        <w:ind w:left="425"/>
        <w:jc w:val="both"/>
        <w:rPr>
          <w:rFonts w:ascii="Calibri" w:eastAsia="Calibri" w:hAnsi="Calibri" w:cs="Calibri"/>
          <w:sz w:val="22"/>
          <w:szCs w:val="22"/>
        </w:rPr>
      </w:pPr>
    </w:p>
    <w:p w14:paraId="5E20A097" w14:textId="77777777" w:rsidR="00CE7F4D" w:rsidRDefault="00F74078" w:rsidP="003B34BF">
      <w:pPr>
        <w:numPr>
          <w:ilvl w:val="2"/>
          <w:numId w:val="42"/>
        </w:numPr>
        <w:ind w:left="0" w:firstLine="0"/>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w:t>
      </w:r>
      <w:r w:rsidR="001A5E9F">
        <w:rPr>
          <w:rFonts w:ascii="Calibri" w:eastAsia="Calibri" w:hAnsi="Calibri" w:cs="Calibri"/>
          <w:sz w:val="22"/>
          <w:szCs w:val="22"/>
        </w:rPr>
        <w:t>Termo de Referência</w:t>
      </w:r>
      <w:r>
        <w:rPr>
          <w:rFonts w:ascii="Calibri" w:eastAsia="Calibri" w:hAnsi="Calibri" w:cs="Calibri"/>
          <w:sz w:val="22"/>
          <w:szCs w:val="22"/>
        </w:rPr>
        <w:t xml:space="preserve">, anexo ao Edital; </w:t>
      </w:r>
    </w:p>
    <w:p w14:paraId="24BDB6B8" w14:textId="77777777" w:rsidR="00CE7F4D" w:rsidRDefault="00CE7F4D" w:rsidP="00950A32">
      <w:pPr>
        <w:jc w:val="both"/>
        <w:rPr>
          <w:rFonts w:ascii="Calibri" w:eastAsia="Calibri" w:hAnsi="Calibri" w:cs="Calibri"/>
          <w:sz w:val="22"/>
          <w:szCs w:val="22"/>
        </w:rPr>
      </w:pPr>
    </w:p>
    <w:p w14:paraId="1D177FF8" w14:textId="77777777" w:rsidR="00CE7F4D" w:rsidRDefault="00F74078" w:rsidP="003B34BF">
      <w:pPr>
        <w:numPr>
          <w:ilvl w:val="2"/>
          <w:numId w:val="42"/>
        </w:numPr>
        <w:ind w:left="0" w:firstLine="0"/>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29951FBE" w14:textId="77777777" w:rsidR="00CE7F4D" w:rsidRDefault="00CE7F4D">
      <w:pPr>
        <w:jc w:val="both"/>
        <w:rPr>
          <w:rFonts w:ascii="Calibri" w:eastAsia="Calibri" w:hAnsi="Calibri" w:cs="Calibri"/>
          <w:sz w:val="22"/>
          <w:szCs w:val="22"/>
        </w:rPr>
      </w:pPr>
    </w:p>
    <w:p w14:paraId="58EF7CE9" w14:textId="77777777" w:rsidR="00CE7F4D" w:rsidRDefault="00F74078" w:rsidP="003B34BF">
      <w:pPr>
        <w:numPr>
          <w:ilvl w:val="1"/>
          <w:numId w:val="42"/>
        </w:numPr>
        <w:ind w:left="0" w:firstLine="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697DC05" w14:textId="77777777" w:rsidR="00CE7F4D" w:rsidRDefault="00CE7F4D">
      <w:pPr>
        <w:jc w:val="both"/>
        <w:rPr>
          <w:rFonts w:ascii="Calibri" w:eastAsia="Calibri" w:hAnsi="Calibri" w:cs="Calibri"/>
          <w:sz w:val="22"/>
          <w:szCs w:val="22"/>
        </w:rPr>
      </w:pPr>
    </w:p>
    <w:p w14:paraId="3AE0A2CE" w14:textId="77777777" w:rsidR="00CE7F4D" w:rsidRDefault="00F74078" w:rsidP="003B34BF">
      <w:pPr>
        <w:numPr>
          <w:ilvl w:val="1"/>
          <w:numId w:val="42"/>
        </w:numPr>
        <w:ind w:left="0" w:firstLine="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56D27D65" w14:textId="77777777" w:rsidR="00CE7F4D" w:rsidRDefault="00CE7F4D">
      <w:pPr>
        <w:jc w:val="both"/>
        <w:rPr>
          <w:rFonts w:ascii="Calibri" w:eastAsia="Calibri" w:hAnsi="Calibri" w:cs="Calibri"/>
          <w:sz w:val="22"/>
          <w:szCs w:val="22"/>
        </w:rPr>
      </w:pPr>
    </w:p>
    <w:p w14:paraId="64216D3F" w14:textId="77777777" w:rsidR="00CE7F4D" w:rsidRDefault="00F74078" w:rsidP="003B34BF">
      <w:pPr>
        <w:numPr>
          <w:ilvl w:val="1"/>
          <w:numId w:val="42"/>
        </w:numPr>
        <w:ind w:left="0" w:firstLine="0"/>
        <w:jc w:val="both"/>
        <w:rPr>
          <w:sz w:val="22"/>
          <w:szCs w:val="22"/>
        </w:rPr>
      </w:pPr>
      <w:r>
        <w:rPr>
          <w:rFonts w:ascii="Calibri" w:eastAsia="Calibri" w:hAnsi="Calibri" w:cs="Calibri"/>
          <w:sz w:val="22"/>
          <w:szCs w:val="22"/>
        </w:rPr>
        <w:t>O TERMO DE RESCISÃO SERÁ PRECEDIDO DE RELATÓRIO INDICATIVO DOS SEGUINTES ASPECTOS, CONFORME O CASO:</w:t>
      </w:r>
    </w:p>
    <w:p w14:paraId="7168F6C1" w14:textId="77777777" w:rsidR="00CE7F4D" w:rsidRDefault="00CE7F4D">
      <w:pPr>
        <w:jc w:val="both"/>
        <w:rPr>
          <w:rFonts w:ascii="Calibri" w:eastAsia="Calibri" w:hAnsi="Calibri" w:cs="Calibri"/>
          <w:sz w:val="2"/>
          <w:szCs w:val="2"/>
        </w:rPr>
      </w:pPr>
    </w:p>
    <w:p w14:paraId="62CF4764" w14:textId="77777777" w:rsidR="00CE7F4D" w:rsidRDefault="00F74078" w:rsidP="003B34BF">
      <w:pPr>
        <w:numPr>
          <w:ilvl w:val="2"/>
          <w:numId w:val="42"/>
        </w:numPr>
        <w:ind w:left="0" w:firstLine="0"/>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44F2BC24" w14:textId="77777777" w:rsidR="00CE7F4D" w:rsidRDefault="00CE7F4D" w:rsidP="003B34BF">
      <w:pPr>
        <w:jc w:val="both"/>
        <w:rPr>
          <w:rFonts w:ascii="Calibri" w:eastAsia="Calibri" w:hAnsi="Calibri" w:cs="Calibri"/>
          <w:sz w:val="8"/>
          <w:szCs w:val="8"/>
        </w:rPr>
      </w:pPr>
    </w:p>
    <w:p w14:paraId="2F2891BD" w14:textId="77777777" w:rsidR="00CE7F4D" w:rsidRDefault="00F74078" w:rsidP="003B34BF">
      <w:pPr>
        <w:numPr>
          <w:ilvl w:val="2"/>
          <w:numId w:val="42"/>
        </w:numPr>
        <w:ind w:left="0" w:firstLine="0"/>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426BBF46" w14:textId="77777777" w:rsidR="00CE7F4D" w:rsidRDefault="00CE7F4D" w:rsidP="003B34BF">
      <w:pPr>
        <w:jc w:val="both"/>
        <w:rPr>
          <w:rFonts w:ascii="Calibri" w:eastAsia="Calibri" w:hAnsi="Calibri" w:cs="Calibri"/>
          <w:sz w:val="2"/>
          <w:szCs w:val="2"/>
        </w:rPr>
      </w:pPr>
    </w:p>
    <w:p w14:paraId="3A95C270" w14:textId="77777777" w:rsidR="00CE7F4D" w:rsidRDefault="00F74078" w:rsidP="003B34BF">
      <w:pPr>
        <w:numPr>
          <w:ilvl w:val="2"/>
          <w:numId w:val="42"/>
        </w:numPr>
        <w:ind w:left="0" w:firstLine="0"/>
        <w:jc w:val="both"/>
        <w:rPr>
          <w:rFonts w:ascii="Calibri" w:eastAsia="Calibri" w:hAnsi="Calibri" w:cs="Calibri"/>
          <w:sz w:val="22"/>
          <w:szCs w:val="22"/>
        </w:rPr>
      </w:pPr>
      <w:r>
        <w:rPr>
          <w:rFonts w:ascii="Calibri" w:eastAsia="Calibri" w:hAnsi="Calibri" w:cs="Calibri"/>
          <w:sz w:val="22"/>
          <w:szCs w:val="22"/>
        </w:rPr>
        <w:t>Indenizações e multas.</w:t>
      </w:r>
    </w:p>
    <w:p w14:paraId="1E510CA5" w14:textId="77777777" w:rsidR="00CE7F4D" w:rsidRDefault="00CE7F4D">
      <w:pPr>
        <w:jc w:val="both"/>
        <w:rPr>
          <w:rFonts w:ascii="Calibri" w:eastAsia="Calibri" w:hAnsi="Calibri" w:cs="Calibri"/>
          <w:sz w:val="22"/>
          <w:szCs w:val="22"/>
        </w:rPr>
      </w:pPr>
    </w:p>
    <w:p w14:paraId="265ED422" w14:textId="77777777" w:rsidR="00CE7F4D" w:rsidRDefault="00F74078" w:rsidP="003B34BF">
      <w:pPr>
        <w:keepNext/>
        <w:keepLines/>
        <w:numPr>
          <w:ilvl w:val="0"/>
          <w:numId w:val="42"/>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14:paraId="1EFCED0D"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81ED740" w14:textId="77777777" w:rsidR="00CE7F4D" w:rsidRDefault="00F74078" w:rsidP="003B34BF">
      <w:pPr>
        <w:numPr>
          <w:ilvl w:val="1"/>
          <w:numId w:val="42"/>
        </w:numPr>
        <w:pBdr>
          <w:top w:val="nil"/>
          <w:left w:val="nil"/>
          <w:bottom w:val="nil"/>
          <w:right w:val="nil"/>
          <w:between w:val="nil"/>
        </w:pBdr>
        <w:ind w:left="0" w:firstLine="0"/>
        <w:jc w:val="both"/>
        <w:rPr>
          <w:sz w:val="22"/>
          <w:szCs w:val="22"/>
        </w:rPr>
      </w:pPr>
      <w:r>
        <w:rPr>
          <w:rFonts w:ascii="Calibri" w:eastAsia="Calibri" w:hAnsi="Calibri" w:cs="Calibri"/>
          <w:color w:val="000000"/>
          <w:sz w:val="22"/>
          <w:szCs w:val="22"/>
        </w:rPr>
        <w:t>É VEDADO À CONTRATADA:</w:t>
      </w:r>
    </w:p>
    <w:p w14:paraId="02348FB1" w14:textId="77777777" w:rsidR="00CE7F4D" w:rsidRDefault="00CE7F4D" w:rsidP="003B34BF">
      <w:pPr>
        <w:pBdr>
          <w:top w:val="nil"/>
          <w:left w:val="nil"/>
          <w:bottom w:val="nil"/>
          <w:right w:val="nil"/>
          <w:between w:val="nil"/>
        </w:pBdr>
        <w:jc w:val="both"/>
        <w:rPr>
          <w:rFonts w:ascii="Calibri" w:eastAsia="Calibri" w:hAnsi="Calibri" w:cs="Calibri"/>
          <w:color w:val="000000"/>
          <w:sz w:val="22"/>
          <w:szCs w:val="22"/>
        </w:rPr>
      </w:pPr>
    </w:p>
    <w:p w14:paraId="357919D2" w14:textId="77777777" w:rsidR="00CE7F4D" w:rsidRDefault="00F74078" w:rsidP="003B34BF">
      <w:pPr>
        <w:numPr>
          <w:ilvl w:val="2"/>
          <w:numId w:val="42"/>
        </w:numPr>
        <w:ind w:left="0" w:firstLine="0"/>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14:paraId="01E060B1" w14:textId="77777777" w:rsidR="00CE7F4D" w:rsidRDefault="00CE7F4D" w:rsidP="003B34BF">
      <w:pPr>
        <w:jc w:val="both"/>
        <w:rPr>
          <w:rFonts w:ascii="Calibri" w:eastAsia="Calibri" w:hAnsi="Calibri" w:cs="Calibri"/>
          <w:sz w:val="22"/>
          <w:szCs w:val="22"/>
        </w:rPr>
      </w:pPr>
    </w:p>
    <w:p w14:paraId="17EA10CA" w14:textId="77777777" w:rsidR="00CE7F4D" w:rsidRDefault="00F74078" w:rsidP="003B34BF">
      <w:pPr>
        <w:numPr>
          <w:ilvl w:val="2"/>
          <w:numId w:val="42"/>
        </w:numPr>
        <w:ind w:left="0" w:firstLine="0"/>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0992C87D" w14:textId="77777777" w:rsidR="00CE7F4D" w:rsidRDefault="00CE7F4D">
      <w:pPr>
        <w:jc w:val="both"/>
        <w:rPr>
          <w:rFonts w:ascii="Calibri" w:eastAsia="Calibri" w:hAnsi="Calibri" w:cs="Calibri"/>
          <w:sz w:val="22"/>
          <w:szCs w:val="22"/>
        </w:rPr>
      </w:pPr>
    </w:p>
    <w:p w14:paraId="5F22293E" w14:textId="77777777" w:rsidR="00CE7F4D" w:rsidRDefault="00F74078" w:rsidP="003B34BF">
      <w:pPr>
        <w:keepNext/>
        <w:keepLines/>
        <w:numPr>
          <w:ilvl w:val="0"/>
          <w:numId w:val="42"/>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ALTERAÇÕES.</w:t>
      </w:r>
    </w:p>
    <w:p w14:paraId="3C951474"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3E7351" w14:textId="77777777" w:rsidR="00CE7F4D" w:rsidRDefault="00F74078" w:rsidP="003B34BF">
      <w:pPr>
        <w:numPr>
          <w:ilvl w:val="1"/>
          <w:numId w:val="42"/>
        </w:numPr>
        <w:ind w:left="0" w:firstLine="0"/>
        <w:jc w:val="both"/>
        <w:rPr>
          <w:sz w:val="22"/>
          <w:szCs w:val="22"/>
        </w:rPr>
      </w:pPr>
      <w:r>
        <w:rPr>
          <w:rFonts w:ascii="Calibri" w:eastAsia="Calibri" w:hAnsi="Calibri" w:cs="Calibri"/>
          <w:sz w:val="22"/>
          <w:szCs w:val="22"/>
        </w:rPr>
        <w:t>Eventuais alterações contratuais reger-se-ão pela disciplina do art. 124 da Lei nº 14.133/2021.</w:t>
      </w:r>
    </w:p>
    <w:p w14:paraId="7CDAC7B5" w14:textId="77777777" w:rsidR="00CE7F4D" w:rsidRDefault="00CE7F4D" w:rsidP="003B34BF">
      <w:pPr>
        <w:jc w:val="both"/>
        <w:rPr>
          <w:rFonts w:ascii="Calibri" w:eastAsia="Calibri" w:hAnsi="Calibri" w:cs="Calibri"/>
          <w:sz w:val="22"/>
          <w:szCs w:val="22"/>
        </w:rPr>
      </w:pPr>
    </w:p>
    <w:p w14:paraId="702C706C" w14:textId="77777777" w:rsidR="00CE7F4D" w:rsidRDefault="00F74078" w:rsidP="003B34BF">
      <w:pPr>
        <w:numPr>
          <w:ilvl w:val="1"/>
          <w:numId w:val="42"/>
        </w:numPr>
        <w:ind w:left="0" w:firstLine="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73E1E13B" w14:textId="77777777" w:rsidR="00CE7F4D" w:rsidRDefault="00CE7F4D" w:rsidP="003B34BF">
      <w:pPr>
        <w:jc w:val="both"/>
        <w:rPr>
          <w:rFonts w:ascii="Calibri" w:eastAsia="Calibri" w:hAnsi="Calibri" w:cs="Calibri"/>
          <w:sz w:val="22"/>
          <w:szCs w:val="22"/>
        </w:rPr>
      </w:pPr>
    </w:p>
    <w:p w14:paraId="3B8A9A55" w14:textId="77777777" w:rsidR="00CE7F4D" w:rsidRDefault="00F74078" w:rsidP="003B34BF">
      <w:pPr>
        <w:numPr>
          <w:ilvl w:val="1"/>
          <w:numId w:val="42"/>
        </w:numPr>
        <w:ind w:left="0" w:firstLine="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14:paraId="4F4F7922" w14:textId="77777777" w:rsidR="00CE7F4D" w:rsidRDefault="00CE7F4D">
      <w:pPr>
        <w:jc w:val="both"/>
        <w:rPr>
          <w:rFonts w:ascii="Calibri" w:eastAsia="Calibri" w:hAnsi="Calibri" w:cs="Calibri"/>
          <w:sz w:val="22"/>
          <w:szCs w:val="22"/>
        </w:rPr>
      </w:pPr>
    </w:p>
    <w:p w14:paraId="36E6E76B" w14:textId="77777777" w:rsidR="00CE7F4D" w:rsidRDefault="00F74078" w:rsidP="003B34BF">
      <w:pPr>
        <w:keepNext/>
        <w:keepLines/>
        <w:numPr>
          <w:ilvl w:val="0"/>
          <w:numId w:val="42"/>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14:paraId="5348B415"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7317D05" w14:textId="77777777" w:rsidR="00CE7F4D" w:rsidRDefault="00F74078" w:rsidP="003B34BF">
      <w:pPr>
        <w:numPr>
          <w:ilvl w:val="1"/>
          <w:numId w:val="42"/>
        </w:numPr>
        <w:ind w:left="0" w:firstLine="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3095F82B" w14:textId="77777777" w:rsidR="00CE7F4D" w:rsidRDefault="00CE7F4D">
      <w:pPr>
        <w:ind w:left="425"/>
        <w:jc w:val="both"/>
        <w:rPr>
          <w:rFonts w:ascii="Calibri" w:eastAsia="Calibri" w:hAnsi="Calibri" w:cs="Calibri"/>
          <w:sz w:val="22"/>
          <w:szCs w:val="22"/>
        </w:rPr>
      </w:pPr>
    </w:p>
    <w:p w14:paraId="045E4AD0" w14:textId="77777777" w:rsidR="00CE7F4D" w:rsidRDefault="00F74078" w:rsidP="003B34BF">
      <w:pPr>
        <w:keepNext/>
        <w:keepLines/>
        <w:numPr>
          <w:ilvl w:val="0"/>
          <w:numId w:val="42"/>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SÉTIMA – PUBLICAÇÃO.</w:t>
      </w:r>
    </w:p>
    <w:p w14:paraId="3068C217"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DEAAC7F" w14:textId="77777777" w:rsidR="00CE7F4D" w:rsidRPr="0006716F" w:rsidRDefault="00F74078" w:rsidP="003B34BF">
      <w:pPr>
        <w:numPr>
          <w:ilvl w:val="1"/>
          <w:numId w:val="42"/>
        </w:numPr>
        <w:ind w:left="0" w:firstLine="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6C39A9A5" w14:textId="77777777" w:rsidR="0006716F" w:rsidRDefault="0006716F" w:rsidP="0006716F">
      <w:pPr>
        <w:jc w:val="both"/>
        <w:rPr>
          <w:sz w:val="22"/>
          <w:szCs w:val="22"/>
        </w:rPr>
      </w:pPr>
    </w:p>
    <w:p w14:paraId="6EE84A31" w14:textId="77777777" w:rsidR="00CE7F4D" w:rsidRDefault="00F74078" w:rsidP="003B34BF">
      <w:pPr>
        <w:keepNext/>
        <w:keepLines/>
        <w:numPr>
          <w:ilvl w:val="0"/>
          <w:numId w:val="42"/>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14:paraId="607333A2" w14:textId="77777777" w:rsidR="00CE7F4D" w:rsidRDefault="00CE7F4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90B52E" w14:textId="77777777" w:rsidR="00CE7F4D" w:rsidRDefault="00F74078" w:rsidP="0006716F">
      <w:pPr>
        <w:numPr>
          <w:ilvl w:val="1"/>
          <w:numId w:val="42"/>
        </w:numPr>
        <w:ind w:left="0" w:firstLine="0"/>
        <w:jc w:val="both"/>
        <w:rPr>
          <w:sz w:val="22"/>
          <w:szCs w:val="22"/>
        </w:rPr>
      </w:pPr>
      <w:r>
        <w:rPr>
          <w:rFonts w:ascii="Calibri" w:eastAsia="Calibri" w:hAnsi="Calibri" w:cs="Calibri"/>
          <w:sz w:val="22"/>
          <w:szCs w:val="22"/>
        </w:rPr>
        <w:t xml:space="preserve">É eleito o Foro da Comarca de </w:t>
      </w:r>
      <w:r w:rsidR="00950A32">
        <w:rPr>
          <w:rFonts w:ascii="Calibri" w:eastAsia="Calibri" w:hAnsi="Calibri" w:cs="Calibri"/>
          <w:sz w:val="22"/>
          <w:szCs w:val="22"/>
        </w:rPr>
        <w:t>Rio Bonito/RJ</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14:paraId="50836BB1" w14:textId="77777777" w:rsidR="00CE7F4D" w:rsidRDefault="00CE7F4D">
      <w:pPr>
        <w:jc w:val="both"/>
        <w:rPr>
          <w:rFonts w:ascii="Calibri" w:eastAsia="Calibri" w:hAnsi="Calibri" w:cs="Calibri"/>
          <w:sz w:val="22"/>
          <w:szCs w:val="22"/>
        </w:rPr>
      </w:pPr>
    </w:p>
    <w:p w14:paraId="5CC7582A" w14:textId="77777777" w:rsidR="00CE7F4D" w:rsidRDefault="00F74078">
      <w:pPr>
        <w:jc w:val="both"/>
        <w:rPr>
          <w:rFonts w:ascii="Calibri" w:eastAsia="Calibri" w:hAnsi="Calibri" w:cs="Calibri"/>
          <w:sz w:val="22"/>
          <w:szCs w:val="22"/>
        </w:rPr>
      </w:pPr>
      <w:r>
        <w:rPr>
          <w:rFonts w:ascii="Calibri" w:eastAsia="Calibri" w:hAnsi="Calibri" w:cs="Calibri"/>
          <w:sz w:val="22"/>
          <w:szCs w:val="22"/>
        </w:rPr>
        <w:t>Para firmeza e validade do pactuado, o presente Termo de Contrato foi lavrado em duas (duas) vias de igual teor, que, depois de lido e achado em or</w:t>
      </w:r>
      <w:r w:rsidR="00950A32">
        <w:rPr>
          <w:rFonts w:ascii="Calibri" w:eastAsia="Calibri" w:hAnsi="Calibri" w:cs="Calibri"/>
          <w:sz w:val="22"/>
          <w:szCs w:val="22"/>
        </w:rPr>
        <w:t>dem, foi assinado pelos contratan</w:t>
      </w:r>
      <w:r>
        <w:rPr>
          <w:rFonts w:ascii="Calibri" w:eastAsia="Calibri" w:hAnsi="Calibri" w:cs="Calibri"/>
          <w:sz w:val="22"/>
          <w:szCs w:val="22"/>
        </w:rPr>
        <w:t xml:space="preserve">tes. </w:t>
      </w:r>
    </w:p>
    <w:p w14:paraId="21D404AE" w14:textId="77777777" w:rsidR="006845AA" w:rsidRDefault="006845AA">
      <w:pPr>
        <w:jc w:val="both"/>
        <w:rPr>
          <w:rFonts w:ascii="Calibri" w:eastAsia="Calibri" w:hAnsi="Calibri" w:cs="Calibri"/>
          <w:sz w:val="22"/>
          <w:szCs w:val="22"/>
        </w:rPr>
      </w:pPr>
    </w:p>
    <w:p w14:paraId="4003443A" w14:textId="77777777" w:rsidR="006845AA" w:rsidRDefault="006845AA">
      <w:pPr>
        <w:jc w:val="both"/>
        <w:rPr>
          <w:rFonts w:ascii="Calibri" w:eastAsia="Calibri" w:hAnsi="Calibri" w:cs="Calibri"/>
          <w:sz w:val="22"/>
          <w:szCs w:val="22"/>
        </w:rPr>
      </w:pPr>
    </w:p>
    <w:p w14:paraId="668E2E8E" w14:textId="77777777" w:rsidR="00CE7F4D" w:rsidRDefault="00CE7F4D">
      <w:pPr>
        <w:ind w:right="-15"/>
        <w:jc w:val="right"/>
        <w:rPr>
          <w:rFonts w:ascii="Calibri" w:eastAsia="Calibri" w:hAnsi="Calibri" w:cs="Calibri"/>
          <w:sz w:val="22"/>
          <w:szCs w:val="22"/>
        </w:rPr>
      </w:pPr>
    </w:p>
    <w:p w14:paraId="779CDB9E" w14:textId="77777777" w:rsidR="00CE7F4D" w:rsidRDefault="00F74078">
      <w:pPr>
        <w:jc w:val="right"/>
        <w:rPr>
          <w:rFonts w:ascii="Calibri" w:eastAsia="Calibri" w:hAnsi="Calibri" w:cs="Calibri"/>
          <w:sz w:val="22"/>
          <w:szCs w:val="22"/>
        </w:rPr>
      </w:pPr>
      <w:r>
        <w:rPr>
          <w:rFonts w:ascii="Calibri" w:eastAsia="Calibri" w:hAnsi="Calibri" w:cs="Calibri"/>
          <w:sz w:val="22"/>
          <w:szCs w:val="22"/>
        </w:rPr>
        <w:t>........, ......... DE ...................   DE 20</w:t>
      </w:r>
      <w:r w:rsidRPr="00B1620C">
        <w:rPr>
          <w:rFonts w:ascii="Calibri" w:eastAsia="Calibri" w:hAnsi="Calibri" w:cs="Calibri"/>
          <w:sz w:val="22"/>
          <w:szCs w:val="22"/>
        </w:rPr>
        <w:t>***.</w:t>
      </w:r>
    </w:p>
    <w:p w14:paraId="57A23B07" w14:textId="77777777" w:rsidR="00CE7F4D" w:rsidRDefault="00CE7F4D">
      <w:pPr>
        <w:jc w:val="both"/>
        <w:rPr>
          <w:rFonts w:ascii="Calibri" w:eastAsia="Calibri" w:hAnsi="Calibri" w:cs="Calibri"/>
          <w:sz w:val="22"/>
          <w:szCs w:val="22"/>
        </w:rPr>
      </w:pPr>
    </w:p>
    <w:p w14:paraId="585D4D25" w14:textId="77777777" w:rsidR="006845AA" w:rsidRDefault="006845AA">
      <w:pPr>
        <w:jc w:val="both"/>
        <w:rPr>
          <w:rFonts w:ascii="Calibri" w:eastAsia="Calibri" w:hAnsi="Calibri" w:cs="Calibri"/>
          <w:sz w:val="22"/>
          <w:szCs w:val="22"/>
        </w:rPr>
      </w:pPr>
    </w:p>
    <w:p w14:paraId="0E6569BF" w14:textId="77777777" w:rsidR="006845AA" w:rsidRDefault="006845AA">
      <w:pPr>
        <w:jc w:val="both"/>
        <w:rPr>
          <w:rFonts w:ascii="Calibri" w:eastAsia="Calibri" w:hAnsi="Calibri" w:cs="Calibri"/>
          <w:sz w:val="22"/>
          <w:szCs w:val="22"/>
        </w:rPr>
      </w:pPr>
    </w:p>
    <w:p w14:paraId="63968E0A" w14:textId="77777777" w:rsidR="006845AA" w:rsidRDefault="006845AA">
      <w:pPr>
        <w:jc w:val="both"/>
        <w:rPr>
          <w:rFonts w:ascii="Calibri" w:eastAsia="Calibri" w:hAnsi="Calibri" w:cs="Calibri"/>
          <w:sz w:val="22"/>
          <w:szCs w:val="22"/>
        </w:rPr>
      </w:pPr>
    </w:p>
    <w:p w14:paraId="05BF547D" w14:textId="77777777" w:rsidR="00CE7F4D" w:rsidRDefault="00F74078">
      <w:pPr>
        <w:jc w:val="center"/>
        <w:rPr>
          <w:rFonts w:ascii="Calibri" w:eastAsia="Calibri" w:hAnsi="Calibri" w:cs="Calibri"/>
          <w:sz w:val="22"/>
          <w:szCs w:val="22"/>
        </w:rPr>
      </w:pPr>
      <w:r>
        <w:rPr>
          <w:rFonts w:ascii="Calibri" w:eastAsia="Calibri" w:hAnsi="Calibri" w:cs="Calibri"/>
          <w:sz w:val="22"/>
          <w:szCs w:val="22"/>
        </w:rPr>
        <w:t>_________________________</w:t>
      </w:r>
    </w:p>
    <w:p w14:paraId="1818E3D4" w14:textId="77777777" w:rsidR="00CE7F4D" w:rsidRDefault="00F74078">
      <w:pPr>
        <w:jc w:val="center"/>
        <w:rPr>
          <w:rFonts w:ascii="Calibri" w:eastAsia="Calibri" w:hAnsi="Calibri" w:cs="Calibri"/>
          <w:sz w:val="22"/>
          <w:szCs w:val="22"/>
        </w:rPr>
      </w:pPr>
      <w:r>
        <w:rPr>
          <w:rFonts w:ascii="Calibri" w:eastAsia="Calibri" w:hAnsi="Calibri" w:cs="Calibri"/>
          <w:sz w:val="22"/>
          <w:szCs w:val="22"/>
        </w:rPr>
        <w:t>Responsável legal da CONTRATANTE</w:t>
      </w:r>
    </w:p>
    <w:p w14:paraId="0DE8FA22" w14:textId="77777777" w:rsidR="00CE7F4D" w:rsidRDefault="00CE7F4D">
      <w:pPr>
        <w:jc w:val="center"/>
        <w:rPr>
          <w:rFonts w:ascii="Calibri" w:eastAsia="Calibri" w:hAnsi="Calibri" w:cs="Calibri"/>
          <w:sz w:val="22"/>
          <w:szCs w:val="22"/>
        </w:rPr>
      </w:pPr>
    </w:p>
    <w:p w14:paraId="3DD0B415" w14:textId="77777777" w:rsidR="00CE7F4D" w:rsidRDefault="00CE7F4D">
      <w:pPr>
        <w:jc w:val="center"/>
        <w:rPr>
          <w:rFonts w:ascii="Calibri" w:eastAsia="Calibri" w:hAnsi="Calibri" w:cs="Calibri"/>
          <w:sz w:val="22"/>
          <w:szCs w:val="22"/>
        </w:rPr>
      </w:pPr>
    </w:p>
    <w:p w14:paraId="0A995948" w14:textId="77777777" w:rsidR="00CE7F4D" w:rsidRDefault="00F74078">
      <w:pPr>
        <w:jc w:val="center"/>
        <w:rPr>
          <w:rFonts w:ascii="Calibri" w:eastAsia="Calibri" w:hAnsi="Calibri" w:cs="Calibri"/>
          <w:sz w:val="22"/>
          <w:szCs w:val="22"/>
        </w:rPr>
      </w:pPr>
      <w:r>
        <w:rPr>
          <w:rFonts w:ascii="Calibri" w:eastAsia="Calibri" w:hAnsi="Calibri" w:cs="Calibri"/>
          <w:sz w:val="22"/>
          <w:szCs w:val="22"/>
        </w:rPr>
        <w:t>_________________________</w:t>
      </w:r>
    </w:p>
    <w:p w14:paraId="3802D5DB" w14:textId="77777777" w:rsidR="00B1620C" w:rsidRDefault="00F74078" w:rsidP="00AB412A">
      <w:pPr>
        <w:jc w:val="center"/>
        <w:rPr>
          <w:rFonts w:ascii="Calibri" w:eastAsia="Calibri" w:hAnsi="Calibri" w:cs="Calibri"/>
          <w:sz w:val="22"/>
          <w:szCs w:val="22"/>
        </w:rPr>
      </w:pPr>
      <w:r>
        <w:rPr>
          <w:rFonts w:ascii="Calibri" w:eastAsia="Calibri" w:hAnsi="Calibri" w:cs="Calibri"/>
          <w:sz w:val="22"/>
          <w:szCs w:val="22"/>
        </w:rPr>
        <w:t>Responsável legal da CONTRATADA</w:t>
      </w:r>
      <w:r w:rsidR="00B1620C">
        <w:rPr>
          <w:rFonts w:ascii="Calibri" w:eastAsia="Calibri" w:hAnsi="Calibri" w:cs="Calibri"/>
          <w:sz w:val="22"/>
          <w:szCs w:val="22"/>
        </w:rPr>
        <w:br w:type="page"/>
      </w:r>
    </w:p>
    <w:p w14:paraId="5FD2FCF6" w14:textId="77777777" w:rsidR="00B1620C" w:rsidRPr="00BE1D3C" w:rsidRDefault="00B1620C" w:rsidP="00B1620C">
      <w:pPr>
        <w:pBdr>
          <w:top w:val="single" w:sz="4" w:space="0" w:color="auto"/>
          <w:bottom w:val="single" w:sz="4" w:space="1" w:color="auto"/>
        </w:pBdr>
        <w:shd w:val="clear" w:color="auto" w:fill="D6E3BC"/>
        <w:jc w:val="center"/>
        <w:rPr>
          <w:rFonts w:asciiTheme="majorHAnsi" w:hAnsiTheme="majorHAnsi" w:cstheme="majorHAnsi"/>
          <w:b/>
          <w:sz w:val="22"/>
          <w:szCs w:val="22"/>
        </w:rPr>
      </w:pPr>
      <w:r w:rsidRPr="00BE1D3C">
        <w:rPr>
          <w:rFonts w:asciiTheme="majorHAnsi" w:hAnsiTheme="majorHAnsi" w:cstheme="majorHAnsi"/>
          <w:b/>
          <w:sz w:val="22"/>
          <w:szCs w:val="22"/>
        </w:rPr>
        <w:lastRenderedPageBreak/>
        <w:t xml:space="preserve">ANEXO </w:t>
      </w:r>
      <w:r>
        <w:rPr>
          <w:rFonts w:asciiTheme="majorHAnsi" w:hAnsiTheme="majorHAnsi" w:cstheme="majorHAnsi"/>
          <w:b/>
          <w:sz w:val="22"/>
          <w:szCs w:val="22"/>
        </w:rPr>
        <w:t>V</w:t>
      </w:r>
      <w:r w:rsidRPr="00BE1D3C">
        <w:rPr>
          <w:rFonts w:asciiTheme="majorHAnsi" w:hAnsiTheme="majorHAnsi" w:cstheme="majorHAnsi"/>
          <w:b/>
          <w:sz w:val="22"/>
          <w:szCs w:val="22"/>
        </w:rPr>
        <w:t xml:space="preserve"> – </w:t>
      </w:r>
      <w:r>
        <w:rPr>
          <w:rFonts w:asciiTheme="majorHAnsi" w:hAnsiTheme="majorHAnsi" w:cstheme="majorHAnsi"/>
          <w:b/>
          <w:sz w:val="22"/>
          <w:szCs w:val="22"/>
        </w:rPr>
        <w:t xml:space="preserve">DECLARAÇÃO NOS TERMOS DO </w:t>
      </w:r>
      <w:r w:rsidRPr="00835DD6">
        <w:rPr>
          <w:rFonts w:asciiTheme="majorHAnsi" w:hAnsiTheme="majorHAnsi" w:cstheme="majorHAnsi"/>
          <w:b/>
          <w:sz w:val="22"/>
          <w:szCs w:val="22"/>
        </w:rPr>
        <w:t>§ 1º DO ARTIGO 9°</w:t>
      </w:r>
      <w:r>
        <w:rPr>
          <w:rFonts w:asciiTheme="majorHAnsi" w:hAnsiTheme="majorHAnsi" w:cstheme="majorHAnsi"/>
          <w:b/>
          <w:sz w:val="22"/>
          <w:szCs w:val="22"/>
        </w:rPr>
        <w:t>, DA LEI 14.133/21</w:t>
      </w:r>
    </w:p>
    <w:p w14:paraId="3C3F515E" w14:textId="77777777" w:rsidR="00CE7F4D" w:rsidRDefault="00CE7F4D">
      <w:pPr>
        <w:jc w:val="center"/>
        <w:rPr>
          <w:rFonts w:ascii="Calibri" w:eastAsia="Calibri" w:hAnsi="Calibri" w:cs="Calibri"/>
          <w:sz w:val="22"/>
          <w:szCs w:val="22"/>
        </w:rPr>
      </w:pPr>
    </w:p>
    <w:p w14:paraId="6421617B" w14:textId="77777777" w:rsidR="00B1620C" w:rsidRPr="00B1620C" w:rsidRDefault="00B1620C" w:rsidP="00B1620C">
      <w:pPr>
        <w:tabs>
          <w:tab w:val="left" w:pos="9072"/>
        </w:tabs>
        <w:spacing w:before="100" w:beforeAutospacing="1" w:after="100" w:afterAutospacing="1"/>
        <w:jc w:val="both"/>
        <w:rPr>
          <w:rFonts w:ascii="Calibri" w:eastAsia="Times New Roman" w:hAnsi="Calibri" w:cs="Calibri"/>
          <w:sz w:val="22"/>
          <w:szCs w:val="22"/>
        </w:rPr>
      </w:pPr>
      <w:r w:rsidRPr="00B1620C">
        <w:rPr>
          <w:rFonts w:ascii="Calibri" w:eastAsia="Times New Roman" w:hAnsi="Calibri" w:cs="Calibri"/>
          <w:sz w:val="22"/>
          <w:szCs w:val="22"/>
        </w:rPr>
        <w:t xml:space="preserve">Eu, ___________________________________________, responsável legal da empresa ________________________________________, inscrita no CNPJ sob o nº __________________________interessada em participar do Concorrência Pública nº xxxx/2024, declaro, sob as penas da Lei, que nos termos </w:t>
      </w:r>
      <w:r w:rsidRPr="00B1620C">
        <w:rPr>
          <w:rFonts w:ascii="Arial" w:eastAsia="Times New Roman" w:hAnsi="Arial" w:cs="Arial"/>
          <w:color w:val="000000"/>
          <w:sz w:val="20"/>
          <w:szCs w:val="20"/>
        </w:rPr>
        <w:t xml:space="preserve">§ 1º </w:t>
      </w:r>
      <w:r w:rsidRPr="00B1620C">
        <w:rPr>
          <w:rFonts w:ascii="Calibri" w:eastAsia="Times New Roman" w:hAnsi="Calibri" w:cs="Calibri"/>
          <w:sz w:val="22"/>
          <w:szCs w:val="22"/>
        </w:rPr>
        <w:t>do artigo 9° , da Lei 14.133/21, que a empresa____________________________, não possui em seu quadro de pessoal, servidores, empregados públicos ou dirigentes do Município de Rio Bonito, ocupantes de cargo, emprego ou função ou que tenha tomado parte na elaboração do projeto como autor ou colaborador.</w:t>
      </w:r>
    </w:p>
    <w:p w14:paraId="6FA59FD2" w14:textId="77777777" w:rsidR="00B1620C" w:rsidRPr="00B1620C" w:rsidRDefault="00B1620C" w:rsidP="00B1620C">
      <w:pPr>
        <w:tabs>
          <w:tab w:val="left" w:pos="9072"/>
        </w:tabs>
        <w:spacing w:before="100" w:beforeAutospacing="1" w:after="100" w:afterAutospacing="1"/>
        <w:jc w:val="both"/>
        <w:rPr>
          <w:rFonts w:ascii="Calibri" w:eastAsia="Times New Roman" w:hAnsi="Calibri" w:cs="Calibri"/>
          <w:sz w:val="22"/>
          <w:szCs w:val="22"/>
        </w:rPr>
      </w:pPr>
      <w:r w:rsidRPr="00B1620C">
        <w:rPr>
          <w:rFonts w:ascii="Calibri" w:eastAsia="Times New Roman" w:hAnsi="Calibri" w:cs="Calibri"/>
          <w:sz w:val="22"/>
          <w:szCs w:val="22"/>
        </w:rPr>
        <w:t>Declaro, ainda, que a empresa não possui em seu quadro pessoas ligadas ao Prefeito e seus auxiliares diretos, Vice-Prefeito e Vereadores por matrimônio ou parentesco, afim ou consanguíneo, até o segundo grau, ou por adoção.</w:t>
      </w:r>
    </w:p>
    <w:p w14:paraId="3FF129F5" w14:textId="77777777" w:rsidR="00B1620C" w:rsidRPr="00B1620C" w:rsidRDefault="00B1620C" w:rsidP="00B1620C">
      <w:pPr>
        <w:tabs>
          <w:tab w:val="left" w:pos="9072"/>
        </w:tabs>
        <w:ind w:firstLine="709"/>
        <w:jc w:val="both"/>
        <w:rPr>
          <w:rFonts w:ascii="Calibri" w:eastAsiaTheme="minorEastAsia" w:hAnsi="Calibri" w:cs="Calibri"/>
          <w:sz w:val="22"/>
          <w:szCs w:val="22"/>
        </w:rPr>
      </w:pPr>
    </w:p>
    <w:p w14:paraId="21E380C9" w14:textId="77777777" w:rsidR="00B1620C" w:rsidRPr="00B1620C" w:rsidRDefault="00B1620C" w:rsidP="00B1620C">
      <w:pPr>
        <w:tabs>
          <w:tab w:val="left" w:pos="9072"/>
        </w:tabs>
        <w:jc w:val="center"/>
        <w:rPr>
          <w:rFonts w:ascii="Calibri" w:eastAsiaTheme="minorEastAsia" w:hAnsi="Calibri" w:cs="Calibri"/>
          <w:sz w:val="22"/>
          <w:szCs w:val="22"/>
        </w:rPr>
      </w:pPr>
    </w:p>
    <w:p w14:paraId="2FD05E43" w14:textId="77777777" w:rsidR="00B1620C" w:rsidRPr="00B1620C" w:rsidRDefault="00B1620C" w:rsidP="00B1620C">
      <w:pPr>
        <w:tabs>
          <w:tab w:val="left" w:pos="1995"/>
          <w:tab w:val="center" w:pos="4419"/>
          <w:tab w:val="left" w:pos="9639"/>
        </w:tabs>
        <w:jc w:val="center"/>
        <w:rPr>
          <w:rFonts w:ascii="Calibri" w:eastAsiaTheme="minorEastAsia" w:hAnsi="Calibri" w:cs="Calibri"/>
          <w:sz w:val="22"/>
          <w:szCs w:val="22"/>
        </w:rPr>
      </w:pPr>
      <w:r w:rsidRPr="00B1620C">
        <w:rPr>
          <w:rFonts w:ascii="Calibri" w:eastAsiaTheme="minorEastAsia" w:hAnsi="Calibri" w:cs="Calibri"/>
          <w:sz w:val="22"/>
          <w:szCs w:val="22"/>
        </w:rPr>
        <w:t>Rio Bonito,     de      de     20XX.</w:t>
      </w:r>
    </w:p>
    <w:p w14:paraId="67BCEF81" w14:textId="77777777" w:rsidR="00B1620C" w:rsidRPr="00B1620C" w:rsidRDefault="00B1620C" w:rsidP="00B1620C">
      <w:pPr>
        <w:tabs>
          <w:tab w:val="left" w:pos="9639"/>
        </w:tabs>
        <w:jc w:val="center"/>
        <w:rPr>
          <w:rFonts w:ascii="Calibri" w:eastAsiaTheme="minorEastAsia" w:hAnsi="Calibri" w:cs="Calibri"/>
          <w:sz w:val="22"/>
          <w:szCs w:val="22"/>
        </w:rPr>
      </w:pPr>
    </w:p>
    <w:p w14:paraId="563D066C" w14:textId="77777777" w:rsidR="00B1620C" w:rsidRPr="00B1620C" w:rsidRDefault="00B1620C" w:rsidP="00B1620C">
      <w:pPr>
        <w:tabs>
          <w:tab w:val="left" w:pos="9639"/>
        </w:tabs>
        <w:jc w:val="center"/>
        <w:rPr>
          <w:rFonts w:ascii="Calibri" w:eastAsiaTheme="minorEastAsia" w:hAnsi="Calibri" w:cs="Calibri"/>
          <w:sz w:val="22"/>
          <w:szCs w:val="22"/>
        </w:rPr>
      </w:pPr>
    </w:p>
    <w:p w14:paraId="7E2C3FE9" w14:textId="77777777" w:rsidR="00B1620C" w:rsidRPr="00B1620C" w:rsidRDefault="00B1620C" w:rsidP="00B1620C">
      <w:pPr>
        <w:tabs>
          <w:tab w:val="left" w:pos="9639"/>
        </w:tabs>
        <w:jc w:val="center"/>
        <w:rPr>
          <w:rFonts w:ascii="Calibri" w:eastAsiaTheme="minorEastAsia" w:hAnsi="Calibri" w:cs="Calibri"/>
          <w:sz w:val="22"/>
          <w:szCs w:val="22"/>
        </w:rPr>
      </w:pPr>
      <w:r w:rsidRPr="00B1620C">
        <w:rPr>
          <w:rFonts w:ascii="Calibri" w:eastAsiaTheme="minorEastAsia" w:hAnsi="Calibri" w:cs="Calibri"/>
          <w:sz w:val="22"/>
          <w:szCs w:val="22"/>
        </w:rPr>
        <w:t>Assinatura do representante legal</w:t>
      </w:r>
    </w:p>
    <w:p w14:paraId="029CD651" w14:textId="77777777" w:rsidR="00B1620C" w:rsidRDefault="00B1620C">
      <w:pPr>
        <w:jc w:val="center"/>
        <w:rPr>
          <w:rFonts w:ascii="Calibri" w:eastAsia="Calibri" w:hAnsi="Calibri" w:cs="Calibri"/>
          <w:sz w:val="22"/>
          <w:szCs w:val="22"/>
        </w:rPr>
      </w:pPr>
    </w:p>
    <w:sectPr w:rsidR="00B1620C">
      <w:headerReference w:type="default" r:id="rId18"/>
      <w:pgSz w:w="11906" w:h="16838"/>
      <w:pgMar w:top="635" w:right="709" w:bottom="709" w:left="1134"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CD7223" w14:textId="77777777" w:rsidR="00093915" w:rsidRDefault="00093915">
      <w:r>
        <w:separator/>
      </w:r>
    </w:p>
  </w:endnote>
  <w:endnote w:type="continuationSeparator" w:id="0">
    <w:p w14:paraId="4B6BFD54" w14:textId="77777777" w:rsidR="00093915" w:rsidRDefault="0009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71EE7" w14:textId="77777777" w:rsidR="00093915" w:rsidRDefault="00093915">
      <w:r>
        <w:separator/>
      </w:r>
    </w:p>
  </w:footnote>
  <w:footnote w:type="continuationSeparator" w:id="0">
    <w:p w14:paraId="493C34DA" w14:textId="77777777" w:rsidR="00093915" w:rsidRDefault="000939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75CED" w14:textId="77777777" w:rsidR="00093915" w:rsidRPr="006209DA" w:rsidRDefault="00093915" w:rsidP="0019069E">
    <w:pPr>
      <w:pStyle w:val="Cabealho"/>
      <w:tabs>
        <w:tab w:val="clear" w:pos="4252"/>
        <w:tab w:val="clear" w:pos="8504"/>
        <w:tab w:val="left" w:pos="8010"/>
      </w:tabs>
    </w:pPr>
    <w:r>
      <w:rPr>
        <w:noProof/>
      </w:rPr>
      <mc:AlternateContent>
        <mc:Choice Requires="wps">
          <w:drawing>
            <wp:anchor distT="0" distB="0" distL="114300" distR="114300" simplePos="0" relativeHeight="251660288" behindDoc="0" locked="0" layoutInCell="1" allowOverlap="1" wp14:anchorId="26ED78FC" wp14:editId="7F471DB4">
              <wp:simplePos x="0" y="0"/>
              <wp:positionH relativeFrom="column">
                <wp:posOffset>4423410</wp:posOffset>
              </wp:positionH>
              <wp:positionV relativeFrom="paragraph">
                <wp:posOffset>-198120</wp:posOffset>
              </wp:positionV>
              <wp:extent cx="2296795" cy="933450"/>
              <wp:effectExtent l="0" t="0" r="2730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933450"/>
                      </a:xfrm>
                      <a:prstGeom prst="rect">
                        <a:avLst/>
                      </a:prstGeom>
                      <a:solidFill>
                        <a:srgbClr val="FFFFFF"/>
                      </a:solidFill>
                      <a:ln w="0">
                        <a:solidFill>
                          <a:srgbClr val="FFFFFF"/>
                        </a:solidFill>
                        <a:miter lim="800000"/>
                        <a:headEnd/>
                        <a:tailEnd/>
                      </a:ln>
                    </wps:spPr>
                    <wps:txbx>
                      <w:txbxContent>
                        <w:p w14:paraId="122ADF5F" w14:textId="77777777" w:rsidR="00093915" w:rsidRDefault="00093915" w:rsidP="0019069E">
                          <w:pPr>
                            <w:jc w:val="center"/>
                            <w:rPr>
                              <w:b/>
                            </w:rPr>
                          </w:pPr>
                          <w:r>
                            <w:rPr>
                              <w:b/>
                            </w:rPr>
                            <w:t>DIVISÃO DE LICITAÇÃO</w:t>
                          </w:r>
                        </w:p>
                        <w:p w14:paraId="11C800A1" w14:textId="77777777" w:rsidR="00093915" w:rsidRPr="006D538A" w:rsidRDefault="00093915" w:rsidP="0019069E">
                          <w:pPr>
                            <w:jc w:val="center"/>
                            <w:rPr>
                              <w:b/>
                              <w:sz w:val="12"/>
                              <w:szCs w:val="12"/>
                            </w:rPr>
                          </w:pPr>
                        </w:p>
                        <w:p w14:paraId="40CCCE0C" w14:textId="77777777" w:rsidR="00093915" w:rsidRDefault="00093915" w:rsidP="0019069E">
                          <w:pPr>
                            <w:jc w:val="center"/>
                            <w:rPr>
                              <w:sz w:val="16"/>
                              <w:szCs w:val="16"/>
                              <w:u w:val="single"/>
                            </w:rPr>
                          </w:pPr>
                          <w:r w:rsidRPr="0036227C">
                            <w:rPr>
                              <w:b/>
                              <w:sz w:val="16"/>
                              <w:szCs w:val="16"/>
                            </w:rPr>
                            <w:t xml:space="preserve">Nº PROC: </w:t>
                          </w:r>
                        </w:p>
                        <w:p w14:paraId="0C09669F" w14:textId="77777777" w:rsidR="00093915" w:rsidRPr="00C86BE4" w:rsidRDefault="00093915" w:rsidP="0019069E">
                          <w:pPr>
                            <w:jc w:val="center"/>
                            <w:rPr>
                              <w:sz w:val="8"/>
                              <w:szCs w:val="8"/>
                              <w:u w:val="single"/>
                            </w:rPr>
                          </w:pPr>
                        </w:p>
                        <w:p w14:paraId="5FB2A772" w14:textId="77777777" w:rsidR="00093915" w:rsidRDefault="00093915" w:rsidP="0019069E">
                          <w:pPr>
                            <w:jc w:val="center"/>
                            <w:rPr>
                              <w:sz w:val="16"/>
                              <w:szCs w:val="16"/>
                            </w:rPr>
                          </w:pPr>
                          <w:r w:rsidRPr="0036227C">
                            <w:rPr>
                              <w:b/>
                              <w:sz w:val="16"/>
                              <w:szCs w:val="16"/>
                            </w:rPr>
                            <w:t>RUBRICA:</w:t>
                          </w:r>
                          <w:r w:rsidRPr="0036227C">
                            <w:rPr>
                              <w:sz w:val="16"/>
                              <w:szCs w:val="16"/>
                            </w:rPr>
                            <w:t xml:space="preserve"> ______</w:t>
                          </w:r>
                          <w:r w:rsidRPr="0036227C">
                            <w:rPr>
                              <w:b/>
                              <w:sz w:val="16"/>
                              <w:szCs w:val="16"/>
                            </w:rPr>
                            <w:t xml:space="preserve"> </w:t>
                          </w:r>
                          <w:r w:rsidRPr="00BD1606">
                            <w:rPr>
                              <w:b/>
                              <w:sz w:val="16"/>
                              <w:szCs w:val="16"/>
                            </w:rPr>
                            <w:t>FLS:</w:t>
                          </w:r>
                          <w:r w:rsidRPr="00BD1606">
                            <w:rPr>
                              <w:sz w:val="16"/>
                              <w:szCs w:val="16"/>
                            </w:rPr>
                            <w:t xml:space="preserve"> </w:t>
                          </w:r>
                        </w:p>
                        <w:p w14:paraId="63CE9767" w14:textId="77777777" w:rsidR="00093915" w:rsidRDefault="00093915" w:rsidP="0019069E">
                          <w:pPr>
                            <w:jc w:val="center"/>
                            <w:rPr>
                              <w:sz w:val="16"/>
                              <w:szCs w:val="16"/>
                              <w:u w:val="single"/>
                            </w:rPr>
                          </w:pPr>
                          <w:r>
                            <w:rPr>
                              <w:b/>
                              <w:sz w:val="16"/>
                              <w:szCs w:val="16"/>
                            </w:rPr>
                            <w:t>MATRICULA</w:t>
                          </w:r>
                          <w:r w:rsidRPr="0036227C">
                            <w:rPr>
                              <w:b/>
                              <w:sz w:val="16"/>
                              <w:szCs w:val="16"/>
                            </w:rPr>
                            <w:t>:</w:t>
                          </w:r>
                          <w:r>
                            <w:rPr>
                              <w:b/>
                              <w:sz w:val="16"/>
                              <w:szCs w:val="16"/>
                            </w:rPr>
                            <w:t xml:space="preserve"> </w:t>
                          </w:r>
                        </w:p>
                        <w:p w14:paraId="07934634" w14:textId="77777777" w:rsidR="00093915" w:rsidRDefault="00093915" w:rsidP="0019069E">
                          <w:pPr>
                            <w:jc w:val="center"/>
                            <w:rPr>
                              <w:sz w:val="18"/>
                              <w:szCs w:val="18"/>
                            </w:rPr>
                          </w:pPr>
                          <w:r>
                            <w:rPr>
                              <w:sz w:val="18"/>
                              <w:szCs w:val="18"/>
                            </w:rPr>
                            <w:tab/>
                          </w:r>
                        </w:p>
                        <w:p w14:paraId="37F8EF11" w14:textId="77777777" w:rsidR="00093915" w:rsidRPr="00B67443" w:rsidRDefault="00093915" w:rsidP="0019069E">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ED78FC" id="_x0000_t202" coordsize="21600,21600" o:spt="202" path="m,l,21600r21600,l21600,xe">
              <v:stroke joinstyle="miter"/>
              <v:path gradientshapeok="t" o:connecttype="rect"/>
            </v:shapetype>
            <v:shape id="Caixa de texto 3" o:spid="_x0000_s1026" type="#_x0000_t202" style="position:absolute;margin-left:348.3pt;margin-top:-15.6pt;width:180.85pt;height: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Pj0JQIAAFMEAAAOAAAAZHJzL2Uyb0RvYy54bWysVNtu2zAMfR+wfxD0vjjXtjHiFF26DAO6&#10;C9DtA2hZtoXJoiYpsbuvHyWnWdC9FfODIIrUEXkO6c3t0Gl2lM4rNAWfTaacSSOwUqYp+I/v+3c3&#10;nPkApgKNRhb8SXp+u337ZtPbXM6xRV1JxwjE+Ly3BW9DsHmWedHKDvwErTTkrNF1EMh0TVY56Am9&#10;09l8Or3KenSVdSik93R6Pzr5NuHXtRTha117GZguOOUW0urSWsY1224gbxzYVolTGvCKLDpQhh49&#10;Q91DAHZw6h+oTgmHHuswEdhlWNdKyFQDVTObvqjmsQUrUy1Ejrdnmvz/gxVfjt8cU1XBF5wZ6Eii&#10;HagBWCVZkENAtogc9dbnFPpoKTgM73EgrVO93j6g+OmZwV0LppF3zmHfSqgox1m8mV1cHXF8BCn7&#10;z1jRY3AImICG2nWRQKKEETpp9XTWh/Jggg7n8/XV9XrFmSDferFYrpKAGeTPt63z4aPEjsVNwR3p&#10;n9Dh+OBDzAby55D4mEetqr3SOhmuKXfasSNQr+zTlwp4EaYN62Nmr73fqUAdr1VX8Jtp/MYejJx9&#10;MFXqxwBKj3vKV5sTiZG3kcEwlMNJlBKrJ6LT4djZNIm0adH95qynri64/3UAJznTnwxJsp4tl3EM&#10;krFcXc/JcJee8tIDRhBUwQNn43YXxtE5WKeall4am8DgHclYq8Rw1HvM6pQ3dW4i/jRlcTQu7RT1&#10;91+w/QMAAP//AwBQSwMEFAAGAAgAAAAhABfiM3DiAAAADAEAAA8AAABkcnMvZG93bnJldi54bWxM&#10;j8FuwjAMhu+TeIfISLtMkLaIqitNEWKa0LQTZZfdQmPabo1TkgDd2y+ctpstf/r9/cV61D27onWd&#10;IQHxPAKGVBvVUSPg4/A6y4A5L0nJ3hAK+EEH63LyUMhcmRvt8Vr5hoUQcrkU0Ho/5Jy7ukUt3dwM&#10;SOF2MlZLH1bbcGXlLYTrnidRlHItOwofWjngtsX6u7poAW8178av7YveeXx/OtuEPg/VTojH6bhZ&#10;AfM4+j8Y7vpBHcrgdDQXUo71AtLnNA2ogNkiToDdiWiZLYAdwxQvM+Blwf+XKH8BAAD//wMAUEsB&#10;Ai0AFAAGAAgAAAAhALaDOJL+AAAA4QEAABMAAAAAAAAAAAAAAAAAAAAAAFtDb250ZW50X1R5cGVz&#10;XS54bWxQSwECLQAUAAYACAAAACEAOP0h/9YAAACUAQAACwAAAAAAAAAAAAAAAAAvAQAAX3JlbHMv&#10;LnJlbHNQSwECLQAUAAYACAAAACEAt2D49CUCAABTBAAADgAAAAAAAAAAAAAAAAAuAgAAZHJzL2Uy&#10;b0RvYy54bWxQSwECLQAUAAYACAAAACEAF+IzcOIAAAAMAQAADwAAAAAAAAAAAAAAAAB/BAAAZHJz&#10;L2Rvd25yZXYueG1sUEsFBgAAAAAEAAQA8wAAAI4FAAAAAA==&#10;" strokecolor="white" strokeweight="0">
              <v:textbox>
                <w:txbxContent>
                  <w:p w14:paraId="122ADF5F" w14:textId="77777777" w:rsidR="001F2712" w:rsidRDefault="001F2712" w:rsidP="0019069E">
                    <w:pPr>
                      <w:jc w:val="center"/>
                      <w:rPr>
                        <w:b/>
                      </w:rPr>
                    </w:pPr>
                    <w:r>
                      <w:rPr>
                        <w:b/>
                      </w:rPr>
                      <w:t>DIVISÃO DE LICITAÇÃO</w:t>
                    </w:r>
                  </w:p>
                  <w:p w14:paraId="11C800A1" w14:textId="77777777" w:rsidR="001F2712" w:rsidRPr="006D538A" w:rsidRDefault="001F2712" w:rsidP="0019069E">
                    <w:pPr>
                      <w:jc w:val="center"/>
                      <w:rPr>
                        <w:b/>
                        <w:sz w:val="12"/>
                        <w:szCs w:val="12"/>
                      </w:rPr>
                    </w:pPr>
                  </w:p>
                  <w:p w14:paraId="40CCCE0C" w14:textId="77777777" w:rsidR="001F2712" w:rsidRDefault="001F2712" w:rsidP="0019069E">
                    <w:pPr>
                      <w:jc w:val="center"/>
                      <w:rPr>
                        <w:sz w:val="16"/>
                        <w:szCs w:val="16"/>
                        <w:u w:val="single"/>
                      </w:rPr>
                    </w:pPr>
                    <w:r w:rsidRPr="0036227C">
                      <w:rPr>
                        <w:b/>
                        <w:sz w:val="16"/>
                        <w:szCs w:val="16"/>
                      </w:rPr>
                      <w:t xml:space="preserve">Nº PROC: </w:t>
                    </w:r>
                  </w:p>
                  <w:p w14:paraId="0C09669F" w14:textId="77777777" w:rsidR="001F2712" w:rsidRPr="00C86BE4" w:rsidRDefault="001F2712" w:rsidP="0019069E">
                    <w:pPr>
                      <w:jc w:val="center"/>
                      <w:rPr>
                        <w:sz w:val="8"/>
                        <w:szCs w:val="8"/>
                        <w:u w:val="single"/>
                      </w:rPr>
                    </w:pPr>
                  </w:p>
                  <w:p w14:paraId="5FB2A772" w14:textId="77777777" w:rsidR="001F2712" w:rsidRDefault="001F2712" w:rsidP="0019069E">
                    <w:pPr>
                      <w:jc w:val="center"/>
                      <w:rPr>
                        <w:sz w:val="16"/>
                        <w:szCs w:val="16"/>
                      </w:rPr>
                    </w:pPr>
                    <w:r w:rsidRPr="0036227C">
                      <w:rPr>
                        <w:b/>
                        <w:sz w:val="16"/>
                        <w:szCs w:val="16"/>
                      </w:rPr>
                      <w:t>RUBRICA:</w:t>
                    </w:r>
                    <w:r w:rsidRPr="0036227C">
                      <w:rPr>
                        <w:sz w:val="16"/>
                        <w:szCs w:val="16"/>
                      </w:rPr>
                      <w:t xml:space="preserve"> ______</w:t>
                    </w:r>
                    <w:r w:rsidRPr="0036227C">
                      <w:rPr>
                        <w:b/>
                        <w:sz w:val="16"/>
                        <w:szCs w:val="16"/>
                      </w:rPr>
                      <w:t xml:space="preserve"> </w:t>
                    </w:r>
                    <w:r w:rsidRPr="00BD1606">
                      <w:rPr>
                        <w:b/>
                        <w:sz w:val="16"/>
                        <w:szCs w:val="16"/>
                      </w:rPr>
                      <w:t>FLS:</w:t>
                    </w:r>
                    <w:r w:rsidRPr="00BD1606">
                      <w:rPr>
                        <w:sz w:val="16"/>
                        <w:szCs w:val="16"/>
                      </w:rPr>
                      <w:t xml:space="preserve"> </w:t>
                    </w:r>
                  </w:p>
                  <w:p w14:paraId="63CE9767" w14:textId="77777777" w:rsidR="001F2712" w:rsidRDefault="001F2712" w:rsidP="0019069E">
                    <w:pPr>
                      <w:jc w:val="center"/>
                      <w:rPr>
                        <w:sz w:val="16"/>
                        <w:szCs w:val="16"/>
                        <w:u w:val="single"/>
                      </w:rPr>
                    </w:pPr>
                    <w:r>
                      <w:rPr>
                        <w:b/>
                        <w:sz w:val="16"/>
                        <w:szCs w:val="16"/>
                      </w:rPr>
                      <w:t>MATRICULA</w:t>
                    </w:r>
                    <w:r w:rsidRPr="0036227C">
                      <w:rPr>
                        <w:b/>
                        <w:sz w:val="16"/>
                        <w:szCs w:val="16"/>
                      </w:rPr>
                      <w:t>:</w:t>
                    </w:r>
                    <w:r>
                      <w:rPr>
                        <w:b/>
                        <w:sz w:val="16"/>
                        <w:szCs w:val="16"/>
                      </w:rPr>
                      <w:t xml:space="preserve"> </w:t>
                    </w:r>
                  </w:p>
                  <w:p w14:paraId="07934634" w14:textId="77777777" w:rsidR="001F2712" w:rsidRDefault="001F2712" w:rsidP="0019069E">
                    <w:pPr>
                      <w:jc w:val="center"/>
                      <w:rPr>
                        <w:sz w:val="18"/>
                        <w:szCs w:val="18"/>
                      </w:rPr>
                    </w:pPr>
                    <w:r>
                      <w:rPr>
                        <w:sz w:val="18"/>
                        <w:szCs w:val="18"/>
                      </w:rPr>
                      <w:tab/>
                    </w:r>
                  </w:p>
                  <w:p w14:paraId="37F8EF11" w14:textId="77777777" w:rsidR="001F2712" w:rsidRPr="00B67443" w:rsidRDefault="001F2712" w:rsidP="0019069E">
                    <w:pPr>
                      <w:rPr>
                        <w:sz w:val="18"/>
                        <w:szCs w:val="18"/>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4B9180" wp14:editId="7C19D94D">
              <wp:simplePos x="0" y="0"/>
              <wp:positionH relativeFrom="column">
                <wp:posOffset>771525</wp:posOffset>
              </wp:positionH>
              <wp:positionV relativeFrom="paragraph">
                <wp:posOffset>-19685</wp:posOffset>
              </wp:positionV>
              <wp:extent cx="3375025" cy="754380"/>
              <wp:effectExtent l="4445" t="0" r="1905" b="0"/>
              <wp:wrapNone/>
              <wp:docPr id="81" name="Retâ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5025" cy="75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40D06CBE" w14:textId="77777777" w:rsidR="00093915" w:rsidRDefault="00093915" w:rsidP="0019069E">
                          <w:pPr>
                            <w:rPr>
                              <w:rFonts w:ascii="Arial" w:hAnsi="Arial" w:cs="Arial"/>
                              <w:b/>
                              <w:bCs/>
                            </w:rPr>
                          </w:pPr>
                          <w:r>
                            <w:rPr>
                              <w:rFonts w:ascii="Arial" w:hAnsi="Arial" w:cs="Arial"/>
                              <w:b/>
                              <w:bCs/>
                            </w:rPr>
                            <w:t>Estado do Rio de Janeiro</w:t>
                          </w:r>
                        </w:p>
                        <w:p w14:paraId="16E890BD" w14:textId="77777777" w:rsidR="00093915" w:rsidRDefault="00093915" w:rsidP="0019069E">
                          <w:pPr>
                            <w:rPr>
                              <w:rFonts w:ascii="Arial" w:hAnsi="Arial" w:cs="Arial"/>
                              <w:b/>
                              <w:bCs/>
                            </w:rPr>
                          </w:pPr>
                          <w:r>
                            <w:rPr>
                              <w:rFonts w:ascii="Arial" w:hAnsi="Arial" w:cs="Arial"/>
                              <w:b/>
                              <w:bCs/>
                            </w:rPr>
                            <w:t>Prefeitura Municipal de Rio Bonito</w:t>
                          </w:r>
                        </w:p>
                        <w:p w14:paraId="730562B9" w14:textId="77777777" w:rsidR="00093915" w:rsidRDefault="00093915" w:rsidP="0019069E">
                          <w:pPr>
                            <w:rPr>
                              <w:rFonts w:ascii="Arial" w:hAnsi="Arial" w:cs="Arial"/>
                              <w:b/>
                              <w:bCs/>
                            </w:rPr>
                          </w:pPr>
                          <w:r>
                            <w:rPr>
                              <w:rFonts w:ascii="Arial" w:hAnsi="Arial" w:cs="Arial"/>
                              <w:b/>
                              <w:bCs/>
                            </w:rPr>
                            <w:t>Divisão de Licitação</w:t>
                          </w:r>
                        </w:p>
                        <w:p w14:paraId="30A938A9" w14:textId="77777777" w:rsidR="00093915" w:rsidRDefault="00093915" w:rsidP="0019069E">
                          <w:r>
                            <w:rPr>
                              <w:rFonts w:ascii="Arial" w:hAnsi="Arial" w:cs="Arial"/>
                              <w:b/>
                              <w:bCs/>
                            </w:rPr>
                            <w:t>Secretaria Municipal de Administração</w:t>
                          </w:r>
                        </w:p>
                        <w:p w14:paraId="66EF8322" w14:textId="77777777" w:rsidR="00093915" w:rsidRDefault="00093915" w:rsidP="0019069E"/>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B9180" id="Retângulo 81" o:spid="_x0000_s1027" style="position:absolute;margin-left:60.75pt;margin-top:-1.55pt;width:265.75pt;height:5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W16uwIAALsFAAAOAAAAZHJzL2Uyb0RvYy54bWysVF2OmzAQfq/UO1h+Z/kJSQAtWe2GUFXa&#10;tqtuewAHDFgFm9pOyLbqZXqVXqxjs8mS3ZeqLQ/IY49nvm/m81xeHboW7alUTPAU+xceRpQXomS8&#10;TvHnT7kTYaQ04SVpBacpfqAKX61ev7oc+oQGohFtSSWCIFwlQ5/iRus+cV1VNLQj6kL0lMNhJWRH&#10;NJiydktJBojetW7geQt3ELLspSioUrCbjYd4ZeNXFS30h6pSVKM2xYBN27+0/635u6tLktSS9A0r&#10;HmGQv0DREcYh6SlURjRBO8lehOpYIYUSlb4oROeKqmIFtRyAje89Y3PfkJ5aLlAc1Z/KpP5f2OL9&#10;/k4iVqY48jHipIMefaT6109e71qBYBMqNPQqAcf7/k4ajqq/FcUXhbhYN4TX9FpKMTSUlIDL+rtn&#10;F4yh4CraDu9ECfHJTgtbrEMlOxMQyoAOticPp57Qg0YFbM5my7kXzDEq4Gw5D2eRbZpLkuPtXir9&#10;hooOmUWKJfTcRif7W6UBPbgeXUwyLnLWtrbvLT/bAMdxB3LDVXNmUNg2fo+9eBNtotAJg8XGCb0s&#10;c67zdegscn85z2bZep35P0xeP0waVpaUmzRHSfnhn7XsUdyjGE6iUqJlpQlnIClZb9etRHsCks7t&#10;Z3oE4Cdu7jkMewxcnlHyg9C7CWInX0RLJ8zDuRMvvcjx/PgmXnhhHGb5OaVbxum/U0JDioN56Hm2&#10;TRPUz8h59ntJjiQd0zA1WtaBbE9OJDEa3PDS9lYT1o7rSS0M/qdaQMmOnbaKNSIdxa4P24N9FCf5&#10;b0X5ABKWAhQGcwQmHiwaIb9hNMD0SLH6uiOSYtS+5eYZBEugh/TUkFNjOzUILyBUijVG43KtxxG1&#10;6yWrG8jk21JxcQ1Pp2JW1eZZjaiAkTFgQlhuj9PMjKCpbb2eZu7qNwAAAP//AwBQSwMEFAAGAAgA&#10;AAAhAP6t+FPfAAAACgEAAA8AAABkcnMvZG93bnJldi54bWxMjzFPwzAUhHck/oP1kFii1nGihCrE&#10;qQAJMXSoKEhd3fiRRMR2ZDtt+Pc8Jjqe7nT3Xb1dzMjO6MPgrASxToGhbZ0ebCfh8+N1tQEWorJa&#10;jc6ihB8MsG1ub2pVaXex73g+xI5RiQ2VktDHOFWch7ZHo8LaTWjJ+3LeqEjSd1x7daFyM/IsTUtu&#10;1GBpoVcTvvTYfh9mIyE5JmU+Z/4N3W6f7FL+HMR+kfL+bnl6BBZxif9h+MMndGiI6eRmqwMbSWei&#10;oKiEVS6AUaAscjp3IkcUD8Cbml9faH4BAAD//wMAUEsBAi0AFAAGAAgAAAAhALaDOJL+AAAA4QEA&#10;ABMAAAAAAAAAAAAAAAAAAAAAAFtDb250ZW50X1R5cGVzXS54bWxQSwECLQAUAAYACAAAACEAOP0h&#10;/9YAAACUAQAACwAAAAAAAAAAAAAAAAAvAQAAX3JlbHMvLnJlbHNQSwECLQAUAAYACAAAACEAOQVt&#10;ersCAAC7BQAADgAAAAAAAAAAAAAAAAAuAgAAZHJzL2Uyb0RvYy54bWxQSwECLQAUAAYACAAAACEA&#10;/q34U98AAAAKAQAADwAAAAAAAAAAAAAAAAAVBQAAZHJzL2Rvd25yZXYueG1sUEsFBgAAAAAEAAQA&#10;8wAAACEGAAAAAA==&#10;" filled="f" stroked="f" strokeweight="2pt">
              <v:textbox inset="1pt,1pt,1pt,1pt">
                <w:txbxContent>
                  <w:p w14:paraId="40D06CBE" w14:textId="77777777" w:rsidR="001F2712" w:rsidRDefault="001F2712" w:rsidP="0019069E">
                    <w:pPr>
                      <w:rPr>
                        <w:rFonts w:ascii="Arial" w:hAnsi="Arial" w:cs="Arial"/>
                        <w:b/>
                        <w:bCs/>
                      </w:rPr>
                    </w:pPr>
                    <w:r>
                      <w:rPr>
                        <w:rFonts w:ascii="Arial" w:hAnsi="Arial" w:cs="Arial"/>
                        <w:b/>
                        <w:bCs/>
                      </w:rPr>
                      <w:t>Estado do Rio de Janeiro</w:t>
                    </w:r>
                  </w:p>
                  <w:p w14:paraId="16E890BD" w14:textId="77777777" w:rsidR="001F2712" w:rsidRDefault="001F2712" w:rsidP="0019069E">
                    <w:pPr>
                      <w:rPr>
                        <w:rFonts w:ascii="Arial" w:hAnsi="Arial" w:cs="Arial"/>
                        <w:b/>
                        <w:bCs/>
                      </w:rPr>
                    </w:pPr>
                    <w:r>
                      <w:rPr>
                        <w:rFonts w:ascii="Arial" w:hAnsi="Arial" w:cs="Arial"/>
                        <w:b/>
                        <w:bCs/>
                      </w:rPr>
                      <w:t>Prefeitura Municipal de Rio Bonito</w:t>
                    </w:r>
                  </w:p>
                  <w:p w14:paraId="730562B9" w14:textId="77777777" w:rsidR="001F2712" w:rsidRDefault="001F2712" w:rsidP="0019069E">
                    <w:pPr>
                      <w:rPr>
                        <w:rFonts w:ascii="Arial" w:hAnsi="Arial" w:cs="Arial"/>
                        <w:b/>
                        <w:bCs/>
                      </w:rPr>
                    </w:pPr>
                    <w:r>
                      <w:rPr>
                        <w:rFonts w:ascii="Arial" w:hAnsi="Arial" w:cs="Arial"/>
                        <w:b/>
                        <w:bCs/>
                      </w:rPr>
                      <w:t>Divisão de Licitação</w:t>
                    </w:r>
                  </w:p>
                  <w:p w14:paraId="30A938A9" w14:textId="77777777" w:rsidR="001F2712" w:rsidRDefault="001F2712" w:rsidP="0019069E">
                    <w:r>
                      <w:rPr>
                        <w:rFonts w:ascii="Arial" w:hAnsi="Arial" w:cs="Arial"/>
                        <w:b/>
                        <w:bCs/>
                      </w:rPr>
                      <w:t>Secretaria Municipal de Administração</w:t>
                    </w:r>
                  </w:p>
                  <w:p w14:paraId="66EF8322" w14:textId="77777777" w:rsidR="001F2712" w:rsidRDefault="001F2712" w:rsidP="0019069E"/>
                </w:txbxContent>
              </v:textbox>
            </v:rect>
          </w:pict>
        </mc:Fallback>
      </mc:AlternateContent>
    </w:r>
    <w:r w:rsidRPr="00964A18">
      <w:rPr>
        <w:noProof/>
      </w:rPr>
      <w:drawing>
        <wp:inline distT="0" distB="0" distL="0" distR="0" wp14:anchorId="06B25E34" wp14:editId="03D4B4DB">
          <wp:extent cx="628650" cy="79057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90575"/>
                  </a:xfrm>
                  <a:prstGeom prst="rect">
                    <a:avLst/>
                  </a:prstGeom>
                  <a:noFill/>
                  <a:ln>
                    <a:noFill/>
                  </a:ln>
                </pic:spPr>
              </pic:pic>
            </a:graphicData>
          </a:graphic>
        </wp:inline>
      </w:drawing>
    </w:r>
    <w:r>
      <w:tab/>
    </w:r>
  </w:p>
  <w:p w14:paraId="02A4D781" w14:textId="77777777" w:rsidR="00093915" w:rsidRDefault="0009391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C5CA0"/>
    <w:multiLevelType w:val="multilevel"/>
    <w:tmpl w:val="28A22410"/>
    <w:lvl w:ilvl="0">
      <w:start w:val="11"/>
      <w:numFmt w:val="decimal"/>
      <w:lvlText w:val="%1."/>
      <w:lvlJc w:val="left"/>
      <w:pPr>
        <w:ind w:left="435" w:hanging="435"/>
      </w:pPr>
      <w:rPr>
        <w:rFonts w:ascii="Calibri" w:hAnsi="Calibri" w:cs="Calibri" w:hint="default"/>
      </w:rPr>
    </w:lvl>
    <w:lvl w:ilvl="1">
      <w:start w:val="6"/>
      <w:numFmt w:val="decimal"/>
      <w:lvlText w:val="%1.%2."/>
      <w:lvlJc w:val="left"/>
      <w:pPr>
        <w:ind w:left="435" w:hanging="435"/>
      </w:pPr>
      <w:rPr>
        <w:rFonts w:ascii="Calibri" w:hAnsi="Calibri" w:cs="Calibri" w:hint="default"/>
        <w:b/>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Zero"/>
      <w:lvlText w:val="%1.%2.%3.%4.%5."/>
      <w:lvlJc w:val="left"/>
      <w:pPr>
        <w:ind w:left="1080" w:hanging="1080"/>
      </w:pPr>
      <w:rPr>
        <w:rFonts w:ascii="Calibri" w:hAnsi="Calibri" w:cs="Calibri" w:hint="default"/>
      </w:rPr>
    </w:lvl>
    <w:lvl w:ilvl="5">
      <w:start w:val="1"/>
      <w:numFmt w:val="decimalZero"/>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1">
    <w:nsid w:val="02262252"/>
    <w:multiLevelType w:val="multilevel"/>
    <w:tmpl w:val="93767904"/>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
    <w:nsid w:val="091E7D6E"/>
    <w:multiLevelType w:val="hybridMultilevel"/>
    <w:tmpl w:val="4EF6851E"/>
    <w:lvl w:ilvl="0" w:tplc="69C04CB0">
      <w:start w:val="1"/>
      <w:numFmt w:val="decimal"/>
      <w:lvlText w:val="%1."/>
      <w:lvlJc w:val="left"/>
      <w:pPr>
        <w:ind w:left="358" w:hanging="209"/>
      </w:pPr>
      <w:rPr>
        <w:rFonts w:ascii="Arial MT" w:eastAsia="Arial MT" w:hAnsi="Arial MT" w:cs="Arial MT" w:hint="default"/>
        <w:w w:val="99"/>
        <w:sz w:val="18"/>
        <w:szCs w:val="18"/>
        <w:lang w:val="pt-PT" w:eastAsia="en-US" w:bidi="ar-SA"/>
      </w:rPr>
    </w:lvl>
    <w:lvl w:ilvl="1" w:tplc="916EB7D6">
      <w:numFmt w:val="bullet"/>
      <w:lvlText w:val="•"/>
      <w:lvlJc w:val="left"/>
      <w:pPr>
        <w:ind w:left="1310" w:hanging="209"/>
      </w:pPr>
      <w:rPr>
        <w:rFonts w:hint="default"/>
        <w:lang w:val="pt-PT" w:eastAsia="en-US" w:bidi="ar-SA"/>
      </w:rPr>
    </w:lvl>
    <w:lvl w:ilvl="2" w:tplc="16504460">
      <w:numFmt w:val="bullet"/>
      <w:lvlText w:val="•"/>
      <w:lvlJc w:val="left"/>
      <w:pPr>
        <w:ind w:left="2260" w:hanging="209"/>
      </w:pPr>
      <w:rPr>
        <w:rFonts w:hint="default"/>
        <w:lang w:val="pt-PT" w:eastAsia="en-US" w:bidi="ar-SA"/>
      </w:rPr>
    </w:lvl>
    <w:lvl w:ilvl="3" w:tplc="61D21EE6">
      <w:numFmt w:val="bullet"/>
      <w:lvlText w:val="•"/>
      <w:lvlJc w:val="left"/>
      <w:pPr>
        <w:ind w:left="3210" w:hanging="209"/>
      </w:pPr>
      <w:rPr>
        <w:rFonts w:hint="default"/>
        <w:lang w:val="pt-PT" w:eastAsia="en-US" w:bidi="ar-SA"/>
      </w:rPr>
    </w:lvl>
    <w:lvl w:ilvl="4" w:tplc="D6AC105E">
      <w:numFmt w:val="bullet"/>
      <w:lvlText w:val="•"/>
      <w:lvlJc w:val="left"/>
      <w:pPr>
        <w:ind w:left="4160" w:hanging="209"/>
      </w:pPr>
      <w:rPr>
        <w:rFonts w:hint="default"/>
        <w:lang w:val="pt-PT" w:eastAsia="en-US" w:bidi="ar-SA"/>
      </w:rPr>
    </w:lvl>
    <w:lvl w:ilvl="5" w:tplc="2D2691CA">
      <w:numFmt w:val="bullet"/>
      <w:lvlText w:val="•"/>
      <w:lvlJc w:val="left"/>
      <w:pPr>
        <w:ind w:left="5110" w:hanging="209"/>
      </w:pPr>
      <w:rPr>
        <w:rFonts w:hint="default"/>
        <w:lang w:val="pt-PT" w:eastAsia="en-US" w:bidi="ar-SA"/>
      </w:rPr>
    </w:lvl>
    <w:lvl w:ilvl="6" w:tplc="85BA995C">
      <w:numFmt w:val="bullet"/>
      <w:lvlText w:val="•"/>
      <w:lvlJc w:val="left"/>
      <w:pPr>
        <w:ind w:left="6060" w:hanging="209"/>
      </w:pPr>
      <w:rPr>
        <w:rFonts w:hint="default"/>
        <w:lang w:val="pt-PT" w:eastAsia="en-US" w:bidi="ar-SA"/>
      </w:rPr>
    </w:lvl>
    <w:lvl w:ilvl="7" w:tplc="F1FE3D0E">
      <w:numFmt w:val="bullet"/>
      <w:lvlText w:val="•"/>
      <w:lvlJc w:val="left"/>
      <w:pPr>
        <w:ind w:left="7010" w:hanging="209"/>
      </w:pPr>
      <w:rPr>
        <w:rFonts w:hint="default"/>
        <w:lang w:val="pt-PT" w:eastAsia="en-US" w:bidi="ar-SA"/>
      </w:rPr>
    </w:lvl>
    <w:lvl w:ilvl="8" w:tplc="AC2A3930">
      <w:numFmt w:val="bullet"/>
      <w:lvlText w:val="•"/>
      <w:lvlJc w:val="left"/>
      <w:pPr>
        <w:ind w:left="7960" w:hanging="209"/>
      </w:pPr>
      <w:rPr>
        <w:rFonts w:hint="default"/>
        <w:lang w:val="pt-PT" w:eastAsia="en-US" w:bidi="ar-SA"/>
      </w:rPr>
    </w:lvl>
  </w:abstractNum>
  <w:abstractNum w:abstractNumId="3">
    <w:nsid w:val="15923BCE"/>
    <w:multiLevelType w:val="multilevel"/>
    <w:tmpl w:val="4106E800"/>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8720735"/>
    <w:multiLevelType w:val="multilevel"/>
    <w:tmpl w:val="3626B4B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9021E4E"/>
    <w:multiLevelType w:val="multilevel"/>
    <w:tmpl w:val="A0D6A1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A42162E"/>
    <w:multiLevelType w:val="multilevel"/>
    <w:tmpl w:val="1B4EEABC"/>
    <w:lvl w:ilvl="0">
      <w:start w:val="6"/>
      <w:numFmt w:val="decimal"/>
      <w:lvlText w:val="%1."/>
      <w:lvlJc w:val="left"/>
      <w:pPr>
        <w:ind w:left="360" w:hanging="360"/>
      </w:pPr>
      <w:rPr>
        <w:rFonts w:ascii="Calibri" w:eastAsia="Calibri" w:hAnsi="Calibri" w:cs="Calibri" w:hint="default"/>
        <w:sz w:val="22"/>
      </w:rPr>
    </w:lvl>
    <w:lvl w:ilvl="1">
      <w:start w:val="1"/>
      <w:numFmt w:val="decimal"/>
      <w:lvlText w:val="%1.%2."/>
      <w:lvlJc w:val="left"/>
      <w:pPr>
        <w:ind w:left="360" w:hanging="360"/>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7">
    <w:nsid w:val="1A432985"/>
    <w:multiLevelType w:val="multilevel"/>
    <w:tmpl w:val="04F0D06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504"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C995D6F"/>
    <w:multiLevelType w:val="multilevel"/>
    <w:tmpl w:val="5FF82D9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1D5C100D"/>
    <w:multiLevelType w:val="multilevel"/>
    <w:tmpl w:val="A1F820F4"/>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8654" w:hanging="432"/>
      </w:pPr>
      <w:rPr>
        <w:rFonts w:asciiTheme="majorHAnsi" w:hAnsiTheme="majorHAnsi" w:hint="default"/>
        <w:b/>
        <w:color w:val="auto"/>
        <w:sz w:val="22"/>
        <w:szCs w:val="22"/>
      </w:rPr>
    </w:lvl>
    <w:lvl w:ilvl="2">
      <w:start w:val="1"/>
      <w:numFmt w:val="decimal"/>
      <w:lvlText w:val="%1.%2.%3."/>
      <w:lvlJc w:val="left"/>
      <w:pPr>
        <w:ind w:left="2489"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F467D1B"/>
    <w:multiLevelType w:val="hybridMultilevel"/>
    <w:tmpl w:val="7E505A6A"/>
    <w:lvl w:ilvl="0" w:tplc="B4628A20">
      <w:start w:val="10"/>
      <w:numFmt w:val="decimal"/>
      <w:lvlText w:val="%1"/>
      <w:lvlJc w:val="left"/>
      <w:pPr>
        <w:ind w:left="720" w:hanging="360"/>
      </w:pPr>
      <w:rPr>
        <w:rFonts w:ascii="Calibri" w:eastAsia="Calibri" w:hAnsi="Calibri" w:cs="Calibri" w:hint="default"/>
        <w:color w:val="00000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2000587"/>
    <w:multiLevelType w:val="multilevel"/>
    <w:tmpl w:val="6D446C64"/>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nsid w:val="238153C7"/>
    <w:multiLevelType w:val="hybridMultilevel"/>
    <w:tmpl w:val="9DD46E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78A1B68"/>
    <w:multiLevelType w:val="multilevel"/>
    <w:tmpl w:val="458EE0E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7ED68E2"/>
    <w:multiLevelType w:val="multilevel"/>
    <w:tmpl w:val="7DDAA5B4"/>
    <w:lvl w:ilvl="0">
      <w:start w:val="1"/>
      <w:numFmt w:val="decimal"/>
      <w:lvlText w:val="%1"/>
      <w:lvlJc w:val="left"/>
      <w:pPr>
        <w:ind w:left="358" w:hanging="303"/>
      </w:pPr>
      <w:rPr>
        <w:rFonts w:hint="default"/>
        <w:lang w:val="pt-PT" w:eastAsia="en-US" w:bidi="ar-SA"/>
      </w:rPr>
    </w:lvl>
    <w:lvl w:ilvl="1">
      <w:start w:val="1"/>
      <w:numFmt w:val="decimal"/>
      <w:lvlText w:val="%1.%2"/>
      <w:lvlJc w:val="left"/>
      <w:pPr>
        <w:ind w:left="358" w:hanging="303"/>
      </w:pPr>
      <w:rPr>
        <w:rFonts w:ascii="Arial MT" w:eastAsia="Arial MT" w:hAnsi="Arial MT" w:cs="Arial MT" w:hint="default"/>
        <w:w w:val="99"/>
        <w:sz w:val="18"/>
        <w:szCs w:val="18"/>
        <w:lang w:val="pt-PT" w:eastAsia="en-US" w:bidi="ar-SA"/>
      </w:rPr>
    </w:lvl>
    <w:lvl w:ilvl="2">
      <w:numFmt w:val="bullet"/>
      <w:lvlText w:val="•"/>
      <w:lvlJc w:val="left"/>
      <w:pPr>
        <w:ind w:left="2260" w:hanging="303"/>
      </w:pPr>
      <w:rPr>
        <w:rFonts w:hint="default"/>
        <w:lang w:val="pt-PT" w:eastAsia="en-US" w:bidi="ar-SA"/>
      </w:rPr>
    </w:lvl>
    <w:lvl w:ilvl="3">
      <w:numFmt w:val="bullet"/>
      <w:lvlText w:val="•"/>
      <w:lvlJc w:val="left"/>
      <w:pPr>
        <w:ind w:left="3210" w:hanging="303"/>
      </w:pPr>
      <w:rPr>
        <w:rFonts w:hint="default"/>
        <w:lang w:val="pt-PT" w:eastAsia="en-US" w:bidi="ar-SA"/>
      </w:rPr>
    </w:lvl>
    <w:lvl w:ilvl="4">
      <w:numFmt w:val="bullet"/>
      <w:lvlText w:val="•"/>
      <w:lvlJc w:val="left"/>
      <w:pPr>
        <w:ind w:left="4160" w:hanging="303"/>
      </w:pPr>
      <w:rPr>
        <w:rFonts w:hint="default"/>
        <w:lang w:val="pt-PT" w:eastAsia="en-US" w:bidi="ar-SA"/>
      </w:rPr>
    </w:lvl>
    <w:lvl w:ilvl="5">
      <w:numFmt w:val="bullet"/>
      <w:lvlText w:val="•"/>
      <w:lvlJc w:val="left"/>
      <w:pPr>
        <w:ind w:left="5110" w:hanging="303"/>
      </w:pPr>
      <w:rPr>
        <w:rFonts w:hint="default"/>
        <w:lang w:val="pt-PT" w:eastAsia="en-US" w:bidi="ar-SA"/>
      </w:rPr>
    </w:lvl>
    <w:lvl w:ilvl="6">
      <w:numFmt w:val="bullet"/>
      <w:lvlText w:val="•"/>
      <w:lvlJc w:val="left"/>
      <w:pPr>
        <w:ind w:left="6060" w:hanging="303"/>
      </w:pPr>
      <w:rPr>
        <w:rFonts w:hint="default"/>
        <w:lang w:val="pt-PT" w:eastAsia="en-US" w:bidi="ar-SA"/>
      </w:rPr>
    </w:lvl>
    <w:lvl w:ilvl="7">
      <w:numFmt w:val="bullet"/>
      <w:lvlText w:val="•"/>
      <w:lvlJc w:val="left"/>
      <w:pPr>
        <w:ind w:left="7010" w:hanging="303"/>
      </w:pPr>
      <w:rPr>
        <w:rFonts w:hint="default"/>
        <w:lang w:val="pt-PT" w:eastAsia="en-US" w:bidi="ar-SA"/>
      </w:rPr>
    </w:lvl>
    <w:lvl w:ilvl="8">
      <w:numFmt w:val="bullet"/>
      <w:lvlText w:val="•"/>
      <w:lvlJc w:val="left"/>
      <w:pPr>
        <w:ind w:left="7960" w:hanging="303"/>
      </w:pPr>
      <w:rPr>
        <w:rFonts w:hint="default"/>
        <w:lang w:val="pt-PT" w:eastAsia="en-US" w:bidi="ar-SA"/>
      </w:rPr>
    </w:lvl>
  </w:abstractNum>
  <w:abstractNum w:abstractNumId="15">
    <w:nsid w:val="2C976900"/>
    <w:multiLevelType w:val="multilevel"/>
    <w:tmpl w:val="C7964422"/>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F20E6C"/>
    <w:multiLevelType w:val="multilevel"/>
    <w:tmpl w:val="69E86C46"/>
    <w:lvl w:ilvl="0">
      <w:start w:val="4"/>
      <w:numFmt w:val="decimal"/>
      <w:lvlText w:val="%1."/>
      <w:lvlJc w:val="left"/>
      <w:pPr>
        <w:ind w:left="360" w:hanging="360"/>
      </w:pPr>
      <w:rPr>
        <w:rFonts w:ascii="Calibri" w:eastAsia="Calibri" w:hAnsi="Calibri" w:cs="Calibri" w:hint="default"/>
        <w:color w:val="000000"/>
        <w:sz w:val="22"/>
      </w:rPr>
    </w:lvl>
    <w:lvl w:ilvl="1">
      <w:start w:val="3"/>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7">
    <w:nsid w:val="33D6458A"/>
    <w:multiLevelType w:val="multilevel"/>
    <w:tmpl w:val="4274AA3E"/>
    <w:lvl w:ilvl="0">
      <w:start w:val="8"/>
      <w:numFmt w:val="decimal"/>
      <w:lvlText w:val="%1."/>
      <w:lvlJc w:val="left"/>
      <w:pPr>
        <w:ind w:left="495" w:hanging="495"/>
      </w:pPr>
      <w:rPr>
        <w:rFonts w:ascii="Calibri" w:eastAsia="Calibri" w:hAnsi="Calibri" w:cs="Calibri" w:hint="default"/>
        <w:color w:val="000000"/>
        <w:sz w:val="22"/>
      </w:rPr>
    </w:lvl>
    <w:lvl w:ilvl="1">
      <w:start w:val="4"/>
      <w:numFmt w:val="decimal"/>
      <w:lvlText w:val="%1.%2."/>
      <w:lvlJc w:val="left"/>
      <w:pPr>
        <w:ind w:left="495" w:hanging="495"/>
      </w:pPr>
      <w:rPr>
        <w:rFonts w:ascii="Calibri" w:eastAsia="Calibri" w:hAnsi="Calibri" w:cs="Calibri" w:hint="default"/>
        <w:b/>
        <w:color w:val="000000"/>
        <w:sz w:val="22"/>
      </w:rPr>
    </w:lvl>
    <w:lvl w:ilvl="2">
      <w:start w:val="3"/>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8">
    <w:nsid w:val="381968F1"/>
    <w:multiLevelType w:val="hybridMultilevel"/>
    <w:tmpl w:val="82E4D4DC"/>
    <w:lvl w:ilvl="0" w:tplc="7804B6CC">
      <w:start w:val="1"/>
      <w:numFmt w:val="lowerLetter"/>
      <w:lvlText w:val="%1)"/>
      <w:lvlJc w:val="left"/>
      <w:pPr>
        <w:ind w:left="569" w:hanging="212"/>
      </w:pPr>
      <w:rPr>
        <w:rFonts w:ascii="Arial MT" w:eastAsia="Arial MT" w:hAnsi="Arial MT" w:cs="Arial MT" w:hint="default"/>
        <w:w w:val="99"/>
        <w:sz w:val="18"/>
        <w:szCs w:val="18"/>
        <w:lang w:val="pt-PT" w:eastAsia="en-US" w:bidi="ar-SA"/>
      </w:rPr>
    </w:lvl>
    <w:lvl w:ilvl="1" w:tplc="5A4A5D6C">
      <w:numFmt w:val="bullet"/>
      <w:lvlText w:val="•"/>
      <w:lvlJc w:val="left"/>
      <w:pPr>
        <w:ind w:left="1490" w:hanging="212"/>
      </w:pPr>
      <w:rPr>
        <w:rFonts w:hint="default"/>
        <w:lang w:val="pt-PT" w:eastAsia="en-US" w:bidi="ar-SA"/>
      </w:rPr>
    </w:lvl>
    <w:lvl w:ilvl="2" w:tplc="9024514E">
      <w:numFmt w:val="bullet"/>
      <w:lvlText w:val="•"/>
      <w:lvlJc w:val="left"/>
      <w:pPr>
        <w:ind w:left="2420" w:hanging="212"/>
      </w:pPr>
      <w:rPr>
        <w:rFonts w:hint="default"/>
        <w:lang w:val="pt-PT" w:eastAsia="en-US" w:bidi="ar-SA"/>
      </w:rPr>
    </w:lvl>
    <w:lvl w:ilvl="3" w:tplc="9CB43BAE">
      <w:numFmt w:val="bullet"/>
      <w:lvlText w:val="•"/>
      <w:lvlJc w:val="left"/>
      <w:pPr>
        <w:ind w:left="3350" w:hanging="212"/>
      </w:pPr>
      <w:rPr>
        <w:rFonts w:hint="default"/>
        <w:lang w:val="pt-PT" w:eastAsia="en-US" w:bidi="ar-SA"/>
      </w:rPr>
    </w:lvl>
    <w:lvl w:ilvl="4" w:tplc="139A4C46">
      <w:numFmt w:val="bullet"/>
      <w:lvlText w:val="•"/>
      <w:lvlJc w:val="left"/>
      <w:pPr>
        <w:ind w:left="4280" w:hanging="212"/>
      </w:pPr>
      <w:rPr>
        <w:rFonts w:hint="default"/>
        <w:lang w:val="pt-PT" w:eastAsia="en-US" w:bidi="ar-SA"/>
      </w:rPr>
    </w:lvl>
    <w:lvl w:ilvl="5" w:tplc="7F1860FE">
      <w:numFmt w:val="bullet"/>
      <w:lvlText w:val="•"/>
      <w:lvlJc w:val="left"/>
      <w:pPr>
        <w:ind w:left="5210" w:hanging="212"/>
      </w:pPr>
      <w:rPr>
        <w:rFonts w:hint="default"/>
        <w:lang w:val="pt-PT" w:eastAsia="en-US" w:bidi="ar-SA"/>
      </w:rPr>
    </w:lvl>
    <w:lvl w:ilvl="6" w:tplc="69B002CA">
      <w:numFmt w:val="bullet"/>
      <w:lvlText w:val="•"/>
      <w:lvlJc w:val="left"/>
      <w:pPr>
        <w:ind w:left="6140" w:hanging="212"/>
      </w:pPr>
      <w:rPr>
        <w:rFonts w:hint="default"/>
        <w:lang w:val="pt-PT" w:eastAsia="en-US" w:bidi="ar-SA"/>
      </w:rPr>
    </w:lvl>
    <w:lvl w:ilvl="7" w:tplc="44AE5BAC">
      <w:numFmt w:val="bullet"/>
      <w:lvlText w:val="•"/>
      <w:lvlJc w:val="left"/>
      <w:pPr>
        <w:ind w:left="7070" w:hanging="212"/>
      </w:pPr>
      <w:rPr>
        <w:rFonts w:hint="default"/>
        <w:lang w:val="pt-PT" w:eastAsia="en-US" w:bidi="ar-SA"/>
      </w:rPr>
    </w:lvl>
    <w:lvl w:ilvl="8" w:tplc="361C2368">
      <w:numFmt w:val="bullet"/>
      <w:lvlText w:val="•"/>
      <w:lvlJc w:val="left"/>
      <w:pPr>
        <w:ind w:left="8000" w:hanging="212"/>
      </w:pPr>
      <w:rPr>
        <w:rFonts w:hint="default"/>
        <w:lang w:val="pt-PT" w:eastAsia="en-US" w:bidi="ar-SA"/>
      </w:rPr>
    </w:lvl>
  </w:abstractNum>
  <w:abstractNum w:abstractNumId="19">
    <w:nsid w:val="3883432F"/>
    <w:multiLevelType w:val="multilevel"/>
    <w:tmpl w:val="36DE537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D11083D"/>
    <w:multiLevelType w:val="multilevel"/>
    <w:tmpl w:val="8A00AC0A"/>
    <w:lvl w:ilvl="0">
      <w:start w:val="9"/>
      <w:numFmt w:val="upperRoman"/>
      <w:lvlText w:val="%1"/>
      <w:lvlJc w:val="left"/>
      <w:pPr>
        <w:ind w:left="730" w:hanging="372"/>
      </w:pPr>
      <w:rPr>
        <w:rFonts w:hint="default"/>
        <w:lang w:val="pt-PT" w:eastAsia="en-US" w:bidi="ar-SA"/>
      </w:rPr>
    </w:lvl>
    <w:lvl w:ilvl="1">
      <w:start w:val="1"/>
      <w:numFmt w:val="upperRoman"/>
      <w:lvlText w:val="%1.%2."/>
      <w:lvlJc w:val="left"/>
      <w:pPr>
        <w:ind w:left="730" w:hanging="372"/>
      </w:pPr>
      <w:rPr>
        <w:rFonts w:ascii="Arial" w:eastAsia="Arial" w:hAnsi="Arial" w:cs="Arial" w:hint="default"/>
        <w:b/>
        <w:bCs/>
        <w:spacing w:val="-1"/>
        <w:w w:val="100"/>
        <w:sz w:val="18"/>
        <w:szCs w:val="18"/>
        <w:lang w:val="pt-PT" w:eastAsia="en-US" w:bidi="ar-SA"/>
      </w:rPr>
    </w:lvl>
    <w:lvl w:ilvl="2">
      <w:numFmt w:val="bullet"/>
      <w:lvlText w:val="•"/>
      <w:lvlJc w:val="left"/>
      <w:pPr>
        <w:ind w:left="2564" w:hanging="372"/>
      </w:pPr>
      <w:rPr>
        <w:rFonts w:hint="default"/>
        <w:lang w:val="pt-PT" w:eastAsia="en-US" w:bidi="ar-SA"/>
      </w:rPr>
    </w:lvl>
    <w:lvl w:ilvl="3">
      <w:numFmt w:val="bullet"/>
      <w:lvlText w:val="•"/>
      <w:lvlJc w:val="left"/>
      <w:pPr>
        <w:ind w:left="3476" w:hanging="372"/>
      </w:pPr>
      <w:rPr>
        <w:rFonts w:hint="default"/>
        <w:lang w:val="pt-PT" w:eastAsia="en-US" w:bidi="ar-SA"/>
      </w:rPr>
    </w:lvl>
    <w:lvl w:ilvl="4">
      <w:numFmt w:val="bullet"/>
      <w:lvlText w:val="•"/>
      <w:lvlJc w:val="left"/>
      <w:pPr>
        <w:ind w:left="4388" w:hanging="372"/>
      </w:pPr>
      <w:rPr>
        <w:rFonts w:hint="default"/>
        <w:lang w:val="pt-PT" w:eastAsia="en-US" w:bidi="ar-SA"/>
      </w:rPr>
    </w:lvl>
    <w:lvl w:ilvl="5">
      <w:numFmt w:val="bullet"/>
      <w:lvlText w:val="•"/>
      <w:lvlJc w:val="left"/>
      <w:pPr>
        <w:ind w:left="5300" w:hanging="372"/>
      </w:pPr>
      <w:rPr>
        <w:rFonts w:hint="default"/>
        <w:lang w:val="pt-PT" w:eastAsia="en-US" w:bidi="ar-SA"/>
      </w:rPr>
    </w:lvl>
    <w:lvl w:ilvl="6">
      <w:numFmt w:val="bullet"/>
      <w:lvlText w:val="•"/>
      <w:lvlJc w:val="left"/>
      <w:pPr>
        <w:ind w:left="6212" w:hanging="372"/>
      </w:pPr>
      <w:rPr>
        <w:rFonts w:hint="default"/>
        <w:lang w:val="pt-PT" w:eastAsia="en-US" w:bidi="ar-SA"/>
      </w:rPr>
    </w:lvl>
    <w:lvl w:ilvl="7">
      <w:numFmt w:val="bullet"/>
      <w:lvlText w:val="•"/>
      <w:lvlJc w:val="left"/>
      <w:pPr>
        <w:ind w:left="7124" w:hanging="372"/>
      </w:pPr>
      <w:rPr>
        <w:rFonts w:hint="default"/>
        <w:lang w:val="pt-PT" w:eastAsia="en-US" w:bidi="ar-SA"/>
      </w:rPr>
    </w:lvl>
    <w:lvl w:ilvl="8">
      <w:numFmt w:val="bullet"/>
      <w:lvlText w:val="•"/>
      <w:lvlJc w:val="left"/>
      <w:pPr>
        <w:ind w:left="8036" w:hanging="372"/>
      </w:pPr>
      <w:rPr>
        <w:rFonts w:hint="default"/>
        <w:lang w:val="pt-PT" w:eastAsia="en-US" w:bidi="ar-SA"/>
      </w:rPr>
    </w:lvl>
  </w:abstractNum>
  <w:abstractNum w:abstractNumId="21">
    <w:nsid w:val="3F6E2DBA"/>
    <w:multiLevelType w:val="multilevel"/>
    <w:tmpl w:val="DE783AE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17B4862"/>
    <w:multiLevelType w:val="multilevel"/>
    <w:tmpl w:val="290E89B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2B721AF"/>
    <w:multiLevelType w:val="multilevel"/>
    <w:tmpl w:val="BF4C7954"/>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49D7A01"/>
    <w:multiLevelType w:val="hybridMultilevel"/>
    <w:tmpl w:val="4CACCD24"/>
    <w:lvl w:ilvl="0" w:tplc="EB92C66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7194F6E"/>
    <w:multiLevelType w:val="multilevel"/>
    <w:tmpl w:val="B72A45FC"/>
    <w:lvl w:ilvl="0">
      <w:start w:val="9"/>
      <w:numFmt w:val="decimal"/>
      <w:lvlText w:val="%1."/>
      <w:lvlJc w:val="left"/>
      <w:pPr>
        <w:ind w:left="495" w:hanging="495"/>
      </w:pPr>
      <w:rPr>
        <w:rFonts w:ascii="Calibri" w:eastAsia="Calibri" w:hAnsi="Calibri" w:cs="Calibri" w:hint="default"/>
        <w:sz w:val="22"/>
      </w:rPr>
    </w:lvl>
    <w:lvl w:ilvl="1">
      <w:start w:val="1"/>
      <w:numFmt w:val="decimal"/>
      <w:lvlText w:val="%1.%2."/>
      <w:lvlJc w:val="left"/>
      <w:pPr>
        <w:ind w:left="495" w:hanging="495"/>
      </w:pPr>
      <w:rPr>
        <w:rFonts w:ascii="Calibri" w:eastAsia="Calibri" w:hAnsi="Calibri" w:cs="Calibri" w:hint="default"/>
        <w:b/>
        <w:sz w:val="22"/>
      </w:rPr>
    </w:lvl>
    <w:lvl w:ilvl="2">
      <w:start w:val="1"/>
      <w:numFmt w:val="decimal"/>
      <w:lvlText w:val="%1.%2.%3."/>
      <w:lvlJc w:val="left"/>
      <w:pPr>
        <w:ind w:left="862" w:hanging="720"/>
      </w:pPr>
      <w:rPr>
        <w:rFonts w:ascii="Calibri" w:eastAsia="Calibri" w:hAnsi="Calibri" w:cs="Calibri" w:hint="default"/>
        <w:b/>
        <w:sz w:val="22"/>
      </w:rPr>
    </w:lvl>
    <w:lvl w:ilvl="3">
      <w:start w:val="1"/>
      <w:numFmt w:val="decimal"/>
      <w:lvlText w:val="%1.%2.%3.%4."/>
      <w:lvlJc w:val="left"/>
      <w:pPr>
        <w:ind w:left="933" w:hanging="720"/>
      </w:pPr>
      <w:rPr>
        <w:rFonts w:ascii="Calibri" w:eastAsia="Calibri" w:hAnsi="Calibri" w:cs="Calibri" w:hint="default"/>
        <w:b/>
        <w:sz w:val="22"/>
      </w:rPr>
    </w:lvl>
    <w:lvl w:ilvl="4">
      <w:start w:val="1"/>
      <w:numFmt w:val="decimal"/>
      <w:lvlText w:val="%1.%2.%3.%4.%5."/>
      <w:lvlJc w:val="left"/>
      <w:pPr>
        <w:ind w:left="1364" w:hanging="1080"/>
      </w:pPr>
      <w:rPr>
        <w:rFonts w:ascii="Calibri" w:eastAsia="Calibri" w:hAnsi="Calibri" w:cs="Calibri" w:hint="default"/>
        <w:sz w:val="22"/>
      </w:rPr>
    </w:lvl>
    <w:lvl w:ilvl="5">
      <w:start w:val="1"/>
      <w:numFmt w:val="decimal"/>
      <w:lvlText w:val="%1.%2.%3.%4.%5.%6."/>
      <w:lvlJc w:val="left"/>
      <w:pPr>
        <w:ind w:left="1435" w:hanging="1080"/>
      </w:pPr>
      <w:rPr>
        <w:rFonts w:ascii="Calibri" w:eastAsia="Calibri" w:hAnsi="Calibri" w:cs="Calibri" w:hint="default"/>
        <w:sz w:val="22"/>
      </w:rPr>
    </w:lvl>
    <w:lvl w:ilvl="6">
      <w:start w:val="1"/>
      <w:numFmt w:val="decimal"/>
      <w:lvlText w:val="%1.%2.%3.%4.%5.%6.%7."/>
      <w:lvlJc w:val="left"/>
      <w:pPr>
        <w:ind w:left="1866" w:hanging="1440"/>
      </w:pPr>
      <w:rPr>
        <w:rFonts w:ascii="Calibri" w:eastAsia="Calibri" w:hAnsi="Calibri" w:cs="Calibri" w:hint="default"/>
        <w:sz w:val="22"/>
      </w:rPr>
    </w:lvl>
    <w:lvl w:ilvl="7">
      <w:start w:val="1"/>
      <w:numFmt w:val="decimal"/>
      <w:lvlText w:val="%1.%2.%3.%4.%5.%6.%7.%8."/>
      <w:lvlJc w:val="left"/>
      <w:pPr>
        <w:ind w:left="1937" w:hanging="1440"/>
      </w:pPr>
      <w:rPr>
        <w:rFonts w:ascii="Calibri" w:eastAsia="Calibri" w:hAnsi="Calibri" w:cs="Calibri" w:hint="default"/>
        <w:sz w:val="22"/>
      </w:rPr>
    </w:lvl>
    <w:lvl w:ilvl="8">
      <w:start w:val="1"/>
      <w:numFmt w:val="decimal"/>
      <w:lvlText w:val="%1.%2.%3.%4.%5.%6.%7.%8.%9."/>
      <w:lvlJc w:val="left"/>
      <w:pPr>
        <w:ind w:left="2368" w:hanging="1800"/>
      </w:pPr>
      <w:rPr>
        <w:rFonts w:ascii="Calibri" w:eastAsia="Calibri" w:hAnsi="Calibri" w:cs="Calibri" w:hint="default"/>
        <w:sz w:val="22"/>
      </w:rPr>
    </w:lvl>
  </w:abstractNum>
  <w:abstractNum w:abstractNumId="26">
    <w:nsid w:val="4BC34F79"/>
    <w:multiLevelType w:val="multilevel"/>
    <w:tmpl w:val="41F60C6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52456164"/>
    <w:multiLevelType w:val="multilevel"/>
    <w:tmpl w:val="02F82E3C"/>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8">
    <w:nsid w:val="55E73D90"/>
    <w:multiLevelType w:val="hybridMultilevel"/>
    <w:tmpl w:val="E80258BE"/>
    <w:lvl w:ilvl="0" w:tplc="D92E522C">
      <w:start w:val="1"/>
      <w:numFmt w:val="decimal"/>
      <w:lvlText w:val="%1."/>
      <w:lvlJc w:val="left"/>
      <w:pPr>
        <w:ind w:left="718" w:hanging="360"/>
      </w:pPr>
      <w:rPr>
        <w:rFonts w:ascii="Arial MT" w:eastAsia="Arial MT" w:hAnsi="Arial MT" w:cs="Arial MT" w:hint="default"/>
        <w:w w:val="99"/>
        <w:sz w:val="18"/>
        <w:szCs w:val="18"/>
        <w:lang w:val="pt-PT" w:eastAsia="en-US" w:bidi="ar-SA"/>
      </w:rPr>
    </w:lvl>
    <w:lvl w:ilvl="1" w:tplc="E0D273BE">
      <w:numFmt w:val="bullet"/>
      <w:lvlText w:val="•"/>
      <w:lvlJc w:val="left"/>
      <w:pPr>
        <w:ind w:left="1634" w:hanging="360"/>
      </w:pPr>
      <w:rPr>
        <w:rFonts w:hint="default"/>
        <w:lang w:val="pt-PT" w:eastAsia="en-US" w:bidi="ar-SA"/>
      </w:rPr>
    </w:lvl>
    <w:lvl w:ilvl="2" w:tplc="B4C2F8B0">
      <w:numFmt w:val="bullet"/>
      <w:lvlText w:val="•"/>
      <w:lvlJc w:val="left"/>
      <w:pPr>
        <w:ind w:left="2548" w:hanging="360"/>
      </w:pPr>
      <w:rPr>
        <w:rFonts w:hint="default"/>
        <w:lang w:val="pt-PT" w:eastAsia="en-US" w:bidi="ar-SA"/>
      </w:rPr>
    </w:lvl>
    <w:lvl w:ilvl="3" w:tplc="287EE010">
      <w:numFmt w:val="bullet"/>
      <w:lvlText w:val="•"/>
      <w:lvlJc w:val="left"/>
      <w:pPr>
        <w:ind w:left="3462" w:hanging="360"/>
      </w:pPr>
      <w:rPr>
        <w:rFonts w:hint="default"/>
        <w:lang w:val="pt-PT" w:eastAsia="en-US" w:bidi="ar-SA"/>
      </w:rPr>
    </w:lvl>
    <w:lvl w:ilvl="4" w:tplc="7BEA529E">
      <w:numFmt w:val="bullet"/>
      <w:lvlText w:val="•"/>
      <w:lvlJc w:val="left"/>
      <w:pPr>
        <w:ind w:left="4376" w:hanging="360"/>
      </w:pPr>
      <w:rPr>
        <w:rFonts w:hint="default"/>
        <w:lang w:val="pt-PT" w:eastAsia="en-US" w:bidi="ar-SA"/>
      </w:rPr>
    </w:lvl>
    <w:lvl w:ilvl="5" w:tplc="E32A3D06">
      <w:numFmt w:val="bullet"/>
      <w:lvlText w:val="•"/>
      <w:lvlJc w:val="left"/>
      <w:pPr>
        <w:ind w:left="5290" w:hanging="360"/>
      </w:pPr>
      <w:rPr>
        <w:rFonts w:hint="default"/>
        <w:lang w:val="pt-PT" w:eastAsia="en-US" w:bidi="ar-SA"/>
      </w:rPr>
    </w:lvl>
    <w:lvl w:ilvl="6" w:tplc="850EF8D6">
      <w:numFmt w:val="bullet"/>
      <w:lvlText w:val="•"/>
      <w:lvlJc w:val="left"/>
      <w:pPr>
        <w:ind w:left="6204" w:hanging="360"/>
      </w:pPr>
      <w:rPr>
        <w:rFonts w:hint="default"/>
        <w:lang w:val="pt-PT" w:eastAsia="en-US" w:bidi="ar-SA"/>
      </w:rPr>
    </w:lvl>
    <w:lvl w:ilvl="7" w:tplc="D8327232">
      <w:numFmt w:val="bullet"/>
      <w:lvlText w:val="•"/>
      <w:lvlJc w:val="left"/>
      <w:pPr>
        <w:ind w:left="7118" w:hanging="360"/>
      </w:pPr>
      <w:rPr>
        <w:rFonts w:hint="default"/>
        <w:lang w:val="pt-PT" w:eastAsia="en-US" w:bidi="ar-SA"/>
      </w:rPr>
    </w:lvl>
    <w:lvl w:ilvl="8" w:tplc="71484F5A">
      <w:numFmt w:val="bullet"/>
      <w:lvlText w:val="•"/>
      <w:lvlJc w:val="left"/>
      <w:pPr>
        <w:ind w:left="8032" w:hanging="360"/>
      </w:pPr>
      <w:rPr>
        <w:rFonts w:hint="default"/>
        <w:lang w:val="pt-PT" w:eastAsia="en-US" w:bidi="ar-SA"/>
      </w:rPr>
    </w:lvl>
  </w:abstractNum>
  <w:abstractNum w:abstractNumId="29">
    <w:nsid w:val="560539AE"/>
    <w:multiLevelType w:val="multilevel"/>
    <w:tmpl w:val="81B22BA4"/>
    <w:lvl w:ilvl="0">
      <w:start w:val="10"/>
      <w:numFmt w:val="decimal"/>
      <w:lvlText w:val="%1."/>
      <w:lvlJc w:val="left"/>
      <w:pPr>
        <w:ind w:left="742" w:hanging="600"/>
      </w:pPr>
      <w:rPr>
        <w:rFonts w:ascii="Calibri" w:eastAsia="Calibri" w:hAnsi="Calibri" w:cs="Calibri" w:hint="default"/>
        <w:b/>
        <w:sz w:val="22"/>
      </w:rPr>
    </w:lvl>
    <w:lvl w:ilvl="1">
      <w:start w:val="1"/>
      <w:numFmt w:val="decimal"/>
      <w:lvlText w:val="%1.%2."/>
      <w:lvlJc w:val="left"/>
      <w:pPr>
        <w:ind w:left="742" w:hanging="600"/>
      </w:pPr>
      <w:rPr>
        <w:rFonts w:ascii="Calibri" w:eastAsia="Calibri" w:hAnsi="Calibri" w:cs="Calibri" w:hint="default"/>
        <w:b/>
        <w:color w:val="auto"/>
        <w:sz w:val="22"/>
      </w:rPr>
    </w:lvl>
    <w:lvl w:ilvl="2">
      <w:start w:val="2"/>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0">
    <w:nsid w:val="56A13285"/>
    <w:multiLevelType w:val="multilevel"/>
    <w:tmpl w:val="6DCA5AEC"/>
    <w:lvl w:ilvl="0">
      <w:start w:val="7"/>
      <w:numFmt w:val="decimal"/>
      <w:lvlText w:val="%1."/>
      <w:lvlJc w:val="left"/>
      <w:pPr>
        <w:ind w:left="560" w:hanging="202"/>
      </w:pPr>
      <w:rPr>
        <w:rFonts w:ascii="Arial MT" w:eastAsia="Arial MT" w:hAnsi="Arial MT" w:cs="Arial MT" w:hint="default"/>
        <w:w w:val="99"/>
        <w:sz w:val="18"/>
        <w:szCs w:val="18"/>
        <w:lang w:val="pt-PT" w:eastAsia="en-US" w:bidi="ar-SA"/>
      </w:rPr>
    </w:lvl>
    <w:lvl w:ilvl="1">
      <w:start w:val="1"/>
      <w:numFmt w:val="decimal"/>
      <w:lvlText w:val="%1.%2."/>
      <w:lvlJc w:val="left"/>
      <w:pPr>
        <w:ind w:left="711" w:hanging="353"/>
      </w:pPr>
      <w:rPr>
        <w:rFonts w:ascii="Arial MT" w:eastAsia="Arial MT" w:hAnsi="Arial MT" w:cs="Arial MT" w:hint="default"/>
        <w:w w:val="99"/>
        <w:sz w:val="18"/>
        <w:szCs w:val="18"/>
        <w:lang w:val="pt-PT" w:eastAsia="en-US" w:bidi="ar-SA"/>
      </w:rPr>
    </w:lvl>
    <w:lvl w:ilvl="2">
      <w:numFmt w:val="bullet"/>
      <w:lvlText w:val="•"/>
      <w:lvlJc w:val="left"/>
      <w:pPr>
        <w:ind w:left="1735" w:hanging="353"/>
      </w:pPr>
      <w:rPr>
        <w:rFonts w:hint="default"/>
        <w:lang w:val="pt-PT" w:eastAsia="en-US" w:bidi="ar-SA"/>
      </w:rPr>
    </w:lvl>
    <w:lvl w:ilvl="3">
      <w:numFmt w:val="bullet"/>
      <w:lvlText w:val="•"/>
      <w:lvlJc w:val="left"/>
      <w:pPr>
        <w:ind w:left="2751" w:hanging="353"/>
      </w:pPr>
      <w:rPr>
        <w:rFonts w:hint="default"/>
        <w:lang w:val="pt-PT" w:eastAsia="en-US" w:bidi="ar-SA"/>
      </w:rPr>
    </w:lvl>
    <w:lvl w:ilvl="4">
      <w:numFmt w:val="bullet"/>
      <w:lvlText w:val="•"/>
      <w:lvlJc w:val="left"/>
      <w:pPr>
        <w:ind w:left="3766" w:hanging="353"/>
      </w:pPr>
      <w:rPr>
        <w:rFonts w:hint="default"/>
        <w:lang w:val="pt-PT" w:eastAsia="en-US" w:bidi="ar-SA"/>
      </w:rPr>
    </w:lvl>
    <w:lvl w:ilvl="5">
      <w:numFmt w:val="bullet"/>
      <w:lvlText w:val="•"/>
      <w:lvlJc w:val="left"/>
      <w:pPr>
        <w:ind w:left="4782" w:hanging="353"/>
      </w:pPr>
      <w:rPr>
        <w:rFonts w:hint="default"/>
        <w:lang w:val="pt-PT" w:eastAsia="en-US" w:bidi="ar-SA"/>
      </w:rPr>
    </w:lvl>
    <w:lvl w:ilvl="6">
      <w:numFmt w:val="bullet"/>
      <w:lvlText w:val="•"/>
      <w:lvlJc w:val="left"/>
      <w:pPr>
        <w:ind w:left="5797" w:hanging="353"/>
      </w:pPr>
      <w:rPr>
        <w:rFonts w:hint="default"/>
        <w:lang w:val="pt-PT" w:eastAsia="en-US" w:bidi="ar-SA"/>
      </w:rPr>
    </w:lvl>
    <w:lvl w:ilvl="7">
      <w:numFmt w:val="bullet"/>
      <w:lvlText w:val="•"/>
      <w:lvlJc w:val="left"/>
      <w:pPr>
        <w:ind w:left="6813" w:hanging="353"/>
      </w:pPr>
      <w:rPr>
        <w:rFonts w:hint="default"/>
        <w:lang w:val="pt-PT" w:eastAsia="en-US" w:bidi="ar-SA"/>
      </w:rPr>
    </w:lvl>
    <w:lvl w:ilvl="8">
      <w:numFmt w:val="bullet"/>
      <w:lvlText w:val="•"/>
      <w:lvlJc w:val="left"/>
      <w:pPr>
        <w:ind w:left="7828" w:hanging="353"/>
      </w:pPr>
      <w:rPr>
        <w:rFonts w:hint="default"/>
        <w:lang w:val="pt-PT" w:eastAsia="en-US" w:bidi="ar-SA"/>
      </w:rPr>
    </w:lvl>
  </w:abstractNum>
  <w:abstractNum w:abstractNumId="31">
    <w:nsid w:val="58D246AA"/>
    <w:multiLevelType w:val="multilevel"/>
    <w:tmpl w:val="79CAD99A"/>
    <w:lvl w:ilvl="0">
      <w:start w:val="2"/>
      <w:numFmt w:val="decimal"/>
      <w:lvlText w:val="%1."/>
      <w:lvlJc w:val="left"/>
      <w:pPr>
        <w:ind w:left="560" w:hanging="202"/>
      </w:pPr>
      <w:rPr>
        <w:rFonts w:ascii="Arial MT" w:eastAsia="Arial MT" w:hAnsi="Arial MT" w:cs="Arial MT" w:hint="default"/>
        <w:w w:val="99"/>
        <w:sz w:val="18"/>
        <w:szCs w:val="18"/>
        <w:lang w:val="pt-PT" w:eastAsia="en-US" w:bidi="ar-SA"/>
      </w:rPr>
    </w:lvl>
    <w:lvl w:ilvl="1">
      <w:start w:val="1"/>
      <w:numFmt w:val="decimal"/>
      <w:lvlText w:val="%1.%2."/>
      <w:lvlJc w:val="left"/>
      <w:pPr>
        <w:ind w:left="711" w:hanging="353"/>
      </w:pPr>
      <w:rPr>
        <w:rFonts w:ascii="Arial MT" w:eastAsia="Arial MT" w:hAnsi="Arial MT" w:cs="Arial MT" w:hint="default"/>
        <w:w w:val="99"/>
        <w:sz w:val="18"/>
        <w:szCs w:val="18"/>
        <w:lang w:val="pt-PT" w:eastAsia="en-US" w:bidi="ar-SA"/>
      </w:rPr>
    </w:lvl>
    <w:lvl w:ilvl="2">
      <w:numFmt w:val="bullet"/>
      <w:lvlText w:val="•"/>
      <w:lvlJc w:val="left"/>
      <w:pPr>
        <w:ind w:left="1735" w:hanging="353"/>
      </w:pPr>
      <w:rPr>
        <w:rFonts w:hint="default"/>
        <w:lang w:val="pt-PT" w:eastAsia="en-US" w:bidi="ar-SA"/>
      </w:rPr>
    </w:lvl>
    <w:lvl w:ilvl="3">
      <w:numFmt w:val="bullet"/>
      <w:lvlText w:val="•"/>
      <w:lvlJc w:val="left"/>
      <w:pPr>
        <w:ind w:left="2751" w:hanging="353"/>
      </w:pPr>
      <w:rPr>
        <w:rFonts w:hint="default"/>
        <w:lang w:val="pt-PT" w:eastAsia="en-US" w:bidi="ar-SA"/>
      </w:rPr>
    </w:lvl>
    <w:lvl w:ilvl="4">
      <w:numFmt w:val="bullet"/>
      <w:lvlText w:val="•"/>
      <w:lvlJc w:val="left"/>
      <w:pPr>
        <w:ind w:left="3766" w:hanging="353"/>
      </w:pPr>
      <w:rPr>
        <w:rFonts w:hint="default"/>
        <w:lang w:val="pt-PT" w:eastAsia="en-US" w:bidi="ar-SA"/>
      </w:rPr>
    </w:lvl>
    <w:lvl w:ilvl="5">
      <w:numFmt w:val="bullet"/>
      <w:lvlText w:val="•"/>
      <w:lvlJc w:val="left"/>
      <w:pPr>
        <w:ind w:left="4782" w:hanging="353"/>
      </w:pPr>
      <w:rPr>
        <w:rFonts w:hint="default"/>
        <w:lang w:val="pt-PT" w:eastAsia="en-US" w:bidi="ar-SA"/>
      </w:rPr>
    </w:lvl>
    <w:lvl w:ilvl="6">
      <w:numFmt w:val="bullet"/>
      <w:lvlText w:val="•"/>
      <w:lvlJc w:val="left"/>
      <w:pPr>
        <w:ind w:left="5797" w:hanging="353"/>
      </w:pPr>
      <w:rPr>
        <w:rFonts w:hint="default"/>
        <w:lang w:val="pt-PT" w:eastAsia="en-US" w:bidi="ar-SA"/>
      </w:rPr>
    </w:lvl>
    <w:lvl w:ilvl="7">
      <w:numFmt w:val="bullet"/>
      <w:lvlText w:val="•"/>
      <w:lvlJc w:val="left"/>
      <w:pPr>
        <w:ind w:left="6813" w:hanging="353"/>
      </w:pPr>
      <w:rPr>
        <w:rFonts w:hint="default"/>
        <w:lang w:val="pt-PT" w:eastAsia="en-US" w:bidi="ar-SA"/>
      </w:rPr>
    </w:lvl>
    <w:lvl w:ilvl="8">
      <w:numFmt w:val="bullet"/>
      <w:lvlText w:val="•"/>
      <w:lvlJc w:val="left"/>
      <w:pPr>
        <w:ind w:left="7828" w:hanging="353"/>
      </w:pPr>
      <w:rPr>
        <w:rFonts w:hint="default"/>
        <w:lang w:val="pt-PT" w:eastAsia="en-US" w:bidi="ar-SA"/>
      </w:rPr>
    </w:lvl>
  </w:abstractNum>
  <w:abstractNum w:abstractNumId="32">
    <w:nsid w:val="59C352A2"/>
    <w:multiLevelType w:val="multilevel"/>
    <w:tmpl w:val="9272A238"/>
    <w:lvl w:ilvl="0">
      <w:start w:val="1"/>
      <w:numFmt w:val="decimal"/>
      <w:lvlText w:val="%1"/>
      <w:lvlJc w:val="left"/>
      <w:pPr>
        <w:ind w:left="660" w:hanging="303"/>
      </w:pPr>
      <w:rPr>
        <w:rFonts w:hint="default"/>
        <w:lang w:val="pt-PT" w:eastAsia="en-US" w:bidi="ar-SA"/>
      </w:rPr>
    </w:lvl>
    <w:lvl w:ilvl="1">
      <w:start w:val="2"/>
      <w:numFmt w:val="decimal"/>
      <w:lvlText w:val="%1.%2"/>
      <w:lvlJc w:val="left"/>
      <w:pPr>
        <w:ind w:left="660" w:hanging="303"/>
      </w:pPr>
      <w:rPr>
        <w:rFonts w:ascii="Arial MT" w:eastAsia="Arial MT" w:hAnsi="Arial MT" w:cs="Arial MT" w:hint="default"/>
        <w:w w:val="99"/>
        <w:sz w:val="18"/>
        <w:szCs w:val="18"/>
        <w:lang w:val="pt-PT" w:eastAsia="en-US" w:bidi="ar-SA"/>
      </w:rPr>
    </w:lvl>
    <w:lvl w:ilvl="2">
      <w:numFmt w:val="bullet"/>
      <w:lvlText w:val="•"/>
      <w:lvlJc w:val="left"/>
      <w:pPr>
        <w:ind w:left="2500" w:hanging="303"/>
      </w:pPr>
      <w:rPr>
        <w:rFonts w:hint="default"/>
        <w:lang w:val="pt-PT" w:eastAsia="en-US" w:bidi="ar-SA"/>
      </w:rPr>
    </w:lvl>
    <w:lvl w:ilvl="3">
      <w:numFmt w:val="bullet"/>
      <w:lvlText w:val="•"/>
      <w:lvlJc w:val="left"/>
      <w:pPr>
        <w:ind w:left="3420" w:hanging="303"/>
      </w:pPr>
      <w:rPr>
        <w:rFonts w:hint="default"/>
        <w:lang w:val="pt-PT" w:eastAsia="en-US" w:bidi="ar-SA"/>
      </w:rPr>
    </w:lvl>
    <w:lvl w:ilvl="4">
      <w:numFmt w:val="bullet"/>
      <w:lvlText w:val="•"/>
      <w:lvlJc w:val="left"/>
      <w:pPr>
        <w:ind w:left="4340" w:hanging="303"/>
      </w:pPr>
      <w:rPr>
        <w:rFonts w:hint="default"/>
        <w:lang w:val="pt-PT" w:eastAsia="en-US" w:bidi="ar-SA"/>
      </w:rPr>
    </w:lvl>
    <w:lvl w:ilvl="5">
      <w:numFmt w:val="bullet"/>
      <w:lvlText w:val="•"/>
      <w:lvlJc w:val="left"/>
      <w:pPr>
        <w:ind w:left="5260" w:hanging="303"/>
      </w:pPr>
      <w:rPr>
        <w:rFonts w:hint="default"/>
        <w:lang w:val="pt-PT" w:eastAsia="en-US" w:bidi="ar-SA"/>
      </w:rPr>
    </w:lvl>
    <w:lvl w:ilvl="6">
      <w:numFmt w:val="bullet"/>
      <w:lvlText w:val="•"/>
      <w:lvlJc w:val="left"/>
      <w:pPr>
        <w:ind w:left="6180" w:hanging="303"/>
      </w:pPr>
      <w:rPr>
        <w:rFonts w:hint="default"/>
        <w:lang w:val="pt-PT" w:eastAsia="en-US" w:bidi="ar-SA"/>
      </w:rPr>
    </w:lvl>
    <w:lvl w:ilvl="7">
      <w:numFmt w:val="bullet"/>
      <w:lvlText w:val="•"/>
      <w:lvlJc w:val="left"/>
      <w:pPr>
        <w:ind w:left="7100" w:hanging="303"/>
      </w:pPr>
      <w:rPr>
        <w:rFonts w:hint="default"/>
        <w:lang w:val="pt-PT" w:eastAsia="en-US" w:bidi="ar-SA"/>
      </w:rPr>
    </w:lvl>
    <w:lvl w:ilvl="8">
      <w:numFmt w:val="bullet"/>
      <w:lvlText w:val="•"/>
      <w:lvlJc w:val="left"/>
      <w:pPr>
        <w:ind w:left="8020" w:hanging="303"/>
      </w:pPr>
      <w:rPr>
        <w:rFonts w:hint="default"/>
        <w:lang w:val="pt-PT" w:eastAsia="en-US" w:bidi="ar-SA"/>
      </w:rPr>
    </w:lvl>
  </w:abstractNum>
  <w:abstractNum w:abstractNumId="33">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63673FA5"/>
    <w:multiLevelType w:val="hybridMultilevel"/>
    <w:tmpl w:val="AC6AE0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5ED7CB5"/>
    <w:multiLevelType w:val="multilevel"/>
    <w:tmpl w:val="1DA80E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66243AA2"/>
    <w:multiLevelType w:val="multilevel"/>
    <w:tmpl w:val="926E1114"/>
    <w:lvl w:ilvl="0">
      <w:start w:val="8"/>
      <w:numFmt w:val="decimal"/>
      <w:lvlText w:val="%1."/>
      <w:lvlJc w:val="left"/>
      <w:pPr>
        <w:ind w:left="360" w:hanging="360"/>
      </w:pPr>
      <w:rPr>
        <w:rFonts w:ascii="Calibri" w:eastAsia="Calibri" w:hAnsi="Calibri" w:cs="Calibri" w:hint="default"/>
        <w:color w:val="000000"/>
        <w:sz w:val="22"/>
      </w:rPr>
    </w:lvl>
    <w:lvl w:ilvl="1">
      <w:start w:val="2"/>
      <w:numFmt w:val="decimal"/>
      <w:lvlText w:val="%1.%2."/>
      <w:lvlJc w:val="left"/>
      <w:pPr>
        <w:ind w:left="502" w:hanging="360"/>
      </w:pPr>
      <w:rPr>
        <w:rFonts w:ascii="Calibri" w:eastAsia="Calibri" w:hAnsi="Calibri" w:cs="Calibri" w:hint="default"/>
        <w:b/>
        <w:color w:val="000000"/>
        <w:sz w:val="22"/>
      </w:rPr>
    </w:lvl>
    <w:lvl w:ilvl="2">
      <w:start w:val="1"/>
      <w:numFmt w:val="decimal"/>
      <w:lvlText w:val="%1.%2.%3."/>
      <w:lvlJc w:val="left"/>
      <w:pPr>
        <w:ind w:left="1004" w:hanging="720"/>
      </w:pPr>
      <w:rPr>
        <w:rFonts w:ascii="Calibri" w:eastAsia="Calibri" w:hAnsi="Calibri" w:cs="Calibri" w:hint="default"/>
        <w:b/>
        <w:color w:val="000000"/>
        <w:sz w:val="22"/>
      </w:rPr>
    </w:lvl>
    <w:lvl w:ilvl="3">
      <w:start w:val="1"/>
      <w:numFmt w:val="decimal"/>
      <w:lvlText w:val="%1.%2.%3.%4."/>
      <w:lvlJc w:val="left"/>
      <w:pPr>
        <w:ind w:left="1146" w:hanging="720"/>
      </w:pPr>
      <w:rPr>
        <w:rFonts w:ascii="Calibri" w:eastAsia="Calibri" w:hAnsi="Calibri" w:cs="Calibri" w:hint="default"/>
        <w:b/>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37">
    <w:nsid w:val="66EC33DA"/>
    <w:multiLevelType w:val="multilevel"/>
    <w:tmpl w:val="AFBE7B78"/>
    <w:lvl w:ilvl="0">
      <w:start w:val="21"/>
      <w:numFmt w:val="decimal"/>
      <w:lvlText w:val="%1."/>
      <w:lvlJc w:val="left"/>
      <w:pPr>
        <w:ind w:left="435" w:hanging="435"/>
      </w:pPr>
      <w:rPr>
        <w:rFonts w:ascii="Calibri" w:eastAsia="Calibri" w:hAnsi="Calibri" w:cs="Calibri" w:hint="default"/>
        <w:color w:val="000000"/>
        <w:sz w:val="22"/>
      </w:rPr>
    </w:lvl>
    <w:lvl w:ilvl="1">
      <w:start w:val="4"/>
      <w:numFmt w:val="decimal"/>
      <w:lvlText w:val="%1.%2."/>
      <w:lvlJc w:val="left"/>
      <w:pPr>
        <w:ind w:left="435" w:hanging="435"/>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Zero"/>
      <w:lvlText w:val="%1.%2.%3.%4.%5."/>
      <w:lvlJc w:val="left"/>
      <w:pPr>
        <w:ind w:left="1080" w:hanging="1080"/>
      </w:pPr>
      <w:rPr>
        <w:rFonts w:ascii="Calibri" w:eastAsia="Calibri" w:hAnsi="Calibri" w:cs="Calibri" w:hint="default"/>
        <w:color w:val="000000"/>
        <w:sz w:val="22"/>
      </w:rPr>
    </w:lvl>
    <w:lvl w:ilvl="5">
      <w:start w:val="1"/>
      <w:numFmt w:val="decimalZero"/>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8">
    <w:nsid w:val="725C065F"/>
    <w:multiLevelType w:val="multilevel"/>
    <w:tmpl w:val="363600E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5A62CF2"/>
    <w:multiLevelType w:val="hybridMultilevel"/>
    <w:tmpl w:val="5FC0A78C"/>
    <w:lvl w:ilvl="0" w:tplc="56BA6F4E">
      <w:start w:val="2"/>
      <w:numFmt w:val="decimal"/>
      <w:lvlText w:val="%1."/>
      <w:lvlJc w:val="left"/>
      <w:pPr>
        <w:ind w:left="718" w:hanging="360"/>
      </w:pPr>
      <w:rPr>
        <w:rFonts w:hint="default"/>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0">
    <w:nsid w:val="777A60D7"/>
    <w:multiLevelType w:val="multilevel"/>
    <w:tmpl w:val="A364BC16"/>
    <w:lvl w:ilvl="0">
      <w:start w:val="9"/>
      <w:numFmt w:val="decimal"/>
      <w:lvlText w:val="%1."/>
      <w:lvlJc w:val="left"/>
      <w:pPr>
        <w:ind w:left="435" w:hanging="435"/>
      </w:pPr>
      <w:rPr>
        <w:rFonts w:ascii="Calibri" w:eastAsia="Calibri" w:hAnsi="Calibri" w:cs="Calibri" w:hint="default"/>
        <w:b/>
        <w:color w:val="000000"/>
        <w:sz w:val="22"/>
      </w:rPr>
    </w:lvl>
    <w:lvl w:ilvl="1">
      <w:start w:val="10"/>
      <w:numFmt w:val="decimal"/>
      <w:lvlText w:val="%1.%2."/>
      <w:lvlJc w:val="left"/>
      <w:pPr>
        <w:ind w:left="577" w:hanging="435"/>
      </w:pPr>
      <w:rPr>
        <w:rFonts w:ascii="Calibri" w:eastAsia="Calibri" w:hAnsi="Calibri" w:cs="Calibri" w:hint="default"/>
        <w:b/>
        <w:color w:val="000000"/>
        <w:sz w:val="22"/>
      </w:rPr>
    </w:lvl>
    <w:lvl w:ilvl="2">
      <w:start w:val="1"/>
      <w:numFmt w:val="decimal"/>
      <w:lvlText w:val="%1.%2.%3."/>
      <w:lvlJc w:val="left"/>
      <w:pPr>
        <w:ind w:left="1004" w:hanging="720"/>
      </w:pPr>
      <w:rPr>
        <w:rFonts w:ascii="Calibri" w:eastAsia="Calibri" w:hAnsi="Calibri" w:cs="Calibri" w:hint="default"/>
        <w:b/>
        <w:color w:val="000000"/>
        <w:sz w:val="22"/>
      </w:rPr>
    </w:lvl>
    <w:lvl w:ilvl="3">
      <w:start w:val="1"/>
      <w:numFmt w:val="decimal"/>
      <w:lvlText w:val="%1.%2.%3.%4."/>
      <w:lvlJc w:val="left"/>
      <w:pPr>
        <w:ind w:left="1146" w:hanging="720"/>
      </w:pPr>
      <w:rPr>
        <w:rFonts w:ascii="Calibri" w:eastAsia="Calibri" w:hAnsi="Calibri" w:cs="Calibri" w:hint="default"/>
        <w:b/>
        <w:color w:val="000000"/>
        <w:sz w:val="22"/>
      </w:rPr>
    </w:lvl>
    <w:lvl w:ilvl="4">
      <w:start w:val="1"/>
      <w:numFmt w:val="decimalZero"/>
      <w:lvlText w:val="%1.%2.%3.%4.%5."/>
      <w:lvlJc w:val="left"/>
      <w:pPr>
        <w:ind w:left="1648" w:hanging="1080"/>
      </w:pPr>
      <w:rPr>
        <w:rFonts w:ascii="Calibri" w:eastAsia="Calibri" w:hAnsi="Calibri" w:cs="Calibri" w:hint="default"/>
        <w:b/>
        <w:color w:val="000000"/>
        <w:sz w:val="22"/>
      </w:rPr>
    </w:lvl>
    <w:lvl w:ilvl="5">
      <w:start w:val="1"/>
      <w:numFmt w:val="decimalZero"/>
      <w:lvlText w:val="%1.%2.%3.%4.%5.%6."/>
      <w:lvlJc w:val="left"/>
      <w:pPr>
        <w:ind w:left="1790" w:hanging="1080"/>
      </w:pPr>
      <w:rPr>
        <w:rFonts w:ascii="Calibri" w:eastAsia="Calibri" w:hAnsi="Calibri" w:cs="Calibri" w:hint="default"/>
        <w:b/>
        <w:color w:val="000000"/>
        <w:sz w:val="22"/>
      </w:rPr>
    </w:lvl>
    <w:lvl w:ilvl="6">
      <w:start w:val="1"/>
      <w:numFmt w:val="decimal"/>
      <w:lvlText w:val="%1.%2.%3.%4.%5.%6.%7."/>
      <w:lvlJc w:val="left"/>
      <w:pPr>
        <w:ind w:left="2292" w:hanging="1440"/>
      </w:pPr>
      <w:rPr>
        <w:rFonts w:ascii="Calibri" w:eastAsia="Calibri" w:hAnsi="Calibri" w:cs="Calibri" w:hint="default"/>
        <w:b/>
        <w:color w:val="000000"/>
        <w:sz w:val="22"/>
      </w:rPr>
    </w:lvl>
    <w:lvl w:ilvl="7">
      <w:start w:val="1"/>
      <w:numFmt w:val="decimal"/>
      <w:lvlText w:val="%1.%2.%3.%4.%5.%6.%7.%8."/>
      <w:lvlJc w:val="left"/>
      <w:pPr>
        <w:ind w:left="2434" w:hanging="1440"/>
      </w:pPr>
      <w:rPr>
        <w:rFonts w:ascii="Calibri" w:eastAsia="Calibri" w:hAnsi="Calibri" w:cs="Calibri" w:hint="default"/>
        <w:b/>
        <w:color w:val="000000"/>
        <w:sz w:val="22"/>
      </w:rPr>
    </w:lvl>
    <w:lvl w:ilvl="8">
      <w:start w:val="1"/>
      <w:numFmt w:val="decimal"/>
      <w:lvlText w:val="%1.%2.%3.%4.%5.%6.%7.%8.%9."/>
      <w:lvlJc w:val="left"/>
      <w:pPr>
        <w:ind w:left="2936" w:hanging="1800"/>
      </w:pPr>
      <w:rPr>
        <w:rFonts w:ascii="Calibri" w:eastAsia="Calibri" w:hAnsi="Calibri" w:cs="Calibri" w:hint="default"/>
        <w:b/>
        <w:color w:val="000000"/>
        <w:sz w:val="22"/>
      </w:rPr>
    </w:lvl>
  </w:abstractNum>
  <w:abstractNum w:abstractNumId="41">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nsid w:val="7B937775"/>
    <w:multiLevelType w:val="multilevel"/>
    <w:tmpl w:val="61F2014A"/>
    <w:lvl w:ilvl="0">
      <w:start w:val="11"/>
      <w:numFmt w:val="decimal"/>
      <w:lvlText w:val="%1."/>
      <w:lvlJc w:val="left"/>
      <w:pPr>
        <w:ind w:left="435" w:hanging="435"/>
      </w:pPr>
      <w:rPr>
        <w:rFonts w:ascii="Calibri" w:hAnsi="Calibri" w:cs="Calibri" w:hint="default"/>
        <w:b/>
      </w:rPr>
    </w:lvl>
    <w:lvl w:ilvl="1">
      <w:start w:val="5"/>
      <w:numFmt w:val="decimal"/>
      <w:lvlText w:val="%1.%2."/>
      <w:lvlJc w:val="left"/>
      <w:pPr>
        <w:ind w:left="435" w:hanging="435"/>
      </w:pPr>
      <w:rPr>
        <w:rFonts w:ascii="Calibri" w:hAnsi="Calibri" w:cs="Calibri" w:hint="default"/>
        <w:b/>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44">
    <w:nsid w:val="7D834EC1"/>
    <w:multiLevelType w:val="multilevel"/>
    <w:tmpl w:val="06E82B6E"/>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num w:numId="1">
    <w:abstractNumId w:val="11"/>
  </w:num>
  <w:num w:numId="2">
    <w:abstractNumId w:val="26"/>
  </w:num>
  <w:num w:numId="3">
    <w:abstractNumId w:val="19"/>
  </w:num>
  <w:num w:numId="4">
    <w:abstractNumId w:val="15"/>
  </w:num>
  <w:num w:numId="5">
    <w:abstractNumId w:val="13"/>
  </w:num>
  <w:num w:numId="6">
    <w:abstractNumId w:val="3"/>
  </w:num>
  <w:num w:numId="7">
    <w:abstractNumId w:val="35"/>
  </w:num>
  <w:num w:numId="8">
    <w:abstractNumId w:val="22"/>
  </w:num>
  <w:num w:numId="9">
    <w:abstractNumId w:val="8"/>
  </w:num>
  <w:num w:numId="10">
    <w:abstractNumId w:val="4"/>
  </w:num>
  <w:num w:numId="11">
    <w:abstractNumId w:val="44"/>
  </w:num>
  <w:num w:numId="12">
    <w:abstractNumId w:val="27"/>
  </w:num>
  <w:num w:numId="13">
    <w:abstractNumId w:val="1"/>
  </w:num>
  <w:num w:numId="14">
    <w:abstractNumId w:val="5"/>
  </w:num>
  <w:num w:numId="15">
    <w:abstractNumId w:val="7"/>
  </w:num>
  <w:num w:numId="16">
    <w:abstractNumId w:val="21"/>
  </w:num>
  <w:num w:numId="17">
    <w:abstractNumId w:val="38"/>
  </w:num>
  <w:num w:numId="18">
    <w:abstractNumId w:val="9"/>
  </w:num>
  <w:num w:numId="19">
    <w:abstractNumId w:val="36"/>
  </w:num>
  <w:num w:numId="20">
    <w:abstractNumId w:val="25"/>
  </w:num>
  <w:num w:numId="21">
    <w:abstractNumId w:val="10"/>
  </w:num>
  <w:num w:numId="22">
    <w:abstractNumId w:val="29"/>
  </w:num>
  <w:num w:numId="23">
    <w:abstractNumId w:val="41"/>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6"/>
  </w:num>
  <w:num w:numId="27">
    <w:abstractNumId w:val="6"/>
  </w:num>
  <w:num w:numId="28">
    <w:abstractNumId w:val="17"/>
  </w:num>
  <w:num w:numId="29">
    <w:abstractNumId w:val="24"/>
  </w:num>
  <w:num w:numId="30">
    <w:abstractNumId w:val="34"/>
  </w:num>
  <w:num w:numId="31">
    <w:abstractNumId w:val="28"/>
  </w:num>
  <w:num w:numId="32">
    <w:abstractNumId w:val="39"/>
  </w:num>
  <w:num w:numId="33">
    <w:abstractNumId w:val="18"/>
  </w:num>
  <w:num w:numId="34">
    <w:abstractNumId w:val="30"/>
  </w:num>
  <w:num w:numId="35">
    <w:abstractNumId w:val="2"/>
  </w:num>
  <w:num w:numId="36">
    <w:abstractNumId w:val="20"/>
  </w:num>
  <w:num w:numId="37">
    <w:abstractNumId w:val="12"/>
  </w:num>
  <w:num w:numId="38">
    <w:abstractNumId w:val="31"/>
  </w:num>
  <w:num w:numId="39">
    <w:abstractNumId w:val="32"/>
  </w:num>
  <w:num w:numId="40">
    <w:abstractNumId w:val="14"/>
  </w:num>
  <w:num w:numId="41">
    <w:abstractNumId w:val="43"/>
  </w:num>
  <w:num w:numId="42">
    <w:abstractNumId w:val="23"/>
  </w:num>
  <w:num w:numId="43">
    <w:abstractNumId w:val="0"/>
  </w:num>
  <w:num w:numId="44">
    <w:abstractNumId w:val="40"/>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F4D"/>
    <w:rsid w:val="0000135F"/>
    <w:rsid w:val="0001192F"/>
    <w:rsid w:val="00026E13"/>
    <w:rsid w:val="00066B5B"/>
    <w:rsid w:val="0006716F"/>
    <w:rsid w:val="00076347"/>
    <w:rsid w:val="00086B39"/>
    <w:rsid w:val="000874D7"/>
    <w:rsid w:val="000908DA"/>
    <w:rsid w:val="00093915"/>
    <w:rsid w:val="0010792A"/>
    <w:rsid w:val="00117911"/>
    <w:rsid w:val="0013420A"/>
    <w:rsid w:val="00135B1A"/>
    <w:rsid w:val="00154635"/>
    <w:rsid w:val="00174CE4"/>
    <w:rsid w:val="0019069E"/>
    <w:rsid w:val="0019180E"/>
    <w:rsid w:val="001936F8"/>
    <w:rsid w:val="00196AF7"/>
    <w:rsid w:val="00197D55"/>
    <w:rsid w:val="001A5E9F"/>
    <w:rsid w:val="001B3626"/>
    <w:rsid w:val="001C4BE0"/>
    <w:rsid w:val="001F2712"/>
    <w:rsid w:val="00215EE1"/>
    <w:rsid w:val="00224369"/>
    <w:rsid w:val="00225BA3"/>
    <w:rsid w:val="0025294F"/>
    <w:rsid w:val="00264167"/>
    <w:rsid w:val="002741AF"/>
    <w:rsid w:val="002917FF"/>
    <w:rsid w:val="002B5BA6"/>
    <w:rsid w:val="002C1587"/>
    <w:rsid w:val="002D06F0"/>
    <w:rsid w:val="002E21C4"/>
    <w:rsid w:val="00302CF9"/>
    <w:rsid w:val="003204CE"/>
    <w:rsid w:val="00324BC1"/>
    <w:rsid w:val="003330DC"/>
    <w:rsid w:val="003564BB"/>
    <w:rsid w:val="0036168C"/>
    <w:rsid w:val="0037685E"/>
    <w:rsid w:val="003B34BF"/>
    <w:rsid w:val="003E5E78"/>
    <w:rsid w:val="003F613D"/>
    <w:rsid w:val="00414EFC"/>
    <w:rsid w:val="00426D21"/>
    <w:rsid w:val="00427DC4"/>
    <w:rsid w:val="00430901"/>
    <w:rsid w:val="004350E2"/>
    <w:rsid w:val="004563C1"/>
    <w:rsid w:val="004869F3"/>
    <w:rsid w:val="004A4571"/>
    <w:rsid w:val="004C61CA"/>
    <w:rsid w:val="005302EE"/>
    <w:rsid w:val="00565047"/>
    <w:rsid w:val="00582AFF"/>
    <w:rsid w:val="005859E2"/>
    <w:rsid w:val="0059267E"/>
    <w:rsid w:val="005B09F2"/>
    <w:rsid w:val="005C4A51"/>
    <w:rsid w:val="005D6A7B"/>
    <w:rsid w:val="005E5E8E"/>
    <w:rsid w:val="005F2D0E"/>
    <w:rsid w:val="005F7859"/>
    <w:rsid w:val="00632B01"/>
    <w:rsid w:val="00635E2E"/>
    <w:rsid w:val="00667987"/>
    <w:rsid w:val="006767B7"/>
    <w:rsid w:val="006836D8"/>
    <w:rsid w:val="006845AA"/>
    <w:rsid w:val="00693D5A"/>
    <w:rsid w:val="00694EF1"/>
    <w:rsid w:val="006A70AF"/>
    <w:rsid w:val="006B383C"/>
    <w:rsid w:val="006D178D"/>
    <w:rsid w:val="006D33FD"/>
    <w:rsid w:val="007034C1"/>
    <w:rsid w:val="00711391"/>
    <w:rsid w:val="00714AEC"/>
    <w:rsid w:val="0074689D"/>
    <w:rsid w:val="007512D0"/>
    <w:rsid w:val="0075490F"/>
    <w:rsid w:val="00757517"/>
    <w:rsid w:val="00775DA7"/>
    <w:rsid w:val="00791840"/>
    <w:rsid w:val="007B23B8"/>
    <w:rsid w:val="007C20A9"/>
    <w:rsid w:val="00803853"/>
    <w:rsid w:val="00804EA3"/>
    <w:rsid w:val="00825052"/>
    <w:rsid w:val="008259F3"/>
    <w:rsid w:val="00855AF6"/>
    <w:rsid w:val="00866E96"/>
    <w:rsid w:val="0088127A"/>
    <w:rsid w:val="00893961"/>
    <w:rsid w:val="008A3389"/>
    <w:rsid w:val="008C6D7E"/>
    <w:rsid w:val="008D2B1C"/>
    <w:rsid w:val="008E5DF3"/>
    <w:rsid w:val="00905FA6"/>
    <w:rsid w:val="00913593"/>
    <w:rsid w:val="0093031C"/>
    <w:rsid w:val="00950A32"/>
    <w:rsid w:val="009611FE"/>
    <w:rsid w:val="00967D77"/>
    <w:rsid w:val="00970072"/>
    <w:rsid w:val="009741FE"/>
    <w:rsid w:val="00981F46"/>
    <w:rsid w:val="00990E2A"/>
    <w:rsid w:val="009A5C4E"/>
    <w:rsid w:val="009C3D41"/>
    <w:rsid w:val="009F1315"/>
    <w:rsid w:val="00A56B7C"/>
    <w:rsid w:val="00A71DB1"/>
    <w:rsid w:val="00AB412A"/>
    <w:rsid w:val="00AC473C"/>
    <w:rsid w:val="00AD6DDB"/>
    <w:rsid w:val="00AE53B6"/>
    <w:rsid w:val="00AE73BD"/>
    <w:rsid w:val="00B0499C"/>
    <w:rsid w:val="00B077F7"/>
    <w:rsid w:val="00B1620C"/>
    <w:rsid w:val="00B33C4E"/>
    <w:rsid w:val="00B81652"/>
    <w:rsid w:val="00B96946"/>
    <w:rsid w:val="00B976D7"/>
    <w:rsid w:val="00BD0874"/>
    <w:rsid w:val="00BE0C80"/>
    <w:rsid w:val="00BE45E6"/>
    <w:rsid w:val="00BF0999"/>
    <w:rsid w:val="00C06AA5"/>
    <w:rsid w:val="00C07CC1"/>
    <w:rsid w:val="00C12D92"/>
    <w:rsid w:val="00C13A6C"/>
    <w:rsid w:val="00C1693A"/>
    <w:rsid w:val="00C25A3C"/>
    <w:rsid w:val="00C5408F"/>
    <w:rsid w:val="00C568B9"/>
    <w:rsid w:val="00C56AE9"/>
    <w:rsid w:val="00C64538"/>
    <w:rsid w:val="00C7729C"/>
    <w:rsid w:val="00C9489B"/>
    <w:rsid w:val="00CA26CB"/>
    <w:rsid w:val="00CC32B5"/>
    <w:rsid w:val="00CD0CED"/>
    <w:rsid w:val="00CE4B9E"/>
    <w:rsid w:val="00CE7F4D"/>
    <w:rsid w:val="00D052BF"/>
    <w:rsid w:val="00D05583"/>
    <w:rsid w:val="00D076F9"/>
    <w:rsid w:val="00D07E66"/>
    <w:rsid w:val="00D22C7F"/>
    <w:rsid w:val="00D32ED4"/>
    <w:rsid w:val="00D34674"/>
    <w:rsid w:val="00D55773"/>
    <w:rsid w:val="00D610A4"/>
    <w:rsid w:val="00D83166"/>
    <w:rsid w:val="00D91CE6"/>
    <w:rsid w:val="00D9398D"/>
    <w:rsid w:val="00D97A0A"/>
    <w:rsid w:val="00DA0CEB"/>
    <w:rsid w:val="00E056AE"/>
    <w:rsid w:val="00E36144"/>
    <w:rsid w:val="00E37860"/>
    <w:rsid w:val="00E40217"/>
    <w:rsid w:val="00E4336A"/>
    <w:rsid w:val="00E747A3"/>
    <w:rsid w:val="00E75C2D"/>
    <w:rsid w:val="00E811CA"/>
    <w:rsid w:val="00E877E9"/>
    <w:rsid w:val="00EB3267"/>
    <w:rsid w:val="00EB5D39"/>
    <w:rsid w:val="00EC0C68"/>
    <w:rsid w:val="00EE28C7"/>
    <w:rsid w:val="00EE3783"/>
    <w:rsid w:val="00EF3558"/>
    <w:rsid w:val="00F03A39"/>
    <w:rsid w:val="00F0516B"/>
    <w:rsid w:val="00F50354"/>
    <w:rsid w:val="00F57827"/>
    <w:rsid w:val="00F74078"/>
    <w:rsid w:val="00F900BE"/>
    <w:rsid w:val="00F93715"/>
    <w:rsid w:val="00F962D8"/>
    <w:rsid w:val="00FD1FD8"/>
    <w:rsid w:val="00FD4A98"/>
    <w:rsid w:val="00FD68DD"/>
    <w:rsid w:val="00FF1DCF"/>
    <w:rsid w:val="00FF5F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463AA5A"/>
  <w15:docId w15:val="{73743834-8061-4C93-96D7-11BE1DE09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936F8"/>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70" w:type="dxa"/>
        <w:bottom w:w="0" w:type="dxa"/>
        <w:right w:w="70" w:type="dxa"/>
      </w:tblCellMar>
    </w:tblPr>
  </w:style>
  <w:style w:type="table" w:customStyle="1" w:styleId="a4">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1"/>
    <w:tblPr>
      <w:tblStyleRowBandSize w:val="1"/>
      <w:tblStyleColBandSize w:val="1"/>
      <w:tblCellMar>
        <w:top w:w="0" w:type="dxa"/>
        <w:left w:w="70" w:type="dxa"/>
        <w:bottom w:w="0" w:type="dxa"/>
        <w:right w:w="70" w:type="dxa"/>
      </w:tblCellMar>
    </w:tblPr>
  </w:style>
  <w:style w:type="table" w:customStyle="1" w:styleId="a6">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1"/>
    <w:tblPr>
      <w:tblStyleRowBandSize w:val="1"/>
      <w:tblStyleColBandSize w:val="1"/>
      <w:tblCellMar>
        <w:top w:w="0" w:type="dxa"/>
        <w:left w:w="70" w:type="dxa"/>
        <w:bottom w:w="0" w:type="dxa"/>
        <w:right w:w="70" w:type="dxa"/>
      </w:tblCellMar>
    </w:tblPr>
  </w:style>
  <w:style w:type="table" w:customStyle="1" w:styleId="a8">
    <w:basedOn w:val="TableNormal1"/>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nhideWhenUsed/>
    <w:rsid w:val="00CE4B9E"/>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CE4B9E"/>
  </w:style>
  <w:style w:type="paragraph" w:styleId="Rodap">
    <w:name w:val="footer"/>
    <w:basedOn w:val="Normal"/>
    <w:link w:val="RodapChar"/>
    <w:uiPriority w:val="99"/>
    <w:unhideWhenUsed/>
    <w:rsid w:val="00CE4B9E"/>
    <w:pPr>
      <w:tabs>
        <w:tab w:val="center" w:pos="4252"/>
        <w:tab w:val="right" w:pos="8504"/>
      </w:tabs>
    </w:pPr>
  </w:style>
  <w:style w:type="character" w:customStyle="1" w:styleId="RodapChar">
    <w:name w:val="Rodapé Char"/>
    <w:basedOn w:val="Fontepargpadro"/>
    <w:link w:val="Rodap"/>
    <w:uiPriority w:val="99"/>
    <w:rsid w:val="00CE4B9E"/>
  </w:style>
  <w:style w:type="character" w:styleId="Forte">
    <w:name w:val="Strong"/>
    <w:basedOn w:val="Fontepargpadro"/>
    <w:uiPriority w:val="22"/>
    <w:qFormat/>
    <w:rsid w:val="0093031C"/>
    <w:rPr>
      <w:b/>
      <w:bCs/>
    </w:rPr>
  </w:style>
  <w:style w:type="paragraph" w:customStyle="1" w:styleId="Nivel01">
    <w:name w:val="Nivel 01"/>
    <w:basedOn w:val="Ttulo1"/>
    <w:next w:val="Normal"/>
    <w:qFormat/>
    <w:rsid w:val="00DA0CEB"/>
    <w:pPr>
      <w:numPr>
        <w:numId w:val="18"/>
      </w:numPr>
      <w:tabs>
        <w:tab w:val="left" w:pos="567"/>
      </w:tabs>
      <w:spacing w:before="240"/>
      <w:jc w:val="both"/>
    </w:pPr>
    <w:rPr>
      <w:rFonts w:ascii="Ecofont_Spranq_eco_Sans" w:eastAsiaTheme="majorEastAsia" w:hAnsi="Ecofont_Spranq_eco_Sans" w:cs="Times New Roman"/>
      <w:bCs/>
      <w:color w:val="000000"/>
      <w:sz w:val="20"/>
      <w:szCs w:val="20"/>
    </w:rPr>
  </w:style>
  <w:style w:type="paragraph" w:styleId="PargrafodaLista">
    <w:name w:val="List Paragraph"/>
    <w:aliases w:val="Apêndice,ECO Item - nivel 1,COba Alinea 2"/>
    <w:basedOn w:val="Normal"/>
    <w:link w:val="PargrafodaListaChar"/>
    <w:uiPriority w:val="1"/>
    <w:qFormat/>
    <w:rsid w:val="0019069E"/>
    <w:pPr>
      <w:ind w:left="720"/>
      <w:contextualSpacing/>
    </w:pPr>
  </w:style>
  <w:style w:type="character" w:styleId="Hyperlink">
    <w:name w:val="Hyperlink"/>
    <w:rsid w:val="005B09F2"/>
    <w:rPr>
      <w:color w:val="000080"/>
      <w:u w:val="single"/>
    </w:rPr>
  </w:style>
  <w:style w:type="paragraph" w:customStyle="1" w:styleId="padrao">
    <w:name w:val="padrao"/>
    <w:basedOn w:val="Normal"/>
    <w:uiPriority w:val="99"/>
    <w:rsid w:val="00CC32B5"/>
    <w:pPr>
      <w:spacing w:before="100" w:beforeAutospacing="1" w:after="100" w:afterAutospacing="1"/>
    </w:pPr>
    <w:rPr>
      <w:rFonts w:ascii="Times New Roman" w:eastAsia="Times New Roman" w:hAnsi="Times New Roman" w:cs="Times New Roman"/>
    </w:rPr>
  </w:style>
  <w:style w:type="paragraph" w:customStyle="1" w:styleId="Nivel010">
    <w:name w:val="Nivel_01"/>
    <w:basedOn w:val="Ttulo1"/>
    <w:qFormat/>
    <w:rsid w:val="00C13A6C"/>
    <w:pPr>
      <w:numPr>
        <w:numId w:val="25"/>
      </w:numPr>
      <w:tabs>
        <w:tab w:val="left" w:pos="567"/>
      </w:tabs>
      <w:spacing w:before="240"/>
      <w:jc w:val="both"/>
    </w:pPr>
    <w:rPr>
      <w:rFonts w:ascii="Ecofont_Spranq_eco_Sans" w:eastAsiaTheme="majorEastAsia" w:hAnsi="Ecofont_Spranq_eco_Sans" w:cstheme="majorBidi"/>
      <w:bCs/>
      <w:color w:val="365F91" w:themeColor="accent1" w:themeShade="BF"/>
    </w:rPr>
  </w:style>
  <w:style w:type="character" w:customStyle="1" w:styleId="Corpodetexto3Char">
    <w:name w:val="Corpo de texto 3 Char"/>
    <w:link w:val="Corpodetexto3"/>
    <w:rsid w:val="00B077F7"/>
    <w:rPr>
      <w:sz w:val="16"/>
      <w:szCs w:val="16"/>
    </w:rPr>
  </w:style>
  <w:style w:type="paragraph" w:styleId="Corpodetexto3">
    <w:name w:val="Body Text 3"/>
    <w:basedOn w:val="Normal"/>
    <w:link w:val="Corpodetexto3Char"/>
    <w:rsid w:val="00B077F7"/>
    <w:pPr>
      <w:jc w:val="both"/>
    </w:pPr>
    <w:rPr>
      <w:sz w:val="16"/>
      <w:szCs w:val="16"/>
    </w:rPr>
  </w:style>
  <w:style w:type="character" w:customStyle="1" w:styleId="Corpodetexto3Char1">
    <w:name w:val="Corpo de texto 3 Char1"/>
    <w:basedOn w:val="Fontepargpadro"/>
    <w:uiPriority w:val="99"/>
    <w:semiHidden/>
    <w:rsid w:val="00B077F7"/>
    <w:rPr>
      <w:sz w:val="16"/>
      <w:szCs w:val="16"/>
    </w:rPr>
  </w:style>
  <w:style w:type="character" w:customStyle="1" w:styleId="PargrafodaListaChar">
    <w:name w:val="Parágrafo da Lista Char"/>
    <w:aliases w:val="Apêndice Char,ECO Item - nivel 1 Char,COba Alinea 2 Char"/>
    <w:link w:val="PargrafodaLista"/>
    <w:uiPriority w:val="1"/>
    <w:qFormat/>
    <w:locked/>
    <w:rsid w:val="00AC473C"/>
  </w:style>
  <w:style w:type="paragraph" w:styleId="NormalWeb">
    <w:name w:val="Normal (Web)"/>
    <w:basedOn w:val="Normal"/>
    <w:rsid w:val="00825052"/>
    <w:pPr>
      <w:spacing w:before="100" w:beforeAutospacing="1" w:after="100" w:afterAutospacing="1"/>
    </w:pPr>
    <w:rPr>
      <w:rFonts w:ascii="Verdana" w:eastAsia="Times New Roman" w:hAnsi="Verdana" w:cs="Verdana"/>
    </w:rPr>
  </w:style>
  <w:style w:type="paragraph" w:styleId="Corpodetexto">
    <w:name w:val="Body Text"/>
    <w:basedOn w:val="Normal"/>
    <w:link w:val="CorpodetextoChar"/>
    <w:uiPriority w:val="99"/>
    <w:unhideWhenUsed/>
    <w:rsid w:val="00F50354"/>
    <w:pPr>
      <w:spacing w:after="120"/>
    </w:pPr>
  </w:style>
  <w:style w:type="character" w:customStyle="1" w:styleId="CorpodetextoChar">
    <w:name w:val="Corpo de texto Char"/>
    <w:basedOn w:val="Fontepargpadro"/>
    <w:link w:val="Corpodetexto"/>
    <w:uiPriority w:val="99"/>
    <w:rsid w:val="00F50354"/>
  </w:style>
  <w:style w:type="paragraph" w:customStyle="1" w:styleId="TableParagraph">
    <w:name w:val="Table Paragraph"/>
    <w:basedOn w:val="Normal"/>
    <w:uiPriority w:val="1"/>
    <w:qFormat/>
    <w:rsid w:val="00967D77"/>
    <w:pPr>
      <w:widowControl w:val="0"/>
      <w:autoSpaceDE w:val="0"/>
      <w:autoSpaceDN w:val="0"/>
      <w:jc w:val="center"/>
    </w:pPr>
    <w:rPr>
      <w:rFonts w:ascii="Arial MT" w:eastAsia="Arial MT" w:hAnsi="Arial MT" w:cs="Arial MT"/>
      <w:sz w:val="22"/>
      <w:szCs w:val="22"/>
      <w:lang w:val="pt-PT" w:eastAsia="en-US"/>
    </w:rPr>
  </w:style>
  <w:style w:type="table" w:customStyle="1" w:styleId="TableNormal10">
    <w:name w:val="Table Normal1"/>
    <w:uiPriority w:val="2"/>
    <w:semiHidden/>
    <w:unhideWhenUsed/>
    <w:qFormat/>
    <w:rsid w:val="00967D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7D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C07CC1"/>
    <w:rPr>
      <w:rFonts w:ascii="Segoe UI" w:hAnsi="Segoe UI" w:cs="Segoe UI"/>
      <w:sz w:val="18"/>
      <w:szCs w:val="18"/>
    </w:rPr>
  </w:style>
  <w:style w:type="character" w:customStyle="1" w:styleId="TextodebaloChar">
    <w:name w:val="Texto de balão Char"/>
    <w:basedOn w:val="Fontepargpadro"/>
    <w:link w:val="Textodebalo"/>
    <w:uiPriority w:val="99"/>
    <w:semiHidden/>
    <w:rsid w:val="00C07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1781D-70FD-402C-9F2C-69C491BC0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37</Pages>
  <Words>15180</Words>
  <Characters>81972</Characters>
  <Application>Microsoft Office Word</Application>
  <DocSecurity>0</DocSecurity>
  <Lines>683</Lines>
  <Paragraphs>193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VALERIA GARCIA VIEIRA LEITE</dc:creator>
  <cp:lastModifiedBy>VALERIA GARCIA VIEIRA LEITE</cp:lastModifiedBy>
  <cp:revision>13</cp:revision>
  <cp:lastPrinted>2024-06-13T15:32:00Z</cp:lastPrinted>
  <dcterms:created xsi:type="dcterms:W3CDTF">2024-06-18T14:43:00Z</dcterms:created>
  <dcterms:modified xsi:type="dcterms:W3CDTF">2024-07-09T19:10:00Z</dcterms:modified>
</cp:coreProperties>
</file>