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4C24F8">
      <w:pPr>
        <w:rPr>
          <w:rFonts w:ascii="Arial" w:hAnsi="Arial" w:cs="Arial"/>
          <w:color w:val="405CA1"/>
          <w:sz w:val="56"/>
          <w:szCs w:val="56"/>
        </w:rPr>
      </w:pPr>
    </w:p>
    <w:p w14:paraId="5125821B" w14:textId="77777777" w:rsidR="004C24F8" w:rsidRPr="005C6D1E" w:rsidRDefault="004C24F8" w:rsidP="004C24F8">
      <w:pPr>
        <w:rPr>
          <w:rFonts w:ascii="Arial" w:hAnsi="Arial" w:cs="Arial"/>
          <w:b/>
          <w:bCs/>
          <w:color w:val="405CA1"/>
          <w:sz w:val="56"/>
          <w:szCs w:val="56"/>
        </w:rPr>
      </w:pPr>
      <w:r w:rsidRPr="005C6D1E">
        <w:rPr>
          <w:rFonts w:ascii="Arial" w:hAnsi="Arial" w:cs="Arial"/>
          <w:color w:val="405CA1"/>
          <w:sz w:val="56"/>
          <w:szCs w:val="56"/>
        </w:rPr>
        <w:t>PREGÃO</w:t>
      </w:r>
    </w:p>
    <w:p w14:paraId="26FD287E" w14:textId="77777777" w:rsidR="004C24F8" w:rsidRPr="005C6D1E" w:rsidRDefault="004C24F8" w:rsidP="004C24F8">
      <w:pPr>
        <w:rPr>
          <w:rFonts w:ascii="Arial" w:hAnsi="Arial" w:cs="Arial"/>
          <w:b/>
          <w:bCs/>
          <w:color w:val="405CA1"/>
          <w:sz w:val="56"/>
          <w:szCs w:val="56"/>
        </w:rPr>
      </w:pPr>
      <w:r w:rsidRPr="005C6D1E">
        <w:rPr>
          <w:rFonts w:ascii="Arial" w:hAnsi="Arial" w:cs="Arial"/>
          <w:color w:val="405CA1"/>
          <w:sz w:val="56"/>
          <w:szCs w:val="56"/>
        </w:rPr>
        <w:t>ELETRÔNICO</w:t>
      </w:r>
    </w:p>
    <w:p w14:paraId="590725B7" w14:textId="4B4AB914" w:rsidR="004C24F8" w:rsidRPr="005C6D1E" w:rsidRDefault="00CD31C1" w:rsidP="004C24F8">
      <w:pPr>
        <w:rPr>
          <w:rFonts w:ascii="Arial" w:hAnsi="Arial" w:cs="Arial"/>
          <w:i/>
          <w:iCs/>
          <w:color w:val="5B5B5F"/>
          <w:sz w:val="28"/>
          <w:szCs w:val="28"/>
        </w:rPr>
      </w:pPr>
      <w:r w:rsidRPr="005C6D1E">
        <w:rPr>
          <w:rFonts w:ascii="Arial" w:hAnsi="Arial" w:cs="Arial"/>
          <w:i/>
          <w:iCs/>
          <w:color w:val="5B5B5F"/>
          <w:sz w:val="28"/>
          <w:szCs w:val="28"/>
        </w:rPr>
        <w:t>900</w:t>
      </w:r>
      <w:r w:rsidR="000534C6">
        <w:rPr>
          <w:rFonts w:ascii="Arial" w:hAnsi="Arial" w:cs="Arial"/>
          <w:i/>
          <w:iCs/>
          <w:color w:val="5B5B5F"/>
          <w:sz w:val="28"/>
          <w:szCs w:val="28"/>
        </w:rPr>
        <w:t>20</w:t>
      </w:r>
      <w:r w:rsidR="004C24F8" w:rsidRPr="005C6D1E">
        <w:rPr>
          <w:rFonts w:ascii="Arial" w:hAnsi="Arial" w:cs="Arial"/>
          <w:i/>
          <w:iCs/>
          <w:color w:val="5B5B5F"/>
          <w:sz w:val="28"/>
          <w:szCs w:val="28"/>
        </w:rPr>
        <w:t>/2024</w:t>
      </w:r>
    </w:p>
    <w:p w14:paraId="023EC350" w14:textId="77777777" w:rsidR="004C24F8" w:rsidRPr="005C6D1E" w:rsidRDefault="004C24F8" w:rsidP="004C24F8">
      <w:pPr>
        <w:spacing w:line="259" w:lineRule="auto"/>
        <w:rPr>
          <w:rFonts w:ascii="Arial" w:hAnsi="Arial" w:cs="Arial"/>
          <w:b/>
          <w:bCs/>
          <w:color w:val="405CA1"/>
          <w:sz w:val="28"/>
          <w:szCs w:val="28"/>
        </w:rPr>
      </w:pPr>
    </w:p>
    <w:p w14:paraId="3CD781C5" w14:textId="10FC9C70" w:rsidR="004C24F8" w:rsidRPr="005C6D1E" w:rsidRDefault="004C24F8" w:rsidP="004C24F8">
      <w:pPr>
        <w:spacing w:line="259" w:lineRule="auto"/>
        <w:rPr>
          <w:rFonts w:ascii="Arial" w:hAnsi="Arial" w:cs="Arial"/>
          <w:b/>
          <w:bCs/>
          <w:color w:val="405CA1"/>
          <w:sz w:val="26"/>
          <w:szCs w:val="26"/>
        </w:rPr>
      </w:pPr>
      <w:r w:rsidRPr="005C6D1E">
        <w:rPr>
          <w:rFonts w:ascii="Arial" w:hAnsi="Arial" w:cs="Arial"/>
          <w:b/>
          <w:bCs/>
          <w:color w:val="405CA1"/>
          <w:sz w:val="32"/>
          <w:szCs w:val="32"/>
        </w:rPr>
        <w:t>CONTRATANTE</w:t>
      </w:r>
    </w:p>
    <w:p w14:paraId="329A34C4" w14:textId="4782B146" w:rsidR="004C24F8" w:rsidRPr="005C6D1E" w:rsidRDefault="004C24F8" w:rsidP="004C24F8">
      <w:pPr>
        <w:rPr>
          <w:rFonts w:ascii="Arial" w:hAnsi="Arial" w:cs="Arial"/>
          <w:b/>
          <w:color w:val="5B5B5F"/>
          <w:sz w:val="26"/>
          <w:szCs w:val="26"/>
        </w:rPr>
      </w:pPr>
      <w:r w:rsidRPr="005C6D1E">
        <w:rPr>
          <w:rFonts w:ascii="Arial" w:hAnsi="Arial" w:cs="Arial"/>
          <w:b/>
          <w:color w:val="5B5B5F"/>
          <w:sz w:val="26"/>
          <w:szCs w:val="26"/>
        </w:rPr>
        <w:t>(PREFEITUR</w:t>
      </w:r>
      <w:r w:rsidR="00565C35">
        <w:rPr>
          <w:rFonts w:ascii="Arial" w:hAnsi="Arial" w:cs="Arial"/>
          <w:b/>
          <w:color w:val="5B5B5F"/>
          <w:sz w:val="26"/>
          <w:szCs w:val="26"/>
        </w:rPr>
        <w:t>A MUNICIPAL DE SILVA JARDIM/RJ</w:t>
      </w:r>
      <w:r w:rsidRPr="005C6D1E">
        <w:rPr>
          <w:rFonts w:ascii="Arial" w:hAnsi="Arial" w:cs="Arial"/>
          <w:b/>
          <w:color w:val="5B5B5F"/>
          <w:sz w:val="26"/>
          <w:szCs w:val="26"/>
        </w:rPr>
        <w:t>)</w:t>
      </w:r>
    </w:p>
    <w:p w14:paraId="60E717A5" w14:textId="77777777" w:rsidR="004C24F8" w:rsidRPr="005C6D1E" w:rsidRDefault="004C24F8" w:rsidP="004C24F8">
      <w:pPr>
        <w:rPr>
          <w:rFonts w:ascii="Arial" w:hAnsi="Arial" w:cs="Arial"/>
          <w:color w:val="5B5B5F"/>
          <w:sz w:val="26"/>
          <w:szCs w:val="26"/>
        </w:rPr>
      </w:pPr>
    </w:p>
    <w:p w14:paraId="1C8309FB" w14:textId="77777777" w:rsidR="004C24F8" w:rsidRPr="005C6D1E" w:rsidRDefault="004C24F8" w:rsidP="004C24F8">
      <w:pPr>
        <w:rPr>
          <w:rFonts w:ascii="Arial" w:hAnsi="Arial" w:cs="Arial"/>
          <w:b/>
          <w:bCs/>
          <w:color w:val="405CA1"/>
          <w:sz w:val="32"/>
          <w:szCs w:val="32"/>
        </w:rPr>
      </w:pPr>
    </w:p>
    <w:p w14:paraId="6A22B161" w14:textId="77777777" w:rsidR="004C24F8" w:rsidRPr="005C6D1E" w:rsidRDefault="004C24F8" w:rsidP="004C24F8">
      <w:pPr>
        <w:rPr>
          <w:rFonts w:ascii="Arial" w:hAnsi="Arial" w:cs="Arial"/>
          <w:b/>
          <w:bCs/>
          <w:color w:val="5B5B5F"/>
          <w:sz w:val="26"/>
          <w:szCs w:val="26"/>
        </w:rPr>
      </w:pPr>
      <w:r w:rsidRPr="005C6D1E">
        <w:rPr>
          <w:rFonts w:ascii="Arial" w:hAnsi="Arial" w:cs="Arial"/>
          <w:b/>
          <w:bCs/>
          <w:color w:val="405CA1"/>
          <w:sz w:val="32"/>
          <w:szCs w:val="32"/>
        </w:rPr>
        <w:t>OBJETO</w:t>
      </w:r>
    </w:p>
    <w:p w14:paraId="4FFBD637" w14:textId="320CDCED" w:rsidR="004C24F8" w:rsidRPr="005C6D1E" w:rsidRDefault="004C24F8" w:rsidP="004C24F8">
      <w:pPr>
        <w:jc w:val="both"/>
        <w:rPr>
          <w:rFonts w:ascii="Arial" w:hAnsi="Arial" w:cs="Arial"/>
          <w:color w:val="5B5B5F"/>
          <w:sz w:val="28"/>
          <w:szCs w:val="28"/>
        </w:rPr>
      </w:pPr>
      <w:r w:rsidRPr="005C6D1E">
        <w:rPr>
          <w:rFonts w:ascii="Arial" w:hAnsi="Arial" w:cs="Arial"/>
          <w:color w:val="595959" w:themeColor="text1" w:themeTint="A6"/>
          <w:sz w:val="28"/>
          <w:szCs w:val="28"/>
        </w:rPr>
        <w:t xml:space="preserve">Registro de Preços para eventual </w:t>
      </w:r>
      <w:r w:rsidR="003B4D7B" w:rsidRPr="005C6D1E">
        <w:rPr>
          <w:rFonts w:ascii="Arial" w:hAnsi="Arial" w:cs="Arial"/>
          <w:color w:val="595959" w:themeColor="text1" w:themeTint="A6"/>
          <w:sz w:val="28"/>
          <w:szCs w:val="28"/>
        </w:rPr>
        <w:t xml:space="preserve">contratação de empresa </w:t>
      </w:r>
      <w:r w:rsidR="00AA158E" w:rsidRPr="005C6D1E">
        <w:rPr>
          <w:rFonts w:ascii="Arial" w:hAnsi="Arial" w:cs="Arial"/>
          <w:color w:val="595959" w:themeColor="text1" w:themeTint="A6"/>
          <w:sz w:val="28"/>
          <w:szCs w:val="28"/>
        </w:rPr>
        <w:t>para locação de veículos.</w:t>
      </w:r>
    </w:p>
    <w:p w14:paraId="0B55DF1D" w14:textId="77777777" w:rsidR="004C24F8" w:rsidRPr="005C6D1E" w:rsidRDefault="004C24F8" w:rsidP="004C24F8">
      <w:pPr>
        <w:rPr>
          <w:rFonts w:ascii="Arial" w:hAnsi="Arial" w:cs="Arial"/>
          <w:color w:val="5B5B5F"/>
          <w:sz w:val="28"/>
          <w:szCs w:val="28"/>
        </w:rPr>
      </w:pPr>
    </w:p>
    <w:p w14:paraId="785D1AEC" w14:textId="77777777" w:rsidR="004C24F8" w:rsidRPr="005C6D1E" w:rsidRDefault="004C24F8" w:rsidP="004C24F8">
      <w:pPr>
        <w:rPr>
          <w:rFonts w:ascii="Arial" w:hAnsi="Arial" w:cs="Arial"/>
          <w:color w:val="5B5B5F"/>
          <w:sz w:val="28"/>
          <w:szCs w:val="28"/>
        </w:rPr>
      </w:pPr>
    </w:p>
    <w:p w14:paraId="26DEC333" w14:textId="77777777" w:rsidR="004C24F8" w:rsidRPr="005C6D1E" w:rsidRDefault="004C24F8" w:rsidP="004C24F8">
      <w:pPr>
        <w:rPr>
          <w:rFonts w:ascii="Arial" w:hAnsi="Arial" w:cs="Arial"/>
          <w:b/>
          <w:bCs/>
          <w:color w:val="405CA1"/>
          <w:sz w:val="26"/>
          <w:szCs w:val="26"/>
        </w:rPr>
      </w:pPr>
      <w:r w:rsidRPr="005C6D1E">
        <w:rPr>
          <w:rFonts w:ascii="Arial" w:hAnsi="Arial" w:cs="Arial"/>
          <w:b/>
          <w:bCs/>
          <w:color w:val="405CA1"/>
          <w:sz w:val="32"/>
          <w:szCs w:val="32"/>
        </w:rPr>
        <w:t>VALOR</w:t>
      </w:r>
      <w:r w:rsidRPr="005C6D1E">
        <w:rPr>
          <w:rFonts w:ascii="Arial" w:hAnsi="Arial" w:cs="Arial"/>
          <w:b/>
          <w:bCs/>
          <w:color w:val="405CA1"/>
          <w:sz w:val="26"/>
          <w:szCs w:val="26"/>
        </w:rPr>
        <w:t xml:space="preserve"> </w:t>
      </w:r>
      <w:r w:rsidRPr="005C6D1E">
        <w:rPr>
          <w:rFonts w:ascii="Arial" w:hAnsi="Arial" w:cs="Arial"/>
          <w:b/>
          <w:bCs/>
          <w:color w:val="405CA1"/>
          <w:sz w:val="32"/>
          <w:szCs w:val="32"/>
        </w:rPr>
        <w:t>TOTAL DA CONTRATAÇÃO</w:t>
      </w:r>
    </w:p>
    <w:p w14:paraId="2E6404FF" w14:textId="23CF28B0" w:rsidR="00AA158E" w:rsidRPr="005C6D1E" w:rsidRDefault="00CA13F9" w:rsidP="00AA158E">
      <w:pPr>
        <w:rPr>
          <w:rFonts w:ascii="Arial" w:eastAsia="Times New Roman" w:hAnsi="Arial" w:cs="Arial"/>
          <w:b/>
          <w:bCs/>
          <w:color w:val="000000"/>
          <w:sz w:val="20"/>
          <w:szCs w:val="20"/>
        </w:rPr>
      </w:pPr>
      <w:r w:rsidRPr="005C6D1E">
        <w:rPr>
          <w:rFonts w:ascii="Arial" w:hAnsi="Arial" w:cs="Arial"/>
          <w:b/>
          <w:bCs/>
          <w:color w:val="5B5B5F"/>
          <w:sz w:val="28"/>
          <w:szCs w:val="28"/>
        </w:rPr>
        <w:t>R</w:t>
      </w:r>
      <w:r w:rsidR="007138AE" w:rsidRPr="005C6D1E">
        <w:rPr>
          <w:rFonts w:ascii="Arial" w:hAnsi="Arial" w:cs="Arial"/>
          <w:b/>
          <w:bCs/>
          <w:color w:val="5B5B5F"/>
          <w:sz w:val="28"/>
          <w:szCs w:val="28"/>
        </w:rPr>
        <w:t xml:space="preserve">$ </w:t>
      </w:r>
      <w:r w:rsidR="00AA158E" w:rsidRPr="005C6D1E">
        <w:rPr>
          <w:rFonts w:ascii="Arial" w:hAnsi="Arial" w:cs="Arial"/>
          <w:b/>
          <w:bCs/>
          <w:color w:val="5B5B5F"/>
          <w:sz w:val="28"/>
          <w:szCs w:val="28"/>
        </w:rPr>
        <w:t>10.142.842,32.</w:t>
      </w:r>
    </w:p>
    <w:p w14:paraId="739A8EC4" w14:textId="32DB0FAD" w:rsidR="004C24F8" w:rsidRPr="005C6D1E" w:rsidRDefault="004C24F8" w:rsidP="004C24F8">
      <w:pPr>
        <w:rPr>
          <w:rFonts w:ascii="Arial" w:hAnsi="Arial" w:cs="Arial"/>
          <w:b/>
          <w:bCs/>
          <w:color w:val="5B5B5F"/>
          <w:sz w:val="28"/>
          <w:szCs w:val="28"/>
        </w:rPr>
      </w:pPr>
    </w:p>
    <w:p w14:paraId="0B63F2B6" w14:textId="77777777" w:rsidR="004C24F8" w:rsidRPr="005C6D1E" w:rsidRDefault="004C24F8" w:rsidP="004C24F8">
      <w:pPr>
        <w:rPr>
          <w:rFonts w:ascii="Arial" w:hAnsi="Arial" w:cs="Arial"/>
          <w:color w:val="5B5B5F"/>
          <w:sz w:val="26"/>
          <w:szCs w:val="26"/>
        </w:rPr>
      </w:pPr>
    </w:p>
    <w:p w14:paraId="1462ED30" w14:textId="77777777" w:rsidR="004C24F8" w:rsidRPr="005C6D1E" w:rsidRDefault="004C24F8" w:rsidP="004C24F8">
      <w:pPr>
        <w:rPr>
          <w:rFonts w:ascii="Arial" w:hAnsi="Arial" w:cs="Arial"/>
          <w:b/>
          <w:bCs/>
          <w:color w:val="405CA1"/>
          <w:sz w:val="26"/>
          <w:szCs w:val="26"/>
        </w:rPr>
      </w:pPr>
      <w:r w:rsidRPr="005C6D1E">
        <w:rPr>
          <w:rFonts w:ascii="Arial" w:hAnsi="Arial" w:cs="Arial"/>
          <w:b/>
          <w:bCs/>
          <w:color w:val="405CA1"/>
          <w:sz w:val="32"/>
          <w:szCs w:val="32"/>
        </w:rPr>
        <w:t>DATA DA SESSÃO PÚBLICA</w:t>
      </w:r>
    </w:p>
    <w:p w14:paraId="3231FF57" w14:textId="6CBC32E6" w:rsidR="004C24F8" w:rsidRPr="005C6D1E" w:rsidRDefault="004C24F8" w:rsidP="004C24F8">
      <w:pPr>
        <w:rPr>
          <w:rFonts w:ascii="Arial" w:hAnsi="Arial" w:cs="Arial"/>
          <w:b/>
          <w:bCs/>
          <w:color w:val="5B5B5F"/>
          <w:sz w:val="28"/>
          <w:szCs w:val="28"/>
        </w:rPr>
      </w:pPr>
      <w:r w:rsidRPr="005C6D1E">
        <w:rPr>
          <w:rFonts w:ascii="Arial" w:hAnsi="Arial" w:cs="Arial"/>
          <w:b/>
          <w:color w:val="5B5B5F"/>
          <w:sz w:val="28"/>
          <w:szCs w:val="28"/>
        </w:rPr>
        <w:t xml:space="preserve">Dia </w:t>
      </w:r>
      <w:r w:rsidR="000534C6">
        <w:rPr>
          <w:rFonts w:ascii="Arial" w:hAnsi="Arial" w:cs="Arial"/>
          <w:b/>
          <w:color w:val="5B5B5F"/>
          <w:sz w:val="28"/>
          <w:szCs w:val="28"/>
        </w:rPr>
        <w:t>13</w:t>
      </w:r>
      <w:r w:rsidRPr="005C6D1E">
        <w:rPr>
          <w:rFonts w:ascii="Arial" w:hAnsi="Arial" w:cs="Arial"/>
          <w:b/>
          <w:bCs/>
          <w:color w:val="5B5B5F"/>
          <w:sz w:val="28"/>
          <w:szCs w:val="28"/>
        </w:rPr>
        <w:t>/</w:t>
      </w:r>
      <w:r w:rsidR="000534C6">
        <w:rPr>
          <w:rFonts w:ascii="Arial" w:hAnsi="Arial" w:cs="Arial"/>
          <w:b/>
          <w:bCs/>
          <w:color w:val="5B5B5F"/>
          <w:sz w:val="28"/>
          <w:szCs w:val="28"/>
        </w:rPr>
        <w:t>12</w:t>
      </w:r>
      <w:r w:rsidRPr="005C6D1E">
        <w:rPr>
          <w:rFonts w:ascii="Arial" w:hAnsi="Arial" w:cs="Arial"/>
          <w:b/>
          <w:bCs/>
          <w:color w:val="5B5B5F"/>
          <w:sz w:val="28"/>
          <w:szCs w:val="28"/>
        </w:rPr>
        <w:t xml:space="preserve">/2024 </w:t>
      </w:r>
      <w:r w:rsidRPr="005C6D1E">
        <w:rPr>
          <w:rFonts w:ascii="Arial" w:hAnsi="Arial" w:cs="Arial"/>
          <w:color w:val="5B5B5F"/>
          <w:sz w:val="28"/>
          <w:szCs w:val="28"/>
        </w:rPr>
        <w:t xml:space="preserve">às </w:t>
      </w:r>
      <w:r w:rsidR="000534C6">
        <w:rPr>
          <w:rFonts w:ascii="Arial" w:hAnsi="Arial" w:cs="Arial"/>
          <w:b/>
          <w:color w:val="5B5B5F"/>
          <w:sz w:val="28"/>
          <w:szCs w:val="28"/>
        </w:rPr>
        <w:t>14</w:t>
      </w:r>
      <w:r w:rsidRPr="005C6D1E">
        <w:rPr>
          <w:rFonts w:ascii="Arial" w:hAnsi="Arial" w:cs="Arial"/>
          <w:b/>
          <w:bCs/>
          <w:color w:val="5B5B5F"/>
          <w:sz w:val="28"/>
          <w:szCs w:val="28"/>
        </w:rPr>
        <w:t>:</w:t>
      </w:r>
      <w:r w:rsidR="00CD31C1" w:rsidRPr="005C6D1E">
        <w:rPr>
          <w:rFonts w:ascii="Arial" w:hAnsi="Arial" w:cs="Arial"/>
          <w:b/>
          <w:bCs/>
          <w:color w:val="5B5B5F"/>
          <w:sz w:val="28"/>
          <w:szCs w:val="28"/>
        </w:rPr>
        <w:t>00</w:t>
      </w:r>
      <w:r w:rsidRPr="005C6D1E">
        <w:rPr>
          <w:rFonts w:ascii="Arial" w:hAnsi="Arial" w:cs="Arial"/>
          <w:b/>
          <w:bCs/>
          <w:color w:val="5B5B5F"/>
          <w:sz w:val="28"/>
          <w:szCs w:val="28"/>
        </w:rPr>
        <w:t>h (horário de Brasília)</w:t>
      </w:r>
    </w:p>
    <w:p w14:paraId="431D6939" w14:textId="77777777" w:rsidR="004C24F8" w:rsidRPr="005C6D1E" w:rsidRDefault="004C24F8" w:rsidP="004C24F8">
      <w:pPr>
        <w:rPr>
          <w:rFonts w:ascii="Arial" w:hAnsi="Arial" w:cs="Arial"/>
          <w:b/>
          <w:bCs/>
          <w:color w:val="5B5B5F"/>
          <w:sz w:val="26"/>
          <w:szCs w:val="26"/>
        </w:rPr>
      </w:pPr>
    </w:p>
    <w:p w14:paraId="5A5A8786" w14:textId="77777777" w:rsidR="004C24F8" w:rsidRPr="005C6D1E" w:rsidRDefault="004C24F8" w:rsidP="004C24F8">
      <w:pPr>
        <w:jc w:val="both"/>
        <w:rPr>
          <w:rFonts w:ascii="Arial" w:hAnsi="Arial" w:cs="Arial"/>
          <w:b/>
          <w:bCs/>
          <w:caps/>
          <w:color w:val="405CA1"/>
          <w:sz w:val="32"/>
          <w:szCs w:val="32"/>
        </w:rPr>
      </w:pPr>
    </w:p>
    <w:p w14:paraId="5E0DF506" w14:textId="77777777" w:rsidR="004C24F8" w:rsidRPr="005C6D1E" w:rsidRDefault="004C24F8" w:rsidP="004C24F8">
      <w:pPr>
        <w:jc w:val="both"/>
        <w:rPr>
          <w:rFonts w:ascii="Arial" w:hAnsi="Arial" w:cs="Arial"/>
          <w:caps/>
          <w:color w:val="0000FF"/>
          <w:sz w:val="32"/>
          <w:szCs w:val="32"/>
        </w:rPr>
      </w:pPr>
      <w:r w:rsidRPr="005C6D1E">
        <w:rPr>
          <w:rFonts w:ascii="Arial" w:hAnsi="Arial" w:cs="Arial"/>
          <w:b/>
          <w:bCs/>
          <w:caps/>
          <w:color w:val="405CA1"/>
          <w:sz w:val="32"/>
          <w:szCs w:val="32"/>
        </w:rPr>
        <w:t>Critério de Julgamento:</w:t>
      </w:r>
    </w:p>
    <w:p w14:paraId="587DBCBF" w14:textId="149698ED" w:rsidR="004C24F8" w:rsidRPr="005C6D1E" w:rsidRDefault="003B4D7B" w:rsidP="004C24F8">
      <w:pPr>
        <w:jc w:val="both"/>
        <w:rPr>
          <w:rFonts w:ascii="Arial" w:hAnsi="Arial" w:cs="Arial"/>
          <w:sz w:val="28"/>
          <w:szCs w:val="28"/>
        </w:rPr>
      </w:pPr>
      <w:r w:rsidRPr="005C6D1E">
        <w:rPr>
          <w:rFonts w:ascii="Arial" w:hAnsi="Arial" w:cs="Arial"/>
          <w:color w:val="595959" w:themeColor="text1" w:themeTint="A6"/>
          <w:sz w:val="28"/>
          <w:szCs w:val="28"/>
        </w:rPr>
        <w:t>Menor Preço</w:t>
      </w:r>
      <w:r w:rsidR="00AA158E" w:rsidRPr="005C6D1E">
        <w:rPr>
          <w:rFonts w:ascii="Arial" w:hAnsi="Arial" w:cs="Arial"/>
          <w:color w:val="595959" w:themeColor="text1" w:themeTint="A6"/>
          <w:sz w:val="28"/>
          <w:szCs w:val="28"/>
        </w:rPr>
        <w:t xml:space="preserve"> Por Lote</w:t>
      </w:r>
    </w:p>
    <w:p w14:paraId="6ABED5DC" w14:textId="77777777" w:rsidR="004C24F8" w:rsidRPr="005C6D1E" w:rsidRDefault="004C24F8" w:rsidP="004C24F8">
      <w:pPr>
        <w:jc w:val="both"/>
        <w:rPr>
          <w:rFonts w:ascii="Arial" w:hAnsi="Arial" w:cs="Arial"/>
          <w:sz w:val="26"/>
          <w:szCs w:val="26"/>
        </w:rPr>
      </w:pPr>
    </w:p>
    <w:p w14:paraId="361F3708" w14:textId="77777777" w:rsidR="004C24F8" w:rsidRPr="005C6D1E" w:rsidRDefault="004C24F8" w:rsidP="004C24F8">
      <w:pPr>
        <w:jc w:val="both"/>
        <w:rPr>
          <w:rFonts w:ascii="Arial" w:hAnsi="Arial" w:cs="Arial"/>
          <w:caps/>
          <w:sz w:val="32"/>
          <w:szCs w:val="32"/>
        </w:rPr>
      </w:pPr>
      <w:r w:rsidRPr="005C6D1E">
        <w:rPr>
          <w:rFonts w:ascii="Arial" w:hAnsi="Arial" w:cs="Arial"/>
          <w:b/>
          <w:bCs/>
          <w:caps/>
          <w:color w:val="405CA1"/>
          <w:sz w:val="32"/>
          <w:szCs w:val="32"/>
        </w:rPr>
        <w:t>Modo de disputa:</w:t>
      </w:r>
    </w:p>
    <w:p w14:paraId="668F0D23" w14:textId="0480978A" w:rsidR="004C24F8" w:rsidRPr="005C6D1E" w:rsidRDefault="004D70E2" w:rsidP="004C24F8">
      <w:pPr>
        <w:jc w:val="both"/>
        <w:rPr>
          <w:rFonts w:ascii="Arial" w:hAnsi="Arial" w:cs="Arial"/>
          <w:sz w:val="28"/>
          <w:szCs w:val="28"/>
        </w:rPr>
      </w:pPr>
      <w:r w:rsidRPr="004D70E2">
        <w:rPr>
          <w:rFonts w:ascii="Arial" w:hAnsi="Arial" w:cs="Arial"/>
          <w:color w:val="595959" w:themeColor="text1" w:themeTint="A6"/>
          <w:sz w:val="28"/>
          <w:szCs w:val="28"/>
        </w:rPr>
        <w:t xml:space="preserve">Fechado - </w:t>
      </w:r>
      <w:r w:rsidR="004C24F8" w:rsidRPr="004D70E2">
        <w:rPr>
          <w:rFonts w:ascii="Arial" w:hAnsi="Arial" w:cs="Arial"/>
          <w:color w:val="595959" w:themeColor="text1" w:themeTint="A6"/>
          <w:sz w:val="28"/>
          <w:szCs w:val="28"/>
        </w:rPr>
        <w:t>Aberto</w:t>
      </w:r>
    </w:p>
    <w:p w14:paraId="18F7F2C0" w14:textId="77777777" w:rsidR="004C24F8" w:rsidRPr="005C6D1E" w:rsidRDefault="004C24F8" w:rsidP="004C24F8">
      <w:pPr>
        <w:rPr>
          <w:rFonts w:ascii="Arial" w:hAnsi="Arial" w:cs="Arial"/>
          <w:color w:val="5B5B5F"/>
          <w:sz w:val="26"/>
          <w:szCs w:val="26"/>
        </w:rPr>
      </w:pPr>
    </w:p>
    <w:p w14:paraId="7B286CF7" w14:textId="77777777" w:rsidR="004C24F8" w:rsidRPr="005C6D1E" w:rsidRDefault="004C24F8" w:rsidP="004C24F8">
      <w:pPr>
        <w:rPr>
          <w:rFonts w:ascii="Arial" w:hAnsi="Arial" w:cs="Arial"/>
          <w:b/>
          <w:bCs/>
          <w:color w:val="405CA1"/>
          <w:sz w:val="26"/>
          <w:szCs w:val="26"/>
        </w:rPr>
      </w:pPr>
    </w:p>
    <w:p w14:paraId="58E928EE" w14:textId="77777777" w:rsidR="004C24F8" w:rsidRPr="005C6D1E" w:rsidRDefault="004C24F8" w:rsidP="004C24F8">
      <w:pPr>
        <w:rPr>
          <w:rFonts w:ascii="Arial" w:hAnsi="Arial" w:cs="Arial"/>
          <w:b/>
          <w:bCs/>
          <w:color w:val="405CA1"/>
          <w:sz w:val="32"/>
          <w:szCs w:val="32"/>
        </w:rPr>
      </w:pPr>
      <w:r w:rsidRPr="005C6D1E">
        <w:rPr>
          <w:rFonts w:ascii="Arial" w:hAnsi="Arial" w:cs="Arial"/>
          <w:b/>
          <w:bCs/>
          <w:color w:val="405CA1"/>
          <w:sz w:val="32"/>
          <w:szCs w:val="32"/>
        </w:rPr>
        <w:t>PREFERÊNCIA ME/EPP/EQUIPARADAS</w:t>
      </w:r>
    </w:p>
    <w:p w14:paraId="03D40D34" w14:textId="27C53C6A" w:rsidR="004C24F8" w:rsidRPr="005C6D1E" w:rsidRDefault="00D85F0E" w:rsidP="004C24F8">
      <w:pPr>
        <w:rPr>
          <w:rFonts w:ascii="Arial" w:hAnsi="Arial" w:cs="Arial"/>
          <w:b/>
          <w:bCs/>
          <w:color w:val="5B5B5F"/>
          <w:sz w:val="26"/>
          <w:szCs w:val="26"/>
        </w:rPr>
      </w:pPr>
      <w:r w:rsidRPr="005C6D1E">
        <w:rPr>
          <w:rFonts w:ascii="Arial" w:hAnsi="Arial" w:cs="Arial"/>
          <w:b/>
          <w:bCs/>
          <w:color w:val="5B5B5F"/>
          <w:sz w:val="26"/>
          <w:szCs w:val="26"/>
        </w:rPr>
        <w:t>SIM</w:t>
      </w:r>
    </w:p>
    <w:p w14:paraId="2CD060FD" w14:textId="77777777" w:rsidR="004C24F8" w:rsidRPr="005C6D1E" w:rsidRDefault="004C24F8" w:rsidP="00BA4533">
      <w:pPr>
        <w:rPr>
          <w:rFonts w:ascii="Times New Roman" w:hAnsi="Times New Roman" w:cs="Times New Roman"/>
          <w:b/>
          <w:bCs/>
          <w:color w:val="5B5B5F"/>
        </w:rPr>
      </w:pPr>
    </w:p>
    <w:p w14:paraId="582F87EB" w14:textId="77777777" w:rsidR="004C24F8" w:rsidRPr="005C6D1E" w:rsidRDefault="004C24F8" w:rsidP="00BA4533">
      <w:pPr>
        <w:rPr>
          <w:rFonts w:ascii="Times New Roman" w:hAnsi="Times New Roman" w:cs="Times New Roman"/>
          <w:b/>
          <w:bCs/>
          <w:color w:val="5B5B5F"/>
        </w:rPr>
      </w:pPr>
    </w:p>
    <w:p w14:paraId="39653FF6" w14:textId="59156D36" w:rsidR="00634856" w:rsidRPr="002D5CEB" w:rsidRDefault="002D5CEB" w:rsidP="002D5CEB">
      <w:pPr>
        <w:jc w:val="both"/>
        <w:rPr>
          <w:rFonts w:ascii="Times New Roman" w:hAnsi="Times New Roman" w:cs="Times New Roman"/>
          <w:b/>
          <w:bCs/>
          <w:color w:val="FF0000"/>
        </w:rPr>
      </w:pPr>
      <w:r w:rsidRPr="002D5CEB">
        <w:rPr>
          <w:rFonts w:ascii="Times New Roman" w:hAnsi="Times New Roman" w:cs="Times New Roman"/>
          <w:b/>
          <w:bCs/>
          <w:color w:val="FF0000"/>
          <w:sz w:val="36"/>
          <w:szCs w:val="36"/>
          <w:highlight w:val="yellow"/>
          <w:u w:val="single"/>
        </w:rPr>
        <w:t>OBS.:</w:t>
      </w:r>
      <w:r w:rsidRPr="002D5CEB">
        <w:rPr>
          <w:rFonts w:ascii="Times New Roman" w:hAnsi="Times New Roman" w:cs="Times New Roman"/>
          <w:b/>
          <w:bCs/>
          <w:color w:val="FF0000"/>
          <w:sz w:val="36"/>
          <w:szCs w:val="36"/>
          <w:highlight w:val="yellow"/>
        </w:rPr>
        <w:t xml:space="preserve"> A PROPOSTA DEVERÁ SER CADASTRADA PELO VALOR TOTAL DO LOTE PARA O PERIODO DE 12 MESES, BEM COMO OS LANCES DEVERÃO SER OFERTADOS DA MESMA FORMA.</w:t>
      </w:r>
    </w:p>
    <w:p w14:paraId="069EEDCE" w14:textId="77777777" w:rsidR="00CC0E80" w:rsidRPr="005C6D1E" w:rsidRDefault="00CC0E80" w:rsidP="00560B34">
      <w:pPr>
        <w:pBdr>
          <w:bottom w:val="none" w:sz="0" w:space="10" w:color="000000"/>
        </w:pBdr>
        <w:spacing w:line="360" w:lineRule="auto"/>
        <w:jc w:val="center"/>
        <w:rPr>
          <w:rFonts w:ascii="Times New Roman" w:hAnsi="Times New Roman" w:cs="Times New Roman"/>
          <w:b/>
          <w:u w:val="single"/>
        </w:rPr>
      </w:pPr>
    </w:p>
    <w:p w14:paraId="6BAA35FD" w14:textId="77777777" w:rsidR="000534C6" w:rsidRDefault="000534C6" w:rsidP="00560B34">
      <w:pPr>
        <w:pBdr>
          <w:bottom w:val="none" w:sz="0" w:space="10" w:color="000000"/>
        </w:pBdr>
        <w:spacing w:line="360" w:lineRule="auto"/>
        <w:jc w:val="center"/>
        <w:rPr>
          <w:rFonts w:ascii="Times New Roman" w:hAnsi="Times New Roman" w:cs="Times New Roman"/>
          <w:b/>
          <w:u w:val="single"/>
        </w:rPr>
      </w:pPr>
    </w:p>
    <w:p w14:paraId="404ECBC2" w14:textId="1DB2DB83" w:rsidR="001169D7" w:rsidRPr="005C6D1E" w:rsidRDefault="00815AAD" w:rsidP="00560B34">
      <w:pPr>
        <w:pBdr>
          <w:bottom w:val="none" w:sz="0" w:space="10" w:color="000000"/>
        </w:pBdr>
        <w:spacing w:line="360" w:lineRule="auto"/>
        <w:jc w:val="center"/>
        <w:rPr>
          <w:rFonts w:ascii="Times New Roman" w:hAnsi="Times New Roman" w:cs="Times New Roman"/>
        </w:rPr>
      </w:pPr>
      <w:r w:rsidRPr="005C6D1E">
        <w:rPr>
          <w:rFonts w:ascii="Times New Roman" w:hAnsi="Times New Roman" w:cs="Times New Roman"/>
          <w:b/>
          <w:u w:val="single"/>
        </w:rPr>
        <w:t xml:space="preserve">EDITAL DE LICITAÇÃO Nº  </w:t>
      </w:r>
      <w:r w:rsidR="00880780" w:rsidRPr="005C6D1E">
        <w:rPr>
          <w:rFonts w:ascii="Times New Roman" w:hAnsi="Times New Roman" w:cs="Times New Roman"/>
          <w:b/>
          <w:u w:val="single"/>
        </w:rPr>
        <w:t>900</w:t>
      </w:r>
      <w:r w:rsidR="00203D9F">
        <w:rPr>
          <w:rFonts w:ascii="Times New Roman" w:hAnsi="Times New Roman" w:cs="Times New Roman"/>
          <w:b/>
          <w:u w:val="single"/>
        </w:rPr>
        <w:t>20</w:t>
      </w:r>
      <w:bookmarkStart w:id="0" w:name="_GoBack"/>
      <w:bookmarkEnd w:id="0"/>
      <w:r w:rsidR="00634856" w:rsidRPr="005C6D1E">
        <w:rPr>
          <w:rFonts w:ascii="Times New Roman" w:hAnsi="Times New Roman" w:cs="Times New Roman"/>
          <w:b/>
          <w:u w:val="single"/>
        </w:rPr>
        <w:t>/2024</w:t>
      </w:r>
      <w:r w:rsidR="001169D7" w:rsidRPr="005C6D1E">
        <w:rPr>
          <w:rFonts w:ascii="Times New Roman" w:hAnsi="Times New Roman" w:cs="Times New Roman"/>
          <w:b/>
          <w:u w:val="single"/>
        </w:rPr>
        <w:t xml:space="preserve"> (SRP) </w:t>
      </w:r>
    </w:p>
    <w:p w14:paraId="29EBA8FF" w14:textId="77777777" w:rsidR="001169D7" w:rsidRPr="005C6D1E" w:rsidRDefault="001169D7" w:rsidP="00560B34">
      <w:pPr>
        <w:pBdr>
          <w:bottom w:val="none" w:sz="0" w:space="10" w:color="000000"/>
        </w:pBdr>
        <w:spacing w:line="360" w:lineRule="auto"/>
        <w:jc w:val="center"/>
        <w:rPr>
          <w:rFonts w:ascii="Times New Roman" w:hAnsi="Times New Roman" w:cs="Times New Roman"/>
        </w:rPr>
      </w:pPr>
      <w:r w:rsidRPr="005C6D1E">
        <w:rPr>
          <w:rFonts w:ascii="Times New Roman" w:hAnsi="Times New Roman" w:cs="Times New Roman"/>
          <w:b/>
          <w:u w:val="single"/>
        </w:rPr>
        <w:t>MODALIDADE – PREGÃO ELETRÔNICO</w:t>
      </w:r>
    </w:p>
    <w:p w14:paraId="2613222E" w14:textId="77777777" w:rsidR="0057447A" w:rsidRDefault="0057447A" w:rsidP="00560B34">
      <w:pPr>
        <w:pBdr>
          <w:bottom w:val="none" w:sz="0" w:space="10" w:color="000000"/>
        </w:pBdr>
        <w:spacing w:line="360" w:lineRule="auto"/>
        <w:jc w:val="center"/>
        <w:rPr>
          <w:rFonts w:ascii="Times New Roman" w:hAnsi="Times New Roman" w:cs="Times New Roman"/>
        </w:rPr>
      </w:pPr>
    </w:p>
    <w:p w14:paraId="150E5964" w14:textId="77777777" w:rsidR="001A752E" w:rsidRPr="005C6D1E" w:rsidRDefault="001A752E" w:rsidP="00560B34">
      <w:pPr>
        <w:pBdr>
          <w:bottom w:val="none" w:sz="0" w:space="10" w:color="000000"/>
        </w:pBdr>
        <w:spacing w:line="360" w:lineRule="auto"/>
        <w:jc w:val="center"/>
        <w:rPr>
          <w:rFonts w:ascii="Times New Roman" w:hAnsi="Times New Roman" w:cs="Times New Roman"/>
        </w:rPr>
      </w:pPr>
    </w:p>
    <w:p w14:paraId="40550193" w14:textId="38D2ABF6" w:rsidR="00FA6796" w:rsidRPr="005C6D1E" w:rsidRDefault="005C574B" w:rsidP="00560B34">
      <w:pPr>
        <w:pBdr>
          <w:bottom w:val="none" w:sz="0" w:space="10" w:color="000000"/>
        </w:pBdr>
        <w:spacing w:line="360" w:lineRule="auto"/>
        <w:jc w:val="both"/>
        <w:rPr>
          <w:rFonts w:ascii="Times New Roman" w:hAnsi="Times New Roman" w:cs="Times New Roman"/>
          <w:b/>
        </w:rPr>
      </w:pPr>
      <w:r w:rsidRPr="005C6D1E">
        <w:rPr>
          <w:rStyle w:val="Fontepargpadro4"/>
          <w:rFonts w:ascii="Times New Roman" w:hAnsi="Times New Roman" w:cs="Times New Roman"/>
          <w:b/>
        </w:rPr>
        <w:t xml:space="preserve">PROCESSO Nº. </w:t>
      </w:r>
      <w:r w:rsidR="00D656B9" w:rsidRPr="005C6D1E">
        <w:rPr>
          <w:rStyle w:val="Fontepargpadro4"/>
          <w:rFonts w:ascii="Times New Roman" w:hAnsi="Times New Roman" w:cs="Times New Roman"/>
          <w:b/>
        </w:rPr>
        <w:t>3580/2024</w:t>
      </w:r>
    </w:p>
    <w:p w14:paraId="182A4690" w14:textId="186BC3A0" w:rsidR="00FA6796" w:rsidRPr="005C6D1E" w:rsidRDefault="00CA13F9" w:rsidP="00560B34">
      <w:pPr>
        <w:pBdr>
          <w:bottom w:val="none" w:sz="0" w:space="10" w:color="000000"/>
        </w:pBdr>
        <w:spacing w:line="360" w:lineRule="auto"/>
        <w:jc w:val="both"/>
        <w:rPr>
          <w:rFonts w:ascii="Times New Roman" w:hAnsi="Times New Roman" w:cs="Times New Roman"/>
        </w:rPr>
      </w:pPr>
      <w:r w:rsidRPr="005C6D1E">
        <w:rPr>
          <w:rFonts w:ascii="Times New Roman" w:hAnsi="Times New Roman" w:cs="Times New Roman"/>
          <w:b/>
        </w:rPr>
        <w:t>PERIÓDO DE CADASTRAMENTO DA PROPOSTA</w:t>
      </w:r>
      <w:r w:rsidR="00B93023" w:rsidRPr="005C6D1E">
        <w:rPr>
          <w:rFonts w:ascii="Times New Roman" w:hAnsi="Times New Roman" w:cs="Times New Roman"/>
          <w:b/>
        </w:rPr>
        <w:t xml:space="preserve">: </w:t>
      </w:r>
      <w:r w:rsidR="000534C6">
        <w:rPr>
          <w:rFonts w:ascii="Times New Roman" w:hAnsi="Times New Roman" w:cs="Times New Roman"/>
          <w:b/>
        </w:rPr>
        <w:t>28</w:t>
      </w:r>
      <w:r w:rsidR="00727298" w:rsidRPr="005C6D1E">
        <w:rPr>
          <w:rFonts w:ascii="Times New Roman" w:hAnsi="Times New Roman" w:cs="Times New Roman"/>
          <w:b/>
        </w:rPr>
        <w:t>/</w:t>
      </w:r>
      <w:r w:rsidR="000534C6">
        <w:rPr>
          <w:rFonts w:ascii="Times New Roman" w:hAnsi="Times New Roman" w:cs="Times New Roman"/>
          <w:b/>
        </w:rPr>
        <w:t>11</w:t>
      </w:r>
      <w:r w:rsidR="00FA6796" w:rsidRPr="005C6D1E">
        <w:rPr>
          <w:rFonts w:ascii="Times New Roman" w:hAnsi="Times New Roman" w:cs="Times New Roman"/>
          <w:b/>
        </w:rPr>
        <w:t>/202</w:t>
      </w:r>
      <w:r w:rsidR="00381727" w:rsidRPr="005C6D1E">
        <w:rPr>
          <w:rFonts w:ascii="Times New Roman" w:hAnsi="Times New Roman" w:cs="Times New Roman"/>
          <w:b/>
        </w:rPr>
        <w:t>4 ás</w:t>
      </w:r>
      <w:r w:rsidR="008E3EEA" w:rsidRPr="005C6D1E">
        <w:rPr>
          <w:rFonts w:ascii="Times New Roman" w:hAnsi="Times New Roman" w:cs="Times New Roman"/>
          <w:b/>
        </w:rPr>
        <w:t xml:space="preserve"> </w:t>
      </w:r>
      <w:r w:rsidR="000534C6">
        <w:rPr>
          <w:rFonts w:ascii="Times New Roman" w:hAnsi="Times New Roman" w:cs="Times New Roman"/>
          <w:b/>
        </w:rPr>
        <w:t>09</w:t>
      </w:r>
      <w:r w:rsidR="00381727" w:rsidRPr="005C6D1E">
        <w:rPr>
          <w:rFonts w:ascii="Times New Roman" w:hAnsi="Times New Roman" w:cs="Times New Roman"/>
          <w:b/>
        </w:rPr>
        <w:t>:</w:t>
      </w:r>
      <w:r w:rsidR="000534C6">
        <w:rPr>
          <w:rFonts w:ascii="Times New Roman" w:hAnsi="Times New Roman" w:cs="Times New Roman"/>
          <w:b/>
        </w:rPr>
        <w:t>00</w:t>
      </w:r>
      <w:r w:rsidR="00381727" w:rsidRPr="005C6D1E">
        <w:rPr>
          <w:rFonts w:ascii="Times New Roman" w:hAnsi="Times New Roman" w:cs="Times New Roman"/>
          <w:b/>
        </w:rPr>
        <w:t xml:space="preserve"> horas até </w:t>
      </w:r>
      <w:r w:rsidR="000534C6">
        <w:rPr>
          <w:rFonts w:ascii="Times New Roman" w:hAnsi="Times New Roman" w:cs="Times New Roman"/>
          <w:b/>
        </w:rPr>
        <w:t>12</w:t>
      </w:r>
      <w:r w:rsidR="00381727" w:rsidRPr="005C6D1E">
        <w:rPr>
          <w:rFonts w:ascii="Times New Roman" w:hAnsi="Times New Roman" w:cs="Times New Roman"/>
          <w:b/>
        </w:rPr>
        <w:t>/</w:t>
      </w:r>
      <w:r w:rsidR="000534C6">
        <w:rPr>
          <w:rFonts w:ascii="Times New Roman" w:hAnsi="Times New Roman" w:cs="Times New Roman"/>
          <w:b/>
        </w:rPr>
        <w:t>12</w:t>
      </w:r>
      <w:r w:rsidR="00381727" w:rsidRPr="005C6D1E">
        <w:rPr>
          <w:rFonts w:ascii="Times New Roman" w:hAnsi="Times New Roman" w:cs="Times New Roman"/>
          <w:b/>
        </w:rPr>
        <w:t xml:space="preserve">/2024 ás </w:t>
      </w:r>
      <w:r w:rsidR="000534C6">
        <w:rPr>
          <w:rFonts w:ascii="Times New Roman" w:hAnsi="Times New Roman" w:cs="Times New Roman"/>
          <w:b/>
        </w:rPr>
        <w:t>23</w:t>
      </w:r>
      <w:r w:rsidR="00381727" w:rsidRPr="005C6D1E">
        <w:rPr>
          <w:rFonts w:ascii="Times New Roman" w:hAnsi="Times New Roman" w:cs="Times New Roman"/>
          <w:b/>
        </w:rPr>
        <w:t>:</w:t>
      </w:r>
      <w:r w:rsidR="000534C6">
        <w:rPr>
          <w:rFonts w:ascii="Times New Roman" w:hAnsi="Times New Roman" w:cs="Times New Roman"/>
          <w:b/>
        </w:rPr>
        <w:t>59</w:t>
      </w:r>
      <w:r w:rsidR="00381727" w:rsidRPr="005C6D1E">
        <w:rPr>
          <w:rFonts w:ascii="Times New Roman" w:hAnsi="Times New Roman" w:cs="Times New Roman"/>
          <w:b/>
        </w:rPr>
        <w:t xml:space="preserve"> horas</w:t>
      </w:r>
      <w:r w:rsidR="00355B23" w:rsidRPr="005C6D1E">
        <w:rPr>
          <w:rFonts w:ascii="Times New Roman" w:hAnsi="Times New Roman" w:cs="Times New Roman"/>
          <w:b/>
        </w:rPr>
        <w:t>.</w:t>
      </w:r>
    </w:p>
    <w:p w14:paraId="189F9374" w14:textId="6C7AB83E" w:rsidR="003C7A23" w:rsidRPr="005C6D1E"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5C6D1E">
        <w:rPr>
          <w:rFonts w:ascii="Times New Roman" w:hAnsi="Times New Roman" w:cs="Times New Roman"/>
          <w:sz w:val="24"/>
          <w:szCs w:val="24"/>
        </w:rPr>
        <w:t xml:space="preserve">Torna-se público que </w:t>
      </w:r>
      <w:r w:rsidR="00A75568" w:rsidRPr="005C6D1E">
        <w:rPr>
          <w:rFonts w:ascii="Times New Roman" w:hAnsi="Times New Roman" w:cs="Times New Roman"/>
          <w:sz w:val="24"/>
          <w:szCs w:val="24"/>
        </w:rPr>
        <w:t xml:space="preserve">a </w:t>
      </w:r>
      <w:r w:rsidR="00A75568" w:rsidRPr="005C6D1E">
        <w:rPr>
          <w:rFonts w:ascii="Times New Roman" w:hAnsi="Times New Roman" w:cs="Times New Roman"/>
          <w:b/>
          <w:sz w:val="24"/>
          <w:szCs w:val="24"/>
        </w:rPr>
        <w:t>PREFEITURA MUNICIPAL DE SILVA JARDIM</w:t>
      </w:r>
      <w:r w:rsidRPr="005C6D1E">
        <w:rPr>
          <w:rFonts w:ascii="Times New Roman" w:hAnsi="Times New Roman" w:cs="Times New Roman"/>
          <w:sz w:val="24"/>
          <w:szCs w:val="24"/>
        </w:rPr>
        <w:t>, por meio d</w:t>
      </w:r>
      <w:r w:rsidR="00D65B99" w:rsidRPr="005C6D1E">
        <w:rPr>
          <w:rFonts w:ascii="Times New Roman" w:hAnsi="Times New Roman" w:cs="Times New Roman"/>
          <w:sz w:val="24"/>
          <w:szCs w:val="24"/>
        </w:rPr>
        <w:t xml:space="preserve">a </w:t>
      </w:r>
      <w:r w:rsidR="00A75568" w:rsidRPr="005C6D1E">
        <w:rPr>
          <w:rFonts w:ascii="Times New Roman" w:hAnsi="Times New Roman" w:cs="Times New Roman"/>
          <w:sz w:val="24"/>
          <w:szCs w:val="24"/>
        </w:rPr>
        <w:t>Sec</w:t>
      </w:r>
      <w:r w:rsidR="009B5518" w:rsidRPr="005C6D1E">
        <w:rPr>
          <w:rFonts w:ascii="Times New Roman" w:hAnsi="Times New Roman" w:cs="Times New Roman"/>
          <w:sz w:val="24"/>
          <w:szCs w:val="24"/>
        </w:rPr>
        <w:t>retaria Municipal de Licitação, Compras e Contratos</w:t>
      </w:r>
      <w:r w:rsidR="000A2F31" w:rsidRPr="005C6D1E">
        <w:rPr>
          <w:rFonts w:ascii="Times New Roman" w:hAnsi="Times New Roman" w:cs="Times New Roman"/>
          <w:sz w:val="24"/>
          <w:szCs w:val="24"/>
        </w:rPr>
        <w:t>, sediada na</w:t>
      </w:r>
      <w:r w:rsidR="00380466" w:rsidRPr="005C6D1E">
        <w:rPr>
          <w:rFonts w:ascii="Times New Roman" w:hAnsi="Times New Roman" w:cs="Times New Roman"/>
          <w:sz w:val="24"/>
          <w:szCs w:val="24"/>
        </w:rPr>
        <w:t xml:space="preserve"> </w:t>
      </w:r>
      <w:r w:rsidR="00CA13F9" w:rsidRPr="005C6D1E">
        <w:rPr>
          <w:rFonts w:ascii="Times New Roman" w:hAnsi="Times New Roman" w:cs="Times New Roman"/>
          <w:sz w:val="24"/>
          <w:szCs w:val="24"/>
        </w:rPr>
        <w:t>Rua Luiz Gomes, n. 46</w:t>
      </w:r>
      <w:r w:rsidRPr="005C6D1E">
        <w:rPr>
          <w:rFonts w:ascii="Times New Roman" w:hAnsi="Times New Roman" w:cs="Times New Roman"/>
          <w:sz w:val="24"/>
          <w:szCs w:val="24"/>
        </w:rPr>
        <w:t>,</w:t>
      </w:r>
      <w:r w:rsidR="000A2F31" w:rsidRPr="005C6D1E">
        <w:rPr>
          <w:rFonts w:ascii="Times New Roman" w:hAnsi="Times New Roman" w:cs="Times New Roman"/>
          <w:sz w:val="24"/>
          <w:szCs w:val="24"/>
        </w:rPr>
        <w:t xml:space="preserve"> Centro – Silva Jardim/RJ – CEP: 28.820-000</w:t>
      </w:r>
      <w:r w:rsidRPr="005C6D1E">
        <w:rPr>
          <w:rFonts w:ascii="Times New Roman" w:hAnsi="Times New Roman" w:cs="Times New Roman"/>
          <w:sz w:val="24"/>
          <w:szCs w:val="24"/>
        </w:rPr>
        <w:t xml:space="preserve"> realizará licitação,</w:t>
      </w:r>
      <w:r w:rsidR="007103E1" w:rsidRPr="005C6D1E">
        <w:rPr>
          <w:rFonts w:ascii="Times New Roman" w:hAnsi="Times New Roman" w:cs="Times New Roman"/>
          <w:sz w:val="24"/>
          <w:szCs w:val="24"/>
        </w:rPr>
        <w:t xml:space="preserve"> </w:t>
      </w:r>
      <w:r w:rsidR="007103E1" w:rsidRPr="005C6D1E">
        <w:rPr>
          <w:rFonts w:ascii="Times New Roman" w:hAnsi="Times New Roman" w:cs="Times New Roman"/>
          <w:color w:val="auto"/>
          <w:sz w:val="24"/>
          <w:szCs w:val="24"/>
        </w:rPr>
        <w:t xml:space="preserve">para </w:t>
      </w:r>
      <w:r w:rsidR="000A2F31" w:rsidRPr="005C6D1E">
        <w:rPr>
          <w:rFonts w:ascii="Times New Roman" w:hAnsi="Times New Roman" w:cs="Times New Roman"/>
          <w:color w:val="auto"/>
          <w:sz w:val="24"/>
          <w:szCs w:val="24"/>
        </w:rPr>
        <w:t>R</w:t>
      </w:r>
      <w:r w:rsidR="007103E1" w:rsidRPr="005C6D1E">
        <w:rPr>
          <w:rFonts w:ascii="Times New Roman" w:hAnsi="Times New Roman" w:cs="Times New Roman"/>
          <w:color w:val="auto"/>
          <w:sz w:val="24"/>
          <w:szCs w:val="24"/>
        </w:rPr>
        <w:t xml:space="preserve">egistro de </w:t>
      </w:r>
      <w:r w:rsidR="000A2F31" w:rsidRPr="005C6D1E">
        <w:rPr>
          <w:rFonts w:ascii="Times New Roman" w:hAnsi="Times New Roman" w:cs="Times New Roman"/>
          <w:color w:val="auto"/>
          <w:sz w:val="24"/>
          <w:szCs w:val="24"/>
        </w:rPr>
        <w:t>P</w:t>
      </w:r>
      <w:r w:rsidR="007103E1" w:rsidRPr="005C6D1E">
        <w:rPr>
          <w:rFonts w:ascii="Times New Roman" w:hAnsi="Times New Roman" w:cs="Times New Roman"/>
          <w:color w:val="auto"/>
          <w:sz w:val="24"/>
          <w:szCs w:val="24"/>
        </w:rPr>
        <w:t>reços</w:t>
      </w:r>
      <w:r w:rsidR="007103E1" w:rsidRPr="005C6D1E">
        <w:rPr>
          <w:rFonts w:ascii="Times New Roman" w:hAnsi="Times New Roman" w:cs="Times New Roman"/>
          <w:sz w:val="24"/>
          <w:szCs w:val="24"/>
        </w:rPr>
        <w:t>,</w:t>
      </w:r>
      <w:r w:rsidRPr="005C6D1E">
        <w:rPr>
          <w:rFonts w:ascii="Times New Roman" w:hAnsi="Times New Roman" w:cs="Times New Roman"/>
          <w:sz w:val="24"/>
          <w:szCs w:val="24"/>
        </w:rPr>
        <w:t xml:space="preserve"> na modalidade </w:t>
      </w:r>
      <w:r w:rsidRPr="005C6D1E">
        <w:rPr>
          <w:rFonts w:ascii="Times New Roman" w:hAnsi="Times New Roman" w:cs="Times New Roman"/>
          <w:b/>
          <w:bCs/>
          <w:sz w:val="24"/>
          <w:szCs w:val="24"/>
        </w:rPr>
        <w:t>PREGÃO</w:t>
      </w:r>
      <w:r w:rsidRPr="005C6D1E">
        <w:rPr>
          <w:rFonts w:ascii="Times New Roman" w:hAnsi="Times New Roman" w:cs="Times New Roman"/>
          <w:sz w:val="24"/>
          <w:szCs w:val="24"/>
        </w:rPr>
        <w:t xml:space="preserve">, na forma </w:t>
      </w:r>
      <w:r w:rsidRPr="005C6D1E">
        <w:rPr>
          <w:rFonts w:ascii="Times New Roman" w:hAnsi="Times New Roman" w:cs="Times New Roman"/>
          <w:b/>
          <w:bCs/>
          <w:sz w:val="24"/>
          <w:szCs w:val="24"/>
        </w:rPr>
        <w:t>ELETRÔNICA</w:t>
      </w:r>
      <w:r w:rsidRPr="005C6D1E">
        <w:rPr>
          <w:rFonts w:ascii="Times New Roman" w:hAnsi="Times New Roman" w:cs="Times New Roman"/>
          <w:sz w:val="24"/>
          <w:szCs w:val="24"/>
        </w:rPr>
        <w:t>,</w:t>
      </w:r>
      <w:r w:rsidRPr="005C6D1E">
        <w:rPr>
          <w:rFonts w:ascii="Times New Roman" w:eastAsia="Times New Roman" w:hAnsi="Times New Roman" w:cs="Times New Roman"/>
          <w:sz w:val="24"/>
          <w:szCs w:val="24"/>
        </w:rPr>
        <w:t xml:space="preserve"> </w:t>
      </w:r>
      <w:r w:rsidR="000C4709" w:rsidRPr="005C6D1E">
        <w:rPr>
          <w:rFonts w:ascii="Times New Roman" w:eastAsia="Times New Roman" w:hAnsi="Times New Roman" w:cs="Times New Roman"/>
          <w:sz w:val="24"/>
          <w:szCs w:val="24"/>
        </w:rPr>
        <w:t xml:space="preserve">tipo </w:t>
      </w:r>
      <w:r w:rsidR="003E0039" w:rsidRPr="005C6D1E">
        <w:rPr>
          <w:rFonts w:ascii="Times New Roman" w:eastAsia="Times New Roman" w:hAnsi="Times New Roman" w:cs="Times New Roman"/>
          <w:b/>
          <w:bCs/>
          <w:sz w:val="24"/>
          <w:szCs w:val="24"/>
        </w:rPr>
        <w:t>Menor Preço</w:t>
      </w:r>
      <w:r w:rsidR="002B4882" w:rsidRPr="005C6D1E">
        <w:rPr>
          <w:rFonts w:ascii="Times New Roman" w:eastAsia="Times New Roman" w:hAnsi="Times New Roman" w:cs="Times New Roman"/>
          <w:b/>
          <w:bCs/>
          <w:sz w:val="24"/>
          <w:szCs w:val="24"/>
        </w:rPr>
        <w:t xml:space="preserve"> Por Lote</w:t>
      </w:r>
      <w:r w:rsidR="000C4709" w:rsidRPr="005C6D1E">
        <w:rPr>
          <w:rFonts w:ascii="Times New Roman" w:eastAsia="Times New Roman" w:hAnsi="Times New Roman" w:cs="Times New Roman"/>
          <w:sz w:val="24"/>
          <w:szCs w:val="24"/>
        </w:rPr>
        <w:t xml:space="preserve">, </w:t>
      </w:r>
      <w:r w:rsidRPr="005C6D1E">
        <w:rPr>
          <w:rFonts w:ascii="Times New Roman" w:hAnsi="Times New Roman" w:cs="Times New Roman"/>
          <w:sz w:val="24"/>
          <w:szCs w:val="24"/>
        </w:rPr>
        <w:t>nos termos da</w:t>
      </w:r>
      <w:r w:rsidR="007F27A1" w:rsidRPr="005C6D1E">
        <w:rPr>
          <w:rFonts w:ascii="Times New Roman" w:hAnsi="Times New Roman" w:cs="Times New Roman"/>
          <w:sz w:val="24"/>
          <w:szCs w:val="24"/>
        </w:rPr>
        <w:t xml:space="preserve"> Lei 14</w:t>
      </w:r>
      <w:r w:rsidR="00ED4DCE" w:rsidRPr="005C6D1E">
        <w:rPr>
          <w:rFonts w:ascii="Times New Roman" w:hAnsi="Times New Roman" w:cs="Times New Roman"/>
          <w:sz w:val="24"/>
          <w:szCs w:val="24"/>
        </w:rPr>
        <w:t>.133</w:t>
      </w:r>
      <w:r w:rsidR="00B419CF" w:rsidRPr="005C6D1E">
        <w:rPr>
          <w:rFonts w:ascii="Times New Roman" w:hAnsi="Times New Roman" w:cs="Times New Roman"/>
          <w:sz w:val="24"/>
          <w:szCs w:val="24"/>
        </w:rPr>
        <w:t>/2021</w:t>
      </w:r>
      <w:r w:rsidRPr="005C6D1E">
        <w:rPr>
          <w:rFonts w:ascii="Times New Roman" w:hAnsi="Times New Roman" w:cs="Times New Roman"/>
          <w:sz w:val="24"/>
          <w:szCs w:val="24"/>
        </w:rPr>
        <w:t xml:space="preserve">, </w:t>
      </w:r>
      <w:r w:rsidR="00EA63D0" w:rsidRPr="005C6D1E">
        <w:rPr>
          <w:rFonts w:ascii="Times New Roman" w:hAnsi="Times New Roman" w:cs="Times New Roman"/>
          <w:sz w:val="24"/>
          <w:szCs w:val="24"/>
        </w:rPr>
        <w:t>de 1º de abril de 2021</w:t>
      </w:r>
      <w:r w:rsidR="006B55EB" w:rsidRPr="005C6D1E">
        <w:rPr>
          <w:rFonts w:ascii="Times New Roman" w:hAnsi="Times New Roman" w:cs="Times New Roman"/>
          <w:sz w:val="24"/>
          <w:szCs w:val="24"/>
        </w:rPr>
        <w:t xml:space="preserve">, </w:t>
      </w:r>
      <w:r w:rsidR="00413764" w:rsidRPr="005C6D1E">
        <w:rPr>
          <w:rFonts w:ascii="Times New Roman" w:hAnsi="Times New Roman" w:cs="Times New Roman"/>
          <w:color w:val="auto"/>
          <w:sz w:val="24"/>
          <w:szCs w:val="24"/>
        </w:rPr>
        <w:t>do Decreto nº 2.763, de 05</w:t>
      </w:r>
      <w:r w:rsidR="007103E1" w:rsidRPr="005C6D1E">
        <w:rPr>
          <w:rFonts w:ascii="Times New Roman" w:hAnsi="Times New Roman" w:cs="Times New Roman"/>
          <w:color w:val="auto"/>
          <w:sz w:val="24"/>
          <w:szCs w:val="24"/>
        </w:rPr>
        <w:t xml:space="preserve"> de março de 202</w:t>
      </w:r>
      <w:r w:rsidR="00413764" w:rsidRPr="005C6D1E">
        <w:rPr>
          <w:rFonts w:ascii="Times New Roman" w:hAnsi="Times New Roman" w:cs="Times New Roman"/>
          <w:color w:val="auto"/>
          <w:sz w:val="24"/>
          <w:szCs w:val="24"/>
        </w:rPr>
        <w:t>4</w:t>
      </w:r>
      <w:r w:rsidR="00E72C93" w:rsidRPr="005C6D1E">
        <w:rPr>
          <w:rFonts w:ascii="Times New Roman" w:hAnsi="Times New Roman" w:cs="Times New Roman"/>
          <w:sz w:val="24"/>
          <w:szCs w:val="24"/>
        </w:rPr>
        <w:t xml:space="preserve"> </w:t>
      </w:r>
      <w:r w:rsidRPr="005C6D1E">
        <w:rPr>
          <w:rFonts w:ascii="Times New Roman" w:hAnsi="Times New Roman" w:cs="Times New Roman"/>
          <w:sz w:val="24"/>
          <w:szCs w:val="24"/>
        </w:rPr>
        <w:t xml:space="preserve">e demais legislação aplicável e, ainda, </w:t>
      </w:r>
      <w:r w:rsidR="00843DBC" w:rsidRPr="005C6D1E">
        <w:rPr>
          <w:rFonts w:ascii="Times New Roman" w:hAnsi="Times New Roman" w:cs="Times New Roman"/>
          <w:sz w:val="24"/>
          <w:szCs w:val="24"/>
        </w:rPr>
        <w:t xml:space="preserve">mediante </w:t>
      </w:r>
      <w:r w:rsidRPr="005C6D1E">
        <w:rPr>
          <w:rFonts w:ascii="Times New Roman" w:hAnsi="Times New Roman" w:cs="Times New Roman"/>
          <w:sz w:val="24"/>
          <w:szCs w:val="24"/>
        </w:rPr>
        <w:t>as condições estabelecidas neste Edital</w:t>
      </w:r>
      <w:r w:rsidRPr="005C6D1E">
        <w:rPr>
          <w:rFonts w:ascii="Times New Roman" w:eastAsia="Times New Roman" w:hAnsi="Times New Roman" w:cs="Times New Roman"/>
          <w:sz w:val="24"/>
          <w:szCs w:val="24"/>
        </w:rPr>
        <w:t>.</w:t>
      </w:r>
    </w:p>
    <w:p w14:paraId="00B217AE" w14:textId="77777777" w:rsidR="003C7A23" w:rsidRPr="005C6D1E" w:rsidRDefault="003C7A23" w:rsidP="003B4D7B">
      <w:pPr>
        <w:pStyle w:val="Nivel01"/>
        <w:rPr>
          <w:lang w:eastAsia="en-US"/>
        </w:rPr>
      </w:pPr>
      <w:bookmarkStart w:id="1" w:name="_Toc135469223"/>
      <w:r w:rsidRPr="005C6D1E">
        <w:rPr>
          <w:lang w:eastAsia="en-US"/>
        </w:rPr>
        <w:t>DO OBJETO</w:t>
      </w:r>
      <w:bookmarkEnd w:id="1"/>
    </w:p>
    <w:p w14:paraId="09453385" w14:textId="3FA0F4C6" w:rsidR="007103E1" w:rsidRPr="005C6D1E" w:rsidRDefault="003C7A23" w:rsidP="003B4D7B">
      <w:pPr>
        <w:pStyle w:val="Nivel2"/>
        <w:rPr>
          <w:color w:val="auto"/>
        </w:rPr>
      </w:pPr>
      <w:r w:rsidRPr="005C6D1E">
        <w:t xml:space="preserve">O objeto da presente </w:t>
      </w:r>
      <w:r w:rsidRPr="005C6D1E">
        <w:rPr>
          <w:color w:val="auto"/>
        </w:rPr>
        <w:t xml:space="preserve">licitação é </w:t>
      </w:r>
      <w:r w:rsidR="00337730" w:rsidRPr="005C6D1E">
        <w:rPr>
          <w:color w:val="auto"/>
        </w:rPr>
        <w:t xml:space="preserve">o </w:t>
      </w:r>
      <w:r w:rsidR="003B4D7B" w:rsidRPr="005C6D1E">
        <w:rPr>
          <w:rFonts w:ascii="Times New Roman" w:hAnsi="Times New Roman" w:cs="Times New Roman"/>
          <w:color w:val="auto"/>
          <w:sz w:val="24"/>
          <w:szCs w:val="24"/>
        </w:rPr>
        <w:t xml:space="preserve">Registro de Preços para eventual contratação de empresa para </w:t>
      </w:r>
      <w:r w:rsidR="0074686A" w:rsidRPr="005C6D1E">
        <w:rPr>
          <w:rFonts w:ascii="Times New Roman" w:hAnsi="Times New Roman" w:cs="Times New Roman"/>
          <w:color w:val="auto"/>
          <w:sz w:val="24"/>
          <w:szCs w:val="24"/>
        </w:rPr>
        <w:t>locação de veículos</w:t>
      </w:r>
      <w:r w:rsidR="00194091" w:rsidRPr="005C6D1E">
        <w:rPr>
          <w:color w:val="auto"/>
        </w:rPr>
        <w:t>.</w:t>
      </w:r>
    </w:p>
    <w:p w14:paraId="3ED61FCD" w14:textId="77C6073B" w:rsidR="007103E1" w:rsidRPr="005C6D1E" w:rsidRDefault="007103E1"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As regras referentes aos órgãos gerenciador e participantes, bem como a eventuais adesões são as que constam da minuta de Ata de Registro de Preços</w:t>
      </w:r>
      <w:r w:rsidR="008E7D8A" w:rsidRPr="005C6D1E">
        <w:rPr>
          <w:rFonts w:ascii="Times New Roman" w:hAnsi="Times New Roman" w:cs="Times New Roman"/>
          <w:sz w:val="24"/>
          <w:szCs w:val="24"/>
        </w:rPr>
        <w:t>.</w:t>
      </w:r>
    </w:p>
    <w:p w14:paraId="362AFB15" w14:textId="77777777" w:rsidR="003C7A23" w:rsidRPr="005C6D1E" w:rsidRDefault="003C7A23" w:rsidP="003B4D7B">
      <w:pPr>
        <w:pStyle w:val="Nivel01"/>
      </w:pPr>
      <w:bookmarkStart w:id="2" w:name="_Toc135469225"/>
      <w:r w:rsidRPr="005C6D1E">
        <w:t>DA PARTICIPAÇÃO NA LICITAÇÃO</w:t>
      </w:r>
      <w:bookmarkEnd w:id="2"/>
    </w:p>
    <w:p w14:paraId="6CFE3240" w14:textId="02DB697B" w:rsidR="00FE2690" w:rsidRPr="002D0608" w:rsidRDefault="00090F40" w:rsidP="00560B34">
      <w:pPr>
        <w:pStyle w:val="Nivel2"/>
        <w:spacing w:line="360" w:lineRule="auto"/>
        <w:rPr>
          <w:rFonts w:ascii="Times New Roman" w:hAnsi="Times New Roman" w:cs="Times New Roman"/>
          <w:sz w:val="24"/>
          <w:szCs w:val="24"/>
        </w:rPr>
      </w:pPr>
      <w:bookmarkStart w:id="3" w:name="_Hlk135302270"/>
      <w:r w:rsidRPr="002D0608">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sidR="00FE2690" w:rsidRPr="002D0608">
        <w:rPr>
          <w:rFonts w:ascii="Times New Roman" w:hAnsi="Times New Roman" w:cs="Times New Roman"/>
          <w:sz w:val="24"/>
          <w:szCs w:val="24"/>
        </w:rPr>
        <w:t>.</w:t>
      </w:r>
      <w:bookmarkEnd w:id="3"/>
    </w:p>
    <w:p w14:paraId="4F256EA4" w14:textId="31E50732" w:rsidR="00090F40" w:rsidRPr="002D0608" w:rsidRDefault="00090F40" w:rsidP="00090F40">
      <w:pPr>
        <w:pStyle w:val="Nivel3"/>
        <w:spacing w:line="360" w:lineRule="auto"/>
        <w:rPr>
          <w:rFonts w:ascii="Times New Roman" w:hAnsi="Times New Roman" w:cs="Times New Roman"/>
          <w:sz w:val="24"/>
          <w:szCs w:val="24"/>
        </w:rPr>
      </w:pPr>
      <w:bookmarkStart w:id="4" w:name="_Hlk135304247"/>
      <w:r w:rsidRPr="002D0608">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2D0608">
        <w:rPr>
          <w:rFonts w:ascii="Times New Roman" w:eastAsia="Arial" w:hAnsi="Times New Roman" w:cs="Times New Roman"/>
          <w:sz w:val="24"/>
          <w:szCs w:val="24"/>
        </w:rPr>
        <w:t>s interessados em participar deste Pregão deverão credenciar-se, previamente, perante o sistema eletrônico, por meio do site</w:t>
      </w:r>
      <w:r w:rsidRPr="002D0608">
        <w:rPr>
          <w:rFonts w:ascii="Times New Roman" w:hAnsi="Times New Roman" w:cs="Times New Roman"/>
          <w:color w:val="auto"/>
          <w:sz w:val="24"/>
          <w:szCs w:val="24"/>
        </w:rPr>
        <w:t xml:space="preserve"> obtida no site </w:t>
      </w:r>
      <w:r w:rsidRPr="002D0608">
        <w:rPr>
          <w:rFonts w:ascii="Times New Roman" w:hAnsi="Times New Roman" w:cs="Times New Roman"/>
          <w:sz w:val="24"/>
          <w:szCs w:val="24"/>
        </w:rPr>
        <w:t>www.licitacaosj.com.br</w:t>
      </w:r>
      <w:r w:rsidR="003C7A23" w:rsidRPr="002D0608">
        <w:rPr>
          <w:rFonts w:ascii="Times New Roman" w:hAnsi="Times New Roman" w:cs="Times New Roman"/>
          <w:sz w:val="24"/>
          <w:szCs w:val="24"/>
        </w:rPr>
        <w:t>.</w:t>
      </w:r>
    </w:p>
    <w:bookmarkEnd w:id="4"/>
    <w:p w14:paraId="150F85FA" w14:textId="5423F3C3"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O licitante responsabiliza-se exclusiva e formalmente pelas transações efetuadas em seu nome, assume como firmes e verdadeiras suas propostas e seus lances, inclusive os atos praticados </w:t>
      </w:r>
      <w:r w:rsidRPr="005C6D1E">
        <w:rPr>
          <w:rFonts w:ascii="Times New Roman" w:hAnsi="Times New Roman" w:cs="Times New Roman"/>
          <w:sz w:val="24"/>
          <w:szCs w:val="24"/>
        </w:rPr>
        <w:lastRenderedPageBreak/>
        <w:t>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A não observância do disposto no item anterior poderá ensejar desclassificação no momento da habilitação.</w:t>
      </w:r>
    </w:p>
    <w:p w14:paraId="55D94A39" w14:textId="09102DF8" w:rsidR="00FE301B" w:rsidRPr="005C6D1E" w:rsidRDefault="00055FF1" w:rsidP="004420FA">
      <w:pPr>
        <w:pStyle w:val="Nivel2"/>
        <w:spacing w:line="360" w:lineRule="auto"/>
        <w:rPr>
          <w:rFonts w:ascii="Times New Roman" w:hAnsi="Times New Roman" w:cs="Times New Roman"/>
          <w:color w:val="1F497D" w:themeColor="text2"/>
          <w:sz w:val="24"/>
          <w:szCs w:val="24"/>
        </w:rPr>
      </w:pPr>
      <w:r w:rsidRPr="005C6D1E">
        <w:rPr>
          <w:rFonts w:ascii="Times New Roman" w:hAnsi="Times New Roman" w:cs="Times New Roman"/>
          <w:color w:val="1F497D" w:themeColor="text2"/>
          <w:sz w:val="24"/>
          <w:szCs w:val="24"/>
        </w:rPr>
        <w:t>Para o item</w:t>
      </w:r>
      <w:r w:rsidR="00FE301B" w:rsidRPr="005C6D1E">
        <w:rPr>
          <w:rFonts w:ascii="Times New Roman" w:hAnsi="Times New Roman" w:cs="Times New Roman"/>
          <w:color w:val="1F497D" w:themeColor="text2"/>
          <w:sz w:val="24"/>
          <w:szCs w:val="24"/>
        </w:rPr>
        <w:t xml:space="preserve"> [</w:t>
      </w:r>
      <w:r w:rsidR="003E0039" w:rsidRPr="005C6D1E">
        <w:rPr>
          <w:rFonts w:ascii="Times New Roman" w:hAnsi="Times New Roman" w:cs="Times New Roman"/>
          <w:color w:val="1F497D" w:themeColor="text2"/>
          <w:sz w:val="24"/>
          <w:szCs w:val="24"/>
        </w:rPr>
        <w:t>XX</w:t>
      </w:r>
      <w:r w:rsidR="00FE301B" w:rsidRPr="005C6D1E">
        <w:rPr>
          <w:rFonts w:ascii="Times New Roman" w:hAnsi="Times New Roman" w:cs="Times New Roman"/>
          <w:color w:val="1F497D" w:themeColor="text2"/>
          <w:sz w:val="24"/>
          <w:szCs w:val="24"/>
        </w:rPr>
        <w:t>] a participação é exclusiva a microempresas e empresas de pequeno porte, nos termos do art. 48 da Lei Complementar nº 123, de 14 de dezembro de 2006</w:t>
      </w:r>
      <w:r w:rsidR="00346A80" w:rsidRPr="005C6D1E">
        <w:rPr>
          <w:rFonts w:ascii="Times New Roman" w:hAnsi="Times New Roman" w:cs="Times New Roman"/>
          <w:color w:val="1F497D" w:themeColor="text2"/>
          <w:sz w:val="24"/>
          <w:szCs w:val="24"/>
        </w:rPr>
        <w:t>, salvo quanto não houverem o mínimo de participantes exigidos na referida legislação</w:t>
      </w:r>
      <w:r w:rsidR="00FE301B" w:rsidRPr="005C6D1E">
        <w:rPr>
          <w:rFonts w:ascii="Times New Roman" w:hAnsi="Times New Roman" w:cs="Times New Roman"/>
          <w:color w:val="1F497D" w:themeColor="text2"/>
          <w:sz w:val="24"/>
          <w:szCs w:val="24"/>
        </w:rPr>
        <w:t>.</w:t>
      </w:r>
    </w:p>
    <w:p w14:paraId="43A7AF55" w14:textId="1DFC2C33" w:rsidR="00FE301B" w:rsidRPr="005C6D1E" w:rsidRDefault="00FE301B" w:rsidP="004420FA">
      <w:pPr>
        <w:pStyle w:val="Nivel2"/>
        <w:numPr>
          <w:ilvl w:val="0"/>
          <w:numId w:val="0"/>
        </w:numPr>
        <w:spacing w:line="360" w:lineRule="auto"/>
        <w:ind w:left="284"/>
        <w:rPr>
          <w:rFonts w:ascii="Times New Roman" w:hAnsi="Times New Roman" w:cs="Times New Roman"/>
          <w:color w:val="1F497D" w:themeColor="text2"/>
          <w:sz w:val="24"/>
          <w:szCs w:val="24"/>
        </w:rPr>
      </w:pPr>
      <w:r w:rsidRPr="005C6D1E">
        <w:rPr>
          <w:rFonts w:ascii="Times New Roman" w:hAnsi="Times New Roman" w:cs="Times New Roman"/>
          <w:color w:val="1F497D" w:themeColor="text2"/>
          <w:sz w:val="24"/>
          <w:szCs w:val="24"/>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0B040A4" w14:textId="77777777" w:rsidR="00625B6A" w:rsidRPr="005C6D1E" w:rsidRDefault="00625B6A" w:rsidP="004420FA">
      <w:pPr>
        <w:pStyle w:val="Nivel2"/>
        <w:spacing w:line="360" w:lineRule="auto"/>
        <w:rPr>
          <w:rFonts w:ascii="Times New Roman" w:eastAsia="Times New Roman" w:hAnsi="Times New Roman" w:cs="Times New Roman"/>
          <w:color w:val="auto"/>
          <w:sz w:val="24"/>
          <w:szCs w:val="24"/>
        </w:rPr>
      </w:pPr>
      <w:bookmarkStart w:id="5" w:name="_Ref117000692"/>
      <w:r w:rsidRPr="005C6D1E">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5C6D1E">
        <w:rPr>
          <w:rFonts w:ascii="Times New Roman" w:eastAsia="Times New Roman" w:hAnsi="Times New Roman" w:cs="Times New Roman"/>
          <w:color w:val="auto"/>
          <w:sz w:val="24"/>
          <w:szCs w:val="24"/>
        </w:rPr>
        <w:t xml:space="preserve">mencionadas no </w:t>
      </w:r>
      <w:hyperlink r:id="rId11" w:anchor="art16">
        <w:r w:rsidRPr="005C6D1E">
          <w:rPr>
            <w:rStyle w:val="Hyperlink"/>
            <w:rFonts w:ascii="Times New Roman" w:eastAsia="Times New Roman" w:hAnsi="Times New Roman" w:cs="Times New Roman"/>
            <w:sz w:val="24"/>
            <w:szCs w:val="24"/>
          </w:rPr>
          <w:t xml:space="preserve">artigo </w:t>
        </w:r>
        <w:r w:rsidRPr="005C6D1E">
          <w:rPr>
            <w:rStyle w:val="Hyperlink"/>
            <w:rFonts w:ascii="Times New Roman" w:hAnsi="Times New Roman" w:cs="Times New Roman"/>
            <w:sz w:val="24"/>
            <w:szCs w:val="24"/>
          </w:rPr>
          <w:t>16 da Lei nº 14.133, de 2021</w:t>
        </w:r>
      </w:hyperlink>
      <w:r w:rsidRPr="005C6D1E">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5C6D1E">
          <w:rPr>
            <w:rStyle w:val="Hyperlink"/>
            <w:rFonts w:ascii="Times New Roman" w:hAnsi="Times New Roman" w:cs="Times New Roman"/>
            <w:sz w:val="24"/>
            <w:szCs w:val="24"/>
          </w:rPr>
          <w:t>Lei Complementar nº 123, de 2006</w:t>
        </w:r>
      </w:hyperlink>
      <w:r w:rsidRPr="005C6D1E">
        <w:rPr>
          <w:rFonts w:ascii="Times New Roman" w:hAnsi="Times New Roman" w:cs="Times New Roman"/>
          <w:color w:val="auto"/>
          <w:sz w:val="24"/>
          <w:szCs w:val="24"/>
        </w:rPr>
        <w:t>.</w:t>
      </w:r>
    </w:p>
    <w:p w14:paraId="1E54BE7B"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Não poderão disputar esta licitação:</w:t>
      </w:r>
      <w:bookmarkEnd w:id="5"/>
    </w:p>
    <w:p w14:paraId="341C241D" w14:textId="77777777" w:rsidR="003C7A23" w:rsidRPr="005C6D1E" w:rsidRDefault="003C7A23" w:rsidP="00560B34">
      <w:pPr>
        <w:pStyle w:val="Nivel3"/>
        <w:spacing w:line="360" w:lineRule="auto"/>
        <w:rPr>
          <w:rFonts w:ascii="Times New Roman" w:hAnsi="Times New Roman" w:cs="Times New Roman"/>
          <w:sz w:val="24"/>
          <w:szCs w:val="24"/>
        </w:rPr>
      </w:pPr>
      <w:bookmarkStart w:id="6" w:name="_Ref113883338"/>
      <w:r w:rsidRPr="005C6D1E">
        <w:rPr>
          <w:rFonts w:ascii="Times New Roman" w:hAnsi="Times New Roman" w:cs="Times New Roman"/>
          <w:sz w:val="24"/>
          <w:szCs w:val="24"/>
        </w:rPr>
        <w:t>aquele que não atenda às condições deste Edital e seu(s) anexo(s);</w:t>
      </w:r>
    </w:p>
    <w:p w14:paraId="36A2458D" w14:textId="77777777" w:rsidR="003C7A23" w:rsidRPr="005C6D1E" w:rsidRDefault="003C7A23" w:rsidP="00560B34">
      <w:pPr>
        <w:pStyle w:val="Nivel3"/>
        <w:spacing w:line="360" w:lineRule="auto"/>
        <w:rPr>
          <w:rFonts w:ascii="Times New Roman" w:hAnsi="Times New Roman" w:cs="Times New Roman"/>
          <w:sz w:val="24"/>
          <w:szCs w:val="24"/>
        </w:rPr>
      </w:pPr>
      <w:bookmarkStart w:id="7" w:name="_Ref114659912"/>
      <w:r w:rsidRPr="005C6D1E">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6"/>
      <w:bookmarkEnd w:id="7"/>
    </w:p>
    <w:p w14:paraId="0A5303F9" w14:textId="77777777" w:rsidR="003C7A23" w:rsidRPr="005C6D1E" w:rsidRDefault="003C7A23" w:rsidP="00560B34">
      <w:pPr>
        <w:pStyle w:val="Nivel3"/>
        <w:spacing w:line="360" w:lineRule="auto"/>
        <w:rPr>
          <w:rFonts w:ascii="Times New Roman" w:hAnsi="Times New Roman" w:cs="Times New Roman"/>
          <w:sz w:val="24"/>
          <w:szCs w:val="24"/>
        </w:rPr>
      </w:pPr>
      <w:bookmarkStart w:id="8" w:name="_Ref114659913"/>
      <w:bookmarkStart w:id="9" w:name="_Ref113883339"/>
      <w:r w:rsidRPr="005C6D1E">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5C6D1E">
        <w:rPr>
          <w:rFonts w:ascii="Times New Roman" w:hAnsi="Times New Roman" w:cs="Times New Roman"/>
          <w:sz w:val="24"/>
          <w:szCs w:val="24"/>
        </w:rPr>
        <w:t xml:space="preserve"> </w:t>
      </w:r>
      <w:bookmarkEnd w:id="9"/>
    </w:p>
    <w:p w14:paraId="2DCC2174" w14:textId="77777777" w:rsidR="003C7A23" w:rsidRPr="005C6D1E" w:rsidRDefault="003C7A23" w:rsidP="00560B34">
      <w:pPr>
        <w:pStyle w:val="Nivel3"/>
        <w:spacing w:line="360" w:lineRule="auto"/>
        <w:rPr>
          <w:rFonts w:ascii="Times New Roman" w:hAnsi="Times New Roman" w:cs="Times New Roman"/>
          <w:sz w:val="24"/>
          <w:szCs w:val="24"/>
        </w:rPr>
      </w:pPr>
      <w:bookmarkStart w:id="10" w:name="_Ref113883003"/>
      <w:r w:rsidRPr="005C6D1E">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10"/>
    </w:p>
    <w:p w14:paraId="0B2C2940"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5C6D1E" w:rsidRDefault="003C7A23" w:rsidP="00560B34">
      <w:pPr>
        <w:pStyle w:val="Nivel3"/>
        <w:spacing w:line="360" w:lineRule="auto"/>
        <w:rPr>
          <w:rFonts w:ascii="Times New Roman" w:hAnsi="Times New Roman" w:cs="Times New Roman"/>
          <w:sz w:val="24"/>
          <w:szCs w:val="24"/>
        </w:rPr>
      </w:pPr>
      <w:bookmarkStart w:id="11" w:name="_Ref113883579"/>
      <w:r w:rsidRPr="005C6D1E">
        <w:rPr>
          <w:rFonts w:ascii="Times New Roman" w:hAnsi="Times New Roman" w:cs="Times New Roman"/>
          <w:sz w:val="24"/>
          <w:szCs w:val="24"/>
        </w:rPr>
        <w:t>empresas controladoras, controladas ou coligadas, nos termos da Lei nº 6.404, de 15 de dezembro de 1976, concorrendo entre si;</w:t>
      </w:r>
      <w:bookmarkEnd w:id="11"/>
    </w:p>
    <w:p w14:paraId="3620BBE9"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5C6D1E" w:rsidRDefault="003C7A23" w:rsidP="00560B34">
      <w:pPr>
        <w:pStyle w:val="Nivel3"/>
        <w:spacing w:line="360" w:lineRule="auto"/>
        <w:rPr>
          <w:rFonts w:ascii="Times New Roman" w:hAnsi="Times New Roman" w:cs="Times New Roman"/>
          <w:sz w:val="24"/>
          <w:szCs w:val="24"/>
        </w:rPr>
      </w:pPr>
      <w:bookmarkStart w:id="12" w:name="_Ref113962336"/>
      <w:r w:rsidRPr="005C6D1E">
        <w:rPr>
          <w:rFonts w:ascii="Times New Roman" w:hAnsi="Times New Roman" w:cs="Times New Roman"/>
          <w:sz w:val="24"/>
          <w:szCs w:val="24"/>
        </w:rPr>
        <w:t>agente público do órgão ou entidade licitante;</w:t>
      </w:r>
      <w:bookmarkEnd w:id="12"/>
    </w:p>
    <w:p w14:paraId="3F4B2521" w14:textId="4FD093C2" w:rsidR="003C7A23" w:rsidRPr="005C6D1E" w:rsidRDefault="008B44D2" w:rsidP="00560B34">
      <w:pPr>
        <w:pStyle w:val="Nvel3-R"/>
        <w:spacing w:line="360" w:lineRule="auto"/>
        <w:rPr>
          <w:rFonts w:ascii="Times New Roman" w:hAnsi="Times New Roman" w:cs="Times New Roman"/>
          <w:color w:val="auto"/>
          <w:sz w:val="24"/>
          <w:szCs w:val="24"/>
        </w:rPr>
      </w:pPr>
      <w:r w:rsidRPr="005C6D1E">
        <w:rPr>
          <w:rFonts w:ascii="Times New Roman" w:hAnsi="Times New Roman" w:cs="Times New Roman"/>
          <w:i w:val="0"/>
          <w:iCs w:val="0"/>
          <w:color w:val="auto"/>
          <w:sz w:val="24"/>
          <w:szCs w:val="24"/>
        </w:rPr>
        <w:t>consórcio de empresas, qualquer que seja sua forma de constituição;</w:t>
      </w:r>
    </w:p>
    <w:p w14:paraId="58D1E852"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Organizações da Sociedade Civil de Interesse Público - OSCIP, atuando nessa condição;</w:t>
      </w:r>
    </w:p>
    <w:p w14:paraId="07CA7526" w14:textId="252B8DE2"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5C6D1E">
          <w:rPr>
            <w:rStyle w:val="Hyperlink"/>
            <w:rFonts w:ascii="Times New Roman" w:hAnsi="Times New Roman" w:cs="Times New Roman"/>
            <w:sz w:val="24"/>
            <w:szCs w:val="24"/>
          </w:rPr>
          <w:t>§ 1º do art. 9º da Lei nº 14.133, de 2021</w:t>
        </w:r>
      </w:hyperlink>
      <w:r w:rsidRPr="005C6D1E">
        <w:rPr>
          <w:rFonts w:ascii="Times New Roman" w:hAnsi="Times New Roman" w:cs="Times New Roman"/>
          <w:sz w:val="24"/>
          <w:szCs w:val="24"/>
        </w:rPr>
        <w:t>.</w:t>
      </w:r>
    </w:p>
    <w:p w14:paraId="7CFCE0BB" w14:textId="59B91EB5"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O impedimento de que trata o item </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_Ref113883003 \r \h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2.7.4</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623A610" w:rsidR="003C7A23" w:rsidRPr="005C6D1E" w:rsidRDefault="003C7A23" w:rsidP="00560B34">
      <w:pPr>
        <w:pStyle w:val="Nivel2"/>
        <w:spacing w:line="360" w:lineRule="auto"/>
        <w:rPr>
          <w:rFonts w:ascii="Times New Roman" w:hAnsi="Times New Roman" w:cs="Times New Roman"/>
          <w:sz w:val="24"/>
          <w:szCs w:val="24"/>
        </w:rPr>
      </w:pPr>
      <w:bookmarkStart w:id="13" w:name="art14§2"/>
      <w:bookmarkEnd w:id="13"/>
      <w:r w:rsidRPr="005C6D1E">
        <w:rPr>
          <w:rFonts w:ascii="Times New Roman" w:hAnsi="Times New Roman" w:cs="Times New Roman"/>
          <w:sz w:val="24"/>
          <w:szCs w:val="24"/>
        </w:rPr>
        <w:t xml:space="preserve">A critério da Administração e exclusivamente a seu serviço, o autor dos projetos e a empresa a que se referem os itens </w:t>
      </w:r>
      <w:r w:rsidR="00EF7EEF" w:rsidRPr="005C6D1E">
        <w:rPr>
          <w:rFonts w:ascii="Times New Roman" w:hAnsi="Times New Roman" w:cs="Times New Roman"/>
          <w:sz w:val="24"/>
          <w:szCs w:val="24"/>
        </w:rPr>
        <w:t>2.6.2</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_Ref114659912 \r \h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2.7.2</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xml:space="preserve"> e </w:t>
      </w:r>
      <w:r w:rsidR="00EF7EEF" w:rsidRPr="005C6D1E">
        <w:rPr>
          <w:rFonts w:ascii="Times New Roman" w:hAnsi="Times New Roman" w:cs="Times New Roman"/>
          <w:sz w:val="24"/>
          <w:szCs w:val="24"/>
        </w:rPr>
        <w:t>2.6.3</w:t>
      </w:r>
      <w:r w:rsidRPr="005C6D1E">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5C6D1E" w:rsidRDefault="003C7A23" w:rsidP="00560B34">
      <w:pPr>
        <w:pStyle w:val="Nivel2"/>
        <w:spacing w:line="360" w:lineRule="auto"/>
        <w:rPr>
          <w:rFonts w:ascii="Times New Roman" w:hAnsi="Times New Roman" w:cs="Times New Roman"/>
          <w:sz w:val="24"/>
          <w:szCs w:val="24"/>
        </w:rPr>
      </w:pPr>
      <w:bookmarkStart w:id="14" w:name="art14§3"/>
      <w:bookmarkEnd w:id="14"/>
      <w:r w:rsidRPr="005C6D1E">
        <w:rPr>
          <w:rFonts w:ascii="Times New Roman" w:hAnsi="Times New Roman" w:cs="Times New Roman"/>
          <w:sz w:val="24"/>
          <w:szCs w:val="24"/>
        </w:rPr>
        <w:t>Equiparam-se aos autores do projeto as empresas integrantes do mesmo grupo econômico.</w:t>
      </w:r>
    </w:p>
    <w:p w14:paraId="144ECC01" w14:textId="12E0A27A" w:rsidR="003C7A23" w:rsidRPr="005C6D1E" w:rsidRDefault="003C7A23" w:rsidP="00560B34">
      <w:pPr>
        <w:pStyle w:val="Nivel2"/>
        <w:spacing w:line="360" w:lineRule="auto"/>
        <w:rPr>
          <w:rFonts w:ascii="Times New Roman" w:hAnsi="Times New Roman" w:cs="Times New Roman"/>
          <w:sz w:val="24"/>
          <w:szCs w:val="24"/>
        </w:rPr>
      </w:pPr>
      <w:bookmarkStart w:id="15" w:name="art14§4"/>
      <w:bookmarkEnd w:id="15"/>
      <w:r w:rsidRPr="005C6D1E">
        <w:rPr>
          <w:rFonts w:ascii="Times New Roman" w:hAnsi="Times New Roman" w:cs="Times New Roman"/>
          <w:sz w:val="24"/>
          <w:szCs w:val="24"/>
        </w:rPr>
        <w:t xml:space="preserve">O disposto nos itens </w:t>
      </w:r>
      <w:r w:rsidR="00C74171" w:rsidRPr="005C6D1E">
        <w:rPr>
          <w:rFonts w:ascii="Times New Roman" w:hAnsi="Times New Roman" w:cs="Times New Roman"/>
          <w:sz w:val="24"/>
          <w:szCs w:val="24"/>
        </w:rPr>
        <w:t>2.6.2</w:t>
      </w:r>
      <w:r w:rsidRPr="005C6D1E">
        <w:rPr>
          <w:rFonts w:ascii="Times New Roman" w:hAnsi="Times New Roman" w:cs="Times New Roman"/>
          <w:sz w:val="24"/>
          <w:szCs w:val="24"/>
        </w:rPr>
        <w:t xml:space="preserve"> e </w:t>
      </w:r>
      <w:r w:rsidR="00C74171" w:rsidRPr="005C6D1E">
        <w:rPr>
          <w:rFonts w:ascii="Times New Roman" w:hAnsi="Times New Roman" w:cs="Times New Roman"/>
          <w:sz w:val="24"/>
          <w:szCs w:val="24"/>
        </w:rPr>
        <w:t>2.6.3</w:t>
      </w:r>
      <w:r w:rsidRPr="005C6D1E">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5C6D1E" w:rsidRDefault="003C7A23" w:rsidP="00560B34">
      <w:pPr>
        <w:pStyle w:val="Nivel2"/>
        <w:spacing w:line="360" w:lineRule="auto"/>
        <w:rPr>
          <w:rFonts w:ascii="Times New Roman" w:hAnsi="Times New Roman" w:cs="Times New Roman"/>
          <w:sz w:val="24"/>
          <w:szCs w:val="24"/>
        </w:rPr>
      </w:pPr>
      <w:bookmarkStart w:id="16" w:name="art14§5"/>
      <w:bookmarkEnd w:id="16"/>
      <w:r w:rsidRPr="005C6D1E">
        <w:rPr>
          <w:rFonts w:ascii="Times New Roman" w:hAnsi="Times New Roman" w:cs="Times New Roman"/>
          <w:sz w:val="24"/>
          <w:szCs w:val="24"/>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5C6D1E">
          <w:rPr>
            <w:rStyle w:val="Hyperlink"/>
            <w:rFonts w:ascii="Times New Roman" w:hAnsi="Times New Roman" w:cs="Times New Roman"/>
            <w:sz w:val="24"/>
            <w:szCs w:val="24"/>
          </w:rPr>
          <w:t>Lei nº 14.133/2021</w:t>
        </w:r>
      </w:hyperlink>
      <w:r w:rsidRPr="005C6D1E">
        <w:rPr>
          <w:rFonts w:ascii="Times New Roman" w:hAnsi="Times New Roman" w:cs="Times New Roman"/>
          <w:sz w:val="24"/>
          <w:szCs w:val="24"/>
        </w:rPr>
        <w:t>.</w:t>
      </w:r>
    </w:p>
    <w:p w14:paraId="2BFAAE96" w14:textId="087A1032" w:rsidR="003C7A23"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A vedação de que trata o item </w:t>
      </w:r>
      <w:r w:rsidR="00455950" w:rsidRPr="005C6D1E">
        <w:rPr>
          <w:rFonts w:ascii="Times New Roman" w:hAnsi="Times New Roman" w:cs="Times New Roman"/>
          <w:sz w:val="24"/>
          <w:szCs w:val="24"/>
        </w:rPr>
        <w:t>2.6.8</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_Ref113962336 \r \h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2.7.8</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E8791AB" w14:textId="2643F61E" w:rsidR="00E546B4" w:rsidRPr="000534C6" w:rsidRDefault="00E546B4" w:rsidP="00E546B4">
      <w:pPr>
        <w:pStyle w:val="Nivel01"/>
      </w:pPr>
      <w:r w:rsidRPr="000534C6">
        <w:t>DA INVERSÃO DE FASES</w:t>
      </w:r>
    </w:p>
    <w:p w14:paraId="382996B6" w14:textId="4DC47957" w:rsidR="00E546B4" w:rsidRPr="000534C6" w:rsidRDefault="00E546B4" w:rsidP="00D06B85">
      <w:pPr>
        <w:pStyle w:val="Nivel2"/>
        <w:spacing w:line="360" w:lineRule="auto"/>
        <w:rPr>
          <w:rFonts w:ascii="Times New Roman" w:hAnsi="Times New Roman" w:cs="Times New Roman"/>
          <w:sz w:val="24"/>
          <w:szCs w:val="24"/>
        </w:rPr>
      </w:pPr>
      <w:r w:rsidRPr="000534C6">
        <w:rPr>
          <w:rFonts w:ascii="Times New Roman" w:hAnsi="Times New Roman" w:cs="Times New Roman"/>
          <w:sz w:val="24"/>
          <w:szCs w:val="24"/>
        </w:rPr>
        <w:t>A inversão de fases, conforme disposto no art. 17 da lei 14.133/2021, terá como benefícios a verificação prévia da qualificação técnica, da experiência e da qualidade dos serviços prestados pelos licitantes, em busca de atender aos parâmetros mínimos de qualidade definidos no Termo de Referência, na tentativa de evitar a mácula no preço com a realização da disputa de lances antes do julgamento da capacidade de execução do objeto, como já vem ocorrendo e impedindo a conclusão do certame que se encontra em sua terceira publicação.</w:t>
      </w:r>
    </w:p>
    <w:p w14:paraId="4B0879D9" w14:textId="77777777" w:rsidR="003C7A23" w:rsidRPr="000534C6" w:rsidRDefault="003C7A23" w:rsidP="003B4D7B">
      <w:pPr>
        <w:pStyle w:val="Nivel01"/>
      </w:pPr>
      <w:bookmarkStart w:id="17" w:name="_Toc135469226"/>
      <w:r w:rsidRPr="000534C6">
        <w:t>DA APRESENTAÇÃO DA PROPOSTA E DOS DOCUMENTOS DE HABILITAÇÃO</w:t>
      </w:r>
      <w:bookmarkEnd w:id="17"/>
    </w:p>
    <w:p w14:paraId="1F374D01" w14:textId="4EEAFDFE" w:rsidR="003C7A23" w:rsidRPr="000534C6" w:rsidRDefault="003C7A23" w:rsidP="00560B34">
      <w:pPr>
        <w:pStyle w:val="Nvel2-Red"/>
        <w:spacing w:line="360" w:lineRule="auto"/>
        <w:rPr>
          <w:rFonts w:ascii="Times New Roman" w:hAnsi="Times New Roman" w:cs="Times New Roman"/>
          <w:i w:val="0"/>
          <w:iCs w:val="0"/>
          <w:color w:val="auto"/>
          <w:sz w:val="24"/>
          <w:szCs w:val="24"/>
        </w:rPr>
      </w:pPr>
      <w:r w:rsidRPr="000534C6">
        <w:rPr>
          <w:rFonts w:ascii="Times New Roman" w:hAnsi="Times New Roman" w:cs="Times New Roman"/>
          <w:i w:val="0"/>
          <w:iCs w:val="0"/>
          <w:color w:val="auto"/>
          <w:sz w:val="24"/>
          <w:szCs w:val="24"/>
        </w:rPr>
        <w:t xml:space="preserve">Na presente licitação, </w:t>
      </w:r>
      <w:r w:rsidR="00E546B4" w:rsidRPr="000534C6">
        <w:rPr>
          <w:rFonts w:ascii="Times New Roman" w:hAnsi="Times New Roman" w:cs="Times New Roman"/>
          <w:i w:val="0"/>
          <w:iCs w:val="0"/>
          <w:color w:val="auto"/>
          <w:sz w:val="24"/>
          <w:szCs w:val="24"/>
        </w:rPr>
        <w:t xml:space="preserve">ocorrerá inversão de fases, sendo assim </w:t>
      </w:r>
      <w:r w:rsidRPr="000534C6">
        <w:rPr>
          <w:rFonts w:ascii="Times New Roman" w:hAnsi="Times New Roman" w:cs="Times New Roman"/>
          <w:i w:val="0"/>
          <w:iCs w:val="0"/>
          <w:color w:val="auto"/>
          <w:sz w:val="24"/>
          <w:szCs w:val="24"/>
        </w:rPr>
        <w:t xml:space="preserve">a fase de habilitação </w:t>
      </w:r>
      <w:r w:rsidR="00EB5195" w:rsidRPr="000534C6">
        <w:rPr>
          <w:rFonts w:ascii="Times New Roman" w:hAnsi="Times New Roman" w:cs="Times New Roman"/>
          <w:i w:val="0"/>
          <w:iCs w:val="0"/>
          <w:color w:val="auto"/>
          <w:sz w:val="24"/>
          <w:szCs w:val="24"/>
        </w:rPr>
        <w:t>antecederá</w:t>
      </w:r>
      <w:r w:rsidRPr="000534C6">
        <w:rPr>
          <w:rFonts w:ascii="Times New Roman" w:hAnsi="Times New Roman" w:cs="Times New Roman"/>
          <w:i w:val="0"/>
          <w:iCs w:val="0"/>
          <w:color w:val="auto"/>
          <w:sz w:val="24"/>
          <w:szCs w:val="24"/>
        </w:rPr>
        <w:t xml:space="preserve"> as fases de apresentação de propostas e lances e de julgamento</w:t>
      </w:r>
      <w:r w:rsidR="00EB5195" w:rsidRPr="000534C6">
        <w:rPr>
          <w:rFonts w:ascii="Times New Roman" w:hAnsi="Times New Roman" w:cs="Times New Roman"/>
          <w:i w:val="0"/>
          <w:iCs w:val="0"/>
          <w:color w:val="auto"/>
          <w:sz w:val="24"/>
          <w:szCs w:val="24"/>
        </w:rPr>
        <w:t>, tendo em vista motivação da secretaria requisitante</w:t>
      </w:r>
      <w:r w:rsidRPr="000534C6">
        <w:rPr>
          <w:rFonts w:ascii="Times New Roman" w:hAnsi="Times New Roman" w:cs="Times New Roman"/>
          <w:i w:val="0"/>
          <w:iCs w:val="0"/>
          <w:color w:val="auto"/>
          <w:sz w:val="24"/>
          <w:szCs w:val="24"/>
        </w:rPr>
        <w:t>.</w:t>
      </w:r>
    </w:p>
    <w:p w14:paraId="0CDC5BEB" w14:textId="693FC596" w:rsidR="003C7A23" w:rsidRPr="000534C6" w:rsidRDefault="003C7A23" w:rsidP="00560B34">
      <w:pPr>
        <w:pStyle w:val="Nivel2"/>
        <w:spacing w:line="360" w:lineRule="auto"/>
        <w:rPr>
          <w:rFonts w:ascii="Times New Roman" w:hAnsi="Times New Roman" w:cs="Times New Roman"/>
          <w:sz w:val="24"/>
          <w:szCs w:val="24"/>
        </w:rPr>
      </w:pPr>
      <w:bookmarkStart w:id="18" w:name="_Ref113886867"/>
      <w:r w:rsidRPr="000534C6">
        <w:rPr>
          <w:rFonts w:ascii="Times New Roman" w:hAnsi="Times New Roman" w:cs="Times New Roman"/>
          <w:sz w:val="24"/>
          <w:szCs w:val="24"/>
        </w:rPr>
        <w:t>Os licitantes encaminharão, exclusivamente por meio do sistema eletrônico, a proposta com o preço ou o percentual de desconto</w:t>
      </w:r>
      <w:r w:rsidR="00E546B4" w:rsidRPr="000534C6">
        <w:rPr>
          <w:rFonts w:ascii="Times New Roman" w:hAnsi="Times New Roman" w:cs="Times New Roman"/>
          <w:sz w:val="24"/>
          <w:szCs w:val="24"/>
        </w:rPr>
        <w:t xml:space="preserve"> e a documentação de habilitação</w:t>
      </w:r>
      <w:r w:rsidRPr="000534C6">
        <w:rPr>
          <w:rFonts w:ascii="Times New Roman" w:hAnsi="Times New Roman" w:cs="Times New Roman"/>
          <w:sz w:val="24"/>
          <w:szCs w:val="24"/>
        </w:rPr>
        <w:t>, conforme o critério de julgamento adotado neste Edital, até a data e o horário estabelecidos para abertura da sessão pública.</w:t>
      </w:r>
      <w:bookmarkEnd w:id="18"/>
    </w:p>
    <w:p w14:paraId="7CBEF247" w14:textId="4F8E6B85" w:rsidR="003C7A23" w:rsidRPr="000534C6" w:rsidRDefault="00EB5195" w:rsidP="00560B34">
      <w:pPr>
        <w:pStyle w:val="Nivel2"/>
        <w:spacing w:line="360" w:lineRule="auto"/>
        <w:rPr>
          <w:rFonts w:ascii="Times New Roman" w:hAnsi="Times New Roman" w:cs="Times New Roman"/>
          <w:sz w:val="24"/>
          <w:szCs w:val="24"/>
        </w:rPr>
      </w:pPr>
      <w:bookmarkStart w:id="19" w:name="_Ref113889589"/>
      <w:r w:rsidRPr="000534C6">
        <w:rPr>
          <w:rFonts w:ascii="Times New Roman" w:hAnsi="Times New Roman" w:cs="Times New Roman"/>
          <w:sz w:val="24"/>
          <w:szCs w:val="24"/>
        </w:rPr>
        <w:t>O</w:t>
      </w:r>
      <w:r w:rsidR="003C7A23" w:rsidRPr="000534C6">
        <w:rPr>
          <w:rFonts w:ascii="Times New Roman" w:hAnsi="Times New Roman" w:cs="Times New Roman"/>
          <w:sz w:val="24"/>
          <w:szCs w:val="24"/>
        </w:rPr>
        <w:t xml:space="preserve">s licitantes encaminharão, na forma e no prazo estabelecidos no item anterior, simultaneamente os documentos de habilitação e a proposta com o preço ou o percentual de desconto, observado o disposto nos itens </w:t>
      </w:r>
      <w:r w:rsidR="003C7A23" w:rsidRPr="000534C6">
        <w:rPr>
          <w:rFonts w:ascii="Times New Roman" w:hAnsi="Times New Roman" w:cs="Times New Roman"/>
          <w:sz w:val="24"/>
          <w:szCs w:val="24"/>
        </w:rPr>
        <w:fldChar w:fldCharType="begin"/>
      </w:r>
      <w:r w:rsidR="003C7A23" w:rsidRPr="000534C6">
        <w:rPr>
          <w:rFonts w:ascii="Times New Roman" w:hAnsi="Times New Roman" w:cs="Times New Roman"/>
          <w:sz w:val="24"/>
          <w:szCs w:val="24"/>
        </w:rPr>
        <w:instrText xml:space="preserve"> REF _Ref114663777 \r \h </w:instrText>
      </w:r>
      <w:r w:rsidR="00F522F3" w:rsidRPr="000534C6">
        <w:rPr>
          <w:rFonts w:ascii="Times New Roman" w:hAnsi="Times New Roman" w:cs="Times New Roman"/>
          <w:sz w:val="24"/>
          <w:szCs w:val="24"/>
        </w:rPr>
        <w:instrText xml:space="preserve"> \* MERGEFORMAT </w:instrText>
      </w:r>
      <w:r w:rsidR="003C7A23" w:rsidRPr="000534C6">
        <w:rPr>
          <w:rFonts w:ascii="Times New Roman" w:hAnsi="Times New Roman" w:cs="Times New Roman"/>
          <w:sz w:val="24"/>
          <w:szCs w:val="24"/>
        </w:rPr>
      </w:r>
      <w:r w:rsidR="003C7A23" w:rsidRPr="000534C6">
        <w:rPr>
          <w:rFonts w:ascii="Times New Roman" w:hAnsi="Times New Roman" w:cs="Times New Roman"/>
          <w:sz w:val="24"/>
          <w:szCs w:val="24"/>
        </w:rPr>
        <w:fldChar w:fldCharType="separate"/>
      </w:r>
      <w:r w:rsidR="007F7A74" w:rsidRPr="000534C6">
        <w:rPr>
          <w:rFonts w:ascii="Times New Roman" w:hAnsi="Times New Roman" w:cs="Times New Roman"/>
          <w:sz w:val="24"/>
          <w:szCs w:val="24"/>
        </w:rPr>
        <w:t>8.1.4</w:t>
      </w:r>
      <w:r w:rsidR="003C7A23" w:rsidRPr="000534C6">
        <w:rPr>
          <w:rFonts w:ascii="Times New Roman" w:hAnsi="Times New Roman" w:cs="Times New Roman"/>
          <w:sz w:val="24"/>
          <w:szCs w:val="24"/>
        </w:rPr>
        <w:fldChar w:fldCharType="end"/>
      </w:r>
      <w:r w:rsidR="003C7A23" w:rsidRPr="000534C6">
        <w:rPr>
          <w:rFonts w:ascii="Times New Roman" w:hAnsi="Times New Roman" w:cs="Times New Roman"/>
          <w:sz w:val="24"/>
          <w:szCs w:val="24"/>
        </w:rPr>
        <w:t xml:space="preserve"> e </w:t>
      </w:r>
      <w:r w:rsidR="003C7A23" w:rsidRPr="000534C6">
        <w:rPr>
          <w:rFonts w:ascii="Times New Roman" w:hAnsi="Times New Roman" w:cs="Times New Roman"/>
          <w:sz w:val="24"/>
          <w:szCs w:val="24"/>
        </w:rPr>
        <w:fldChar w:fldCharType="begin"/>
      </w:r>
      <w:r w:rsidR="003C7A23" w:rsidRPr="000534C6">
        <w:rPr>
          <w:rFonts w:ascii="Times New Roman" w:hAnsi="Times New Roman" w:cs="Times New Roman"/>
          <w:sz w:val="24"/>
          <w:szCs w:val="24"/>
        </w:rPr>
        <w:instrText xml:space="preserve"> REF _Ref114663151 \r \h </w:instrText>
      </w:r>
      <w:r w:rsidR="00F522F3" w:rsidRPr="000534C6">
        <w:rPr>
          <w:rFonts w:ascii="Times New Roman" w:hAnsi="Times New Roman" w:cs="Times New Roman"/>
          <w:sz w:val="24"/>
          <w:szCs w:val="24"/>
        </w:rPr>
        <w:instrText xml:space="preserve"> \* MERGEFORMAT </w:instrText>
      </w:r>
      <w:r w:rsidR="003C7A23" w:rsidRPr="000534C6">
        <w:rPr>
          <w:rFonts w:ascii="Times New Roman" w:hAnsi="Times New Roman" w:cs="Times New Roman"/>
          <w:sz w:val="24"/>
          <w:szCs w:val="24"/>
        </w:rPr>
      </w:r>
      <w:r w:rsidR="003C7A23" w:rsidRPr="000534C6">
        <w:rPr>
          <w:rFonts w:ascii="Times New Roman" w:hAnsi="Times New Roman" w:cs="Times New Roman"/>
          <w:sz w:val="24"/>
          <w:szCs w:val="24"/>
        </w:rPr>
        <w:fldChar w:fldCharType="separate"/>
      </w:r>
      <w:r w:rsidR="007F7A74" w:rsidRPr="000534C6">
        <w:rPr>
          <w:rFonts w:ascii="Times New Roman" w:hAnsi="Times New Roman" w:cs="Times New Roman"/>
          <w:sz w:val="24"/>
          <w:szCs w:val="24"/>
        </w:rPr>
        <w:t>8.11.1</w:t>
      </w:r>
      <w:r w:rsidR="003C7A23" w:rsidRPr="000534C6">
        <w:rPr>
          <w:rFonts w:ascii="Times New Roman" w:hAnsi="Times New Roman" w:cs="Times New Roman"/>
          <w:sz w:val="24"/>
          <w:szCs w:val="24"/>
        </w:rPr>
        <w:fldChar w:fldCharType="end"/>
      </w:r>
      <w:r w:rsidR="003C7A23" w:rsidRPr="000534C6">
        <w:rPr>
          <w:rFonts w:ascii="Times New Roman" w:hAnsi="Times New Roman" w:cs="Times New Roman"/>
          <w:sz w:val="24"/>
          <w:szCs w:val="24"/>
        </w:rPr>
        <w:t xml:space="preserve"> deste Edital.</w:t>
      </w:r>
      <w:bookmarkEnd w:id="19"/>
    </w:p>
    <w:p w14:paraId="44617891" w14:textId="77777777" w:rsidR="003C7A23" w:rsidRPr="005C6D1E" w:rsidRDefault="003C7A23" w:rsidP="00560B34">
      <w:pPr>
        <w:pStyle w:val="Nivel2"/>
        <w:spacing w:line="360" w:lineRule="auto"/>
        <w:rPr>
          <w:rFonts w:ascii="Times New Roman" w:hAnsi="Times New Roman" w:cs="Times New Roman"/>
          <w:sz w:val="24"/>
          <w:szCs w:val="24"/>
        </w:rPr>
      </w:pPr>
      <w:bookmarkStart w:id="20" w:name="_Ref113968921"/>
      <w:r w:rsidRPr="005C6D1E">
        <w:rPr>
          <w:rFonts w:ascii="Times New Roman" w:hAnsi="Times New Roman" w:cs="Times New Roman"/>
          <w:sz w:val="24"/>
          <w:szCs w:val="24"/>
        </w:rPr>
        <w:t>No cadastramento da proposta inicial, o licitante declarará, em campo próprio do sistema, que:</w:t>
      </w:r>
      <w:bookmarkEnd w:id="20"/>
    </w:p>
    <w:p w14:paraId="6A5B265E" w14:textId="77777777" w:rsidR="003C7A23" w:rsidRPr="005C6D1E"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r w:rsidRPr="005C6D1E">
        <w:rPr>
          <w:rFonts w:ascii="Times New Roman" w:hAnsi="Times New Roman" w:cs="Times New Roman"/>
          <w:color w:val="auto"/>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w:t>
      </w:r>
      <w:r w:rsidRPr="005C6D1E">
        <w:rPr>
          <w:rFonts w:ascii="Times New Roman" w:hAnsi="Times New Roman" w:cs="Times New Roman"/>
          <w:color w:val="auto"/>
          <w:sz w:val="24"/>
          <w:szCs w:val="24"/>
        </w:rPr>
        <w:lastRenderedPageBreak/>
        <w:t>entrega em definitivo e que cumpre plenamente os requisitos de habilitação definidos no instrumento convocatório;</w:t>
      </w:r>
    </w:p>
    <w:p w14:paraId="45DBE03B" w14:textId="633DCE85"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não emprega menor de 18 anos em trabalho noturno, perigoso ou insalubre e não emprega menor de 16 anos, salvo menor, a partir de 14 anos, na condição de aprendiz, nos termos do </w:t>
      </w:r>
      <w:hyperlink r:id="rId15" w:anchor="art7" w:history="1">
        <w:r w:rsidRPr="005C6D1E">
          <w:rPr>
            <w:rStyle w:val="Hyperlink"/>
            <w:rFonts w:ascii="Times New Roman" w:hAnsi="Times New Roman" w:cs="Times New Roman"/>
            <w:sz w:val="24"/>
            <w:szCs w:val="24"/>
          </w:rPr>
          <w:t>artigo 7°, XXXIII, da Constituição</w:t>
        </w:r>
      </w:hyperlink>
      <w:r w:rsidRPr="005C6D1E">
        <w:rPr>
          <w:rFonts w:ascii="Times New Roman" w:hAnsi="Times New Roman" w:cs="Times New Roman"/>
          <w:sz w:val="24"/>
          <w:szCs w:val="24"/>
        </w:rPr>
        <w:t>;</w:t>
      </w:r>
    </w:p>
    <w:p w14:paraId="1F36097B" w14:textId="5528B7C8"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não possui</w:t>
      </w:r>
      <w:r w:rsidR="00CC6A5F" w:rsidRPr="005C6D1E">
        <w:rPr>
          <w:rFonts w:ascii="Times New Roman" w:hAnsi="Times New Roman" w:cs="Times New Roman"/>
          <w:sz w:val="24"/>
          <w:szCs w:val="24"/>
        </w:rPr>
        <w:t xml:space="preserve"> </w:t>
      </w:r>
      <w:r w:rsidRPr="005C6D1E">
        <w:rPr>
          <w:rFonts w:ascii="Times New Roman" w:hAnsi="Times New Roman" w:cs="Times New Roman"/>
          <w:sz w:val="24"/>
          <w:szCs w:val="24"/>
        </w:rPr>
        <w:t xml:space="preserve">empregados executando trabalho degradante ou forçado, observando o disposto nos </w:t>
      </w:r>
      <w:hyperlink r:id="rId16" w:history="1">
        <w:r w:rsidRPr="005C6D1E">
          <w:rPr>
            <w:rStyle w:val="Hyperlink"/>
            <w:rFonts w:ascii="Times New Roman" w:hAnsi="Times New Roman" w:cs="Times New Roman"/>
            <w:sz w:val="24"/>
            <w:szCs w:val="24"/>
          </w:rPr>
          <w:t>incisos III e IV do art. 1º e no inciso III do art. 5º da Constituição Federal</w:t>
        </w:r>
      </w:hyperlink>
      <w:r w:rsidRPr="005C6D1E">
        <w:rPr>
          <w:rFonts w:ascii="Times New Roman" w:hAnsi="Times New Roman" w:cs="Times New Roman"/>
          <w:sz w:val="24"/>
          <w:szCs w:val="24"/>
        </w:rPr>
        <w:t>;</w:t>
      </w:r>
    </w:p>
    <w:p w14:paraId="7716898C"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36A7C635" w14:textId="161F49FA"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5C6D1E">
          <w:rPr>
            <w:rStyle w:val="Hyperlink"/>
            <w:rFonts w:ascii="Times New Roman" w:hAnsi="Times New Roman" w:cs="Times New Roman"/>
            <w:sz w:val="24"/>
            <w:szCs w:val="24"/>
          </w:rPr>
          <w:t>artigo 16 da Lei nº 14.133, de 2021</w:t>
        </w:r>
      </w:hyperlink>
      <w:r w:rsidRPr="005C6D1E">
        <w:rPr>
          <w:rFonts w:ascii="Times New Roman" w:hAnsi="Times New Roman" w:cs="Times New Roman"/>
          <w:sz w:val="24"/>
          <w:szCs w:val="24"/>
        </w:rPr>
        <w:t>.</w:t>
      </w:r>
    </w:p>
    <w:p w14:paraId="5D6BACF4" w14:textId="71FF3D8C" w:rsidR="003C7A23" w:rsidRPr="005C6D1E" w:rsidRDefault="003C7A23" w:rsidP="00560B34">
      <w:pPr>
        <w:pStyle w:val="Nivel2"/>
        <w:spacing w:line="360" w:lineRule="auto"/>
        <w:rPr>
          <w:rFonts w:ascii="Times New Roman" w:hAnsi="Times New Roman" w:cs="Times New Roman"/>
          <w:sz w:val="24"/>
          <w:szCs w:val="24"/>
        </w:rPr>
      </w:pPr>
      <w:bookmarkStart w:id="21" w:name="_Ref117000019"/>
      <w:r w:rsidRPr="005C6D1E">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5C6D1E">
          <w:rPr>
            <w:rStyle w:val="Hyperlink"/>
            <w:rFonts w:ascii="Times New Roman" w:hAnsi="Times New Roman" w:cs="Times New Roman"/>
            <w:sz w:val="24"/>
            <w:szCs w:val="24"/>
          </w:rPr>
          <w:t>artigo 3° da Lei Complementar nº 123, de 2006</w:t>
        </w:r>
      </w:hyperlink>
      <w:r w:rsidRPr="005C6D1E">
        <w:rPr>
          <w:rFonts w:ascii="Times New Roman" w:hAnsi="Times New Roman" w:cs="Times New Roman"/>
          <w:sz w:val="24"/>
          <w:szCs w:val="24"/>
        </w:rPr>
        <w:t xml:space="preserve">, estando apto a usufruir do tratamento favorecido estabelecido em seus </w:t>
      </w:r>
      <w:bookmarkEnd w:id="21"/>
      <w:r w:rsidRPr="005C6D1E">
        <w:fldChar w:fldCharType="begin"/>
      </w:r>
      <w:r w:rsidRPr="005C6D1E">
        <w:rPr>
          <w:rFonts w:ascii="Times New Roman" w:hAnsi="Times New Roman" w:cs="Times New Roman"/>
          <w:sz w:val="24"/>
          <w:szCs w:val="24"/>
        </w:rPr>
        <w:instrText>HYPERLINK "https://www.planalto.gov.br/ccivil_03/leis/lcp/lcp123.htm" \l "art42"</w:instrText>
      </w:r>
      <w:r w:rsidRPr="005C6D1E">
        <w:fldChar w:fldCharType="separate"/>
      </w:r>
      <w:r w:rsidRPr="005C6D1E">
        <w:rPr>
          <w:rStyle w:val="Hyperlink"/>
          <w:rFonts w:ascii="Times New Roman" w:hAnsi="Times New Roman" w:cs="Times New Roman"/>
          <w:sz w:val="24"/>
          <w:szCs w:val="24"/>
        </w:rPr>
        <w:t>arts. 42 a 49</w:t>
      </w:r>
      <w:r w:rsidRPr="005C6D1E">
        <w:rPr>
          <w:rStyle w:val="Hyperlink"/>
          <w:rFonts w:ascii="Times New Roman" w:hAnsi="Times New Roman" w:cs="Times New Roman"/>
          <w:sz w:val="24"/>
          <w:szCs w:val="24"/>
        </w:rPr>
        <w:fldChar w:fldCharType="end"/>
      </w:r>
      <w:r w:rsidRPr="005C6D1E">
        <w:rPr>
          <w:rFonts w:ascii="Times New Roman" w:hAnsi="Times New Roman" w:cs="Times New Roman"/>
          <w:sz w:val="24"/>
          <w:szCs w:val="24"/>
        </w:rPr>
        <w:t xml:space="preserve">, observado o disposto nos </w:t>
      </w:r>
      <w:hyperlink r:id="rId19" w:anchor="art4§1">
        <w:r w:rsidRPr="005C6D1E">
          <w:rPr>
            <w:rStyle w:val="Hyperlink"/>
            <w:rFonts w:ascii="Times New Roman" w:hAnsi="Times New Roman" w:cs="Times New Roman"/>
            <w:sz w:val="24"/>
            <w:szCs w:val="24"/>
          </w:rPr>
          <w:t>§§ 1º ao 3º do art. 4º, da Lei n.º 14.133, de 2021.</w:t>
        </w:r>
      </w:hyperlink>
    </w:p>
    <w:p w14:paraId="06D6F458" w14:textId="7493ED9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r w:rsidR="00363FA2" w:rsidRPr="005C6D1E">
        <w:rPr>
          <w:rFonts w:ascii="Times New Roman" w:hAnsi="Times New Roman" w:cs="Times New Roman"/>
          <w:sz w:val="24"/>
          <w:szCs w:val="24"/>
        </w:rPr>
        <w:t>/grupo</w:t>
      </w:r>
      <w:r w:rsidRPr="005C6D1E">
        <w:rPr>
          <w:rFonts w:ascii="Times New Roman" w:hAnsi="Times New Roman" w:cs="Times New Roman"/>
          <w:sz w:val="24"/>
          <w:szCs w:val="24"/>
        </w:rPr>
        <w:t>;</w:t>
      </w:r>
    </w:p>
    <w:p w14:paraId="7F68966D" w14:textId="67E92209"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5C6D1E">
          <w:rPr>
            <w:rStyle w:val="Hyperlink"/>
            <w:rFonts w:ascii="Times New Roman" w:hAnsi="Times New Roman" w:cs="Times New Roman"/>
            <w:sz w:val="24"/>
            <w:szCs w:val="24"/>
          </w:rPr>
          <w:t>Lei Complementar nº 123, de 2006</w:t>
        </w:r>
      </w:hyperlink>
      <w:r w:rsidRPr="005C6D1E">
        <w:rPr>
          <w:rFonts w:ascii="Times New Roman" w:hAnsi="Times New Roman" w:cs="Times New Roman"/>
          <w:sz w:val="24"/>
          <w:szCs w:val="24"/>
        </w:rPr>
        <w:t>, mesmo que microempresa, empresa de pequeno porte ou sociedade cooperativa.</w:t>
      </w:r>
    </w:p>
    <w:p w14:paraId="79F6C9A9" w14:textId="40108596"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A falsidade da declaração de que trata os itens </w:t>
      </w:r>
      <w:r w:rsidR="008B2C4E" w:rsidRPr="005C6D1E">
        <w:rPr>
          <w:rFonts w:ascii="Times New Roman" w:hAnsi="Times New Roman" w:cs="Times New Roman"/>
          <w:sz w:val="24"/>
          <w:szCs w:val="24"/>
        </w:rPr>
        <w:t>3.4</w:t>
      </w:r>
      <w:r w:rsidRPr="005C6D1E">
        <w:rPr>
          <w:rFonts w:ascii="Times New Roman" w:hAnsi="Times New Roman" w:cs="Times New Roman"/>
          <w:sz w:val="24"/>
          <w:szCs w:val="24"/>
        </w:rPr>
        <w:t xml:space="preserve"> ou </w:t>
      </w:r>
      <w:r w:rsidR="008B2C4E" w:rsidRPr="005C6D1E">
        <w:rPr>
          <w:rFonts w:ascii="Times New Roman" w:hAnsi="Times New Roman" w:cs="Times New Roman"/>
          <w:sz w:val="24"/>
          <w:szCs w:val="24"/>
        </w:rPr>
        <w:t>3.6</w:t>
      </w:r>
      <w:r w:rsidRPr="005C6D1E">
        <w:rPr>
          <w:rFonts w:ascii="Times New Roman" w:hAnsi="Times New Roman" w:cs="Times New Roman"/>
          <w:sz w:val="24"/>
          <w:szCs w:val="24"/>
        </w:rPr>
        <w:t xml:space="preserve"> sujeitará o licitante às sanções previstas na </w:t>
      </w:r>
      <w:hyperlink r:id="rId21" w:history="1">
        <w:r w:rsidRPr="005C6D1E">
          <w:rPr>
            <w:rStyle w:val="Hyperlink"/>
            <w:rFonts w:ascii="Times New Roman" w:hAnsi="Times New Roman" w:cs="Times New Roman"/>
            <w:sz w:val="24"/>
            <w:szCs w:val="24"/>
          </w:rPr>
          <w:t>Lei nº 14.133, de 2021</w:t>
        </w:r>
      </w:hyperlink>
      <w:r w:rsidRPr="005C6D1E">
        <w:rPr>
          <w:rFonts w:ascii="Times New Roman" w:hAnsi="Times New Roman" w:cs="Times New Roman"/>
          <w:sz w:val="24"/>
          <w:szCs w:val="24"/>
        </w:rPr>
        <w:t>, e neste Edital.</w:t>
      </w:r>
    </w:p>
    <w:p w14:paraId="0BA35920"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lastRenderedPageBreak/>
        <w:t>Serão disponibilizados para acesso público os documentos que compõem a proposta dos licitantes convocados para apresentação de propostas, após a fase de envio de lances.</w:t>
      </w:r>
    </w:p>
    <w:p w14:paraId="535383CA" w14:textId="77777777" w:rsidR="003C7A23" w:rsidRPr="005C6D1E" w:rsidRDefault="003C7A23" w:rsidP="00560B34">
      <w:pPr>
        <w:pStyle w:val="Nivel2"/>
        <w:spacing w:line="360" w:lineRule="auto"/>
        <w:rPr>
          <w:rFonts w:ascii="Times New Roman" w:hAnsi="Times New Roman" w:cs="Times New Roman"/>
          <w:sz w:val="24"/>
          <w:szCs w:val="24"/>
        </w:rPr>
      </w:pPr>
      <w:bookmarkStart w:id="22" w:name="_Ref116992247"/>
      <w:r w:rsidRPr="005C6D1E">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os lances serão de envio automático pelo sistema, respeitado o valor final mínimo</w:t>
      </w:r>
      <w:r w:rsidR="004158AA" w:rsidRPr="005C6D1E">
        <w:rPr>
          <w:rFonts w:ascii="Times New Roman" w:hAnsi="Times New Roman" w:cs="Times New Roman"/>
          <w:sz w:val="24"/>
          <w:szCs w:val="24"/>
        </w:rPr>
        <w:t>, caso</w:t>
      </w:r>
      <w:r w:rsidRPr="005C6D1E">
        <w:rPr>
          <w:rFonts w:ascii="Times New Roman" w:hAnsi="Times New Roman" w:cs="Times New Roman"/>
          <w:sz w:val="24"/>
          <w:szCs w:val="24"/>
        </w:rPr>
        <w:t xml:space="preserve"> estabelecido</w:t>
      </w:r>
      <w:r w:rsidR="004158AA" w:rsidRPr="005C6D1E">
        <w:rPr>
          <w:rFonts w:ascii="Times New Roman" w:hAnsi="Times New Roman" w:cs="Times New Roman"/>
          <w:sz w:val="24"/>
          <w:szCs w:val="24"/>
        </w:rPr>
        <w:t>,</w:t>
      </w:r>
      <w:r w:rsidRPr="005C6D1E">
        <w:rPr>
          <w:rFonts w:ascii="Times New Roman" w:hAnsi="Times New Roman" w:cs="Times New Roman"/>
          <w:sz w:val="24"/>
          <w:szCs w:val="24"/>
        </w:rPr>
        <w:t xml:space="preserve"> e o intervalo de que trata o subitem acima.</w:t>
      </w:r>
    </w:p>
    <w:p w14:paraId="07C4E3BB"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valor superior a lance já registrado pelo fornecedor no sistema, quando adotado o critério de julgamento por menor preço; e</w:t>
      </w:r>
    </w:p>
    <w:p w14:paraId="578AD24E"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00F817B4" w14:textId="0CCB8489"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O valor final mínimo ou o percentual de desconto final máximo parametrizado na forma do item </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_Ref116992247 \r \h </w:instrText>
      </w:r>
      <w:r w:rsidR="00F522F3" w:rsidRPr="005C6D1E">
        <w:rPr>
          <w:rFonts w:ascii="Times New Roman" w:hAnsi="Times New Roman" w:cs="Times New Roman"/>
          <w:sz w:val="24"/>
          <w:szCs w:val="24"/>
        </w:rPr>
        <w:instrText xml:space="preserve">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4.11</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5C6D1E" w:rsidRDefault="003C7A23" w:rsidP="00560B34">
      <w:pPr>
        <w:pStyle w:val="Nivel2"/>
        <w:spacing w:line="360" w:lineRule="auto"/>
        <w:rPr>
          <w:rFonts w:ascii="Times New Roman" w:eastAsia="Times New Roman" w:hAnsi="Times New Roman" w:cs="Times New Roman"/>
          <w:sz w:val="24"/>
          <w:szCs w:val="24"/>
        </w:rPr>
      </w:pPr>
      <w:r w:rsidRPr="005C6D1E">
        <w:rPr>
          <w:rFonts w:ascii="Times New Roman" w:eastAsia="Times New Roman" w:hAnsi="Times New Roman" w:cs="Times New Roman"/>
          <w:sz w:val="24"/>
          <w:szCs w:val="24"/>
        </w:rPr>
        <w:t xml:space="preserve">Caberá ao licitante interessado em participar da licitação </w:t>
      </w:r>
      <w:r w:rsidRPr="005C6D1E">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5C6D1E" w:rsidRDefault="003C7A23" w:rsidP="00560B34">
      <w:pPr>
        <w:pStyle w:val="Nivel2"/>
        <w:spacing w:line="360" w:lineRule="auto"/>
        <w:rPr>
          <w:rFonts w:ascii="Times New Roman" w:hAnsi="Times New Roman" w:cs="Times New Roman"/>
          <w:sz w:val="24"/>
          <w:szCs w:val="24"/>
        </w:rPr>
      </w:pPr>
      <w:r w:rsidRPr="005C6D1E">
        <w:rPr>
          <w:rFonts w:ascii="Times New Roman" w:eastAsia="Times New Roman" w:hAnsi="Times New Roman" w:cs="Times New Roman"/>
          <w:sz w:val="24"/>
          <w:szCs w:val="24"/>
        </w:rPr>
        <w:t xml:space="preserve">O licitante deverá </w:t>
      </w:r>
      <w:r w:rsidRPr="005C6D1E">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5C6D1E">
        <w:rPr>
          <w:rFonts w:ascii="Times New Roman" w:hAnsi="Times New Roman" w:cs="Times New Roman"/>
          <w:sz w:val="24"/>
          <w:szCs w:val="24"/>
        </w:rPr>
        <w:t>o.</w:t>
      </w:r>
    </w:p>
    <w:p w14:paraId="5F186EB9" w14:textId="52D81506" w:rsidR="003C7A23" w:rsidRPr="005C6D1E" w:rsidRDefault="003C7A23" w:rsidP="003B4D7B">
      <w:pPr>
        <w:pStyle w:val="Nivel01"/>
      </w:pPr>
      <w:bookmarkStart w:id="23" w:name="_Toc135469227"/>
      <w:r w:rsidRPr="005C6D1E">
        <w:t>DO PREENCHIMENTO DA PROPOSTA</w:t>
      </w:r>
      <w:bookmarkEnd w:id="23"/>
    </w:p>
    <w:p w14:paraId="475CA631" w14:textId="26BB6B21" w:rsidR="003C7A23" w:rsidRPr="005C6D1E" w:rsidRDefault="003C7A23" w:rsidP="00560B34">
      <w:pPr>
        <w:pStyle w:val="Nivel2"/>
        <w:spacing w:line="360" w:lineRule="auto"/>
        <w:rPr>
          <w:rFonts w:ascii="Times New Roman" w:eastAsia="Times New Roman" w:hAnsi="Times New Roman" w:cs="Times New Roman"/>
          <w:sz w:val="24"/>
          <w:szCs w:val="24"/>
        </w:rPr>
      </w:pPr>
      <w:r w:rsidRPr="005C6D1E">
        <w:rPr>
          <w:rFonts w:ascii="Times New Roman" w:hAnsi="Times New Roman" w:cs="Times New Roman"/>
          <w:sz w:val="24"/>
          <w:szCs w:val="24"/>
        </w:rPr>
        <w:t>O licitante deverá enviar sua proposta mediante o preenchimento, no sistema eletrônico</w:t>
      </w:r>
      <w:r w:rsidR="00CC0E80" w:rsidRPr="005C6D1E">
        <w:rPr>
          <w:rFonts w:ascii="Times New Roman" w:hAnsi="Times New Roman" w:cs="Times New Roman"/>
          <w:sz w:val="24"/>
          <w:szCs w:val="24"/>
        </w:rPr>
        <w:t xml:space="preserve">, </w:t>
      </w:r>
      <w:r w:rsidRPr="005C6D1E">
        <w:rPr>
          <w:rFonts w:ascii="Times New Roman" w:hAnsi="Times New Roman" w:cs="Times New Roman"/>
          <w:sz w:val="24"/>
          <w:szCs w:val="24"/>
        </w:rPr>
        <w:t>dos seguintes campos:</w:t>
      </w:r>
    </w:p>
    <w:p w14:paraId="018A7FA9" w14:textId="3DBC5FB4" w:rsidR="007C268B" w:rsidRPr="005C6D1E" w:rsidRDefault="00AE2EAC" w:rsidP="00560B34">
      <w:pPr>
        <w:pStyle w:val="Nvel3-R"/>
        <w:spacing w:line="360" w:lineRule="auto"/>
        <w:rPr>
          <w:rFonts w:ascii="Times New Roman" w:hAnsi="Times New Roman" w:cs="Times New Roman"/>
          <w:i w:val="0"/>
          <w:iCs w:val="0"/>
          <w:color w:val="auto"/>
          <w:sz w:val="24"/>
          <w:szCs w:val="24"/>
        </w:rPr>
      </w:pPr>
      <w:r w:rsidRPr="005C6D1E">
        <w:rPr>
          <w:rFonts w:ascii="Times New Roman" w:hAnsi="Times New Roman" w:cs="Times New Roman"/>
          <w:i w:val="0"/>
          <w:iCs w:val="0"/>
          <w:color w:val="auto"/>
          <w:sz w:val="24"/>
          <w:szCs w:val="24"/>
        </w:rPr>
        <w:t xml:space="preserve">Valor </w:t>
      </w:r>
      <w:r w:rsidR="00040B9C" w:rsidRPr="005C6D1E">
        <w:rPr>
          <w:rFonts w:ascii="Times New Roman" w:hAnsi="Times New Roman" w:cs="Times New Roman"/>
          <w:i w:val="0"/>
          <w:iCs w:val="0"/>
          <w:color w:val="auto"/>
          <w:sz w:val="24"/>
          <w:szCs w:val="24"/>
        </w:rPr>
        <w:t>unitári</w:t>
      </w:r>
      <w:r w:rsidR="00A01265" w:rsidRPr="005C6D1E">
        <w:rPr>
          <w:rFonts w:ascii="Times New Roman" w:hAnsi="Times New Roman" w:cs="Times New Roman"/>
          <w:i w:val="0"/>
          <w:iCs w:val="0"/>
          <w:color w:val="auto"/>
          <w:sz w:val="24"/>
          <w:szCs w:val="24"/>
        </w:rPr>
        <w:t>o</w:t>
      </w:r>
      <w:r w:rsidR="003703E0" w:rsidRPr="005C6D1E">
        <w:rPr>
          <w:rFonts w:ascii="Times New Roman" w:hAnsi="Times New Roman" w:cs="Times New Roman"/>
          <w:i w:val="0"/>
          <w:iCs w:val="0"/>
          <w:color w:val="auto"/>
          <w:sz w:val="24"/>
          <w:szCs w:val="24"/>
        </w:rPr>
        <w:t xml:space="preserve"> e total</w:t>
      </w:r>
      <w:r w:rsidR="00A01265" w:rsidRPr="005C6D1E">
        <w:rPr>
          <w:rFonts w:ascii="Times New Roman" w:hAnsi="Times New Roman" w:cs="Times New Roman"/>
          <w:i w:val="0"/>
          <w:iCs w:val="0"/>
          <w:color w:val="auto"/>
          <w:sz w:val="24"/>
          <w:szCs w:val="24"/>
        </w:rPr>
        <w:t xml:space="preserve"> do item</w:t>
      </w:r>
      <w:r w:rsidR="007C268B" w:rsidRPr="005C6D1E">
        <w:rPr>
          <w:rFonts w:ascii="Times New Roman" w:hAnsi="Times New Roman" w:cs="Times New Roman"/>
          <w:i w:val="0"/>
          <w:iCs w:val="0"/>
          <w:color w:val="auto"/>
          <w:sz w:val="24"/>
          <w:szCs w:val="24"/>
        </w:rPr>
        <w:t xml:space="preserve">; </w:t>
      </w:r>
    </w:p>
    <w:p w14:paraId="3E3F3F94" w14:textId="25A9FFB1" w:rsidR="00A47AFB" w:rsidRPr="005C6D1E" w:rsidRDefault="00A47AFB" w:rsidP="00560B34">
      <w:pPr>
        <w:pStyle w:val="Nvel3-R"/>
        <w:spacing w:line="360" w:lineRule="auto"/>
        <w:rPr>
          <w:rFonts w:ascii="Times New Roman" w:hAnsi="Times New Roman" w:cs="Times New Roman"/>
          <w:color w:val="auto"/>
          <w:sz w:val="24"/>
          <w:szCs w:val="24"/>
        </w:rPr>
      </w:pPr>
      <w:r w:rsidRPr="005C6D1E">
        <w:rPr>
          <w:rFonts w:ascii="Times New Roman" w:hAnsi="Times New Roman" w:cs="Times New Roman"/>
          <w:i w:val="0"/>
          <w:iCs w:val="0"/>
          <w:color w:val="auto"/>
          <w:sz w:val="24"/>
          <w:szCs w:val="24"/>
        </w:rPr>
        <w:lastRenderedPageBreak/>
        <w:t>Descrição do objeto.</w:t>
      </w:r>
    </w:p>
    <w:p w14:paraId="5F5E5E8C" w14:textId="2FD271FF"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Todas as especificações do objeto contidas na proposta vinculam o licitante.</w:t>
      </w:r>
    </w:p>
    <w:p w14:paraId="376C1E27" w14:textId="56264B4B" w:rsidR="00213C8A" w:rsidRPr="005C6D1E" w:rsidRDefault="00EF04C8" w:rsidP="00560B34">
      <w:pPr>
        <w:pStyle w:val="Nivel3"/>
        <w:spacing w:line="360" w:lineRule="auto"/>
        <w:rPr>
          <w:rFonts w:ascii="Times New Roman" w:hAnsi="Times New Roman" w:cs="Times New Roman"/>
          <w:color w:val="auto"/>
          <w:sz w:val="24"/>
          <w:szCs w:val="24"/>
        </w:rPr>
      </w:pPr>
      <w:r w:rsidRPr="005C6D1E">
        <w:rPr>
          <w:rFonts w:ascii="Times New Roman" w:hAnsi="Times New Roman" w:cs="Times New Roman"/>
          <w:color w:val="auto"/>
          <w:sz w:val="24"/>
          <w:szCs w:val="24"/>
        </w:rPr>
        <w:t>O licitante NÃO poderá oferecer proposta em quantitativo inferior ao máxim</w:t>
      </w:r>
      <w:r w:rsidR="00AC1356" w:rsidRPr="005C6D1E">
        <w:rPr>
          <w:rFonts w:ascii="Times New Roman" w:hAnsi="Times New Roman" w:cs="Times New Roman"/>
          <w:color w:val="auto"/>
          <w:sz w:val="24"/>
          <w:szCs w:val="24"/>
        </w:rPr>
        <w:t>o previsto para a contratação.</w:t>
      </w:r>
    </w:p>
    <w:p w14:paraId="425E03B1"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5C6D1E" w:rsidRDefault="00F354EF"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O Prazo de validade da proposta nã</w:t>
      </w:r>
      <w:r w:rsidR="00B17863" w:rsidRPr="005C6D1E">
        <w:rPr>
          <w:rFonts w:ascii="Times New Roman" w:hAnsi="Times New Roman" w:cs="Times New Roman"/>
          <w:sz w:val="24"/>
          <w:szCs w:val="24"/>
        </w:rPr>
        <w:t>o será inferior a 90 (noventa</w:t>
      </w:r>
      <w:r w:rsidRPr="005C6D1E">
        <w:rPr>
          <w:rFonts w:ascii="Times New Roman" w:hAnsi="Times New Roman" w:cs="Times New Roman"/>
          <w:sz w:val="24"/>
          <w:szCs w:val="24"/>
        </w:rPr>
        <w:t>) dias, a contar da data de sua apresentação.</w:t>
      </w:r>
    </w:p>
    <w:p w14:paraId="7FDC09DC"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741F0776"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5C6D1E">
        <w:rPr>
          <w:rFonts w:ascii="Times New Roman" w:hAnsi="Times New Roman" w:cs="Times New Roman"/>
          <w:sz w:val="24"/>
          <w:szCs w:val="24"/>
        </w:rPr>
        <w:t>eços máximos previstos no item 3</w:t>
      </w:r>
      <w:r w:rsidRPr="005C6D1E">
        <w:rPr>
          <w:rFonts w:ascii="Times New Roman" w:hAnsi="Times New Roman" w:cs="Times New Roman"/>
          <w:sz w:val="24"/>
          <w:szCs w:val="24"/>
        </w:rPr>
        <w:t>.</w:t>
      </w:r>
      <w:r w:rsidR="000E237A" w:rsidRPr="005C6D1E">
        <w:rPr>
          <w:rFonts w:ascii="Times New Roman" w:hAnsi="Times New Roman" w:cs="Times New Roman"/>
          <w:sz w:val="24"/>
          <w:szCs w:val="24"/>
        </w:rPr>
        <w:t>9</w:t>
      </w:r>
      <w:r w:rsidRPr="005C6D1E">
        <w:rPr>
          <w:rFonts w:ascii="Times New Roman" w:hAnsi="Times New Roman" w:cs="Times New Roman"/>
          <w:sz w:val="24"/>
          <w:szCs w:val="24"/>
        </w:rPr>
        <w:t>.</w:t>
      </w:r>
    </w:p>
    <w:p w14:paraId="58D4DF33" w14:textId="76A83BC1" w:rsidR="003C7A23" w:rsidRPr="005C6D1E" w:rsidRDefault="003C7A23" w:rsidP="00560B34">
      <w:pPr>
        <w:pStyle w:val="Nivel2"/>
        <w:spacing w:line="360" w:lineRule="auto"/>
        <w:rPr>
          <w:rFonts w:ascii="Times New Roman" w:eastAsia="Times New Roman" w:hAnsi="Times New Roman" w:cs="Times New Roman"/>
          <w:sz w:val="24"/>
          <w:szCs w:val="24"/>
        </w:rPr>
      </w:pPr>
      <w:r w:rsidRPr="005C6D1E">
        <w:rPr>
          <w:rFonts w:ascii="Times New Roman" w:hAnsi="Times New Roman" w:cs="Times New Roman"/>
          <w:sz w:val="24"/>
          <w:szCs w:val="24"/>
        </w:rPr>
        <w:t xml:space="preserve">O descumprimento das regras supramencionadas pela Administração por parte dos contratados pode ensejar a </w:t>
      </w:r>
      <w:r w:rsidRPr="005C6D1E">
        <w:rPr>
          <w:rFonts w:ascii="Times New Roman" w:hAnsi="Times New Roman" w:cs="Times New Roman"/>
          <w:color w:val="000000" w:themeColor="text1"/>
          <w:sz w:val="24"/>
          <w:szCs w:val="24"/>
        </w:rPr>
        <w:t>responsabilização pelo</w:t>
      </w:r>
      <w:r w:rsidRPr="005C6D1E">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5C6D1E">
          <w:rPr>
            <w:rStyle w:val="Hyperlink"/>
            <w:rFonts w:ascii="Times New Roman" w:hAnsi="Times New Roman" w:cs="Times New Roman"/>
            <w:sz w:val="24"/>
            <w:szCs w:val="24"/>
          </w:rPr>
          <w:t>art. 71, inciso IX, da Constituição</w:t>
        </w:r>
      </w:hyperlink>
      <w:r w:rsidRPr="005C6D1E">
        <w:rPr>
          <w:rFonts w:ascii="Times New Roman" w:hAnsi="Times New Roman" w:cs="Times New Roman"/>
          <w:sz w:val="24"/>
          <w:szCs w:val="24"/>
        </w:rPr>
        <w:t xml:space="preserve">; ou condenação dos agentes </w:t>
      </w:r>
      <w:r w:rsidRPr="005C6D1E">
        <w:rPr>
          <w:rFonts w:ascii="Times New Roman" w:hAnsi="Times New Roman" w:cs="Times New Roman"/>
          <w:sz w:val="24"/>
          <w:szCs w:val="24"/>
        </w:rPr>
        <w:lastRenderedPageBreak/>
        <w:t>públicos responsáveis e da empresa contratada ao pagamento dos prejuízos ao erário, caso verificada a ocorrência de superfaturamento por sobrepreço na execução do contrato.</w:t>
      </w:r>
    </w:p>
    <w:p w14:paraId="79839FDC" w14:textId="77777777" w:rsidR="003C7A23" w:rsidRPr="005C6D1E" w:rsidRDefault="003C7A23" w:rsidP="003B4D7B">
      <w:pPr>
        <w:pStyle w:val="Nivel01"/>
      </w:pPr>
      <w:bookmarkStart w:id="24" w:name="_Toc135469228"/>
      <w:r w:rsidRPr="005C6D1E">
        <w:t>DA ABERTURA DA SESSÃO, CLASSIFICAÇÃO DAS PROPOSTAS E FORMULAÇÃO DE LANCES</w:t>
      </w:r>
      <w:bookmarkEnd w:id="24"/>
    </w:p>
    <w:p w14:paraId="4998B02F" w14:textId="77777777" w:rsidR="003C7A23" w:rsidRPr="005C6D1E" w:rsidRDefault="003C7A23" w:rsidP="00560B34">
      <w:pPr>
        <w:pStyle w:val="Nivel2"/>
        <w:spacing w:line="360" w:lineRule="auto"/>
        <w:rPr>
          <w:rFonts w:ascii="Times New Roman" w:hAnsi="Times New Roman" w:cs="Times New Roman"/>
          <w:sz w:val="24"/>
          <w:szCs w:val="24"/>
        </w:rPr>
      </w:pPr>
      <w:bookmarkStart w:id="25" w:name="_Hlk114646655"/>
      <w:r w:rsidRPr="005C6D1E">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01ABDF42"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0068F72A" w14:textId="4AB6A20C"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 sistema disponibilizará campo próprio para troca de mensagens entre o Pregoeiro</w:t>
      </w:r>
      <w:r w:rsidR="003703E0" w:rsidRPr="005C6D1E">
        <w:rPr>
          <w:rFonts w:ascii="Times New Roman" w:hAnsi="Times New Roman" w:cs="Times New Roman"/>
          <w:sz w:val="24"/>
          <w:szCs w:val="24"/>
        </w:rPr>
        <w:t xml:space="preserve"> (a)</w:t>
      </w:r>
      <w:r w:rsidRPr="005C6D1E">
        <w:rPr>
          <w:rFonts w:ascii="Times New Roman" w:hAnsi="Times New Roman" w:cs="Times New Roman"/>
          <w:sz w:val="24"/>
          <w:szCs w:val="24"/>
        </w:rPr>
        <w:t xml:space="preserve"> e os licitantes.</w:t>
      </w:r>
    </w:p>
    <w:p w14:paraId="55DEB6A9"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54E3B2FE" w:rsidR="003C7A23" w:rsidRPr="000534C6" w:rsidRDefault="003C7A23" w:rsidP="00560B34">
      <w:pPr>
        <w:pStyle w:val="Nivel2"/>
        <w:spacing w:line="360" w:lineRule="auto"/>
        <w:rPr>
          <w:rFonts w:ascii="Times New Roman" w:hAnsi="Times New Roman" w:cs="Times New Roman"/>
          <w:color w:val="auto"/>
          <w:sz w:val="24"/>
          <w:szCs w:val="24"/>
          <w:highlight w:val="yellow"/>
        </w:rPr>
      </w:pPr>
      <w:r w:rsidRPr="000534C6">
        <w:rPr>
          <w:rFonts w:ascii="Times New Roman" w:hAnsi="Times New Roman" w:cs="Times New Roman"/>
          <w:color w:val="auto"/>
          <w:sz w:val="24"/>
          <w:szCs w:val="24"/>
          <w:highlight w:val="yellow"/>
        </w:rPr>
        <w:t xml:space="preserve">O lance deverá ser ofertado pelo valor </w:t>
      </w:r>
      <w:r w:rsidR="002D5CEB" w:rsidRPr="000534C6">
        <w:rPr>
          <w:rFonts w:ascii="Times New Roman" w:hAnsi="Times New Roman" w:cs="Times New Roman"/>
          <w:color w:val="auto"/>
          <w:sz w:val="24"/>
          <w:szCs w:val="24"/>
          <w:highlight w:val="yellow"/>
        </w:rPr>
        <w:t>total do lote</w:t>
      </w:r>
      <w:r w:rsidR="009D6577" w:rsidRPr="000534C6">
        <w:rPr>
          <w:rFonts w:ascii="Times New Roman" w:hAnsi="Times New Roman" w:cs="Times New Roman"/>
          <w:color w:val="auto"/>
          <w:sz w:val="24"/>
          <w:szCs w:val="24"/>
          <w:highlight w:val="yellow"/>
        </w:rPr>
        <w:t>:</w:t>
      </w:r>
    </w:p>
    <w:p w14:paraId="6584CB20"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O licitante somente poderá oferecer lance </w:t>
      </w:r>
      <w:r w:rsidRPr="005C6D1E">
        <w:rPr>
          <w:rFonts w:ascii="Times New Roman" w:hAnsi="Times New Roman" w:cs="Times New Roman"/>
          <w:color w:val="auto"/>
          <w:sz w:val="24"/>
          <w:szCs w:val="24"/>
        </w:rPr>
        <w:t xml:space="preserve">de valor inferior ou percentual de desconto superior </w:t>
      </w:r>
      <w:r w:rsidRPr="005C6D1E">
        <w:rPr>
          <w:rFonts w:ascii="Times New Roman" w:hAnsi="Times New Roman" w:cs="Times New Roman"/>
          <w:sz w:val="24"/>
          <w:szCs w:val="24"/>
        </w:rPr>
        <w:t xml:space="preserve">ao último por ele ofertado e registrado pelo sistema. </w:t>
      </w:r>
    </w:p>
    <w:p w14:paraId="479767D2" w14:textId="3A76F026" w:rsidR="003C7A23" w:rsidRPr="005C6D1E" w:rsidRDefault="003C7A23" w:rsidP="00C05FAF">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 intervalo mínimo de diferença de valores ou percentuais entre os lances, que incidirá tanto em relação aos lances intermediários quanto em relação à proposta que cobrir a melhor oferta deverá ser</w:t>
      </w:r>
      <w:r w:rsidR="00F65B3E" w:rsidRPr="005C6D1E">
        <w:rPr>
          <w:rFonts w:ascii="Times New Roman" w:hAnsi="Times New Roman" w:cs="Times New Roman"/>
          <w:sz w:val="24"/>
          <w:szCs w:val="24"/>
        </w:rPr>
        <w:t xml:space="preserve"> </w:t>
      </w:r>
      <w:r w:rsidR="00081E0C" w:rsidRPr="005C6D1E">
        <w:rPr>
          <w:rFonts w:ascii="Times New Roman" w:hAnsi="Times New Roman" w:cs="Times New Roman"/>
          <w:sz w:val="24"/>
          <w:szCs w:val="24"/>
        </w:rPr>
        <w:t xml:space="preserve">de R$ </w:t>
      </w:r>
      <w:r w:rsidR="003E0039" w:rsidRPr="005C6D1E">
        <w:rPr>
          <w:rFonts w:ascii="Times New Roman" w:hAnsi="Times New Roman" w:cs="Times New Roman"/>
          <w:sz w:val="24"/>
          <w:szCs w:val="24"/>
        </w:rPr>
        <w:t>100,00</w:t>
      </w:r>
      <w:r w:rsidR="00081E0C" w:rsidRPr="005C6D1E">
        <w:rPr>
          <w:rFonts w:ascii="Times New Roman" w:hAnsi="Times New Roman" w:cs="Times New Roman"/>
          <w:sz w:val="24"/>
          <w:szCs w:val="24"/>
        </w:rPr>
        <w:t xml:space="preserve"> (</w:t>
      </w:r>
      <w:r w:rsidR="003E0039" w:rsidRPr="005C6D1E">
        <w:rPr>
          <w:rFonts w:ascii="Times New Roman" w:hAnsi="Times New Roman" w:cs="Times New Roman"/>
          <w:sz w:val="24"/>
          <w:szCs w:val="24"/>
        </w:rPr>
        <w:t>cem reais</w:t>
      </w:r>
      <w:r w:rsidR="00081E0C" w:rsidRPr="005C6D1E">
        <w:rPr>
          <w:rFonts w:ascii="Times New Roman" w:hAnsi="Times New Roman" w:cs="Times New Roman"/>
          <w:sz w:val="24"/>
          <w:szCs w:val="24"/>
        </w:rPr>
        <w:t>)</w:t>
      </w:r>
      <w:r w:rsidR="00991F5E" w:rsidRPr="005C6D1E">
        <w:rPr>
          <w:rFonts w:ascii="Times New Roman" w:hAnsi="Times New Roman" w:cs="Times New Roman"/>
          <w:sz w:val="24"/>
          <w:szCs w:val="24"/>
        </w:rPr>
        <w:t>.</w:t>
      </w:r>
    </w:p>
    <w:p w14:paraId="61B5EA04"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 procedimento seguirá de acordo com o modo de disputa adotado.</w:t>
      </w:r>
    </w:p>
    <w:p w14:paraId="295E04E1" w14:textId="77777777" w:rsidR="003C7A23" w:rsidRPr="005C6D1E" w:rsidRDefault="003C7A23" w:rsidP="00560B34">
      <w:pPr>
        <w:pStyle w:val="Nivel2"/>
        <w:spacing w:line="360" w:lineRule="auto"/>
        <w:rPr>
          <w:rFonts w:ascii="Times New Roman" w:hAnsi="Times New Roman" w:cs="Times New Roman"/>
          <w:sz w:val="24"/>
          <w:szCs w:val="24"/>
        </w:rPr>
      </w:pPr>
      <w:bookmarkStart w:id="26" w:name="_Hlk113697759"/>
      <w:r w:rsidRPr="005C6D1E">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5C6D1E" w:rsidRDefault="003C7A23" w:rsidP="00560B34">
      <w:pPr>
        <w:pStyle w:val="Nivel3"/>
        <w:spacing w:line="360" w:lineRule="auto"/>
        <w:rPr>
          <w:rFonts w:ascii="Times New Roman" w:hAnsi="Times New Roman" w:cs="Times New Roman"/>
          <w:sz w:val="24"/>
          <w:szCs w:val="24"/>
        </w:rPr>
      </w:pPr>
      <w:bookmarkStart w:id="27" w:name="_Hlk113697816"/>
      <w:bookmarkEnd w:id="26"/>
      <w:r w:rsidRPr="005C6D1E">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Definida a melhor proposta, se a diferença em relação à proposta classificada em segundo lugar for de pelo menos 5% (cinco por cento), o</w:t>
      </w:r>
      <w:r w:rsidR="00F50797"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F50797" w:rsidRPr="005C6D1E">
        <w:rPr>
          <w:rFonts w:ascii="Times New Roman" w:hAnsi="Times New Roman" w:cs="Times New Roman"/>
          <w:sz w:val="24"/>
          <w:szCs w:val="24"/>
        </w:rPr>
        <w:t>(a)</w:t>
      </w:r>
      <w:r w:rsidRPr="005C6D1E">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Após o reinício previsto no item supra, os licitantes serão convocados para apresentar lances intermediários.</w:t>
      </w:r>
      <w:bookmarkStart w:id="28" w:name="_Hlk113631522"/>
      <w:bookmarkEnd w:id="27"/>
    </w:p>
    <w:bookmarkEnd w:id="28"/>
    <w:p w14:paraId="7155B119"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5C6D1E" w:rsidRDefault="003C7A23" w:rsidP="00560B34">
      <w:pPr>
        <w:pStyle w:val="Nivel3"/>
        <w:spacing w:line="360" w:lineRule="auto"/>
        <w:rPr>
          <w:rFonts w:ascii="Times New Roman" w:hAnsi="Times New Roman" w:cs="Times New Roman"/>
          <w:sz w:val="24"/>
          <w:szCs w:val="24"/>
        </w:rPr>
      </w:pPr>
      <w:bookmarkStart w:id="29" w:name="_Hlk113698144"/>
      <w:r w:rsidRPr="005C6D1E">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5C6D1E" w:rsidRDefault="003C7A23" w:rsidP="00560B34">
      <w:pPr>
        <w:pStyle w:val="Nivel2"/>
        <w:spacing w:line="360" w:lineRule="auto"/>
        <w:rPr>
          <w:rFonts w:ascii="Times New Roman" w:hAnsi="Times New Roman" w:cs="Times New Roman"/>
          <w:sz w:val="24"/>
          <w:szCs w:val="24"/>
        </w:rPr>
      </w:pPr>
      <w:bookmarkStart w:id="30" w:name="_Ref116973524"/>
      <w:bookmarkEnd w:id="29"/>
      <w:r w:rsidRPr="005C6D1E">
        <w:rPr>
          <w:rFonts w:ascii="Times New Roman" w:hAnsi="Times New Roman" w:cs="Times New Roman"/>
          <w:sz w:val="24"/>
          <w:szCs w:val="24"/>
        </w:rPr>
        <w:t xml:space="preserve">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w:t>
      </w:r>
      <w:r w:rsidRPr="005C6D1E">
        <w:rPr>
          <w:rFonts w:ascii="Times New Roman" w:hAnsi="Times New Roman" w:cs="Times New Roman"/>
          <w:sz w:val="24"/>
          <w:szCs w:val="24"/>
        </w:rPr>
        <w:lastRenderedPageBreak/>
        <w:t>àquela, em que os licitantes apresentarão lances públicos e sucessivos, até o encerramento da sessão e eventuais prorrogações.</w:t>
      </w:r>
      <w:bookmarkEnd w:id="30"/>
    </w:p>
    <w:p w14:paraId="04B2A371" w14:textId="15B33C28"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Não havendo pelo menos 3 (três) propostas nas condições definidas no item </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_Ref116973524 \r \h </w:instrText>
      </w:r>
      <w:r w:rsidR="00F522F3" w:rsidRPr="005C6D1E">
        <w:rPr>
          <w:rFonts w:ascii="Times New Roman" w:hAnsi="Times New Roman" w:cs="Times New Roman"/>
          <w:sz w:val="24"/>
          <w:szCs w:val="24"/>
        </w:rPr>
        <w:instrText xml:space="preserve">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6.13</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Definida a melhor proposta, se a diferença em relação à proposta classificada em segundo lugar for de pelo menos 5% (cinco por cento), o</w:t>
      </w:r>
      <w:r w:rsidR="004B3E64"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No caso de desconexão com o</w:t>
      </w:r>
      <w:r w:rsidR="00834541"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834541" w:rsidRPr="005C6D1E">
        <w:rPr>
          <w:rFonts w:ascii="Times New Roman" w:hAnsi="Times New Roman" w:cs="Times New Roman"/>
          <w:sz w:val="24"/>
          <w:szCs w:val="24"/>
        </w:rPr>
        <w:t>(a)</w:t>
      </w:r>
      <w:r w:rsidRPr="005C6D1E">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Quando a desconexão do sistema eletrônico para o</w:t>
      </w:r>
      <w:r w:rsidR="00834541"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834541" w:rsidRPr="005C6D1E">
        <w:rPr>
          <w:rFonts w:ascii="Times New Roman" w:hAnsi="Times New Roman" w:cs="Times New Roman"/>
          <w:sz w:val="24"/>
          <w:szCs w:val="24"/>
        </w:rPr>
        <w:t>(a)</w:t>
      </w:r>
      <w:r w:rsidRPr="005C6D1E">
        <w:rPr>
          <w:rFonts w:ascii="Times New Roman" w:hAnsi="Times New Roman" w:cs="Times New Roman"/>
          <w:sz w:val="24"/>
          <w:szCs w:val="24"/>
        </w:rPr>
        <w:t xml:space="preserve"> persistir por tempo superior a dez minutos, a sessão pública será suspensa e reiniciada somente após decorridas vinte e quatro horas </w:t>
      </w:r>
      <w:r w:rsidRPr="005C6D1E">
        <w:rPr>
          <w:rFonts w:ascii="Times New Roman" w:hAnsi="Times New Roman" w:cs="Times New Roman"/>
          <w:sz w:val="24"/>
          <w:szCs w:val="24"/>
        </w:rPr>
        <w:lastRenderedPageBreak/>
        <w:t>da comunicação do fato pelo</w:t>
      </w:r>
      <w:r w:rsidR="00834541"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834541" w:rsidRPr="005C6D1E">
        <w:rPr>
          <w:rFonts w:ascii="Times New Roman" w:hAnsi="Times New Roman" w:cs="Times New Roman"/>
          <w:sz w:val="24"/>
          <w:szCs w:val="24"/>
        </w:rPr>
        <w:t>(a)</w:t>
      </w:r>
      <w:r w:rsidRPr="005C6D1E">
        <w:rPr>
          <w:rFonts w:ascii="Times New Roman" w:hAnsi="Times New Roman" w:cs="Times New Roman"/>
          <w:sz w:val="24"/>
          <w:szCs w:val="24"/>
        </w:rPr>
        <w:t xml:space="preserve"> aos participantes, no sítio eletrônico utilizado para divulgação.</w:t>
      </w:r>
    </w:p>
    <w:p w14:paraId="683F1FED"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Caso o licitante não apresente lances, concorrerá com o valor de sua proposta.</w:t>
      </w:r>
    </w:p>
    <w:p w14:paraId="58B8C1AE" w14:textId="5B3822A5"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Em relação a itens não exclusivos para participação de microempresas e empresas de pequeno porte, uma vez encerrada a etapa de lances</w:t>
      </w:r>
      <w:r w:rsidRPr="005C6D1E">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5C6D1E">
        <w:rPr>
          <w:rFonts w:ascii="Times New Roman" w:hAnsi="Times New Roman" w:cs="Times New Roman"/>
          <w:sz w:val="24"/>
          <w:szCs w:val="24"/>
        </w:rPr>
        <w:t>participantes</w:t>
      </w:r>
      <w:r w:rsidRPr="005C6D1E">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r w:rsidRPr="005C6D1E">
          <w:rPr>
            <w:rStyle w:val="Hyperlink"/>
            <w:rFonts w:ascii="Times New Roman" w:eastAsia="Zurich BT" w:hAnsi="Times New Roman" w:cs="Times New Roman"/>
            <w:sz w:val="24"/>
            <w:szCs w:val="24"/>
          </w:rPr>
          <w:t>arts. 44 e 45 da Lei Complementar nº 123, de 2006</w:t>
        </w:r>
      </w:hyperlink>
      <w:r w:rsidRPr="005C6D1E">
        <w:rPr>
          <w:rFonts w:ascii="Times New Roman" w:eastAsia="Zurich BT" w:hAnsi="Times New Roman" w:cs="Times New Roman"/>
          <w:sz w:val="24"/>
          <w:szCs w:val="24"/>
        </w:rPr>
        <w:t xml:space="preserve">, regulamentada pelo </w:t>
      </w:r>
      <w:hyperlink r:id="rId24">
        <w:r w:rsidRPr="005C6D1E">
          <w:rPr>
            <w:rStyle w:val="Hyperlink"/>
            <w:rFonts w:ascii="Times New Roman" w:eastAsia="Zurich BT" w:hAnsi="Times New Roman" w:cs="Times New Roman"/>
            <w:sz w:val="24"/>
            <w:szCs w:val="24"/>
          </w:rPr>
          <w:t>Decreto nº 8.538, de 2015</w:t>
        </w:r>
      </w:hyperlink>
      <w:r w:rsidRPr="005C6D1E">
        <w:rPr>
          <w:rFonts w:ascii="Times New Roman" w:eastAsia="Zurich BT" w:hAnsi="Times New Roman" w:cs="Times New Roman"/>
          <w:sz w:val="24"/>
          <w:szCs w:val="24"/>
        </w:rPr>
        <w:t>.</w:t>
      </w:r>
    </w:p>
    <w:p w14:paraId="42EB2759"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Nessas condições, as propostas de </w:t>
      </w:r>
      <w:r w:rsidRPr="005C6D1E">
        <w:rPr>
          <w:rFonts w:ascii="Times New Roman" w:eastAsia="Zurich BT" w:hAnsi="Times New Roman" w:cs="Times New Roman"/>
          <w:sz w:val="24"/>
          <w:szCs w:val="24"/>
        </w:rPr>
        <w:t xml:space="preserve">microempresas e empresas de pequeno porte </w:t>
      </w:r>
      <w:r w:rsidRPr="005C6D1E">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Caso a </w:t>
      </w:r>
      <w:r w:rsidRPr="005C6D1E">
        <w:rPr>
          <w:rFonts w:ascii="Times New Roman" w:eastAsia="Zurich BT" w:hAnsi="Times New Roman" w:cs="Times New Roman"/>
          <w:sz w:val="24"/>
          <w:szCs w:val="24"/>
        </w:rPr>
        <w:t>microempresa ou a empresa de pequeno porte</w:t>
      </w:r>
      <w:r w:rsidRPr="005C6D1E">
        <w:rPr>
          <w:rFonts w:ascii="Times New Roman" w:hAnsi="Times New Roman" w:cs="Times New Roman"/>
          <w:sz w:val="24"/>
          <w:szCs w:val="24"/>
        </w:rPr>
        <w:t xml:space="preserve"> melhor classificada desista ou não se manifeste no prazo estabelecido, serão convocadas as demais licitantes </w:t>
      </w:r>
      <w:r w:rsidRPr="005C6D1E">
        <w:rPr>
          <w:rFonts w:ascii="Times New Roman" w:eastAsia="Zurich BT" w:hAnsi="Times New Roman" w:cs="Times New Roman"/>
          <w:sz w:val="24"/>
          <w:szCs w:val="24"/>
        </w:rPr>
        <w:t>microempresa e empresa de pequeno porte</w:t>
      </w:r>
      <w:r w:rsidRPr="005C6D1E">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5C6D1E" w:rsidRDefault="003C7A23" w:rsidP="00560B34">
      <w:pPr>
        <w:pStyle w:val="Nivel2"/>
        <w:spacing w:line="360" w:lineRule="auto"/>
        <w:rPr>
          <w:rFonts w:ascii="Times New Roman" w:eastAsia="Times New Roman" w:hAnsi="Times New Roman" w:cs="Times New Roman"/>
          <w:sz w:val="24"/>
          <w:szCs w:val="24"/>
        </w:rPr>
      </w:pPr>
      <w:r w:rsidRPr="005C6D1E">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5C6D1E">
          <w:rPr>
            <w:rStyle w:val="Hyperlink"/>
            <w:rFonts w:ascii="Times New Roman" w:eastAsia="Arial" w:hAnsi="Times New Roman" w:cs="Times New Roman"/>
            <w:sz w:val="24"/>
            <w:szCs w:val="24"/>
          </w:rPr>
          <w:t>art</w:t>
        </w:r>
        <w:r w:rsidRPr="005C6D1E">
          <w:rPr>
            <w:rStyle w:val="Hyperlink"/>
            <w:rFonts w:ascii="Times New Roman" w:hAnsi="Times New Roman" w:cs="Times New Roman"/>
            <w:sz w:val="24"/>
            <w:szCs w:val="24"/>
          </w:rPr>
          <w:t>. 60 da Lei nº 14.133, de 2021</w:t>
        </w:r>
      </w:hyperlink>
      <w:r w:rsidRPr="005C6D1E">
        <w:rPr>
          <w:rFonts w:ascii="Times New Roman" w:hAnsi="Times New Roman" w:cs="Times New Roman"/>
          <w:sz w:val="24"/>
          <w:szCs w:val="24"/>
        </w:rPr>
        <w:t>, nesta ordem:</w:t>
      </w:r>
    </w:p>
    <w:p w14:paraId="3E640FFC" w14:textId="77777777" w:rsidR="003C7A23" w:rsidRPr="005C6D1E" w:rsidRDefault="003C7A23" w:rsidP="00560B34">
      <w:pPr>
        <w:pStyle w:val="Nivel4"/>
        <w:spacing w:line="360" w:lineRule="auto"/>
        <w:rPr>
          <w:rFonts w:ascii="Times New Roman" w:hAnsi="Times New Roman" w:cs="Times New Roman"/>
          <w:sz w:val="24"/>
          <w:szCs w:val="24"/>
        </w:rPr>
      </w:pPr>
      <w:r w:rsidRPr="005C6D1E">
        <w:rPr>
          <w:rFonts w:ascii="Times New Roman" w:hAnsi="Times New Roman" w:cs="Times New Roman"/>
          <w:sz w:val="24"/>
          <w:szCs w:val="24"/>
        </w:rPr>
        <w:t>disputa final, hipótese em que os licitantes empatados poderão apresentar nova proposta em ato contínuo à classificação;</w:t>
      </w:r>
    </w:p>
    <w:p w14:paraId="1FC60047" w14:textId="77777777" w:rsidR="003C7A23" w:rsidRPr="005C6D1E" w:rsidRDefault="003C7A23" w:rsidP="00560B34">
      <w:pPr>
        <w:pStyle w:val="Nivel4"/>
        <w:spacing w:line="360" w:lineRule="auto"/>
        <w:rPr>
          <w:rFonts w:ascii="Times New Roman" w:hAnsi="Times New Roman" w:cs="Times New Roman"/>
          <w:sz w:val="24"/>
          <w:szCs w:val="24"/>
        </w:rPr>
      </w:pPr>
      <w:r w:rsidRPr="005C6D1E">
        <w:rPr>
          <w:rFonts w:ascii="Times New Roman" w:hAnsi="Times New Roman" w:cs="Times New Roman"/>
          <w:sz w:val="24"/>
          <w:szCs w:val="24"/>
        </w:rPr>
        <w:lastRenderedPageBreak/>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5C6D1E" w:rsidRDefault="003C7A23" w:rsidP="00560B34">
      <w:pPr>
        <w:pStyle w:val="Nivel4"/>
        <w:spacing w:line="360" w:lineRule="auto"/>
        <w:rPr>
          <w:rFonts w:ascii="Times New Roman" w:hAnsi="Times New Roman" w:cs="Times New Roman"/>
          <w:sz w:val="24"/>
          <w:szCs w:val="24"/>
        </w:rPr>
      </w:pPr>
      <w:r w:rsidRPr="005C6D1E">
        <w:rPr>
          <w:rFonts w:ascii="Times New Roman" w:hAnsi="Times New Roman" w:cs="Times New Roman"/>
          <w:sz w:val="24"/>
          <w:szCs w:val="24"/>
        </w:rPr>
        <w:t>desenvolvimento pelo licitante de ações de equidade entre homens e mulheres no ambiente de trabalho, conforme regulamento;</w:t>
      </w:r>
    </w:p>
    <w:p w14:paraId="0E2A931D" w14:textId="77777777" w:rsidR="003C7A23" w:rsidRPr="005C6D1E" w:rsidRDefault="003C7A23" w:rsidP="00560B34">
      <w:pPr>
        <w:pStyle w:val="Nivel4"/>
        <w:spacing w:line="360" w:lineRule="auto"/>
        <w:rPr>
          <w:rFonts w:ascii="Times New Roman" w:hAnsi="Times New Roman" w:cs="Times New Roman"/>
          <w:sz w:val="24"/>
          <w:szCs w:val="24"/>
        </w:rPr>
      </w:pPr>
      <w:r w:rsidRPr="005C6D1E">
        <w:rPr>
          <w:rFonts w:ascii="Times New Roman" w:hAnsi="Times New Roman" w:cs="Times New Roman"/>
          <w:sz w:val="24"/>
          <w:szCs w:val="24"/>
        </w:rPr>
        <w:t>desenvolvimento pelo licitante de programa de integridade, conforme orientações dos órgãos de controle.</w:t>
      </w:r>
    </w:p>
    <w:p w14:paraId="125A89F1"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5C6D1E" w:rsidRDefault="003C7A23" w:rsidP="00560B34">
      <w:pPr>
        <w:pStyle w:val="Nivel4"/>
        <w:spacing w:line="360" w:lineRule="auto"/>
        <w:rPr>
          <w:rFonts w:ascii="Times New Roman" w:hAnsi="Times New Roman" w:cs="Times New Roman"/>
          <w:sz w:val="24"/>
          <w:szCs w:val="24"/>
        </w:rPr>
      </w:pPr>
      <w:bookmarkStart w:id="31" w:name="art60§1i"/>
      <w:bookmarkEnd w:id="31"/>
      <w:r w:rsidRPr="005C6D1E">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5C6D1E" w:rsidRDefault="003C7A23" w:rsidP="00560B34">
      <w:pPr>
        <w:pStyle w:val="Nivel4"/>
        <w:spacing w:line="360" w:lineRule="auto"/>
        <w:rPr>
          <w:rFonts w:ascii="Times New Roman" w:hAnsi="Times New Roman" w:cs="Times New Roman"/>
          <w:sz w:val="24"/>
          <w:szCs w:val="24"/>
        </w:rPr>
      </w:pPr>
      <w:bookmarkStart w:id="32" w:name="art60§1ii"/>
      <w:bookmarkEnd w:id="32"/>
      <w:r w:rsidRPr="005C6D1E">
        <w:rPr>
          <w:rFonts w:ascii="Times New Roman" w:hAnsi="Times New Roman" w:cs="Times New Roman"/>
          <w:sz w:val="24"/>
          <w:szCs w:val="24"/>
        </w:rPr>
        <w:t>empresas brasileiras;</w:t>
      </w:r>
    </w:p>
    <w:p w14:paraId="3C7CB0B5" w14:textId="77777777" w:rsidR="003C7A23" w:rsidRPr="005C6D1E" w:rsidRDefault="003C7A23" w:rsidP="00560B34">
      <w:pPr>
        <w:pStyle w:val="Nivel4"/>
        <w:spacing w:line="360" w:lineRule="auto"/>
        <w:rPr>
          <w:rFonts w:ascii="Times New Roman" w:hAnsi="Times New Roman" w:cs="Times New Roman"/>
          <w:sz w:val="24"/>
          <w:szCs w:val="24"/>
        </w:rPr>
      </w:pPr>
      <w:bookmarkStart w:id="33" w:name="art60§1iii"/>
      <w:bookmarkEnd w:id="33"/>
      <w:r w:rsidRPr="005C6D1E">
        <w:rPr>
          <w:rFonts w:ascii="Times New Roman" w:hAnsi="Times New Roman" w:cs="Times New Roman"/>
          <w:sz w:val="24"/>
          <w:szCs w:val="24"/>
        </w:rPr>
        <w:t>empresas que invistam em pesquisa e no desenvolvimento de tecnologia no País;</w:t>
      </w:r>
    </w:p>
    <w:p w14:paraId="1693D810" w14:textId="7988068F" w:rsidR="003C7A23" w:rsidRPr="005C6D1E" w:rsidRDefault="003C7A23" w:rsidP="00560B34">
      <w:pPr>
        <w:pStyle w:val="Nivel4"/>
        <w:spacing w:line="360" w:lineRule="auto"/>
        <w:rPr>
          <w:rFonts w:ascii="Times New Roman" w:hAnsi="Times New Roman" w:cs="Times New Roman"/>
          <w:sz w:val="24"/>
          <w:szCs w:val="24"/>
        </w:rPr>
      </w:pPr>
      <w:bookmarkStart w:id="34" w:name="art60§1iv"/>
      <w:bookmarkEnd w:id="34"/>
      <w:r w:rsidRPr="005C6D1E">
        <w:rPr>
          <w:rFonts w:ascii="Times New Roman" w:hAnsi="Times New Roman" w:cs="Times New Roman"/>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5C6D1E">
          <w:rPr>
            <w:rStyle w:val="Hyperlink"/>
            <w:rFonts w:ascii="Times New Roman" w:hAnsi="Times New Roman" w:cs="Times New Roman"/>
            <w:sz w:val="24"/>
            <w:szCs w:val="24"/>
          </w:rPr>
          <w:t>Lei nº 12.187, de 29 de dezembro de 2009</w:t>
        </w:r>
      </w:hyperlink>
      <w:r w:rsidRPr="005C6D1E">
        <w:rPr>
          <w:rFonts w:ascii="Times New Roman" w:hAnsi="Times New Roman" w:cs="Times New Roman"/>
          <w:sz w:val="24"/>
          <w:szCs w:val="24"/>
        </w:rPr>
        <w:t>.</w:t>
      </w:r>
    </w:p>
    <w:p w14:paraId="410B5085" w14:textId="1D1C5E4A" w:rsidR="005D6671"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w:t>
      </w:r>
      <w:r w:rsidR="00BF13A1"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BF13A1" w:rsidRPr="005C6D1E">
        <w:rPr>
          <w:rFonts w:ascii="Times New Roman" w:hAnsi="Times New Roman" w:cs="Times New Roman"/>
          <w:sz w:val="24"/>
          <w:szCs w:val="24"/>
        </w:rPr>
        <w:t>(a)</w:t>
      </w:r>
      <w:r w:rsidRPr="005C6D1E">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5C6D1E" w:rsidRDefault="00756457" w:rsidP="00560B34">
      <w:pPr>
        <w:pStyle w:val="Nvel3-R"/>
        <w:spacing w:line="360" w:lineRule="auto"/>
        <w:rPr>
          <w:rFonts w:ascii="Times New Roman" w:hAnsi="Times New Roman" w:cs="Times New Roman"/>
          <w:i w:val="0"/>
          <w:iCs w:val="0"/>
          <w:color w:val="auto"/>
          <w:sz w:val="24"/>
          <w:szCs w:val="24"/>
        </w:rPr>
      </w:pPr>
      <w:r w:rsidRPr="005C6D1E">
        <w:rPr>
          <w:rFonts w:ascii="Times New Roman" w:hAnsi="Times New Roman" w:cs="Times New Roman"/>
          <w:i w:val="0"/>
          <w:iCs w:val="0"/>
          <w:color w:val="auto"/>
          <w:sz w:val="24"/>
          <w:szCs w:val="24"/>
        </w:rPr>
        <w:t>Não será</w:t>
      </w:r>
      <w:r w:rsidR="004959C2" w:rsidRPr="005C6D1E">
        <w:rPr>
          <w:rFonts w:ascii="Times New Roman" w:hAnsi="Times New Roman" w:cs="Times New Roman"/>
          <w:i w:val="0"/>
          <w:iCs w:val="0"/>
          <w:color w:val="auto"/>
          <w:sz w:val="24"/>
          <w:szCs w:val="24"/>
        </w:rPr>
        <w:t xml:space="preserve"> </w:t>
      </w:r>
      <w:r w:rsidR="00EA5F80" w:rsidRPr="005C6D1E">
        <w:rPr>
          <w:rFonts w:ascii="Times New Roman" w:hAnsi="Times New Roman" w:cs="Times New Roman"/>
          <w:i w:val="0"/>
          <w:iCs w:val="0"/>
          <w:color w:val="auto"/>
          <w:sz w:val="24"/>
          <w:szCs w:val="24"/>
        </w:rPr>
        <w:t>admitida a previsão de preços diferentes em razão de local de entrega ou de acondicionamento, tamanho de lote ou qualquer outro motivo</w:t>
      </w:r>
      <w:r w:rsidR="002834AF" w:rsidRPr="005C6D1E">
        <w:rPr>
          <w:rFonts w:ascii="Times New Roman" w:hAnsi="Times New Roman" w:cs="Times New Roman"/>
          <w:i w:val="0"/>
          <w:iCs w:val="0"/>
          <w:color w:val="auto"/>
          <w:sz w:val="24"/>
          <w:szCs w:val="24"/>
        </w:rPr>
        <w:t xml:space="preserve">. </w:t>
      </w:r>
    </w:p>
    <w:p w14:paraId="377762CE"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5C6D1E" w:rsidRDefault="003C7A23" w:rsidP="00560B34">
      <w:pPr>
        <w:pStyle w:val="Nivel3"/>
        <w:spacing w:line="360" w:lineRule="auto"/>
        <w:rPr>
          <w:rFonts w:ascii="Times New Roman" w:eastAsia="Times New Roman" w:hAnsi="Times New Roman" w:cs="Times New Roman"/>
          <w:sz w:val="24"/>
          <w:szCs w:val="24"/>
        </w:rPr>
      </w:pPr>
      <w:r w:rsidRPr="005C6D1E">
        <w:rPr>
          <w:rFonts w:ascii="Times New Roman" w:eastAsia="Times New Roman" w:hAnsi="Times New Roman" w:cs="Times New Roman"/>
          <w:sz w:val="24"/>
          <w:szCs w:val="24"/>
        </w:rPr>
        <w:t xml:space="preserve">A </w:t>
      </w:r>
      <w:r w:rsidRPr="005C6D1E">
        <w:rPr>
          <w:rFonts w:ascii="Times New Roman" w:hAnsi="Times New Roman" w:cs="Times New Roman"/>
          <w:sz w:val="24"/>
          <w:szCs w:val="24"/>
        </w:rPr>
        <w:t>negociação será realizada por meio do sistema, podendo ser acompanhada pelos demais licitantes.</w:t>
      </w:r>
    </w:p>
    <w:p w14:paraId="420D4F72" w14:textId="3B12373E"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O resultado da negociação será divulgado a todos os licitantes e anexado aos autos do processo licitatório</w:t>
      </w:r>
      <w:r w:rsidR="00DC7CC8" w:rsidRPr="005C6D1E">
        <w:rPr>
          <w:rFonts w:ascii="Times New Roman" w:hAnsi="Times New Roman" w:cs="Times New Roman"/>
          <w:sz w:val="24"/>
          <w:szCs w:val="24"/>
        </w:rPr>
        <w:t>.</w:t>
      </w:r>
    </w:p>
    <w:p w14:paraId="13ADAEB2" w14:textId="06AA24B6"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lastRenderedPageBreak/>
        <w:t>O</w:t>
      </w:r>
      <w:r w:rsidR="00BF13A1"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BF13A1" w:rsidRPr="005C6D1E">
        <w:rPr>
          <w:rFonts w:ascii="Times New Roman" w:hAnsi="Times New Roman" w:cs="Times New Roman"/>
          <w:sz w:val="24"/>
          <w:szCs w:val="24"/>
        </w:rPr>
        <w:t>(a)</w:t>
      </w:r>
      <w:r w:rsidRPr="005C6D1E">
        <w:rPr>
          <w:rFonts w:ascii="Times New Roman" w:hAnsi="Times New Roman" w:cs="Times New Roman"/>
          <w:sz w:val="24"/>
          <w:szCs w:val="24"/>
        </w:rPr>
        <w:t xml:space="preserve"> solicitará ao licitante mais bem classificado que, no prazo de</w:t>
      </w:r>
      <w:r w:rsidR="00867A42" w:rsidRPr="005C6D1E">
        <w:rPr>
          <w:rFonts w:ascii="Times New Roman" w:hAnsi="Times New Roman" w:cs="Times New Roman"/>
          <w:sz w:val="24"/>
          <w:szCs w:val="24"/>
        </w:rPr>
        <w:t xml:space="preserve"> 2 (duas)</w:t>
      </w:r>
      <w:r w:rsidR="005C1862" w:rsidRPr="005C6D1E">
        <w:rPr>
          <w:rFonts w:ascii="Times New Roman" w:hAnsi="Times New Roman" w:cs="Times New Roman"/>
          <w:sz w:val="24"/>
          <w:szCs w:val="24"/>
        </w:rPr>
        <w:t xml:space="preserve"> horas</w:t>
      </w:r>
      <w:r w:rsidRPr="005C6D1E">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4F1A98C2" w14:textId="0F10FC33" w:rsidR="003C7A23" w:rsidRPr="005C6D1E" w:rsidRDefault="003C7A23" w:rsidP="00560B34">
      <w:pPr>
        <w:pStyle w:val="Nivel3"/>
        <w:spacing w:line="360" w:lineRule="auto"/>
        <w:rPr>
          <w:rFonts w:ascii="Times New Roman" w:hAnsi="Times New Roman" w:cs="Times New Roman"/>
          <w:iCs/>
          <w:sz w:val="24"/>
          <w:szCs w:val="24"/>
        </w:rPr>
      </w:pPr>
      <w:r w:rsidRPr="005C6D1E">
        <w:rPr>
          <w:rFonts w:ascii="Times New Roman" w:hAnsi="Times New Roman" w:cs="Times New Roman"/>
          <w:sz w:val="24"/>
          <w:szCs w:val="24"/>
        </w:rPr>
        <w:t>É facultado ao</w:t>
      </w:r>
      <w:r w:rsidR="00BF13A1" w:rsidRPr="005C6D1E">
        <w:rPr>
          <w:rFonts w:ascii="Times New Roman" w:hAnsi="Times New Roman" w:cs="Times New Roman"/>
          <w:sz w:val="24"/>
          <w:szCs w:val="24"/>
        </w:rPr>
        <w:t>(à)</w:t>
      </w:r>
      <w:r w:rsidRPr="005C6D1E">
        <w:rPr>
          <w:rFonts w:ascii="Times New Roman" w:hAnsi="Times New Roman" w:cs="Times New Roman"/>
          <w:sz w:val="24"/>
          <w:szCs w:val="24"/>
        </w:rPr>
        <w:t xml:space="preserve"> pregoeiro</w:t>
      </w:r>
      <w:r w:rsidR="00BF13A1" w:rsidRPr="005C6D1E">
        <w:rPr>
          <w:rFonts w:ascii="Times New Roman" w:hAnsi="Times New Roman" w:cs="Times New Roman"/>
          <w:sz w:val="24"/>
          <w:szCs w:val="24"/>
        </w:rPr>
        <w:t>(a)</w:t>
      </w:r>
      <w:r w:rsidRPr="005C6D1E">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5C6D1E" w:rsidRDefault="003C7A23" w:rsidP="00560B34">
      <w:pPr>
        <w:pStyle w:val="Nivel2"/>
        <w:spacing w:line="360" w:lineRule="auto"/>
        <w:rPr>
          <w:rFonts w:ascii="Times New Roman" w:eastAsia="Times New Roman" w:hAnsi="Times New Roman" w:cs="Times New Roman"/>
          <w:sz w:val="24"/>
          <w:szCs w:val="24"/>
        </w:rPr>
      </w:pPr>
      <w:r w:rsidRPr="005C6D1E">
        <w:rPr>
          <w:rFonts w:ascii="Times New Roman" w:hAnsi="Times New Roman" w:cs="Times New Roman"/>
          <w:sz w:val="24"/>
          <w:szCs w:val="24"/>
        </w:rPr>
        <w:t>Após a negociação do preço, o</w:t>
      </w:r>
      <w:r w:rsidR="00BF13A1"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BF13A1" w:rsidRPr="005C6D1E">
        <w:rPr>
          <w:rFonts w:ascii="Times New Roman" w:hAnsi="Times New Roman" w:cs="Times New Roman"/>
          <w:sz w:val="24"/>
          <w:szCs w:val="24"/>
        </w:rPr>
        <w:t>(a)</w:t>
      </w:r>
      <w:r w:rsidRPr="005C6D1E">
        <w:rPr>
          <w:rFonts w:ascii="Times New Roman" w:hAnsi="Times New Roman" w:cs="Times New Roman"/>
          <w:sz w:val="24"/>
          <w:szCs w:val="24"/>
        </w:rPr>
        <w:t xml:space="preserve"> iniciará a fase de aceitação e julgamento da proposta.</w:t>
      </w:r>
      <w:bookmarkEnd w:id="25"/>
    </w:p>
    <w:p w14:paraId="5A499404" w14:textId="77777777" w:rsidR="003C7A23" w:rsidRPr="005C6D1E" w:rsidRDefault="003C7A23" w:rsidP="003B4D7B">
      <w:pPr>
        <w:pStyle w:val="Nivel01"/>
      </w:pPr>
      <w:bookmarkStart w:id="36" w:name="_Toc135469229"/>
      <w:r w:rsidRPr="005C6D1E">
        <w:t>DA FASE DE JULGAMENTO</w:t>
      </w:r>
      <w:bookmarkEnd w:id="36"/>
    </w:p>
    <w:p w14:paraId="53C049A6" w14:textId="61655CB0" w:rsidR="003C7A23" w:rsidRPr="005C6D1E" w:rsidRDefault="003C7A23" w:rsidP="00560B34">
      <w:pPr>
        <w:pStyle w:val="Nivel2"/>
        <w:spacing w:line="360" w:lineRule="auto"/>
        <w:rPr>
          <w:rFonts w:ascii="Times New Roman" w:hAnsi="Times New Roman" w:cs="Times New Roman"/>
          <w:b/>
          <w:bCs/>
          <w:sz w:val="24"/>
          <w:szCs w:val="24"/>
          <w:lang w:eastAsia="ar-SA"/>
        </w:rPr>
      </w:pPr>
      <w:bookmarkStart w:id="37" w:name="_Ref117019424"/>
      <w:r w:rsidRPr="005C6D1E">
        <w:rPr>
          <w:rFonts w:ascii="Times New Roman" w:hAnsi="Times New Roman" w:cs="Times New Roman"/>
          <w:sz w:val="24"/>
          <w:szCs w:val="24"/>
        </w:rPr>
        <w:t>Encerrada a etapa de negociação, o</w:t>
      </w:r>
      <w:r w:rsidR="007D7058"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7D7058" w:rsidRPr="005C6D1E">
        <w:rPr>
          <w:rFonts w:ascii="Times New Roman" w:hAnsi="Times New Roman" w:cs="Times New Roman"/>
          <w:sz w:val="24"/>
          <w:szCs w:val="24"/>
        </w:rPr>
        <w:t>(a)</w:t>
      </w:r>
      <w:r w:rsidRPr="005C6D1E">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5C6D1E">
          <w:rPr>
            <w:rStyle w:val="Hyperlink"/>
            <w:rFonts w:ascii="Times New Roman" w:hAnsi="Times New Roman" w:cs="Times New Roman"/>
            <w:sz w:val="24"/>
            <w:szCs w:val="24"/>
          </w:rPr>
          <w:t>art. 14 da Lei nº 14.133/2021</w:t>
        </w:r>
      </w:hyperlink>
      <w:r w:rsidRPr="005C6D1E">
        <w:rPr>
          <w:rFonts w:ascii="Times New Roman" w:hAnsi="Times New Roman" w:cs="Times New Roman"/>
          <w:sz w:val="24"/>
          <w:szCs w:val="24"/>
        </w:rPr>
        <w:t xml:space="preserve">, legislação correlata e no item </w:t>
      </w:r>
      <w:r w:rsidR="00BB5406" w:rsidRPr="005C6D1E">
        <w:rPr>
          <w:rFonts w:ascii="Times New Roman" w:hAnsi="Times New Roman" w:cs="Times New Roman"/>
          <w:sz w:val="24"/>
          <w:szCs w:val="24"/>
        </w:rPr>
        <w:t>2.7</w:t>
      </w:r>
      <w:r w:rsidRPr="005C6D1E">
        <w:rPr>
          <w:rFonts w:ascii="Times New Roman" w:hAnsi="Times New Roman" w:cs="Times New Roman"/>
          <w:sz w:val="24"/>
          <w:szCs w:val="24"/>
        </w:rPr>
        <w:t xml:space="preserve"> do edital, </w:t>
      </w:r>
      <w:bookmarkEnd w:id="37"/>
      <w:r w:rsidRPr="005C6D1E">
        <w:rPr>
          <w:rFonts w:ascii="Times New Roman" w:hAnsi="Times New Roman" w:cs="Times New Roman"/>
          <w:color w:val="auto"/>
          <w:sz w:val="24"/>
          <w:szCs w:val="24"/>
          <w:lang w:eastAsia="ar-SA"/>
        </w:rPr>
        <w:t>especialmente quanto à existência de sanção que impeça a participação no certame ou a futura contratação,</w:t>
      </w:r>
      <w:r w:rsidRPr="005C6D1E">
        <w:rPr>
          <w:rFonts w:ascii="Times New Roman" w:hAnsi="Times New Roman" w:cs="Times New Roman"/>
          <w:sz w:val="24"/>
          <w:szCs w:val="24"/>
          <w:lang w:eastAsia="ar-SA"/>
        </w:rPr>
        <w:t xml:space="preserve"> mediante a consulta aos seguintes cadastros:</w:t>
      </w:r>
    </w:p>
    <w:p w14:paraId="12D64A3C" w14:textId="233968ED" w:rsidR="003C7A23" w:rsidRPr="005C6D1E" w:rsidRDefault="003C7A23" w:rsidP="00560B34">
      <w:pPr>
        <w:pStyle w:val="Nivel3"/>
        <w:spacing w:line="360" w:lineRule="auto"/>
        <w:rPr>
          <w:rFonts w:ascii="Times New Roman" w:hAnsi="Times New Roman" w:cs="Times New Roman"/>
          <w:sz w:val="24"/>
          <w:szCs w:val="24"/>
          <w:lang w:eastAsia="ar-SA"/>
        </w:rPr>
      </w:pPr>
      <w:r w:rsidRPr="005C6D1E">
        <w:rPr>
          <w:rFonts w:ascii="Times New Roman" w:hAnsi="Times New Roman" w:cs="Times New Roman"/>
          <w:sz w:val="24"/>
          <w:szCs w:val="24"/>
          <w:lang w:eastAsia="ar-SA"/>
        </w:rPr>
        <w:t xml:space="preserve">SICAF;  </w:t>
      </w:r>
    </w:p>
    <w:p w14:paraId="41EAACF9" w14:textId="6DBE4E5E" w:rsidR="003C7A23" w:rsidRPr="005C6D1E" w:rsidRDefault="003C7A23" w:rsidP="00560B34">
      <w:pPr>
        <w:pStyle w:val="Nivel3"/>
        <w:spacing w:line="360" w:lineRule="auto"/>
        <w:rPr>
          <w:rFonts w:ascii="Times New Roman" w:hAnsi="Times New Roman" w:cs="Times New Roman"/>
          <w:sz w:val="24"/>
          <w:szCs w:val="24"/>
          <w:lang w:eastAsia="ar-SA"/>
        </w:rPr>
      </w:pPr>
      <w:r w:rsidRPr="005C6D1E">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5C6D1E">
          <w:rPr>
            <w:rStyle w:val="Hyperlink"/>
            <w:rFonts w:ascii="Times New Roman" w:hAnsi="Times New Roman" w:cs="Times New Roman"/>
            <w:sz w:val="24"/>
            <w:szCs w:val="24"/>
            <w:lang w:eastAsia="ar-SA"/>
          </w:rPr>
          <w:t>https://www.portaltransparencia.gov.br/sancoes/ceis</w:t>
        </w:r>
      </w:hyperlink>
      <w:r w:rsidRPr="005C6D1E">
        <w:rPr>
          <w:rFonts w:ascii="Times New Roman" w:hAnsi="Times New Roman" w:cs="Times New Roman"/>
          <w:sz w:val="24"/>
          <w:szCs w:val="24"/>
          <w:lang w:eastAsia="ar-SA"/>
        </w:rPr>
        <w:t xml:space="preserve">); e </w:t>
      </w:r>
    </w:p>
    <w:p w14:paraId="62FAA9BE" w14:textId="38D166CF" w:rsidR="003C7A23" w:rsidRPr="005C6D1E" w:rsidRDefault="003C7A23" w:rsidP="00560B34">
      <w:pPr>
        <w:pStyle w:val="Nivel3"/>
        <w:spacing w:line="360" w:lineRule="auto"/>
        <w:rPr>
          <w:rFonts w:ascii="Times New Roman" w:hAnsi="Times New Roman" w:cs="Times New Roman"/>
          <w:sz w:val="24"/>
          <w:szCs w:val="24"/>
          <w:lang w:eastAsia="ar-SA"/>
        </w:rPr>
      </w:pPr>
      <w:r w:rsidRPr="005C6D1E">
        <w:rPr>
          <w:rFonts w:ascii="Times New Roman" w:hAnsi="Times New Roman" w:cs="Times New Roman"/>
          <w:sz w:val="24"/>
          <w:szCs w:val="24"/>
          <w:lang w:eastAsia="ar-SA"/>
        </w:rPr>
        <w:t>Cadastro Nacional de Empresas Punidas – CNEP, mantido pela Controladoria-Geral da União (</w:t>
      </w:r>
      <w:hyperlink r:id="rId29" w:history="1">
        <w:r w:rsidR="00611A86" w:rsidRPr="005C6D1E">
          <w:rPr>
            <w:rStyle w:val="Hyperlink"/>
            <w:rFonts w:ascii="Times New Roman" w:hAnsi="Times New Roman" w:cs="Times New Roman"/>
            <w:sz w:val="24"/>
            <w:szCs w:val="24"/>
            <w:lang w:eastAsia="ar-SA"/>
          </w:rPr>
          <w:t>https://www.portaltransparencia.gov.br/sancoes/cnep</w:t>
        </w:r>
      </w:hyperlink>
      <w:r w:rsidRPr="005C6D1E">
        <w:rPr>
          <w:rFonts w:ascii="Times New Roman" w:hAnsi="Times New Roman" w:cs="Times New Roman"/>
          <w:sz w:val="24"/>
          <w:szCs w:val="24"/>
          <w:lang w:eastAsia="ar-SA"/>
        </w:rPr>
        <w:t>).</w:t>
      </w:r>
    </w:p>
    <w:p w14:paraId="78C24183" w14:textId="5461D403"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5C6D1E">
          <w:rPr>
            <w:rStyle w:val="Hyperlink"/>
            <w:rFonts w:ascii="Times New Roman" w:hAnsi="Times New Roman" w:cs="Times New Roman"/>
            <w:sz w:val="24"/>
            <w:szCs w:val="24"/>
          </w:rPr>
          <w:t>artigo 12 da Lei n° 8.429, de 1992</w:t>
        </w:r>
      </w:hyperlink>
      <w:r w:rsidRPr="005C6D1E">
        <w:rPr>
          <w:rFonts w:ascii="Times New Roman" w:hAnsi="Times New Roman" w:cs="Times New Roman"/>
          <w:sz w:val="24"/>
          <w:szCs w:val="24"/>
        </w:rPr>
        <w:t>.</w:t>
      </w:r>
    </w:p>
    <w:p w14:paraId="4F584469" w14:textId="793A1F74"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Caso conste na Consulta de Situação do l</w:t>
      </w:r>
      <w:r w:rsidRPr="005C6D1E">
        <w:rPr>
          <w:rFonts w:ascii="Times New Roman" w:hAnsi="Times New Roman" w:cs="Times New Roman"/>
          <w:color w:val="auto"/>
          <w:sz w:val="24"/>
          <w:szCs w:val="24"/>
        </w:rPr>
        <w:t xml:space="preserve">icitante </w:t>
      </w:r>
      <w:r w:rsidRPr="005C6D1E">
        <w:rPr>
          <w:rFonts w:ascii="Times New Roman" w:hAnsi="Times New Roman" w:cs="Times New Roman"/>
          <w:sz w:val="24"/>
          <w:szCs w:val="24"/>
        </w:rPr>
        <w:t>a existência de Ocorrências Impeditivas Indiretas, o</w:t>
      </w:r>
      <w:r w:rsidR="00591B9A" w:rsidRPr="005C6D1E">
        <w:rPr>
          <w:rFonts w:ascii="Times New Roman" w:hAnsi="Times New Roman" w:cs="Times New Roman"/>
          <w:sz w:val="24"/>
          <w:szCs w:val="24"/>
        </w:rPr>
        <w:t>(a)</w:t>
      </w:r>
      <w:r w:rsidRPr="005C6D1E">
        <w:rPr>
          <w:rFonts w:ascii="Times New Roman" w:hAnsi="Times New Roman" w:cs="Times New Roman"/>
          <w:sz w:val="24"/>
          <w:szCs w:val="24"/>
        </w:rPr>
        <w:t xml:space="preserve"> </w:t>
      </w:r>
      <w:r w:rsidRPr="005C6D1E">
        <w:rPr>
          <w:rFonts w:ascii="Times New Roman" w:hAnsi="Times New Roman" w:cs="Times New Roman"/>
          <w:color w:val="auto"/>
          <w:sz w:val="24"/>
          <w:szCs w:val="24"/>
        </w:rPr>
        <w:t>Pregoeiro</w:t>
      </w:r>
      <w:r w:rsidR="00591B9A" w:rsidRPr="005C6D1E">
        <w:rPr>
          <w:rFonts w:ascii="Times New Roman" w:hAnsi="Times New Roman" w:cs="Times New Roman"/>
          <w:color w:val="auto"/>
          <w:sz w:val="24"/>
          <w:szCs w:val="24"/>
        </w:rPr>
        <w:t>(a)</w:t>
      </w:r>
      <w:r w:rsidRPr="005C6D1E">
        <w:rPr>
          <w:rFonts w:ascii="Times New Roman" w:hAnsi="Times New Roman" w:cs="Times New Roman"/>
          <w:color w:val="auto"/>
          <w:sz w:val="24"/>
          <w:szCs w:val="24"/>
        </w:rPr>
        <w:t xml:space="preserve"> diligenciará para v</w:t>
      </w:r>
      <w:r w:rsidRPr="005C6D1E">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5C6D1E">
          <w:rPr>
            <w:rStyle w:val="Hyperlink"/>
            <w:rFonts w:ascii="Times New Roman" w:hAnsi="Times New Roman" w:cs="Times New Roman"/>
            <w:sz w:val="24"/>
            <w:szCs w:val="24"/>
          </w:rPr>
          <w:t xml:space="preserve">IN nº 3/2018, art. 29, </w:t>
        </w:r>
        <w:r w:rsidRPr="005C6D1E">
          <w:rPr>
            <w:rStyle w:val="Hyperlink"/>
            <w:rFonts w:ascii="Times New Roman" w:hAnsi="Times New Roman" w:cs="Times New Roman"/>
            <w:i/>
            <w:iCs/>
            <w:sz w:val="24"/>
            <w:szCs w:val="24"/>
          </w:rPr>
          <w:t>caput</w:t>
        </w:r>
      </w:hyperlink>
      <w:r w:rsidRPr="005C6D1E">
        <w:rPr>
          <w:rFonts w:ascii="Times New Roman" w:hAnsi="Times New Roman" w:cs="Times New Roman"/>
          <w:sz w:val="24"/>
          <w:szCs w:val="24"/>
        </w:rPr>
        <w:t>)</w:t>
      </w:r>
    </w:p>
    <w:p w14:paraId="084559DF" w14:textId="0F4FE43F"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 tentativa de burla será verificada por meio dos vínculos societários, linhas de fornecimento similares, dentre outros. (</w:t>
      </w:r>
      <w:hyperlink r:id="rId32" w:history="1">
        <w:r w:rsidRPr="005C6D1E">
          <w:rPr>
            <w:rStyle w:val="Hyperlink"/>
            <w:rFonts w:ascii="Times New Roman" w:hAnsi="Times New Roman" w:cs="Times New Roman"/>
            <w:sz w:val="24"/>
            <w:szCs w:val="24"/>
          </w:rPr>
          <w:t>IN nº 3/2018, art. 29, §1º</w:t>
        </w:r>
      </w:hyperlink>
      <w:r w:rsidRPr="005C6D1E">
        <w:rPr>
          <w:rFonts w:ascii="Times New Roman" w:hAnsi="Times New Roman" w:cs="Times New Roman"/>
          <w:sz w:val="24"/>
          <w:szCs w:val="24"/>
        </w:rPr>
        <w:t>).</w:t>
      </w:r>
    </w:p>
    <w:p w14:paraId="67957ECD" w14:textId="06F40913"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O licitante será convocado para manifestação previamente a uma eventual desclassificação. (</w:t>
      </w:r>
      <w:hyperlink r:id="rId33" w:history="1">
        <w:r w:rsidRPr="005C6D1E">
          <w:rPr>
            <w:rStyle w:val="Hyperlink"/>
            <w:rFonts w:ascii="Times New Roman" w:hAnsi="Times New Roman" w:cs="Times New Roman"/>
            <w:sz w:val="24"/>
            <w:szCs w:val="24"/>
          </w:rPr>
          <w:t>IN nº 3/2018, art. 29, §2º</w:t>
        </w:r>
      </w:hyperlink>
      <w:r w:rsidRPr="005C6D1E">
        <w:rPr>
          <w:rFonts w:ascii="Times New Roman" w:hAnsi="Times New Roman" w:cs="Times New Roman"/>
          <w:sz w:val="24"/>
          <w:szCs w:val="24"/>
        </w:rPr>
        <w:t>).</w:t>
      </w:r>
    </w:p>
    <w:p w14:paraId="6D2E608D"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Constatada a existência de sanção, o licitante será reputado inabilitado, por falta de condição de participação.</w:t>
      </w:r>
    </w:p>
    <w:p w14:paraId="273AF883" w14:textId="5AA57A3B" w:rsidR="003C7A23" w:rsidRPr="005C6D1E" w:rsidRDefault="00EB5195" w:rsidP="00560B34">
      <w:pPr>
        <w:pStyle w:val="Nivel2"/>
        <w:spacing w:line="360" w:lineRule="auto"/>
        <w:rPr>
          <w:rFonts w:ascii="Times New Roman" w:hAnsi="Times New Roman" w:cs="Times New Roman"/>
          <w:color w:val="auto"/>
          <w:sz w:val="24"/>
          <w:szCs w:val="24"/>
        </w:rPr>
      </w:pPr>
      <w:bookmarkStart w:id="38" w:name="_Hlk135317550"/>
      <w:r w:rsidRPr="00135100">
        <w:rPr>
          <w:rFonts w:ascii="Times New Roman" w:hAnsi="Times New Roman" w:cs="Times New Roman"/>
          <w:color w:val="auto"/>
          <w:sz w:val="24"/>
          <w:szCs w:val="24"/>
        </w:rPr>
        <w:lastRenderedPageBreak/>
        <w:t>Na hipótese de inversão das fases de habilitação e julgamento, caso atendidas as condições de participação, será iniciado o procedimento de habilitação</w:t>
      </w:r>
    </w:p>
    <w:bookmarkEnd w:id="38"/>
    <w:p w14:paraId="1C5C73A9" w14:textId="73FEDC64"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Caso o licitante provisoriamente classificado em primeiro lugar tenha se utilizado de algum tratamento favorecido às ME/EPPs, o</w:t>
      </w:r>
      <w:r w:rsidR="00B84F44"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B84F44" w:rsidRPr="005C6D1E">
        <w:rPr>
          <w:rFonts w:ascii="Times New Roman" w:hAnsi="Times New Roman" w:cs="Times New Roman"/>
          <w:sz w:val="24"/>
          <w:szCs w:val="24"/>
        </w:rPr>
        <w:t>(a)</w:t>
      </w:r>
      <w:r w:rsidRPr="005C6D1E">
        <w:rPr>
          <w:rFonts w:ascii="Times New Roman" w:hAnsi="Times New Roman" w:cs="Times New Roman"/>
          <w:sz w:val="24"/>
          <w:szCs w:val="24"/>
        </w:rPr>
        <w:t xml:space="preserve"> verificará se faz jus ao benefício, em conformidade com </w:t>
      </w:r>
      <w:r w:rsidR="00604A07" w:rsidRPr="005C6D1E">
        <w:rPr>
          <w:rFonts w:ascii="Times New Roman" w:hAnsi="Times New Roman" w:cs="Times New Roman"/>
          <w:sz w:val="24"/>
          <w:szCs w:val="24"/>
        </w:rPr>
        <w:t>os itens previstos</w:t>
      </w:r>
      <w:r w:rsidR="0017421E" w:rsidRPr="005C6D1E">
        <w:rPr>
          <w:rFonts w:ascii="Times New Roman" w:hAnsi="Times New Roman" w:cs="Times New Roman"/>
          <w:sz w:val="24"/>
          <w:szCs w:val="24"/>
        </w:rPr>
        <w:t xml:space="preserve"> à ME/EPP</w:t>
      </w:r>
      <w:r w:rsidRPr="005C6D1E">
        <w:rPr>
          <w:rFonts w:ascii="Times New Roman" w:hAnsi="Times New Roman" w:cs="Times New Roman"/>
          <w:sz w:val="24"/>
          <w:szCs w:val="24"/>
        </w:rPr>
        <w:t xml:space="preserve"> deste edital.</w:t>
      </w:r>
    </w:p>
    <w:p w14:paraId="2AE47D7A" w14:textId="6DE6D92E" w:rsidR="00DE579E" w:rsidRPr="005C6D1E" w:rsidRDefault="003C7A23" w:rsidP="00560B34">
      <w:pPr>
        <w:pStyle w:val="Nivel2"/>
        <w:spacing w:line="360" w:lineRule="auto"/>
        <w:rPr>
          <w:rFonts w:ascii="Times New Roman" w:hAnsi="Times New Roman" w:cs="Times New Roman"/>
          <w:b/>
          <w:sz w:val="24"/>
          <w:szCs w:val="24"/>
        </w:rPr>
      </w:pPr>
      <w:r w:rsidRPr="005C6D1E">
        <w:rPr>
          <w:rFonts w:ascii="Times New Roman" w:hAnsi="Times New Roman" w:cs="Times New Roman"/>
          <w:sz w:val="24"/>
          <w:szCs w:val="24"/>
        </w:rPr>
        <w:t>Verificadas as condições de participação e de utilização do tratamento favorecido, o</w:t>
      </w:r>
      <w:r w:rsidR="00EA178E"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EA178E" w:rsidRPr="005C6D1E">
        <w:rPr>
          <w:rFonts w:ascii="Times New Roman" w:hAnsi="Times New Roman" w:cs="Times New Roman"/>
          <w:sz w:val="24"/>
          <w:szCs w:val="24"/>
        </w:rPr>
        <w:t>(a)</w:t>
      </w:r>
      <w:r w:rsidRPr="005C6D1E">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5C6D1E">
          <w:rPr>
            <w:rStyle w:val="Hyperlink"/>
            <w:rFonts w:ascii="Times New Roman" w:hAnsi="Times New Roman" w:cs="Times New Roman"/>
            <w:sz w:val="24"/>
            <w:szCs w:val="24"/>
          </w:rPr>
          <w:t>artigo 29 a 35 da IN SEGES nº 73, de 30 de setembro de 2022</w:t>
        </w:r>
      </w:hyperlink>
      <w:r w:rsidRPr="005C6D1E">
        <w:rPr>
          <w:rFonts w:ascii="Times New Roman" w:hAnsi="Times New Roman" w:cs="Times New Roman"/>
          <w:sz w:val="24"/>
          <w:szCs w:val="24"/>
        </w:rPr>
        <w:t>.</w:t>
      </w:r>
    </w:p>
    <w:p w14:paraId="73CF2299" w14:textId="1A755F8D" w:rsidR="003C7A23" w:rsidRPr="005C6D1E" w:rsidRDefault="003C7A23" w:rsidP="00560B34">
      <w:pPr>
        <w:pStyle w:val="Nivel2"/>
        <w:spacing w:line="360" w:lineRule="auto"/>
        <w:rPr>
          <w:rFonts w:ascii="Times New Roman" w:hAnsi="Times New Roman" w:cs="Times New Roman"/>
          <w:b/>
          <w:sz w:val="24"/>
          <w:szCs w:val="24"/>
        </w:rPr>
      </w:pPr>
      <w:r w:rsidRPr="005C6D1E">
        <w:rPr>
          <w:rFonts w:ascii="Times New Roman" w:hAnsi="Times New Roman" w:cs="Times New Roman"/>
          <w:sz w:val="24"/>
          <w:szCs w:val="24"/>
        </w:rPr>
        <w:t xml:space="preserve">Será desclassificada a proposta vencedora que: </w:t>
      </w:r>
    </w:p>
    <w:p w14:paraId="6C6F36C6"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contiver vícios insanáveis;</w:t>
      </w:r>
    </w:p>
    <w:p w14:paraId="0195390D"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não obedecer às especificações técnicas contidas no Termo de Referência;</w:t>
      </w:r>
    </w:p>
    <w:p w14:paraId="54BA6995"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apresentar preços inexequíveis ou permanecerem acima do preço máximo definido para a contratação;</w:t>
      </w:r>
    </w:p>
    <w:p w14:paraId="0E716C60"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não tiverem sua exequibilidade demonstrada, quando exigido pela Administração;</w:t>
      </w:r>
    </w:p>
    <w:p w14:paraId="30574564"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apresentar desconformidade com quaisquer outras exigências deste Edital ou seus anexos, desde que insanável.</w:t>
      </w:r>
    </w:p>
    <w:p w14:paraId="1F0DCEBE" w14:textId="77777777" w:rsidR="003C7A23" w:rsidRPr="005C6D1E" w:rsidRDefault="003C7A23" w:rsidP="00560B34">
      <w:pPr>
        <w:pStyle w:val="Nivel2"/>
        <w:spacing w:line="360" w:lineRule="auto"/>
        <w:rPr>
          <w:rFonts w:ascii="Times New Roman" w:hAnsi="Times New Roman" w:cs="Times New Roman"/>
          <w:b/>
          <w:bCs/>
          <w:sz w:val="24"/>
          <w:szCs w:val="24"/>
        </w:rPr>
      </w:pPr>
      <w:r w:rsidRPr="005C6D1E">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FC11873" w14:textId="369F9F21"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A inexequibilidade, na hipótese de que trata o </w:t>
      </w:r>
      <w:r w:rsidRPr="005C6D1E">
        <w:rPr>
          <w:rFonts w:ascii="Times New Roman" w:hAnsi="Times New Roman" w:cs="Times New Roman"/>
          <w:b/>
          <w:bCs/>
          <w:sz w:val="24"/>
          <w:szCs w:val="24"/>
        </w:rPr>
        <w:t>caput</w:t>
      </w:r>
      <w:r w:rsidRPr="005C6D1E">
        <w:rPr>
          <w:rFonts w:ascii="Times New Roman" w:hAnsi="Times New Roman" w:cs="Times New Roman"/>
          <w:sz w:val="24"/>
          <w:szCs w:val="24"/>
        </w:rPr>
        <w:t>, só será considerada após diligência do</w:t>
      </w:r>
      <w:r w:rsidR="00EA178E"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EA178E" w:rsidRPr="005C6D1E">
        <w:rPr>
          <w:rFonts w:ascii="Times New Roman" w:hAnsi="Times New Roman" w:cs="Times New Roman"/>
          <w:sz w:val="24"/>
          <w:szCs w:val="24"/>
        </w:rPr>
        <w:t>(a)</w:t>
      </w:r>
      <w:r w:rsidRPr="005C6D1E">
        <w:rPr>
          <w:rFonts w:ascii="Times New Roman" w:hAnsi="Times New Roman" w:cs="Times New Roman"/>
          <w:sz w:val="24"/>
          <w:szCs w:val="24"/>
        </w:rPr>
        <w:t>, que comprove:</w:t>
      </w:r>
    </w:p>
    <w:p w14:paraId="5DD3F447" w14:textId="77777777" w:rsidR="003C7A23" w:rsidRPr="005C6D1E" w:rsidRDefault="003C7A23" w:rsidP="00560B34">
      <w:pPr>
        <w:pStyle w:val="Nivel4"/>
        <w:spacing w:line="360" w:lineRule="auto"/>
        <w:rPr>
          <w:rFonts w:ascii="Times New Roman" w:hAnsi="Times New Roman" w:cs="Times New Roman"/>
          <w:sz w:val="24"/>
          <w:szCs w:val="24"/>
        </w:rPr>
      </w:pPr>
      <w:r w:rsidRPr="005C6D1E">
        <w:rPr>
          <w:rFonts w:ascii="Times New Roman" w:hAnsi="Times New Roman" w:cs="Times New Roman"/>
          <w:sz w:val="24"/>
          <w:szCs w:val="24"/>
        </w:rPr>
        <w:t>que o custo do licitante ultrapassa o valor da proposta; e</w:t>
      </w:r>
    </w:p>
    <w:p w14:paraId="274F356A" w14:textId="77777777" w:rsidR="003C7A23" w:rsidRPr="005C6D1E" w:rsidRDefault="003C7A23" w:rsidP="00560B34">
      <w:pPr>
        <w:pStyle w:val="Nivel4"/>
        <w:spacing w:line="360" w:lineRule="auto"/>
        <w:rPr>
          <w:rFonts w:ascii="Times New Roman" w:hAnsi="Times New Roman" w:cs="Times New Roman"/>
          <w:sz w:val="24"/>
          <w:szCs w:val="24"/>
        </w:rPr>
      </w:pPr>
      <w:r w:rsidRPr="005C6D1E">
        <w:rPr>
          <w:rFonts w:ascii="Times New Roman" w:hAnsi="Times New Roman" w:cs="Times New Roman"/>
          <w:sz w:val="24"/>
          <w:szCs w:val="24"/>
        </w:rPr>
        <w:t>inexistirem custos de oportunidade capazes de justificar o vulto da oferta.</w:t>
      </w:r>
    </w:p>
    <w:p w14:paraId="29F94165" w14:textId="542BBCFF"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5C6D1E">
        <w:rPr>
          <w:rFonts w:ascii="Times New Roman" w:hAnsi="Times New Roman" w:cs="Times New Roman"/>
          <w:sz w:val="24"/>
          <w:szCs w:val="24"/>
        </w:rPr>
        <w:t xml:space="preserve"> </w:t>
      </w:r>
      <w:r w:rsidRPr="005C6D1E">
        <w:rPr>
          <w:rFonts w:ascii="Times New Roman" w:hAnsi="Times New Roman" w:cs="Times New Roman"/>
          <w:sz w:val="24"/>
          <w:szCs w:val="24"/>
        </w:rPr>
        <w:t>da</w:t>
      </w:r>
      <w:r w:rsidR="00944BCF" w:rsidRPr="005C6D1E">
        <w:rPr>
          <w:rFonts w:ascii="Times New Roman" w:hAnsi="Times New Roman" w:cs="Times New Roman"/>
          <w:sz w:val="24"/>
          <w:szCs w:val="24"/>
        </w:rPr>
        <w:t xml:space="preserve"> </w:t>
      </w:r>
      <w:r w:rsidRPr="005C6D1E">
        <w:rPr>
          <w:rFonts w:ascii="Times New Roman" w:hAnsi="Times New Roman" w:cs="Times New Roman"/>
          <w:sz w:val="24"/>
          <w:szCs w:val="24"/>
        </w:rPr>
        <w:t>proposta.</w:t>
      </w:r>
    </w:p>
    <w:p w14:paraId="5A4E95EF"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w:t>
      </w:r>
      <w:r w:rsidRPr="005C6D1E">
        <w:rPr>
          <w:rFonts w:ascii="Times New Roman" w:hAnsi="Times New Roman" w:cs="Times New Roman"/>
          <w:sz w:val="24"/>
          <w:szCs w:val="24"/>
        </w:rPr>
        <w:lastRenderedPageBreak/>
        <w:t>com os respectivos valores adequados ao valor final da sua proposta, sob pena de não aceitação da proposta.</w:t>
      </w:r>
    </w:p>
    <w:p w14:paraId="4C28A5E7" w14:textId="26628787" w:rsidR="003C7A23" w:rsidRPr="005C6D1E" w:rsidRDefault="003C7A23" w:rsidP="00560B34">
      <w:pPr>
        <w:pStyle w:val="Nivel2"/>
        <w:spacing w:line="360" w:lineRule="auto"/>
        <w:rPr>
          <w:rFonts w:ascii="Times New Roman" w:hAnsi="Times New Roman" w:cs="Times New Roman"/>
          <w:b/>
          <w:sz w:val="24"/>
          <w:szCs w:val="24"/>
        </w:rPr>
      </w:pPr>
      <w:r w:rsidRPr="005C6D1E">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5C6D1E">
        <w:rPr>
          <w:rFonts w:ascii="Times New Roman" w:hAnsi="Times New Roman" w:cs="Times New Roman"/>
          <w:sz w:val="24"/>
          <w:szCs w:val="24"/>
        </w:rPr>
        <w:t xml:space="preserve"> e </w:t>
      </w:r>
      <w:r w:rsidR="0018388F" w:rsidRPr="005C6D1E">
        <w:rPr>
          <w:rFonts w:ascii="Times New Roman" w:hAnsi="Times New Roman" w:cs="Times New Roman"/>
          <w:sz w:val="24"/>
          <w:szCs w:val="24"/>
        </w:rPr>
        <w:t xml:space="preserve">que </w:t>
      </w:r>
      <w:r w:rsidR="00D57A88" w:rsidRPr="005C6D1E">
        <w:rPr>
          <w:rFonts w:ascii="Times New Roman" w:hAnsi="Times New Roman" w:cs="Times New Roman"/>
          <w:sz w:val="24"/>
          <w:szCs w:val="24"/>
        </w:rPr>
        <w:t>se comprove que este é o bastante para arcar com todos os custos da contratação;</w:t>
      </w:r>
    </w:p>
    <w:p w14:paraId="4E717186"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5C6D1E">
        <w:rPr>
          <w:rFonts w:ascii="Times New Roman" w:hAnsi="Times New Roman" w:cs="Times New Roman"/>
          <w:sz w:val="24"/>
          <w:szCs w:val="24"/>
        </w:rPr>
        <w:t>.</w:t>
      </w:r>
    </w:p>
    <w:p w14:paraId="54DA13B0" w14:textId="55FDB11C" w:rsidR="005A7699" w:rsidRPr="005C6D1E" w:rsidRDefault="005A7699" w:rsidP="00560B34">
      <w:pPr>
        <w:pStyle w:val="Nivel2"/>
        <w:spacing w:line="360" w:lineRule="auto"/>
        <w:rPr>
          <w:rFonts w:ascii="Times New Roman" w:hAnsi="Times New Roman" w:cs="Times New Roman"/>
          <w:b/>
          <w:color w:val="auto"/>
          <w:sz w:val="24"/>
          <w:szCs w:val="24"/>
        </w:rPr>
      </w:pPr>
      <w:r w:rsidRPr="005C6D1E">
        <w:rPr>
          <w:rFonts w:ascii="Times New Roman" w:hAnsi="Times New Roman" w:cs="Times New Roman"/>
          <w:color w:val="auto"/>
          <w:sz w:val="24"/>
          <w:szCs w:val="24"/>
          <w:lang w:eastAsia="en-US"/>
        </w:rPr>
        <w:t xml:space="preserve">Para </w:t>
      </w:r>
      <w:r w:rsidRPr="005C6D1E">
        <w:rPr>
          <w:rFonts w:ascii="Times New Roman" w:hAnsi="Times New Roman" w:cs="Times New Roman"/>
          <w:color w:val="auto"/>
          <w:sz w:val="24"/>
          <w:szCs w:val="24"/>
        </w:rPr>
        <w:t>fins</w:t>
      </w:r>
      <w:r w:rsidRPr="005C6D1E">
        <w:rPr>
          <w:rFonts w:ascii="Times New Roman" w:hAnsi="Times New Roman" w:cs="Times New Roman"/>
          <w:color w:val="auto"/>
          <w:sz w:val="24"/>
          <w:szCs w:val="24"/>
          <w:lang w:eastAsia="en-US"/>
        </w:rPr>
        <w:t xml:space="preserve"> de análise da proposta quanto ao cumprimento </w:t>
      </w:r>
      <w:r w:rsidRPr="005C6D1E">
        <w:rPr>
          <w:rFonts w:ascii="Times New Roman" w:hAnsi="Times New Roman" w:cs="Times New Roman"/>
          <w:color w:val="auto"/>
          <w:sz w:val="24"/>
          <w:szCs w:val="24"/>
        </w:rPr>
        <w:t>das</w:t>
      </w:r>
      <w:r w:rsidRPr="005C6D1E">
        <w:rPr>
          <w:rFonts w:ascii="Times New Roman" w:hAnsi="Times New Roman" w:cs="Times New Roman"/>
          <w:color w:val="auto"/>
          <w:sz w:val="24"/>
          <w:szCs w:val="24"/>
          <w:lang w:eastAsia="en-US"/>
        </w:rPr>
        <w:t xml:space="preserve"> especificações do objeto, poderá ser colhida a </w:t>
      </w:r>
      <w:r w:rsidRPr="005C6D1E">
        <w:rPr>
          <w:rFonts w:ascii="Times New Roman" w:hAnsi="Times New Roman" w:cs="Times New Roman"/>
          <w:color w:val="auto"/>
          <w:sz w:val="24"/>
          <w:szCs w:val="24"/>
        </w:rPr>
        <w:t>manifestação</w:t>
      </w:r>
      <w:r w:rsidRPr="005C6D1E">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Caso o Termo de Referência exija a apresentação d</w:t>
      </w:r>
      <w:r w:rsidR="00570051" w:rsidRPr="005C6D1E">
        <w:rPr>
          <w:rFonts w:ascii="Times New Roman" w:hAnsi="Times New Roman" w:cs="Times New Roman"/>
          <w:sz w:val="24"/>
          <w:szCs w:val="24"/>
        </w:rPr>
        <w:t>a</w:t>
      </w:r>
      <w:r w:rsidRPr="005C6D1E">
        <w:rPr>
          <w:rFonts w:ascii="Times New Roman" w:hAnsi="Times New Roman" w:cs="Times New Roman"/>
          <w:sz w:val="24"/>
          <w:szCs w:val="24"/>
        </w:rPr>
        <w:t xml:space="preserve"> </w:t>
      </w:r>
      <w:r w:rsidR="00570051" w:rsidRPr="005C6D1E">
        <w:rPr>
          <w:rFonts w:ascii="Times New Roman" w:hAnsi="Times New Roman" w:cs="Times New Roman"/>
          <w:sz w:val="24"/>
          <w:szCs w:val="24"/>
        </w:rPr>
        <w:t>amostra</w:t>
      </w:r>
      <w:r w:rsidRPr="005C6D1E">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Os resultados das avaliações serão divulgados por meio de mensagem no sistema.</w:t>
      </w:r>
    </w:p>
    <w:p w14:paraId="2E6DDED4" w14:textId="1EC048AD"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No caso de não haver entrega da amostra ou ocorrer atraso na entrega, sem justificativa aceita pelo</w:t>
      </w:r>
      <w:r w:rsidR="006142C5"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6142C5" w:rsidRPr="005C6D1E">
        <w:rPr>
          <w:rFonts w:ascii="Times New Roman" w:hAnsi="Times New Roman" w:cs="Times New Roman"/>
          <w:sz w:val="24"/>
          <w:szCs w:val="24"/>
        </w:rPr>
        <w:t>(a)</w:t>
      </w:r>
      <w:r w:rsidRPr="005C6D1E">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Se a(s) amostra(s) apresentada(s) pelo primeiro classificado não for(em) aceita(s), o</w:t>
      </w:r>
      <w:r w:rsidR="006142C5"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6142C5" w:rsidRPr="005C6D1E">
        <w:rPr>
          <w:rFonts w:ascii="Times New Roman" w:hAnsi="Times New Roman" w:cs="Times New Roman"/>
          <w:sz w:val="24"/>
          <w:szCs w:val="24"/>
        </w:rPr>
        <w:t>(a)</w:t>
      </w:r>
      <w:r w:rsidRPr="005C6D1E">
        <w:rPr>
          <w:rFonts w:ascii="Times New Roman" w:hAnsi="Times New Roman" w:cs="Times New Roman"/>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5C6D1E" w:rsidRDefault="003C7A23" w:rsidP="003B4D7B">
      <w:pPr>
        <w:pStyle w:val="Nivel01"/>
      </w:pPr>
      <w:bookmarkStart w:id="39" w:name="_Toc135469230"/>
      <w:r w:rsidRPr="005C6D1E">
        <w:t>DA FASE DE HABILITAÇÃO</w:t>
      </w:r>
      <w:bookmarkEnd w:id="39"/>
    </w:p>
    <w:p w14:paraId="4EE8D8D1" w14:textId="7BC97034"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Os documentos </w:t>
      </w:r>
      <w:r w:rsidR="00F94266" w:rsidRPr="005C6D1E">
        <w:rPr>
          <w:rFonts w:ascii="Times New Roman" w:hAnsi="Times New Roman" w:cs="Times New Roman"/>
          <w:sz w:val="24"/>
          <w:szCs w:val="24"/>
        </w:rPr>
        <w:t xml:space="preserve">abaixo </w:t>
      </w:r>
      <w:r w:rsidRPr="005C6D1E">
        <w:rPr>
          <w:rFonts w:ascii="Times New Roman" w:hAnsi="Times New Roman" w:cs="Times New Roman"/>
          <w:sz w:val="24"/>
          <w:szCs w:val="24"/>
        </w:rPr>
        <w:t xml:space="preserve">serão exigidos para fins de habilitação, nos termos dos </w:t>
      </w:r>
      <w:hyperlink r:id="rId35" w:anchor="art62" w:history="1">
        <w:r w:rsidRPr="005C6D1E">
          <w:rPr>
            <w:rStyle w:val="Hyperlink"/>
            <w:rFonts w:ascii="Times New Roman" w:hAnsi="Times New Roman" w:cs="Times New Roman"/>
            <w:sz w:val="24"/>
            <w:szCs w:val="24"/>
          </w:rPr>
          <w:t>arts. 62 a 70 da Lei nº 14.133, de 2021</w:t>
        </w:r>
      </w:hyperlink>
      <w:r w:rsidRPr="005C6D1E">
        <w:rPr>
          <w:rFonts w:ascii="Times New Roman" w:hAnsi="Times New Roman" w:cs="Times New Roman"/>
          <w:sz w:val="24"/>
          <w:szCs w:val="24"/>
        </w:rPr>
        <w:t>.</w:t>
      </w:r>
    </w:p>
    <w:p w14:paraId="01904E59" w14:textId="77777777" w:rsidR="00F94266" w:rsidRPr="005C6D1E" w:rsidRDefault="00F94266" w:rsidP="00596894">
      <w:pPr>
        <w:pStyle w:val="Nivel3"/>
        <w:spacing w:line="360" w:lineRule="auto"/>
        <w:rPr>
          <w:rFonts w:ascii="Times New Roman" w:hAnsi="Times New Roman" w:cs="Times New Roman"/>
          <w:b/>
          <w:iCs/>
          <w:sz w:val="24"/>
          <w:szCs w:val="24"/>
        </w:rPr>
      </w:pPr>
      <w:r w:rsidRPr="005C6D1E">
        <w:rPr>
          <w:rFonts w:ascii="Times New Roman" w:hAnsi="Times New Roman" w:cs="Times New Roman"/>
          <w:b/>
          <w:iCs/>
          <w:sz w:val="24"/>
          <w:szCs w:val="24"/>
        </w:rPr>
        <w:lastRenderedPageBreak/>
        <w:t xml:space="preserve">Habilitação Jurídica: </w:t>
      </w:r>
    </w:p>
    <w:p w14:paraId="181A5D43" w14:textId="77777777" w:rsidR="00F94266" w:rsidRPr="005C6D1E" w:rsidRDefault="00F94266" w:rsidP="00596894">
      <w:pPr>
        <w:pStyle w:val="Nivel3"/>
        <w:numPr>
          <w:ilvl w:val="0"/>
          <w:numId w:val="0"/>
        </w:numPr>
        <w:spacing w:line="360" w:lineRule="auto"/>
        <w:ind w:left="284"/>
        <w:rPr>
          <w:rFonts w:ascii="Times New Roman" w:hAnsi="Times New Roman" w:cs="Times New Roman"/>
          <w:iCs/>
          <w:sz w:val="24"/>
          <w:szCs w:val="24"/>
        </w:rPr>
      </w:pPr>
      <w:r w:rsidRPr="005C6D1E">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5C6D1E" w:rsidRDefault="00F94266" w:rsidP="00596894">
      <w:pPr>
        <w:pStyle w:val="Nivel3"/>
        <w:numPr>
          <w:ilvl w:val="0"/>
          <w:numId w:val="0"/>
        </w:numPr>
        <w:spacing w:line="360" w:lineRule="auto"/>
        <w:ind w:left="284"/>
        <w:rPr>
          <w:rFonts w:ascii="Times New Roman" w:hAnsi="Times New Roman" w:cs="Times New Roman"/>
          <w:iCs/>
          <w:sz w:val="24"/>
          <w:szCs w:val="24"/>
        </w:rPr>
      </w:pPr>
      <w:r w:rsidRPr="005C6D1E">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5C6D1E" w:rsidRDefault="00F94266" w:rsidP="00596894">
      <w:pPr>
        <w:pStyle w:val="Nivel3"/>
        <w:numPr>
          <w:ilvl w:val="0"/>
          <w:numId w:val="0"/>
        </w:numPr>
        <w:spacing w:line="360" w:lineRule="auto"/>
        <w:ind w:left="284"/>
        <w:rPr>
          <w:rFonts w:ascii="Times New Roman" w:hAnsi="Times New Roman" w:cs="Times New Roman"/>
          <w:iCs/>
          <w:sz w:val="24"/>
          <w:szCs w:val="24"/>
        </w:rPr>
      </w:pPr>
      <w:r w:rsidRPr="005C6D1E">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5C6D1E" w:rsidRDefault="00F94266" w:rsidP="00596894">
      <w:pPr>
        <w:pStyle w:val="Nivel3"/>
        <w:numPr>
          <w:ilvl w:val="0"/>
          <w:numId w:val="0"/>
        </w:numPr>
        <w:spacing w:line="360" w:lineRule="auto"/>
        <w:ind w:left="284"/>
        <w:rPr>
          <w:rFonts w:ascii="Times New Roman" w:hAnsi="Times New Roman" w:cs="Times New Roman"/>
          <w:iCs/>
          <w:sz w:val="24"/>
          <w:szCs w:val="24"/>
        </w:rPr>
      </w:pPr>
      <w:r w:rsidRPr="005C6D1E">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5C6D1E" w:rsidRDefault="00F94266" w:rsidP="00596894">
      <w:pPr>
        <w:pStyle w:val="Nivel3"/>
        <w:numPr>
          <w:ilvl w:val="0"/>
          <w:numId w:val="0"/>
        </w:numPr>
        <w:spacing w:line="360" w:lineRule="auto"/>
        <w:ind w:left="284"/>
        <w:rPr>
          <w:rFonts w:ascii="Times New Roman" w:hAnsi="Times New Roman" w:cs="Times New Roman"/>
          <w:iCs/>
          <w:sz w:val="24"/>
          <w:szCs w:val="24"/>
        </w:rPr>
      </w:pPr>
      <w:r w:rsidRPr="005C6D1E">
        <w:rPr>
          <w:rFonts w:ascii="Times New Roman" w:hAnsi="Times New Roman" w:cs="Times New Roman"/>
          <w:iCs/>
          <w:sz w:val="24"/>
          <w:szCs w:val="24"/>
        </w:rPr>
        <w:t>e) Certificado da Condição de Microempreendedor Individual – CCMEI em se tratando de MEI;</w:t>
      </w:r>
    </w:p>
    <w:p w14:paraId="0DA514E5" w14:textId="77777777" w:rsidR="00F94266" w:rsidRPr="005C6D1E" w:rsidRDefault="00F94266" w:rsidP="00596894">
      <w:pPr>
        <w:pStyle w:val="Nivel3"/>
        <w:numPr>
          <w:ilvl w:val="0"/>
          <w:numId w:val="0"/>
        </w:numPr>
        <w:spacing w:line="360" w:lineRule="auto"/>
        <w:ind w:left="284"/>
        <w:rPr>
          <w:rFonts w:ascii="Times New Roman" w:hAnsi="Times New Roman" w:cs="Times New Roman"/>
          <w:iCs/>
          <w:sz w:val="24"/>
          <w:szCs w:val="24"/>
        </w:rPr>
      </w:pPr>
      <w:r w:rsidRPr="005C6D1E">
        <w:rPr>
          <w:rFonts w:ascii="Times New Roman" w:hAnsi="Times New Roman" w:cs="Times New Roman"/>
          <w:iCs/>
          <w:sz w:val="24"/>
          <w:szCs w:val="24"/>
        </w:rPr>
        <w:t>f) Identidade do sócio administrador da empresa.</w:t>
      </w:r>
    </w:p>
    <w:p w14:paraId="111F5974" w14:textId="77777777" w:rsidR="00F94266" w:rsidRPr="005C6D1E" w:rsidRDefault="00F94266" w:rsidP="00596894">
      <w:pPr>
        <w:pStyle w:val="Nivel3"/>
        <w:spacing w:line="360" w:lineRule="auto"/>
        <w:rPr>
          <w:rFonts w:ascii="Times New Roman" w:hAnsi="Times New Roman" w:cs="Times New Roman"/>
          <w:b/>
          <w:iCs/>
          <w:sz w:val="24"/>
          <w:szCs w:val="24"/>
        </w:rPr>
      </w:pPr>
      <w:r w:rsidRPr="005C6D1E">
        <w:rPr>
          <w:rFonts w:ascii="Times New Roman" w:hAnsi="Times New Roman" w:cs="Times New Roman"/>
          <w:b/>
          <w:sz w:val="24"/>
          <w:szCs w:val="24"/>
        </w:rPr>
        <w:t>Qualificação econômico-financeira:</w:t>
      </w:r>
    </w:p>
    <w:p w14:paraId="7AB77CD2" w14:textId="77777777" w:rsidR="00F94266" w:rsidRPr="005C6D1E" w:rsidRDefault="00F94266" w:rsidP="00596894">
      <w:pPr>
        <w:pStyle w:val="Nivel3"/>
        <w:numPr>
          <w:ilvl w:val="0"/>
          <w:numId w:val="0"/>
        </w:numPr>
        <w:spacing w:line="360" w:lineRule="auto"/>
        <w:ind w:left="284"/>
        <w:rPr>
          <w:rFonts w:ascii="Times New Roman" w:hAnsi="Times New Roman" w:cs="Times New Roman"/>
          <w:iCs/>
          <w:sz w:val="24"/>
          <w:szCs w:val="24"/>
        </w:rPr>
      </w:pPr>
      <w:r w:rsidRPr="005C6D1E">
        <w:rPr>
          <w:rFonts w:ascii="Times New Roman" w:hAnsi="Times New Roman" w:cs="Times New Roman"/>
          <w:iCs/>
          <w:sz w:val="24"/>
          <w:szCs w:val="24"/>
        </w:rPr>
        <w:t>a)</w:t>
      </w:r>
      <w:r w:rsidRPr="005C6D1E">
        <w:rPr>
          <w:rFonts w:ascii="Times New Roman" w:hAnsi="Times New Roman" w:cs="Times New Roman"/>
          <w:iCs/>
          <w:sz w:val="24"/>
          <w:szCs w:val="24"/>
        </w:rPr>
        <w:tab/>
        <w:t xml:space="preserve">Certidão negativa de falência e concordata expedida pelo distribuidor da sede da pessoa jurídica. </w:t>
      </w:r>
    </w:p>
    <w:p w14:paraId="6C3C81A4" w14:textId="77777777" w:rsidR="00F94266" w:rsidRPr="005C6D1E" w:rsidRDefault="00F94266" w:rsidP="00596894">
      <w:pPr>
        <w:pStyle w:val="Nivel3"/>
        <w:numPr>
          <w:ilvl w:val="0"/>
          <w:numId w:val="0"/>
        </w:numPr>
        <w:spacing w:line="360" w:lineRule="auto"/>
        <w:ind w:left="284"/>
        <w:rPr>
          <w:rFonts w:ascii="Times New Roman" w:hAnsi="Times New Roman" w:cs="Times New Roman"/>
          <w:iCs/>
          <w:sz w:val="24"/>
          <w:szCs w:val="24"/>
        </w:rPr>
      </w:pPr>
      <w:r w:rsidRPr="005C6D1E">
        <w:rPr>
          <w:rFonts w:ascii="Times New Roman" w:hAnsi="Times New Roman" w:cs="Times New Roman"/>
          <w:iCs/>
          <w:sz w:val="24"/>
          <w:szCs w:val="24"/>
        </w:rPr>
        <w:t>b)</w:t>
      </w:r>
      <w:r w:rsidRPr="005C6D1E">
        <w:rPr>
          <w:rFonts w:ascii="Times New Roman" w:hAnsi="Times New Roman" w:cs="Times New Roman"/>
          <w:iCs/>
          <w:sz w:val="24"/>
          <w:szCs w:val="24"/>
        </w:rPr>
        <w:tab/>
        <w:t xml:space="preserve">Quando a Certidão negativa de falência e concordata não for emitida pelos sistemas dos Tribunais de Justiça dos Estados, deverá ser apresentado juntamente com as certidões exigidas no item anterior, declaração passada pelo Foro de sua sede, indicando quais os Cartórios ou Ofícios de Registro que controlam a distribuição de falências ou recuperação judicial. </w:t>
      </w:r>
    </w:p>
    <w:p w14:paraId="68466C6F" w14:textId="52DD0E50" w:rsidR="00F94266" w:rsidRPr="005C6D1E" w:rsidRDefault="00F94266" w:rsidP="00596894">
      <w:pPr>
        <w:pStyle w:val="Nivel3"/>
        <w:numPr>
          <w:ilvl w:val="0"/>
          <w:numId w:val="0"/>
        </w:numPr>
        <w:spacing w:line="360" w:lineRule="auto"/>
        <w:ind w:left="284"/>
        <w:rPr>
          <w:rFonts w:ascii="Times New Roman" w:hAnsi="Times New Roman" w:cs="Times New Roman"/>
          <w:iCs/>
          <w:sz w:val="24"/>
          <w:szCs w:val="24"/>
        </w:rPr>
      </w:pPr>
      <w:r w:rsidRPr="005C6D1E">
        <w:rPr>
          <w:rFonts w:ascii="Times New Roman" w:hAnsi="Times New Roman" w:cs="Times New Roman"/>
          <w:iCs/>
          <w:sz w:val="24"/>
          <w:szCs w:val="24"/>
        </w:rPr>
        <w:t>c)</w:t>
      </w:r>
      <w:r w:rsidRPr="005C6D1E">
        <w:rPr>
          <w:rFonts w:ascii="Times New Roman" w:hAnsi="Times New Roman" w:cs="Times New Roman"/>
          <w:iCs/>
          <w:sz w:val="24"/>
          <w:szCs w:val="24"/>
        </w:rPr>
        <w:tab/>
        <w:t>Balanço patrimonial e demo</w:t>
      </w:r>
      <w:r w:rsidR="009977A3" w:rsidRPr="005C6D1E">
        <w:rPr>
          <w:rFonts w:ascii="Times New Roman" w:hAnsi="Times New Roman" w:cs="Times New Roman"/>
          <w:iCs/>
          <w:sz w:val="24"/>
          <w:szCs w:val="24"/>
        </w:rPr>
        <w:t>nstrações contábeis do último exercício</w:t>
      </w:r>
      <w:r w:rsidRPr="005C6D1E">
        <w:rPr>
          <w:rFonts w:ascii="Times New Roman" w:hAnsi="Times New Roman" w:cs="Times New Roman"/>
          <w:iCs/>
          <w:sz w:val="24"/>
          <w:szCs w:val="24"/>
        </w:rPr>
        <w:t xml:space="preserve"> social, já exigíveis e apresentados na forma da lei, que comprovem a boa situação financeira da empresa;</w:t>
      </w:r>
    </w:p>
    <w:p w14:paraId="2B4ACECB" w14:textId="77777777" w:rsidR="00E26408" w:rsidRPr="005C6D1E" w:rsidRDefault="00E26408" w:rsidP="00E26408">
      <w:pPr>
        <w:pStyle w:val="Nivel3"/>
        <w:numPr>
          <w:ilvl w:val="0"/>
          <w:numId w:val="0"/>
        </w:numPr>
        <w:spacing w:line="360" w:lineRule="auto"/>
        <w:ind w:left="284"/>
        <w:rPr>
          <w:rFonts w:ascii="Times New Roman" w:hAnsi="Times New Roman" w:cs="Times New Roman"/>
          <w:iCs/>
          <w:sz w:val="24"/>
          <w:szCs w:val="24"/>
        </w:rPr>
      </w:pPr>
      <w:r w:rsidRPr="005C6D1E">
        <w:rPr>
          <w:rFonts w:ascii="Times New Roman" w:hAnsi="Times New Roman" w:cs="Times New Roman"/>
          <w:iCs/>
          <w:sz w:val="24"/>
          <w:szCs w:val="24"/>
        </w:rPr>
        <w:t>d)</w:t>
      </w:r>
      <w:r w:rsidRPr="005C6D1E">
        <w:rPr>
          <w:rFonts w:ascii="Times New Roman" w:hAnsi="Times New Roman" w:cs="Times New Roman"/>
          <w:iCs/>
          <w:sz w:val="24"/>
          <w:szCs w:val="24"/>
        </w:rPr>
        <w:tab/>
        <w:t xml:space="preserve">comprovação da situação financeira da empresa será constatada mediante obtenção de índices de Liquidez Geral (LG), Liquidez Corrente (LC), superiores ou igual a 1 (um) e Índice Geral de Endividamento (IGE) igual ou inferior a 1,00 (um) resultantes da aplicação das fórmulas abaixo, que deverão constar no Balanço Patrimonial ou confeccionada em documento a parte, assinado e carimbado por profissional de contabilidade devidamente cadastrado no CRC. </w:t>
      </w:r>
    </w:p>
    <w:p w14:paraId="6FEC08DA" w14:textId="77777777" w:rsidR="00E26408" w:rsidRPr="005C6D1E" w:rsidRDefault="00E26408" w:rsidP="00E26408">
      <w:pPr>
        <w:pStyle w:val="Nivel3"/>
        <w:numPr>
          <w:ilvl w:val="0"/>
          <w:numId w:val="0"/>
        </w:numPr>
        <w:ind w:left="284"/>
        <w:rPr>
          <w:iCs/>
        </w:rPr>
      </w:pPr>
    </w:p>
    <w:p w14:paraId="4D1C7B7F" w14:textId="77777777" w:rsidR="00E26408" w:rsidRPr="005C6D1E"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C6D1E">
        <w:rPr>
          <w:rFonts w:ascii="Times New Roman" w:hAnsi="Times New Roman" w:cs="Times New Roman"/>
          <w:iCs/>
          <w:sz w:val="24"/>
          <w:szCs w:val="24"/>
        </w:rPr>
        <w:lastRenderedPageBreak/>
        <w:t xml:space="preserve">           Ativo Circulante + Realizável a Longo Prazo</w:t>
      </w:r>
    </w:p>
    <w:p w14:paraId="58BA8AFB" w14:textId="77777777" w:rsidR="00E26408" w:rsidRPr="005C6D1E"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C6D1E">
        <w:rPr>
          <w:rFonts w:ascii="Times New Roman" w:hAnsi="Times New Roman" w:cs="Times New Roman"/>
          <w:b/>
          <w:iCs/>
          <w:sz w:val="24"/>
          <w:szCs w:val="24"/>
        </w:rPr>
        <w:t>LG =</w:t>
      </w:r>
      <w:r w:rsidRPr="005C6D1E">
        <w:rPr>
          <w:rFonts w:ascii="Times New Roman" w:hAnsi="Times New Roman" w:cs="Times New Roman"/>
          <w:iCs/>
          <w:sz w:val="24"/>
          <w:szCs w:val="24"/>
        </w:rPr>
        <w:t xml:space="preserve">   ------------------------------------------------------------</w:t>
      </w:r>
    </w:p>
    <w:p w14:paraId="0772A2D8" w14:textId="77777777" w:rsidR="00E26408" w:rsidRPr="005C6D1E" w:rsidRDefault="00E26408" w:rsidP="00E26408">
      <w:pPr>
        <w:pStyle w:val="Nivel3"/>
        <w:numPr>
          <w:ilvl w:val="0"/>
          <w:numId w:val="0"/>
        </w:numPr>
        <w:spacing w:before="0" w:after="0" w:line="240" w:lineRule="auto"/>
        <w:jc w:val="center"/>
        <w:rPr>
          <w:rFonts w:ascii="Times New Roman" w:hAnsi="Times New Roman" w:cs="Times New Roman"/>
          <w:iCs/>
          <w:sz w:val="24"/>
          <w:szCs w:val="24"/>
        </w:rPr>
      </w:pPr>
      <w:r w:rsidRPr="005C6D1E">
        <w:rPr>
          <w:rFonts w:ascii="Times New Roman" w:hAnsi="Times New Roman" w:cs="Times New Roman"/>
          <w:iCs/>
          <w:sz w:val="24"/>
          <w:szCs w:val="24"/>
        </w:rPr>
        <w:t xml:space="preserve">                Passivo Circulante + Passivo Não Circulante</w:t>
      </w:r>
    </w:p>
    <w:p w14:paraId="53DDDBE9" w14:textId="77777777" w:rsidR="00E26408" w:rsidRPr="005C6D1E" w:rsidRDefault="00E26408" w:rsidP="00E26408">
      <w:pPr>
        <w:pStyle w:val="Nivel3"/>
        <w:numPr>
          <w:ilvl w:val="0"/>
          <w:numId w:val="0"/>
        </w:numPr>
        <w:ind w:left="284"/>
        <w:jc w:val="center"/>
        <w:rPr>
          <w:rFonts w:ascii="Times New Roman" w:hAnsi="Times New Roman" w:cs="Times New Roman"/>
          <w:iCs/>
          <w:sz w:val="24"/>
          <w:szCs w:val="24"/>
        </w:rPr>
      </w:pPr>
    </w:p>
    <w:p w14:paraId="014A5044" w14:textId="77777777" w:rsidR="00E26408" w:rsidRPr="005C6D1E"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C6D1E">
        <w:rPr>
          <w:rFonts w:ascii="Times New Roman" w:hAnsi="Times New Roman" w:cs="Times New Roman"/>
          <w:iCs/>
          <w:sz w:val="24"/>
          <w:szCs w:val="24"/>
        </w:rPr>
        <w:t xml:space="preserve">           Ativo Circulante</w:t>
      </w:r>
    </w:p>
    <w:p w14:paraId="1AF5F348" w14:textId="77777777" w:rsidR="00E26408" w:rsidRPr="005C6D1E"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C6D1E">
        <w:rPr>
          <w:rFonts w:ascii="Times New Roman" w:hAnsi="Times New Roman" w:cs="Times New Roman"/>
          <w:b/>
          <w:iCs/>
          <w:sz w:val="24"/>
          <w:szCs w:val="24"/>
        </w:rPr>
        <w:t>LC =</w:t>
      </w:r>
      <w:r w:rsidRPr="005C6D1E">
        <w:rPr>
          <w:rFonts w:ascii="Times New Roman" w:hAnsi="Times New Roman" w:cs="Times New Roman"/>
          <w:iCs/>
          <w:sz w:val="24"/>
          <w:szCs w:val="24"/>
        </w:rPr>
        <w:t xml:space="preserve">   --------------------------</w:t>
      </w:r>
    </w:p>
    <w:p w14:paraId="6882DBEF" w14:textId="77777777" w:rsidR="00E26408" w:rsidRPr="005C6D1E"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C6D1E">
        <w:rPr>
          <w:rFonts w:ascii="Times New Roman" w:hAnsi="Times New Roman" w:cs="Times New Roman"/>
          <w:iCs/>
          <w:sz w:val="24"/>
          <w:szCs w:val="24"/>
        </w:rPr>
        <w:t xml:space="preserve">             Passivo Circulante</w:t>
      </w:r>
    </w:p>
    <w:p w14:paraId="7F3C4FCD" w14:textId="77777777" w:rsidR="00E26408" w:rsidRPr="005C6D1E"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p>
    <w:p w14:paraId="47CE6A40" w14:textId="77777777" w:rsidR="00E26408" w:rsidRPr="005C6D1E" w:rsidRDefault="00E26408" w:rsidP="00E26408">
      <w:pPr>
        <w:pStyle w:val="Nivel3"/>
        <w:numPr>
          <w:ilvl w:val="0"/>
          <w:numId w:val="0"/>
        </w:numPr>
        <w:spacing w:before="0" w:after="0" w:line="240" w:lineRule="auto"/>
        <w:ind w:left="2832"/>
        <w:rPr>
          <w:rFonts w:ascii="Times New Roman" w:hAnsi="Times New Roman" w:cs="Times New Roman"/>
          <w:iCs/>
          <w:sz w:val="24"/>
          <w:szCs w:val="24"/>
        </w:rPr>
      </w:pPr>
      <w:r w:rsidRPr="005C6D1E">
        <w:rPr>
          <w:rFonts w:ascii="Times New Roman" w:hAnsi="Times New Roman" w:cs="Times New Roman"/>
          <w:iCs/>
          <w:sz w:val="24"/>
          <w:szCs w:val="24"/>
        </w:rPr>
        <w:t xml:space="preserve">         Passivo Circulante + Exigível a Longo Prazo</w:t>
      </w:r>
    </w:p>
    <w:p w14:paraId="54CEFFFA" w14:textId="77777777" w:rsidR="00E26408" w:rsidRPr="005C6D1E"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C6D1E">
        <w:rPr>
          <w:rFonts w:ascii="Times New Roman" w:hAnsi="Times New Roman" w:cs="Times New Roman"/>
          <w:b/>
          <w:iCs/>
          <w:sz w:val="24"/>
          <w:szCs w:val="24"/>
        </w:rPr>
        <w:t>IGE =</w:t>
      </w:r>
      <w:r w:rsidRPr="005C6D1E">
        <w:rPr>
          <w:rFonts w:ascii="Times New Roman" w:hAnsi="Times New Roman" w:cs="Times New Roman"/>
          <w:iCs/>
          <w:sz w:val="24"/>
          <w:szCs w:val="24"/>
        </w:rPr>
        <w:t xml:space="preserve">   -------------------------------------------------------------------------------------</w:t>
      </w:r>
    </w:p>
    <w:p w14:paraId="243EF4C9" w14:textId="77777777" w:rsidR="00E26408" w:rsidRPr="005C6D1E" w:rsidRDefault="00E26408" w:rsidP="00E26408">
      <w:pPr>
        <w:pStyle w:val="Nivel3"/>
        <w:numPr>
          <w:ilvl w:val="0"/>
          <w:numId w:val="0"/>
        </w:numPr>
        <w:spacing w:before="0" w:after="0" w:line="240" w:lineRule="auto"/>
        <w:ind w:left="708" w:firstLine="708"/>
        <w:jc w:val="center"/>
        <w:rPr>
          <w:rFonts w:ascii="Times New Roman" w:hAnsi="Times New Roman" w:cs="Times New Roman"/>
          <w:iCs/>
          <w:sz w:val="24"/>
          <w:szCs w:val="24"/>
        </w:rPr>
      </w:pPr>
      <w:r w:rsidRPr="005C6D1E">
        <w:rPr>
          <w:rFonts w:ascii="Times New Roman" w:hAnsi="Times New Roman" w:cs="Times New Roman"/>
          <w:iCs/>
          <w:sz w:val="24"/>
          <w:szCs w:val="24"/>
        </w:rPr>
        <w:t>Ativo Circulante + Realizável a Longo Prazo + Ativo Permanente</w:t>
      </w:r>
    </w:p>
    <w:p w14:paraId="090D6A95" w14:textId="77777777" w:rsidR="00F94266" w:rsidRPr="005C6D1E" w:rsidRDefault="00F94266" w:rsidP="00F94266">
      <w:pPr>
        <w:pStyle w:val="Nivel3"/>
        <w:numPr>
          <w:ilvl w:val="0"/>
          <w:numId w:val="0"/>
        </w:numPr>
        <w:spacing w:line="240" w:lineRule="auto"/>
        <w:ind w:left="284"/>
        <w:rPr>
          <w:iCs/>
        </w:rPr>
      </w:pPr>
    </w:p>
    <w:p w14:paraId="62BE97FD" w14:textId="77777777" w:rsidR="00F94266" w:rsidRPr="005C6D1E" w:rsidRDefault="00F94266" w:rsidP="004E58A5">
      <w:pPr>
        <w:pStyle w:val="Nivel3"/>
        <w:numPr>
          <w:ilvl w:val="0"/>
          <w:numId w:val="0"/>
        </w:numPr>
        <w:spacing w:line="360" w:lineRule="auto"/>
        <w:ind w:left="284"/>
        <w:rPr>
          <w:rFonts w:ascii="Times New Roman" w:hAnsi="Times New Roman" w:cs="Times New Roman"/>
          <w:b/>
          <w:bCs/>
          <w:sz w:val="24"/>
          <w:szCs w:val="24"/>
        </w:rPr>
      </w:pPr>
      <w:r w:rsidRPr="005C6D1E">
        <w:rPr>
          <w:rFonts w:ascii="Times New Roman" w:hAnsi="Times New Roman" w:cs="Times New Roman"/>
          <w:b/>
          <w:bCs/>
          <w:sz w:val="24"/>
          <w:szCs w:val="24"/>
        </w:rPr>
        <w:t>Regularidade Fiscal e Trabalhista:</w:t>
      </w:r>
    </w:p>
    <w:p w14:paraId="44D9B826" w14:textId="77777777" w:rsidR="00F94266" w:rsidRPr="005C6D1E" w:rsidRDefault="00F94266" w:rsidP="004E58A5">
      <w:pPr>
        <w:pStyle w:val="Nivel3"/>
        <w:numPr>
          <w:ilvl w:val="0"/>
          <w:numId w:val="0"/>
        </w:numPr>
        <w:spacing w:line="360" w:lineRule="auto"/>
        <w:ind w:left="284"/>
        <w:rPr>
          <w:rFonts w:ascii="Times New Roman" w:hAnsi="Times New Roman" w:cs="Times New Roman"/>
          <w:sz w:val="24"/>
          <w:szCs w:val="24"/>
        </w:rPr>
      </w:pPr>
      <w:r w:rsidRPr="005C6D1E">
        <w:rPr>
          <w:rFonts w:ascii="Times New Roman" w:eastAsia="Arial" w:hAnsi="Times New Roman" w:cs="Times New Roman"/>
          <w:sz w:val="24"/>
          <w:szCs w:val="24"/>
        </w:rPr>
        <w:t>a)</w:t>
      </w:r>
      <w:r w:rsidRPr="005C6D1E">
        <w:rPr>
          <w:rFonts w:ascii="Times New Roman" w:eastAsia="Times New Roman" w:hAnsi="Times New Roman" w:cs="Times New Roman"/>
          <w:sz w:val="24"/>
          <w:szCs w:val="24"/>
        </w:rPr>
        <w:t xml:space="preserve"> </w:t>
      </w:r>
      <w:r w:rsidRPr="005C6D1E">
        <w:rPr>
          <w:rFonts w:ascii="Times New Roman" w:hAnsi="Times New Roman" w:cs="Times New Roman"/>
          <w:sz w:val="24"/>
          <w:szCs w:val="24"/>
        </w:rPr>
        <w:t>Cadastro Nacional de Pessoas Jurídicas do Ministério da Fazenda (CNPJ/MF);</w:t>
      </w:r>
    </w:p>
    <w:p w14:paraId="6F7A7194" w14:textId="77777777" w:rsidR="00F94266" w:rsidRPr="005C6D1E" w:rsidRDefault="00F94266" w:rsidP="004E58A5">
      <w:pPr>
        <w:pStyle w:val="Nivel3"/>
        <w:numPr>
          <w:ilvl w:val="0"/>
          <w:numId w:val="0"/>
        </w:numPr>
        <w:spacing w:line="360" w:lineRule="auto"/>
        <w:ind w:left="284"/>
        <w:rPr>
          <w:rFonts w:ascii="Times New Roman" w:hAnsi="Times New Roman" w:cs="Times New Roman"/>
          <w:sz w:val="24"/>
          <w:szCs w:val="24"/>
        </w:rPr>
      </w:pPr>
      <w:r w:rsidRPr="005C6D1E">
        <w:rPr>
          <w:rFonts w:ascii="Times New Roman" w:eastAsia="Arial" w:hAnsi="Times New Roman" w:cs="Times New Roman"/>
          <w:sz w:val="24"/>
          <w:szCs w:val="24"/>
        </w:rPr>
        <w:t>b)</w:t>
      </w:r>
      <w:r w:rsidRPr="005C6D1E">
        <w:rPr>
          <w:rFonts w:ascii="Times New Roman" w:eastAsia="Times New Roman" w:hAnsi="Times New Roman" w:cs="Times New Roman"/>
          <w:sz w:val="24"/>
          <w:szCs w:val="24"/>
        </w:rPr>
        <w:t xml:space="preserve"> </w:t>
      </w:r>
      <w:r w:rsidRPr="005C6D1E">
        <w:rPr>
          <w:rFonts w:ascii="Times New Roman" w:eastAsia="Arial" w:hAnsi="Times New Roman" w:cs="Times New Roman"/>
          <w:sz w:val="24"/>
          <w:szCs w:val="24"/>
        </w:rPr>
        <w:t>Prova</w:t>
      </w:r>
      <w:r w:rsidRPr="005C6D1E">
        <w:rPr>
          <w:rFonts w:ascii="Times New Roman" w:eastAsia="Times New Roman" w:hAnsi="Times New Roman" w:cs="Times New Roman"/>
          <w:sz w:val="24"/>
          <w:szCs w:val="24"/>
        </w:rPr>
        <w:t xml:space="preserve"> </w:t>
      </w:r>
      <w:r w:rsidRPr="005C6D1E">
        <w:rPr>
          <w:rFonts w:ascii="Times New Roman" w:hAnsi="Times New Roman" w:cs="Times New Roman"/>
          <w:sz w:val="24"/>
          <w:szCs w:val="24"/>
        </w:rPr>
        <w:t>de regularidade com a Fazenda Municipal, da sede do licitante;</w:t>
      </w:r>
    </w:p>
    <w:p w14:paraId="47642A8F" w14:textId="77777777" w:rsidR="00F94266" w:rsidRPr="005C6D1E" w:rsidRDefault="00F94266" w:rsidP="004E58A5">
      <w:pPr>
        <w:pStyle w:val="Nivel3"/>
        <w:numPr>
          <w:ilvl w:val="0"/>
          <w:numId w:val="0"/>
        </w:numPr>
        <w:spacing w:line="360" w:lineRule="auto"/>
        <w:ind w:left="284"/>
        <w:rPr>
          <w:rFonts w:ascii="Times New Roman" w:hAnsi="Times New Roman" w:cs="Times New Roman"/>
          <w:sz w:val="24"/>
          <w:szCs w:val="24"/>
        </w:rPr>
      </w:pPr>
      <w:r w:rsidRPr="005C6D1E">
        <w:rPr>
          <w:rFonts w:ascii="Times New Roman" w:eastAsia="Arial" w:hAnsi="Times New Roman" w:cs="Times New Roman"/>
          <w:sz w:val="24"/>
          <w:szCs w:val="24"/>
        </w:rPr>
        <w:t>c)</w:t>
      </w:r>
      <w:r w:rsidRPr="005C6D1E">
        <w:rPr>
          <w:rFonts w:ascii="Times New Roman" w:eastAsia="Times New Roman" w:hAnsi="Times New Roman" w:cs="Times New Roman"/>
          <w:sz w:val="24"/>
          <w:szCs w:val="24"/>
        </w:rPr>
        <w:t xml:space="preserve"> </w:t>
      </w:r>
      <w:r w:rsidRPr="005C6D1E">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68C18A16" w14:textId="77777777" w:rsidR="00F94266" w:rsidRPr="005C6D1E" w:rsidRDefault="00F94266" w:rsidP="004E58A5">
      <w:pPr>
        <w:pStyle w:val="Nivel3"/>
        <w:numPr>
          <w:ilvl w:val="0"/>
          <w:numId w:val="0"/>
        </w:numPr>
        <w:spacing w:line="360" w:lineRule="auto"/>
        <w:ind w:left="284"/>
        <w:rPr>
          <w:rFonts w:ascii="Times New Roman" w:hAnsi="Times New Roman" w:cs="Times New Roman"/>
          <w:sz w:val="24"/>
          <w:szCs w:val="24"/>
        </w:rPr>
      </w:pPr>
      <w:r w:rsidRPr="005C6D1E">
        <w:rPr>
          <w:rFonts w:ascii="Times New Roman" w:eastAsia="Arial" w:hAnsi="Times New Roman" w:cs="Times New Roman"/>
          <w:sz w:val="24"/>
          <w:szCs w:val="24"/>
        </w:rPr>
        <w:t>d)</w:t>
      </w:r>
      <w:r w:rsidRPr="005C6D1E">
        <w:rPr>
          <w:rFonts w:ascii="Times New Roman" w:eastAsia="Times New Roman" w:hAnsi="Times New Roman" w:cs="Times New Roman"/>
          <w:sz w:val="24"/>
          <w:szCs w:val="24"/>
        </w:rPr>
        <w:t xml:space="preserve"> </w:t>
      </w:r>
      <w:r w:rsidRPr="005C6D1E">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71538609" w14:textId="7336C753" w:rsidR="00F94266" w:rsidRPr="005C6D1E" w:rsidRDefault="00EE329B" w:rsidP="004E58A5">
      <w:pPr>
        <w:pStyle w:val="Nivel3"/>
        <w:numPr>
          <w:ilvl w:val="0"/>
          <w:numId w:val="0"/>
        </w:numPr>
        <w:spacing w:line="360" w:lineRule="auto"/>
        <w:ind w:left="284"/>
        <w:rPr>
          <w:rFonts w:ascii="Times New Roman" w:hAnsi="Times New Roman" w:cs="Times New Roman"/>
          <w:sz w:val="24"/>
          <w:szCs w:val="24"/>
        </w:rPr>
      </w:pPr>
      <w:r w:rsidRPr="005C6D1E">
        <w:rPr>
          <w:rFonts w:ascii="Times New Roman" w:eastAsia="Arial" w:hAnsi="Times New Roman" w:cs="Times New Roman"/>
          <w:sz w:val="24"/>
          <w:szCs w:val="24"/>
        </w:rPr>
        <w:t>e</w:t>
      </w:r>
      <w:r w:rsidR="00F94266" w:rsidRPr="005C6D1E">
        <w:rPr>
          <w:rFonts w:ascii="Times New Roman" w:eastAsia="Arial" w:hAnsi="Times New Roman" w:cs="Times New Roman"/>
          <w:sz w:val="24"/>
          <w:szCs w:val="24"/>
        </w:rPr>
        <w:t>)</w:t>
      </w:r>
      <w:r w:rsidR="00F94266" w:rsidRPr="005C6D1E">
        <w:rPr>
          <w:rFonts w:ascii="Times New Roman" w:hAnsi="Times New Roman" w:cs="Times New Roman"/>
          <w:sz w:val="24"/>
          <w:szCs w:val="24"/>
        </w:rPr>
        <w:t xml:space="preserve"> </w:t>
      </w:r>
      <w:r w:rsidR="00F94266" w:rsidRPr="005C6D1E">
        <w:rPr>
          <w:rFonts w:ascii="Times New Roman" w:eastAsia="Arial" w:hAnsi="Times New Roman" w:cs="Times New Roman"/>
          <w:sz w:val="24"/>
          <w:szCs w:val="24"/>
        </w:rPr>
        <w:t>Inscrição</w:t>
      </w:r>
      <w:r w:rsidR="00F94266" w:rsidRPr="005C6D1E">
        <w:rPr>
          <w:rFonts w:ascii="Times New Roman" w:hAnsi="Times New Roman" w:cs="Times New Roman"/>
          <w:sz w:val="24"/>
          <w:szCs w:val="24"/>
        </w:rPr>
        <w:t xml:space="preserve"> Estadual ou Municipal conforme o caso;</w:t>
      </w:r>
    </w:p>
    <w:p w14:paraId="2C49FD5C" w14:textId="1AFC3730" w:rsidR="00F94266" w:rsidRPr="005C6D1E" w:rsidRDefault="00EE329B" w:rsidP="004E58A5">
      <w:pPr>
        <w:pStyle w:val="Nivel3"/>
        <w:numPr>
          <w:ilvl w:val="0"/>
          <w:numId w:val="0"/>
        </w:numPr>
        <w:spacing w:line="360" w:lineRule="auto"/>
        <w:ind w:left="284"/>
        <w:rPr>
          <w:rFonts w:ascii="Times New Roman" w:hAnsi="Times New Roman" w:cs="Times New Roman"/>
          <w:sz w:val="24"/>
          <w:szCs w:val="24"/>
        </w:rPr>
      </w:pPr>
      <w:r w:rsidRPr="005C6D1E">
        <w:rPr>
          <w:rFonts w:ascii="Times New Roman" w:eastAsia="Arial" w:hAnsi="Times New Roman" w:cs="Times New Roman"/>
          <w:sz w:val="24"/>
          <w:szCs w:val="24"/>
        </w:rPr>
        <w:t>f</w:t>
      </w:r>
      <w:r w:rsidR="00F94266" w:rsidRPr="005C6D1E">
        <w:rPr>
          <w:rFonts w:ascii="Times New Roman" w:eastAsia="Arial" w:hAnsi="Times New Roman" w:cs="Times New Roman"/>
          <w:sz w:val="24"/>
          <w:szCs w:val="24"/>
        </w:rPr>
        <w:t>)</w:t>
      </w:r>
      <w:r w:rsidR="00F94266" w:rsidRPr="005C6D1E">
        <w:rPr>
          <w:rFonts w:ascii="Times New Roman" w:eastAsia="Times New Roman" w:hAnsi="Times New Roman" w:cs="Times New Roman"/>
          <w:sz w:val="24"/>
          <w:szCs w:val="24"/>
        </w:rPr>
        <w:t xml:space="preserve"> </w:t>
      </w:r>
      <w:r w:rsidR="00F94266" w:rsidRPr="005C6D1E">
        <w:rPr>
          <w:rFonts w:ascii="Times New Roman" w:hAnsi="Times New Roman" w:cs="Times New Roman"/>
          <w:sz w:val="24"/>
          <w:szCs w:val="24"/>
        </w:rPr>
        <w:t>Certidão Negativa de ICMS;</w:t>
      </w:r>
    </w:p>
    <w:p w14:paraId="2D897017" w14:textId="5628600B" w:rsidR="00F94266" w:rsidRPr="005C6D1E" w:rsidRDefault="00EE329B" w:rsidP="004E58A5">
      <w:pPr>
        <w:pStyle w:val="Nivel3"/>
        <w:numPr>
          <w:ilvl w:val="0"/>
          <w:numId w:val="0"/>
        </w:numPr>
        <w:spacing w:line="360" w:lineRule="auto"/>
        <w:ind w:left="284"/>
        <w:rPr>
          <w:rFonts w:ascii="Times New Roman" w:hAnsi="Times New Roman" w:cs="Times New Roman"/>
          <w:sz w:val="24"/>
          <w:szCs w:val="24"/>
        </w:rPr>
      </w:pPr>
      <w:r w:rsidRPr="005C6D1E">
        <w:rPr>
          <w:rFonts w:ascii="Times New Roman" w:eastAsia="Arial" w:hAnsi="Times New Roman" w:cs="Times New Roman"/>
          <w:sz w:val="24"/>
          <w:szCs w:val="24"/>
        </w:rPr>
        <w:t>g</w:t>
      </w:r>
      <w:r w:rsidR="00F94266" w:rsidRPr="005C6D1E">
        <w:rPr>
          <w:rFonts w:ascii="Times New Roman" w:eastAsia="Arial" w:hAnsi="Times New Roman" w:cs="Times New Roman"/>
          <w:sz w:val="24"/>
          <w:szCs w:val="24"/>
        </w:rPr>
        <w:t>)</w:t>
      </w:r>
      <w:r w:rsidR="00F94266" w:rsidRPr="005C6D1E">
        <w:rPr>
          <w:rFonts w:ascii="Times New Roman" w:eastAsia="Times New Roman" w:hAnsi="Times New Roman" w:cs="Times New Roman"/>
          <w:sz w:val="24"/>
          <w:szCs w:val="24"/>
        </w:rPr>
        <w:t xml:space="preserve"> </w:t>
      </w:r>
      <w:r w:rsidR="00F94266" w:rsidRPr="005C6D1E">
        <w:rPr>
          <w:rFonts w:ascii="Times New Roman" w:hAnsi="Times New Roman" w:cs="Times New Roman"/>
          <w:sz w:val="24"/>
          <w:szCs w:val="24"/>
        </w:rPr>
        <w:t>Certidão Negativa da Dívida Ativa do Estado;</w:t>
      </w:r>
    </w:p>
    <w:p w14:paraId="0C9DE8A4" w14:textId="2F0E962D" w:rsidR="00F94266" w:rsidRPr="005C6D1E" w:rsidRDefault="00EE329B" w:rsidP="004E58A5">
      <w:pPr>
        <w:pStyle w:val="Nivel3"/>
        <w:numPr>
          <w:ilvl w:val="0"/>
          <w:numId w:val="0"/>
        </w:numPr>
        <w:spacing w:line="360" w:lineRule="auto"/>
        <w:ind w:left="284"/>
        <w:rPr>
          <w:rFonts w:ascii="Times New Roman" w:eastAsia="Arial" w:hAnsi="Times New Roman" w:cs="Times New Roman"/>
          <w:sz w:val="24"/>
          <w:szCs w:val="24"/>
        </w:rPr>
      </w:pPr>
      <w:r w:rsidRPr="005C6D1E">
        <w:rPr>
          <w:rFonts w:ascii="Times New Roman" w:eastAsia="Arial" w:hAnsi="Times New Roman" w:cs="Times New Roman"/>
          <w:sz w:val="24"/>
          <w:szCs w:val="24"/>
        </w:rPr>
        <w:t>h</w:t>
      </w:r>
      <w:r w:rsidR="00F94266" w:rsidRPr="005C6D1E">
        <w:rPr>
          <w:rFonts w:ascii="Times New Roman" w:eastAsia="Arial" w:hAnsi="Times New Roman" w:cs="Times New Roman"/>
          <w:sz w:val="24"/>
          <w:szCs w:val="24"/>
        </w:rPr>
        <w:t>)</w:t>
      </w:r>
      <w:r w:rsidR="00F94266" w:rsidRPr="005C6D1E">
        <w:rPr>
          <w:rFonts w:ascii="Times New Roman" w:eastAsia="Times New Roman" w:hAnsi="Times New Roman" w:cs="Times New Roman"/>
          <w:sz w:val="24"/>
          <w:szCs w:val="24"/>
        </w:rPr>
        <w:t xml:space="preserve"> </w:t>
      </w:r>
      <w:r w:rsidR="00F94266" w:rsidRPr="005C6D1E">
        <w:rPr>
          <w:rFonts w:ascii="Times New Roman" w:hAnsi="Times New Roman" w:cs="Times New Roman"/>
          <w:sz w:val="24"/>
          <w:szCs w:val="24"/>
        </w:rPr>
        <w:t>Certidão Negativa de Débitos Trabalhistas</w:t>
      </w:r>
      <w:r w:rsidR="00F94266" w:rsidRPr="005C6D1E">
        <w:rPr>
          <w:rFonts w:ascii="Times New Roman" w:eastAsia="Arial" w:hAnsi="Times New Roman" w:cs="Times New Roman"/>
          <w:sz w:val="24"/>
          <w:szCs w:val="24"/>
        </w:rPr>
        <w:t>, na forma da Lei nº 12.440/11;</w:t>
      </w:r>
    </w:p>
    <w:p w14:paraId="169484AC" w14:textId="77777777" w:rsidR="00F94266" w:rsidRPr="005C6D1E" w:rsidRDefault="00F94266" w:rsidP="004E58A5">
      <w:pPr>
        <w:pStyle w:val="Nivel3"/>
        <w:numPr>
          <w:ilvl w:val="0"/>
          <w:numId w:val="0"/>
        </w:numPr>
        <w:spacing w:line="360" w:lineRule="auto"/>
        <w:ind w:left="284"/>
        <w:rPr>
          <w:rFonts w:ascii="Times New Roman" w:hAnsi="Times New Roman" w:cs="Times New Roman"/>
          <w:sz w:val="24"/>
          <w:szCs w:val="24"/>
        </w:rPr>
      </w:pPr>
      <w:r w:rsidRPr="005C6D1E">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5C6D1E" w:rsidRDefault="00F94266" w:rsidP="00F94266">
      <w:pPr>
        <w:pStyle w:val="Nivel3"/>
        <w:rPr>
          <w:rFonts w:ascii="Times New Roman" w:hAnsi="Times New Roman" w:cs="Times New Roman"/>
          <w:b/>
          <w:iCs/>
          <w:sz w:val="24"/>
          <w:szCs w:val="24"/>
        </w:rPr>
      </w:pPr>
      <w:r w:rsidRPr="005C6D1E">
        <w:rPr>
          <w:rFonts w:ascii="Times New Roman" w:hAnsi="Times New Roman" w:cs="Times New Roman"/>
          <w:b/>
          <w:sz w:val="24"/>
          <w:szCs w:val="24"/>
        </w:rPr>
        <w:t>Qualificação Técnica:</w:t>
      </w:r>
    </w:p>
    <w:p w14:paraId="79E28189" w14:textId="1FCBEE35" w:rsidR="00F94266" w:rsidRPr="005C6D1E" w:rsidRDefault="00F94266" w:rsidP="00F51D71">
      <w:pPr>
        <w:pStyle w:val="Nivel3"/>
        <w:numPr>
          <w:ilvl w:val="0"/>
          <w:numId w:val="11"/>
        </w:numPr>
        <w:spacing w:after="0" w:line="360" w:lineRule="auto"/>
        <w:rPr>
          <w:rFonts w:ascii="Times New Roman" w:hAnsi="Times New Roman" w:cs="Times New Roman"/>
          <w:iCs/>
          <w:sz w:val="24"/>
          <w:szCs w:val="24"/>
        </w:rPr>
      </w:pPr>
      <w:r w:rsidRPr="005C6D1E">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5C6D1E" w:rsidRDefault="003C7A23" w:rsidP="00EE329B">
      <w:pPr>
        <w:pStyle w:val="Nivel3"/>
        <w:rPr>
          <w:rFonts w:ascii="Times New Roman" w:hAnsi="Times New Roman" w:cs="Times New Roman"/>
          <w:i/>
          <w:iCs/>
          <w:sz w:val="24"/>
          <w:szCs w:val="24"/>
        </w:rPr>
      </w:pPr>
      <w:bookmarkStart w:id="40" w:name="_Ref114663777"/>
      <w:r w:rsidRPr="005C6D1E">
        <w:rPr>
          <w:rFonts w:ascii="Times New Roman" w:hAnsi="Times New Roman" w:cs="Times New Roman"/>
          <w:sz w:val="24"/>
          <w:szCs w:val="24"/>
        </w:rPr>
        <w:t xml:space="preserve">A documentação exigida para fins de habilitação jurídica, fiscal, social e trabalhista e econômico-ﬁnanceira, </w:t>
      </w:r>
      <w:r w:rsidRPr="005C6D1E">
        <w:rPr>
          <w:rFonts w:ascii="Times New Roman" w:hAnsi="Times New Roman" w:cs="Times New Roman"/>
          <w:color w:val="auto"/>
          <w:sz w:val="24"/>
          <w:szCs w:val="24"/>
        </w:rPr>
        <w:t>poderá</w:t>
      </w:r>
      <w:r w:rsidR="005011F0" w:rsidRPr="005C6D1E">
        <w:rPr>
          <w:rFonts w:ascii="Times New Roman" w:hAnsi="Times New Roman" w:cs="Times New Roman"/>
          <w:color w:val="auto"/>
          <w:sz w:val="24"/>
          <w:szCs w:val="24"/>
        </w:rPr>
        <w:t xml:space="preserve"> </w:t>
      </w:r>
      <w:r w:rsidRPr="005C6D1E">
        <w:rPr>
          <w:rFonts w:ascii="Times New Roman" w:hAnsi="Times New Roman" w:cs="Times New Roman"/>
          <w:sz w:val="24"/>
          <w:szCs w:val="24"/>
        </w:rPr>
        <w:t>ser substituída pelo registro cadastral no SICAF</w:t>
      </w:r>
      <w:r w:rsidR="004E58A5" w:rsidRPr="005C6D1E">
        <w:rPr>
          <w:rFonts w:ascii="Times New Roman" w:hAnsi="Times New Roman" w:cs="Times New Roman"/>
          <w:sz w:val="24"/>
          <w:szCs w:val="24"/>
        </w:rPr>
        <w:t>, desde que constem no sistema, dentro do prazo de validade toda a documentação exigida</w:t>
      </w:r>
      <w:r w:rsidRPr="005C6D1E">
        <w:rPr>
          <w:rFonts w:ascii="Times New Roman" w:hAnsi="Times New Roman" w:cs="Times New Roman"/>
          <w:sz w:val="24"/>
          <w:szCs w:val="24"/>
        </w:rPr>
        <w:t>.</w:t>
      </w:r>
      <w:bookmarkEnd w:id="40"/>
    </w:p>
    <w:p w14:paraId="0F17AE67" w14:textId="29B037C7" w:rsidR="003C7A23" w:rsidRPr="005C6D1E" w:rsidRDefault="003C7A23" w:rsidP="00560B34">
      <w:pPr>
        <w:pStyle w:val="Nivel2"/>
        <w:spacing w:line="360" w:lineRule="auto"/>
        <w:rPr>
          <w:rFonts w:ascii="Times New Roman" w:hAnsi="Times New Roman" w:cs="Times New Roman"/>
          <w:i/>
          <w:sz w:val="24"/>
          <w:szCs w:val="24"/>
        </w:rPr>
      </w:pPr>
      <w:r w:rsidRPr="005C6D1E">
        <w:rPr>
          <w:rFonts w:ascii="Times New Roman" w:hAnsi="Times New Roman" w:cs="Times New Roman"/>
          <w:color w:val="auto"/>
          <w:sz w:val="24"/>
          <w:szCs w:val="24"/>
        </w:rPr>
        <w:lastRenderedPageBreak/>
        <w:t xml:space="preserve">Quando </w:t>
      </w:r>
      <w:r w:rsidRPr="005C6D1E">
        <w:rPr>
          <w:rFonts w:ascii="Times New Roman" w:hAnsi="Times New Roman" w:cs="Times New Roman"/>
          <w:sz w:val="24"/>
          <w:szCs w:val="24"/>
        </w:rPr>
        <w:t>permitida</w:t>
      </w:r>
      <w:r w:rsidRPr="005C6D1E">
        <w:rPr>
          <w:rFonts w:ascii="Times New Roman" w:hAnsi="Times New Roman" w:cs="Times New Roman"/>
          <w:color w:val="auto"/>
          <w:sz w:val="24"/>
          <w:szCs w:val="24"/>
        </w:rPr>
        <w:t xml:space="preserve"> a</w:t>
      </w:r>
      <w:r w:rsidR="00B053F7" w:rsidRPr="005C6D1E">
        <w:rPr>
          <w:rFonts w:ascii="Times New Roman" w:hAnsi="Times New Roman" w:cs="Times New Roman"/>
          <w:color w:val="auto"/>
          <w:sz w:val="24"/>
          <w:szCs w:val="24"/>
        </w:rPr>
        <w:t xml:space="preserve"> </w:t>
      </w:r>
      <w:r w:rsidRPr="005C6D1E">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5C6D1E" w:rsidRDefault="003C7A23" w:rsidP="00560B34">
      <w:pPr>
        <w:pStyle w:val="Nivel2"/>
        <w:spacing w:line="360" w:lineRule="auto"/>
        <w:rPr>
          <w:rFonts w:ascii="Times New Roman" w:hAnsi="Times New Roman" w:cs="Times New Roman"/>
          <w:i/>
          <w:iCs/>
          <w:sz w:val="24"/>
          <w:szCs w:val="24"/>
        </w:rPr>
      </w:pPr>
      <w:r w:rsidRPr="005C6D1E">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6" w:history="1">
        <w:r w:rsidRPr="005C6D1E">
          <w:rPr>
            <w:rStyle w:val="Hyperlink"/>
            <w:rFonts w:ascii="Times New Roman" w:hAnsi="Times New Roman" w:cs="Times New Roman"/>
            <w:sz w:val="24"/>
            <w:szCs w:val="24"/>
          </w:rPr>
          <w:t>Decreto nº 8.660, de 29 de janeiro de 2016</w:t>
        </w:r>
      </w:hyperlink>
      <w:r w:rsidRPr="005C6D1E">
        <w:rPr>
          <w:rFonts w:ascii="Times New Roman" w:hAnsi="Times New Roman" w:cs="Times New Roman"/>
          <w:sz w:val="24"/>
          <w:szCs w:val="24"/>
        </w:rPr>
        <w:t>, ou de outro que venha a substituí-lo, ou consularizados pelos respectivos consulados ou embaixadas.</w:t>
      </w:r>
    </w:p>
    <w:p w14:paraId="4B8AFE07" w14:textId="669E72EC"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Os documentos exigidos para fins de habilitação poderão ser apresentados em original, por cópia ou por </w:t>
      </w:r>
      <w:r w:rsidR="00B964DC" w:rsidRPr="005C6D1E">
        <w:rPr>
          <w:rFonts w:ascii="Times New Roman" w:hAnsi="Times New Roman" w:cs="Times New Roman"/>
          <w:sz w:val="24"/>
          <w:szCs w:val="24"/>
        </w:rPr>
        <w:t>qualquer outro meio eletrônico, desde que se possível comprovar sua veracidade.</w:t>
      </w:r>
    </w:p>
    <w:p w14:paraId="2E4024D1" w14:textId="77777777" w:rsidR="003C7A23" w:rsidRPr="005C6D1E" w:rsidRDefault="003C7A23" w:rsidP="00560B34">
      <w:pPr>
        <w:pStyle w:val="Nivel2"/>
        <w:spacing w:line="360" w:lineRule="auto"/>
        <w:rPr>
          <w:rFonts w:ascii="Times New Roman" w:hAnsi="Times New Roman" w:cs="Times New Roman"/>
          <w:i/>
          <w:sz w:val="24"/>
          <w:szCs w:val="24"/>
        </w:rPr>
      </w:pPr>
      <w:r w:rsidRPr="005C6D1E">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7" w:anchor="art63">
        <w:r w:rsidRPr="005C6D1E">
          <w:rPr>
            <w:rStyle w:val="Hyperlink"/>
            <w:rFonts w:ascii="Times New Roman" w:hAnsi="Times New Roman" w:cs="Times New Roman"/>
            <w:sz w:val="24"/>
            <w:szCs w:val="24"/>
          </w:rPr>
          <w:t>art. 63, I, da Lei nº 14.133/2021</w:t>
        </w:r>
      </w:hyperlink>
      <w:r w:rsidRPr="005C6D1E">
        <w:rPr>
          <w:rFonts w:ascii="Times New Roman" w:hAnsi="Times New Roman" w:cs="Times New Roman"/>
          <w:sz w:val="24"/>
          <w:szCs w:val="24"/>
        </w:rPr>
        <w:t>).</w:t>
      </w:r>
    </w:p>
    <w:p w14:paraId="3FC50509" w14:textId="77777777" w:rsidR="003C7A23" w:rsidRPr="005C6D1E" w:rsidRDefault="003C7A23" w:rsidP="00560B34">
      <w:pPr>
        <w:pStyle w:val="Nivel2"/>
        <w:spacing w:line="360" w:lineRule="auto"/>
        <w:rPr>
          <w:rFonts w:ascii="Times New Roman" w:hAnsi="Times New Roman" w:cs="Times New Roman"/>
          <w:i/>
          <w:sz w:val="24"/>
          <w:szCs w:val="24"/>
        </w:rPr>
      </w:pPr>
      <w:r w:rsidRPr="005C6D1E">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5C6D1E" w:rsidRDefault="003C7A23" w:rsidP="00560B34">
      <w:pPr>
        <w:pStyle w:val="Nivel2"/>
        <w:spacing w:line="360" w:lineRule="auto"/>
        <w:rPr>
          <w:rFonts w:ascii="Times New Roman" w:hAnsi="Times New Roman" w:cs="Times New Roman"/>
          <w:i/>
          <w:sz w:val="24"/>
          <w:szCs w:val="24"/>
        </w:rPr>
      </w:pPr>
      <w:r w:rsidRPr="005C6D1E">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5494730B" w:rsidR="003C7A23" w:rsidRPr="005C6D1E" w:rsidRDefault="003C7A23" w:rsidP="00560B34">
      <w:pPr>
        <w:pStyle w:val="Nivel2"/>
        <w:spacing w:line="360" w:lineRule="auto"/>
        <w:rPr>
          <w:rFonts w:ascii="Times New Roman" w:hAnsi="Times New Roman" w:cs="Times New Roman"/>
          <w:i/>
          <w:sz w:val="24"/>
          <w:szCs w:val="24"/>
        </w:rPr>
      </w:pPr>
      <w:r w:rsidRPr="005C6D1E">
        <w:rPr>
          <w:rFonts w:ascii="Times New Roman" w:hAnsi="Times New Roman" w:cs="Times New Roman"/>
          <w:sz w:val="24"/>
          <w:szCs w:val="24"/>
        </w:rPr>
        <w:t>A habilitação será verificada por meio do Sicaf, nos documentos por ele abrangidos</w:t>
      </w:r>
      <w:r w:rsidR="00EE329B" w:rsidRPr="005C6D1E">
        <w:rPr>
          <w:rFonts w:ascii="Times New Roman" w:hAnsi="Times New Roman" w:cs="Times New Roman"/>
          <w:sz w:val="24"/>
          <w:szCs w:val="24"/>
        </w:rPr>
        <w:t>, quando não anexados pelo licitante no sistema</w:t>
      </w:r>
      <w:r w:rsidRPr="005C6D1E">
        <w:rPr>
          <w:rFonts w:ascii="Times New Roman" w:hAnsi="Times New Roman" w:cs="Times New Roman"/>
          <w:sz w:val="24"/>
          <w:szCs w:val="24"/>
        </w:rPr>
        <w:t>.</w:t>
      </w:r>
    </w:p>
    <w:p w14:paraId="4D240E30" w14:textId="34B9681D"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8" w:anchor="art4" w:history="1">
        <w:r w:rsidRPr="005C6D1E">
          <w:rPr>
            <w:rStyle w:val="Hyperlink"/>
            <w:rFonts w:ascii="Times New Roman" w:hAnsi="Times New Roman" w:cs="Times New Roman"/>
            <w:sz w:val="24"/>
            <w:szCs w:val="24"/>
          </w:rPr>
          <w:t>IN nº 3/2018, art. 4º, §1º, e art. 6º, §4º</w:t>
        </w:r>
      </w:hyperlink>
      <w:r w:rsidRPr="005C6D1E">
        <w:rPr>
          <w:rFonts w:ascii="Times New Roman" w:hAnsi="Times New Roman" w:cs="Times New Roman"/>
          <w:sz w:val="24"/>
          <w:szCs w:val="24"/>
        </w:rPr>
        <w:t>).</w:t>
      </w:r>
    </w:p>
    <w:p w14:paraId="7B41325B" w14:textId="47DBF8BA"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É de responsabilidade do licitante conferir a exatidão dos seus dados cadastrais no Sicaf e mantê-los atualizados junto aos órgãos responsáveis pela informação, devendo proceder, </w:t>
      </w:r>
      <w:r w:rsidRPr="005C6D1E">
        <w:rPr>
          <w:rFonts w:ascii="Times New Roman" w:hAnsi="Times New Roman" w:cs="Times New Roman"/>
          <w:sz w:val="24"/>
          <w:szCs w:val="24"/>
        </w:rPr>
        <w:lastRenderedPageBreak/>
        <w:t>imediatamente, à correção ou à alteração dos registros tão logo identifique incorreção ou aqueles se tornem desatualizados. (</w:t>
      </w:r>
      <w:hyperlink r:id="rId39">
        <w:r w:rsidRPr="005C6D1E">
          <w:rPr>
            <w:rStyle w:val="Hyperlink"/>
            <w:rFonts w:ascii="Times New Roman" w:hAnsi="Times New Roman" w:cs="Times New Roman"/>
            <w:sz w:val="24"/>
            <w:szCs w:val="24"/>
          </w:rPr>
          <w:t xml:space="preserve">IN nº 3/2018, art. 7º, </w:t>
        </w:r>
        <w:r w:rsidRPr="005C6D1E">
          <w:rPr>
            <w:rStyle w:val="Hyperlink"/>
            <w:rFonts w:ascii="Times New Roman" w:hAnsi="Times New Roman" w:cs="Times New Roman"/>
            <w:i/>
            <w:iCs/>
            <w:sz w:val="24"/>
            <w:szCs w:val="24"/>
          </w:rPr>
          <w:t>caput</w:t>
        </w:r>
      </w:hyperlink>
      <w:r w:rsidRPr="005C6D1E">
        <w:rPr>
          <w:rFonts w:ascii="Times New Roman" w:hAnsi="Times New Roman" w:cs="Times New Roman"/>
          <w:sz w:val="24"/>
          <w:szCs w:val="24"/>
        </w:rPr>
        <w:t>).</w:t>
      </w:r>
    </w:p>
    <w:p w14:paraId="0F35D4FB" w14:textId="5CE1C964"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 não observância do disposto no item anterior poderá ensejar desclassificação no momento da habilitação. (</w:t>
      </w:r>
      <w:hyperlink r:id="rId40" w:history="1">
        <w:r w:rsidRPr="005C6D1E">
          <w:rPr>
            <w:rStyle w:val="Hyperlink"/>
            <w:rFonts w:ascii="Times New Roman" w:hAnsi="Times New Roman" w:cs="Times New Roman"/>
            <w:sz w:val="24"/>
            <w:szCs w:val="24"/>
          </w:rPr>
          <w:t>IN nº 3/2018, art. 7º, parágrafo único</w:t>
        </w:r>
      </w:hyperlink>
      <w:r w:rsidRPr="005C6D1E">
        <w:rPr>
          <w:rFonts w:ascii="Times New Roman" w:hAnsi="Times New Roman" w:cs="Times New Roman"/>
          <w:sz w:val="24"/>
          <w:szCs w:val="24"/>
        </w:rPr>
        <w:t>).</w:t>
      </w:r>
    </w:p>
    <w:p w14:paraId="1F3867D8" w14:textId="3D87950C" w:rsidR="003C7A23" w:rsidRPr="005C6D1E" w:rsidRDefault="003C7A23" w:rsidP="00560B34">
      <w:pPr>
        <w:pStyle w:val="Nivel2"/>
        <w:spacing w:line="360" w:lineRule="auto"/>
        <w:rPr>
          <w:rFonts w:ascii="Times New Roman" w:hAnsi="Times New Roman" w:cs="Times New Roman"/>
          <w:i/>
          <w:iCs/>
          <w:sz w:val="24"/>
          <w:szCs w:val="24"/>
        </w:rPr>
      </w:pPr>
      <w:r w:rsidRPr="005C6D1E">
        <w:rPr>
          <w:rFonts w:ascii="Times New Roman" w:hAnsi="Times New Roman" w:cs="Times New Roman"/>
          <w:sz w:val="24"/>
          <w:szCs w:val="24"/>
        </w:rPr>
        <w:t>A verificação pelo</w:t>
      </w:r>
      <w:r w:rsidR="006142C5"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6142C5" w:rsidRPr="005C6D1E">
        <w:rPr>
          <w:rFonts w:ascii="Times New Roman" w:hAnsi="Times New Roman" w:cs="Times New Roman"/>
          <w:sz w:val="24"/>
          <w:szCs w:val="24"/>
        </w:rPr>
        <w:t>(a)</w:t>
      </w:r>
      <w:r w:rsidRPr="005C6D1E">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5C6D1E" w:rsidRDefault="003C7A23" w:rsidP="00560B34">
      <w:pPr>
        <w:pStyle w:val="Nivel3"/>
        <w:spacing w:line="360" w:lineRule="auto"/>
        <w:rPr>
          <w:rFonts w:ascii="Times New Roman" w:hAnsi="Times New Roman" w:cs="Times New Roman"/>
          <w:i/>
          <w:iCs/>
          <w:sz w:val="24"/>
          <w:szCs w:val="24"/>
        </w:rPr>
      </w:pPr>
      <w:bookmarkStart w:id="41" w:name="_Ref114663151"/>
      <w:r w:rsidRPr="005C6D1E">
        <w:rPr>
          <w:rFonts w:ascii="Times New Roman" w:hAnsi="Times New Roman" w:cs="Times New Roman"/>
          <w:sz w:val="24"/>
          <w:szCs w:val="24"/>
        </w:rPr>
        <w:t xml:space="preserve">Os documentos exigidos para habilitação que não estejam contemplados no Sicaf serão enviados por meio do sistema, em formato digital, no prazo de </w:t>
      </w:r>
      <w:r w:rsidR="00801A7D" w:rsidRPr="005C6D1E">
        <w:rPr>
          <w:rFonts w:ascii="Times New Roman" w:hAnsi="Times New Roman" w:cs="Times New Roman"/>
          <w:sz w:val="24"/>
          <w:szCs w:val="24"/>
        </w:rPr>
        <w:t>2 (duas) horas</w:t>
      </w:r>
      <w:r w:rsidRPr="005C6D1E">
        <w:rPr>
          <w:rFonts w:ascii="Times New Roman" w:hAnsi="Times New Roman" w:cs="Times New Roman"/>
          <w:sz w:val="24"/>
          <w:szCs w:val="24"/>
        </w:rPr>
        <w:t>, prorrogável por igual período, contado da solicitação do</w:t>
      </w:r>
      <w:r w:rsidR="006142C5"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6142C5" w:rsidRPr="005C6D1E">
        <w:rPr>
          <w:rFonts w:ascii="Times New Roman" w:hAnsi="Times New Roman" w:cs="Times New Roman"/>
          <w:sz w:val="24"/>
          <w:szCs w:val="24"/>
        </w:rPr>
        <w:t>(a)</w:t>
      </w:r>
      <w:r w:rsidRPr="005C6D1E">
        <w:rPr>
          <w:rFonts w:ascii="Times New Roman" w:hAnsi="Times New Roman" w:cs="Times New Roman"/>
          <w:sz w:val="24"/>
          <w:szCs w:val="24"/>
        </w:rPr>
        <w:t>.</w:t>
      </w:r>
      <w:bookmarkEnd w:id="41"/>
    </w:p>
    <w:p w14:paraId="2D10AE94" w14:textId="5CF7E8A7" w:rsidR="003C7A23" w:rsidRPr="005C6D1E" w:rsidRDefault="003C7A23" w:rsidP="00560B34">
      <w:pPr>
        <w:pStyle w:val="Nivel3"/>
        <w:spacing w:line="360" w:lineRule="auto"/>
        <w:rPr>
          <w:rFonts w:ascii="Times New Roman" w:hAnsi="Times New Roman" w:cs="Times New Roman"/>
          <w:i/>
          <w:iCs/>
          <w:sz w:val="24"/>
          <w:szCs w:val="24"/>
        </w:rPr>
      </w:pPr>
      <w:r w:rsidRPr="005C6D1E">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1" w:history="1">
        <w:r w:rsidRPr="005C6D1E">
          <w:rPr>
            <w:rStyle w:val="Hyperlink"/>
            <w:rFonts w:ascii="Times New Roman" w:hAnsi="Times New Roman" w:cs="Times New Roman"/>
            <w:sz w:val="24"/>
            <w:szCs w:val="24"/>
          </w:rPr>
          <w:t xml:space="preserve">§ 1º do art. 36 e no § 1º do art. 39 da </w:t>
        </w:r>
        <w:r w:rsidRPr="005C6D1E">
          <w:rPr>
            <w:rStyle w:val="Hyperlink"/>
            <w:rFonts w:ascii="Times New Roman" w:hAnsi="Times New Roman" w:cs="Times New Roman"/>
            <w:i/>
            <w:iCs/>
            <w:sz w:val="24"/>
            <w:szCs w:val="24"/>
          </w:rPr>
          <w:t>Instrução Normativa SEGES nº 73, de 30 de setembro de 2022</w:t>
        </w:r>
        <w:r w:rsidRPr="005C6D1E">
          <w:rPr>
            <w:rStyle w:val="Hyperlink"/>
            <w:rFonts w:ascii="Times New Roman" w:hAnsi="Times New Roman" w:cs="Times New Roman"/>
            <w:sz w:val="24"/>
            <w:szCs w:val="24"/>
          </w:rPr>
          <w:t>.</w:t>
        </w:r>
      </w:hyperlink>
    </w:p>
    <w:p w14:paraId="74061ECE" w14:textId="77777777" w:rsidR="003C7A23" w:rsidRPr="005C6D1E" w:rsidRDefault="003C7A23" w:rsidP="00560B34">
      <w:pPr>
        <w:pStyle w:val="Nivel2"/>
        <w:spacing w:line="360" w:lineRule="auto"/>
        <w:rPr>
          <w:rFonts w:ascii="Times New Roman" w:hAnsi="Times New Roman" w:cs="Times New Roman"/>
          <w:i/>
          <w:sz w:val="24"/>
          <w:szCs w:val="24"/>
        </w:rPr>
      </w:pPr>
      <w:r w:rsidRPr="005C6D1E">
        <w:rPr>
          <w:rFonts w:ascii="Times New Roman" w:hAnsi="Times New Roman" w:cs="Times New Roman"/>
          <w:sz w:val="24"/>
          <w:szCs w:val="24"/>
        </w:rPr>
        <w:t>A verificação no Sicaf ou a exigência dos documentos nele não contidos somente será feita em relação ao licitante vencedor.</w:t>
      </w:r>
    </w:p>
    <w:p w14:paraId="29D8CA23" w14:textId="756CF5BB"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7CCF5995"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5C6D1E" w:rsidRDefault="003C7A23" w:rsidP="00560B34">
      <w:pPr>
        <w:pStyle w:val="Nivel2"/>
        <w:spacing w:line="360" w:lineRule="auto"/>
        <w:rPr>
          <w:rFonts w:ascii="Times New Roman" w:hAnsi="Times New Roman" w:cs="Times New Roman"/>
          <w:i/>
          <w:sz w:val="24"/>
          <w:szCs w:val="24"/>
        </w:rPr>
      </w:pPr>
      <w:r w:rsidRPr="005C6D1E">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2" w:anchor="art64">
        <w:r w:rsidRPr="005C6D1E">
          <w:rPr>
            <w:rStyle w:val="Hyperlink"/>
            <w:rFonts w:ascii="Times New Roman" w:hAnsi="Times New Roman" w:cs="Times New Roman"/>
            <w:sz w:val="24"/>
            <w:szCs w:val="24"/>
          </w:rPr>
          <w:t>Lei 14.133/21, art. 64</w:t>
        </w:r>
      </w:hyperlink>
      <w:r w:rsidRPr="005C6D1E">
        <w:rPr>
          <w:rFonts w:ascii="Times New Roman" w:hAnsi="Times New Roman" w:cs="Times New Roman"/>
          <w:sz w:val="24"/>
          <w:szCs w:val="24"/>
        </w:rPr>
        <w:t xml:space="preserve">, e </w:t>
      </w:r>
      <w:hyperlink r:id="rId43">
        <w:r w:rsidRPr="005C6D1E">
          <w:rPr>
            <w:rStyle w:val="Hyperlink"/>
            <w:rFonts w:ascii="Times New Roman" w:hAnsi="Times New Roman" w:cs="Times New Roman"/>
            <w:sz w:val="24"/>
            <w:szCs w:val="24"/>
          </w:rPr>
          <w:t>IN 73/2022, art. 39, §4º</w:t>
        </w:r>
      </w:hyperlink>
      <w:r w:rsidRPr="005C6D1E">
        <w:rPr>
          <w:rFonts w:ascii="Times New Roman" w:hAnsi="Times New Roman" w:cs="Times New Roman"/>
          <w:sz w:val="24"/>
          <w:szCs w:val="24"/>
        </w:rPr>
        <w:t>):</w:t>
      </w:r>
    </w:p>
    <w:p w14:paraId="2F229CA0"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atualização de documentos cuja validade tenha expirado após a data de recebimento das propostas;</w:t>
      </w:r>
    </w:p>
    <w:p w14:paraId="38CA540A" w14:textId="77777777" w:rsidR="003C7A23" w:rsidRPr="005C6D1E" w:rsidRDefault="003C7A23" w:rsidP="00560B34">
      <w:pPr>
        <w:pStyle w:val="Nivel2"/>
        <w:spacing w:line="360" w:lineRule="auto"/>
        <w:rPr>
          <w:rFonts w:ascii="Times New Roman" w:hAnsi="Times New Roman" w:cs="Times New Roman"/>
          <w:sz w:val="24"/>
          <w:szCs w:val="24"/>
        </w:rPr>
      </w:pPr>
      <w:bookmarkStart w:id="42" w:name="_Ref114670319"/>
      <w:r w:rsidRPr="005C6D1E">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w:t>
      </w:r>
      <w:r w:rsidRPr="005C6D1E">
        <w:rPr>
          <w:rFonts w:ascii="Times New Roman" w:hAnsi="Times New Roman" w:cs="Times New Roman"/>
          <w:sz w:val="24"/>
          <w:szCs w:val="24"/>
        </w:rPr>
        <w:lastRenderedPageBreak/>
        <w:t>fundamentada, registrada em ata e acessível a todos, atribuindo-lhes eﬁcácia para fins de habilitação e classificação.</w:t>
      </w:r>
      <w:bookmarkEnd w:id="42"/>
    </w:p>
    <w:p w14:paraId="4506CAE4" w14:textId="0D9983C9" w:rsidR="003C7A23" w:rsidRPr="005C6D1E" w:rsidRDefault="003C7A23" w:rsidP="00560B34">
      <w:pPr>
        <w:pStyle w:val="Nivel2"/>
        <w:spacing w:line="360" w:lineRule="auto"/>
        <w:rPr>
          <w:rFonts w:ascii="Times New Roman" w:hAnsi="Times New Roman" w:cs="Times New Roman"/>
          <w:sz w:val="24"/>
          <w:szCs w:val="24"/>
        </w:rPr>
      </w:pPr>
      <w:bookmarkStart w:id="43" w:name="_Ref114665528"/>
      <w:r w:rsidRPr="005C6D1E">
        <w:rPr>
          <w:rFonts w:ascii="Times New Roman" w:hAnsi="Times New Roman" w:cs="Times New Roman"/>
          <w:sz w:val="24"/>
          <w:szCs w:val="24"/>
        </w:rPr>
        <w:t>Na hipótese de o licitante não atender às exigências para habilitação, o</w:t>
      </w:r>
      <w:r w:rsidR="00EF242C"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EF242C" w:rsidRPr="005C6D1E">
        <w:rPr>
          <w:rFonts w:ascii="Times New Roman" w:hAnsi="Times New Roman" w:cs="Times New Roman"/>
          <w:sz w:val="24"/>
          <w:szCs w:val="24"/>
        </w:rPr>
        <w:t>(a)</w:t>
      </w:r>
      <w:r w:rsidRPr="005C6D1E">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_Ref114663151 \r \h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8.11.1</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w:t>
      </w:r>
      <w:bookmarkEnd w:id="43"/>
    </w:p>
    <w:p w14:paraId="30A25CB4" w14:textId="77777777" w:rsidR="003C7A23" w:rsidRPr="005C6D1E" w:rsidRDefault="003C7A23" w:rsidP="00560B34">
      <w:pPr>
        <w:pStyle w:val="Nivel2"/>
        <w:spacing w:line="360" w:lineRule="auto"/>
        <w:rPr>
          <w:rFonts w:ascii="Times New Roman" w:hAnsi="Times New Roman" w:cs="Times New Roman"/>
          <w:sz w:val="24"/>
          <w:szCs w:val="24"/>
        </w:rPr>
      </w:pPr>
      <w:bookmarkStart w:id="44" w:name="_Ref114665515"/>
      <w:r w:rsidRPr="005C6D1E">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4"/>
      <w:r w:rsidRPr="005C6D1E">
        <w:rPr>
          <w:rFonts w:ascii="Times New Roman" w:hAnsi="Times New Roman" w:cs="Times New Roman"/>
          <w:sz w:val="24"/>
          <w:szCs w:val="24"/>
        </w:rPr>
        <w:t>.</w:t>
      </w:r>
    </w:p>
    <w:p w14:paraId="112364AE"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5C6D1E" w:rsidRDefault="008E7D8A" w:rsidP="003B4D7B">
      <w:pPr>
        <w:pStyle w:val="Nivel01"/>
      </w:pPr>
      <w:bookmarkStart w:id="45" w:name="_Toc135469231"/>
      <w:r w:rsidRPr="005C6D1E">
        <w:t>DA ATA DE REGISTRO DE PREÇOS</w:t>
      </w:r>
      <w:bookmarkEnd w:id="45"/>
    </w:p>
    <w:p w14:paraId="034702DA" w14:textId="4AC0C4EB" w:rsidR="00560B34" w:rsidRPr="005C6D1E" w:rsidRDefault="008E7D8A" w:rsidP="00560B34">
      <w:pPr>
        <w:pStyle w:val="Nivel2"/>
        <w:spacing w:line="360" w:lineRule="auto"/>
        <w:rPr>
          <w:rFonts w:ascii="Times New Roman" w:hAnsi="Times New Roman" w:cs="Times New Roman"/>
          <w:color w:val="auto"/>
          <w:sz w:val="24"/>
          <w:szCs w:val="24"/>
        </w:rPr>
      </w:pPr>
      <w:r w:rsidRPr="005C6D1E">
        <w:rPr>
          <w:rFonts w:ascii="Times New Roman" w:hAnsi="Times New Roman" w:cs="Times New Roman"/>
          <w:color w:val="auto"/>
          <w:sz w:val="24"/>
          <w:szCs w:val="24"/>
        </w:rPr>
        <w:t xml:space="preserve">Homologado o resultado da licitação, </w:t>
      </w:r>
      <w:r w:rsidR="00B26B00" w:rsidRPr="005C6D1E">
        <w:rPr>
          <w:rFonts w:ascii="Times New Roman" w:hAnsi="Times New Roman" w:cs="Times New Roman"/>
          <w:color w:val="auto"/>
          <w:sz w:val="24"/>
          <w:szCs w:val="24"/>
        </w:rPr>
        <w:t xml:space="preserve">o </w:t>
      </w:r>
      <w:r w:rsidR="003A379C" w:rsidRPr="005C6D1E">
        <w:rPr>
          <w:rFonts w:ascii="Times New Roman" w:hAnsi="Times New Roman" w:cs="Times New Roman"/>
          <w:color w:val="auto"/>
          <w:sz w:val="24"/>
          <w:szCs w:val="24"/>
        </w:rPr>
        <w:t>licitante</w:t>
      </w:r>
      <w:r w:rsidR="00C21D74" w:rsidRPr="005C6D1E">
        <w:rPr>
          <w:rFonts w:ascii="Times New Roman" w:hAnsi="Times New Roman" w:cs="Times New Roman"/>
          <w:color w:val="auto"/>
          <w:sz w:val="24"/>
          <w:szCs w:val="24"/>
        </w:rPr>
        <w:t xml:space="preserve"> </w:t>
      </w:r>
      <w:r w:rsidR="003A379C" w:rsidRPr="005C6D1E">
        <w:rPr>
          <w:rFonts w:ascii="Times New Roman" w:hAnsi="Times New Roman" w:cs="Times New Roman"/>
          <w:color w:val="auto"/>
          <w:sz w:val="24"/>
          <w:szCs w:val="24"/>
        </w:rPr>
        <w:t xml:space="preserve">mais bem classificado terá o </w:t>
      </w:r>
      <w:r w:rsidR="00C21D74" w:rsidRPr="005C6D1E">
        <w:rPr>
          <w:rFonts w:ascii="Times New Roman" w:hAnsi="Times New Roman" w:cs="Times New Roman"/>
          <w:color w:val="auto"/>
          <w:sz w:val="24"/>
          <w:szCs w:val="24"/>
        </w:rPr>
        <w:t xml:space="preserve">prazo de 5 (cinco) </w:t>
      </w:r>
      <w:r w:rsidR="00B67B5F" w:rsidRPr="005C6D1E">
        <w:rPr>
          <w:rFonts w:ascii="Times New Roman" w:hAnsi="Times New Roman" w:cs="Times New Roman"/>
          <w:color w:val="auto"/>
          <w:sz w:val="24"/>
          <w:szCs w:val="24"/>
        </w:rPr>
        <w:t>dias úteis, a contar do recebimento da notificação,</w:t>
      </w:r>
      <w:r w:rsidR="003A379C" w:rsidRPr="005C6D1E">
        <w:rPr>
          <w:rFonts w:ascii="Times New Roman" w:hAnsi="Times New Roman" w:cs="Times New Roman"/>
          <w:color w:val="auto"/>
          <w:sz w:val="24"/>
          <w:szCs w:val="24"/>
        </w:rPr>
        <w:t xml:space="preserve"> para assinar a Ata de Registro de Preços,</w:t>
      </w:r>
      <w:r w:rsidR="00B67B5F" w:rsidRPr="005C6D1E">
        <w:rPr>
          <w:rFonts w:ascii="Times New Roman" w:hAnsi="Times New Roman" w:cs="Times New Roman"/>
          <w:color w:val="auto"/>
          <w:sz w:val="24"/>
          <w:szCs w:val="24"/>
        </w:rPr>
        <w:t xml:space="preserve"> </w:t>
      </w:r>
      <w:r w:rsidRPr="005C6D1E">
        <w:rPr>
          <w:rFonts w:ascii="Times New Roman" w:hAnsi="Times New Roman" w:cs="Times New Roman"/>
          <w:color w:val="auto"/>
          <w:sz w:val="24"/>
          <w:szCs w:val="24"/>
        </w:rPr>
        <w:t xml:space="preserve">sob pena de </w:t>
      </w:r>
      <w:r w:rsidR="001F3016" w:rsidRPr="005C6D1E">
        <w:rPr>
          <w:rFonts w:ascii="Times New Roman" w:hAnsi="Times New Roman" w:cs="Times New Roman"/>
          <w:color w:val="auto"/>
          <w:sz w:val="24"/>
          <w:szCs w:val="24"/>
        </w:rPr>
        <w:t xml:space="preserve">decadência </w:t>
      </w:r>
      <w:r w:rsidRPr="005C6D1E">
        <w:rPr>
          <w:rFonts w:ascii="Times New Roman" w:hAnsi="Times New Roman" w:cs="Times New Roman"/>
          <w:color w:val="auto"/>
          <w:sz w:val="24"/>
          <w:szCs w:val="24"/>
        </w:rPr>
        <w:t xml:space="preserve">do direito à contratação, sem prejuízo das sanções previstas </w:t>
      </w:r>
      <w:r w:rsidR="00145B3D" w:rsidRPr="005C6D1E">
        <w:rPr>
          <w:rFonts w:ascii="Times New Roman" w:hAnsi="Times New Roman" w:cs="Times New Roman"/>
          <w:color w:val="auto"/>
          <w:sz w:val="24"/>
          <w:szCs w:val="24"/>
        </w:rPr>
        <w:t xml:space="preserve">neste </w:t>
      </w:r>
      <w:r w:rsidR="002701DF" w:rsidRPr="005C6D1E">
        <w:rPr>
          <w:rFonts w:ascii="Times New Roman" w:hAnsi="Times New Roman" w:cs="Times New Roman"/>
          <w:color w:val="auto"/>
          <w:sz w:val="24"/>
          <w:szCs w:val="24"/>
        </w:rPr>
        <w:t>edital, sujeitando-se às penalidades</w:t>
      </w:r>
      <w:r w:rsidR="008E1FEA" w:rsidRPr="005C6D1E">
        <w:rPr>
          <w:rFonts w:ascii="Times New Roman" w:hAnsi="Times New Roman" w:cs="Times New Roman"/>
          <w:color w:val="auto"/>
          <w:sz w:val="24"/>
          <w:szCs w:val="24"/>
        </w:rPr>
        <w:t xml:space="preserve"> aludidas </w:t>
      </w:r>
      <w:r w:rsidR="001F3016" w:rsidRPr="005C6D1E">
        <w:rPr>
          <w:rFonts w:ascii="Times New Roman" w:hAnsi="Times New Roman" w:cs="Times New Roman"/>
          <w:color w:val="auto"/>
          <w:sz w:val="24"/>
          <w:szCs w:val="24"/>
        </w:rPr>
        <w:t>na Lei nº 14.133, de 2021</w:t>
      </w:r>
      <w:r w:rsidRPr="005C6D1E">
        <w:rPr>
          <w:rFonts w:ascii="Times New Roman" w:hAnsi="Times New Roman" w:cs="Times New Roman"/>
          <w:color w:val="auto"/>
          <w:sz w:val="24"/>
          <w:szCs w:val="24"/>
        </w:rPr>
        <w:t xml:space="preserve">. </w:t>
      </w:r>
    </w:p>
    <w:p w14:paraId="6C952610" w14:textId="3F076BA4" w:rsidR="002B64C4" w:rsidRPr="005C6D1E" w:rsidRDefault="002B64C4" w:rsidP="00560B34">
      <w:pPr>
        <w:pStyle w:val="Nivel2"/>
        <w:spacing w:line="360" w:lineRule="auto"/>
        <w:rPr>
          <w:rFonts w:ascii="Times New Roman" w:hAnsi="Times New Roman" w:cs="Times New Roman"/>
          <w:color w:val="auto"/>
          <w:sz w:val="24"/>
          <w:szCs w:val="24"/>
        </w:rPr>
      </w:pPr>
      <w:r w:rsidRPr="005C6D1E">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5C6D1E"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5C6D1E">
        <w:rPr>
          <w:rFonts w:ascii="Times New Roman" w:hAnsi="Times New Roman" w:cs="Times New Roman"/>
          <w:iCs/>
          <w:color w:val="auto"/>
          <w:sz w:val="24"/>
          <w:szCs w:val="24"/>
        </w:rPr>
        <w:t>(a)</w:t>
      </w:r>
      <w:r w:rsidR="002B64C4" w:rsidRPr="005C6D1E">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5C6D1E"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5C6D1E">
        <w:rPr>
          <w:rFonts w:ascii="Times New Roman" w:hAnsi="Times New Roman" w:cs="Times New Roman"/>
          <w:iCs/>
          <w:color w:val="auto"/>
          <w:sz w:val="24"/>
          <w:szCs w:val="24"/>
        </w:rPr>
        <w:t xml:space="preserve">(b) </w:t>
      </w:r>
      <w:r w:rsidR="002B64C4" w:rsidRPr="005C6D1E">
        <w:rPr>
          <w:rFonts w:ascii="Times New Roman" w:hAnsi="Times New Roman" w:cs="Times New Roman"/>
          <w:iCs/>
          <w:color w:val="auto"/>
          <w:sz w:val="24"/>
          <w:szCs w:val="24"/>
        </w:rPr>
        <w:t>a justifica</w:t>
      </w:r>
      <w:r w:rsidRPr="005C6D1E">
        <w:rPr>
          <w:rFonts w:ascii="Times New Roman" w:hAnsi="Times New Roman" w:cs="Times New Roman"/>
          <w:iCs/>
          <w:color w:val="auto"/>
          <w:sz w:val="24"/>
          <w:szCs w:val="24"/>
        </w:rPr>
        <w:t>tiva</w:t>
      </w:r>
      <w:r w:rsidR="002B64C4" w:rsidRPr="005C6D1E">
        <w:rPr>
          <w:rFonts w:ascii="Times New Roman" w:hAnsi="Times New Roman" w:cs="Times New Roman"/>
          <w:iCs/>
          <w:color w:val="auto"/>
          <w:sz w:val="24"/>
          <w:szCs w:val="24"/>
        </w:rPr>
        <w:t xml:space="preserve"> apresentada seja aceita pela Administração.</w:t>
      </w:r>
    </w:p>
    <w:p w14:paraId="5845F289" w14:textId="7E39ED95" w:rsidR="008E7D8A" w:rsidRPr="005C6D1E" w:rsidRDefault="002B64C4" w:rsidP="00560B34">
      <w:pPr>
        <w:pStyle w:val="Nivel2"/>
        <w:spacing w:line="360" w:lineRule="auto"/>
        <w:rPr>
          <w:rFonts w:ascii="Times New Roman" w:hAnsi="Times New Roman" w:cs="Times New Roman"/>
          <w:color w:val="auto"/>
          <w:sz w:val="24"/>
          <w:szCs w:val="24"/>
        </w:rPr>
      </w:pPr>
      <w:r w:rsidRPr="005C6D1E">
        <w:rPr>
          <w:rFonts w:ascii="Times New Roman" w:hAnsi="Times New Roman" w:cs="Times New Roman"/>
          <w:color w:val="auto"/>
          <w:sz w:val="24"/>
          <w:szCs w:val="24"/>
        </w:rPr>
        <w:t>A ata de registro de preços será assinada por meio de assinatura digital e disponibilizada no sistema de registro de preços</w:t>
      </w:r>
      <w:r w:rsidR="008E7D8A" w:rsidRPr="005C6D1E">
        <w:rPr>
          <w:rFonts w:ascii="Times New Roman" w:hAnsi="Times New Roman" w:cs="Times New Roman"/>
          <w:color w:val="auto"/>
          <w:sz w:val="24"/>
          <w:szCs w:val="24"/>
        </w:rPr>
        <w:t>.</w:t>
      </w:r>
    </w:p>
    <w:p w14:paraId="7DF9A6B7" w14:textId="17D9C1A3" w:rsidR="00BA0445" w:rsidRPr="005C6D1E" w:rsidRDefault="008E7D8A" w:rsidP="00560B34">
      <w:pPr>
        <w:pStyle w:val="Nivel2"/>
        <w:spacing w:line="360" w:lineRule="auto"/>
        <w:rPr>
          <w:rFonts w:ascii="Times New Roman" w:hAnsi="Times New Roman" w:cs="Times New Roman"/>
          <w:color w:val="auto"/>
          <w:sz w:val="24"/>
          <w:szCs w:val="24"/>
        </w:rPr>
      </w:pPr>
      <w:r w:rsidRPr="005C6D1E">
        <w:rPr>
          <w:rFonts w:ascii="Times New Roman" w:hAnsi="Times New Roman" w:cs="Times New Roman"/>
          <w:color w:val="auto"/>
          <w:sz w:val="24"/>
          <w:szCs w:val="24"/>
        </w:rPr>
        <w:t>Serão formalizadas tantas Atas de Registro de Preços quant</w:t>
      </w:r>
      <w:r w:rsidR="00A55E9F" w:rsidRPr="005C6D1E">
        <w:rPr>
          <w:rFonts w:ascii="Times New Roman" w:hAnsi="Times New Roman" w:cs="Times New Roman"/>
          <w:color w:val="auto"/>
          <w:sz w:val="24"/>
          <w:szCs w:val="24"/>
        </w:rPr>
        <w:t>as</w:t>
      </w:r>
      <w:r w:rsidR="00BC6CDA" w:rsidRPr="005C6D1E">
        <w:rPr>
          <w:rFonts w:ascii="Times New Roman" w:hAnsi="Times New Roman" w:cs="Times New Roman"/>
          <w:color w:val="auto"/>
          <w:sz w:val="24"/>
          <w:szCs w:val="24"/>
        </w:rPr>
        <w:t xml:space="preserve"> forem</w:t>
      </w:r>
      <w:r w:rsidRPr="005C6D1E">
        <w:rPr>
          <w:rFonts w:ascii="Times New Roman" w:hAnsi="Times New Roman" w:cs="Times New Roman"/>
          <w:color w:val="auto"/>
          <w:sz w:val="24"/>
          <w:szCs w:val="24"/>
        </w:rPr>
        <w:t xml:space="preserve"> necessárias para o registro de todos os itens constantes no Termo de Referência, com a indicação do licitante vencedor, a descrição do(s) item(ns), as respectivas quantidades, preços registrados e demais condições.</w:t>
      </w:r>
    </w:p>
    <w:p w14:paraId="3D879A2C" w14:textId="23E987BE" w:rsidR="00FE7BF7" w:rsidRPr="005C6D1E" w:rsidRDefault="00FE7BF7" w:rsidP="00560B34">
      <w:pPr>
        <w:pStyle w:val="Nivel2"/>
        <w:spacing w:line="360" w:lineRule="auto"/>
        <w:rPr>
          <w:rFonts w:ascii="Times New Roman" w:hAnsi="Times New Roman" w:cs="Times New Roman"/>
          <w:color w:val="auto"/>
          <w:sz w:val="24"/>
          <w:szCs w:val="24"/>
        </w:rPr>
      </w:pPr>
      <w:r w:rsidRPr="005C6D1E">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5C6D1E" w:rsidRDefault="000200C5" w:rsidP="00560B34">
      <w:pPr>
        <w:pStyle w:val="Nivel2"/>
        <w:spacing w:line="360" w:lineRule="auto"/>
        <w:rPr>
          <w:rFonts w:ascii="Times New Roman" w:hAnsi="Times New Roman" w:cs="Times New Roman"/>
          <w:color w:val="auto"/>
          <w:sz w:val="24"/>
          <w:szCs w:val="24"/>
        </w:rPr>
      </w:pPr>
      <w:r w:rsidRPr="005C6D1E">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0D67BEE" w:rsidR="008E7D8A" w:rsidRPr="005C6D1E" w:rsidRDefault="00D95B4C" w:rsidP="00560B34">
      <w:pPr>
        <w:pStyle w:val="Nivel2"/>
        <w:spacing w:line="360" w:lineRule="auto"/>
        <w:rPr>
          <w:rFonts w:ascii="Times New Roman" w:hAnsi="Times New Roman" w:cs="Times New Roman"/>
          <w:color w:val="auto"/>
          <w:sz w:val="24"/>
          <w:szCs w:val="24"/>
        </w:rPr>
      </w:pPr>
      <w:r w:rsidRPr="005C6D1E">
        <w:rPr>
          <w:rFonts w:ascii="Times New Roman" w:hAnsi="Times New Roman" w:cs="Times New Roman"/>
          <w:color w:val="auto"/>
          <w:sz w:val="24"/>
          <w:szCs w:val="24"/>
        </w:rPr>
        <w:lastRenderedPageBreak/>
        <w:t xml:space="preserve">Na hipótese de o convocado não assinar a ata de registro de preços no prazo e nas condições estabelecidas, fica facultado à Administração convocar os licitantes remanescentes do cadastro de reserva, na ordem de classificação, para fazê-lo </w:t>
      </w:r>
      <w:r w:rsidR="00E73F23" w:rsidRPr="005C6D1E">
        <w:rPr>
          <w:rFonts w:ascii="Times New Roman" w:hAnsi="Times New Roman" w:cs="Times New Roman"/>
          <w:color w:val="auto"/>
          <w:sz w:val="24"/>
          <w:szCs w:val="24"/>
        </w:rPr>
        <w:t>pelo preço da Ata conforme Art. 145, § 3º e Art. 146 ambos do DM nº. 2763/24</w:t>
      </w:r>
      <w:r w:rsidRPr="005C6D1E">
        <w:rPr>
          <w:rFonts w:ascii="Times New Roman" w:hAnsi="Times New Roman" w:cs="Times New Roman"/>
          <w:color w:val="auto"/>
          <w:sz w:val="24"/>
          <w:szCs w:val="24"/>
        </w:rPr>
        <w:t>.</w:t>
      </w:r>
    </w:p>
    <w:p w14:paraId="20061A24" w14:textId="40EA4EC5" w:rsidR="00143367" w:rsidRPr="005C6D1E" w:rsidRDefault="00143367" w:rsidP="003B4D7B">
      <w:pPr>
        <w:pStyle w:val="Nivel01"/>
      </w:pPr>
      <w:bookmarkStart w:id="46" w:name="_Toc135469232"/>
      <w:r w:rsidRPr="005C6D1E">
        <w:t>DA FORMAÇÃO DO CADASTRO DE RESERVA</w:t>
      </w:r>
      <w:bookmarkEnd w:id="46"/>
      <w:r w:rsidRPr="005C6D1E">
        <w:t xml:space="preserve"> </w:t>
      </w:r>
    </w:p>
    <w:p w14:paraId="25259186" w14:textId="14FDF6FF" w:rsidR="00143367" w:rsidRPr="005C6D1E" w:rsidRDefault="00143367" w:rsidP="00F51D71">
      <w:pPr>
        <w:pStyle w:val="Nivel2"/>
        <w:numPr>
          <w:ilvl w:val="1"/>
          <w:numId w:val="9"/>
        </w:numPr>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Após </w:t>
      </w:r>
      <w:r w:rsidR="00BB32F9" w:rsidRPr="005C6D1E">
        <w:rPr>
          <w:rFonts w:ascii="Times New Roman" w:hAnsi="Times New Roman" w:cs="Times New Roman"/>
          <w:sz w:val="24"/>
          <w:szCs w:val="24"/>
        </w:rPr>
        <w:t>a homologação da licitação</w:t>
      </w:r>
      <w:r w:rsidRPr="005C6D1E">
        <w:rPr>
          <w:rFonts w:ascii="Times New Roman" w:hAnsi="Times New Roman" w:cs="Times New Roman"/>
          <w:sz w:val="24"/>
          <w:szCs w:val="24"/>
        </w:rPr>
        <w:t>,</w:t>
      </w:r>
      <w:r w:rsidR="00F42A68" w:rsidRPr="005C6D1E">
        <w:rPr>
          <w:rFonts w:ascii="Times New Roman" w:hAnsi="Times New Roman" w:cs="Times New Roman"/>
          <w:sz w:val="24"/>
          <w:szCs w:val="24"/>
        </w:rPr>
        <w:t xml:space="preserve"> </w:t>
      </w:r>
      <w:r w:rsidR="00F4753F" w:rsidRPr="005C6D1E">
        <w:rPr>
          <w:rFonts w:ascii="Times New Roman" w:hAnsi="Times New Roman" w:cs="Times New Roman"/>
          <w:sz w:val="24"/>
          <w:szCs w:val="24"/>
        </w:rPr>
        <w:t>será incluído na ata, na forma de anexo, o registro:</w:t>
      </w:r>
    </w:p>
    <w:p w14:paraId="4882BBC8" w14:textId="0FA25B51" w:rsidR="00151789" w:rsidRPr="005C6D1E" w:rsidRDefault="00AE2673" w:rsidP="00560B34">
      <w:pPr>
        <w:pStyle w:val="Nivel3"/>
        <w:spacing w:line="360" w:lineRule="auto"/>
        <w:ind w:left="1638" w:hanging="504"/>
        <w:rPr>
          <w:rFonts w:ascii="Times New Roman" w:hAnsi="Times New Roman" w:cs="Times New Roman"/>
          <w:sz w:val="24"/>
          <w:szCs w:val="24"/>
        </w:rPr>
      </w:pPr>
      <w:r w:rsidRPr="005C6D1E">
        <w:rPr>
          <w:rFonts w:ascii="Times New Roman" w:hAnsi="Times New Roman" w:cs="Times New Roman"/>
          <w:sz w:val="24"/>
          <w:szCs w:val="24"/>
        </w:rPr>
        <w:t xml:space="preserve">dos licitantes </w:t>
      </w:r>
      <w:bookmarkStart w:id="47" w:name="_Hlk132991372"/>
      <w:r w:rsidRPr="005C6D1E">
        <w:rPr>
          <w:rFonts w:ascii="Times New Roman" w:hAnsi="Times New Roman" w:cs="Times New Roman"/>
          <w:sz w:val="24"/>
          <w:szCs w:val="24"/>
        </w:rPr>
        <w:t xml:space="preserve">que </w:t>
      </w:r>
      <w:bookmarkStart w:id="48" w:name="_Hlk132989696"/>
      <w:r w:rsidRPr="005C6D1E">
        <w:rPr>
          <w:rFonts w:ascii="Times New Roman" w:hAnsi="Times New Roman" w:cs="Times New Roman"/>
          <w:sz w:val="24"/>
          <w:szCs w:val="24"/>
        </w:rPr>
        <w:t xml:space="preserve">aceitarem cotar </w:t>
      </w:r>
      <w:r w:rsidR="00025402" w:rsidRPr="005C6D1E">
        <w:rPr>
          <w:rFonts w:ascii="Times New Roman" w:hAnsi="Times New Roman" w:cs="Times New Roman"/>
          <w:sz w:val="24"/>
          <w:szCs w:val="24"/>
        </w:rPr>
        <w:t xml:space="preserve">o objeto </w:t>
      </w:r>
      <w:r w:rsidRPr="005C6D1E">
        <w:rPr>
          <w:rFonts w:ascii="Times New Roman" w:hAnsi="Times New Roman" w:cs="Times New Roman"/>
          <w:sz w:val="24"/>
          <w:szCs w:val="24"/>
        </w:rPr>
        <w:t>com preço igua</w:t>
      </w:r>
      <w:r w:rsidR="00025402" w:rsidRPr="005C6D1E">
        <w:rPr>
          <w:rFonts w:ascii="Times New Roman" w:hAnsi="Times New Roman" w:cs="Times New Roman"/>
          <w:sz w:val="24"/>
          <w:szCs w:val="24"/>
        </w:rPr>
        <w:t>l</w:t>
      </w:r>
      <w:r w:rsidRPr="005C6D1E">
        <w:rPr>
          <w:rFonts w:ascii="Times New Roman" w:hAnsi="Times New Roman" w:cs="Times New Roman"/>
          <w:sz w:val="24"/>
          <w:szCs w:val="24"/>
        </w:rPr>
        <w:t xml:space="preserve"> ao do adjudicatári</w:t>
      </w:r>
      <w:bookmarkEnd w:id="47"/>
      <w:r w:rsidRPr="005C6D1E">
        <w:rPr>
          <w:rFonts w:ascii="Times New Roman" w:hAnsi="Times New Roman" w:cs="Times New Roman"/>
          <w:sz w:val="24"/>
          <w:szCs w:val="24"/>
        </w:rPr>
        <w:t>o</w:t>
      </w:r>
      <w:bookmarkEnd w:id="48"/>
      <w:r w:rsidRPr="005C6D1E">
        <w:rPr>
          <w:rFonts w:ascii="Times New Roman" w:hAnsi="Times New Roman" w:cs="Times New Roman"/>
          <w:sz w:val="24"/>
          <w:szCs w:val="24"/>
        </w:rPr>
        <w:t xml:space="preserve">, observada a classificação na licitação; e </w:t>
      </w:r>
    </w:p>
    <w:p w14:paraId="7F2287CE" w14:textId="77777777" w:rsidR="00F42A68" w:rsidRPr="005C6D1E" w:rsidRDefault="00F42A68" w:rsidP="00560B34">
      <w:pPr>
        <w:pStyle w:val="Nivel3"/>
        <w:spacing w:line="360" w:lineRule="auto"/>
        <w:ind w:left="1638" w:hanging="504"/>
        <w:rPr>
          <w:rFonts w:ascii="Times New Roman" w:eastAsia="MS Mincho" w:hAnsi="Times New Roman" w:cs="Times New Roman"/>
          <w:iCs/>
          <w:sz w:val="24"/>
          <w:szCs w:val="24"/>
        </w:rPr>
      </w:pPr>
      <w:r w:rsidRPr="005C6D1E">
        <w:rPr>
          <w:rFonts w:ascii="Times New Roman" w:hAnsi="Times New Roman" w:cs="Times New Roman"/>
          <w:sz w:val="24"/>
          <w:szCs w:val="24"/>
        </w:rPr>
        <w:t>dos licitantes que mantiverem sua proposta original</w:t>
      </w:r>
    </w:p>
    <w:p w14:paraId="7628EC9C" w14:textId="0F9111E0" w:rsidR="00AE2673" w:rsidRPr="005C6D1E" w:rsidRDefault="00F42A68" w:rsidP="00560B34">
      <w:pPr>
        <w:pStyle w:val="Nivel2"/>
        <w:spacing w:line="360" w:lineRule="auto"/>
        <w:ind w:left="999" w:hanging="432"/>
        <w:rPr>
          <w:rFonts w:ascii="Times New Roman" w:eastAsia="MS Mincho" w:hAnsi="Times New Roman" w:cs="Times New Roman"/>
          <w:i/>
          <w:iCs/>
          <w:sz w:val="24"/>
          <w:szCs w:val="24"/>
        </w:rPr>
      </w:pPr>
      <w:r w:rsidRPr="005C6D1E">
        <w:rPr>
          <w:rFonts w:ascii="Times New Roman" w:hAnsi="Times New Roman" w:cs="Times New Roman"/>
          <w:sz w:val="24"/>
          <w:szCs w:val="24"/>
        </w:rPr>
        <w:t xml:space="preserve">          </w:t>
      </w:r>
      <w:r w:rsidR="00AE2673" w:rsidRPr="005C6D1E">
        <w:rPr>
          <w:rFonts w:ascii="Times New Roman" w:hAnsi="Times New Roman" w:cs="Times New Roman"/>
          <w:sz w:val="24"/>
          <w:szCs w:val="24"/>
        </w:rPr>
        <w:t>Será respeitada, nas contratações, a ordem de classificação dos licitantes ou fornecedores registrados na ata.</w:t>
      </w:r>
    </w:p>
    <w:p w14:paraId="2D4C8F3B" w14:textId="4B677CF1" w:rsidR="00143367" w:rsidRPr="005C6D1E" w:rsidRDefault="00143367" w:rsidP="00F51D71">
      <w:pPr>
        <w:pStyle w:val="Nivel3"/>
        <w:numPr>
          <w:ilvl w:val="2"/>
          <w:numId w:val="10"/>
        </w:numPr>
        <w:spacing w:line="360" w:lineRule="auto"/>
        <w:rPr>
          <w:rFonts w:ascii="Times New Roman" w:eastAsia="Times New Roman" w:hAnsi="Times New Roman" w:cs="Times New Roman"/>
          <w:sz w:val="24"/>
          <w:szCs w:val="24"/>
        </w:rPr>
      </w:pPr>
      <w:r w:rsidRPr="005C6D1E">
        <w:rPr>
          <w:rFonts w:ascii="Times New Roman" w:hAnsi="Times New Roman" w:cs="Times New Roman"/>
          <w:sz w:val="24"/>
          <w:szCs w:val="24"/>
        </w:rPr>
        <w:t xml:space="preserve">A apresentação de novas propostas na forma deste item não prejudicará o resultado do certame em relação ao licitante </w:t>
      </w:r>
      <w:r w:rsidR="0082734C" w:rsidRPr="005C6D1E">
        <w:rPr>
          <w:rFonts w:ascii="Times New Roman" w:hAnsi="Times New Roman" w:cs="Times New Roman"/>
          <w:sz w:val="24"/>
          <w:szCs w:val="24"/>
        </w:rPr>
        <w:t>mais bem</w:t>
      </w:r>
      <w:r w:rsidRPr="005C6D1E">
        <w:rPr>
          <w:rFonts w:ascii="Times New Roman" w:hAnsi="Times New Roman" w:cs="Times New Roman"/>
          <w:sz w:val="24"/>
          <w:szCs w:val="24"/>
        </w:rPr>
        <w:t xml:space="preserve"> classificado.</w:t>
      </w:r>
    </w:p>
    <w:p w14:paraId="51490B84" w14:textId="79606BB1" w:rsidR="00AE2673" w:rsidRPr="005C6D1E" w:rsidRDefault="00AE2673" w:rsidP="00F51D71">
      <w:pPr>
        <w:pStyle w:val="Nivel3"/>
        <w:numPr>
          <w:ilvl w:val="2"/>
          <w:numId w:val="10"/>
        </w:numPr>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Para fins da ordem de classificação, os licitantes ou fornecedores </w:t>
      </w:r>
      <w:r w:rsidR="00B96CFE" w:rsidRPr="005C6D1E">
        <w:rPr>
          <w:rFonts w:ascii="Times New Roman" w:hAnsi="Times New Roman" w:cs="Times New Roman"/>
          <w:sz w:val="24"/>
          <w:szCs w:val="24"/>
        </w:rPr>
        <w:t>que aceitarem cotar o</w:t>
      </w:r>
      <w:r w:rsidR="00743092" w:rsidRPr="005C6D1E">
        <w:rPr>
          <w:rFonts w:ascii="Times New Roman" w:hAnsi="Times New Roman" w:cs="Times New Roman"/>
          <w:sz w:val="24"/>
          <w:szCs w:val="24"/>
        </w:rPr>
        <w:t xml:space="preserve"> objeto</w:t>
      </w:r>
      <w:r w:rsidR="00B96CFE" w:rsidRPr="005C6D1E">
        <w:rPr>
          <w:rFonts w:ascii="Times New Roman" w:hAnsi="Times New Roman" w:cs="Times New Roman"/>
          <w:sz w:val="24"/>
          <w:szCs w:val="24"/>
        </w:rPr>
        <w:t xml:space="preserve"> com preço igua</w:t>
      </w:r>
      <w:r w:rsidR="00743092" w:rsidRPr="005C6D1E">
        <w:rPr>
          <w:rFonts w:ascii="Times New Roman" w:hAnsi="Times New Roman" w:cs="Times New Roman"/>
          <w:sz w:val="24"/>
          <w:szCs w:val="24"/>
        </w:rPr>
        <w:t>l</w:t>
      </w:r>
      <w:r w:rsidR="00B96CFE" w:rsidRPr="005C6D1E">
        <w:rPr>
          <w:rFonts w:ascii="Times New Roman" w:hAnsi="Times New Roman" w:cs="Times New Roman"/>
          <w:sz w:val="24"/>
          <w:szCs w:val="24"/>
        </w:rPr>
        <w:t xml:space="preserve"> ao do adjudicatário </w:t>
      </w:r>
      <w:r w:rsidRPr="005C6D1E">
        <w:rPr>
          <w:rFonts w:ascii="Times New Roman" w:hAnsi="Times New Roman" w:cs="Times New Roman"/>
          <w:sz w:val="24"/>
          <w:szCs w:val="24"/>
        </w:rPr>
        <w:t xml:space="preserve">antecederão aqueles </w:t>
      </w:r>
      <w:r w:rsidR="00B96CFE" w:rsidRPr="005C6D1E">
        <w:rPr>
          <w:rFonts w:ascii="Times New Roman" w:hAnsi="Times New Roman" w:cs="Times New Roman"/>
          <w:sz w:val="24"/>
          <w:szCs w:val="24"/>
        </w:rPr>
        <w:t>que mantiverem sua proposta original</w:t>
      </w:r>
      <w:r w:rsidRPr="005C6D1E">
        <w:rPr>
          <w:rFonts w:ascii="Times New Roman" w:hAnsi="Times New Roman" w:cs="Times New Roman"/>
          <w:sz w:val="24"/>
          <w:szCs w:val="24"/>
        </w:rPr>
        <w:t>.</w:t>
      </w:r>
    </w:p>
    <w:p w14:paraId="4272BCC6" w14:textId="21E4982A" w:rsidR="00AE2673" w:rsidRPr="005C6D1E" w:rsidRDefault="00AE2673" w:rsidP="00560B34">
      <w:pPr>
        <w:pStyle w:val="Nivel2"/>
        <w:spacing w:line="360" w:lineRule="auto"/>
        <w:rPr>
          <w:rFonts w:ascii="Times New Roman" w:hAnsi="Times New Roman" w:cs="Times New Roman"/>
          <w:color w:val="FF0000"/>
          <w:sz w:val="24"/>
          <w:szCs w:val="24"/>
        </w:rPr>
      </w:pPr>
      <w:r w:rsidRPr="005C6D1E">
        <w:rPr>
          <w:rFonts w:ascii="Times New Roman" w:hAnsi="Times New Roman" w:cs="Times New Roman"/>
          <w:color w:val="FF0000"/>
          <w:sz w:val="24"/>
          <w:szCs w:val="24"/>
        </w:rPr>
        <w:t xml:space="preserve"> </w:t>
      </w:r>
      <w:r w:rsidRPr="005C6D1E">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6B176872" w14:textId="57DF4413" w:rsidR="00AE2673" w:rsidRPr="005C6D1E" w:rsidRDefault="003A0A19"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 </w:t>
      </w:r>
      <w:r w:rsidR="00AE2673" w:rsidRPr="005C6D1E">
        <w:rPr>
          <w:rFonts w:ascii="Times New Roman" w:hAnsi="Times New Roman" w:cs="Times New Roman"/>
          <w:sz w:val="24"/>
          <w:szCs w:val="24"/>
        </w:rPr>
        <w:t>quando o licitante vencedor não assinar a ata de registro de preços no prazo e nas condições estabelecidos no edital; ou</w:t>
      </w:r>
    </w:p>
    <w:p w14:paraId="71EB033A" w14:textId="15AD382A" w:rsidR="00143367" w:rsidRPr="005C6D1E" w:rsidRDefault="00AE2673" w:rsidP="00560B34">
      <w:pPr>
        <w:pStyle w:val="Nivel3"/>
        <w:spacing w:line="360" w:lineRule="auto"/>
        <w:rPr>
          <w:rFonts w:ascii="Times New Roman" w:eastAsia="Times New Roman" w:hAnsi="Times New Roman" w:cs="Times New Roman"/>
          <w:sz w:val="24"/>
          <w:szCs w:val="24"/>
        </w:rPr>
      </w:pPr>
      <w:r w:rsidRPr="005C6D1E">
        <w:rPr>
          <w:rFonts w:ascii="Times New Roman" w:hAnsi="Times New Roman" w:cs="Times New Roman"/>
          <w:sz w:val="24"/>
          <w:szCs w:val="24"/>
        </w:rPr>
        <w:t>quando houver o cancelamento do registro do fornecedor ou do registro de preços, nas</w:t>
      </w:r>
      <w:r w:rsidR="003521BE" w:rsidRPr="005C6D1E">
        <w:rPr>
          <w:rFonts w:ascii="Times New Roman" w:hAnsi="Times New Roman" w:cs="Times New Roman"/>
          <w:sz w:val="24"/>
          <w:szCs w:val="24"/>
        </w:rPr>
        <w:t xml:space="preserve"> hipóteses previstas nos art. 145</w:t>
      </w:r>
      <w:r w:rsidRPr="005C6D1E">
        <w:rPr>
          <w:rFonts w:ascii="Times New Roman" w:hAnsi="Times New Roman" w:cs="Times New Roman"/>
          <w:sz w:val="24"/>
          <w:szCs w:val="24"/>
        </w:rPr>
        <w:t xml:space="preserve"> e</w:t>
      </w:r>
      <w:r w:rsidR="003521BE" w:rsidRPr="005C6D1E">
        <w:rPr>
          <w:rFonts w:ascii="Times New Roman" w:hAnsi="Times New Roman" w:cs="Times New Roman"/>
          <w:sz w:val="24"/>
          <w:szCs w:val="24"/>
        </w:rPr>
        <w:t xml:space="preserve"> art. 146 do DM nº 2763/24</w:t>
      </w:r>
      <w:r w:rsidR="00143367" w:rsidRPr="005C6D1E">
        <w:rPr>
          <w:rFonts w:ascii="Times New Roman" w:hAnsi="Times New Roman" w:cs="Times New Roman"/>
          <w:sz w:val="24"/>
          <w:szCs w:val="24"/>
        </w:rPr>
        <w:t>.</w:t>
      </w:r>
    </w:p>
    <w:p w14:paraId="04040316" w14:textId="431C72C0" w:rsidR="00FE7BF7" w:rsidRPr="005C6D1E" w:rsidRDefault="00FE7BF7"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Na hipótese de nenhum dos licitantes </w:t>
      </w:r>
      <w:r w:rsidR="00D95B4C" w:rsidRPr="005C6D1E">
        <w:rPr>
          <w:rFonts w:ascii="Times New Roman" w:hAnsi="Times New Roman" w:cs="Times New Roman"/>
          <w:sz w:val="24"/>
          <w:szCs w:val="24"/>
        </w:rPr>
        <w:t>que aceitaram cotar o</w:t>
      </w:r>
      <w:r w:rsidR="004D4748" w:rsidRPr="005C6D1E">
        <w:rPr>
          <w:rFonts w:ascii="Times New Roman" w:hAnsi="Times New Roman" w:cs="Times New Roman"/>
          <w:sz w:val="24"/>
          <w:szCs w:val="24"/>
        </w:rPr>
        <w:t xml:space="preserve"> objeto</w:t>
      </w:r>
      <w:r w:rsidR="00D95B4C" w:rsidRPr="005C6D1E">
        <w:rPr>
          <w:rFonts w:ascii="Times New Roman" w:hAnsi="Times New Roman" w:cs="Times New Roman"/>
          <w:sz w:val="24"/>
          <w:szCs w:val="24"/>
        </w:rPr>
        <w:t xml:space="preserve"> com preço igua</w:t>
      </w:r>
      <w:r w:rsidR="00A91EA3" w:rsidRPr="005C6D1E">
        <w:rPr>
          <w:rFonts w:ascii="Times New Roman" w:hAnsi="Times New Roman" w:cs="Times New Roman"/>
          <w:sz w:val="24"/>
          <w:szCs w:val="24"/>
        </w:rPr>
        <w:t>l</w:t>
      </w:r>
      <w:r w:rsidR="00D95B4C" w:rsidRPr="005C6D1E">
        <w:rPr>
          <w:rFonts w:ascii="Times New Roman" w:hAnsi="Times New Roman" w:cs="Times New Roman"/>
          <w:sz w:val="24"/>
          <w:szCs w:val="24"/>
        </w:rPr>
        <w:t xml:space="preserve"> ao do adjudicatário concordar com a</w:t>
      </w:r>
      <w:r w:rsidRPr="005C6D1E">
        <w:rPr>
          <w:rFonts w:ascii="Times New Roman" w:hAnsi="Times New Roman" w:cs="Times New Roman"/>
          <w:sz w:val="24"/>
          <w:szCs w:val="24"/>
        </w:rPr>
        <w:t xml:space="preserve"> contratação nos termos </w:t>
      </w:r>
      <w:r w:rsidR="00E52D8F" w:rsidRPr="005C6D1E">
        <w:rPr>
          <w:rFonts w:ascii="Times New Roman" w:hAnsi="Times New Roman" w:cs="Times New Roman"/>
          <w:sz w:val="24"/>
          <w:szCs w:val="24"/>
        </w:rPr>
        <w:t>em igual prazo e nas condições propostas pelo primeiro classificado</w:t>
      </w:r>
      <w:r w:rsidRPr="005C6D1E">
        <w:rPr>
          <w:rFonts w:ascii="Times New Roman" w:hAnsi="Times New Roman" w:cs="Times New Roman"/>
          <w:sz w:val="24"/>
          <w:szCs w:val="24"/>
        </w:rPr>
        <w:t>, a Administração, observados o valor estimado e a sua eventual atualização na forma prevista no edital, poderá:</w:t>
      </w:r>
    </w:p>
    <w:p w14:paraId="29D26F05" w14:textId="0513EDA4" w:rsidR="00FE7BF7" w:rsidRPr="005C6D1E" w:rsidRDefault="003A0A19"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 </w:t>
      </w:r>
      <w:r w:rsidR="00FE7BF7" w:rsidRPr="005C6D1E">
        <w:rPr>
          <w:rFonts w:ascii="Times New Roman" w:hAnsi="Times New Roman" w:cs="Times New Roman"/>
          <w:sz w:val="24"/>
          <w:szCs w:val="24"/>
        </w:rPr>
        <w:t xml:space="preserve">convocar os licitantes </w:t>
      </w:r>
      <w:r w:rsidR="00E52D8F" w:rsidRPr="005C6D1E">
        <w:rPr>
          <w:rFonts w:ascii="Times New Roman" w:hAnsi="Times New Roman" w:cs="Times New Roman"/>
          <w:sz w:val="24"/>
          <w:szCs w:val="24"/>
        </w:rPr>
        <w:t xml:space="preserve">que mantiveram sua proposta original </w:t>
      </w:r>
      <w:r w:rsidR="00FE7BF7" w:rsidRPr="005C6D1E">
        <w:rPr>
          <w:rFonts w:ascii="Times New Roman" w:hAnsi="Times New Roman" w:cs="Times New Roman"/>
          <w:sz w:val="24"/>
          <w:szCs w:val="24"/>
        </w:rPr>
        <w:t>para negociação, na ordem de classificação, com vistas à obtenção de preço melhor, mesmo que acima do preço do adjudicatário; ou</w:t>
      </w:r>
    </w:p>
    <w:p w14:paraId="352CEF7B" w14:textId="073CEBF9" w:rsidR="00BB32F9" w:rsidRPr="005C6D1E" w:rsidRDefault="00004FCA"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lastRenderedPageBreak/>
        <w:t xml:space="preserve"> </w:t>
      </w:r>
      <w:r w:rsidR="00FE7BF7" w:rsidRPr="005C6D1E">
        <w:rPr>
          <w:rFonts w:ascii="Times New Roman" w:hAnsi="Times New Roman" w:cs="Times New Roman"/>
          <w:sz w:val="24"/>
          <w:szCs w:val="24"/>
        </w:rPr>
        <w:t>adjudicar e firmar o contrato nas condições ofertadas pelos licitantes remanescentes, observada a ordem de classificação, quando frustrada a negociação de melhor condição.</w:t>
      </w:r>
    </w:p>
    <w:p w14:paraId="15DA29FA" w14:textId="77777777" w:rsidR="003C7A23" w:rsidRPr="005C6D1E" w:rsidRDefault="003C7A23" w:rsidP="003B4D7B">
      <w:pPr>
        <w:pStyle w:val="Nivel01"/>
      </w:pPr>
      <w:bookmarkStart w:id="49" w:name="_Toc135469233"/>
      <w:r w:rsidRPr="005C6D1E">
        <w:t>DOS RECURSOS</w:t>
      </w:r>
      <w:bookmarkEnd w:id="49"/>
    </w:p>
    <w:p w14:paraId="6D890939" w14:textId="4E087B65"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4" w:anchor="art165" w:history="1">
        <w:r w:rsidRPr="005C6D1E">
          <w:rPr>
            <w:rStyle w:val="Hyperlink"/>
            <w:rFonts w:ascii="Times New Roman" w:hAnsi="Times New Roman" w:cs="Times New Roman"/>
            <w:color w:val="000000"/>
            <w:sz w:val="24"/>
            <w:szCs w:val="24"/>
            <w:u w:val="none"/>
          </w:rPr>
          <w:t>art. 165 da Lei nº 14.133, de 2021</w:t>
        </w:r>
      </w:hyperlink>
      <w:r w:rsidRPr="005C6D1E">
        <w:rPr>
          <w:rFonts w:ascii="Times New Roman" w:hAnsi="Times New Roman" w:cs="Times New Roman"/>
          <w:sz w:val="24"/>
          <w:szCs w:val="24"/>
        </w:rPr>
        <w:t>.</w:t>
      </w:r>
    </w:p>
    <w:p w14:paraId="3D33D2C2"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 prazo recursal é de 3 (três) dias úteis, contados da data de intimação ou de lavratura da ata.</w:t>
      </w:r>
    </w:p>
    <w:p w14:paraId="08292A7B"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 intenção de recorrer deverá ser manifestada imediatamente, sob pena de preclusão;</w:t>
      </w:r>
    </w:p>
    <w:p w14:paraId="2F3259C2" w14:textId="46D8EA52" w:rsidR="00BC6014" w:rsidRPr="005C6D1E" w:rsidRDefault="00BC6014" w:rsidP="00560B34">
      <w:pPr>
        <w:pStyle w:val="Nivel3"/>
        <w:spacing w:line="360" w:lineRule="auto"/>
        <w:rPr>
          <w:rFonts w:ascii="Times New Roman" w:hAnsi="Times New Roman" w:cs="Times New Roman"/>
          <w:color w:val="auto"/>
          <w:sz w:val="24"/>
          <w:szCs w:val="24"/>
        </w:rPr>
      </w:pPr>
      <w:bookmarkStart w:id="50" w:name="_Hlk135318381"/>
      <w:bookmarkStart w:id="51" w:name="_Hlk135315794"/>
      <w:r w:rsidRPr="005C6D1E">
        <w:rPr>
          <w:rFonts w:ascii="Times New Roman" w:hAnsi="Times New Roman" w:cs="Times New Roman"/>
          <w:color w:val="auto"/>
          <w:sz w:val="24"/>
          <w:szCs w:val="24"/>
        </w:rPr>
        <w:t>o prazo para a manifestação da intenção de recorrer não será inferior a 10 (dez) minutos.</w:t>
      </w:r>
      <w:bookmarkEnd w:id="50"/>
    </w:p>
    <w:bookmarkEnd w:id="51"/>
    <w:p w14:paraId="3743A4BF" w14:textId="7D70F8ED"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o prazo para apresentação das razões recursais será iniciado na data de intimação ou de lavratura da ata de habilitação ou inabilitação</w:t>
      </w:r>
      <w:r w:rsidR="003E4493" w:rsidRPr="005C6D1E">
        <w:rPr>
          <w:rFonts w:ascii="Times New Roman" w:hAnsi="Times New Roman" w:cs="Times New Roman"/>
          <w:sz w:val="24"/>
          <w:szCs w:val="24"/>
        </w:rPr>
        <w:t>;</w:t>
      </w:r>
    </w:p>
    <w:p w14:paraId="39141325" w14:textId="3672C2D6"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na hipótese de adoção da inversão de fases prevista no </w:t>
      </w:r>
      <w:hyperlink r:id="rId45" w:anchor="art17§1" w:history="1">
        <w:r w:rsidRPr="005C6D1E">
          <w:rPr>
            <w:rStyle w:val="Hyperlink"/>
            <w:rFonts w:ascii="Times New Roman" w:hAnsi="Times New Roman" w:cs="Times New Roman"/>
            <w:color w:val="000000"/>
            <w:sz w:val="24"/>
            <w:szCs w:val="24"/>
            <w:u w:val="none"/>
          </w:rPr>
          <w:t>§ 1º do art. 17 da Lei nº 14.133, de 2021</w:t>
        </w:r>
      </w:hyperlink>
      <w:r w:rsidRPr="005C6D1E">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Os recursos deverão ser encaminhados em campo próprio do sistema.</w:t>
      </w:r>
    </w:p>
    <w:p w14:paraId="7C576EC6"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Os recursos interpostos fora do prazo não serão conhecidos. </w:t>
      </w:r>
    </w:p>
    <w:p w14:paraId="0AE7E747"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Os autos do processo permanecerão com vista franqueada aos interessados</w:t>
      </w:r>
      <w:r w:rsidR="00892FC0" w:rsidRPr="005C6D1E">
        <w:rPr>
          <w:rFonts w:ascii="Times New Roman" w:hAnsi="Times New Roman" w:cs="Times New Roman"/>
          <w:sz w:val="24"/>
          <w:szCs w:val="24"/>
        </w:rPr>
        <w:t>.</w:t>
      </w:r>
    </w:p>
    <w:p w14:paraId="6948A72B" w14:textId="77777777" w:rsidR="003C7A23" w:rsidRPr="005C6D1E" w:rsidRDefault="003C7A23" w:rsidP="003B4D7B">
      <w:pPr>
        <w:pStyle w:val="Nivel01"/>
      </w:pPr>
      <w:bookmarkStart w:id="52" w:name="_Toc135469234"/>
      <w:r w:rsidRPr="005C6D1E">
        <w:lastRenderedPageBreak/>
        <w:t>DAS INFRAÇÕES ADMINISTRATIVAS E SANÇÕES</w:t>
      </w:r>
      <w:bookmarkEnd w:id="52"/>
    </w:p>
    <w:p w14:paraId="36144D78"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5C6D1E" w:rsidRDefault="003C7A23" w:rsidP="00560B34">
      <w:pPr>
        <w:pStyle w:val="Nivel3"/>
        <w:spacing w:line="360" w:lineRule="auto"/>
        <w:rPr>
          <w:rFonts w:ascii="Times New Roman" w:hAnsi="Times New Roman" w:cs="Times New Roman"/>
          <w:sz w:val="24"/>
          <w:szCs w:val="24"/>
        </w:rPr>
      </w:pPr>
      <w:bookmarkStart w:id="53" w:name="_Ref114668085"/>
      <w:bookmarkStart w:id="54" w:name="_Hlk114652595"/>
      <w:r w:rsidRPr="005C6D1E">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53"/>
    </w:p>
    <w:p w14:paraId="6D9E96AB" w14:textId="77777777" w:rsidR="003C7A23" w:rsidRPr="005C6D1E" w:rsidRDefault="003C7A23" w:rsidP="00560B34">
      <w:pPr>
        <w:pStyle w:val="Nivel3"/>
        <w:spacing w:line="360" w:lineRule="auto"/>
        <w:rPr>
          <w:rFonts w:ascii="Times New Roman" w:hAnsi="Times New Roman" w:cs="Times New Roman"/>
          <w:sz w:val="24"/>
          <w:szCs w:val="24"/>
        </w:rPr>
      </w:pPr>
      <w:bookmarkStart w:id="55" w:name="_Ref114668108"/>
      <w:r w:rsidRPr="005C6D1E">
        <w:rPr>
          <w:rFonts w:ascii="Times New Roman" w:hAnsi="Times New Roman" w:cs="Times New Roman"/>
          <w:sz w:val="24"/>
          <w:szCs w:val="24"/>
        </w:rPr>
        <w:t>Salvo em decorrência de fato superveniente devidamente justificado, não mantiver a proposta em especial quando:</w:t>
      </w:r>
      <w:bookmarkEnd w:id="55"/>
    </w:p>
    <w:p w14:paraId="78070BBD" w14:textId="77777777" w:rsidR="003C7A23" w:rsidRPr="005C6D1E" w:rsidRDefault="003C7A23" w:rsidP="00560B34">
      <w:pPr>
        <w:pStyle w:val="Nivel4"/>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5C6D1E" w:rsidRDefault="003C7A23" w:rsidP="00560B34">
      <w:pPr>
        <w:pStyle w:val="Nivel4"/>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recusar-se a enviar o detalhamento da proposta quando exigível; </w:t>
      </w:r>
    </w:p>
    <w:p w14:paraId="3F87EE1A" w14:textId="77777777" w:rsidR="003C7A23" w:rsidRPr="005C6D1E" w:rsidRDefault="003C7A23" w:rsidP="00560B34">
      <w:pPr>
        <w:pStyle w:val="Nivel4"/>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pedir para ser desclassificado quando encerrada a etapa competitiva; ou </w:t>
      </w:r>
    </w:p>
    <w:p w14:paraId="5CC642B2" w14:textId="77777777" w:rsidR="003C7A23" w:rsidRPr="005C6D1E" w:rsidRDefault="003C7A23" w:rsidP="00560B34">
      <w:pPr>
        <w:pStyle w:val="Nivel4"/>
        <w:spacing w:line="360" w:lineRule="auto"/>
        <w:rPr>
          <w:rFonts w:ascii="Times New Roman" w:hAnsi="Times New Roman" w:cs="Times New Roman"/>
          <w:sz w:val="24"/>
          <w:szCs w:val="24"/>
        </w:rPr>
      </w:pPr>
      <w:r w:rsidRPr="005C6D1E">
        <w:rPr>
          <w:rFonts w:ascii="Times New Roman" w:hAnsi="Times New Roman" w:cs="Times New Roman"/>
          <w:sz w:val="24"/>
          <w:szCs w:val="24"/>
        </w:rPr>
        <w:t>deixar de apresentar amostra;</w:t>
      </w:r>
    </w:p>
    <w:p w14:paraId="3CF98C0B" w14:textId="77777777" w:rsidR="003C7A23" w:rsidRPr="005C6D1E" w:rsidRDefault="003C7A23" w:rsidP="00560B34">
      <w:pPr>
        <w:pStyle w:val="Nivel4"/>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apresentar proposta ou amostra em desacordo com as especificações do edital; </w:t>
      </w:r>
    </w:p>
    <w:p w14:paraId="4C7E529E" w14:textId="77777777" w:rsidR="003C7A23" w:rsidRPr="005C6D1E" w:rsidRDefault="003C7A23" w:rsidP="00560B34">
      <w:pPr>
        <w:pStyle w:val="Nivel3"/>
        <w:spacing w:line="360" w:lineRule="auto"/>
        <w:rPr>
          <w:rFonts w:ascii="Times New Roman" w:hAnsi="Times New Roman" w:cs="Times New Roman"/>
          <w:sz w:val="24"/>
          <w:szCs w:val="24"/>
        </w:rPr>
      </w:pPr>
      <w:bookmarkStart w:id="56" w:name="_Ref114668139"/>
      <w:r w:rsidRPr="005C6D1E">
        <w:rPr>
          <w:rFonts w:ascii="Times New Roman" w:hAnsi="Times New Roman" w:cs="Times New Roman"/>
          <w:sz w:val="24"/>
          <w:szCs w:val="24"/>
        </w:rPr>
        <w:t>não celebrar o contrato ou não entregar a documentação exigida para a contratação, quando convocado dentro do prazo de validade de sua proposta;</w:t>
      </w:r>
      <w:bookmarkEnd w:id="56"/>
    </w:p>
    <w:p w14:paraId="25346253" w14:textId="77777777" w:rsidR="003C7A23" w:rsidRPr="005C6D1E" w:rsidRDefault="003C7A23" w:rsidP="00560B34">
      <w:pPr>
        <w:pStyle w:val="Nivel4"/>
        <w:spacing w:line="360" w:lineRule="auto"/>
        <w:rPr>
          <w:rFonts w:ascii="Times New Roman" w:hAnsi="Times New Roman" w:cs="Times New Roman"/>
          <w:sz w:val="24"/>
          <w:szCs w:val="24"/>
        </w:rPr>
      </w:pPr>
      <w:r w:rsidRPr="005C6D1E">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5ACC558" w14:textId="77777777" w:rsidR="003C7A23" w:rsidRPr="005C6D1E" w:rsidRDefault="003C7A23" w:rsidP="00560B34">
      <w:pPr>
        <w:pStyle w:val="Nivel3"/>
        <w:spacing w:line="360" w:lineRule="auto"/>
        <w:rPr>
          <w:rFonts w:ascii="Times New Roman" w:hAnsi="Times New Roman" w:cs="Times New Roman"/>
          <w:sz w:val="24"/>
          <w:szCs w:val="24"/>
        </w:rPr>
      </w:pPr>
      <w:bookmarkStart w:id="57" w:name="_Ref114668249"/>
      <w:r w:rsidRPr="005C6D1E">
        <w:rPr>
          <w:rFonts w:ascii="Times New Roman" w:hAnsi="Times New Roman" w:cs="Times New Roman"/>
          <w:sz w:val="24"/>
          <w:szCs w:val="24"/>
        </w:rPr>
        <w:t>apresentar declaração ou documentação falsa exigida para o certame ou prestar declaração falsa durante a licitação</w:t>
      </w:r>
      <w:bookmarkEnd w:id="57"/>
    </w:p>
    <w:p w14:paraId="301BADD7" w14:textId="77777777" w:rsidR="003C7A23" w:rsidRPr="005C6D1E" w:rsidRDefault="003C7A23" w:rsidP="00560B34">
      <w:pPr>
        <w:pStyle w:val="Nivel3"/>
        <w:spacing w:line="360" w:lineRule="auto"/>
        <w:rPr>
          <w:rFonts w:ascii="Times New Roman" w:hAnsi="Times New Roman" w:cs="Times New Roman"/>
          <w:sz w:val="24"/>
          <w:szCs w:val="24"/>
        </w:rPr>
      </w:pPr>
      <w:bookmarkStart w:id="58" w:name="_Ref114668245"/>
      <w:r w:rsidRPr="005C6D1E">
        <w:rPr>
          <w:rFonts w:ascii="Times New Roman" w:hAnsi="Times New Roman" w:cs="Times New Roman"/>
          <w:sz w:val="24"/>
          <w:szCs w:val="24"/>
        </w:rPr>
        <w:t>fraudar a licitação</w:t>
      </w:r>
      <w:bookmarkEnd w:id="58"/>
    </w:p>
    <w:p w14:paraId="30E8E806" w14:textId="77777777" w:rsidR="003C7A23" w:rsidRPr="005C6D1E" w:rsidRDefault="003C7A23" w:rsidP="00560B34">
      <w:pPr>
        <w:pStyle w:val="Nivel3"/>
        <w:spacing w:line="360" w:lineRule="auto"/>
        <w:rPr>
          <w:rFonts w:ascii="Times New Roman" w:hAnsi="Times New Roman" w:cs="Times New Roman"/>
          <w:sz w:val="24"/>
          <w:szCs w:val="24"/>
        </w:rPr>
      </w:pPr>
      <w:bookmarkStart w:id="59" w:name="_Ref114668247"/>
      <w:r w:rsidRPr="005C6D1E">
        <w:rPr>
          <w:rFonts w:ascii="Times New Roman" w:hAnsi="Times New Roman" w:cs="Times New Roman"/>
          <w:sz w:val="24"/>
          <w:szCs w:val="24"/>
        </w:rPr>
        <w:t>comportar-se de modo inidôneo ou cometer fraude de qualquer natureza, em especial quando:</w:t>
      </w:r>
      <w:bookmarkEnd w:id="59"/>
    </w:p>
    <w:p w14:paraId="7219FCA0" w14:textId="77777777" w:rsidR="003C7A23" w:rsidRPr="005C6D1E" w:rsidRDefault="003C7A23" w:rsidP="00560B34">
      <w:pPr>
        <w:pStyle w:val="Nivel4"/>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agir em conluio ou em desconformidade com a lei; </w:t>
      </w:r>
    </w:p>
    <w:p w14:paraId="69FD8D25" w14:textId="77777777" w:rsidR="003C7A23" w:rsidRPr="005C6D1E" w:rsidRDefault="003C7A23" w:rsidP="00560B34">
      <w:pPr>
        <w:pStyle w:val="Nivel4"/>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induzir deliberadamente a erro no julgamento; </w:t>
      </w:r>
    </w:p>
    <w:p w14:paraId="3F1CAA92" w14:textId="77777777" w:rsidR="003C7A23" w:rsidRPr="005C6D1E" w:rsidRDefault="003C7A23" w:rsidP="00560B34">
      <w:pPr>
        <w:pStyle w:val="Nivel4"/>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apresentar amostra falsificada ou deteriorada; </w:t>
      </w:r>
    </w:p>
    <w:p w14:paraId="49C86C9E" w14:textId="77777777" w:rsidR="003C7A23" w:rsidRPr="005C6D1E" w:rsidRDefault="003C7A23" w:rsidP="00560B34">
      <w:pPr>
        <w:pStyle w:val="Nivel3"/>
        <w:spacing w:line="360" w:lineRule="auto"/>
        <w:rPr>
          <w:rFonts w:ascii="Times New Roman" w:hAnsi="Times New Roman" w:cs="Times New Roman"/>
          <w:sz w:val="24"/>
          <w:szCs w:val="24"/>
        </w:rPr>
      </w:pPr>
      <w:bookmarkStart w:id="60" w:name="_Ref114668251"/>
      <w:r w:rsidRPr="005C6D1E">
        <w:rPr>
          <w:rFonts w:ascii="Times New Roman" w:hAnsi="Times New Roman" w:cs="Times New Roman"/>
          <w:sz w:val="24"/>
          <w:szCs w:val="24"/>
        </w:rPr>
        <w:t>praticar atos ilícitos com vistas a frustrar os objetivos da licitação</w:t>
      </w:r>
      <w:bookmarkEnd w:id="60"/>
    </w:p>
    <w:p w14:paraId="28FBD17A" w14:textId="6BA949DB" w:rsidR="003C7A23" w:rsidRPr="005C6D1E" w:rsidRDefault="003C7A23" w:rsidP="00560B34">
      <w:pPr>
        <w:pStyle w:val="Nivel3"/>
        <w:spacing w:line="360" w:lineRule="auto"/>
        <w:rPr>
          <w:rFonts w:ascii="Times New Roman" w:hAnsi="Times New Roman" w:cs="Times New Roman"/>
          <w:sz w:val="24"/>
          <w:szCs w:val="24"/>
        </w:rPr>
      </w:pPr>
      <w:bookmarkStart w:id="61" w:name="_Ref114668252"/>
      <w:r w:rsidRPr="005C6D1E">
        <w:rPr>
          <w:rFonts w:ascii="Times New Roman" w:hAnsi="Times New Roman" w:cs="Times New Roman"/>
          <w:sz w:val="24"/>
          <w:szCs w:val="24"/>
        </w:rPr>
        <w:t xml:space="preserve">praticar ato lesivo previsto no </w:t>
      </w:r>
      <w:hyperlink r:id="rId46" w:anchor="art5" w:history="1">
        <w:r w:rsidRPr="005C6D1E">
          <w:rPr>
            <w:rStyle w:val="Hyperlink"/>
            <w:rFonts w:ascii="Times New Roman" w:hAnsi="Times New Roman" w:cs="Times New Roman"/>
            <w:color w:val="000000"/>
            <w:sz w:val="24"/>
            <w:szCs w:val="24"/>
            <w:u w:val="none"/>
          </w:rPr>
          <w:t>art. 5º da Lei n.º 12.846, de 2013</w:t>
        </w:r>
      </w:hyperlink>
      <w:r w:rsidRPr="005C6D1E">
        <w:rPr>
          <w:rFonts w:ascii="Times New Roman" w:hAnsi="Times New Roman" w:cs="Times New Roman"/>
          <w:sz w:val="24"/>
          <w:szCs w:val="24"/>
        </w:rPr>
        <w:t>.</w:t>
      </w:r>
      <w:bookmarkEnd w:id="61"/>
    </w:p>
    <w:bookmarkEnd w:id="54"/>
    <w:p w14:paraId="5F9FF442" w14:textId="5C328DA1"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Com fulcro na</w:t>
      </w:r>
      <w:r w:rsidR="0045254B" w:rsidRPr="005C6D1E">
        <w:rPr>
          <w:rFonts w:ascii="Times New Roman" w:hAnsi="Times New Roman" w:cs="Times New Roman"/>
          <w:sz w:val="24"/>
          <w:szCs w:val="24"/>
        </w:rPr>
        <w:t xml:space="preserve"> </w:t>
      </w:r>
      <w:hyperlink r:id="rId47" w:history="1">
        <w:r w:rsidRPr="005C6D1E">
          <w:rPr>
            <w:rStyle w:val="Hyperlink"/>
            <w:rFonts w:ascii="Times New Roman" w:hAnsi="Times New Roman" w:cs="Times New Roman"/>
            <w:sz w:val="24"/>
            <w:szCs w:val="24"/>
          </w:rPr>
          <w:t>Lei nº 14.133, de 2021</w:t>
        </w:r>
      </w:hyperlink>
      <w:r w:rsidRPr="005C6D1E">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lastRenderedPageBreak/>
        <w:t xml:space="preserve">advertência; </w:t>
      </w:r>
    </w:p>
    <w:p w14:paraId="0D8A3A52" w14:textId="622AF89C"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multa</w:t>
      </w:r>
      <w:r w:rsidR="00332811" w:rsidRPr="005C6D1E">
        <w:rPr>
          <w:rFonts w:ascii="Times New Roman" w:hAnsi="Times New Roman" w:cs="Times New Roman"/>
          <w:sz w:val="24"/>
          <w:szCs w:val="24"/>
        </w:rPr>
        <w:t>.</w:t>
      </w:r>
    </w:p>
    <w:p w14:paraId="0AEC169D"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impedimento de licitar e contratar e</w:t>
      </w:r>
    </w:p>
    <w:p w14:paraId="1E2C28B4"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Na aplicação das sanções serão considerados:</w:t>
      </w:r>
    </w:p>
    <w:p w14:paraId="00F95BCE"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 natureza e a gravidade da infração cometida.</w:t>
      </w:r>
    </w:p>
    <w:p w14:paraId="7943935F"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as peculiaridades do caso concreto</w:t>
      </w:r>
    </w:p>
    <w:p w14:paraId="3079A3CB"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as circunstâncias agravantes ou atenuantes</w:t>
      </w:r>
    </w:p>
    <w:p w14:paraId="458D6090"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os danos que dela provierem para a Administração Pública</w:t>
      </w:r>
    </w:p>
    <w:p w14:paraId="5BBE4888" w14:textId="77777777"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 implantação ou o aperfeiçoamento de programa de integridade, conforme normas e orientações dos órgãos de controle.</w:t>
      </w:r>
    </w:p>
    <w:p w14:paraId="6F92F65F"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6C7E61A0"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_Ref114668085 \r \h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12.1.1</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xml:space="preserve">, </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_Ref114668108 \r \h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12.1.2</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xml:space="preserve"> e </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_Ref114668139 \r \h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12.1.3</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5C6D1E" w:rsidRDefault="00FC15BF"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As sanções previstas neste edital serão aplicadas de acordo com o artigo 183 do DM nº. 2763/24.</w:t>
      </w:r>
    </w:p>
    <w:p w14:paraId="291DE111" w14:textId="694CD3B2"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_Ref114668249 \r \h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12.1.4</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xml:space="preserve">, </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_Ref114668245 \r \h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12.1.5</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xml:space="preserve">, </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_Ref114668247 \r \h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12.1.6</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xml:space="preserve">, </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_Ref114668251 \r \h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12.1.7</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xml:space="preserve"> e </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_Ref114668252 \r \h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12.1.8</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xml:space="preserve">, bem como pelas infrações administrativas previstas nos itens </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_Ref114668085 \r \h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12.1.1</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xml:space="preserve">, </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_Ref114668108 \r \h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12.1.2</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xml:space="preserve"> e </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_Ref114668139 \r \h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12.1.3</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8" w:anchor="art156§5" w:history="1">
        <w:r w:rsidRPr="005C6D1E">
          <w:rPr>
            <w:rStyle w:val="Hyperlink"/>
            <w:rFonts w:ascii="Times New Roman" w:hAnsi="Times New Roman" w:cs="Times New Roman"/>
            <w:color w:val="000000"/>
            <w:sz w:val="24"/>
            <w:szCs w:val="24"/>
            <w:u w:val="none"/>
          </w:rPr>
          <w:t>art. 156, §5º, da Lei n.º 14.133/2021</w:t>
        </w:r>
      </w:hyperlink>
      <w:r w:rsidRPr="005C6D1E">
        <w:rPr>
          <w:rFonts w:ascii="Times New Roman" w:hAnsi="Times New Roman" w:cs="Times New Roman"/>
          <w:sz w:val="24"/>
          <w:szCs w:val="24"/>
        </w:rPr>
        <w:t>.</w:t>
      </w:r>
    </w:p>
    <w:p w14:paraId="4EC25ACB" w14:textId="1EACC3D1" w:rsidR="00FC15BF" w:rsidRPr="005C6D1E" w:rsidRDefault="003C7A23" w:rsidP="00FC15BF">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lastRenderedPageBreak/>
        <w:t xml:space="preserve">A recusa injustificada do adjudicatário em assinar o contrato ou a ata de registro de preço, ou em aceitar ou retirar o instrumento equivalente no prazo estabelecido pela Administração, descrita no item </w:t>
      </w:r>
      <w:r w:rsidRPr="005C6D1E">
        <w:rPr>
          <w:rFonts w:ascii="Times New Roman" w:hAnsi="Times New Roman" w:cs="Times New Roman"/>
          <w:sz w:val="24"/>
          <w:szCs w:val="24"/>
        </w:rPr>
        <w:fldChar w:fldCharType="begin"/>
      </w:r>
      <w:r w:rsidRPr="005C6D1E">
        <w:rPr>
          <w:rFonts w:ascii="Times New Roman" w:hAnsi="Times New Roman" w:cs="Times New Roman"/>
          <w:sz w:val="24"/>
          <w:szCs w:val="24"/>
        </w:rPr>
        <w:instrText xml:space="preserve"> REF _Ref114668139 \r \h  \* MERGEFORMAT </w:instrText>
      </w:r>
      <w:r w:rsidRPr="005C6D1E">
        <w:rPr>
          <w:rFonts w:ascii="Times New Roman" w:hAnsi="Times New Roman" w:cs="Times New Roman"/>
          <w:sz w:val="24"/>
          <w:szCs w:val="24"/>
        </w:rPr>
      </w:r>
      <w:r w:rsidRPr="005C6D1E">
        <w:rPr>
          <w:rFonts w:ascii="Times New Roman" w:hAnsi="Times New Roman" w:cs="Times New Roman"/>
          <w:sz w:val="24"/>
          <w:szCs w:val="24"/>
        </w:rPr>
        <w:fldChar w:fldCharType="separate"/>
      </w:r>
      <w:r w:rsidR="007F7A74">
        <w:rPr>
          <w:rFonts w:ascii="Times New Roman" w:hAnsi="Times New Roman" w:cs="Times New Roman"/>
          <w:sz w:val="24"/>
          <w:szCs w:val="24"/>
        </w:rPr>
        <w:t>12.1.3</w:t>
      </w:r>
      <w:r w:rsidRPr="005C6D1E">
        <w:rPr>
          <w:rFonts w:ascii="Times New Roman" w:hAnsi="Times New Roman" w:cs="Times New Roman"/>
          <w:sz w:val="24"/>
          <w:szCs w:val="24"/>
        </w:rPr>
        <w:fldChar w:fldCharType="end"/>
      </w:r>
      <w:r w:rsidRPr="005C6D1E">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5C6D1E">
          <w:rPr>
            <w:rStyle w:val="Hyperlink"/>
            <w:rFonts w:ascii="Times New Roman" w:hAnsi="Times New Roman" w:cs="Times New Roman"/>
            <w:color w:val="000000"/>
            <w:sz w:val="24"/>
            <w:szCs w:val="24"/>
            <w:u w:val="none"/>
          </w:rPr>
          <w:t>art. 45, §4º da IN SEGES/ME n.º 73, de 2022</w:t>
        </w:r>
      </w:hyperlink>
      <w:r w:rsidRPr="005C6D1E">
        <w:rPr>
          <w:rFonts w:ascii="Times New Roman" w:hAnsi="Times New Roman" w:cs="Times New Roman"/>
          <w:sz w:val="24"/>
          <w:szCs w:val="24"/>
        </w:rPr>
        <w:t xml:space="preserve">. </w:t>
      </w:r>
    </w:p>
    <w:p w14:paraId="57CC1C8F" w14:textId="065B8E10"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5C6D1E">
        <w:rPr>
          <w:rFonts w:ascii="Times New Roman" w:hAnsi="Times New Roman" w:cs="Times New Roman"/>
          <w:sz w:val="24"/>
          <w:szCs w:val="24"/>
        </w:rPr>
        <w:t>.</w:t>
      </w:r>
    </w:p>
    <w:p w14:paraId="1286CD81" w14:textId="77777777" w:rsidR="003C7A23" w:rsidRPr="005C6D1E" w:rsidRDefault="003C7A23" w:rsidP="003B4D7B">
      <w:pPr>
        <w:pStyle w:val="Nivel01"/>
      </w:pPr>
      <w:bookmarkStart w:id="62" w:name="_Toc135469235"/>
      <w:r w:rsidRPr="005C6D1E">
        <w:t>DA IMPUGNAÇÃO AO EDITAL E DO PEDIDO DE ESCLARECIMENTO</w:t>
      </w:r>
      <w:bookmarkEnd w:id="62"/>
    </w:p>
    <w:p w14:paraId="58868A7B" w14:textId="260C26ED"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Qualquer pessoa é parte legítima para impugnar este Edital por irregularidade na aplicação da </w:t>
      </w:r>
      <w:hyperlink r:id="rId50" w:history="1">
        <w:r w:rsidRPr="005C6D1E">
          <w:rPr>
            <w:rStyle w:val="Hyperlink"/>
            <w:rFonts w:ascii="Times New Roman" w:hAnsi="Times New Roman" w:cs="Times New Roman"/>
            <w:color w:val="000000"/>
            <w:sz w:val="24"/>
            <w:szCs w:val="24"/>
            <w:u w:val="none"/>
          </w:rPr>
          <w:t>Lei nº 14.133, de 2021</w:t>
        </w:r>
      </w:hyperlink>
      <w:r w:rsidRPr="005C6D1E">
        <w:rPr>
          <w:rFonts w:ascii="Times New Roman" w:hAnsi="Times New Roman" w:cs="Times New Roman"/>
          <w:sz w:val="24"/>
          <w:szCs w:val="24"/>
        </w:rPr>
        <w:t>, devendo protocolar o pedido até 3 (</w:t>
      </w:r>
      <w:r w:rsidR="004A0EA0" w:rsidRPr="005C6D1E">
        <w:rPr>
          <w:rFonts w:ascii="Times New Roman" w:hAnsi="Times New Roman" w:cs="Times New Roman"/>
          <w:sz w:val="24"/>
          <w:szCs w:val="24"/>
        </w:rPr>
        <w:t>três</w:t>
      </w:r>
      <w:r w:rsidRPr="005C6D1E">
        <w:rPr>
          <w:rFonts w:ascii="Times New Roman" w:hAnsi="Times New Roman" w:cs="Times New Roman"/>
          <w:sz w:val="24"/>
          <w:szCs w:val="24"/>
        </w:rPr>
        <w:t>) dias úteis antes da data da abertura do certame.</w:t>
      </w:r>
    </w:p>
    <w:p w14:paraId="3C7B6880"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2B2E299C"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A impugnação e o pedido de esclarecimento poderão ser realizados por forma eletrônica,</w:t>
      </w:r>
      <w:r w:rsidR="0006065D" w:rsidRPr="005C6D1E">
        <w:rPr>
          <w:rFonts w:ascii="Times New Roman" w:hAnsi="Times New Roman" w:cs="Times New Roman"/>
          <w:sz w:val="24"/>
          <w:szCs w:val="24"/>
        </w:rPr>
        <w:t xml:space="preserve"> pelo </w:t>
      </w:r>
      <w:r w:rsidR="009B2D54" w:rsidRPr="005C6D1E">
        <w:rPr>
          <w:rFonts w:ascii="Times New Roman" w:hAnsi="Times New Roman" w:cs="Times New Roman"/>
          <w:sz w:val="24"/>
          <w:szCs w:val="24"/>
        </w:rPr>
        <w:t xml:space="preserve">e-mail: </w:t>
      </w:r>
      <w:r w:rsidR="00E07CA2" w:rsidRPr="005C6D1E">
        <w:rPr>
          <w:rStyle w:val="Hyperlink"/>
          <w:rFonts w:ascii="Times New Roman" w:hAnsi="Times New Roman" w:cs="Times New Roman"/>
          <w:sz w:val="24"/>
          <w:szCs w:val="24"/>
        </w:rPr>
        <w:t>pmsj.licitacao@gmail.com.</w:t>
      </w:r>
      <w:r w:rsidR="0006065D" w:rsidRPr="005C6D1E">
        <w:rPr>
          <w:rFonts w:ascii="Times New Roman" w:hAnsi="Times New Roman" w:cs="Times New Roman"/>
          <w:sz w:val="24"/>
          <w:szCs w:val="24"/>
        </w:rPr>
        <w:t xml:space="preserve"> </w:t>
      </w:r>
    </w:p>
    <w:p w14:paraId="1FE26958" w14:textId="2EBBC86D" w:rsidR="00381727" w:rsidRPr="005C6D1E" w:rsidRDefault="003C7A23" w:rsidP="00381727">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As impugnações e pedidos de esclarecimentos não suspendem os prazos previstos no certame.</w:t>
      </w:r>
    </w:p>
    <w:p w14:paraId="1876DEE2" w14:textId="62CFE36C" w:rsidR="00053098"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 concessão de efeito suspensivo à impugnação é medida excepcional e deverá ser motivada pelo agente de contratação, nos autos do processo de licitação</w:t>
      </w:r>
      <w:r w:rsidR="009153FD" w:rsidRPr="005C6D1E">
        <w:rPr>
          <w:rFonts w:ascii="Times New Roman" w:hAnsi="Times New Roman" w:cs="Times New Roman"/>
          <w:sz w:val="24"/>
          <w:szCs w:val="24"/>
        </w:rPr>
        <w:t>.</w:t>
      </w:r>
    </w:p>
    <w:p w14:paraId="7EDB0B28" w14:textId="44CD710D" w:rsidR="003C7A23" w:rsidRPr="005C6D1E" w:rsidRDefault="003C7A23" w:rsidP="00560B34">
      <w:pPr>
        <w:pStyle w:val="Nivel3"/>
        <w:spacing w:line="360" w:lineRule="auto"/>
        <w:rPr>
          <w:rFonts w:ascii="Times New Roman" w:hAnsi="Times New Roman" w:cs="Times New Roman"/>
          <w:sz w:val="24"/>
          <w:szCs w:val="24"/>
        </w:rPr>
      </w:pPr>
      <w:r w:rsidRPr="005C6D1E">
        <w:rPr>
          <w:rFonts w:ascii="Times New Roman" w:hAnsi="Times New Roman" w:cs="Times New Roman"/>
          <w:sz w:val="24"/>
          <w:szCs w:val="24"/>
        </w:rPr>
        <w:t>Acolhida a impugnação, será definida e publicada nova data para a realização do certame.</w:t>
      </w:r>
    </w:p>
    <w:p w14:paraId="3448077A" w14:textId="77777777" w:rsidR="003C7A23" w:rsidRPr="005C6D1E" w:rsidRDefault="003C7A23" w:rsidP="003B4D7B">
      <w:pPr>
        <w:pStyle w:val="Nivel01"/>
      </w:pPr>
      <w:bookmarkStart w:id="63" w:name="_Toc135469236"/>
      <w:r w:rsidRPr="005C6D1E">
        <w:t>DAS DISPOSIÇÕES GERAIS</w:t>
      </w:r>
      <w:bookmarkEnd w:id="63"/>
    </w:p>
    <w:p w14:paraId="4A53963B" w14:textId="77777777" w:rsidR="003C7A23" w:rsidRPr="005C6D1E" w:rsidRDefault="003C7A23" w:rsidP="00560B34">
      <w:pPr>
        <w:pStyle w:val="Nivel2"/>
        <w:spacing w:line="360" w:lineRule="auto"/>
        <w:rPr>
          <w:rFonts w:ascii="Times New Roman" w:hAnsi="Times New Roman" w:cs="Times New Roman"/>
          <w:sz w:val="24"/>
          <w:szCs w:val="24"/>
        </w:rPr>
      </w:pPr>
      <w:bookmarkStart w:id="64" w:name="_Hlk82473550"/>
      <w:r w:rsidRPr="005C6D1E">
        <w:rPr>
          <w:rFonts w:ascii="Times New Roman" w:hAnsi="Times New Roman" w:cs="Times New Roman"/>
          <w:sz w:val="24"/>
          <w:szCs w:val="24"/>
        </w:rPr>
        <w:t>Será divulgada ata da sessão pública no sistema eletrônico.</w:t>
      </w:r>
    </w:p>
    <w:p w14:paraId="03B73725" w14:textId="63CE62EF"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7E23D0" w:rsidRPr="005C6D1E">
        <w:rPr>
          <w:rFonts w:ascii="Times New Roman" w:hAnsi="Times New Roman" w:cs="Times New Roman"/>
          <w:sz w:val="24"/>
          <w:szCs w:val="24"/>
        </w:rPr>
        <w:t>(a)</w:t>
      </w:r>
      <w:r w:rsidRPr="005C6D1E">
        <w:rPr>
          <w:rFonts w:ascii="Times New Roman" w:hAnsi="Times New Roman" w:cs="Times New Roman"/>
          <w:sz w:val="24"/>
          <w:szCs w:val="24"/>
        </w:rPr>
        <w:t xml:space="preserve"> Pregoeiro</w:t>
      </w:r>
      <w:r w:rsidR="007E23D0" w:rsidRPr="005C6D1E">
        <w:rPr>
          <w:rFonts w:ascii="Times New Roman" w:hAnsi="Times New Roman" w:cs="Times New Roman"/>
          <w:sz w:val="24"/>
          <w:szCs w:val="24"/>
        </w:rPr>
        <w:t>(a)</w:t>
      </w:r>
      <w:r w:rsidRPr="005C6D1E">
        <w:rPr>
          <w:rFonts w:ascii="Times New Roman" w:hAnsi="Times New Roman" w:cs="Times New Roman"/>
          <w:sz w:val="24"/>
          <w:szCs w:val="24"/>
        </w:rPr>
        <w:t>.</w:t>
      </w:r>
    </w:p>
    <w:p w14:paraId="26CB3486"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lastRenderedPageBreak/>
        <w:t>A homologação do resultado desta licitação não implicará direito à contratação.</w:t>
      </w:r>
    </w:p>
    <w:p w14:paraId="1EAEBD43"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5C6D1E" w:rsidRDefault="007F3F5D"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Para fins de aplicação das sanções administrativas previstas</w:t>
      </w:r>
      <w:r w:rsidR="007E23D0" w:rsidRPr="005C6D1E">
        <w:rPr>
          <w:rFonts w:ascii="Times New Roman" w:hAnsi="Times New Roman" w:cs="Times New Roman"/>
          <w:sz w:val="24"/>
          <w:szCs w:val="24"/>
        </w:rPr>
        <w:t xml:space="preserve"> no item 11</w:t>
      </w:r>
      <w:r w:rsidR="009539F4" w:rsidRPr="005C6D1E">
        <w:rPr>
          <w:rFonts w:ascii="Times New Roman" w:hAnsi="Times New Roman" w:cs="Times New Roman"/>
          <w:sz w:val="24"/>
          <w:szCs w:val="24"/>
        </w:rPr>
        <w:t xml:space="preserve"> do presente edital, o lance é considerado proposta.</w:t>
      </w:r>
    </w:p>
    <w:p w14:paraId="6E2F91FC"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5C6D1E" w:rsidRDefault="003C7A23" w:rsidP="00560B34">
      <w:pPr>
        <w:pStyle w:val="Nivel2"/>
        <w:spacing w:line="360" w:lineRule="auto"/>
        <w:rPr>
          <w:rFonts w:ascii="Times New Roman" w:hAnsi="Times New Roman" w:cs="Times New Roman"/>
          <w:sz w:val="24"/>
          <w:szCs w:val="24"/>
        </w:rPr>
      </w:pPr>
      <w:r w:rsidRPr="005C6D1E">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5C6D1E" w:rsidRDefault="003C7A23" w:rsidP="00560B34">
      <w:pPr>
        <w:pStyle w:val="Nivel2"/>
        <w:spacing w:line="360" w:lineRule="auto"/>
        <w:rPr>
          <w:rFonts w:ascii="Times New Roman" w:eastAsia="Times New Roman" w:hAnsi="Times New Roman" w:cs="Times New Roman"/>
          <w:sz w:val="24"/>
          <w:szCs w:val="24"/>
        </w:rPr>
      </w:pPr>
      <w:r w:rsidRPr="005C6D1E">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67EF5E21" w:rsidR="003C7A23" w:rsidRPr="005C6D1E" w:rsidRDefault="003C7A23" w:rsidP="003C36DD">
      <w:pPr>
        <w:pStyle w:val="Nivel2"/>
        <w:spacing w:line="360" w:lineRule="auto"/>
        <w:rPr>
          <w:rFonts w:ascii="Times New Roman" w:eastAsia="Times New Roman" w:hAnsi="Times New Roman" w:cs="Times New Roman"/>
          <w:color w:val="auto"/>
          <w:sz w:val="24"/>
          <w:szCs w:val="24"/>
        </w:rPr>
      </w:pPr>
      <w:r w:rsidRPr="005C6D1E">
        <w:rPr>
          <w:rFonts w:ascii="Times New Roman" w:hAnsi="Times New Roman" w:cs="Times New Roman"/>
          <w:sz w:val="24"/>
          <w:szCs w:val="24"/>
        </w:rPr>
        <w:t xml:space="preserve">O Edital e seus anexos estão disponíveis, na íntegra, no Portal Nacional de Contratações Públicas (PNCP) e </w:t>
      </w:r>
      <w:r w:rsidR="00900709" w:rsidRPr="005C6D1E">
        <w:rPr>
          <w:rFonts w:ascii="Times New Roman" w:hAnsi="Times New Roman" w:cs="Times New Roman"/>
          <w:color w:val="auto"/>
          <w:sz w:val="24"/>
          <w:szCs w:val="24"/>
        </w:rPr>
        <w:t>e endereço eletrônico https://www.silvajardim.rj.gov.br/index.php/licitacoes/</w:t>
      </w:r>
      <w:r w:rsidRPr="005C6D1E">
        <w:rPr>
          <w:rFonts w:ascii="Times New Roman" w:hAnsi="Times New Roman" w:cs="Times New Roman"/>
          <w:sz w:val="24"/>
          <w:szCs w:val="24"/>
        </w:rPr>
        <w:t>.</w:t>
      </w:r>
    </w:p>
    <w:p w14:paraId="7D1668C7" w14:textId="741D9A43" w:rsidR="004E1286" w:rsidRPr="005C6D1E" w:rsidRDefault="003E2DA0" w:rsidP="00560B34">
      <w:pPr>
        <w:pStyle w:val="Nivel2"/>
        <w:spacing w:line="360" w:lineRule="auto"/>
        <w:rPr>
          <w:rFonts w:ascii="Times New Roman" w:eastAsia="Times New Roman" w:hAnsi="Times New Roman" w:cs="Times New Roman"/>
          <w:sz w:val="24"/>
          <w:szCs w:val="24"/>
        </w:rPr>
      </w:pPr>
      <w:r w:rsidRPr="005C6D1E">
        <w:rPr>
          <w:rFonts w:ascii="Times New Roman" w:hAnsi="Times New Roman" w:cs="Times New Roman"/>
          <w:sz w:val="24"/>
          <w:szCs w:val="24"/>
        </w:rPr>
        <w:t>Integram este Edital, para todos os fins e efeitos, os seguintes anexos:</w:t>
      </w:r>
    </w:p>
    <w:p w14:paraId="2EB3E7DD" w14:textId="0BC52A89" w:rsidR="003E2DA0" w:rsidRPr="005C6D1E" w:rsidRDefault="003E2DA0" w:rsidP="003C36DD">
      <w:pPr>
        <w:pStyle w:val="Nivel2"/>
        <w:numPr>
          <w:ilvl w:val="0"/>
          <w:numId w:val="0"/>
        </w:numPr>
        <w:spacing w:before="0" w:after="0" w:line="360" w:lineRule="auto"/>
        <w:rPr>
          <w:rFonts w:ascii="Times New Roman" w:hAnsi="Times New Roman" w:cs="Times New Roman"/>
          <w:sz w:val="24"/>
          <w:szCs w:val="24"/>
        </w:rPr>
      </w:pPr>
      <w:r w:rsidRPr="005C6D1E">
        <w:rPr>
          <w:rFonts w:ascii="Times New Roman" w:hAnsi="Times New Roman" w:cs="Times New Roman"/>
          <w:sz w:val="24"/>
          <w:szCs w:val="24"/>
        </w:rPr>
        <w:t xml:space="preserve">13.12.1 – ANEXO I – Termo de Referência </w:t>
      </w:r>
    </w:p>
    <w:p w14:paraId="61E10954" w14:textId="3240A015" w:rsidR="00F72927" w:rsidRPr="005C6D1E" w:rsidRDefault="00F72927" w:rsidP="003C36DD">
      <w:pPr>
        <w:pStyle w:val="Nivel2"/>
        <w:numPr>
          <w:ilvl w:val="0"/>
          <w:numId w:val="0"/>
        </w:numPr>
        <w:spacing w:before="0" w:after="0" w:line="360" w:lineRule="auto"/>
        <w:ind w:firstLine="708"/>
        <w:rPr>
          <w:rFonts w:ascii="Times New Roman" w:hAnsi="Times New Roman" w:cs="Times New Roman"/>
          <w:sz w:val="24"/>
          <w:szCs w:val="24"/>
        </w:rPr>
      </w:pPr>
      <w:r w:rsidRPr="005C6D1E">
        <w:rPr>
          <w:rFonts w:ascii="Times New Roman" w:hAnsi="Times New Roman" w:cs="Times New Roman"/>
          <w:sz w:val="24"/>
          <w:szCs w:val="24"/>
        </w:rPr>
        <w:t>13.12.1.2 – Apêndice do Anexo I – Estudo Técnico Preliminar</w:t>
      </w:r>
    </w:p>
    <w:p w14:paraId="25FD7C7F" w14:textId="7F1FDB27" w:rsidR="003E2DA0" w:rsidRPr="005C6D1E" w:rsidRDefault="003E2DA0" w:rsidP="003C36DD">
      <w:pPr>
        <w:pStyle w:val="Nivel2"/>
        <w:numPr>
          <w:ilvl w:val="0"/>
          <w:numId w:val="0"/>
        </w:numPr>
        <w:spacing w:before="0" w:after="0" w:line="360" w:lineRule="auto"/>
        <w:rPr>
          <w:rFonts w:ascii="Times New Roman" w:hAnsi="Times New Roman" w:cs="Times New Roman"/>
          <w:sz w:val="24"/>
          <w:szCs w:val="24"/>
        </w:rPr>
      </w:pPr>
      <w:r w:rsidRPr="005C6D1E">
        <w:rPr>
          <w:rFonts w:ascii="Times New Roman" w:hAnsi="Times New Roman" w:cs="Times New Roman"/>
          <w:sz w:val="24"/>
          <w:szCs w:val="24"/>
        </w:rPr>
        <w:t>13.12.2 – ANEXO II – Minuta de Termo de Contrato</w:t>
      </w:r>
    </w:p>
    <w:p w14:paraId="04276786" w14:textId="4FE628EF" w:rsidR="003E2DA0" w:rsidRPr="005C6D1E" w:rsidRDefault="003E2DA0" w:rsidP="003C36DD">
      <w:pPr>
        <w:pStyle w:val="Nivel2"/>
        <w:numPr>
          <w:ilvl w:val="0"/>
          <w:numId w:val="0"/>
        </w:numPr>
        <w:spacing w:before="0" w:after="0" w:line="360" w:lineRule="auto"/>
        <w:rPr>
          <w:rFonts w:ascii="Times New Roman" w:hAnsi="Times New Roman" w:cs="Times New Roman"/>
          <w:sz w:val="24"/>
          <w:szCs w:val="24"/>
        </w:rPr>
      </w:pPr>
      <w:r w:rsidRPr="005C6D1E">
        <w:rPr>
          <w:rFonts w:ascii="Times New Roman" w:hAnsi="Times New Roman" w:cs="Times New Roman"/>
          <w:sz w:val="24"/>
          <w:szCs w:val="24"/>
        </w:rPr>
        <w:t>13.12.3 – ANEXO III – Minuta de Ata de Registro de Preços</w:t>
      </w:r>
    </w:p>
    <w:p w14:paraId="4BBD2926" w14:textId="5902CADA" w:rsidR="003E2DA0" w:rsidRPr="005C6D1E" w:rsidRDefault="003E2DA0" w:rsidP="003C36DD">
      <w:pPr>
        <w:pStyle w:val="Nivel2"/>
        <w:numPr>
          <w:ilvl w:val="0"/>
          <w:numId w:val="0"/>
        </w:numPr>
        <w:spacing w:before="0" w:after="0" w:line="360" w:lineRule="auto"/>
        <w:rPr>
          <w:rFonts w:ascii="Times New Roman" w:hAnsi="Times New Roman" w:cs="Times New Roman"/>
          <w:sz w:val="24"/>
          <w:szCs w:val="24"/>
        </w:rPr>
      </w:pPr>
      <w:r w:rsidRPr="005C6D1E">
        <w:rPr>
          <w:rFonts w:ascii="Times New Roman" w:hAnsi="Times New Roman" w:cs="Times New Roman"/>
          <w:sz w:val="24"/>
          <w:szCs w:val="24"/>
        </w:rPr>
        <w:t>13.12.4 – ANEXO IV – Modelo de Proposta</w:t>
      </w:r>
    </w:p>
    <w:p w14:paraId="56E54506" w14:textId="473B8E71" w:rsidR="002F2202" w:rsidRPr="005C6D1E" w:rsidRDefault="002F2202" w:rsidP="003C36DD">
      <w:pPr>
        <w:pStyle w:val="Nivel2"/>
        <w:numPr>
          <w:ilvl w:val="0"/>
          <w:numId w:val="0"/>
        </w:numPr>
        <w:spacing w:before="0" w:after="0" w:line="360" w:lineRule="auto"/>
        <w:rPr>
          <w:rFonts w:ascii="Times New Roman" w:eastAsia="Times New Roman" w:hAnsi="Times New Roman" w:cs="Times New Roman"/>
          <w:sz w:val="24"/>
          <w:szCs w:val="24"/>
        </w:rPr>
      </w:pPr>
      <w:r w:rsidRPr="005C6D1E">
        <w:rPr>
          <w:rFonts w:ascii="Times New Roman" w:hAnsi="Times New Roman" w:cs="Times New Roman"/>
          <w:sz w:val="24"/>
          <w:szCs w:val="24"/>
        </w:rPr>
        <w:t>13.12.5 – ANEXO V – Valores Estimado para Licitação</w:t>
      </w:r>
    </w:p>
    <w:p w14:paraId="450F74ED" w14:textId="68C2F29B" w:rsidR="00E42698" w:rsidRPr="005C6D1E"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5C6D1E">
        <w:rPr>
          <w:rFonts w:ascii="Times New Roman" w:eastAsia="MS Mincho" w:hAnsi="Times New Roman" w:cs="Times New Roman"/>
          <w:color w:val="000000"/>
        </w:rPr>
        <w:t xml:space="preserve">Silva Jardim, </w:t>
      </w:r>
      <w:r w:rsidR="000534C6">
        <w:rPr>
          <w:rFonts w:ascii="Times New Roman" w:eastAsia="MS Mincho" w:hAnsi="Times New Roman" w:cs="Times New Roman"/>
          <w:color w:val="000000"/>
        </w:rPr>
        <w:t>27</w:t>
      </w:r>
      <w:r w:rsidR="000E506B" w:rsidRPr="005C6D1E">
        <w:rPr>
          <w:rFonts w:ascii="Times New Roman" w:eastAsia="MS Mincho" w:hAnsi="Times New Roman" w:cs="Times New Roman"/>
          <w:color w:val="000000"/>
        </w:rPr>
        <w:t xml:space="preserve"> de </w:t>
      </w:r>
      <w:r w:rsidR="000534C6">
        <w:rPr>
          <w:rFonts w:ascii="Times New Roman" w:eastAsia="MS Mincho" w:hAnsi="Times New Roman" w:cs="Times New Roman"/>
          <w:color w:val="000000"/>
        </w:rPr>
        <w:t>novembro</w:t>
      </w:r>
      <w:r w:rsidR="00D44733" w:rsidRPr="005C6D1E">
        <w:rPr>
          <w:rFonts w:ascii="Times New Roman" w:eastAsia="MS Mincho" w:hAnsi="Times New Roman" w:cs="Times New Roman"/>
          <w:color w:val="000000"/>
        </w:rPr>
        <w:t xml:space="preserve"> </w:t>
      </w:r>
      <w:r w:rsidR="00691DEF" w:rsidRPr="005C6D1E">
        <w:rPr>
          <w:rFonts w:ascii="Times New Roman" w:eastAsia="MS Mincho" w:hAnsi="Times New Roman" w:cs="Times New Roman"/>
          <w:color w:val="000000"/>
        </w:rPr>
        <w:t>de 2024</w:t>
      </w:r>
    </w:p>
    <w:p w14:paraId="6F33B176" w14:textId="77777777" w:rsidR="00A362E5" w:rsidRPr="005C6D1E" w:rsidRDefault="00A362E5" w:rsidP="00A362E5">
      <w:pPr>
        <w:ind w:firstLine="567"/>
        <w:jc w:val="center"/>
        <w:rPr>
          <w:rFonts w:ascii="Times New Roman" w:eastAsia="MS Mincho" w:hAnsi="Times New Roman" w:cs="Times New Roman"/>
          <w:b/>
          <w:color w:val="000000"/>
        </w:rPr>
      </w:pPr>
      <w:r w:rsidRPr="005C6D1E">
        <w:rPr>
          <w:rFonts w:ascii="Times New Roman" w:eastAsia="MS Mincho" w:hAnsi="Times New Roman" w:cs="Times New Roman"/>
          <w:b/>
          <w:color w:val="000000"/>
        </w:rPr>
        <w:t>Fabricio Viana Antunes Pinheiro</w:t>
      </w:r>
    </w:p>
    <w:p w14:paraId="2D2BEB5D" w14:textId="77777777" w:rsidR="00A362E5" w:rsidRPr="005C6D1E" w:rsidRDefault="00A362E5" w:rsidP="00A362E5">
      <w:pPr>
        <w:ind w:firstLine="567"/>
        <w:jc w:val="center"/>
        <w:rPr>
          <w:rFonts w:ascii="Times New Roman" w:eastAsia="MS Mincho" w:hAnsi="Times New Roman" w:cs="Times New Roman"/>
          <w:color w:val="000000"/>
        </w:rPr>
      </w:pPr>
      <w:r w:rsidRPr="005C6D1E">
        <w:rPr>
          <w:rFonts w:ascii="Times New Roman" w:eastAsia="MS Mincho" w:hAnsi="Times New Roman" w:cs="Times New Roman"/>
          <w:color w:val="000000"/>
        </w:rPr>
        <w:t>Secretário Municipal de Licitações, Compras e Contratos</w:t>
      </w:r>
    </w:p>
    <w:p w14:paraId="0495B589" w14:textId="77777777" w:rsidR="009E6A9B" w:rsidRDefault="009E6A9B" w:rsidP="00A70F3F">
      <w:pPr>
        <w:spacing w:line="480" w:lineRule="auto"/>
        <w:ind w:firstLine="567"/>
        <w:jc w:val="center"/>
        <w:rPr>
          <w:rFonts w:ascii="Times New Roman" w:hAnsi="Times New Roman" w:cs="Times New Roman"/>
          <w:b/>
        </w:rPr>
      </w:pPr>
    </w:p>
    <w:p w14:paraId="31839329" w14:textId="77777777" w:rsidR="003C0A84" w:rsidRPr="005C6D1E" w:rsidRDefault="003C0A84" w:rsidP="003C0A84">
      <w:pPr>
        <w:pStyle w:val="Textbody0"/>
        <w:spacing w:after="283"/>
        <w:jc w:val="center"/>
        <w:rPr>
          <w:rFonts w:ascii="Times New Roman" w:hAnsi="Times New Roman" w:cs="Times New Roman"/>
          <w:b/>
          <w:u w:val="single"/>
        </w:rPr>
      </w:pPr>
      <w:r w:rsidRPr="005C6D1E">
        <w:rPr>
          <w:rFonts w:ascii="Times New Roman" w:hAnsi="Times New Roman" w:cs="Times New Roman"/>
          <w:b/>
          <w:u w:val="single"/>
        </w:rPr>
        <w:lastRenderedPageBreak/>
        <w:t>TERMO DE REFERÊNCIA</w:t>
      </w:r>
    </w:p>
    <w:p w14:paraId="5AFA26BF" w14:textId="77777777" w:rsidR="00C6712C" w:rsidRPr="005C6D1E" w:rsidRDefault="00C6712C" w:rsidP="00C6712C">
      <w:pPr>
        <w:pStyle w:val="Textbody0"/>
        <w:spacing w:after="0"/>
        <w:jc w:val="both"/>
      </w:pPr>
      <w:r w:rsidRPr="005C6D1E">
        <w:rPr>
          <w:rFonts w:ascii="Times New Roman" w:hAnsi="Times New Roman" w:cs="Times New Roman"/>
          <w:b/>
          <w:bCs/>
        </w:rPr>
        <w:t xml:space="preserve">1. </w:t>
      </w:r>
      <w:r w:rsidRPr="005C6D1E">
        <w:rPr>
          <w:rFonts w:ascii="Times New Roman" w:hAnsi="Times New Roman" w:cs="Times New Roman"/>
          <w:b/>
        </w:rPr>
        <w:t>OBJETO</w:t>
      </w:r>
    </w:p>
    <w:p w14:paraId="49AD41C1" w14:textId="77777777" w:rsidR="00C6712C" w:rsidRPr="005C6D1E" w:rsidRDefault="00C6712C" w:rsidP="00C6712C">
      <w:pPr>
        <w:jc w:val="both"/>
        <w:rPr>
          <w:rFonts w:ascii="Times New Roman" w:hAnsi="Times New Roman" w:cs="Times New Roman"/>
        </w:rPr>
      </w:pPr>
    </w:p>
    <w:p w14:paraId="16C07730"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1.1. Contratação, pelo Sistema de Registro de Preços, de empresa especializada na locação de veículos para atendimento das rotinas e transporte de servidores das Secretarias, Órgãos e Fundos Municipais, pelo prazo de 01 (um) ano, prorrogável por igual período, desde que comprovada a vantajosidade, conforme disposto no art. 84 da Lei Federal nº 14.133, de 01º (primeiro) de abril de 2021.</w:t>
      </w:r>
    </w:p>
    <w:p w14:paraId="70A91964"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1.2. Lotes 1, 2 e 3 – Veículos por locação, sendo a empresa responsável pela manutenção, seguro, despesas de licenciamento e demais despesas adicionais. Sem motorista e combustível.</w:t>
      </w:r>
    </w:p>
    <w:p w14:paraId="224010EF"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 Lotes 4, 5 e 6 – Veículos por serviço/mês, sendo a empresa responsável pelos gastos com motorista, combustível, licenciamento, seguro e demais despesas adicionais.</w:t>
      </w:r>
    </w:p>
    <w:p w14:paraId="0ED66131" w14:textId="77777777" w:rsidR="00C6712C" w:rsidRPr="005C6D1E" w:rsidRDefault="00C6712C" w:rsidP="00C6712C">
      <w:pPr>
        <w:pStyle w:val="Textbody0"/>
        <w:spacing w:after="0"/>
        <w:jc w:val="both"/>
        <w:rPr>
          <w:rFonts w:ascii="Times New Roman" w:hAnsi="Times New Roman" w:cs="Times New Roman"/>
        </w:rPr>
      </w:pPr>
    </w:p>
    <w:p w14:paraId="515B4966" w14:textId="77777777" w:rsidR="00C6712C" w:rsidRPr="005C6D1E" w:rsidRDefault="00C6712C" w:rsidP="00C6712C">
      <w:pPr>
        <w:pStyle w:val="Textbody0"/>
        <w:spacing w:after="0"/>
        <w:ind w:left="425" w:hanging="425"/>
        <w:jc w:val="both"/>
      </w:pPr>
      <w:r w:rsidRPr="005C6D1E">
        <w:rPr>
          <w:rFonts w:ascii="Times New Roman" w:hAnsi="Times New Roman" w:cs="Times New Roman"/>
          <w:b/>
        </w:rPr>
        <w:t>2. JUSTIFICATIVA DA CONTRATAÇÃO</w:t>
      </w:r>
    </w:p>
    <w:p w14:paraId="361BBB87" w14:textId="77777777" w:rsidR="00C6712C" w:rsidRPr="005C6D1E" w:rsidRDefault="00C6712C" w:rsidP="00C6712C">
      <w:pPr>
        <w:jc w:val="both"/>
        <w:rPr>
          <w:rFonts w:ascii="Times New Roman" w:hAnsi="Times New Roman" w:cs="Times New Roman"/>
        </w:rPr>
      </w:pPr>
    </w:p>
    <w:p w14:paraId="60F5EBFA"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2.1. O Município de Silva Jardim possui 937,755 km² (novecentos e trinta e sete mil setecentos e cinquenta e cinco metros quadrados), nos quais seus 04 (quatro) Distritos estão localizados. Há moradias e aparelhos públicos praticamente em todos os extremos, o que exige uma dinâmica de mobilidade e logística para atender a diversas tarefas de deslocamento de profissionais de saúde, medicamentos, vacinas, materiais e insumos. Neste território, estão distribuídos os 21.352 (vinte e um mil trezentos e cinquenta e dois) habitantes, segundo dados do IBGE. Além desta dinâmica interna, o Município dista a 94,4 (noventa e quatro vírgula quatro) quilômetros da cidade de Niterói e 109 (cento e nove) quilômetros da cidade do Rio de Janeiro, nas quais concentram-se basicamente todos os órgãos e entidades públicas e privadas conveniadas com o Município, para os quais se dão as rotinas de viagens diárias. Também há que se levar em consideração as viagens feitas aos demais Municípios do Estado do Rio de Janeiro e a outros Estados da Federação que, embora menos frequentes, por vezes se fazem necessárias.</w:t>
      </w:r>
    </w:p>
    <w:p w14:paraId="556AD007"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2.2. Atualmente, o Poder Executivo do Município dispõe de uma frota de cerca de 100 (cem) veículos próprios (incluídos neste cálculo os adquiridos nos últimos 12 meses), de diversos modelos, muito castigada com os anos de uso. Entendemos que tal efetivo de veículos é insuficiente e, muitas vezes, inadequado para viagens de longo ou médio percurso, além daqueles que sequer são aptos a trafegar.</w:t>
      </w:r>
    </w:p>
    <w:p w14:paraId="7DBB8032"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 xml:space="preserve">2.3. A realidade de uma frota pública e seus custos de operação exige que se leve em consideração o elevado número de processos que envolvem os materiais, insumos e serviços necessários ao regular funcionamento dos veículos, assim como os períodos de inoperância que acabam por criar um ambiente de descontinuidade e ineficiência, além do capital despendido para o caso de eventual aquisição. </w:t>
      </w:r>
    </w:p>
    <w:p w14:paraId="1D31EE56"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2.4. Avaliando este contexto e as medidas possíveis para atender à necessidade de mobilidade, entendemos que todos estes gastos somados fazem concluir que é preferível ao Poder Público a utilização da ferramenta contratual da terceirização da frota, pois esta fórmula torna a execução dos serviços mais econômica e eficaz.</w:t>
      </w:r>
    </w:p>
    <w:p w14:paraId="1F910993" w14:textId="77777777" w:rsidR="00C6712C" w:rsidRPr="005C6D1E" w:rsidRDefault="00C6712C" w:rsidP="00C6712C">
      <w:pPr>
        <w:rPr>
          <w:rFonts w:ascii="Times New Roman" w:hAnsi="Times New Roman" w:cs="Times New Roman"/>
          <w:shd w:val="clear" w:color="auto" w:fill="00FF00"/>
        </w:rPr>
      </w:pPr>
    </w:p>
    <w:p w14:paraId="1A2905F3" w14:textId="77777777" w:rsidR="00C6712C" w:rsidRPr="005C6D1E" w:rsidRDefault="00C6712C" w:rsidP="00C6712C">
      <w:pPr>
        <w:pStyle w:val="Textbody0"/>
        <w:spacing w:after="0"/>
        <w:jc w:val="both"/>
        <w:rPr>
          <w:rFonts w:ascii="Times New Roman" w:hAnsi="Times New Roman" w:cs="Times New Roman"/>
          <w:b/>
        </w:rPr>
      </w:pPr>
      <w:r w:rsidRPr="005C6D1E">
        <w:rPr>
          <w:rFonts w:ascii="Times New Roman" w:hAnsi="Times New Roman" w:cs="Times New Roman"/>
          <w:b/>
        </w:rPr>
        <w:t>3.METODOLOGIA DE CÁLCULO</w:t>
      </w:r>
    </w:p>
    <w:p w14:paraId="32D601F0" w14:textId="77777777" w:rsidR="00C6712C" w:rsidRPr="005C6D1E" w:rsidRDefault="00C6712C" w:rsidP="00C6712C">
      <w:pPr>
        <w:pStyle w:val="Textbody0"/>
        <w:spacing w:after="0"/>
        <w:jc w:val="both"/>
        <w:rPr>
          <w:rFonts w:ascii="Times New Roman" w:hAnsi="Times New Roman" w:cs="Times New Roman"/>
          <w:bCs/>
        </w:rPr>
      </w:pPr>
      <w:r w:rsidRPr="005C6D1E">
        <w:rPr>
          <w:rFonts w:ascii="Times New Roman" w:hAnsi="Times New Roman" w:cs="Times New Roman"/>
          <w:bCs/>
        </w:rPr>
        <w:t>3.1. A distribuição dos veículos por Secretaria segue no Anexo Único.</w:t>
      </w:r>
    </w:p>
    <w:p w14:paraId="571512AD" w14:textId="77777777" w:rsidR="00C6712C" w:rsidRPr="005C6D1E" w:rsidRDefault="00C6712C" w:rsidP="00C6712C">
      <w:pPr>
        <w:pStyle w:val="Textbody0"/>
        <w:spacing w:after="0"/>
        <w:rPr>
          <w:rFonts w:ascii="Times New Roman" w:hAnsi="Times New Roman" w:cs="Times New Roman"/>
          <w:b/>
        </w:rPr>
      </w:pPr>
    </w:p>
    <w:p w14:paraId="1844E148" w14:textId="77777777" w:rsidR="00C6712C" w:rsidRPr="005C6D1E" w:rsidRDefault="00C6712C" w:rsidP="00C6712C">
      <w:pPr>
        <w:pStyle w:val="Textbody0"/>
        <w:spacing w:after="0" w:line="360" w:lineRule="auto"/>
      </w:pPr>
      <w:r w:rsidRPr="005C6D1E">
        <w:rPr>
          <w:rFonts w:ascii="Times New Roman" w:hAnsi="Times New Roman" w:cs="Times New Roman"/>
          <w:b/>
        </w:rPr>
        <w:t>4. FUNDAMENTAÇÃO LEGAL DA DESPESA</w:t>
      </w:r>
    </w:p>
    <w:p w14:paraId="25833FBB"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4.1. A fundamentação legal da despesa encontra-se prevista na Lei Municipal 1879, de 08 (oito) de novembro de 2023, Programa 0001: Administração Transparente, Ação 001: Manutenção das Atividades Administrativas e Operacionais – Meta 100.</w:t>
      </w:r>
    </w:p>
    <w:p w14:paraId="3730A1BB" w14:textId="77777777" w:rsidR="00C6712C" w:rsidRPr="005C6D1E" w:rsidRDefault="00C6712C" w:rsidP="00C6712C">
      <w:pPr>
        <w:pStyle w:val="Textbody0"/>
        <w:spacing w:after="0"/>
        <w:rPr>
          <w:rFonts w:ascii="Times New Roman" w:hAnsi="Times New Roman" w:cs="Times New Roman"/>
          <w:b/>
        </w:rPr>
      </w:pPr>
    </w:p>
    <w:p w14:paraId="5FB950A2" w14:textId="77777777" w:rsidR="00C6712C" w:rsidRPr="005C6D1E" w:rsidRDefault="00C6712C" w:rsidP="00C6712C">
      <w:pPr>
        <w:pStyle w:val="Textbody0"/>
        <w:spacing w:after="0"/>
      </w:pPr>
      <w:r w:rsidRPr="005C6D1E">
        <w:rPr>
          <w:rFonts w:ascii="Times New Roman" w:hAnsi="Times New Roman" w:cs="Times New Roman"/>
          <w:b/>
        </w:rPr>
        <w:lastRenderedPageBreak/>
        <w:t>5. JUSTIFICATIVA DO REGISTRO DE PREÇO</w:t>
      </w:r>
    </w:p>
    <w:p w14:paraId="63573E8D"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5.1. O Sistema de Registro de Preços (SRP) é o mais adequado para a contratação de prestação de serviços de locação de veículos, tendo em vista que a SEMTRAN solicitará os itens na medida em que forem necessários, bem como possibilita a adesão por outros entes da Federação.</w:t>
      </w:r>
    </w:p>
    <w:p w14:paraId="2507900D" w14:textId="77777777" w:rsidR="00C6712C" w:rsidRPr="005C6D1E" w:rsidRDefault="00C6712C" w:rsidP="00C6712C">
      <w:pPr>
        <w:pStyle w:val="Textbody0"/>
        <w:spacing w:after="0"/>
        <w:jc w:val="both"/>
        <w:rPr>
          <w:rFonts w:ascii="Times New Roman" w:hAnsi="Times New Roman" w:cs="Times New Roman"/>
        </w:rPr>
      </w:pPr>
    </w:p>
    <w:p w14:paraId="2E2DFA9F" w14:textId="77777777" w:rsidR="00C6712C" w:rsidRPr="005C6D1E" w:rsidRDefault="00C6712C" w:rsidP="00C6712C">
      <w:pPr>
        <w:pStyle w:val="Textbody0"/>
        <w:spacing w:after="0"/>
      </w:pPr>
      <w:r w:rsidRPr="005C6D1E">
        <w:rPr>
          <w:rFonts w:ascii="Times New Roman" w:hAnsi="Times New Roman" w:cs="Times New Roman"/>
          <w:b/>
        </w:rPr>
        <w:t>6. ATA DE REGISTRO DE PREÇOS</w:t>
      </w:r>
    </w:p>
    <w:p w14:paraId="34F46C92"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6.1. Homologado o resultado da licitação, será celebrada a Ata de Registro de Preços, que firmará o compromisso para a eventual e futura contratação entre as partes que terá validade de 01 (um) ano, a partir da data de sua publicação, podendo ser prorrogada caso haja vantajosidade no preço, conforme art. 84 da Lei Federal nº 14.133/21.</w:t>
      </w:r>
    </w:p>
    <w:p w14:paraId="1FF5E978"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6.2. O(s) proponente(s) será(ão) convocado(s) para assinatura da Ata de Registro de Preços, via e-mail ou meio equivalente, e terão o prazo de até 05 (cinco) dias úteis/corridos para atendimento.</w:t>
      </w:r>
    </w:p>
    <w:p w14:paraId="380A5E8F"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6.3. O proponente que, convocado para assinar a Ata, deixar de fazê-lo no prazo fixado, dela será excluído, sem prejuízo das penalidades estipuladas no item Sanções deste Termo de Referência e no Edital de licitação.</w:t>
      </w:r>
    </w:p>
    <w:p w14:paraId="00DA761C"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6.4. A Ata firmada observará a minuta do anexo do edital, podendo ser alterada nos termos da Lei Federal nº 14.133/21 e Decreto Municipal nº 2763/2024.</w:t>
      </w:r>
    </w:p>
    <w:p w14:paraId="57F1C1B3" w14:textId="77777777" w:rsidR="00C6712C" w:rsidRPr="005C6D1E" w:rsidRDefault="00C6712C" w:rsidP="00C6712C">
      <w:pPr>
        <w:pStyle w:val="Textbody0"/>
        <w:spacing w:after="0"/>
        <w:rPr>
          <w:rFonts w:ascii="Times New Roman" w:hAnsi="Times New Roman" w:cs="Times New Roman"/>
          <w:b/>
          <w:u w:val="single"/>
        </w:rPr>
      </w:pPr>
    </w:p>
    <w:p w14:paraId="70A0CC56" w14:textId="77777777" w:rsidR="00C6712C" w:rsidRPr="005C6D1E" w:rsidRDefault="00C6712C" w:rsidP="00C6712C">
      <w:pPr>
        <w:pStyle w:val="Textbody0"/>
        <w:spacing w:after="0"/>
      </w:pPr>
      <w:r w:rsidRPr="005C6D1E">
        <w:rPr>
          <w:rFonts w:ascii="Times New Roman" w:hAnsi="Times New Roman" w:cs="Times New Roman"/>
          <w:b/>
        </w:rPr>
        <w:t>7. UTILIZAÇÃO DA ATA DE REGISTRO DE PREÇOS</w:t>
      </w:r>
    </w:p>
    <w:p w14:paraId="63CC0284"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7.1. A Ata de Registro de Preços poderá ser usada por todos os órgãos interessados em participar, em qualquer tempo, desde que autorizados pelo Município de Silva Jardim.</w:t>
      </w:r>
    </w:p>
    <w:p w14:paraId="248964C9"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7.2. Em cada fornecimento decorrente da Ata serão observadas, quanto ao preço, as cláusulas e condições constantes do Edital que a precedeu e integra o presente instrumento de compromisso.</w:t>
      </w:r>
    </w:p>
    <w:p w14:paraId="45EC3CE6"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7.3. Em cada fornecimento, o preço unitário a ser pago será o constante da Ata do respectivo Pregão, através de nota de empenho e termo contratual.</w:t>
      </w:r>
    </w:p>
    <w:p w14:paraId="12E92125" w14:textId="77777777" w:rsidR="00C6712C" w:rsidRPr="005C6D1E" w:rsidRDefault="00C6712C" w:rsidP="00C6712C">
      <w:pPr>
        <w:pStyle w:val="Textbody0"/>
        <w:spacing w:after="0"/>
        <w:jc w:val="both"/>
        <w:rPr>
          <w:rFonts w:ascii="Times New Roman" w:hAnsi="Times New Roman" w:cs="Times New Roman"/>
          <w:b/>
        </w:rPr>
      </w:pPr>
    </w:p>
    <w:p w14:paraId="14A936E6" w14:textId="77777777" w:rsidR="00C6712C" w:rsidRPr="005C6D1E" w:rsidRDefault="00C6712C" w:rsidP="00C6712C">
      <w:pPr>
        <w:pStyle w:val="Textbody0"/>
        <w:spacing w:after="0"/>
        <w:jc w:val="both"/>
        <w:rPr>
          <w:rFonts w:ascii="Times New Roman" w:hAnsi="Times New Roman" w:cs="Times New Roman"/>
          <w:b/>
        </w:rPr>
      </w:pPr>
      <w:r w:rsidRPr="005C6D1E">
        <w:rPr>
          <w:rFonts w:ascii="Times New Roman" w:hAnsi="Times New Roman" w:cs="Times New Roman"/>
          <w:b/>
        </w:rPr>
        <w:t>8. VALIDADE DA ATA DE REGISTRO DE PREÇOS</w:t>
      </w:r>
    </w:p>
    <w:p w14:paraId="3AABE0B5"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8.1. A Ata de Registro de Preços terá a validade de 01 (um) ano a partir da sua publicação, podendo ser prorrogada por igual período, de acordo com o disposto no art. 84 da Lei Federal nº 14.133/21.</w:t>
      </w:r>
    </w:p>
    <w:p w14:paraId="6ED860B5"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8.2. O contrato decorrente da Ata de Registro de Preços terá sua vigência estabelecida em conformidade com as disposições nela contidas.</w:t>
      </w:r>
    </w:p>
    <w:p w14:paraId="7E03019A" w14:textId="77777777" w:rsidR="00C6712C" w:rsidRPr="005C6D1E" w:rsidRDefault="00C6712C" w:rsidP="00C6712C">
      <w:pPr>
        <w:pStyle w:val="Textbody0"/>
        <w:spacing w:after="0"/>
        <w:jc w:val="both"/>
        <w:rPr>
          <w:rFonts w:ascii="Times New Roman" w:hAnsi="Times New Roman" w:cs="Times New Roman"/>
          <w:b/>
          <w:u w:val="single"/>
        </w:rPr>
      </w:pPr>
    </w:p>
    <w:p w14:paraId="546168E8" w14:textId="77777777" w:rsidR="00C6712C" w:rsidRPr="005C6D1E" w:rsidRDefault="00C6712C" w:rsidP="00C6712C">
      <w:pPr>
        <w:pStyle w:val="Textbody0"/>
        <w:spacing w:after="0"/>
        <w:jc w:val="both"/>
      </w:pPr>
      <w:r w:rsidRPr="005C6D1E">
        <w:rPr>
          <w:rFonts w:ascii="Times New Roman" w:hAnsi="Times New Roman" w:cs="Times New Roman"/>
          <w:b/>
        </w:rPr>
        <w:t>9. REVISÃO</w:t>
      </w:r>
      <w:r w:rsidRPr="005C6D1E">
        <w:rPr>
          <w:rFonts w:ascii="Times New Roman" w:hAnsi="Times New Roman" w:cs="Times New Roman"/>
          <w:b/>
          <w:spacing w:val="-1"/>
        </w:rPr>
        <w:t xml:space="preserve"> </w:t>
      </w:r>
      <w:r w:rsidRPr="005C6D1E">
        <w:rPr>
          <w:rFonts w:ascii="Times New Roman" w:hAnsi="Times New Roman" w:cs="Times New Roman"/>
          <w:b/>
        </w:rPr>
        <w:t>DOS</w:t>
      </w:r>
      <w:r w:rsidRPr="005C6D1E">
        <w:rPr>
          <w:rFonts w:ascii="Times New Roman" w:hAnsi="Times New Roman" w:cs="Times New Roman"/>
          <w:b/>
          <w:spacing w:val="2"/>
        </w:rPr>
        <w:t xml:space="preserve"> </w:t>
      </w:r>
      <w:r w:rsidRPr="005C6D1E">
        <w:rPr>
          <w:rFonts w:ascii="Times New Roman" w:hAnsi="Times New Roman" w:cs="Times New Roman"/>
          <w:b/>
        </w:rPr>
        <w:t>PREÇOS</w:t>
      </w:r>
      <w:r w:rsidRPr="005C6D1E">
        <w:rPr>
          <w:rFonts w:ascii="Times New Roman" w:hAnsi="Times New Roman" w:cs="Times New Roman"/>
          <w:b/>
          <w:spacing w:val="2"/>
        </w:rPr>
        <w:t xml:space="preserve"> </w:t>
      </w:r>
      <w:r w:rsidRPr="005C6D1E">
        <w:rPr>
          <w:rFonts w:ascii="Times New Roman" w:hAnsi="Times New Roman" w:cs="Times New Roman"/>
          <w:b/>
        </w:rPr>
        <w:t>REGISTRADOS</w:t>
      </w:r>
    </w:p>
    <w:p w14:paraId="38025EC7"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9.1. Durante a vigência da Ata, os preços registrados permanecerão fixos e irreajustáveis.</w:t>
      </w:r>
    </w:p>
    <w:p w14:paraId="4DFAD19B"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9.2. As eventuais alterações da Ata de Registro de Preços não poderão acarretar aumento dos quantitativos registrados, devendo ser observada a previsão do art. 124 da Lei Federal nº 14.133/21 e Decreto Municipal nº 2763/2024.</w:t>
      </w:r>
    </w:p>
    <w:p w14:paraId="2A4814EE" w14:textId="77777777" w:rsidR="00C6712C" w:rsidRPr="005C6D1E" w:rsidRDefault="00C6712C" w:rsidP="00C6712C">
      <w:pPr>
        <w:pStyle w:val="Textbody0"/>
        <w:spacing w:after="0"/>
        <w:jc w:val="both"/>
        <w:rPr>
          <w:rFonts w:ascii="Times New Roman" w:hAnsi="Times New Roman" w:cs="Times New Roman"/>
          <w:b/>
          <w:u w:val="single"/>
        </w:rPr>
      </w:pPr>
    </w:p>
    <w:p w14:paraId="2A57BE56" w14:textId="77777777" w:rsidR="00C6712C" w:rsidRPr="005C6D1E" w:rsidRDefault="00C6712C" w:rsidP="00C6712C">
      <w:pPr>
        <w:pStyle w:val="Textbody0"/>
        <w:spacing w:after="0"/>
        <w:jc w:val="both"/>
        <w:rPr>
          <w:rFonts w:ascii="Times New Roman" w:hAnsi="Times New Roman" w:cs="Times New Roman"/>
          <w:b/>
        </w:rPr>
      </w:pPr>
      <w:r w:rsidRPr="005C6D1E">
        <w:rPr>
          <w:rFonts w:ascii="Times New Roman" w:hAnsi="Times New Roman" w:cs="Times New Roman"/>
          <w:b/>
        </w:rPr>
        <w:t>10. CANCELAMENTO DO REGISTRO DE PREÇOS</w:t>
      </w:r>
    </w:p>
    <w:p w14:paraId="032DB4D9"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10.1. O fornecedor terá seu registro de preços cancelado quando:</w:t>
      </w:r>
    </w:p>
    <w:p w14:paraId="0B7FA6E0"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a)  Descumprir as condições da Ata de Registro de Preços;</w:t>
      </w:r>
    </w:p>
    <w:p w14:paraId="3B31A224"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b) Recusar-se a celebrar o contrato ou não retirar o instrumento equivalente, no prazo estabelecido pela Administração, sem justificativa aceitável;</w:t>
      </w:r>
    </w:p>
    <w:p w14:paraId="7A26037A"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lastRenderedPageBreak/>
        <w:t>c) Não aceitar reduzir o seu preço registrado, na hipótese deste se tornar superior àqueles praticados no mercado;</w:t>
      </w:r>
    </w:p>
    <w:p w14:paraId="1F604A05"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d) For declarado inidôneo para licitar ou contratar com a Administração Pública; e </w:t>
      </w:r>
    </w:p>
    <w:p w14:paraId="4C046E78"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e) For impedido de licitar e contratar com a Administração.</w:t>
      </w:r>
    </w:p>
    <w:p w14:paraId="610EC476"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10.2. O cancelamento do registro de preços poderá ocorrer por fato superveniente, decorrente de caso fortuito ou força maior que prejudique o cumprimento da Ata, devidamente comprovados e justificados:</w:t>
      </w:r>
    </w:p>
    <w:p w14:paraId="0E93DF07"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10.2.1. Por razão de interesse público; ou</w:t>
      </w:r>
    </w:p>
    <w:p w14:paraId="59DFC231"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10.2.2. A pedido do fornecedor, quando:</w:t>
      </w:r>
    </w:p>
    <w:p w14:paraId="7829C9E8"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a) comprovarem estar impossibilitadas de cumprir as exigências da Ata, por ocorrência de casos fortuitos ou de força maior;</w:t>
      </w:r>
    </w:p>
    <w:p w14:paraId="7633D000"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b) o seu preço registrado se tornar, comprovadamente, inexequível em função da elevação dos preços de mercado dos insumos que compõem o custo do produto.</w:t>
      </w:r>
    </w:p>
    <w:p w14:paraId="3CBF809E"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10.3. Na ocorrência de rescisão administrativa, nos termos do art. 104, II da Lei Federal nº 14.133/21, ficam assegurados os direitos da Administração contidos na mesma Lei, no que couber.</w:t>
      </w:r>
    </w:p>
    <w:p w14:paraId="19B6078A"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10.4. O cancelamento de registro, assegurados o contraditório e a ampla defesa, deverá ser formalizado mediante competente processo administrativo com despacho fundamentado do responsável do Órgão Gerenciador.</w:t>
      </w:r>
    </w:p>
    <w:p w14:paraId="774C0050" w14:textId="77777777" w:rsidR="00C6712C" w:rsidRPr="005C6D1E" w:rsidRDefault="00C6712C" w:rsidP="00C6712C">
      <w:pPr>
        <w:pStyle w:val="Textbody0"/>
        <w:spacing w:after="0"/>
        <w:jc w:val="both"/>
        <w:rPr>
          <w:rFonts w:ascii="Times New Roman" w:hAnsi="Times New Roman" w:cs="Times New Roman"/>
        </w:rPr>
      </w:pPr>
    </w:p>
    <w:p w14:paraId="39B4EC55" w14:textId="77777777" w:rsidR="00C6712C" w:rsidRPr="005C6D1E" w:rsidRDefault="00C6712C" w:rsidP="00C6712C">
      <w:pPr>
        <w:pStyle w:val="Textbody0"/>
        <w:spacing w:after="0"/>
        <w:jc w:val="both"/>
        <w:rPr>
          <w:rFonts w:ascii="Times New Roman" w:hAnsi="Times New Roman" w:cs="Times New Roman"/>
          <w:b/>
        </w:rPr>
      </w:pPr>
      <w:r w:rsidRPr="005C6D1E">
        <w:rPr>
          <w:rFonts w:ascii="Times New Roman" w:hAnsi="Times New Roman" w:cs="Times New Roman"/>
          <w:b/>
        </w:rPr>
        <w:t>11. SUSPENSÃO DO REGISTRO DE PREÇOS</w:t>
      </w:r>
    </w:p>
    <w:p w14:paraId="6CDB48AD"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11.1. O preço registrado será suspenso nos seguintes casos:</w:t>
      </w:r>
    </w:p>
    <w:p w14:paraId="337FFFD9"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11.2. Quando o fornecedor, convocado para a contratação, não apresentar documentação de habilitação regular nos termos do Edital: suspensão até a comprovação da regularização, se não for caso de reincidência;</w:t>
      </w:r>
    </w:p>
    <w:p w14:paraId="5086E9FE"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11.3. Quando o fornecedor, convocado para executar o objeto, não tiver condições de executá-lo parcial ou totalmente: suspensão de 90 (noventa) dias, contados da data da convocação, se não for o caso de reincidência e o fornecedor tiver comunicado à Secretaria em tempo hábil, os motivos da sua impossibilidade, permitindo a convocação do fornecedor seguinte.</w:t>
      </w:r>
    </w:p>
    <w:p w14:paraId="62CB9E05" w14:textId="77777777" w:rsidR="00C6712C" w:rsidRPr="005C6D1E" w:rsidRDefault="00C6712C" w:rsidP="00C6712C">
      <w:pPr>
        <w:pStyle w:val="Textbody0"/>
        <w:spacing w:after="0"/>
        <w:jc w:val="both"/>
        <w:rPr>
          <w:rFonts w:ascii="Times New Roman" w:hAnsi="Times New Roman" w:cs="Times New Roman"/>
          <w:b/>
        </w:rPr>
      </w:pPr>
    </w:p>
    <w:p w14:paraId="387A2379" w14:textId="77777777" w:rsidR="00C6712C" w:rsidRPr="005C6D1E" w:rsidRDefault="00C6712C" w:rsidP="00C6712C">
      <w:pPr>
        <w:pStyle w:val="Textbody0"/>
        <w:spacing w:after="0"/>
        <w:jc w:val="both"/>
        <w:rPr>
          <w:rFonts w:ascii="Times New Roman" w:hAnsi="Times New Roman" w:cs="Times New Roman"/>
          <w:b/>
        </w:rPr>
      </w:pPr>
      <w:r w:rsidRPr="005C6D1E">
        <w:rPr>
          <w:rFonts w:ascii="Times New Roman" w:hAnsi="Times New Roman" w:cs="Times New Roman"/>
          <w:b/>
        </w:rPr>
        <w:t>12. DISPOSIÇÕES DA ATA DE REGISTRO DE PREÇOS</w:t>
      </w:r>
    </w:p>
    <w:p w14:paraId="40AFA3E3"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12.1. As obrigações decorrentes deste Termo de Referência consubstanciar-se-ão em Ata de Registro de Preços.</w:t>
      </w:r>
    </w:p>
    <w:p w14:paraId="2D2F0785"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12.2. O prazo para assinatura da Ata de Registro de Preços será de 05 (cinco) dias úteis, contados da convocação da adjudicatária, ocasião em que, se necessário, deverão ser:</w:t>
      </w:r>
    </w:p>
    <w:p w14:paraId="00403ACF"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a) Atualizadas a certidão de inexistência de débitos para com o Sistema de Seguridade Social – CND e o Certificado de Regularidade de Situação para com o Fundo de Garantia de Tempo de Serviços – FGTS e comprovação de que não se encontra com pendências no Cadastro Municipal;</w:t>
      </w:r>
    </w:p>
    <w:p w14:paraId="3B1CC13C"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b) A Ata de Registro de Preços deverá ser assinada pelo representante legal da adjudicatária (diretor, sócio da empresa ou procurador), mediante apresentação do contrato social e, na hipótese de nomeação de procurador, também de procuração e cédula de identidade do representante.</w:t>
      </w:r>
    </w:p>
    <w:p w14:paraId="592DF0D1"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12.3. A Ata de Registro de Preços terá validade de 01 (um) ano, contado a partir de sua publicação, podendo ser prorrogada por igual período, caso seja comprovada a vantajosidade do preço, conforme art. 84 da Lei Federal nº 14.133/21.</w:t>
      </w:r>
    </w:p>
    <w:p w14:paraId="527C57DE"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12.4. A Administração não estará obrigada a adquirir o produto objeto deste Termo de Referência da detentora da Ata de Registro de Preços.</w:t>
      </w:r>
    </w:p>
    <w:p w14:paraId="0743C69B" w14:textId="77777777" w:rsidR="00C6712C" w:rsidRPr="005C6D1E" w:rsidRDefault="00C6712C" w:rsidP="00C6712C">
      <w:pPr>
        <w:pStyle w:val="Textbody0"/>
        <w:spacing w:after="0"/>
        <w:jc w:val="both"/>
        <w:rPr>
          <w:rFonts w:ascii="Times New Roman" w:hAnsi="Times New Roman" w:cs="Times New Roman"/>
          <w:b/>
        </w:rPr>
      </w:pPr>
    </w:p>
    <w:p w14:paraId="4E26CB73" w14:textId="77777777" w:rsidR="00C6712C" w:rsidRPr="005C6D1E" w:rsidRDefault="00C6712C" w:rsidP="00C6712C">
      <w:pPr>
        <w:pStyle w:val="Textbody0"/>
        <w:spacing w:after="0"/>
        <w:jc w:val="both"/>
        <w:rPr>
          <w:rFonts w:ascii="Times New Roman" w:hAnsi="Times New Roman" w:cs="Times New Roman"/>
          <w:b/>
        </w:rPr>
      </w:pPr>
      <w:r w:rsidRPr="005C6D1E">
        <w:rPr>
          <w:rFonts w:ascii="Times New Roman" w:hAnsi="Times New Roman" w:cs="Times New Roman"/>
          <w:b/>
        </w:rPr>
        <w:t>13. OBRIGAÇÕES DA CONTRATADA</w:t>
      </w:r>
    </w:p>
    <w:p w14:paraId="4157DBE2"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13.1. Efetuar a entrega dos veículos no local informado, no prazo máximo de 30 (trinta) dias úteis, a contar do 1º (primeiro) dia do recebimento da solicitação da Subsecretaria Municipal de Transporte;</w:t>
      </w:r>
    </w:p>
    <w:p w14:paraId="629B5686"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13.2. Atender às observações e reclamações do servidor responsável pela fiscalização;</w:t>
      </w:r>
    </w:p>
    <w:p w14:paraId="7C534252"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13.3. Especificar, conforme solicitado, potência, direção hidráulica e capacidade e facilitando a conferência do fiscal;</w:t>
      </w:r>
    </w:p>
    <w:p w14:paraId="2124365B"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13.4. Providenciar junto aos órgãos competentes, sem ônus à Contratante, todos os registros, licenças e autorizações necessárias ao exato cumprimento das obrigações contratuais;</w:t>
      </w:r>
    </w:p>
    <w:p w14:paraId="05461090"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13.5. Arcar com todas as despesas, decorrentes de eventuais serviços realizados em horários extraordinários (diurno, noturno, domingos e feriados), necessários ao exato cumprimento das obrigações contratuais;</w:t>
      </w:r>
    </w:p>
    <w:p w14:paraId="6BF60D12"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13.6. Empregar todos os materiais, equipamentos, ferramentas, acessórios, instalações e mão-de-obra qualificadas necessárias à total e perfeita execução dos serviços;</w:t>
      </w:r>
    </w:p>
    <w:p w14:paraId="5960648C"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13.7. Responsabilizar-se civil e criminalmente pelos danos causados ao Contratante, aos passageiros ou a terceiros, decorrentes da execução do instrumento contratual;</w:t>
      </w:r>
    </w:p>
    <w:p w14:paraId="61FE362F"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13.8. Responsabilizar-se pelos danos causados diretamente a administração ou a terceiros, decorrentes de imprudência, negligência ou imperícia sua e de seus empregados ou prepostos;</w:t>
      </w:r>
    </w:p>
    <w:p w14:paraId="7071956B"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13.9. Responsabilizar-se pelos veículos que, porventura, forem sublocados para o cumprimento do contrato, sendo anexado em seus autos o contrato de locação com os veículos sublocados;</w:t>
      </w:r>
    </w:p>
    <w:p w14:paraId="507E1CBC"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13.10. Promover, às suas expensas, a substituição do veículo que se apresentar impróprio no prazo de até 02 (dois) dias úteis;</w:t>
      </w:r>
    </w:p>
    <w:p w14:paraId="112143AC"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13.11. Disponibilizar os veículos que atendam às novas normas de trânsito brasileiro;</w:t>
      </w:r>
    </w:p>
    <w:p w14:paraId="442DDC20"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13.12. Disponibilizar e-mail para qual poderão ser enviados os comunicados oficiais da contratante, que serão considerados recebidos, ainda que não haja resposta, após o decurso do prazo de 24 (vinte e quatro) horas;</w:t>
      </w:r>
    </w:p>
    <w:p w14:paraId="2E628BC5"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13.13. Manter, durante toda a execução do contrato, em compatibilidade com as obrigações assumidas, todas as condições de habilitação e qualificação exigidas na licitação;</w:t>
      </w:r>
    </w:p>
    <w:p w14:paraId="1598DDBC"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13.14. Equipar os veículos constantes dos itens 4.1, 5.1 e 6.1 com equipamentos eletrônicos que permitam rastreamento/monitoramento via GPS e/ou via GSM/GPRS, em tempo real, para aferição da quilometragem para fins de medição;</w:t>
      </w:r>
    </w:p>
    <w:p w14:paraId="247F2E9E"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13.15. Apresentar apólices devidamente pagas de seguros de passageiros APP dos veículos de sua propriedade que serão utilizados na execução dos serviços e providenciar, de forma imediata, o pagamento das apólices de seguro de passageiros dos veículos de propriedade e/ou cedidos a esta Municipalidade que estarão sob sua égide, no ato da assinatura do contrato;</w:t>
      </w:r>
    </w:p>
    <w:p w14:paraId="3E2C3B84"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13.16. Manter cobertos por apólices os seguros legalmente obrigatórios;</w:t>
      </w:r>
    </w:p>
    <w:p w14:paraId="41F401CF"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13.17. Assumir todas as despesas decorrentes dos danos causados aos veículos ou bens de terceiros, bem como danos pessoais aos seus ocupantes ou terceiros, sob sua responsabilidade (vencedores dos lotes 4, 5 e 6);</w:t>
      </w:r>
    </w:p>
    <w:p w14:paraId="48F62748"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13.18. Responsabilizar-se pelas avarias e multas de trânsito ou ambientais causadas por seus condutores durante a execução do instrumento contratual (vencedores dos lotes 4, 5 e 6).</w:t>
      </w:r>
    </w:p>
    <w:p w14:paraId="264DE121" w14:textId="77777777" w:rsidR="00C6712C" w:rsidRPr="005C6D1E" w:rsidRDefault="00C6712C" w:rsidP="00C6712C">
      <w:pPr>
        <w:pStyle w:val="Textbody0"/>
        <w:spacing w:after="0"/>
        <w:jc w:val="both"/>
        <w:rPr>
          <w:rFonts w:ascii="Times New Roman" w:hAnsi="Times New Roman" w:cs="Times New Roman"/>
          <w:b/>
        </w:rPr>
      </w:pPr>
    </w:p>
    <w:p w14:paraId="14C27F04" w14:textId="77777777" w:rsidR="00C6712C" w:rsidRPr="005C6D1E" w:rsidRDefault="00C6712C" w:rsidP="00C6712C">
      <w:pPr>
        <w:pStyle w:val="Textbody0"/>
        <w:spacing w:after="0"/>
        <w:jc w:val="both"/>
      </w:pPr>
      <w:r w:rsidRPr="005C6D1E">
        <w:rPr>
          <w:rFonts w:ascii="Times New Roman" w:hAnsi="Times New Roman" w:cs="Times New Roman"/>
          <w:b/>
        </w:rPr>
        <w:t>14. OBRIGAÇÕES DO CONTRATANTE</w:t>
      </w:r>
    </w:p>
    <w:p w14:paraId="048F6FA2" w14:textId="77777777" w:rsidR="00C6712C" w:rsidRPr="005C6D1E" w:rsidRDefault="00C6712C" w:rsidP="00C6712C">
      <w:pPr>
        <w:pStyle w:val="Textbody0"/>
        <w:spacing w:after="0"/>
        <w:jc w:val="both"/>
      </w:pPr>
      <w:r w:rsidRPr="005C6D1E">
        <w:rPr>
          <w:rFonts w:ascii="Times New Roman" w:hAnsi="Times New Roman" w:cs="Times New Roman"/>
          <w:shd w:val="clear" w:color="auto" w:fill="FFFFFF"/>
        </w:rPr>
        <w:t xml:space="preserve">14.1. </w:t>
      </w:r>
      <w:r w:rsidRPr="005C6D1E">
        <w:rPr>
          <w:rFonts w:ascii="Times New Roman" w:hAnsi="Times New Roman" w:cs="Times New Roman"/>
        </w:rPr>
        <w:t>Nomear um fiscal para o(s) Contrato(s), funcionário que atenderá as requisições dos materiais e receberá as instruções do gerenciamento e fiscalização, bem como prestará as autoridades competentes as informações e assistências necessárias ao bom cumprimento de suas funções durante a execução contratual;</w:t>
      </w:r>
    </w:p>
    <w:p w14:paraId="0DBA4FA7"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lastRenderedPageBreak/>
        <w:t>14.2. Promover o acompanhamento e fiscalização da execução do objeto contratado, sob o aspecto quantitativo e qualitativo, de forma que sejam mantidas as condições de habilitação e qualificação exigidas na licitação;</w:t>
      </w:r>
    </w:p>
    <w:p w14:paraId="3F8E7D2E"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14.3. Proporcionar todas as facilidades para a Contratada executar a entrega dos materiais, inclusive fornecendo todo tipo de informação interna essencial ao fornecimento, permitindo o acesso dos profissionais da Contratada às suas dependências. Estes profissionais ficarão sujeitos a todas as normas internas do Contratante, principalmente as de segurança, inclusive aquelas referentes à identificação, trajes, trânsito e permanência em suas dependências;</w:t>
      </w:r>
    </w:p>
    <w:p w14:paraId="58651A70"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14.4. Comunicar prontamente à Contratada qualquer anormalidade na entrega dos equipamentos, podendo recusar o recebimento, caso não esteja de acordo com as especificações e condições estabelecidas;</w:t>
      </w:r>
    </w:p>
    <w:p w14:paraId="39B41487"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14.5. Conferir toda a documentação técnica gerada e apresentada durante a entrega do objeto, efetuando o seu atesto quando a mesma estiver em conformidade com os padrões de informação e qualidade exigidos;</w:t>
      </w:r>
    </w:p>
    <w:p w14:paraId="4C8450B7"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14.6. Aplicar as penalidades por descumprimento do pactuado na Ata de Registro de Preços e Contrato;</w:t>
      </w:r>
    </w:p>
    <w:p w14:paraId="0B1955E0"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14.7. Efetuar o pagamento à licitante vencedora, de acordo com as condições de preço e prazo estabelecidos;</w:t>
      </w:r>
    </w:p>
    <w:p w14:paraId="66001A3C"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14.8. Responsabilizar-se pelas avarias e multas de trânsito dos veículos conduzidos por seus servidores (veículos referentes aos lotes 1, 2 e 3).</w:t>
      </w:r>
    </w:p>
    <w:p w14:paraId="2CFB61EA" w14:textId="77777777" w:rsidR="00C6712C" w:rsidRPr="005C6D1E" w:rsidRDefault="00C6712C" w:rsidP="00C6712C">
      <w:pPr>
        <w:pStyle w:val="Textbody0"/>
        <w:spacing w:after="0"/>
        <w:jc w:val="both"/>
        <w:rPr>
          <w:rFonts w:ascii="Times New Roman" w:hAnsi="Times New Roman" w:cs="Times New Roman"/>
          <w:b/>
          <w:shd w:val="clear" w:color="auto" w:fill="FFFFFF"/>
        </w:rPr>
      </w:pPr>
    </w:p>
    <w:p w14:paraId="42E819FC" w14:textId="77777777" w:rsidR="00C6712C" w:rsidRPr="005C6D1E" w:rsidRDefault="00C6712C" w:rsidP="00C6712C">
      <w:pPr>
        <w:pStyle w:val="Textbody0"/>
        <w:spacing w:after="0"/>
        <w:jc w:val="both"/>
      </w:pPr>
      <w:r w:rsidRPr="005C6D1E">
        <w:rPr>
          <w:rFonts w:ascii="Times New Roman" w:hAnsi="Times New Roman" w:cs="Times New Roman"/>
          <w:b/>
          <w:shd w:val="clear" w:color="auto" w:fill="FFFFFF"/>
        </w:rPr>
        <w:t xml:space="preserve">15. </w:t>
      </w:r>
      <w:r w:rsidRPr="005C6D1E">
        <w:rPr>
          <w:rFonts w:ascii="Times New Roman" w:hAnsi="Times New Roman" w:cs="Times New Roman"/>
          <w:b/>
          <w:bCs/>
        </w:rPr>
        <w:t>DO LOCAL E DA ENTREGA</w:t>
      </w:r>
    </w:p>
    <w:p w14:paraId="5D39B96D" w14:textId="77777777" w:rsidR="00C6712C" w:rsidRPr="005C6D1E" w:rsidRDefault="00C6712C" w:rsidP="00C6712C">
      <w:pPr>
        <w:pStyle w:val="Textbody0"/>
        <w:widowControl w:val="0"/>
        <w:spacing w:after="0"/>
        <w:jc w:val="both"/>
      </w:pPr>
      <w:r w:rsidRPr="005C6D1E">
        <w:rPr>
          <w:rFonts w:ascii="Times New Roman" w:hAnsi="Times New Roman" w:cs="Times New Roman"/>
        </w:rPr>
        <w:t xml:space="preserve">15.1. </w:t>
      </w:r>
      <w:r w:rsidRPr="005C6D1E">
        <w:rPr>
          <w:rFonts w:ascii="Times New Roman" w:eastAsia="Arial" w:hAnsi="Times New Roman" w:cs="Times New Roman"/>
        </w:rPr>
        <w:t>Local de Entrega:</w:t>
      </w:r>
      <w:r w:rsidRPr="005C6D1E">
        <w:rPr>
          <w:rFonts w:ascii="Times New Roman" w:eastAsia="Arial" w:hAnsi="Times New Roman" w:cs="Times New Roman"/>
          <w:b/>
          <w:bCs/>
        </w:rPr>
        <w:t xml:space="preserve"> </w:t>
      </w:r>
      <w:r w:rsidRPr="005C6D1E">
        <w:rPr>
          <w:rFonts w:ascii="Times New Roman" w:eastAsia="Arial" w:hAnsi="Times New Roman" w:cs="Times New Roman"/>
        </w:rPr>
        <w:t>Subsecretaria Municipal de Transporte, situada à Avenida Alfredo Camargo de Mello, s/nº - Fazenda Brasil – Silva Jardim-RJ, no horário de 09:00 às 16:00 horas, em dias úteis.</w:t>
      </w:r>
    </w:p>
    <w:p w14:paraId="0A8B857C" w14:textId="11FA4E15" w:rsidR="00C6712C" w:rsidRPr="005C6D1E" w:rsidRDefault="00C6712C" w:rsidP="00C6712C">
      <w:pPr>
        <w:pStyle w:val="Textbody0"/>
        <w:widowControl w:val="0"/>
        <w:spacing w:after="0"/>
        <w:jc w:val="both"/>
      </w:pPr>
      <w:r w:rsidRPr="005C6D1E">
        <w:rPr>
          <w:rFonts w:ascii="Times New Roman" w:eastAsia="Arial" w:hAnsi="Times New Roman" w:cs="Times New Roman"/>
        </w:rPr>
        <w:t xml:space="preserve">15.2. </w:t>
      </w:r>
      <w:r w:rsidRPr="005C6D1E">
        <w:rPr>
          <w:rFonts w:ascii="Times New Roman" w:hAnsi="Times New Roman" w:cs="Times New Roman"/>
        </w:rPr>
        <w:t xml:space="preserve">Prazo de entrega/execução: </w:t>
      </w:r>
      <w:r w:rsidR="00B93023" w:rsidRPr="005C6D1E">
        <w:rPr>
          <w:rFonts w:ascii="Times New Roman" w:hAnsi="Times New Roman" w:cs="Times New Roman"/>
        </w:rPr>
        <w:t>30</w:t>
      </w:r>
      <w:r w:rsidRPr="005C6D1E">
        <w:rPr>
          <w:rFonts w:ascii="Times New Roman" w:hAnsi="Times New Roman" w:cs="Times New Roman"/>
        </w:rPr>
        <w:t xml:space="preserve"> (</w:t>
      </w:r>
      <w:r w:rsidR="00B93023" w:rsidRPr="005C6D1E">
        <w:rPr>
          <w:rFonts w:ascii="Times New Roman" w:hAnsi="Times New Roman" w:cs="Times New Roman"/>
        </w:rPr>
        <w:t>trinta</w:t>
      </w:r>
      <w:r w:rsidRPr="005C6D1E">
        <w:rPr>
          <w:rFonts w:ascii="Times New Roman" w:hAnsi="Times New Roman" w:cs="Times New Roman"/>
        </w:rPr>
        <w:t>) dias úteis a contar do 1º dia do recebimento da solicitação da Subsecretaria Municipal de Transporte.</w:t>
      </w:r>
    </w:p>
    <w:p w14:paraId="258C9554"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15.3. A SEMTRAN se reserva o direito de rejeitar no todo ou em parte o recebimento dos veículos que estiverem em desacordo com o solicitado.</w:t>
      </w:r>
    </w:p>
    <w:p w14:paraId="1D498299" w14:textId="77777777" w:rsidR="00C6712C" w:rsidRPr="005C6D1E" w:rsidRDefault="00C6712C" w:rsidP="00C6712C">
      <w:pPr>
        <w:pStyle w:val="Textbody0"/>
        <w:spacing w:after="0"/>
        <w:jc w:val="both"/>
        <w:rPr>
          <w:rFonts w:ascii="Times New Roman" w:hAnsi="Times New Roman" w:cs="Times New Roman"/>
          <w:b/>
        </w:rPr>
      </w:pPr>
    </w:p>
    <w:p w14:paraId="2823DB36" w14:textId="77777777" w:rsidR="00C6712C" w:rsidRPr="005C6D1E" w:rsidRDefault="00C6712C" w:rsidP="00C6712C">
      <w:pPr>
        <w:pStyle w:val="Textbody0"/>
        <w:spacing w:after="0"/>
        <w:jc w:val="both"/>
        <w:rPr>
          <w:rFonts w:ascii="Times New Roman" w:hAnsi="Times New Roman" w:cs="Times New Roman"/>
          <w:b/>
        </w:rPr>
      </w:pPr>
      <w:r w:rsidRPr="005C6D1E">
        <w:rPr>
          <w:rFonts w:ascii="Times New Roman" w:hAnsi="Times New Roman" w:cs="Times New Roman"/>
          <w:b/>
        </w:rPr>
        <w:t>16. PAGAMENTO</w:t>
      </w:r>
    </w:p>
    <w:p w14:paraId="029D5FDE" w14:textId="77777777" w:rsidR="00C6712C" w:rsidRPr="005C6D1E" w:rsidRDefault="00C6712C" w:rsidP="00C6712C">
      <w:pPr>
        <w:jc w:val="both"/>
        <w:rPr>
          <w:rFonts w:ascii="Times New Roman" w:hAnsi="Times New Roman" w:cs="Times New Roman"/>
          <w:bCs/>
        </w:rPr>
      </w:pPr>
      <w:r w:rsidRPr="005C6D1E">
        <w:rPr>
          <w:rFonts w:ascii="Times New Roman" w:hAnsi="Times New Roman" w:cs="Times New Roman"/>
          <w:bCs/>
        </w:rPr>
        <w:t xml:space="preserve">16.1. O pagamento só será efetuado mediante apresentação da nota fiscal/fatura discriminando o produto, comprovado sua adimplência com Seguridade Social (Certidão Negativa de Débito – CND), com o FGTS (Certidão de Regularidade de Situação – CRS), Certidão Negativa de Débito Trabalhista (CNDT). </w:t>
      </w:r>
    </w:p>
    <w:p w14:paraId="6A73726E" w14:textId="77777777" w:rsidR="00C6712C" w:rsidRPr="005C6D1E" w:rsidRDefault="00C6712C" w:rsidP="00C6712C">
      <w:pPr>
        <w:jc w:val="both"/>
        <w:rPr>
          <w:rFonts w:ascii="Times New Roman" w:hAnsi="Times New Roman" w:cs="Times New Roman"/>
          <w:bCs/>
        </w:rPr>
      </w:pPr>
      <w:r w:rsidRPr="005C6D1E">
        <w:rPr>
          <w:rFonts w:ascii="Times New Roman" w:hAnsi="Times New Roman" w:cs="Times New Roman"/>
          <w:bCs/>
        </w:rPr>
        <w:t>16.2. A nota fiscal/fatura emitida pela Contratada deverá conter, em local de fácil visualização, a indicação do nº do processo e nº da nota de empenho, a fim de se acelerar o trâmite de recebimento dos materiais e posterior liberação do documento fiscal para pagamento e atestada por 03 (três) funcionários da Secretaria, sendo 01(um) deles o fiscal do Contrato.</w:t>
      </w:r>
    </w:p>
    <w:p w14:paraId="69F9DB4C" w14:textId="77777777" w:rsidR="00C6712C" w:rsidRPr="005C6D1E" w:rsidRDefault="00C6712C" w:rsidP="00C6712C">
      <w:pPr>
        <w:jc w:val="both"/>
      </w:pPr>
      <w:r w:rsidRPr="005C6D1E">
        <w:rPr>
          <w:rFonts w:ascii="Times New Roman" w:hAnsi="Times New Roman" w:cs="Times New Roman"/>
        </w:rPr>
        <w:t xml:space="preserve">16.3. Quando a contratação for solicitada por outro órgão (ex. Fundos, Secretarias, etc), a nota fiscal deverá, da mesma forma, que conter assinatura de </w:t>
      </w:r>
      <w:r w:rsidRPr="005C6D1E">
        <w:rPr>
          <w:rFonts w:ascii="Times New Roman" w:hAnsi="Times New Roman" w:cs="Times New Roman"/>
          <w:bCs/>
        </w:rPr>
        <w:t>03 (três) funcionários, sendo 01(um) deles o fiscal do Contrato.</w:t>
      </w:r>
    </w:p>
    <w:p w14:paraId="315EF4B0" w14:textId="77777777" w:rsidR="00C6712C" w:rsidRPr="005C6D1E" w:rsidRDefault="00C6712C" w:rsidP="00C6712C">
      <w:pPr>
        <w:tabs>
          <w:tab w:val="decimal" w:pos="720"/>
        </w:tabs>
        <w:jc w:val="both"/>
      </w:pPr>
      <w:r w:rsidRPr="005C6D1E">
        <w:rPr>
          <w:rFonts w:ascii="Times New Roman" w:hAnsi="Times New Roman" w:cs="Times New Roman"/>
          <w:spacing w:val="-1"/>
        </w:rPr>
        <w:t xml:space="preserve">16.3. O pagamento será efetuado até o 30° (trigésimo) dia corrido, após entrega e respectiva Nota </w:t>
      </w:r>
      <w:r w:rsidRPr="005C6D1E">
        <w:rPr>
          <w:rFonts w:ascii="Times New Roman" w:hAnsi="Times New Roman" w:cs="Times New Roman"/>
          <w:spacing w:val="7"/>
        </w:rPr>
        <w:t xml:space="preserve">Fiscal, a contar da data final do período de adimplemento da obrigação, cumpridas as </w:t>
      </w:r>
      <w:r w:rsidRPr="005C6D1E">
        <w:rPr>
          <w:rFonts w:ascii="Times New Roman" w:hAnsi="Times New Roman" w:cs="Times New Roman"/>
          <w:spacing w:val="9"/>
        </w:rPr>
        <w:t xml:space="preserve">formalidades legais e contratuais previstas, e comprovada as regularidades fiscais e </w:t>
      </w:r>
      <w:r w:rsidRPr="005C6D1E">
        <w:rPr>
          <w:rFonts w:ascii="Times New Roman" w:hAnsi="Times New Roman" w:cs="Times New Roman"/>
          <w:spacing w:val="2"/>
        </w:rPr>
        <w:t>trabalhistas, exclusivamente mediante crédito em conta corrente da contratada.</w:t>
      </w:r>
    </w:p>
    <w:p w14:paraId="22DDC401" w14:textId="77777777" w:rsidR="00C6712C" w:rsidRPr="005C6D1E" w:rsidRDefault="00C6712C" w:rsidP="00C6712C">
      <w:pPr>
        <w:tabs>
          <w:tab w:val="decimal" w:pos="720"/>
        </w:tabs>
        <w:jc w:val="both"/>
      </w:pPr>
      <w:r w:rsidRPr="005C6D1E">
        <w:rPr>
          <w:rFonts w:ascii="Times New Roman" w:hAnsi="Times New Roman" w:cs="Times New Roman"/>
          <w:spacing w:val="3"/>
        </w:rPr>
        <w:t xml:space="preserve">16.4. Ocorrendo atraso no pagamento das obrigações e desde que este atraso decorra de culpa </w:t>
      </w:r>
      <w:r w:rsidRPr="005C6D1E">
        <w:rPr>
          <w:rFonts w:ascii="Times New Roman" w:hAnsi="Times New Roman" w:cs="Times New Roman"/>
          <w:spacing w:val="1"/>
        </w:rPr>
        <w:t xml:space="preserve">da CONTRATANTE, o valor devido será acrescido de 0,1% (um décimo por cento) a título de </w:t>
      </w:r>
      <w:r w:rsidRPr="005C6D1E">
        <w:rPr>
          <w:rFonts w:ascii="Times New Roman" w:hAnsi="Times New Roman" w:cs="Times New Roman"/>
          <w:spacing w:val="2"/>
        </w:rPr>
        <w:t xml:space="preserve">multa, </w:t>
      </w:r>
      <w:r w:rsidRPr="005C6D1E">
        <w:rPr>
          <w:rFonts w:ascii="Times New Roman" w:hAnsi="Times New Roman" w:cs="Times New Roman"/>
          <w:spacing w:val="2"/>
        </w:rPr>
        <w:lastRenderedPageBreak/>
        <w:t>além de 0,033% (trinta e três milésimos por cento) por um dia de atraso, a título de compensação financeira a serem calculados sobre a parcela devida.</w:t>
      </w:r>
    </w:p>
    <w:p w14:paraId="30B51974" w14:textId="77777777" w:rsidR="00C6712C" w:rsidRPr="005C6D1E" w:rsidRDefault="00C6712C" w:rsidP="00C6712C">
      <w:pPr>
        <w:tabs>
          <w:tab w:val="decimal" w:pos="648"/>
        </w:tabs>
        <w:jc w:val="both"/>
      </w:pPr>
      <w:r w:rsidRPr="005C6D1E">
        <w:rPr>
          <w:rFonts w:ascii="Times New Roman" w:hAnsi="Times New Roman" w:cs="Times New Roman"/>
          <w:spacing w:val="-1"/>
        </w:rPr>
        <w:t xml:space="preserve">16.5. O pagamento da multa e da compensação financeira a que se refere o subitem anterior será </w:t>
      </w:r>
      <w:r w:rsidRPr="005C6D1E">
        <w:rPr>
          <w:rFonts w:ascii="Times New Roman" w:hAnsi="Times New Roman" w:cs="Times New Roman"/>
          <w:spacing w:val="5"/>
        </w:rPr>
        <w:t xml:space="preserve">efetivado mediante autorização expressa da autoridade competente, em processo próprio, </w:t>
      </w:r>
      <w:r w:rsidRPr="005C6D1E">
        <w:rPr>
          <w:rFonts w:ascii="Times New Roman" w:hAnsi="Times New Roman" w:cs="Times New Roman"/>
          <w:spacing w:val="2"/>
        </w:rPr>
        <w:t>que se iniciará com o requerimento da licitante contratada dirigido ao mesmo.</w:t>
      </w:r>
    </w:p>
    <w:p w14:paraId="2E9E4EBC" w14:textId="77777777" w:rsidR="00C6712C" w:rsidRPr="005C6D1E" w:rsidRDefault="00C6712C" w:rsidP="00C6712C">
      <w:pPr>
        <w:tabs>
          <w:tab w:val="decimal" w:pos="648"/>
        </w:tabs>
        <w:jc w:val="both"/>
      </w:pPr>
      <w:r w:rsidRPr="005C6D1E">
        <w:rPr>
          <w:rFonts w:ascii="Times New Roman" w:hAnsi="Times New Roman" w:cs="Times New Roman"/>
        </w:rPr>
        <w:t xml:space="preserve">16.6. Caso a CONTRATANTE efetue o pagamento devido à CONTRATADA em prazo inferior a 30 </w:t>
      </w:r>
      <w:r w:rsidRPr="005C6D1E">
        <w:rPr>
          <w:rFonts w:ascii="Times New Roman" w:hAnsi="Times New Roman" w:cs="Times New Roman"/>
          <w:spacing w:val="4"/>
        </w:rPr>
        <w:t xml:space="preserve">(trinta) dias, será descontado da importância devida o valor correspondente a 0,033% (trinta </w:t>
      </w:r>
      <w:r w:rsidRPr="005C6D1E">
        <w:rPr>
          <w:rFonts w:ascii="Times New Roman" w:hAnsi="Times New Roman" w:cs="Times New Roman"/>
          <w:spacing w:val="1"/>
        </w:rPr>
        <w:t>e três milésimos por cento) por dia de antecipação.</w:t>
      </w:r>
    </w:p>
    <w:p w14:paraId="0A3F42BD" w14:textId="77777777" w:rsidR="00C6712C" w:rsidRPr="005C6D1E" w:rsidRDefault="00C6712C" w:rsidP="00C6712C">
      <w:pPr>
        <w:tabs>
          <w:tab w:val="decimal" w:pos="720"/>
        </w:tabs>
        <w:jc w:val="both"/>
      </w:pPr>
      <w:r w:rsidRPr="005C6D1E">
        <w:rPr>
          <w:rFonts w:ascii="Times New Roman" w:hAnsi="Times New Roman" w:cs="Times New Roman"/>
          <w:spacing w:val="2"/>
        </w:rPr>
        <w:t xml:space="preserve">16.7. No caso de erro nos documentos de faturamento ou cobrança, estes serão devolvidos à </w:t>
      </w:r>
      <w:r w:rsidRPr="005C6D1E">
        <w:rPr>
          <w:rFonts w:ascii="Times New Roman" w:hAnsi="Times New Roman" w:cs="Times New Roman"/>
          <w:spacing w:val="1"/>
        </w:rPr>
        <w:t xml:space="preserve">CONTRATADA para retificação ou substituição, passando o prazo de pagamento a fluir, então, </w:t>
      </w:r>
      <w:r w:rsidRPr="005C6D1E">
        <w:rPr>
          <w:rFonts w:ascii="Times New Roman" w:hAnsi="Times New Roman" w:cs="Times New Roman"/>
          <w:spacing w:val="2"/>
        </w:rPr>
        <w:t>a partir da reapresentação válida desses documentos.</w:t>
      </w:r>
    </w:p>
    <w:p w14:paraId="37F0083B" w14:textId="77777777" w:rsidR="00C6712C" w:rsidRPr="005C6D1E" w:rsidRDefault="00C6712C" w:rsidP="00C6712C">
      <w:pPr>
        <w:jc w:val="both"/>
      </w:pPr>
      <w:r w:rsidRPr="005C6D1E">
        <w:rPr>
          <w:rFonts w:ascii="Times New Roman" w:hAnsi="Times New Roman" w:cs="Times New Roman"/>
          <w:spacing w:val="2"/>
        </w:rPr>
        <w:t xml:space="preserve">16.8. Não será retido pagamento por perda provisória de condição e habilitação da Contratada, </w:t>
      </w:r>
      <w:r w:rsidRPr="005C6D1E">
        <w:rPr>
          <w:rFonts w:ascii="Times New Roman" w:hAnsi="Times New Roman" w:cs="Times New Roman"/>
          <w:spacing w:val="10"/>
        </w:rPr>
        <w:t xml:space="preserve">devendo a Fiscalização ou a Autoridade competente, conforme o caso, determinar o </w:t>
      </w:r>
      <w:r w:rsidRPr="005C6D1E">
        <w:rPr>
          <w:rFonts w:ascii="Times New Roman" w:hAnsi="Times New Roman" w:cs="Times New Roman"/>
          <w:spacing w:val="2"/>
        </w:rPr>
        <w:t xml:space="preserve">pagamento regular abrindo prazo razoável e proporcional para que a Contratada proceda ao </w:t>
      </w:r>
      <w:r w:rsidRPr="005C6D1E">
        <w:rPr>
          <w:rFonts w:ascii="Times New Roman" w:hAnsi="Times New Roman" w:cs="Times New Roman"/>
        </w:rPr>
        <w:t xml:space="preserve">ajuste de condutas necessário para sua regularização, tudo mediante processo administrativo </w:t>
      </w:r>
      <w:r w:rsidRPr="005C6D1E">
        <w:rPr>
          <w:rFonts w:ascii="Times New Roman" w:hAnsi="Times New Roman" w:cs="Times New Roman"/>
          <w:spacing w:val="11"/>
        </w:rPr>
        <w:t xml:space="preserve">próprio, o que tem por base o Princípio da Vedação do Enriquecimento Sem Causa </w:t>
      </w:r>
      <w:r w:rsidRPr="005C6D1E">
        <w:rPr>
          <w:rFonts w:ascii="Times New Roman" w:hAnsi="Times New Roman" w:cs="Times New Roman"/>
          <w:spacing w:val="5"/>
        </w:rPr>
        <w:t xml:space="preserve">interpretado conforme a Constituição no Princípio da Moralidade dentre outros, o que se </w:t>
      </w:r>
      <w:r w:rsidRPr="005C6D1E">
        <w:rPr>
          <w:rFonts w:ascii="Times New Roman" w:hAnsi="Times New Roman" w:cs="Times New Roman"/>
          <w:spacing w:val="4"/>
        </w:rPr>
        <w:t xml:space="preserve">assenta em posição consolidada na jurisprudência superior e vinculante, a exemplo do </w:t>
      </w:r>
      <w:r w:rsidRPr="005C6D1E">
        <w:rPr>
          <w:rFonts w:ascii="Times New Roman" w:hAnsi="Times New Roman" w:cs="Times New Roman"/>
          <w:spacing w:val="2"/>
        </w:rPr>
        <w:t>Acórdão 964/2012 do Plenário do TCU, assim como outros de idêntica natureza.</w:t>
      </w:r>
    </w:p>
    <w:p w14:paraId="0E78826C" w14:textId="77777777" w:rsidR="00C6712C" w:rsidRPr="005C6D1E" w:rsidRDefault="00C6712C" w:rsidP="00C6712C">
      <w:pPr>
        <w:jc w:val="both"/>
      </w:pPr>
      <w:r w:rsidRPr="005C6D1E">
        <w:rPr>
          <w:rFonts w:ascii="Times New Roman" w:hAnsi="Times New Roman" w:cs="Times New Roman"/>
          <w:spacing w:val="-4"/>
        </w:rPr>
        <w:t xml:space="preserve">16.9. A aferição de validade nos documentos será certificada a partir da data de sua juntada, sendo </w:t>
      </w:r>
      <w:r w:rsidRPr="005C6D1E">
        <w:rPr>
          <w:rFonts w:ascii="Times New Roman" w:hAnsi="Times New Roman" w:cs="Times New Roman"/>
        </w:rPr>
        <w:t xml:space="preserve">dispensada sua atualização em outras etapas do processo caso a validade tenha expirado no </w:t>
      </w:r>
      <w:r w:rsidRPr="005C6D1E">
        <w:rPr>
          <w:rFonts w:ascii="Times New Roman" w:hAnsi="Times New Roman" w:cs="Times New Roman"/>
          <w:spacing w:val="7"/>
        </w:rPr>
        <w:t xml:space="preserve">decurso do procedimento, a exemplo do que está positivado na LF 13460/2017, o que </w:t>
      </w:r>
      <w:r w:rsidRPr="005C6D1E">
        <w:rPr>
          <w:rFonts w:ascii="Times New Roman" w:hAnsi="Times New Roman" w:cs="Times New Roman"/>
          <w:spacing w:val="1"/>
        </w:rPr>
        <w:t xml:space="preserve">utilizamos com base em analogia autorizada pelo Art. 4° da LINDB a partir da leitura da LF </w:t>
      </w:r>
      <w:r w:rsidRPr="005C6D1E">
        <w:rPr>
          <w:rFonts w:ascii="Times New Roman" w:hAnsi="Times New Roman" w:cs="Times New Roman"/>
          <w:spacing w:val="5"/>
        </w:rPr>
        <w:t xml:space="preserve">13726/2018, visto que a superposição de atos representa burocracia violadora da Eficiência </w:t>
      </w:r>
      <w:r w:rsidRPr="005C6D1E">
        <w:rPr>
          <w:rFonts w:ascii="Times New Roman" w:hAnsi="Times New Roman" w:cs="Times New Roman"/>
          <w:spacing w:val="1"/>
        </w:rPr>
        <w:t xml:space="preserve">e Economia Processual e repetição sem finalidade e puramente formalista de questões que </w:t>
      </w:r>
      <w:r w:rsidRPr="005C6D1E">
        <w:rPr>
          <w:rFonts w:ascii="Times New Roman" w:hAnsi="Times New Roman" w:cs="Times New Roman"/>
          <w:spacing w:val="2"/>
        </w:rPr>
        <w:t>retardam o processo sem motivação ou racionalidade jurídica.</w:t>
      </w:r>
    </w:p>
    <w:p w14:paraId="40302B8C" w14:textId="77777777" w:rsidR="00C6712C" w:rsidRPr="005C6D1E" w:rsidRDefault="00C6712C" w:rsidP="00C6712C">
      <w:pPr>
        <w:pStyle w:val="Textbody0"/>
        <w:spacing w:after="0"/>
        <w:rPr>
          <w:rFonts w:ascii="Times New Roman" w:hAnsi="Times New Roman" w:cs="Times New Roman"/>
          <w:b/>
          <w:u w:val="single"/>
        </w:rPr>
      </w:pPr>
    </w:p>
    <w:p w14:paraId="13036A30" w14:textId="77777777" w:rsidR="00C6712C" w:rsidRPr="005C6D1E" w:rsidRDefault="00C6712C" w:rsidP="00C6712C">
      <w:pPr>
        <w:pStyle w:val="Textbody0"/>
        <w:spacing w:after="0"/>
        <w:rPr>
          <w:rFonts w:ascii="Times New Roman" w:hAnsi="Times New Roman" w:cs="Times New Roman"/>
          <w:b/>
        </w:rPr>
      </w:pPr>
      <w:r w:rsidRPr="005C6D1E">
        <w:rPr>
          <w:rFonts w:ascii="Times New Roman" w:hAnsi="Times New Roman" w:cs="Times New Roman"/>
          <w:b/>
        </w:rPr>
        <w:t>17. DO GERENCIAMENTO E DA FISCALIZAÇÃO CONTRATUAL</w:t>
      </w:r>
    </w:p>
    <w:p w14:paraId="050D5C21"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17.1. A SUBSECRETARIA MUNICIPAL DE TRANSPORTE fiscalizará o contrato, registrando todas as ocorrências e as deficiências verificadas em relatórios, que serão encaminhados à Contratada, objetivando a imediata correção das irregularidades apontadas.</w:t>
      </w:r>
    </w:p>
    <w:p w14:paraId="6C94034D"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17.2. A SUBSECRETARIA MUNICIPAL DE TRANSPORTE se reserva no direito de rejeitar no todo ou em parte o recebimento dos produtos que estiverem em desacordo com o solicitado.</w:t>
      </w:r>
    </w:p>
    <w:p w14:paraId="054F8C59"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17.3. A existência e a atuação da gestão e da fiscalização em nada restringem a responsabilidade única, integral e exclusiva da Contratada no que concerne ao objeto da contratação, às implicações próximas e remotas perante a PMSJ ou perante terceiros, do mesmo modo que a ocorrência de irregularidades decorrentes da execução contratual não implicará corresponsabilidade da PMSJ ou de seus prepostos, devendo, ainda, a Contratada, sem prejuízo das penalidades previstas, proceder ao ressarcimento imediato à PMSJ dos prejuízos apurados e imputados a falhas em suas atividades.</w:t>
      </w:r>
    </w:p>
    <w:p w14:paraId="57C7F10C"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17.4. A execução do Contrato deverá ser acompanhada e fiscalizada pelo(s) fiscal(is) do Contrato, ou pelos respectivos substitutos, conforme art. 117 da Lei Federal nº 14.133/21, de modo a assegurar os melhores resultados para a Administração.</w:t>
      </w:r>
    </w:p>
    <w:p w14:paraId="2C773479"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 xml:space="preserve">17.5. O fiscal do Contrato anotará no histórico de gerenciamento todas as ocorrências relacionadas à execução do Contrato, com a descrição do que for necessário para a regularização das faltas ou dos defeitos observados. </w:t>
      </w:r>
    </w:p>
    <w:p w14:paraId="7424DAFF"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 xml:space="preserve">Identificada qualquer inexatidão ou irregularidade, o fiscal técnico do Contrato emitirá notificações para a correção da execução, determinando prazo para sua efetivação. </w:t>
      </w:r>
    </w:p>
    <w:p w14:paraId="44F26F0F"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 xml:space="preserve">17.6. O fiscal técnico do Contrato informará ao gestor, em tempo hábil, a situação que demandar decisão ou adoção de medidas que ultrapassem sua competência, para que adote as medidas necessárias e saneadoras, se for o caso. </w:t>
      </w:r>
    </w:p>
    <w:p w14:paraId="239B6732"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lastRenderedPageBreak/>
        <w:t xml:space="preserve">17.7. O gestor do contrato acompanhará os registros realizados pelos fiscais do Contrato de todas as ocorrências e medidas adotadas para sua solução, relacionadas à execução do Contrato, informando, se for o caso, à autoridade superior àquelas que ultrapassarem a sua competência. </w:t>
      </w:r>
    </w:p>
    <w:p w14:paraId="1BD2AD5A"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 xml:space="preserve">17.8. O fiscal do Contrato verificará a manutenção das condições de habilitação da Contratada, acompanhará o empenho, o pagamento, as garantias, as glosas e a formalização de eventuais apostilamentos e termos aditivos, solicitando quaisquer documentos comprobatórios pertinentes, caso necessário. </w:t>
      </w:r>
    </w:p>
    <w:p w14:paraId="7C511468"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 xml:space="preserve">17.9. Caso ocorram descumprimento das obrigações contratuais, o fiscal administrativo do Contrato atuará tempestivamente na solução do problema, reportando ao gestor do Contrato para que tome as providências cabíveis, quando ultrapassar a sua competência. </w:t>
      </w:r>
    </w:p>
    <w:p w14:paraId="4D88DB42"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 xml:space="preserve">17.10.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6504806"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 xml:space="preserve">17.11. O gestor do Contrato deverá enviar a documentação pertinente para a formalização dos procedimentos de liquidação e pagamento, no valor dimensionado pela fiscalização e gestão nos termos do Contrato. </w:t>
      </w:r>
    </w:p>
    <w:p w14:paraId="20E7C7E0"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 xml:space="preserve">17.12. A Contratada deverá manter preposto para representá-la na execução do contrato. </w:t>
      </w:r>
    </w:p>
    <w:p w14:paraId="76EBB0F7" w14:textId="77777777" w:rsidR="00C6712C" w:rsidRPr="005C6D1E" w:rsidRDefault="00C6712C" w:rsidP="00C6712C">
      <w:pPr>
        <w:jc w:val="both"/>
      </w:pPr>
    </w:p>
    <w:p w14:paraId="4AF0F6B4" w14:textId="77777777" w:rsidR="00C6712C" w:rsidRPr="005C6D1E" w:rsidRDefault="00C6712C" w:rsidP="00C6712C">
      <w:pPr>
        <w:jc w:val="both"/>
        <w:rPr>
          <w:rFonts w:ascii="Times New Roman" w:hAnsi="Times New Roman" w:cs="Times New Roman"/>
          <w:b/>
          <w:bCs/>
        </w:rPr>
      </w:pPr>
      <w:r w:rsidRPr="005C6D1E">
        <w:rPr>
          <w:rFonts w:ascii="Times New Roman" w:hAnsi="Times New Roman" w:cs="Times New Roman"/>
          <w:b/>
          <w:bCs/>
        </w:rPr>
        <w:t>18. DO INSTRUMENTO CONTRATUAL</w:t>
      </w:r>
    </w:p>
    <w:p w14:paraId="193544B7"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 xml:space="preserve">18.1. A formalização da contratação ocorrerá por meio de termo de contrato ou instrumento equivalente. O instrumento contratual terá prazo de 12 (doze) meses, podendo ser prorrogado conforme disposto nos arts. 106 e 107 da Lei Federal 14.133/21, considerando a natureza do objeto. </w:t>
      </w:r>
    </w:p>
    <w:p w14:paraId="2B99D47B"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18.2. A licitante vencedora terá o prazo de 05 (cinco) dias, após convocação, para assinar o instrumento contratual.</w:t>
      </w:r>
    </w:p>
    <w:p w14:paraId="47794EC5"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 xml:space="preserve">18.3. O Contrato deverá ser executado fielmente pelas partes, de acordo com as cláusulas avençadas e as normas da Lei Federal nº 14.133/21, e cada parte responderá pelas consequências de sua inexecução total ou parcial. </w:t>
      </w:r>
    </w:p>
    <w:p w14:paraId="13CFBE7A"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 xml:space="preserve">18.4. As comunicações entre as partes devem ser realizadas por escrito sempre que o ato exigir tal formalidade, admitindo-se o uso de mensagem eletrônica para esse fim. </w:t>
      </w:r>
    </w:p>
    <w:p w14:paraId="23CAF8CF"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 xml:space="preserve">18.5. O Contratante poderá convocar representante da empresa para adoção de providências que devam ser cumpridas de imediato. </w:t>
      </w:r>
    </w:p>
    <w:p w14:paraId="3CB7D04D" w14:textId="77777777" w:rsidR="00C6712C" w:rsidRPr="005C6D1E" w:rsidRDefault="00C6712C" w:rsidP="00C6712C">
      <w:pPr>
        <w:rPr>
          <w:rFonts w:ascii="Times New Roman" w:hAnsi="Times New Roman" w:cs="Times New Roman"/>
          <w:b/>
          <w:bCs/>
        </w:rPr>
      </w:pPr>
    </w:p>
    <w:p w14:paraId="72BEEF2A" w14:textId="77777777" w:rsidR="00C6712C" w:rsidRPr="005C6D1E" w:rsidRDefault="00C6712C" w:rsidP="00C6712C">
      <w:pPr>
        <w:rPr>
          <w:rFonts w:ascii="Times New Roman" w:hAnsi="Times New Roman" w:cs="Times New Roman"/>
          <w:b/>
          <w:bCs/>
        </w:rPr>
      </w:pPr>
      <w:r w:rsidRPr="005C6D1E">
        <w:rPr>
          <w:rFonts w:ascii="Times New Roman" w:hAnsi="Times New Roman" w:cs="Times New Roman"/>
          <w:b/>
          <w:bCs/>
        </w:rPr>
        <w:t>19. PENALIDADES</w:t>
      </w:r>
    </w:p>
    <w:p w14:paraId="21EA0C41"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19.1. O licitante ou o contratado será responsabilizado administrativamente pelas seguintes infrações: </w:t>
      </w:r>
    </w:p>
    <w:p w14:paraId="2AE4E5F8"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a) dar causa à inexecução parcial do contrato; </w:t>
      </w:r>
    </w:p>
    <w:p w14:paraId="2A571218"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b) dar causa à inexecução parcial do contrato que cause grave dano à Administração, ao funcionamento dos serviços públicos ou ao interesse coletivo; </w:t>
      </w:r>
    </w:p>
    <w:p w14:paraId="695DE2A1"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c) dar causa à inexecução total do contrato; </w:t>
      </w:r>
    </w:p>
    <w:p w14:paraId="51CC385E"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d) deixar de entregar a documentação exigida para o certame; </w:t>
      </w:r>
    </w:p>
    <w:p w14:paraId="229B4DFC"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e) não manter a proposta, salvo em decorrência de fato superveniente devidamente justificado; f) não celebrar o contrato ou não entregar a documentação exigida para a contratação, quando convocado dentro do prazo de validade de sua proposta; </w:t>
      </w:r>
    </w:p>
    <w:p w14:paraId="3B0B7C3D"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g) ensejar o retardamento da execução ou da entrega do objeto da licitação sem motivo justificado; </w:t>
      </w:r>
    </w:p>
    <w:p w14:paraId="42A9F2C6"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h) apresentar declaração ou documentação falsa exigida para o certame ou prestar declaração falsa durante a licitação ou a execução do contrato; </w:t>
      </w:r>
    </w:p>
    <w:p w14:paraId="0CD35BC4"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i) fraudar a licitação ou praticar ato fraudulento na execução do contrato; </w:t>
      </w:r>
    </w:p>
    <w:p w14:paraId="23742CC5"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lastRenderedPageBreak/>
        <w:t xml:space="preserve">j) comportar-se de modo inidôneo ou cometer fraude de qualquer natureza; </w:t>
      </w:r>
    </w:p>
    <w:p w14:paraId="3AE64EBE"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k) praticar atos ilícitos com vistas a frustrar os objetivos da licitação; </w:t>
      </w:r>
    </w:p>
    <w:p w14:paraId="3067AC4F"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l) praticar ato lesivo previsto no art. 5º da Lei nº 12.846, de 1º de agosto de 2013. </w:t>
      </w:r>
    </w:p>
    <w:p w14:paraId="144A3203"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19.2. Serão aplicadas ao responsável pelas infrações administrativas previstas no item 18.1 deste Termo de Referência as seguintes sanções: </w:t>
      </w:r>
    </w:p>
    <w:p w14:paraId="7D6D525C"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a) advertência; </w:t>
      </w:r>
    </w:p>
    <w:p w14:paraId="65FD993E"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b) multa de no mínimo 0,5% (cinco décimos por cento) e máximo de 30% (trinta por cento) do valor do objeto licitado ou contratado; </w:t>
      </w:r>
    </w:p>
    <w:p w14:paraId="4CECC93F"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c) impedimento de licitar e contratar, no âmbito da Administração Pública direta e indireta do órgão licitante, pelo prazo máximo de 03 (três) anos. </w:t>
      </w:r>
    </w:p>
    <w:p w14:paraId="32F15B0B"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d) declaração de inidoneidade para licitar ou contratar no âmbito da Administração Pública direta e indireta de todos os entes federativos, pelo prazo mínimo de 03 (três) anos e máximo de 06 (seis) anos. </w:t>
      </w:r>
    </w:p>
    <w:p w14:paraId="703E70B6"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19.3. As sanções previstas nas alíneas “a”, “c” e “d” do item 18.2 poderão ser aplicadas cumulativamente com a prevista na alínea “b” do mesmo item. </w:t>
      </w:r>
    </w:p>
    <w:p w14:paraId="2676ED68"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19.4. A aplicação de multa de mora não impedirá que a Administração a converta em compensatória e promova a extinção unilateral do contrato com a aplicação cumulada de outras sanções, conforme previsto no item 18.2.  </w:t>
      </w:r>
    </w:p>
    <w:p w14:paraId="3B7E68DA"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 xml:space="preserve">19.5. Multa de 20% (vinte por cento) sobre o valor total do Contrato, na hipótese de tratamento de dados pessoais sensíveis com o objetivo de obter vantagem econômica, ou outra irregularidade havida no cumprimento do Contrato, por culpa da Contratada, em razão da Lei Federal nº 13.709/18. </w:t>
      </w:r>
    </w:p>
    <w:p w14:paraId="7B894444"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19.6. Multa de 10% (dez por cento) sobre o valor total do Contrato, na hipótese de descumprimento da obrigação de zelo no tratamento dos dados pessoais da pessoa natural vinculada à Contratante, ou em caso de tratamento de dados sem o consentimento específico e destacado por termo de compromisso, ou outra irregularidade havida no cumprimento do Contrato, por culpa da Contratada, em virtude da Lei Federal nº 13.709/18.</w:t>
      </w:r>
    </w:p>
    <w:p w14:paraId="5C0CD312" w14:textId="77777777" w:rsidR="00C6712C" w:rsidRPr="005C6D1E" w:rsidRDefault="00C6712C" w:rsidP="00C6712C">
      <w:pPr>
        <w:pStyle w:val="Textbody0"/>
        <w:spacing w:after="0"/>
        <w:jc w:val="both"/>
        <w:rPr>
          <w:rFonts w:ascii="Times New Roman" w:hAnsi="Times New Roman" w:cs="Times New Roman"/>
          <w:b/>
          <w:lang w:val="de-DE"/>
        </w:rPr>
      </w:pPr>
    </w:p>
    <w:p w14:paraId="730A48CE" w14:textId="77777777" w:rsidR="00C6712C" w:rsidRPr="005C6D1E" w:rsidRDefault="00C6712C" w:rsidP="00C6712C">
      <w:pPr>
        <w:pStyle w:val="Textbody0"/>
        <w:spacing w:after="0"/>
        <w:jc w:val="both"/>
      </w:pPr>
      <w:r w:rsidRPr="005C6D1E">
        <w:rPr>
          <w:rFonts w:ascii="Times New Roman" w:hAnsi="Times New Roman" w:cs="Times New Roman"/>
          <w:b/>
          <w:lang w:val="de-DE"/>
        </w:rPr>
        <w:t>20. DO EDITAL</w:t>
      </w:r>
    </w:p>
    <w:p w14:paraId="6C97FCEC" w14:textId="77777777" w:rsidR="00C6712C" w:rsidRPr="005C6D1E" w:rsidRDefault="00C6712C" w:rsidP="00C6712C">
      <w:pPr>
        <w:pStyle w:val="Textbody0"/>
        <w:spacing w:after="0"/>
        <w:jc w:val="both"/>
      </w:pPr>
      <w:r w:rsidRPr="005C6D1E">
        <w:rPr>
          <w:rFonts w:ascii="Times New Roman" w:hAnsi="Times New Roman" w:cs="Times New Roman"/>
          <w:bCs/>
          <w:lang w:val="de-DE"/>
        </w:rPr>
        <w:t>20.1. Recomenda-se a Modalidade Pregão, forma de Julgamento Menor Preço, para Registro de Preços.</w:t>
      </w:r>
    </w:p>
    <w:p w14:paraId="1DCECDC4" w14:textId="77777777" w:rsidR="00C6712C" w:rsidRPr="005C6D1E" w:rsidRDefault="00C6712C" w:rsidP="00C6712C">
      <w:pPr>
        <w:pStyle w:val="Textbody0"/>
        <w:spacing w:after="0"/>
        <w:jc w:val="both"/>
        <w:rPr>
          <w:rFonts w:ascii="Times New Roman" w:hAnsi="Times New Roman" w:cs="Times New Roman"/>
          <w:bCs/>
          <w:lang w:val="de-DE"/>
        </w:rPr>
      </w:pPr>
      <w:r w:rsidRPr="005C6D1E">
        <w:rPr>
          <w:rFonts w:ascii="Times New Roman" w:hAnsi="Times New Roman" w:cs="Times New Roman"/>
          <w:bCs/>
          <w:lang w:val="de-DE"/>
        </w:rPr>
        <w:t>20.2. Havendo divergência entre o presente Termo de Referência e o Edital, prevalecerão os termos contantes do Termo de Referência.</w:t>
      </w:r>
    </w:p>
    <w:p w14:paraId="21B89E90" w14:textId="77777777" w:rsidR="00C6712C" w:rsidRPr="005C6D1E" w:rsidRDefault="00C6712C" w:rsidP="00C6712C">
      <w:pPr>
        <w:jc w:val="both"/>
      </w:pPr>
      <w:r w:rsidRPr="005C6D1E">
        <w:rPr>
          <w:rFonts w:ascii="Times New Roman" w:hAnsi="Times New Roman" w:cs="Times New Roman"/>
          <w:bCs/>
          <w:lang w:val="de-DE"/>
        </w:rPr>
        <w:t>20</w:t>
      </w:r>
      <w:r w:rsidRPr="005C6D1E">
        <w:rPr>
          <w:rFonts w:ascii="Times New Roman" w:hAnsi="Times New Roman" w:cs="Times New Roman"/>
        </w:rPr>
        <w:t xml:space="preserve">.3. Poderão participar da licitação toda e qualquer pessoa jurídica que atenda todas as exigências do Edital e seus anexos, correndo por sua conta todos os custos com a elaboração e apresentação da proposta. </w:t>
      </w:r>
    </w:p>
    <w:p w14:paraId="42A7C34B" w14:textId="77777777" w:rsidR="00C6712C" w:rsidRPr="005C6D1E" w:rsidRDefault="00C6712C" w:rsidP="00C6712C">
      <w:pPr>
        <w:jc w:val="both"/>
      </w:pPr>
      <w:r w:rsidRPr="005C6D1E">
        <w:rPr>
          <w:rFonts w:ascii="Times New Roman" w:hAnsi="Times New Roman" w:cs="Times New Roman"/>
          <w:bCs/>
          <w:lang w:val="de-DE"/>
        </w:rPr>
        <w:t>20</w:t>
      </w:r>
      <w:r w:rsidRPr="005C6D1E">
        <w:rPr>
          <w:rFonts w:ascii="Times New Roman" w:hAnsi="Times New Roman" w:cs="Times New Roman"/>
        </w:rPr>
        <w:t>.4. Será concedido tratamento favorecido para as microempresas e empresas de pequeno porte, para as sociedades cooperativas mencionadas no artigo 16 da Lei Federal nº 14.133/21, e para o microempreendedor individual - MEI, nos limites previstos da Lei Complementar Federal nº 123/2006.</w:t>
      </w:r>
    </w:p>
    <w:p w14:paraId="38FBEAF0" w14:textId="77777777" w:rsidR="00C6712C" w:rsidRPr="005C6D1E" w:rsidRDefault="00C6712C" w:rsidP="00C6712C">
      <w:pPr>
        <w:jc w:val="both"/>
      </w:pPr>
      <w:r w:rsidRPr="005C6D1E">
        <w:rPr>
          <w:rFonts w:ascii="Times New Roman" w:hAnsi="Times New Roman" w:cs="Times New Roman"/>
          <w:bCs/>
          <w:lang w:val="de-DE"/>
        </w:rPr>
        <w:t>20</w:t>
      </w:r>
      <w:r w:rsidRPr="005C6D1E">
        <w:rPr>
          <w:rFonts w:ascii="Times New Roman" w:hAnsi="Times New Roman" w:cs="Times New Roman"/>
        </w:rPr>
        <w:t xml:space="preserve">.5. A microempresa ou empresa de pequeno porte, além da apresentação da declaração pertinente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(arts. 44 e 45 da Lei Complementar Federal 123/2006). </w:t>
      </w:r>
    </w:p>
    <w:p w14:paraId="3370D919" w14:textId="77777777" w:rsidR="00C6712C" w:rsidRPr="005C6D1E" w:rsidRDefault="00C6712C" w:rsidP="00C6712C">
      <w:pPr>
        <w:jc w:val="both"/>
      </w:pPr>
      <w:r w:rsidRPr="005C6D1E">
        <w:rPr>
          <w:rFonts w:ascii="Times New Roman" w:hAnsi="Times New Roman" w:cs="Times New Roman"/>
          <w:bCs/>
          <w:lang w:val="de-DE"/>
        </w:rPr>
        <w:t>20</w:t>
      </w:r>
      <w:r w:rsidRPr="005C6D1E">
        <w:rPr>
          <w:rFonts w:ascii="Times New Roman" w:hAnsi="Times New Roman" w:cs="Times New Roman"/>
        </w:rPr>
        <w:t>.6. Somente será admitida a participação n certame de pessoas jurídicas que comprovem, com documentos de registros ou autorizações legais, que exploram ramo de atividade compatível com o objeto desta licitação.</w:t>
      </w:r>
    </w:p>
    <w:p w14:paraId="0B455ABE" w14:textId="77777777" w:rsidR="00C6712C" w:rsidRPr="005C6D1E" w:rsidRDefault="00C6712C" w:rsidP="00C6712C">
      <w:pPr>
        <w:pStyle w:val="Textbody0"/>
        <w:spacing w:after="0"/>
        <w:jc w:val="both"/>
      </w:pPr>
      <w:r w:rsidRPr="005C6D1E">
        <w:rPr>
          <w:rFonts w:ascii="Times New Roman" w:hAnsi="Times New Roman" w:cs="Times New Roman"/>
          <w:bCs/>
          <w:lang w:val="de-DE"/>
        </w:rPr>
        <w:t>20</w:t>
      </w:r>
      <w:r w:rsidRPr="005C6D1E">
        <w:t>.7. Não será permitida a participação em consórcio ou grupo de empresas.</w:t>
      </w:r>
    </w:p>
    <w:p w14:paraId="7EB6E983" w14:textId="77777777" w:rsidR="00C6712C" w:rsidRPr="005C6D1E" w:rsidRDefault="00C6712C" w:rsidP="00C6712C">
      <w:pPr>
        <w:pStyle w:val="Textbody0"/>
        <w:spacing w:after="0"/>
        <w:jc w:val="both"/>
      </w:pPr>
      <w:r w:rsidRPr="005C6D1E">
        <w:rPr>
          <w:rFonts w:ascii="Times New Roman" w:hAnsi="Times New Roman" w:cs="Times New Roman"/>
          <w:bCs/>
          <w:lang w:val="de-DE"/>
        </w:rPr>
        <w:lastRenderedPageBreak/>
        <w:t>20</w:t>
      </w:r>
      <w:r w:rsidRPr="005C6D1E">
        <w:t>.8. Não é admitida a subcontratação do objeto contratual.</w:t>
      </w:r>
    </w:p>
    <w:p w14:paraId="4A293329" w14:textId="77777777" w:rsidR="00C6712C" w:rsidRPr="005C6D1E" w:rsidRDefault="00C6712C" w:rsidP="00C6712C">
      <w:pPr>
        <w:pStyle w:val="Textbody0"/>
        <w:spacing w:after="0"/>
        <w:jc w:val="both"/>
        <w:rPr>
          <w:rFonts w:ascii="Times New Roman" w:hAnsi="Times New Roman" w:cs="Times New Roman"/>
          <w:bCs/>
          <w:lang w:val="de-DE"/>
        </w:rPr>
      </w:pPr>
    </w:p>
    <w:p w14:paraId="299C8D61" w14:textId="77777777" w:rsidR="00C6712C" w:rsidRPr="005C6D1E" w:rsidRDefault="00C6712C" w:rsidP="00C6712C">
      <w:pPr>
        <w:pStyle w:val="Textbody0"/>
        <w:spacing w:after="0"/>
        <w:jc w:val="both"/>
        <w:rPr>
          <w:rFonts w:ascii="Times New Roman" w:hAnsi="Times New Roman" w:cs="Times New Roman"/>
          <w:b/>
          <w:bCs/>
          <w:lang w:val="de-DE"/>
        </w:rPr>
      </w:pPr>
      <w:r w:rsidRPr="005C6D1E">
        <w:rPr>
          <w:rFonts w:ascii="Times New Roman" w:hAnsi="Times New Roman" w:cs="Times New Roman"/>
          <w:b/>
          <w:bCs/>
          <w:lang w:val="de-DE"/>
        </w:rPr>
        <w:t>21. QUALIFICAÇÃO TÉCNICA</w:t>
      </w:r>
    </w:p>
    <w:p w14:paraId="75E881C6" w14:textId="77777777" w:rsidR="00C6712C" w:rsidRPr="005C6D1E" w:rsidRDefault="00C6712C" w:rsidP="00C6712C">
      <w:pPr>
        <w:pStyle w:val="Default"/>
        <w:jc w:val="both"/>
      </w:pPr>
      <w:r w:rsidRPr="005C6D1E">
        <w:rPr>
          <w:bCs/>
          <w:color w:val="auto"/>
        </w:rPr>
        <w:t>21.1</w:t>
      </w:r>
      <w:r w:rsidRPr="005C6D1E">
        <w:rPr>
          <w:rFonts w:eastAsia="Arial"/>
          <w:color w:val="auto"/>
        </w:rPr>
        <w:t xml:space="preserve">. </w:t>
      </w:r>
      <w:r w:rsidRPr="005C6D1E">
        <w:rPr>
          <w:color w:val="auto"/>
        </w:rPr>
        <w:t>Atestado de capacidade técnica expedido por pessoa jurídica de direito público ou privado, comprovando que a licitante já tenha prestado serviço compatível com objeto da licitação.</w:t>
      </w:r>
    </w:p>
    <w:p w14:paraId="73C78A54" w14:textId="77777777" w:rsidR="00C6712C" w:rsidRPr="005C6D1E" w:rsidRDefault="00C6712C" w:rsidP="00C6712C">
      <w:pPr>
        <w:pStyle w:val="Default"/>
        <w:jc w:val="both"/>
      </w:pPr>
      <w:r w:rsidRPr="005C6D1E">
        <w:rPr>
          <w:bCs/>
          <w:color w:val="auto"/>
        </w:rPr>
        <w:t xml:space="preserve">21.1.1. </w:t>
      </w:r>
      <w:r w:rsidRPr="005C6D1E">
        <w:rPr>
          <w:color w:val="auto"/>
        </w:rPr>
        <w:t xml:space="preserve">Os atestados deverão estar emitidos em papéis timbrados dos Órgãos ou das Empresas que o expediram ou deverão conter carimbo do CNPJ dos mesmos com a devida identificação do responsável pela assinatura dos atestados, bem como dados de contato para casos de necessidade de realização de diligência. </w:t>
      </w:r>
    </w:p>
    <w:p w14:paraId="4912AD07" w14:textId="77777777" w:rsidR="00C6712C" w:rsidRPr="005C6D1E" w:rsidRDefault="00C6712C" w:rsidP="00C6712C">
      <w:pPr>
        <w:autoSpaceDE w:val="0"/>
        <w:jc w:val="both"/>
      </w:pPr>
      <w:r w:rsidRPr="005C6D1E">
        <w:rPr>
          <w:rFonts w:ascii="Times New Roman" w:hAnsi="Times New Roman" w:cs="Times New Roman"/>
          <w:bCs/>
        </w:rPr>
        <w:t>21</w:t>
      </w:r>
      <w:r w:rsidRPr="005C6D1E">
        <w:rPr>
          <w:rFonts w:ascii="Times New Roman" w:eastAsia="Arial" w:hAnsi="Times New Roman" w:cs="Times New Roman"/>
        </w:rPr>
        <w:t>.1.2. Poderá ser realizado diligência/visita técnica, a fim de se comprovar a veracidade do(s) Atestado(s) de Capacidade Técnica apresentado(s) pela Licitante, quando, poderá ser requerida cópia do(s) contrato(s), nota(s) fiscal(is) ou qualquer outro documento que comprove inequivocamente que o fornecimento apresentado no(s) atestado(s) foi(ram) realizado(s). Encontrada divergência entre o especificado nos atestados e o apurado em eventual diligência, além da desclassificação no processo licitatório, fica sujeita a licitante às penalidades cabíveis.</w:t>
      </w:r>
    </w:p>
    <w:p w14:paraId="6C84D0C3" w14:textId="77777777" w:rsidR="00C6712C" w:rsidRPr="005C6D1E" w:rsidRDefault="00C6712C" w:rsidP="00C6712C">
      <w:pPr>
        <w:pStyle w:val="Textbody0"/>
        <w:spacing w:after="0"/>
        <w:jc w:val="both"/>
      </w:pPr>
      <w:r w:rsidRPr="005C6D1E">
        <w:rPr>
          <w:bCs/>
        </w:rPr>
        <w:t>21</w:t>
      </w:r>
      <w:r w:rsidRPr="005C6D1E">
        <w:rPr>
          <w:rFonts w:ascii="Times New Roman" w:hAnsi="Times New Roman" w:cs="Times New Roman"/>
          <w:bCs/>
        </w:rPr>
        <w:t xml:space="preserve">.2. Prova de regularização cadastral do licitante junto ao DETRO, com autorização para o exercício de transportes de pessoas no âmbito intermunicipal </w:t>
      </w:r>
      <w:r w:rsidRPr="005C6D1E">
        <w:rPr>
          <w:rFonts w:ascii="Times New Roman" w:hAnsi="Times New Roman" w:cs="Times New Roman"/>
          <w:b/>
          <w:bCs/>
          <w:u w:val="single"/>
        </w:rPr>
        <w:t>(apenas para os licitantes que concorrerem aos lotes que contenham veículo tipo van e mini van)</w:t>
      </w:r>
      <w:r w:rsidRPr="005C6D1E">
        <w:rPr>
          <w:rFonts w:ascii="Times New Roman" w:hAnsi="Times New Roman" w:cs="Times New Roman"/>
          <w:bCs/>
        </w:rPr>
        <w:t>, tendo em vista a utilização destes para transporte intermunicipal de pacientes.</w:t>
      </w:r>
    </w:p>
    <w:p w14:paraId="3E49C645" w14:textId="77777777" w:rsidR="00C6712C" w:rsidRPr="005C6D1E" w:rsidRDefault="00C6712C" w:rsidP="00C6712C">
      <w:pPr>
        <w:pStyle w:val="Textbody0"/>
        <w:spacing w:after="0"/>
        <w:jc w:val="both"/>
        <w:rPr>
          <w:rFonts w:ascii="Times New Roman" w:hAnsi="Times New Roman" w:cs="Times New Roman"/>
          <w:b/>
        </w:rPr>
      </w:pPr>
    </w:p>
    <w:p w14:paraId="2F48219B" w14:textId="77777777" w:rsidR="00C6712C" w:rsidRPr="005C6D1E" w:rsidRDefault="00C6712C" w:rsidP="00C6712C">
      <w:pPr>
        <w:pStyle w:val="Textbody0"/>
        <w:spacing w:after="0"/>
        <w:jc w:val="both"/>
        <w:rPr>
          <w:rFonts w:ascii="Times New Roman" w:hAnsi="Times New Roman" w:cs="Times New Roman"/>
          <w:b/>
        </w:rPr>
      </w:pPr>
      <w:r w:rsidRPr="005C6D1E">
        <w:rPr>
          <w:rFonts w:ascii="Times New Roman" w:hAnsi="Times New Roman" w:cs="Times New Roman"/>
          <w:b/>
        </w:rPr>
        <w:t>22. FORO</w:t>
      </w:r>
    </w:p>
    <w:p w14:paraId="7D3DF74B" w14:textId="77777777" w:rsidR="00C6712C" w:rsidRPr="005C6D1E" w:rsidRDefault="00C6712C" w:rsidP="00C6712C">
      <w:pPr>
        <w:pStyle w:val="Textbody0"/>
        <w:spacing w:after="0"/>
        <w:jc w:val="both"/>
      </w:pPr>
      <w:r w:rsidRPr="005C6D1E">
        <w:rPr>
          <w:rFonts w:ascii="Times New Roman" w:hAnsi="Times New Roman" w:cs="Times New Roman"/>
          <w:bCs/>
        </w:rPr>
        <w:t>22.1. Fica eleito o foro da Comarca de Silva Jardim – RJ para dirimir</w:t>
      </w:r>
      <w:r w:rsidRPr="005C6D1E">
        <w:rPr>
          <w:rFonts w:ascii="Times New Roman" w:hAnsi="Times New Roman" w:cs="Times New Roman"/>
          <w:bCs/>
          <w:spacing w:val="1"/>
        </w:rPr>
        <w:t xml:space="preserve"> </w:t>
      </w:r>
      <w:r w:rsidRPr="005C6D1E">
        <w:rPr>
          <w:rFonts w:ascii="Times New Roman" w:hAnsi="Times New Roman" w:cs="Times New Roman"/>
          <w:bCs/>
        </w:rPr>
        <w:t>qualquer</w:t>
      </w:r>
      <w:r w:rsidRPr="005C6D1E">
        <w:rPr>
          <w:rFonts w:ascii="Times New Roman" w:hAnsi="Times New Roman" w:cs="Times New Roman"/>
          <w:bCs/>
          <w:spacing w:val="50"/>
        </w:rPr>
        <w:t xml:space="preserve"> </w:t>
      </w:r>
      <w:r w:rsidRPr="005C6D1E">
        <w:rPr>
          <w:rFonts w:ascii="Times New Roman" w:hAnsi="Times New Roman" w:cs="Times New Roman"/>
          <w:bCs/>
        </w:rPr>
        <w:t>litígio</w:t>
      </w:r>
      <w:r w:rsidRPr="005C6D1E">
        <w:rPr>
          <w:rFonts w:ascii="Times New Roman" w:hAnsi="Times New Roman" w:cs="Times New Roman"/>
          <w:bCs/>
          <w:spacing w:val="50"/>
        </w:rPr>
        <w:t xml:space="preserve"> </w:t>
      </w:r>
      <w:r w:rsidRPr="005C6D1E">
        <w:rPr>
          <w:rFonts w:ascii="Times New Roman" w:hAnsi="Times New Roman" w:cs="Times New Roman"/>
          <w:bCs/>
        </w:rPr>
        <w:t>decorrente da presente contratação que não possa ser resolvido por meio amigável.</w:t>
      </w:r>
    </w:p>
    <w:p w14:paraId="463669FC" w14:textId="5F548918" w:rsidR="00154DE4" w:rsidRPr="005C6D1E" w:rsidRDefault="00154DE4" w:rsidP="00154DE4">
      <w:pPr>
        <w:pStyle w:val="Textbody0"/>
        <w:jc w:val="both"/>
        <w:rPr>
          <w:rFonts w:ascii="Times New Roman" w:hAnsi="Times New Roman" w:cs="Times New Roman"/>
        </w:rPr>
      </w:pPr>
    </w:p>
    <w:p w14:paraId="308CBC8B" w14:textId="77777777" w:rsidR="00154DE4" w:rsidRPr="005C6D1E" w:rsidRDefault="00154DE4" w:rsidP="00154DE4">
      <w:pPr>
        <w:pStyle w:val="Textbody0"/>
        <w:jc w:val="both"/>
      </w:pPr>
    </w:p>
    <w:p w14:paraId="0986BD94" w14:textId="77777777" w:rsidR="00154DE4" w:rsidRPr="005C6D1E" w:rsidRDefault="00154DE4" w:rsidP="00154DE4">
      <w:pPr>
        <w:pStyle w:val="Textbody0"/>
        <w:jc w:val="both"/>
      </w:pPr>
    </w:p>
    <w:p w14:paraId="112382E7" w14:textId="77777777" w:rsidR="00154DE4" w:rsidRPr="005C6D1E" w:rsidRDefault="00154DE4" w:rsidP="00154DE4">
      <w:pPr>
        <w:pStyle w:val="Textbody0"/>
        <w:jc w:val="both"/>
      </w:pPr>
    </w:p>
    <w:p w14:paraId="1A618ADF" w14:textId="77777777" w:rsidR="00154DE4" w:rsidRPr="005C6D1E" w:rsidRDefault="00154DE4" w:rsidP="00154DE4">
      <w:pPr>
        <w:pStyle w:val="Textbody0"/>
        <w:jc w:val="both"/>
      </w:pPr>
    </w:p>
    <w:p w14:paraId="2B195445" w14:textId="77777777" w:rsidR="00154DE4" w:rsidRDefault="00154DE4" w:rsidP="00154DE4">
      <w:pPr>
        <w:pStyle w:val="Textbody0"/>
        <w:jc w:val="both"/>
      </w:pPr>
    </w:p>
    <w:p w14:paraId="5CE3CF63" w14:textId="77777777" w:rsidR="000534C6" w:rsidRDefault="000534C6" w:rsidP="00154DE4">
      <w:pPr>
        <w:pStyle w:val="Textbody0"/>
        <w:jc w:val="both"/>
      </w:pPr>
    </w:p>
    <w:p w14:paraId="2A97F9E2" w14:textId="77777777" w:rsidR="000534C6" w:rsidRDefault="000534C6" w:rsidP="00154DE4">
      <w:pPr>
        <w:pStyle w:val="Textbody0"/>
        <w:jc w:val="both"/>
      </w:pPr>
    </w:p>
    <w:p w14:paraId="235A22AD" w14:textId="77777777" w:rsidR="000534C6" w:rsidRDefault="000534C6" w:rsidP="00154DE4">
      <w:pPr>
        <w:pStyle w:val="Textbody0"/>
        <w:jc w:val="both"/>
      </w:pPr>
    </w:p>
    <w:p w14:paraId="53F11CF0" w14:textId="77777777" w:rsidR="000534C6" w:rsidRDefault="000534C6" w:rsidP="00154DE4">
      <w:pPr>
        <w:pStyle w:val="Textbody0"/>
        <w:jc w:val="both"/>
      </w:pPr>
    </w:p>
    <w:p w14:paraId="63F01813" w14:textId="77777777" w:rsidR="000534C6" w:rsidRDefault="000534C6" w:rsidP="00154DE4">
      <w:pPr>
        <w:pStyle w:val="Textbody0"/>
        <w:jc w:val="both"/>
      </w:pPr>
    </w:p>
    <w:p w14:paraId="0CD87888" w14:textId="77777777" w:rsidR="000534C6" w:rsidRDefault="000534C6" w:rsidP="00154DE4">
      <w:pPr>
        <w:pStyle w:val="Textbody0"/>
        <w:jc w:val="both"/>
      </w:pPr>
    </w:p>
    <w:p w14:paraId="6794B4E6" w14:textId="77777777" w:rsidR="000534C6" w:rsidRPr="005C6D1E" w:rsidRDefault="000534C6" w:rsidP="00154DE4">
      <w:pPr>
        <w:pStyle w:val="Textbody0"/>
        <w:jc w:val="both"/>
      </w:pPr>
    </w:p>
    <w:p w14:paraId="05C2AAF2" w14:textId="77777777" w:rsidR="00154DE4" w:rsidRPr="005C6D1E" w:rsidRDefault="00154DE4" w:rsidP="00154DE4">
      <w:pPr>
        <w:pStyle w:val="Textbody0"/>
        <w:jc w:val="both"/>
      </w:pPr>
    </w:p>
    <w:p w14:paraId="4D44FD18" w14:textId="77777777" w:rsidR="00C6712C" w:rsidRPr="005C6D1E" w:rsidRDefault="00C6712C" w:rsidP="00154DE4">
      <w:pPr>
        <w:pStyle w:val="Textbody0"/>
        <w:jc w:val="both"/>
      </w:pPr>
    </w:p>
    <w:p w14:paraId="753BB767" w14:textId="77777777" w:rsidR="002F4F8C" w:rsidRPr="005C6D1E" w:rsidRDefault="002F4F8C" w:rsidP="00811050">
      <w:pPr>
        <w:jc w:val="center"/>
        <w:rPr>
          <w:rFonts w:ascii="Times New Roman" w:hAnsi="Times New Roman" w:cs="Times New Roman"/>
          <w:b/>
          <w:bCs/>
        </w:rPr>
      </w:pPr>
    </w:p>
    <w:p w14:paraId="0F4B0584" w14:textId="77777777" w:rsidR="00811050" w:rsidRPr="005C6D1E" w:rsidRDefault="00811050" w:rsidP="00811050">
      <w:pPr>
        <w:jc w:val="center"/>
        <w:rPr>
          <w:rFonts w:ascii="Times New Roman" w:hAnsi="Times New Roman" w:cs="Times New Roman"/>
          <w:b/>
          <w:bCs/>
        </w:rPr>
      </w:pPr>
      <w:r w:rsidRPr="005C6D1E">
        <w:rPr>
          <w:rFonts w:ascii="Times New Roman" w:hAnsi="Times New Roman" w:cs="Times New Roman"/>
          <w:b/>
          <w:bCs/>
        </w:rPr>
        <w:lastRenderedPageBreak/>
        <w:t>ESTUDO TÉCNICO PRELIMINAR</w:t>
      </w:r>
    </w:p>
    <w:p w14:paraId="4C1F6022" w14:textId="77777777" w:rsidR="00811050" w:rsidRPr="005C6D1E" w:rsidRDefault="00811050" w:rsidP="00811050">
      <w:pPr>
        <w:jc w:val="both"/>
        <w:rPr>
          <w:rFonts w:ascii="Times New Roman" w:hAnsi="Times New Roman" w:cs="Times New Roman"/>
          <w:b/>
          <w:bCs/>
        </w:rPr>
      </w:pPr>
    </w:p>
    <w:p w14:paraId="6AB7E79E" w14:textId="77777777" w:rsidR="00811050" w:rsidRPr="005C6D1E" w:rsidRDefault="00811050" w:rsidP="00811050">
      <w:pPr>
        <w:jc w:val="both"/>
        <w:rPr>
          <w:rFonts w:ascii="Times New Roman" w:hAnsi="Times New Roman" w:cs="Times New Roman"/>
          <w:b/>
          <w:bCs/>
        </w:rPr>
      </w:pPr>
    </w:p>
    <w:p w14:paraId="36F6AF0E" w14:textId="77777777" w:rsidR="00C6712C" w:rsidRPr="005C6D1E" w:rsidRDefault="00C6712C" w:rsidP="00C6712C">
      <w:pPr>
        <w:jc w:val="both"/>
        <w:rPr>
          <w:rFonts w:ascii="Times New Roman" w:hAnsi="Times New Roman" w:cs="Times New Roman"/>
          <w:b/>
          <w:bCs/>
        </w:rPr>
      </w:pPr>
      <w:r w:rsidRPr="005C6D1E">
        <w:rPr>
          <w:rFonts w:ascii="Times New Roman" w:hAnsi="Times New Roman" w:cs="Times New Roman"/>
          <w:b/>
          <w:bCs/>
        </w:rPr>
        <w:t>INTRODUÇÃO</w:t>
      </w:r>
    </w:p>
    <w:p w14:paraId="30A678F7" w14:textId="77777777" w:rsidR="00C6712C" w:rsidRPr="005C6D1E" w:rsidRDefault="00C6712C" w:rsidP="00C6712C">
      <w:pPr>
        <w:jc w:val="both"/>
        <w:rPr>
          <w:rFonts w:ascii="Times New Roman" w:hAnsi="Times New Roman" w:cs="Times New Roman"/>
        </w:rPr>
      </w:pPr>
    </w:p>
    <w:p w14:paraId="7D7B5D24" w14:textId="77777777" w:rsidR="00C6712C" w:rsidRPr="005C6D1E" w:rsidRDefault="00C6712C" w:rsidP="00C6712C">
      <w:pPr>
        <w:ind w:firstLine="709"/>
        <w:jc w:val="both"/>
        <w:rPr>
          <w:rFonts w:ascii="Times New Roman" w:hAnsi="Times New Roman" w:cs="Times New Roman"/>
        </w:rPr>
      </w:pPr>
    </w:p>
    <w:p w14:paraId="00B11DE0"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A Secretaria Municipal de Transporte fora criada pela Lei Complementar Municipal 45, de 09 (nove) de fevereiro de 2006 e transformada em Subsecretaria Municipal de Transporte pela Lei Complementar Municipal 148, de 07 (sete) de janeiro de 2020, passando a integrar a estrutura da Secretaria Municipal de Obras, tendo, porém, sido mantidos os seus acervos e atribuições.</w:t>
      </w:r>
    </w:p>
    <w:p w14:paraId="25D3CE27" w14:textId="77777777" w:rsidR="00C6712C" w:rsidRPr="005C6D1E" w:rsidRDefault="00C6712C" w:rsidP="00C6712C">
      <w:pPr>
        <w:ind w:firstLine="709"/>
        <w:jc w:val="both"/>
        <w:rPr>
          <w:rFonts w:ascii="Times New Roman" w:hAnsi="Times New Roman" w:cs="Times New Roman"/>
        </w:rPr>
      </w:pPr>
    </w:p>
    <w:p w14:paraId="4998755A"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 xml:space="preserve">Entre as atribuições previstas na supracitada Lei Complementar Municipal, em seu art. 3º, estão: </w:t>
      </w:r>
    </w:p>
    <w:p w14:paraId="78DAD219" w14:textId="77777777" w:rsidR="00C6712C" w:rsidRPr="005C6D1E" w:rsidRDefault="00C6712C" w:rsidP="00626594">
      <w:pPr>
        <w:pStyle w:val="PargrafodaLista"/>
        <w:numPr>
          <w:ilvl w:val="0"/>
          <w:numId w:val="34"/>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Fiscalizar e controlar os serviços concedidos e permitidos para a exploração de linhas de ônibus municipais e transportes alternativos;</w:t>
      </w:r>
    </w:p>
    <w:p w14:paraId="7DBB0DDA" w14:textId="77777777" w:rsidR="00C6712C" w:rsidRPr="005C6D1E" w:rsidRDefault="00C6712C" w:rsidP="00626594">
      <w:pPr>
        <w:pStyle w:val="PargrafodaLista"/>
        <w:numPr>
          <w:ilvl w:val="0"/>
          <w:numId w:val="34"/>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Manter o registro detalhado dos serviços concedidos e permitidos;</w:t>
      </w:r>
    </w:p>
    <w:p w14:paraId="0C0F5F4E" w14:textId="77777777" w:rsidR="00C6712C" w:rsidRPr="005C6D1E" w:rsidRDefault="00C6712C" w:rsidP="00626594">
      <w:pPr>
        <w:pStyle w:val="PargrafodaLista"/>
        <w:numPr>
          <w:ilvl w:val="0"/>
          <w:numId w:val="34"/>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Promover a guarda, manutenção e conservação da frota de veículos e dos equipamentos rodoviários;</w:t>
      </w:r>
    </w:p>
    <w:p w14:paraId="44C7F798" w14:textId="77777777" w:rsidR="00C6712C" w:rsidRPr="005C6D1E" w:rsidRDefault="00C6712C" w:rsidP="00626594">
      <w:pPr>
        <w:pStyle w:val="PargrafodaLista"/>
        <w:numPr>
          <w:ilvl w:val="0"/>
          <w:numId w:val="34"/>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Inspecionar e controlar periodicamente os veículos a serviço da Prefeitura, determinando ou adotando as providências que garantam perfeitas condições de trabalho e segurança;</w:t>
      </w:r>
    </w:p>
    <w:p w14:paraId="46726E44" w14:textId="77777777" w:rsidR="00C6712C" w:rsidRPr="005C6D1E" w:rsidRDefault="00C6712C" w:rsidP="00626594">
      <w:pPr>
        <w:pStyle w:val="PargrafodaLista"/>
        <w:numPr>
          <w:ilvl w:val="0"/>
          <w:numId w:val="34"/>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Vistoriar as condições de segurança e manutenção dos veículos, observando o cumprimento de exigências técnicas e legais, providenciando as medidas necessárias;</w:t>
      </w:r>
    </w:p>
    <w:p w14:paraId="2EFCFDB2" w14:textId="77777777" w:rsidR="00C6712C" w:rsidRPr="005C6D1E" w:rsidRDefault="00C6712C" w:rsidP="00626594">
      <w:pPr>
        <w:pStyle w:val="PargrafodaLista"/>
        <w:numPr>
          <w:ilvl w:val="0"/>
          <w:numId w:val="34"/>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Fiscalizar os veículos oficiais do Município;</w:t>
      </w:r>
    </w:p>
    <w:p w14:paraId="3A9D6B15" w14:textId="77777777" w:rsidR="00C6712C" w:rsidRPr="005C6D1E" w:rsidRDefault="00C6712C" w:rsidP="00626594">
      <w:pPr>
        <w:pStyle w:val="PargrafodaLista"/>
        <w:numPr>
          <w:ilvl w:val="0"/>
          <w:numId w:val="34"/>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Manter o arquivo e atualização de documentos referentes a todos os veículos oficiais;</w:t>
      </w:r>
    </w:p>
    <w:p w14:paraId="4421E12A" w14:textId="77777777" w:rsidR="00C6712C" w:rsidRPr="005C6D1E" w:rsidRDefault="00C6712C" w:rsidP="00626594">
      <w:pPr>
        <w:pStyle w:val="PargrafodaLista"/>
        <w:numPr>
          <w:ilvl w:val="0"/>
          <w:numId w:val="34"/>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Determinar as revisões, vistorias e seguro dos veículos oficiais, bem como sua manutenção.</w:t>
      </w:r>
    </w:p>
    <w:p w14:paraId="62C7EE9C" w14:textId="77777777" w:rsidR="00C6712C" w:rsidRPr="005C6D1E" w:rsidRDefault="00C6712C" w:rsidP="00C6712C">
      <w:pPr>
        <w:ind w:firstLine="709"/>
        <w:jc w:val="both"/>
        <w:rPr>
          <w:rFonts w:ascii="Times New Roman" w:hAnsi="Times New Roman" w:cs="Times New Roman"/>
        </w:rPr>
      </w:pPr>
    </w:p>
    <w:p w14:paraId="2B19B528"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 xml:space="preserve">O presente documento caracteriza a primeira etapa da fase de planejamento e apresenta os devidos estudos para a contratação da solução que atenderá à necessidade abaixo especificada e tem por objetivo estudar detalhadamente a necessidade e identificar no mercado a melhor solução para supri-la, em observância às normas vigentes e aos princípios que regem a Administração Pública. </w:t>
      </w:r>
    </w:p>
    <w:p w14:paraId="14479B3F" w14:textId="77777777" w:rsidR="00C6712C" w:rsidRPr="005C6D1E" w:rsidRDefault="00C6712C" w:rsidP="00C6712C">
      <w:pPr>
        <w:jc w:val="both"/>
        <w:rPr>
          <w:rFonts w:ascii="Times New Roman" w:hAnsi="Times New Roman" w:cs="Times New Roman"/>
          <w:b/>
          <w:bCs/>
        </w:rPr>
      </w:pPr>
    </w:p>
    <w:p w14:paraId="1A1B7FF4" w14:textId="77777777" w:rsidR="00C6712C" w:rsidRPr="005C6D1E" w:rsidRDefault="00C6712C" w:rsidP="00626594">
      <w:pPr>
        <w:pStyle w:val="PargrafodaLista"/>
        <w:numPr>
          <w:ilvl w:val="0"/>
          <w:numId w:val="35"/>
        </w:numPr>
        <w:suppressAutoHyphens/>
        <w:autoSpaceDN w:val="0"/>
        <w:ind w:left="0" w:firstLine="0"/>
        <w:contextualSpacing w:val="0"/>
        <w:jc w:val="both"/>
        <w:textAlignment w:val="baseline"/>
        <w:rPr>
          <w:rFonts w:ascii="Times New Roman" w:hAnsi="Times New Roman" w:cs="Times New Roman"/>
          <w:b/>
          <w:bCs/>
        </w:rPr>
      </w:pPr>
      <w:r w:rsidRPr="005C6D1E">
        <w:rPr>
          <w:rFonts w:ascii="Times New Roman" w:hAnsi="Times New Roman" w:cs="Times New Roman"/>
          <w:b/>
          <w:bCs/>
        </w:rPr>
        <w:t>DO OBJETO</w:t>
      </w:r>
    </w:p>
    <w:p w14:paraId="2C0872BB" w14:textId="77777777" w:rsidR="00C6712C" w:rsidRPr="005C6D1E" w:rsidRDefault="00C6712C" w:rsidP="00C6712C">
      <w:pPr>
        <w:jc w:val="both"/>
        <w:rPr>
          <w:rFonts w:ascii="Times New Roman" w:hAnsi="Times New Roman" w:cs="Times New Roman"/>
        </w:rPr>
      </w:pPr>
    </w:p>
    <w:p w14:paraId="5B264786"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A elaboração do presente estudo técnico preliminar consiste na necessidade de contratação de empresa especializada em locação de veículos para atendimento das rotinas e transporte de servidores das Secretarias, Órgãos e Fundos Municipais.</w:t>
      </w:r>
    </w:p>
    <w:p w14:paraId="6692C67B" w14:textId="77777777" w:rsidR="00C6712C" w:rsidRPr="005C6D1E" w:rsidRDefault="00C6712C" w:rsidP="00C6712C">
      <w:pPr>
        <w:jc w:val="both"/>
        <w:rPr>
          <w:rFonts w:ascii="Times New Roman" w:hAnsi="Times New Roman" w:cs="Times New Roman"/>
        </w:rPr>
      </w:pPr>
    </w:p>
    <w:p w14:paraId="27D53E9E" w14:textId="77777777" w:rsidR="00C6712C" w:rsidRPr="005C6D1E" w:rsidRDefault="00C6712C" w:rsidP="00626594">
      <w:pPr>
        <w:pStyle w:val="PargrafodaLista"/>
        <w:numPr>
          <w:ilvl w:val="0"/>
          <w:numId w:val="35"/>
        </w:numPr>
        <w:suppressAutoHyphens/>
        <w:autoSpaceDN w:val="0"/>
        <w:ind w:left="0" w:firstLine="0"/>
        <w:contextualSpacing w:val="0"/>
        <w:jc w:val="both"/>
        <w:textAlignment w:val="baseline"/>
        <w:rPr>
          <w:rFonts w:ascii="Times New Roman" w:hAnsi="Times New Roman" w:cs="Times New Roman"/>
          <w:b/>
          <w:bCs/>
        </w:rPr>
      </w:pPr>
      <w:r w:rsidRPr="005C6D1E">
        <w:rPr>
          <w:rFonts w:ascii="Times New Roman" w:hAnsi="Times New Roman" w:cs="Times New Roman"/>
          <w:b/>
          <w:bCs/>
        </w:rPr>
        <w:t xml:space="preserve">DA NECESSIDADE DA CONTRATAÇÃO E JUSTIFICATIVA </w:t>
      </w:r>
    </w:p>
    <w:p w14:paraId="3ACFF663" w14:textId="77777777" w:rsidR="00C6712C" w:rsidRPr="005C6D1E" w:rsidRDefault="00C6712C" w:rsidP="00C6712C">
      <w:pPr>
        <w:jc w:val="both"/>
        <w:rPr>
          <w:rFonts w:ascii="Times New Roman" w:hAnsi="Times New Roman" w:cs="Times New Roman"/>
        </w:rPr>
      </w:pPr>
    </w:p>
    <w:p w14:paraId="572BF646"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O Município de Silva Jardim possui 937,755 km² (novecentos e trinta e sete mil setecentos e cinquenta e cinco metros quadrados), nos quais seus 04 (quatro) Distritos estão localizados. Há moradias e aparelhos públicos praticamente em todos os extremos, o que exige uma dinâmica de mobilidade e logística para atender a diversas tarefas de deslocamento de profissionais de saúde, medicamentos, vacinas, materiais e insumos. Neste território, estão distribuídos os 21.352 (vinte e um mil trezentos e cinquenta e dois) habitantes, segundo dados do IBGE. Além desta dinâmica interna, o Município dista a 94,4 (noventa e quatro vírgula quatro) quilômetros da cidade de Niterói e 109 (cento e nove) quilômetros da cidade do Rio de Janeiro, nas quais concentram-se basicamente todos os órgãos e entidades públicas e privadas conveniadas com o Município, para os quais se dão as rotinas de viagens diárias. Também há que se levar em consideração as viagens feitas aos demais Municípios do Estado do Rio de Janeiro e a outros Estados da Federação que, embora menos frequentes, por vezes se fazem necessárias.</w:t>
      </w:r>
    </w:p>
    <w:p w14:paraId="4C93D21E"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lastRenderedPageBreak/>
        <w:t>Atualmente, o Poder Executivo do Município dispõe de uma frota de cerca de 100 (cem) veículos próprios (incluídos neste cálculo os adquiridos nos últimos 12 meses), de diversos modelos, muito castigada com os anos de uso. Entendemos que tal efetivo de veículos é insuficiente e, muitas vezes, inadequado para viagens de longo ou médio percurso, além daqueles que sequer são aptos a trafegar.</w:t>
      </w:r>
    </w:p>
    <w:p w14:paraId="5DF097F2"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 xml:space="preserve">A realidade de uma frota pública e seus custos de operação exige que se leve em consideração o elevado número de processos que envolvem os materiais, insumos e serviços necessários ao regular funcionamento dos veículos, assim como os períodos de inoperância que acabam por criar um ambiente de descontinuidade e ineficiência, além do capital despendido para o caso de eventual aquisição. </w:t>
      </w:r>
    </w:p>
    <w:p w14:paraId="720210F4"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 xml:space="preserve">Avaliando este contexto e as medidas possíveis para atender à necessidade de mobilidade, entendemos que todos estes gastos somados fazem concluir que é preferível ao Poder Público a utilização da ferramenta contratual da terceirização da frota, pois esta fórmula torna a execução dos serviços mais econômica e eficaz. </w:t>
      </w:r>
    </w:p>
    <w:p w14:paraId="54514C03" w14:textId="77777777" w:rsidR="00C6712C" w:rsidRPr="005C6D1E" w:rsidRDefault="00C6712C" w:rsidP="00C6712C">
      <w:pPr>
        <w:jc w:val="both"/>
      </w:pPr>
    </w:p>
    <w:p w14:paraId="4DDDF42B" w14:textId="77777777" w:rsidR="00C6712C" w:rsidRPr="005C6D1E" w:rsidRDefault="00C6712C" w:rsidP="00626594">
      <w:pPr>
        <w:pStyle w:val="PargrafodaLista"/>
        <w:numPr>
          <w:ilvl w:val="0"/>
          <w:numId w:val="35"/>
        </w:numPr>
        <w:suppressAutoHyphens/>
        <w:autoSpaceDN w:val="0"/>
        <w:ind w:left="0" w:firstLine="0"/>
        <w:contextualSpacing w:val="0"/>
        <w:jc w:val="both"/>
        <w:textAlignment w:val="baseline"/>
        <w:rPr>
          <w:rFonts w:ascii="Times New Roman" w:hAnsi="Times New Roman" w:cs="Times New Roman"/>
          <w:b/>
          <w:bCs/>
        </w:rPr>
      </w:pPr>
      <w:r w:rsidRPr="005C6D1E">
        <w:rPr>
          <w:rFonts w:ascii="Times New Roman" w:hAnsi="Times New Roman" w:cs="Times New Roman"/>
          <w:b/>
          <w:bCs/>
        </w:rPr>
        <w:t>DA FUNDAMENTAÇÃO LEGAL DA DESPESA</w:t>
      </w:r>
    </w:p>
    <w:p w14:paraId="56ECF0BC" w14:textId="77777777" w:rsidR="00C6712C" w:rsidRPr="005C6D1E" w:rsidRDefault="00C6712C" w:rsidP="00C6712C">
      <w:pPr>
        <w:jc w:val="both"/>
        <w:rPr>
          <w:rFonts w:ascii="Times New Roman" w:hAnsi="Times New Roman" w:cs="Times New Roman"/>
        </w:rPr>
      </w:pPr>
    </w:p>
    <w:p w14:paraId="5ADC3157"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 xml:space="preserve">A presente despesa tem como fundamentação legal a Lei Municipal 1879, de 08 (oito) de novembro de 2023, Programa 0001: Administração Transparente, Ação 001: Manutenção das Atividades Administrativas e Operacionais – Meta 100. </w:t>
      </w:r>
    </w:p>
    <w:p w14:paraId="4C5DB6AA" w14:textId="77777777" w:rsidR="00C6712C" w:rsidRPr="005C6D1E" w:rsidRDefault="00C6712C" w:rsidP="00C6712C">
      <w:pPr>
        <w:jc w:val="both"/>
        <w:rPr>
          <w:rFonts w:ascii="Times New Roman" w:hAnsi="Times New Roman" w:cs="Times New Roman"/>
        </w:rPr>
      </w:pPr>
    </w:p>
    <w:p w14:paraId="42356C5A" w14:textId="77777777" w:rsidR="00C6712C" w:rsidRPr="005C6D1E" w:rsidRDefault="00C6712C" w:rsidP="00626594">
      <w:pPr>
        <w:pStyle w:val="PargrafodaLista"/>
        <w:numPr>
          <w:ilvl w:val="0"/>
          <w:numId w:val="35"/>
        </w:numPr>
        <w:suppressAutoHyphens/>
        <w:autoSpaceDN w:val="0"/>
        <w:ind w:left="0" w:firstLine="0"/>
        <w:contextualSpacing w:val="0"/>
        <w:jc w:val="both"/>
        <w:textAlignment w:val="baseline"/>
        <w:rPr>
          <w:rFonts w:ascii="Times New Roman" w:hAnsi="Times New Roman" w:cs="Times New Roman"/>
          <w:b/>
          <w:bCs/>
        </w:rPr>
      </w:pPr>
      <w:r w:rsidRPr="005C6D1E">
        <w:rPr>
          <w:rFonts w:ascii="Times New Roman" w:hAnsi="Times New Roman" w:cs="Times New Roman"/>
          <w:b/>
          <w:bCs/>
        </w:rPr>
        <w:t xml:space="preserve">DOS REQUISITOS DA CONTRATAÇÃO </w:t>
      </w:r>
    </w:p>
    <w:p w14:paraId="168A954F" w14:textId="77777777" w:rsidR="00C6712C" w:rsidRPr="005C6D1E" w:rsidRDefault="00C6712C" w:rsidP="00C6712C">
      <w:pPr>
        <w:jc w:val="both"/>
        <w:rPr>
          <w:rFonts w:ascii="Times New Roman" w:hAnsi="Times New Roman" w:cs="Times New Roman"/>
        </w:rPr>
      </w:pPr>
    </w:p>
    <w:p w14:paraId="5D8EBEA8"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 xml:space="preserve">No presente caso, entendemos que a modalidade de licitação ideal é o Pregão, pelo Sistema de Registro de Preços e as exigências de habilitação devem seguir o disposto na Lei Federal 14.133/2021. </w:t>
      </w:r>
    </w:p>
    <w:p w14:paraId="48350D65"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 xml:space="preserve">O objeto a ser licitado, pelo seu impacto institucional, possui natureza continuada, podendo ser prorrogável para além da vigência comum de 01 (um) sno, prevista na Lei Federal nº 14.133/2021. Os serviços são considerados “comuns”, pois enquadram-se na classificação prevista no art. 6°, XIII da supracitada Lei Federal. </w:t>
      </w:r>
    </w:p>
    <w:p w14:paraId="364FB7C7"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 xml:space="preserve">Os requisitos de sustentabilidade, como a utilização adequada dos veículos, viagens em rotas, diminuição do gasto de consumo de combustível e a readequação quanto à má utilização do veículo serão fiscalizadas e executadas por esta SEMTRAN. Os dados dos sistemas de abastecimento e manutenção de veículos são analisados e avaliados mensalmente, quanto ao aumento ou diminuição das demandas de gastos, gerando uma melhor eficiência na utilização dos veículos. </w:t>
      </w:r>
    </w:p>
    <w:p w14:paraId="2B4A3033"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 xml:space="preserve">Os licitantes interessados deverão comprovar que atuam em ramo de atividade compatível com o objeto da licitação, bem como apresentar os documentos comprobatórios de: habilitação jurídica; técnica; fiscal, social e trabalhista e econômico-financeira, nos termos do art. 62 e 66 da Lei Federal nº 14.133/2021. </w:t>
      </w:r>
    </w:p>
    <w:p w14:paraId="5827E560" w14:textId="77777777" w:rsidR="00C6712C" w:rsidRPr="005C6D1E" w:rsidRDefault="00C6712C" w:rsidP="00C6712C"/>
    <w:p w14:paraId="0D976D58" w14:textId="77777777" w:rsidR="00C6712C" w:rsidRPr="005C6D1E" w:rsidRDefault="00C6712C" w:rsidP="00626594">
      <w:pPr>
        <w:pStyle w:val="PargrafodaLista"/>
        <w:numPr>
          <w:ilvl w:val="0"/>
          <w:numId w:val="35"/>
        </w:numPr>
        <w:suppressAutoHyphens/>
        <w:autoSpaceDN w:val="0"/>
        <w:ind w:left="0" w:firstLine="0"/>
        <w:contextualSpacing w:val="0"/>
        <w:jc w:val="both"/>
        <w:textAlignment w:val="baseline"/>
        <w:rPr>
          <w:rFonts w:ascii="Times New Roman" w:hAnsi="Times New Roman" w:cs="Times New Roman"/>
          <w:b/>
          <w:bCs/>
        </w:rPr>
      </w:pPr>
      <w:r w:rsidRPr="005C6D1E">
        <w:rPr>
          <w:rFonts w:ascii="Times New Roman" w:hAnsi="Times New Roman" w:cs="Times New Roman"/>
          <w:b/>
          <w:bCs/>
        </w:rPr>
        <w:t xml:space="preserve">DA ESTIMATIVA DAS QUANTIDADES TOTAIS </w:t>
      </w:r>
    </w:p>
    <w:p w14:paraId="054A77CE" w14:textId="77777777" w:rsidR="00C6712C" w:rsidRPr="005C6D1E" w:rsidRDefault="00C6712C" w:rsidP="00C6712C">
      <w:pPr>
        <w:pStyle w:val="PargrafodaLista"/>
        <w:jc w:val="center"/>
        <w:rPr>
          <w:rFonts w:ascii="Times New Roman" w:hAnsi="Times New Roman" w:cs="Times New Roman"/>
        </w:rPr>
      </w:pPr>
    </w:p>
    <w:p w14:paraId="14E2BB1B" w14:textId="77777777" w:rsidR="00C6712C" w:rsidRPr="005C6D1E" w:rsidRDefault="00C6712C" w:rsidP="00C6712C">
      <w:pPr>
        <w:pStyle w:val="PargrafodaLista"/>
        <w:ind w:left="0"/>
        <w:jc w:val="center"/>
        <w:rPr>
          <w:rFonts w:ascii="Times New Roman" w:hAnsi="Times New Roman" w:cs="Times New Roman"/>
        </w:rPr>
      </w:pPr>
      <w:r w:rsidRPr="005C6D1E">
        <w:rPr>
          <w:rFonts w:ascii="Times New Roman" w:hAnsi="Times New Roman" w:cs="Times New Roman"/>
        </w:rPr>
        <w:t>LOTE 1</w:t>
      </w:r>
    </w:p>
    <w:p w14:paraId="5930C729" w14:textId="77777777" w:rsidR="00C6712C" w:rsidRPr="005C6D1E" w:rsidRDefault="00C6712C" w:rsidP="00C6712C">
      <w:pPr>
        <w:pStyle w:val="PargrafodaLista"/>
        <w:rPr>
          <w:rFonts w:ascii="Times New Roman" w:hAnsi="Times New Roman" w:cs="Times New Roman"/>
          <w:sz w:val="22"/>
          <w:szCs w:val="22"/>
        </w:rPr>
      </w:pPr>
    </w:p>
    <w:tbl>
      <w:tblPr>
        <w:tblW w:w="8943" w:type="dxa"/>
        <w:tblInd w:w="-6" w:type="dxa"/>
        <w:tblLayout w:type="fixed"/>
        <w:tblCellMar>
          <w:left w:w="10" w:type="dxa"/>
          <w:right w:w="10" w:type="dxa"/>
        </w:tblCellMar>
        <w:tblLook w:val="04A0" w:firstRow="1" w:lastRow="0" w:firstColumn="1" w:lastColumn="0" w:noHBand="0" w:noVBand="1"/>
      </w:tblPr>
      <w:tblGrid>
        <w:gridCol w:w="40"/>
        <w:gridCol w:w="35"/>
        <w:gridCol w:w="810"/>
        <w:gridCol w:w="6"/>
        <w:gridCol w:w="5619"/>
        <w:gridCol w:w="6"/>
        <w:gridCol w:w="1261"/>
        <w:gridCol w:w="6"/>
        <w:gridCol w:w="1120"/>
        <w:gridCol w:w="40"/>
      </w:tblGrid>
      <w:tr w:rsidR="00C6712C" w:rsidRPr="005C6D1E" w14:paraId="4CD1ACC1" w14:textId="77777777" w:rsidTr="00C6712C">
        <w:trPr>
          <w:trHeight w:val="549"/>
        </w:trPr>
        <w:tc>
          <w:tcPr>
            <w:tcW w:w="75" w:type="dxa"/>
            <w:gridSpan w:val="2"/>
            <w:shd w:val="clear" w:color="auto" w:fill="auto"/>
            <w:tcMar>
              <w:top w:w="0" w:type="dxa"/>
              <w:left w:w="10" w:type="dxa"/>
              <w:bottom w:w="0" w:type="dxa"/>
              <w:right w:w="10" w:type="dxa"/>
            </w:tcMar>
          </w:tcPr>
          <w:p w14:paraId="3F554D41" w14:textId="77777777" w:rsidR="00C6712C" w:rsidRPr="005C6D1E" w:rsidRDefault="00C6712C" w:rsidP="00C6712C">
            <w:pPr>
              <w:rPr>
                <w:rFonts w:ascii="Times New Roman" w:hAnsi="Times New Roman" w:cs="Times New Roman"/>
                <w:sz w:val="22"/>
                <w:szCs w:val="22"/>
              </w:rPr>
            </w:pPr>
          </w:p>
        </w:tc>
        <w:tc>
          <w:tcPr>
            <w:tcW w:w="81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46819CE4"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Item</w:t>
            </w:r>
          </w:p>
        </w:tc>
        <w:tc>
          <w:tcPr>
            <w:tcW w:w="5625" w:type="dxa"/>
            <w:gridSpan w:val="2"/>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756CAE57"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Descrição</w:t>
            </w:r>
          </w:p>
        </w:tc>
        <w:tc>
          <w:tcPr>
            <w:tcW w:w="1267" w:type="dxa"/>
            <w:gridSpan w:val="2"/>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656945CD"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1126"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12A7AF9A"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Quant. de Veículos</w:t>
            </w:r>
          </w:p>
        </w:tc>
        <w:tc>
          <w:tcPr>
            <w:tcW w:w="40" w:type="dxa"/>
            <w:shd w:val="clear" w:color="auto" w:fill="auto"/>
            <w:tcMar>
              <w:top w:w="0" w:type="dxa"/>
              <w:left w:w="10" w:type="dxa"/>
              <w:bottom w:w="0" w:type="dxa"/>
              <w:right w:w="10" w:type="dxa"/>
            </w:tcMar>
          </w:tcPr>
          <w:p w14:paraId="46087086" w14:textId="77777777" w:rsidR="00C6712C" w:rsidRPr="005C6D1E" w:rsidRDefault="00C6712C" w:rsidP="00C6712C">
            <w:pPr>
              <w:rPr>
                <w:rFonts w:ascii="Times New Roman" w:hAnsi="Times New Roman" w:cs="Times New Roman"/>
                <w:sz w:val="22"/>
                <w:szCs w:val="22"/>
              </w:rPr>
            </w:pPr>
          </w:p>
        </w:tc>
      </w:tr>
      <w:tr w:rsidR="00C6712C" w:rsidRPr="005C6D1E" w14:paraId="6A8FE089" w14:textId="77777777" w:rsidTr="00C6712C">
        <w:trPr>
          <w:trHeight w:val="923"/>
        </w:trPr>
        <w:tc>
          <w:tcPr>
            <w:tcW w:w="75" w:type="dxa"/>
            <w:gridSpan w:val="2"/>
            <w:shd w:val="clear" w:color="auto" w:fill="auto"/>
            <w:tcMar>
              <w:top w:w="0" w:type="dxa"/>
              <w:left w:w="10" w:type="dxa"/>
              <w:bottom w:w="0" w:type="dxa"/>
              <w:right w:w="10" w:type="dxa"/>
            </w:tcMar>
          </w:tcPr>
          <w:p w14:paraId="22DD4D6B" w14:textId="77777777" w:rsidR="00C6712C" w:rsidRPr="005C6D1E" w:rsidRDefault="00C6712C" w:rsidP="00C6712C">
            <w:pPr>
              <w:rPr>
                <w:rFonts w:ascii="Times New Roman" w:hAnsi="Times New Roman" w:cs="Times New Roman"/>
                <w:sz w:val="22"/>
                <w:szCs w:val="22"/>
              </w:rPr>
            </w:pPr>
          </w:p>
        </w:tc>
        <w:tc>
          <w:tcPr>
            <w:tcW w:w="810"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1EEFCB87"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1.1</w:t>
            </w:r>
          </w:p>
        </w:tc>
        <w:tc>
          <w:tcPr>
            <w:tcW w:w="5625" w:type="dxa"/>
            <w:gridSpan w:val="2"/>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705FC2B9" w14:textId="77777777" w:rsidR="00C6712C" w:rsidRPr="005C6D1E" w:rsidRDefault="00C6712C" w:rsidP="00C6712C">
            <w:pPr>
              <w:jc w:val="both"/>
              <w:rPr>
                <w:rFonts w:ascii="Times New Roman" w:hAnsi="Times New Roman" w:cs="Times New Roman"/>
                <w:sz w:val="22"/>
                <w:szCs w:val="22"/>
              </w:rPr>
            </w:pPr>
            <w:r w:rsidRPr="005C6D1E">
              <w:rPr>
                <w:rFonts w:ascii="Times New Roman" w:hAnsi="Times New Roman" w:cs="Times New Roman"/>
                <w:sz w:val="22"/>
                <w:szCs w:val="22"/>
              </w:rPr>
              <w:t>Veículo de passeio, tipo hatch, capacidade de 05 passageiros, 04 portas, com potência mínima estimada em 90cv, com ar-condicionado, vidros elétricos, direção hidráulica, com até 05 (cinco) anos de uso. Sem fornecimento de combustível e sem condutor.</w:t>
            </w:r>
          </w:p>
        </w:tc>
        <w:tc>
          <w:tcPr>
            <w:tcW w:w="1267" w:type="dxa"/>
            <w:gridSpan w:val="2"/>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24BE1464"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1126"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B210A6F" w14:textId="77777777" w:rsidR="00C6712C" w:rsidRPr="005C6D1E" w:rsidRDefault="00C6712C" w:rsidP="00C6712C">
            <w:pPr>
              <w:jc w:val="center"/>
              <w:rPr>
                <w:rFonts w:ascii="Times New Roman" w:hAnsi="Times New Roman" w:cs="Times New Roman"/>
                <w:sz w:val="22"/>
                <w:szCs w:val="22"/>
              </w:rPr>
            </w:pPr>
          </w:p>
          <w:p w14:paraId="2D9A1074" w14:textId="77777777" w:rsidR="00C6712C" w:rsidRPr="005C6D1E" w:rsidRDefault="00C6712C" w:rsidP="00C6712C">
            <w:pPr>
              <w:jc w:val="center"/>
              <w:rPr>
                <w:rFonts w:ascii="Times New Roman" w:hAnsi="Times New Roman" w:cs="Times New Roman"/>
                <w:sz w:val="22"/>
                <w:szCs w:val="22"/>
              </w:rPr>
            </w:pPr>
          </w:p>
          <w:p w14:paraId="0A75FA9A"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20</w:t>
            </w:r>
          </w:p>
          <w:p w14:paraId="6B1B8BDB" w14:textId="77777777" w:rsidR="00C6712C" w:rsidRPr="005C6D1E" w:rsidRDefault="00C6712C" w:rsidP="00C6712C">
            <w:pPr>
              <w:jc w:val="center"/>
              <w:rPr>
                <w:rFonts w:ascii="Times New Roman" w:hAnsi="Times New Roman" w:cs="Times New Roman"/>
                <w:sz w:val="22"/>
                <w:szCs w:val="22"/>
              </w:rPr>
            </w:pPr>
          </w:p>
        </w:tc>
        <w:tc>
          <w:tcPr>
            <w:tcW w:w="40" w:type="dxa"/>
            <w:shd w:val="clear" w:color="auto" w:fill="auto"/>
            <w:tcMar>
              <w:top w:w="0" w:type="dxa"/>
              <w:left w:w="10" w:type="dxa"/>
              <w:bottom w:w="0" w:type="dxa"/>
              <w:right w:w="10" w:type="dxa"/>
            </w:tcMar>
          </w:tcPr>
          <w:p w14:paraId="1AD14D51" w14:textId="77777777" w:rsidR="00C6712C" w:rsidRPr="005C6D1E" w:rsidRDefault="00C6712C" w:rsidP="00C6712C">
            <w:pPr>
              <w:rPr>
                <w:rFonts w:ascii="Times New Roman" w:hAnsi="Times New Roman" w:cs="Times New Roman"/>
                <w:sz w:val="22"/>
                <w:szCs w:val="22"/>
              </w:rPr>
            </w:pPr>
          </w:p>
        </w:tc>
      </w:tr>
      <w:tr w:rsidR="00C6712C" w:rsidRPr="005C6D1E" w14:paraId="0E5CD7D3" w14:textId="77777777" w:rsidTr="00C6712C">
        <w:trPr>
          <w:trHeight w:val="963"/>
        </w:trPr>
        <w:tc>
          <w:tcPr>
            <w:tcW w:w="75" w:type="dxa"/>
            <w:gridSpan w:val="2"/>
            <w:tcBorders>
              <w:right w:val="single" w:sz="4" w:space="0" w:color="000000"/>
            </w:tcBorders>
            <w:shd w:val="clear" w:color="auto" w:fill="auto"/>
            <w:tcMar>
              <w:top w:w="0" w:type="dxa"/>
              <w:left w:w="10" w:type="dxa"/>
              <w:bottom w:w="0" w:type="dxa"/>
              <w:right w:w="10" w:type="dxa"/>
            </w:tcMar>
          </w:tcPr>
          <w:p w14:paraId="2CA5C5E2" w14:textId="77777777" w:rsidR="00C6712C" w:rsidRPr="005C6D1E" w:rsidRDefault="00C6712C" w:rsidP="00C6712C">
            <w:pPr>
              <w:rPr>
                <w:rFonts w:ascii="Times New Roman" w:hAnsi="Times New Roman" w:cs="Times New Roman"/>
                <w:sz w:val="22"/>
                <w:szCs w:val="22"/>
              </w:rPr>
            </w:pPr>
          </w:p>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EA527F8"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1.2</w:t>
            </w:r>
          </w:p>
        </w:tc>
        <w:tc>
          <w:tcPr>
            <w:tcW w:w="5625"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50FB5020" w14:textId="77777777" w:rsidR="00C6712C" w:rsidRPr="005C6D1E" w:rsidRDefault="00C6712C" w:rsidP="00C6712C">
            <w:pPr>
              <w:jc w:val="both"/>
              <w:rPr>
                <w:rFonts w:ascii="Times New Roman" w:hAnsi="Times New Roman" w:cs="Times New Roman"/>
                <w:sz w:val="22"/>
                <w:szCs w:val="22"/>
              </w:rPr>
            </w:pPr>
            <w:r w:rsidRPr="005C6D1E">
              <w:rPr>
                <w:rFonts w:ascii="Times New Roman" w:hAnsi="Times New Roman" w:cs="Times New Roman"/>
                <w:sz w:val="22"/>
                <w:szCs w:val="22"/>
              </w:rPr>
              <w:t>Veículo de passeio, tipo sedan, capacidade de 05 passageiros, 04 portas, com potência mínima estimada em 106cv, com ar-condicionado, vidros elétricos, direção hidráulica, com até 05 (cinco) anos de uso. Sem fornecimento de combustível e sem condutor.</w:t>
            </w:r>
          </w:p>
        </w:tc>
        <w:tc>
          <w:tcPr>
            <w:tcW w:w="1267"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543DBF5B"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1126"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5FE2D6D4" w14:textId="77777777" w:rsidR="00C6712C" w:rsidRPr="005C6D1E" w:rsidRDefault="00C6712C" w:rsidP="00C6712C">
            <w:pPr>
              <w:jc w:val="center"/>
              <w:rPr>
                <w:rFonts w:ascii="Times New Roman" w:hAnsi="Times New Roman" w:cs="Times New Roman"/>
                <w:sz w:val="22"/>
                <w:szCs w:val="22"/>
              </w:rPr>
            </w:pPr>
          </w:p>
          <w:p w14:paraId="1C587BE1"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14</w:t>
            </w:r>
          </w:p>
          <w:p w14:paraId="099519B1" w14:textId="77777777" w:rsidR="00C6712C" w:rsidRPr="005C6D1E" w:rsidRDefault="00C6712C" w:rsidP="00C6712C">
            <w:pPr>
              <w:jc w:val="center"/>
              <w:rPr>
                <w:rFonts w:ascii="Times New Roman" w:hAnsi="Times New Roman" w:cs="Times New Roman"/>
                <w:sz w:val="22"/>
                <w:szCs w:val="22"/>
              </w:rPr>
            </w:pPr>
          </w:p>
        </w:tc>
        <w:tc>
          <w:tcPr>
            <w:tcW w:w="40" w:type="dxa"/>
            <w:tcBorders>
              <w:left w:val="single" w:sz="4" w:space="0" w:color="000000"/>
            </w:tcBorders>
            <w:shd w:val="clear" w:color="auto" w:fill="auto"/>
            <w:tcMar>
              <w:top w:w="0" w:type="dxa"/>
              <w:left w:w="10" w:type="dxa"/>
              <w:bottom w:w="0" w:type="dxa"/>
              <w:right w:w="10" w:type="dxa"/>
            </w:tcMar>
          </w:tcPr>
          <w:p w14:paraId="3807628F" w14:textId="77777777" w:rsidR="00C6712C" w:rsidRPr="005C6D1E" w:rsidRDefault="00C6712C" w:rsidP="00C6712C">
            <w:pPr>
              <w:rPr>
                <w:rFonts w:ascii="Times New Roman" w:hAnsi="Times New Roman" w:cs="Times New Roman"/>
                <w:sz w:val="22"/>
                <w:szCs w:val="22"/>
              </w:rPr>
            </w:pPr>
          </w:p>
        </w:tc>
      </w:tr>
      <w:tr w:rsidR="00C6712C" w:rsidRPr="005C6D1E" w14:paraId="03549276" w14:textId="77777777" w:rsidTr="00C6712C">
        <w:trPr>
          <w:trHeight w:val="651"/>
        </w:trPr>
        <w:tc>
          <w:tcPr>
            <w:tcW w:w="8903" w:type="dxa"/>
            <w:gridSpan w:val="9"/>
            <w:shd w:val="clear" w:color="auto" w:fill="auto"/>
            <w:tcMar>
              <w:top w:w="0" w:type="dxa"/>
              <w:left w:w="10" w:type="dxa"/>
              <w:bottom w:w="0" w:type="dxa"/>
              <w:right w:w="10" w:type="dxa"/>
            </w:tcMar>
          </w:tcPr>
          <w:p w14:paraId="1AD08542" w14:textId="77777777" w:rsidR="00C6712C" w:rsidRPr="005C6D1E" w:rsidRDefault="00C6712C" w:rsidP="00C6712C">
            <w:pPr>
              <w:jc w:val="center"/>
              <w:rPr>
                <w:rFonts w:ascii="Times New Roman" w:hAnsi="Times New Roman" w:cs="Times New Roman"/>
              </w:rPr>
            </w:pPr>
          </w:p>
          <w:p w14:paraId="4C94F304" w14:textId="77777777" w:rsidR="00C6712C" w:rsidRPr="005C6D1E" w:rsidRDefault="00C6712C" w:rsidP="00C6712C">
            <w:pPr>
              <w:jc w:val="center"/>
              <w:rPr>
                <w:rFonts w:ascii="Times New Roman" w:hAnsi="Times New Roman" w:cs="Times New Roman"/>
              </w:rPr>
            </w:pPr>
            <w:r w:rsidRPr="005C6D1E">
              <w:rPr>
                <w:rFonts w:ascii="Times New Roman" w:hAnsi="Times New Roman" w:cs="Times New Roman"/>
              </w:rPr>
              <w:t>LOTE 2</w:t>
            </w:r>
          </w:p>
          <w:p w14:paraId="093BC995" w14:textId="77777777" w:rsidR="00C6712C" w:rsidRPr="005C6D1E" w:rsidRDefault="00C6712C" w:rsidP="00C6712C">
            <w:pPr>
              <w:jc w:val="center"/>
              <w:rPr>
                <w:rFonts w:ascii="Times New Roman" w:hAnsi="Times New Roman" w:cs="Times New Roman"/>
                <w:sz w:val="22"/>
                <w:szCs w:val="22"/>
              </w:rPr>
            </w:pPr>
          </w:p>
        </w:tc>
        <w:tc>
          <w:tcPr>
            <w:tcW w:w="40" w:type="dxa"/>
            <w:shd w:val="clear" w:color="auto" w:fill="auto"/>
            <w:tcMar>
              <w:top w:w="0" w:type="dxa"/>
              <w:left w:w="10" w:type="dxa"/>
              <w:bottom w:w="0" w:type="dxa"/>
              <w:right w:w="10" w:type="dxa"/>
            </w:tcMar>
            <w:vAlign w:val="center"/>
          </w:tcPr>
          <w:p w14:paraId="55B10689" w14:textId="77777777" w:rsidR="00C6712C" w:rsidRPr="005C6D1E" w:rsidRDefault="00C6712C" w:rsidP="00C6712C">
            <w:pPr>
              <w:rPr>
                <w:rFonts w:ascii="Times New Roman" w:hAnsi="Times New Roman" w:cs="Times New Roman"/>
                <w:sz w:val="22"/>
                <w:szCs w:val="22"/>
              </w:rPr>
            </w:pPr>
          </w:p>
        </w:tc>
      </w:tr>
      <w:tr w:rsidR="00C6712C" w:rsidRPr="005C6D1E" w14:paraId="47AEEC7D" w14:textId="77777777" w:rsidTr="00C6712C">
        <w:trPr>
          <w:trHeight w:val="651"/>
        </w:trPr>
        <w:tc>
          <w:tcPr>
            <w:tcW w:w="40" w:type="dxa"/>
            <w:shd w:val="clear" w:color="auto" w:fill="auto"/>
            <w:tcMar>
              <w:top w:w="0" w:type="dxa"/>
              <w:left w:w="10" w:type="dxa"/>
              <w:bottom w:w="0" w:type="dxa"/>
              <w:right w:w="10" w:type="dxa"/>
            </w:tcMar>
          </w:tcPr>
          <w:p w14:paraId="5E83606E" w14:textId="77777777" w:rsidR="00C6712C" w:rsidRPr="005C6D1E" w:rsidRDefault="00C6712C" w:rsidP="00C6712C">
            <w:pPr>
              <w:rPr>
                <w:rFonts w:ascii="Times New Roman" w:hAnsi="Times New Roman" w:cs="Times New Roman"/>
                <w:sz w:val="22"/>
                <w:szCs w:val="22"/>
              </w:rPr>
            </w:pPr>
          </w:p>
        </w:tc>
        <w:tc>
          <w:tcPr>
            <w:tcW w:w="851" w:type="dxa"/>
            <w:gridSpan w:val="3"/>
            <w:tcBorders>
              <w:top w:val="single" w:sz="4"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71173234"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Item</w:t>
            </w:r>
          </w:p>
        </w:tc>
        <w:tc>
          <w:tcPr>
            <w:tcW w:w="5625" w:type="dxa"/>
            <w:gridSpan w:val="2"/>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21EDE85B"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Descrição</w:t>
            </w:r>
          </w:p>
        </w:tc>
        <w:tc>
          <w:tcPr>
            <w:tcW w:w="1267" w:type="dxa"/>
            <w:gridSpan w:val="2"/>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3EF7C174"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1160" w:type="dxa"/>
            <w:gridSpan w:val="2"/>
            <w:tcBorders>
              <w:top w:val="single" w:sz="4"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41C5432D"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Quant. de Veículos</w:t>
            </w:r>
          </w:p>
        </w:tc>
      </w:tr>
      <w:tr w:rsidR="00C6712C" w:rsidRPr="005C6D1E" w14:paraId="277F60E5" w14:textId="77777777" w:rsidTr="00C6712C">
        <w:trPr>
          <w:trHeight w:val="417"/>
        </w:trPr>
        <w:tc>
          <w:tcPr>
            <w:tcW w:w="40" w:type="dxa"/>
            <w:shd w:val="clear" w:color="auto" w:fill="auto"/>
            <w:tcMar>
              <w:top w:w="0" w:type="dxa"/>
              <w:left w:w="10" w:type="dxa"/>
              <w:bottom w:w="0" w:type="dxa"/>
              <w:right w:w="10" w:type="dxa"/>
            </w:tcMar>
          </w:tcPr>
          <w:p w14:paraId="1CB35AC4" w14:textId="77777777" w:rsidR="00C6712C" w:rsidRPr="005C6D1E" w:rsidRDefault="00C6712C" w:rsidP="00C6712C">
            <w:pPr>
              <w:rPr>
                <w:rFonts w:ascii="Times New Roman" w:hAnsi="Times New Roman" w:cs="Times New Roman"/>
                <w:sz w:val="22"/>
                <w:szCs w:val="22"/>
              </w:rPr>
            </w:pPr>
          </w:p>
        </w:tc>
        <w:tc>
          <w:tcPr>
            <w:tcW w:w="851" w:type="dxa"/>
            <w:gridSpan w:val="3"/>
            <w:tcBorders>
              <w:top w:val="single" w:sz="2" w:space="0" w:color="000000"/>
              <w:left w:val="single" w:sz="2" w:space="0" w:color="000000"/>
              <w:bottom w:val="single" w:sz="4" w:space="0" w:color="000000"/>
            </w:tcBorders>
            <w:shd w:val="clear" w:color="auto" w:fill="auto"/>
            <w:tcMar>
              <w:top w:w="0" w:type="dxa"/>
              <w:left w:w="10" w:type="dxa"/>
              <w:bottom w:w="0" w:type="dxa"/>
              <w:right w:w="10" w:type="dxa"/>
            </w:tcMar>
            <w:vAlign w:val="center"/>
          </w:tcPr>
          <w:p w14:paraId="27ADE580"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2.1</w:t>
            </w:r>
          </w:p>
        </w:tc>
        <w:tc>
          <w:tcPr>
            <w:tcW w:w="5625" w:type="dxa"/>
            <w:gridSpan w:val="2"/>
            <w:tcBorders>
              <w:top w:val="single" w:sz="2"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554A203D" w14:textId="77777777" w:rsidR="00C6712C" w:rsidRPr="005C6D1E" w:rsidRDefault="00C6712C" w:rsidP="00C6712C">
            <w:pPr>
              <w:jc w:val="both"/>
              <w:rPr>
                <w:rFonts w:ascii="Times New Roman" w:hAnsi="Times New Roman" w:cs="Times New Roman"/>
                <w:sz w:val="22"/>
                <w:szCs w:val="22"/>
              </w:rPr>
            </w:pPr>
            <w:r w:rsidRPr="005C6D1E">
              <w:rPr>
                <w:rFonts w:ascii="Times New Roman" w:hAnsi="Times New Roman" w:cs="Times New Roman"/>
                <w:sz w:val="22"/>
                <w:szCs w:val="22"/>
              </w:rPr>
              <w:t>Veículo caminhonete, cabine dupla, ar-condicionado, vidros elétricos, direção hidráulica ou elétrica, trava elétrica, tração 4x2, com potência mínima estimada em 135 cv, com até 05 (cinco) anos de uso. Sem fornecimento de combustível e sem condutor.</w:t>
            </w:r>
          </w:p>
        </w:tc>
        <w:tc>
          <w:tcPr>
            <w:tcW w:w="1267" w:type="dxa"/>
            <w:gridSpan w:val="2"/>
            <w:tcBorders>
              <w:top w:val="single" w:sz="2"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17C39B9B"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1160" w:type="dxa"/>
            <w:gridSpan w:val="2"/>
            <w:tcBorders>
              <w:top w:val="single" w:sz="2"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6353BCF" w14:textId="77777777" w:rsidR="00C6712C" w:rsidRPr="005C6D1E" w:rsidRDefault="00C6712C" w:rsidP="00C6712C">
            <w:pPr>
              <w:jc w:val="center"/>
              <w:rPr>
                <w:rFonts w:ascii="Times New Roman" w:hAnsi="Times New Roman" w:cs="Times New Roman"/>
                <w:sz w:val="22"/>
                <w:szCs w:val="22"/>
              </w:rPr>
            </w:pPr>
          </w:p>
          <w:p w14:paraId="03445E60"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8</w:t>
            </w:r>
          </w:p>
          <w:p w14:paraId="70E54B1C" w14:textId="77777777" w:rsidR="00C6712C" w:rsidRPr="005C6D1E" w:rsidRDefault="00C6712C" w:rsidP="00C6712C">
            <w:pPr>
              <w:jc w:val="center"/>
              <w:rPr>
                <w:rFonts w:ascii="Times New Roman" w:hAnsi="Times New Roman" w:cs="Times New Roman"/>
                <w:sz w:val="22"/>
                <w:szCs w:val="22"/>
              </w:rPr>
            </w:pPr>
          </w:p>
        </w:tc>
      </w:tr>
      <w:tr w:rsidR="00C6712C" w:rsidRPr="005C6D1E" w14:paraId="071034EC" w14:textId="77777777" w:rsidTr="00C6712C">
        <w:trPr>
          <w:trHeight w:val="417"/>
        </w:trPr>
        <w:tc>
          <w:tcPr>
            <w:tcW w:w="40" w:type="dxa"/>
            <w:shd w:val="clear" w:color="auto" w:fill="auto"/>
            <w:tcMar>
              <w:top w:w="0" w:type="dxa"/>
              <w:left w:w="10" w:type="dxa"/>
              <w:bottom w:w="0" w:type="dxa"/>
              <w:right w:w="10" w:type="dxa"/>
            </w:tcMar>
          </w:tcPr>
          <w:p w14:paraId="5CB4F500" w14:textId="77777777" w:rsidR="00C6712C" w:rsidRPr="005C6D1E" w:rsidRDefault="00C6712C" w:rsidP="00C6712C">
            <w:pPr>
              <w:rPr>
                <w:rFonts w:ascii="Times New Roman" w:hAnsi="Times New Roman" w:cs="Times New Roman"/>
                <w:sz w:val="22"/>
                <w:szCs w:val="22"/>
              </w:rPr>
            </w:pPr>
          </w:p>
        </w:tc>
        <w:tc>
          <w:tcPr>
            <w:tcW w:w="851" w:type="dxa"/>
            <w:gridSpan w:val="3"/>
            <w:tcBorders>
              <w:top w:val="single" w:sz="2" w:space="0" w:color="000000"/>
              <w:left w:val="single" w:sz="2" w:space="0" w:color="000000"/>
              <w:bottom w:val="single" w:sz="4" w:space="0" w:color="000000"/>
            </w:tcBorders>
            <w:shd w:val="clear" w:color="auto" w:fill="auto"/>
            <w:tcMar>
              <w:top w:w="0" w:type="dxa"/>
              <w:left w:w="10" w:type="dxa"/>
              <w:bottom w:w="0" w:type="dxa"/>
              <w:right w:w="10" w:type="dxa"/>
            </w:tcMar>
            <w:vAlign w:val="center"/>
          </w:tcPr>
          <w:p w14:paraId="2527E99A"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2.2</w:t>
            </w:r>
          </w:p>
        </w:tc>
        <w:tc>
          <w:tcPr>
            <w:tcW w:w="5625" w:type="dxa"/>
            <w:gridSpan w:val="2"/>
            <w:tcBorders>
              <w:top w:val="single" w:sz="2"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0739824E" w14:textId="77777777" w:rsidR="00C6712C" w:rsidRPr="005C6D1E" w:rsidRDefault="00C6712C" w:rsidP="00C6712C">
            <w:pPr>
              <w:jc w:val="both"/>
              <w:rPr>
                <w:rFonts w:ascii="Times New Roman" w:hAnsi="Times New Roman" w:cs="Times New Roman"/>
                <w:sz w:val="22"/>
                <w:szCs w:val="22"/>
              </w:rPr>
            </w:pPr>
            <w:r w:rsidRPr="005C6D1E">
              <w:rPr>
                <w:rFonts w:ascii="Times New Roman" w:hAnsi="Times New Roman" w:cs="Times New Roman"/>
                <w:sz w:val="22"/>
                <w:szCs w:val="22"/>
              </w:rPr>
              <w:t>Veículo caminhonete, cabine dupla, ar-condicionado, vidros elétricos, direção hidráulica ou elétrica, trava elétrica, tração 4x4, com potência mínima estimada em 170cv a Diesel, com até 05 (cinco) anos de uso. Sem fornecimento de combustível e sem condutor.</w:t>
            </w:r>
          </w:p>
        </w:tc>
        <w:tc>
          <w:tcPr>
            <w:tcW w:w="1267" w:type="dxa"/>
            <w:gridSpan w:val="2"/>
            <w:tcBorders>
              <w:top w:val="single" w:sz="2"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44489725"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1160" w:type="dxa"/>
            <w:gridSpan w:val="2"/>
            <w:tcBorders>
              <w:top w:val="single" w:sz="2"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FDB31BF"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6</w:t>
            </w:r>
          </w:p>
        </w:tc>
      </w:tr>
    </w:tbl>
    <w:p w14:paraId="13CAEE9F" w14:textId="77777777" w:rsidR="00C6712C" w:rsidRPr="005C6D1E" w:rsidRDefault="00C6712C" w:rsidP="00C6712C">
      <w:pPr>
        <w:pStyle w:val="Textbody0"/>
        <w:spacing w:after="0"/>
        <w:ind w:left="720"/>
        <w:rPr>
          <w:rFonts w:ascii="Times New Roman" w:hAnsi="Times New Roman" w:cs="Times New Roman"/>
        </w:rPr>
      </w:pPr>
    </w:p>
    <w:p w14:paraId="6B30F5AB" w14:textId="77777777" w:rsidR="00C6712C" w:rsidRPr="005C6D1E" w:rsidRDefault="00C6712C" w:rsidP="00C6712C">
      <w:pPr>
        <w:pStyle w:val="Textbody0"/>
        <w:spacing w:after="0"/>
        <w:jc w:val="center"/>
        <w:rPr>
          <w:rFonts w:ascii="Times New Roman" w:hAnsi="Times New Roman" w:cs="Times New Roman"/>
        </w:rPr>
      </w:pPr>
      <w:r w:rsidRPr="005C6D1E">
        <w:rPr>
          <w:rFonts w:ascii="Times New Roman" w:hAnsi="Times New Roman" w:cs="Times New Roman"/>
        </w:rPr>
        <w:t>LOTE 3</w:t>
      </w:r>
    </w:p>
    <w:p w14:paraId="504D8BE5" w14:textId="77777777" w:rsidR="00C6712C" w:rsidRPr="005C6D1E" w:rsidRDefault="00C6712C" w:rsidP="00C6712C">
      <w:pPr>
        <w:pStyle w:val="Textbody0"/>
        <w:spacing w:after="0"/>
        <w:ind w:left="720"/>
        <w:rPr>
          <w:rFonts w:ascii="Times New Roman" w:hAnsi="Times New Roman" w:cs="Times New Roman"/>
        </w:rPr>
      </w:pPr>
    </w:p>
    <w:tbl>
      <w:tblPr>
        <w:tblW w:w="8943" w:type="dxa"/>
        <w:tblInd w:w="-6" w:type="dxa"/>
        <w:tblLayout w:type="fixed"/>
        <w:tblCellMar>
          <w:left w:w="10" w:type="dxa"/>
          <w:right w:w="10" w:type="dxa"/>
        </w:tblCellMar>
        <w:tblLook w:val="04A0" w:firstRow="1" w:lastRow="0" w:firstColumn="1" w:lastColumn="0" w:noHBand="0" w:noVBand="1"/>
      </w:tblPr>
      <w:tblGrid>
        <w:gridCol w:w="820"/>
        <w:gridCol w:w="5698"/>
        <w:gridCol w:w="1284"/>
        <w:gridCol w:w="1141"/>
      </w:tblGrid>
      <w:tr w:rsidR="00C6712C" w:rsidRPr="005C6D1E" w14:paraId="15823AD8" w14:textId="77777777" w:rsidTr="00C6712C">
        <w:trPr>
          <w:trHeight w:val="549"/>
        </w:trPr>
        <w:tc>
          <w:tcPr>
            <w:tcW w:w="82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49FCA3E3"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Item</w:t>
            </w:r>
          </w:p>
        </w:tc>
        <w:tc>
          <w:tcPr>
            <w:tcW w:w="569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7C28112E"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Descrição</w:t>
            </w:r>
          </w:p>
        </w:tc>
        <w:tc>
          <w:tcPr>
            <w:tcW w:w="128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28280A1F"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1141"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23191D35"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Quant. de Veículos</w:t>
            </w:r>
          </w:p>
        </w:tc>
      </w:tr>
      <w:tr w:rsidR="00C6712C" w:rsidRPr="005C6D1E" w14:paraId="6E7A3B9F" w14:textId="77777777" w:rsidTr="00C6712C">
        <w:trPr>
          <w:trHeight w:val="281"/>
        </w:trPr>
        <w:tc>
          <w:tcPr>
            <w:tcW w:w="82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401839F9"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3.1</w:t>
            </w:r>
          </w:p>
        </w:tc>
        <w:tc>
          <w:tcPr>
            <w:tcW w:w="5698"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7C74E690" w14:textId="77777777" w:rsidR="00C6712C" w:rsidRPr="005C6D1E" w:rsidRDefault="00C6712C" w:rsidP="00C6712C">
            <w:pPr>
              <w:jc w:val="both"/>
            </w:pPr>
            <w:r w:rsidRPr="005C6D1E">
              <w:rPr>
                <w:rFonts w:ascii="Times New Roman" w:hAnsi="Times New Roman" w:cs="Times New Roman"/>
                <w:sz w:val="22"/>
                <w:szCs w:val="22"/>
              </w:rPr>
              <w:t>Veículo automotor tipo van, sem fornecimento de combustível e sem condutor, capacidade mínima de 16 lugares, motor diesel, potência mínima de 130cv, freios ABS a disco nas quatro rodas, distância mínima entre eixos de 3,665mm, tacógrafo, tanque de combustível 70L, ar condicionado, vidros elétricos, direção hidráulica ou elétrica, trava elétrica, acessórios obrigatórios, cor predominante BRANCO. Ano/Modelo até 05 (cinco) anos.</w:t>
            </w:r>
          </w:p>
        </w:tc>
        <w:tc>
          <w:tcPr>
            <w:tcW w:w="1284"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2BBE0BBD"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114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34D51B04"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6</w:t>
            </w:r>
          </w:p>
        </w:tc>
      </w:tr>
    </w:tbl>
    <w:p w14:paraId="624E346D" w14:textId="77777777" w:rsidR="00C6712C" w:rsidRPr="005C6D1E" w:rsidRDefault="00C6712C" w:rsidP="00C6712C">
      <w:pPr>
        <w:pStyle w:val="Textbody0"/>
        <w:spacing w:after="0"/>
        <w:ind w:left="720"/>
        <w:rPr>
          <w:rFonts w:ascii="Times New Roman" w:hAnsi="Times New Roman" w:cs="Times New Roman"/>
        </w:rPr>
      </w:pPr>
    </w:p>
    <w:p w14:paraId="6D3E2890" w14:textId="77777777" w:rsidR="00C6712C" w:rsidRPr="005C6D1E" w:rsidRDefault="00C6712C" w:rsidP="00C6712C">
      <w:pPr>
        <w:pStyle w:val="Textbody0"/>
        <w:spacing w:after="0"/>
        <w:jc w:val="center"/>
        <w:rPr>
          <w:rFonts w:ascii="Times New Roman" w:hAnsi="Times New Roman" w:cs="Times New Roman"/>
        </w:rPr>
      </w:pPr>
      <w:r w:rsidRPr="005C6D1E">
        <w:rPr>
          <w:rFonts w:ascii="Times New Roman" w:hAnsi="Times New Roman" w:cs="Times New Roman"/>
        </w:rPr>
        <w:t>LOTE 4</w:t>
      </w:r>
    </w:p>
    <w:p w14:paraId="04A71CE5" w14:textId="77777777" w:rsidR="00C6712C" w:rsidRPr="005C6D1E" w:rsidRDefault="00C6712C" w:rsidP="00C6712C">
      <w:pPr>
        <w:pStyle w:val="Textbody0"/>
        <w:spacing w:after="0"/>
        <w:ind w:left="720"/>
        <w:rPr>
          <w:rFonts w:ascii="Times New Roman" w:hAnsi="Times New Roman" w:cs="Times New Roman"/>
        </w:rPr>
      </w:pPr>
    </w:p>
    <w:tbl>
      <w:tblPr>
        <w:tblW w:w="8943" w:type="dxa"/>
        <w:tblInd w:w="-6" w:type="dxa"/>
        <w:tblLayout w:type="fixed"/>
        <w:tblCellMar>
          <w:left w:w="10" w:type="dxa"/>
          <w:right w:w="10" w:type="dxa"/>
        </w:tblCellMar>
        <w:tblLook w:val="04A0" w:firstRow="1" w:lastRow="0" w:firstColumn="1" w:lastColumn="0" w:noHBand="0" w:noVBand="1"/>
      </w:tblPr>
      <w:tblGrid>
        <w:gridCol w:w="820"/>
        <w:gridCol w:w="5698"/>
        <w:gridCol w:w="1284"/>
        <w:gridCol w:w="1141"/>
      </w:tblGrid>
      <w:tr w:rsidR="00C6712C" w:rsidRPr="005C6D1E" w14:paraId="34B999BE" w14:textId="77777777" w:rsidTr="00C6712C">
        <w:trPr>
          <w:trHeight w:val="549"/>
        </w:trPr>
        <w:tc>
          <w:tcPr>
            <w:tcW w:w="82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1A0C24FB"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Item</w:t>
            </w:r>
          </w:p>
        </w:tc>
        <w:tc>
          <w:tcPr>
            <w:tcW w:w="569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5EF375F7"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Descrição</w:t>
            </w:r>
          </w:p>
        </w:tc>
        <w:tc>
          <w:tcPr>
            <w:tcW w:w="128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3D017B31"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1141"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7CDFE74E"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Quant. de Veículos</w:t>
            </w:r>
          </w:p>
        </w:tc>
      </w:tr>
      <w:tr w:rsidR="00C6712C" w:rsidRPr="005C6D1E" w14:paraId="7A40DD60" w14:textId="77777777" w:rsidTr="00C6712C">
        <w:trPr>
          <w:trHeight w:val="281"/>
        </w:trPr>
        <w:tc>
          <w:tcPr>
            <w:tcW w:w="82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4F4BD1FC"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4.1</w:t>
            </w:r>
          </w:p>
        </w:tc>
        <w:tc>
          <w:tcPr>
            <w:tcW w:w="5698"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2AC380B9" w14:textId="77777777" w:rsidR="00C6712C" w:rsidRPr="005C6D1E" w:rsidRDefault="00C6712C" w:rsidP="00C6712C">
            <w:pPr>
              <w:jc w:val="both"/>
            </w:pPr>
            <w:r w:rsidRPr="005C6D1E">
              <w:rPr>
                <w:rFonts w:ascii="Times New Roman" w:hAnsi="Times New Roman" w:cs="Times New Roman"/>
                <w:sz w:val="22"/>
                <w:szCs w:val="22"/>
              </w:rPr>
              <w:t>Veículo automotor tipo van, com motorista, combustível e despesas adicionais, capacidade mínima de 16 (dezesseis) lugares, motor diesel, potência mínima de 130cv, freios ABS a disco nas quatro rodas, distância mínima entre eixos de 3,665mm, tacógrafo, tanque de combustível 70L, ar condicionado, vidros elétricos, direção hidráulica ou elétrica, trava elétrica, acessórios obrigatórios, cor predominante BRANCO. Ano/Modelo até 05 (cinco) anos.</w:t>
            </w:r>
          </w:p>
        </w:tc>
        <w:tc>
          <w:tcPr>
            <w:tcW w:w="1284"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292DFA52"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Km/rodado</w:t>
            </w:r>
          </w:p>
        </w:tc>
        <w:tc>
          <w:tcPr>
            <w:tcW w:w="114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63E8EFB5"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4</w:t>
            </w:r>
          </w:p>
        </w:tc>
      </w:tr>
    </w:tbl>
    <w:p w14:paraId="257997EC" w14:textId="77777777" w:rsidR="00C6712C" w:rsidRPr="005C6D1E" w:rsidRDefault="00C6712C" w:rsidP="00C6712C">
      <w:pPr>
        <w:pStyle w:val="Textbody0"/>
        <w:spacing w:after="0"/>
        <w:ind w:left="720"/>
        <w:rPr>
          <w:rFonts w:ascii="Times New Roman" w:hAnsi="Times New Roman" w:cs="Times New Roman"/>
        </w:rPr>
      </w:pPr>
    </w:p>
    <w:p w14:paraId="44C60FE0" w14:textId="77777777" w:rsidR="00C6712C" w:rsidRPr="005C6D1E" w:rsidRDefault="00C6712C" w:rsidP="00C6712C">
      <w:pPr>
        <w:pStyle w:val="Textbody0"/>
        <w:spacing w:after="0"/>
        <w:jc w:val="center"/>
        <w:rPr>
          <w:rFonts w:ascii="Times New Roman" w:hAnsi="Times New Roman" w:cs="Times New Roman"/>
        </w:rPr>
      </w:pPr>
      <w:r w:rsidRPr="005C6D1E">
        <w:rPr>
          <w:rFonts w:ascii="Times New Roman" w:hAnsi="Times New Roman" w:cs="Times New Roman"/>
        </w:rPr>
        <w:t>LOTE 5</w:t>
      </w:r>
    </w:p>
    <w:p w14:paraId="7D5BE7BA" w14:textId="77777777" w:rsidR="00C6712C" w:rsidRPr="005C6D1E" w:rsidRDefault="00C6712C" w:rsidP="00C6712C">
      <w:pPr>
        <w:pStyle w:val="Textbody0"/>
        <w:spacing w:after="0"/>
        <w:ind w:left="720"/>
        <w:rPr>
          <w:rFonts w:ascii="Times New Roman" w:hAnsi="Times New Roman" w:cs="Times New Roman"/>
        </w:rPr>
      </w:pPr>
    </w:p>
    <w:tbl>
      <w:tblPr>
        <w:tblW w:w="8943" w:type="dxa"/>
        <w:tblInd w:w="-6" w:type="dxa"/>
        <w:tblLayout w:type="fixed"/>
        <w:tblCellMar>
          <w:left w:w="10" w:type="dxa"/>
          <w:right w:w="10" w:type="dxa"/>
        </w:tblCellMar>
        <w:tblLook w:val="04A0" w:firstRow="1" w:lastRow="0" w:firstColumn="1" w:lastColumn="0" w:noHBand="0" w:noVBand="1"/>
      </w:tblPr>
      <w:tblGrid>
        <w:gridCol w:w="855"/>
        <w:gridCol w:w="5650"/>
        <w:gridCol w:w="1273"/>
        <w:gridCol w:w="1165"/>
      </w:tblGrid>
      <w:tr w:rsidR="00C6712C" w:rsidRPr="005C6D1E" w14:paraId="51029351" w14:textId="77777777" w:rsidTr="00C6712C">
        <w:trPr>
          <w:trHeight w:val="651"/>
        </w:trPr>
        <w:tc>
          <w:tcPr>
            <w:tcW w:w="855" w:type="dxa"/>
            <w:tcBorders>
              <w:top w:val="single" w:sz="4"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49D5C53A"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lastRenderedPageBreak/>
              <w:t>Item</w:t>
            </w:r>
          </w:p>
        </w:tc>
        <w:tc>
          <w:tcPr>
            <w:tcW w:w="5650"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28FC2940"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Descrição</w:t>
            </w:r>
          </w:p>
        </w:tc>
        <w:tc>
          <w:tcPr>
            <w:tcW w:w="1273"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6CC7344B"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1165" w:type="dxa"/>
            <w:tcBorders>
              <w:top w:val="single" w:sz="4"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312E1C5B"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Quant. de Veículos</w:t>
            </w:r>
          </w:p>
        </w:tc>
      </w:tr>
      <w:tr w:rsidR="00C6712C" w:rsidRPr="005C6D1E" w14:paraId="7E6A5EC4" w14:textId="77777777" w:rsidTr="00C6712C">
        <w:trPr>
          <w:trHeight w:val="788"/>
        </w:trPr>
        <w:tc>
          <w:tcPr>
            <w:tcW w:w="855" w:type="dxa"/>
            <w:tcBorders>
              <w:left w:val="single" w:sz="2" w:space="0" w:color="000000"/>
              <w:bottom w:val="single" w:sz="2" w:space="0" w:color="000000"/>
            </w:tcBorders>
            <w:shd w:val="clear" w:color="auto" w:fill="auto"/>
            <w:tcMar>
              <w:top w:w="0" w:type="dxa"/>
              <w:left w:w="10" w:type="dxa"/>
              <w:bottom w:w="0" w:type="dxa"/>
              <w:right w:w="10" w:type="dxa"/>
            </w:tcMar>
            <w:vAlign w:val="center"/>
          </w:tcPr>
          <w:p w14:paraId="6ADA7678"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5.1</w:t>
            </w:r>
          </w:p>
        </w:tc>
        <w:tc>
          <w:tcPr>
            <w:tcW w:w="565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59FFD6F3" w14:textId="77777777" w:rsidR="00C6712C" w:rsidRPr="005C6D1E" w:rsidRDefault="00C6712C" w:rsidP="00C6712C">
            <w:pPr>
              <w:jc w:val="both"/>
            </w:pPr>
            <w:r w:rsidRPr="005C6D1E">
              <w:rPr>
                <w:rFonts w:ascii="Times New Roman" w:hAnsi="Times New Roman" w:cs="Times New Roman"/>
                <w:sz w:val="22"/>
                <w:szCs w:val="22"/>
              </w:rPr>
              <w:t>Veículo utilitário tipo Mini Van, capacidade de 07 passageiros, 04 portas, com ar-condicionado, direção hidráulica, vidros elétricos, com até 05 anos de uso. Com motorista, combustível e despesas adicionais. Quilometragem estimada em 4.600 km/mês. Com GPS.</w:t>
            </w:r>
          </w:p>
        </w:tc>
        <w:tc>
          <w:tcPr>
            <w:tcW w:w="1273"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46E5FDC5"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Km/rodado</w:t>
            </w:r>
          </w:p>
        </w:tc>
        <w:tc>
          <w:tcPr>
            <w:tcW w:w="116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00455213"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8</w:t>
            </w:r>
          </w:p>
        </w:tc>
      </w:tr>
    </w:tbl>
    <w:p w14:paraId="51C28A6D" w14:textId="77777777" w:rsidR="00C6712C" w:rsidRPr="005C6D1E" w:rsidRDefault="00C6712C" w:rsidP="00C6712C">
      <w:pPr>
        <w:pStyle w:val="Textbody0"/>
        <w:spacing w:after="0"/>
        <w:ind w:left="720"/>
        <w:rPr>
          <w:rFonts w:ascii="Times New Roman" w:hAnsi="Times New Roman" w:cs="Times New Roman"/>
        </w:rPr>
      </w:pPr>
    </w:p>
    <w:p w14:paraId="2F455E2D" w14:textId="77777777" w:rsidR="00C6712C" w:rsidRPr="005C6D1E" w:rsidRDefault="00C6712C" w:rsidP="00C6712C">
      <w:pPr>
        <w:pStyle w:val="Textbody0"/>
        <w:spacing w:after="0"/>
        <w:jc w:val="center"/>
        <w:rPr>
          <w:rFonts w:ascii="Times New Roman" w:hAnsi="Times New Roman" w:cs="Times New Roman"/>
        </w:rPr>
      </w:pPr>
      <w:r w:rsidRPr="005C6D1E">
        <w:rPr>
          <w:rFonts w:ascii="Times New Roman" w:hAnsi="Times New Roman" w:cs="Times New Roman"/>
        </w:rPr>
        <w:t>LOTE 6</w:t>
      </w:r>
    </w:p>
    <w:p w14:paraId="133AB161" w14:textId="77777777" w:rsidR="00C6712C" w:rsidRPr="005C6D1E" w:rsidRDefault="00C6712C" w:rsidP="00C6712C">
      <w:pPr>
        <w:pStyle w:val="Textbody0"/>
        <w:spacing w:after="0"/>
        <w:ind w:left="720"/>
        <w:rPr>
          <w:rFonts w:ascii="Times New Roman" w:hAnsi="Times New Roman" w:cs="Times New Roman"/>
        </w:rPr>
      </w:pPr>
    </w:p>
    <w:tbl>
      <w:tblPr>
        <w:tblW w:w="8943" w:type="dxa"/>
        <w:tblInd w:w="-6" w:type="dxa"/>
        <w:tblLayout w:type="fixed"/>
        <w:tblCellMar>
          <w:left w:w="10" w:type="dxa"/>
          <w:right w:w="10" w:type="dxa"/>
        </w:tblCellMar>
        <w:tblLook w:val="04A0" w:firstRow="1" w:lastRow="0" w:firstColumn="1" w:lastColumn="0" w:noHBand="0" w:noVBand="1"/>
      </w:tblPr>
      <w:tblGrid>
        <w:gridCol w:w="855"/>
        <w:gridCol w:w="5650"/>
        <w:gridCol w:w="1273"/>
        <w:gridCol w:w="1165"/>
      </w:tblGrid>
      <w:tr w:rsidR="00C6712C" w:rsidRPr="005C6D1E" w14:paraId="66BD764F" w14:textId="77777777" w:rsidTr="00C6712C">
        <w:trPr>
          <w:trHeight w:val="651"/>
        </w:trPr>
        <w:tc>
          <w:tcPr>
            <w:tcW w:w="855" w:type="dxa"/>
            <w:tcBorders>
              <w:top w:val="single" w:sz="4"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4DB37F39"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Item</w:t>
            </w:r>
          </w:p>
        </w:tc>
        <w:tc>
          <w:tcPr>
            <w:tcW w:w="5650"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7A249541"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Descrição</w:t>
            </w:r>
          </w:p>
        </w:tc>
        <w:tc>
          <w:tcPr>
            <w:tcW w:w="1273"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687EDFDD"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1165" w:type="dxa"/>
            <w:tcBorders>
              <w:top w:val="single" w:sz="4"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665F07DC"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Quant. de Veículos</w:t>
            </w:r>
          </w:p>
        </w:tc>
      </w:tr>
      <w:tr w:rsidR="00C6712C" w:rsidRPr="005C6D1E" w14:paraId="0A8B28A2" w14:textId="77777777" w:rsidTr="00C6712C">
        <w:trPr>
          <w:trHeight w:val="417"/>
        </w:trPr>
        <w:tc>
          <w:tcPr>
            <w:tcW w:w="855" w:type="dxa"/>
            <w:tcBorders>
              <w:top w:val="single" w:sz="2" w:space="0" w:color="000000"/>
              <w:left w:val="single" w:sz="2" w:space="0" w:color="000000"/>
              <w:bottom w:val="single" w:sz="4" w:space="0" w:color="000000"/>
            </w:tcBorders>
            <w:shd w:val="clear" w:color="auto" w:fill="auto"/>
            <w:tcMar>
              <w:top w:w="0" w:type="dxa"/>
              <w:left w:w="10" w:type="dxa"/>
              <w:bottom w:w="0" w:type="dxa"/>
              <w:right w:w="10" w:type="dxa"/>
            </w:tcMar>
            <w:vAlign w:val="center"/>
          </w:tcPr>
          <w:p w14:paraId="0D70AA6A"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6.1</w:t>
            </w:r>
          </w:p>
        </w:tc>
        <w:tc>
          <w:tcPr>
            <w:tcW w:w="5650" w:type="dxa"/>
            <w:tcBorders>
              <w:top w:val="single" w:sz="2"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364665B2" w14:textId="77777777" w:rsidR="00C6712C" w:rsidRPr="005C6D1E" w:rsidRDefault="00C6712C" w:rsidP="00C6712C">
            <w:pPr>
              <w:jc w:val="both"/>
            </w:pPr>
            <w:r w:rsidRPr="005C6D1E">
              <w:rPr>
                <w:rFonts w:ascii="Times New Roman" w:hAnsi="Times New Roman" w:cs="Times New Roman"/>
                <w:sz w:val="22"/>
                <w:szCs w:val="22"/>
              </w:rPr>
              <w:t>Camioneta padrão utilitário, estilo standard, com capacidade para 09 (nove) passageiros, ano de fabricação e a partir de 2010. Com motorista, combustível e despesas adicionais. Quilometragem estimada em 4.200 km/mês. Com GPS.</w:t>
            </w:r>
          </w:p>
        </w:tc>
        <w:tc>
          <w:tcPr>
            <w:tcW w:w="1273" w:type="dxa"/>
            <w:tcBorders>
              <w:top w:val="single" w:sz="2"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45B8388D"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Km/rodado</w:t>
            </w:r>
          </w:p>
        </w:tc>
        <w:tc>
          <w:tcPr>
            <w:tcW w:w="1165" w:type="dxa"/>
            <w:tcBorders>
              <w:top w:val="single" w:sz="2"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75E5FB9"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10</w:t>
            </w:r>
          </w:p>
        </w:tc>
      </w:tr>
    </w:tbl>
    <w:p w14:paraId="17A27BF6" w14:textId="77777777" w:rsidR="00C6712C" w:rsidRPr="005C6D1E" w:rsidRDefault="00C6712C" w:rsidP="00C6712C">
      <w:pPr>
        <w:jc w:val="both"/>
        <w:rPr>
          <w:rFonts w:ascii="Times New Roman" w:hAnsi="Times New Roman" w:cs="Times New Roman"/>
        </w:rPr>
      </w:pPr>
    </w:p>
    <w:p w14:paraId="4F7A4D2E"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Obs: Os quantitativos individuais por Secretaria seguem no Anexo Único.</w:t>
      </w:r>
    </w:p>
    <w:p w14:paraId="21EFBC1F" w14:textId="77777777" w:rsidR="00C6712C" w:rsidRPr="005C6D1E" w:rsidRDefault="00C6712C" w:rsidP="00C6712C"/>
    <w:p w14:paraId="0510C602" w14:textId="77777777" w:rsidR="00C6712C" w:rsidRPr="005C6D1E" w:rsidRDefault="00C6712C" w:rsidP="00626594">
      <w:pPr>
        <w:pStyle w:val="PargrafodaLista"/>
        <w:numPr>
          <w:ilvl w:val="0"/>
          <w:numId w:val="35"/>
        </w:numPr>
        <w:suppressAutoHyphens/>
        <w:autoSpaceDN w:val="0"/>
        <w:ind w:left="0" w:firstLine="0"/>
        <w:contextualSpacing w:val="0"/>
        <w:textAlignment w:val="baseline"/>
        <w:rPr>
          <w:rFonts w:ascii="Times New Roman" w:hAnsi="Times New Roman" w:cs="Times New Roman"/>
          <w:b/>
          <w:bCs/>
        </w:rPr>
      </w:pPr>
      <w:r w:rsidRPr="005C6D1E">
        <w:rPr>
          <w:rFonts w:ascii="Times New Roman" w:hAnsi="Times New Roman" w:cs="Times New Roman"/>
          <w:b/>
          <w:bCs/>
        </w:rPr>
        <w:t>DA ESTIMATIVA DO VALOR DA CONTRATAÇÃO</w:t>
      </w:r>
    </w:p>
    <w:p w14:paraId="6F88FEE9" w14:textId="77777777" w:rsidR="00C6712C" w:rsidRPr="005C6D1E" w:rsidRDefault="00C6712C" w:rsidP="00C6712C">
      <w:pPr>
        <w:rPr>
          <w:rFonts w:ascii="Times New Roman" w:hAnsi="Times New Roman" w:cs="Times New Roman"/>
        </w:rPr>
      </w:pPr>
    </w:p>
    <w:p w14:paraId="75A815B8"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Para os Lotes 1, 2 e 3 foram utilizados como referência os valores apontados no PA 14478, de 14 (quatorze) de dezembro de 2023. Para os Lotes 4, 5 e 6 foram usados como referência o valor de R$ 5,99 (cinco reais e noventa e nove centavos) por km rodado, conforme item 2.2 constante da Cláusula Primeira do 1º TA ao Contrato 012/2023, de objeto idêntico ao presente.</w:t>
      </w:r>
    </w:p>
    <w:p w14:paraId="4C563565" w14:textId="77777777" w:rsidR="00C6712C" w:rsidRPr="005C6D1E" w:rsidRDefault="00C6712C" w:rsidP="00C6712C">
      <w:pPr>
        <w:pStyle w:val="PargrafodaLista"/>
        <w:ind w:left="0"/>
        <w:jc w:val="both"/>
        <w:rPr>
          <w:rFonts w:ascii="Times New Roman" w:hAnsi="Times New Roman" w:cs="Times New Roman"/>
        </w:rPr>
      </w:pPr>
    </w:p>
    <w:p w14:paraId="224B3FC8" w14:textId="77777777" w:rsidR="00C6712C" w:rsidRPr="005C6D1E" w:rsidRDefault="00C6712C" w:rsidP="00C6712C">
      <w:pPr>
        <w:pStyle w:val="PargrafodaLista"/>
        <w:ind w:left="0"/>
        <w:jc w:val="center"/>
        <w:rPr>
          <w:rFonts w:ascii="Times New Roman" w:hAnsi="Times New Roman" w:cs="Times New Roman"/>
        </w:rPr>
      </w:pPr>
      <w:r w:rsidRPr="005C6D1E">
        <w:rPr>
          <w:rFonts w:ascii="Times New Roman" w:hAnsi="Times New Roman" w:cs="Times New Roman"/>
        </w:rPr>
        <w:t>LOTE 1</w:t>
      </w:r>
    </w:p>
    <w:p w14:paraId="3BDA9833" w14:textId="77777777" w:rsidR="00C6712C" w:rsidRPr="005C6D1E" w:rsidRDefault="00C6712C" w:rsidP="00C6712C">
      <w:pPr>
        <w:pStyle w:val="PargrafodaLista"/>
        <w:rPr>
          <w:rFonts w:ascii="Times New Roman" w:hAnsi="Times New Roman" w:cs="Times New Roman"/>
          <w:sz w:val="22"/>
          <w:szCs w:val="22"/>
        </w:rPr>
      </w:pPr>
    </w:p>
    <w:tbl>
      <w:tblPr>
        <w:tblW w:w="8983" w:type="dxa"/>
        <w:tblInd w:w="-6" w:type="dxa"/>
        <w:tblLayout w:type="fixed"/>
        <w:tblCellMar>
          <w:left w:w="10" w:type="dxa"/>
          <w:right w:w="10" w:type="dxa"/>
        </w:tblCellMar>
        <w:tblLook w:val="04A0" w:firstRow="1" w:lastRow="0" w:firstColumn="1" w:lastColumn="0" w:noHBand="0" w:noVBand="1"/>
      </w:tblPr>
      <w:tblGrid>
        <w:gridCol w:w="40"/>
        <w:gridCol w:w="35"/>
        <w:gridCol w:w="640"/>
        <w:gridCol w:w="4536"/>
        <w:gridCol w:w="1134"/>
        <w:gridCol w:w="992"/>
        <w:gridCol w:w="1566"/>
        <w:gridCol w:w="40"/>
      </w:tblGrid>
      <w:tr w:rsidR="00C6712C" w:rsidRPr="005C6D1E" w14:paraId="6003D616" w14:textId="77777777" w:rsidTr="00C6712C">
        <w:trPr>
          <w:trHeight w:val="549"/>
        </w:trPr>
        <w:tc>
          <w:tcPr>
            <w:tcW w:w="75" w:type="dxa"/>
            <w:gridSpan w:val="2"/>
            <w:shd w:val="clear" w:color="auto" w:fill="auto"/>
            <w:tcMar>
              <w:top w:w="0" w:type="dxa"/>
              <w:left w:w="10" w:type="dxa"/>
              <w:bottom w:w="0" w:type="dxa"/>
              <w:right w:w="10" w:type="dxa"/>
            </w:tcMar>
          </w:tcPr>
          <w:p w14:paraId="4C0DAD60" w14:textId="77777777" w:rsidR="00C6712C" w:rsidRPr="005C6D1E" w:rsidRDefault="00C6712C" w:rsidP="00C6712C">
            <w:pPr>
              <w:rPr>
                <w:rFonts w:ascii="Times New Roman" w:hAnsi="Times New Roman" w:cs="Times New Roman"/>
                <w:sz w:val="22"/>
                <w:szCs w:val="22"/>
              </w:rPr>
            </w:pPr>
          </w:p>
        </w:tc>
        <w:tc>
          <w:tcPr>
            <w:tcW w:w="64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43C11557"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Item</w:t>
            </w:r>
          </w:p>
        </w:tc>
        <w:tc>
          <w:tcPr>
            <w:tcW w:w="453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615C7FCC"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Descrição</w:t>
            </w:r>
          </w:p>
        </w:tc>
        <w:tc>
          <w:tcPr>
            <w:tcW w:w="113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349FA31B"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992" w:type="dxa"/>
            <w:tcBorders>
              <w:top w:val="single" w:sz="2" w:space="0" w:color="000000"/>
              <w:left w:val="single" w:sz="2" w:space="0" w:color="000000"/>
              <w:bottom w:val="single" w:sz="2" w:space="0" w:color="000000"/>
              <w:right w:val="single" w:sz="4" w:space="0" w:color="000000"/>
            </w:tcBorders>
            <w:shd w:val="clear" w:color="auto" w:fill="auto"/>
            <w:tcMar>
              <w:top w:w="55" w:type="dxa"/>
              <w:left w:w="55" w:type="dxa"/>
              <w:bottom w:w="55" w:type="dxa"/>
              <w:right w:w="55" w:type="dxa"/>
            </w:tcMar>
            <w:vAlign w:val="center"/>
          </w:tcPr>
          <w:p w14:paraId="6B410F29"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Quant. de Veículos</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9EF7542"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Subtotal por Item</w:t>
            </w:r>
          </w:p>
        </w:tc>
        <w:tc>
          <w:tcPr>
            <w:tcW w:w="40" w:type="dxa"/>
            <w:tcBorders>
              <w:left w:val="single" w:sz="4" w:space="0" w:color="000000"/>
            </w:tcBorders>
            <w:shd w:val="clear" w:color="auto" w:fill="auto"/>
            <w:tcMar>
              <w:top w:w="0" w:type="dxa"/>
              <w:left w:w="10" w:type="dxa"/>
              <w:bottom w:w="0" w:type="dxa"/>
              <w:right w:w="10" w:type="dxa"/>
            </w:tcMar>
          </w:tcPr>
          <w:p w14:paraId="3272250B" w14:textId="77777777" w:rsidR="00C6712C" w:rsidRPr="005C6D1E" w:rsidRDefault="00C6712C" w:rsidP="00C6712C">
            <w:pPr>
              <w:rPr>
                <w:rFonts w:ascii="Times New Roman" w:hAnsi="Times New Roman" w:cs="Times New Roman"/>
                <w:sz w:val="22"/>
                <w:szCs w:val="22"/>
              </w:rPr>
            </w:pPr>
          </w:p>
        </w:tc>
      </w:tr>
      <w:tr w:rsidR="00C6712C" w:rsidRPr="005C6D1E" w14:paraId="5A5C2AD0" w14:textId="77777777" w:rsidTr="00C6712C">
        <w:trPr>
          <w:trHeight w:val="923"/>
        </w:trPr>
        <w:tc>
          <w:tcPr>
            <w:tcW w:w="75" w:type="dxa"/>
            <w:gridSpan w:val="2"/>
            <w:shd w:val="clear" w:color="auto" w:fill="auto"/>
            <w:tcMar>
              <w:top w:w="0" w:type="dxa"/>
              <w:left w:w="10" w:type="dxa"/>
              <w:bottom w:w="0" w:type="dxa"/>
              <w:right w:w="10" w:type="dxa"/>
            </w:tcMar>
          </w:tcPr>
          <w:p w14:paraId="0E38E196" w14:textId="77777777" w:rsidR="00C6712C" w:rsidRPr="005C6D1E" w:rsidRDefault="00C6712C" w:rsidP="00C6712C">
            <w:pPr>
              <w:rPr>
                <w:rFonts w:ascii="Times New Roman" w:hAnsi="Times New Roman" w:cs="Times New Roman"/>
                <w:sz w:val="22"/>
                <w:szCs w:val="22"/>
              </w:rPr>
            </w:pPr>
          </w:p>
        </w:tc>
        <w:tc>
          <w:tcPr>
            <w:tcW w:w="64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3732F7EE"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1.1</w:t>
            </w:r>
          </w:p>
        </w:tc>
        <w:tc>
          <w:tcPr>
            <w:tcW w:w="4536"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395E4765" w14:textId="77777777" w:rsidR="00C6712C" w:rsidRPr="005C6D1E" w:rsidRDefault="00C6712C" w:rsidP="00C6712C">
            <w:pPr>
              <w:jc w:val="both"/>
            </w:pPr>
            <w:r w:rsidRPr="005C6D1E">
              <w:rPr>
                <w:rFonts w:ascii="Times New Roman" w:hAnsi="Times New Roman" w:cs="Times New Roman"/>
                <w:sz w:val="22"/>
                <w:szCs w:val="22"/>
              </w:rPr>
              <w:t>Veículo de passeio, tipo hatch, capacidade de 05 passageiros, 04 portas, com potência mínima estimada em 90cv, com ar-condicionado, vidros elétricos, direção hidráulica, com até 05 (cinco) anos de uso. Sem fornecimento de combustível e sem condutor.</w:t>
            </w:r>
          </w:p>
        </w:tc>
        <w:tc>
          <w:tcPr>
            <w:tcW w:w="1134"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70E5B0AD"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992" w:type="dxa"/>
            <w:tcBorders>
              <w:left w:val="single" w:sz="2" w:space="0" w:color="000000"/>
              <w:bottom w:val="single" w:sz="2" w:space="0" w:color="000000"/>
              <w:right w:val="single" w:sz="4" w:space="0" w:color="000000"/>
            </w:tcBorders>
            <w:shd w:val="clear" w:color="auto" w:fill="auto"/>
            <w:tcMar>
              <w:top w:w="55" w:type="dxa"/>
              <w:left w:w="55" w:type="dxa"/>
              <w:bottom w:w="55" w:type="dxa"/>
              <w:right w:w="55" w:type="dxa"/>
            </w:tcMar>
            <w:vAlign w:val="center"/>
          </w:tcPr>
          <w:p w14:paraId="36B7C586" w14:textId="77777777" w:rsidR="00C6712C" w:rsidRPr="005C6D1E" w:rsidRDefault="00C6712C" w:rsidP="00C6712C">
            <w:pPr>
              <w:jc w:val="center"/>
              <w:rPr>
                <w:rFonts w:ascii="Times New Roman" w:hAnsi="Times New Roman" w:cs="Times New Roman"/>
                <w:sz w:val="22"/>
                <w:szCs w:val="22"/>
              </w:rPr>
            </w:pPr>
          </w:p>
          <w:p w14:paraId="43217614" w14:textId="77777777" w:rsidR="00C6712C" w:rsidRPr="005C6D1E" w:rsidRDefault="00C6712C" w:rsidP="00C6712C">
            <w:pPr>
              <w:jc w:val="center"/>
              <w:rPr>
                <w:rFonts w:ascii="Times New Roman" w:hAnsi="Times New Roman" w:cs="Times New Roman"/>
                <w:sz w:val="22"/>
                <w:szCs w:val="22"/>
              </w:rPr>
            </w:pPr>
          </w:p>
          <w:p w14:paraId="75BBB348"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20</w:t>
            </w:r>
          </w:p>
          <w:p w14:paraId="3CD9BF14" w14:textId="77777777" w:rsidR="00C6712C" w:rsidRPr="005C6D1E" w:rsidRDefault="00C6712C" w:rsidP="00C6712C">
            <w:pPr>
              <w:jc w:val="center"/>
              <w:rPr>
                <w:rFonts w:ascii="Times New Roman" w:hAnsi="Times New Roman" w:cs="Times New Roman"/>
                <w:sz w:val="22"/>
                <w:szCs w:val="22"/>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88427BA"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R$ 89.485,00</w:t>
            </w:r>
          </w:p>
        </w:tc>
        <w:tc>
          <w:tcPr>
            <w:tcW w:w="40" w:type="dxa"/>
            <w:tcBorders>
              <w:left w:val="single" w:sz="4" w:space="0" w:color="000000"/>
            </w:tcBorders>
            <w:shd w:val="clear" w:color="auto" w:fill="auto"/>
            <w:tcMar>
              <w:top w:w="0" w:type="dxa"/>
              <w:left w:w="10" w:type="dxa"/>
              <w:bottom w:w="0" w:type="dxa"/>
              <w:right w:w="10" w:type="dxa"/>
            </w:tcMar>
          </w:tcPr>
          <w:p w14:paraId="50F4CCA8" w14:textId="77777777" w:rsidR="00C6712C" w:rsidRPr="005C6D1E" w:rsidRDefault="00C6712C" w:rsidP="00C6712C">
            <w:pPr>
              <w:rPr>
                <w:rFonts w:ascii="Times New Roman" w:hAnsi="Times New Roman" w:cs="Times New Roman"/>
                <w:sz w:val="22"/>
                <w:szCs w:val="22"/>
              </w:rPr>
            </w:pPr>
          </w:p>
        </w:tc>
      </w:tr>
      <w:tr w:rsidR="00C6712C" w:rsidRPr="005C6D1E" w14:paraId="3D842FE6" w14:textId="77777777" w:rsidTr="00C6712C">
        <w:trPr>
          <w:trHeight w:val="963"/>
        </w:trPr>
        <w:tc>
          <w:tcPr>
            <w:tcW w:w="75" w:type="dxa"/>
            <w:gridSpan w:val="2"/>
            <w:shd w:val="clear" w:color="auto" w:fill="auto"/>
            <w:tcMar>
              <w:top w:w="0" w:type="dxa"/>
              <w:left w:w="10" w:type="dxa"/>
              <w:bottom w:w="0" w:type="dxa"/>
              <w:right w:w="10" w:type="dxa"/>
            </w:tcMar>
          </w:tcPr>
          <w:p w14:paraId="1CE348FA" w14:textId="77777777" w:rsidR="00C6712C" w:rsidRPr="005C6D1E" w:rsidRDefault="00C6712C" w:rsidP="00C6712C">
            <w:pPr>
              <w:rPr>
                <w:rFonts w:ascii="Times New Roman" w:hAnsi="Times New Roman" w:cs="Times New Roman"/>
                <w:sz w:val="22"/>
                <w:szCs w:val="22"/>
              </w:rPr>
            </w:pPr>
          </w:p>
        </w:tc>
        <w:tc>
          <w:tcPr>
            <w:tcW w:w="64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5673695F"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1.2</w:t>
            </w:r>
          </w:p>
        </w:tc>
        <w:tc>
          <w:tcPr>
            <w:tcW w:w="4536"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249E5773" w14:textId="77777777" w:rsidR="00C6712C" w:rsidRPr="005C6D1E" w:rsidRDefault="00C6712C" w:rsidP="00C6712C">
            <w:pPr>
              <w:jc w:val="both"/>
            </w:pPr>
            <w:r w:rsidRPr="005C6D1E">
              <w:rPr>
                <w:rFonts w:ascii="Times New Roman" w:hAnsi="Times New Roman" w:cs="Times New Roman"/>
                <w:sz w:val="22"/>
                <w:szCs w:val="22"/>
              </w:rPr>
              <w:t>Veículo de passeio, tipo sedan, capacidade de 05 passageiros, 04 portas, com potência mínima estimada em 106cv, com ar-condicionado, vidros elétricos, direção hidráulica, com até 05 (cinco) anos de uso. Sem fornecimento de combustível e sem condutor.</w:t>
            </w:r>
          </w:p>
        </w:tc>
        <w:tc>
          <w:tcPr>
            <w:tcW w:w="1134"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698DACDE"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992" w:type="dxa"/>
            <w:tcBorders>
              <w:left w:val="single" w:sz="2" w:space="0" w:color="000000"/>
              <w:bottom w:val="single" w:sz="2" w:space="0" w:color="000000"/>
              <w:right w:val="single" w:sz="4" w:space="0" w:color="000000"/>
            </w:tcBorders>
            <w:shd w:val="clear" w:color="auto" w:fill="auto"/>
            <w:tcMar>
              <w:top w:w="55" w:type="dxa"/>
              <w:left w:w="55" w:type="dxa"/>
              <w:bottom w:w="55" w:type="dxa"/>
              <w:right w:w="55" w:type="dxa"/>
            </w:tcMar>
            <w:vAlign w:val="center"/>
          </w:tcPr>
          <w:p w14:paraId="7B2DB589" w14:textId="77777777" w:rsidR="00C6712C" w:rsidRPr="005C6D1E" w:rsidRDefault="00C6712C" w:rsidP="00C6712C">
            <w:pPr>
              <w:jc w:val="center"/>
              <w:rPr>
                <w:rFonts w:ascii="Times New Roman" w:hAnsi="Times New Roman" w:cs="Times New Roman"/>
                <w:sz w:val="22"/>
                <w:szCs w:val="22"/>
              </w:rPr>
            </w:pPr>
          </w:p>
          <w:p w14:paraId="239A3066"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14</w:t>
            </w:r>
          </w:p>
          <w:p w14:paraId="6D3F749F" w14:textId="77777777" w:rsidR="00C6712C" w:rsidRPr="005C6D1E" w:rsidRDefault="00C6712C" w:rsidP="00C6712C">
            <w:pPr>
              <w:jc w:val="center"/>
              <w:rPr>
                <w:rFonts w:ascii="Times New Roman" w:hAnsi="Times New Roman" w:cs="Times New Roman"/>
                <w:sz w:val="22"/>
                <w:szCs w:val="22"/>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669E11D"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R$ 64.300,88</w:t>
            </w:r>
          </w:p>
        </w:tc>
        <w:tc>
          <w:tcPr>
            <w:tcW w:w="40" w:type="dxa"/>
            <w:tcBorders>
              <w:left w:val="single" w:sz="4" w:space="0" w:color="000000"/>
            </w:tcBorders>
            <w:shd w:val="clear" w:color="auto" w:fill="auto"/>
            <w:tcMar>
              <w:top w:w="0" w:type="dxa"/>
              <w:left w:w="10" w:type="dxa"/>
              <w:bottom w:w="0" w:type="dxa"/>
              <w:right w:w="10" w:type="dxa"/>
            </w:tcMar>
          </w:tcPr>
          <w:p w14:paraId="16EDD800" w14:textId="77777777" w:rsidR="00C6712C" w:rsidRPr="005C6D1E" w:rsidRDefault="00C6712C" w:rsidP="00C6712C">
            <w:pPr>
              <w:rPr>
                <w:rFonts w:ascii="Times New Roman" w:hAnsi="Times New Roman" w:cs="Times New Roman"/>
                <w:sz w:val="22"/>
                <w:szCs w:val="22"/>
              </w:rPr>
            </w:pPr>
          </w:p>
        </w:tc>
      </w:tr>
      <w:tr w:rsidR="00C6712C" w:rsidRPr="005C6D1E" w14:paraId="2B7F1A2A" w14:textId="77777777" w:rsidTr="00C6712C">
        <w:trPr>
          <w:trHeight w:val="661"/>
        </w:trPr>
        <w:tc>
          <w:tcPr>
            <w:tcW w:w="75" w:type="dxa"/>
            <w:gridSpan w:val="2"/>
            <w:shd w:val="clear" w:color="auto" w:fill="auto"/>
            <w:tcMar>
              <w:top w:w="0" w:type="dxa"/>
              <w:left w:w="10" w:type="dxa"/>
              <w:bottom w:w="0" w:type="dxa"/>
              <w:right w:w="10" w:type="dxa"/>
            </w:tcMar>
          </w:tcPr>
          <w:p w14:paraId="132E515D" w14:textId="77777777" w:rsidR="00C6712C" w:rsidRPr="005C6D1E" w:rsidRDefault="00C6712C" w:rsidP="00C6712C">
            <w:pPr>
              <w:rPr>
                <w:rFonts w:ascii="Times New Roman" w:hAnsi="Times New Roman" w:cs="Times New Roman"/>
                <w:sz w:val="22"/>
                <w:szCs w:val="22"/>
              </w:rPr>
            </w:pPr>
          </w:p>
        </w:tc>
        <w:tc>
          <w:tcPr>
            <w:tcW w:w="6310" w:type="dxa"/>
            <w:gridSpan w:val="3"/>
            <w:vMerge w:val="restar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72F42936"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Estimado Lote 1</w:t>
            </w:r>
          </w:p>
        </w:tc>
        <w:tc>
          <w:tcPr>
            <w:tcW w:w="992" w:type="dxa"/>
            <w:tcBorders>
              <w:left w:val="single" w:sz="2" w:space="0" w:color="000000"/>
              <w:bottom w:val="single" w:sz="2" w:space="0" w:color="000000"/>
              <w:right w:val="single" w:sz="4" w:space="0" w:color="000000"/>
            </w:tcBorders>
            <w:shd w:val="clear" w:color="auto" w:fill="auto"/>
            <w:tcMar>
              <w:top w:w="55" w:type="dxa"/>
              <w:left w:w="55" w:type="dxa"/>
              <w:bottom w:w="55" w:type="dxa"/>
              <w:right w:w="55" w:type="dxa"/>
            </w:tcMar>
            <w:vAlign w:val="center"/>
          </w:tcPr>
          <w:p w14:paraId="1BDDE0F3"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Mensal</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A0B8626"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R$ 153.785,88</w:t>
            </w:r>
          </w:p>
        </w:tc>
        <w:tc>
          <w:tcPr>
            <w:tcW w:w="40" w:type="dxa"/>
            <w:tcBorders>
              <w:left w:val="single" w:sz="4" w:space="0" w:color="000000"/>
            </w:tcBorders>
            <w:shd w:val="clear" w:color="auto" w:fill="auto"/>
            <w:tcMar>
              <w:top w:w="0" w:type="dxa"/>
              <w:left w:w="10" w:type="dxa"/>
              <w:bottom w:w="0" w:type="dxa"/>
              <w:right w:w="10" w:type="dxa"/>
            </w:tcMar>
          </w:tcPr>
          <w:p w14:paraId="1726184E" w14:textId="77777777" w:rsidR="00C6712C" w:rsidRPr="005C6D1E" w:rsidRDefault="00C6712C" w:rsidP="00C6712C">
            <w:pPr>
              <w:rPr>
                <w:rFonts w:ascii="Times New Roman" w:hAnsi="Times New Roman" w:cs="Times New Roman"/>
                <w:sz w:val="22"/>
                <w:szCs w:val="22"/>
              </w:rPr>
            </w:pPr>
          </w:p>
        </w:tc>
      </w:tr>
      <w:tr w:rsidR="00C6712C" w:rsidRPr="005C6D1E" w14:paraId="511D3C29" w14:textId="77777777" w:rsidTr="00C6712C">
        <w:trPr>
          <w:trHeight w:val="317"/>
        </w:trPr>
        <w:tc>
          <w:tcPr>
            <w:tcW w:w="75" w:type="dxa"/>
            <w:gridSpan w:val="2"/>
            <w:shd w:val="clear" w:color="auto" w:fill="auto"/>
            <w:tcMar>
              <w:top w:w="0" w:type="dxa"/>
              <w:left w:w="10" w:type="dxa"/>
              <w:bottom w:w="0" w:type="dxa"/>
              <w:right w:w="10" w:type="dxa"/>
            </w:tcMar>
          </w:tcPr>
          <w:p w14:paraId="461B8F14" w14:textId="77777777" w:rsidR="00C6712C" w:rsidRPr="005C6D1E" w:rsidRDefault="00C6712C" w:rsidP="00C6712C">
            <w:pPr>
              <w:rPr>
                <w:rFonts w:ascii="Times New Roman" w:hAnsi="Times New Roman" w:cs="Times New Roman"/>
                <w:sz w:val="22"/>
                <w:szCs w:val="22"/>
              </w:rPr>
            </w:pPr>
          </w:p>
        </w:tc>
        <w:tc>
          <w:tcPr>
            <w:tcW w:w="6310" w:type="dxa"/>
            <w:gridSpan w:val="3"/>
            <w:vMerge/>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2A4CD998" w14:textId="77777777" w:rsidR="00C6712C" w:rsidRPr="005C6D1E" w:rsidRDefault="00C6712C" w:rsidP="00C6712C">
            <w:pPr>
              <w:jc w:val="center"/>
              <w:rPr>
                <w:rFonts w:ascii="Times New Roman" w:hAnsi="Times New Roman" w:cs="Times New Roman"/>
                <w:sz w:val="22"/>
                <w:szCs w:val="22"/>
              </w:rPr>
            </w:pPr>
          </w:p>
        </w:tc>
        <w:tc>
          <w:tcPr>
            <w:tcW w:w="992" w:type="dxa"/>
            <w:tcBorders>
              <w:left w:val="single" w:sz="2" w:space="0" w:color="000000"/>
              <w:bottom w:val="single" w:sz="2" w:space="0" w:color="000000"/>
              <w:right w:val="single" w:sz="4" w:space="0" w:color="000000"/>
            </w:tcBorders>
            <w:shd w:val="clear" w:color="auto" w:fill="auto"/>
            <w:tcMar>
              <w:top w:w="55" w:type="dxa"/>
              <w:left w:w="55" w:type="dxa"/>
              <w:bottom w:w="55" w:type="dxa"/>
              <w:right w:w="55" w:type="dxa"/>
            </w:tcMar>
            <w:vAlign w:val="center"/>
          </w:tcPr>
          <w:p w14:paraId="61446233"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Anual</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7783165"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R$ 1.845.430,56</w:t>
            </w:r>
          </w:p>
        </w:tc>
        <w:tc>
          <w:tcPr>
            <w:tcW w:w="40" w:type="dxa"/>
            <w:tcBorders>
              <w:left w:val="single" w:sz="4" w:space="0" w:color="000000"/>
            </w:tcBorders>
            <w:shd w:val="clear" w:color="auto" w:fill="auto"/>
            <w:tcMar>
              <w:top w:w="0" w:type="dxa"/>
              <w:left w:w="10" w:type="dxa"/>
              <w:bottom w:w="0" w:type="dxa"/>
              <w:right w:w="10" w:type="dxa"/>
            </w:tcMar>
          </w:tcPr>
          <w:p w14:paraId="790BB49F" w14:textId="77777777" w:rsidR="00C6712C" w:rsidRPr="005C6D1E" w:rsidRDefault="00C6712C" w:rsidP="00C6712C">
            <w:pPr>
              <w:rPr>
                <w:rFonts w:ascii="Times New Roman" w:hAnsi="Times New Roman" w:cs="Times New Roman"/>
                <w:sz w:val="22"/>
                <w:szCs w:val="22"/>
              </w:rPr>
            </w:pPr>
          </w:p>
        </w:tc>
      </w:tr>
      <w:tr w:rsidR="00C6712C" w:rsidRPr="005C6D1E" w14:paraId="71697AEC" w14:textId="77777777" w:rsidTr="00C6712C">
        <w:trPr>
          <w:trHeight w:val="651"/>
        </w:trPr>
        <w:tc>
          <w:tcPr>
            <w:tcW w:w="8983" w:type="dxa"/>
            <w:gridSpan w:val="8"/>
            <w:shd w:val="clear" w:color="auto" w:fill="auto"/>
            <w:tcMar>
              <w:top w:w="0" w:type="dxa"/>
              <w:left w:w="10" w:type="dxa"/>
              <w:bottom w:w="0" w:type="dxa"/>
              <w:right w:w="10" w:type="dxa"/>
            </w:tcMar>
          </w:tcPr>
          <w:p w14:paraId="6999C93C"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lastRenderedPageBreak/>
              <w:t>Total estimado mensal: R$ 153.785,88 (cento e cinquenta e três mil setecentos e oitenta e cinco reais e oitenta e oito centavos).</w:t>
            </w:r>
          </w:p>
          <w:p w14:paraId="4BC9E28E"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Total estimado anual: R$ 1.845.430,56 (um milhão oitocentos e quarenta e cinco mil quatrocentos e trinta reais e cinquenta e seis centavos).</w:t>
            </w:r>
          </w:p>
          <w:p w14:paraId="1B0540AC" w14:textId="77777777" w:rsidR="00C6712C" w:rsidRPr="005C6D1E" w:rsidRDefault="00C6712C" w:rsidP="00C6712C">
            <w:pPr>
              <w:jc w:val="center"/>
              <w:rPr>
                <w:rFonts w:ascii="Times New Roman" w:hAnsi="Times New Roman" w:cs="Times New Roman"/>
              </w:rPr>
            </w:pPr>
          </w:p>
          <w:p w14:paraId="338ECD38" w14:textId="77777777" w:rsidR="00C6712C" w:rsidRPr="005C6D1E" w:rsidRDefault="00C6712C" w:rsidP="00C6712C">
            <w:pPr>
              <w:jc w:val="center"/>
              <w:rPr>
                <w:rFonts w:ascii="Times New Roman" w:hAnsi="Times New Roman" w:cs="Times New Roman"/>
              </w:rPr>
            </w:pPr>
            <w:r w:rsidRPr="005C6D1E">
              <w:rPr>
                <w:rFonts w:ascii="Times New Roman" w:hAnsi="Times New Roman" w:cs="Times New Roman"/>
              </w:rPr>
              <w:t>LOTE 2</w:t>
            </w:r>
          </w:p>
          <w:p w14:paraId="0863A2CE" w14:textId="77777777" w:rsidR="00C6712C" w:rsidRPr="005C6D1E" w:rsidRDefault="00C6712C" w:rsidP="00C6712C">
            <w:pPr>
              <w:jc w:val="center"/>
              <w:rPr>
                <w:rFonts w:ascii="Times New Roman" w:hAnsi="Times New Roman" w:cs="Times New Roman"/>
                <w:sz w:val="22"/>
                <w:szCs w:val="22"/>
              </w:rPr>
            </w:pPr>
          </w:p>
        </w:tc>
      </w:tr>
      <w:tr w:rsidR="00C6712C" w:rsidRPr="005C6D1E" w14:paraId="23FA9240" w14:textId="77777777" w:rsidTr="00C6712C">
        <w:trPr>
          <w:trHeight w:val="651"/>
        </w:trPr>
        <w:tc>
          <w:tcPr>
            <w:tcW w:w="40" w:type="dxa"/>
            <w:shd w:val="clear" w:color="auto" w:fill="auto"/>
            <w:tcMar>
              <w:top w:w="0" w:type="dxa"/>
              <w:left w:w="10" w:type="dxa"/>
              <w:bottom w:w="0" w:type="dxa"/>
              <w:right w:w="10" w:type="dxa"/>
            </w:tcMar>
          </w:tcPr>
          <w:p w14:paraId="769D9183" w14:textId="77777777" w:rsidR="00C6712C" w:rsidRPr="005C6D1E" w:rsidRDefault="00C6712C" w:rsidP="00C6712C">
            <w:pPr>
              <w:rPr>
                <w:rFonts w:ascii="Times New Roman" w:hAnsi="Times New Roman" w:cs="Times New Roman"/>
                <w:sz w:val="22"/>
                <w:szCs w:val="22"/>
              </w:rPr>
            </w:pPr>
          </w:p>
        </w:tc>
        <w:tc>
          <w:tcPr>
            <w:tcW w:w="675" w:type="dxa"/>
            <w:gridSpan w:val="2"/>
            <w:tcBorders>
              <w:top w:val="single" w:sz="4"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15E45072"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Item</w:t>
            </w:r>
          </w:p>
        </w:tc>
        <w:tc>
          <w:tcPr>
            <w:tcW w:w="4536"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72EED0A5"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Descrição</w:t>
            </w:r>
          </w:p>
        </w:tc>
        <w:tc>
          <w:tcPr>
            <w:tcW w:w="1134"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4EC742BA"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992" w:type="dxa"/>
            <w:tcBorders>
              <w:top w:val="single" w:sz="4"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4D57ABEB"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Quant. de Veículos</w:t>
            </w:r>
          </w:p>
        </w:tc>
        <w:tc>
          <w:tcPr>
            <w:tcW w:w="1606" w:type="dxa"/>
            <w:gridSpan w:val="2"/>
            <w:tcBorders>
              <w:top w:val="single" w:sz="4"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376B21C0"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Subtotal por Item</w:t>
            </w:r>
          </w:p>
        </w:tc>
      </w:tr>
      <w:tr w:rsidR="00C6712C" w:rsidRPr="005C6D1E" w14:paraId="01CA36E5" w14:textId="77777777" w:rsidTr="00C6712C">
        <w:trPr>
          <w:trHeight w:val="417"/>
        </w:trPr>
        <w:tc>
          <w:tcPr>
            <w:tcW w:w="40" w:type="dxa"/>
            <w:shd w:val="clear" w:color="auto" w:fill="auto"/>
            <w:tcMar>
              <w:top w:w="0" w:type="dxa"/>
              <w:left w:w="10" w:type="dxa"/>
              <w:bottom w:w="0" w:type="dxa"/>
              <w:right w:w="10" w:type="dxa"/>
            </w:tcMar>
          </w:tcPr>
          <w:p w14:paraId="5EC9705F" w14:textId="77777777" w:rsidR="00C6712C" w:rsidRPr="005C6D1E" w:rsidRDefault="00C6712C" w:rsidP="00C6712C">
            <w:pPr>
              <w:rPr>
                <w:rFonts w:ascii="Times New Roman" w:hAnsi="Times New Roman" w:cs="Times New Roman"/>
                <w:sz w:val="22"/>
                <w:szCs w:val="22"/>
              </w:rPr>
            </w:pPr>
          </w:p>
        </w:tc>
        <w:tc>
          <w:tcPr>
            <w:tcW w:w="675" w:type="dxa"/>
            <w:gridSpan w:val="2"/>
            <w:tcBorders>
              <w:top w:val="single" w:sz="2" w:space="0" w:color="000000"/>
              <w:left w:val="single" w:sz="2" w:space="0" w:color="000000"/>
              <w:bottom w:val="single" w:sz="4" w:space="0" w:color="000000"/>
            </w:tcBorders>
            <w:shd w:val="clear" w:color="auto" w:fill="auto"/>
            <w:tcMar>
              <w:top w:w="0" w:type="dxa"/>
              <w:left w:w="10" w:type="dxa"/>
              <w:bottom w:w="0" w:type="dxa"/>
              <w:right w:w="10" w:type="dxa"/>
            </w:tcMar>
            <w:vAlign w:val="center"/>
          </w:tcPr>
          <w:p w14:paraId="70E8E585"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2.1</w:t>
            </w:r>
          </w:p>
        </w:tc>
        <w:tc>
          <w:tcPr>
            <w:tcW w:w="4536" w:type="dxa"/>
            <w:tcBorders>
              <w:top w:val="single" w:sz="2"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31BA0692" w14:textId="77777777" w:rsidR="00C6712C" w:rsidRPr="005C6D1E" w:rsidRDefault="00C6712C" w:rsidP="00C6712C">
            <w:pPr>
              <w:jc w:val="both"/>
            </w:pPr>
            <w:r w:rsidRPr="005C6D1E">
              <w:rPr>
                <w:rFonts w:ascii="Times New Roman" w:hAnsi="Times New Roman" w:cs="Times New Roman"/>
                <w:sz w:val="22"/>
                <w:szCs w:val="22"/>
              </w:rPr>
              <w:t>Veículo caminhonete, cabine dupla, ar-condicionado, vidros elétricos, direção hidráulica ou elétrica, trava elétrica, tração 4x2, com potência mínima estimada em 135 cv, com até 05 (cinco) anos de uso. Sem fornecimento de combustível e sem condutor.</w:t>
            </w:r>
          </w:p>
        </w:tc>
        <w:tc>
          <w:tcPr>
            <w:tcW w:w="1134" w:type="dxa"/>
            <w:tcBorders>
              <w:top w:val="single" w:sz="2"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489ACE34"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992" w:type="dxa"/>
            <w:tcBorders>
              <w:top w:val="single" w:sz="2" w:space="0" w:color="000000"/>
              <w:left w:val="single" w:sz="2" w:space="0" w:color="000000"/>
              <w:bottom w:val="single" w:sz="4" w:space="0" w:color="000000"/>
            </w:tcBorders>
            <w:shd w:val="clear" w:color="auto" w:fill="auto"/>
            <w:tcMar>
              <w:top w:w="0" w:type="dxa"/>
              <w:left w:w="10" w:type="dxa"/>
              <w:bottom w:w="0" w:type="dxa"/>
              <w:right w:w="10" w:type="dxa"/>
            </w:tcMar>
            <w:vAlign w:val="center"/>
          </w:tcPr>
          <w:p w14:paraId="75E57F72" w14:textId="77777777" w:rsidR="00C6712C" w:rsidRPr="005C6D1E" w:rsidRDefault="00C6712C" w:rsidP="00C6712C">
            <w:pPr>
              <w:jc w:val="center"/>
              <w:rPr>
                <w:rFonts w:ascii="Times New Roman" w:hAnsi="Times New Roman" w:cs="Times New Roman"/>
                <w:sz w:val="22"/>
                <w:szCs w:val="22"/>
              </w:rPr>
            </w:pPr>
          </w:p>
          <w:p w14:paraId="00574176"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8</w:t>
            </w:r>
          </w:p>
          <w:p w14:paraId="2E7707E3" w14:textId="77777777" w:rsidR="00C6712C" w:rsidRPr="005C6D1E" w:rsidRDefault="00C6712C" w:rsidP="00C6712C">
            <w:pPr>
              <w:jc w:val="center"/>
              <w:rPr>
                <w:rFonts w:ascii="Times New Roman" w:hAnsi="Times New Roman" w:cs="Times New Roman"/>
                <w:sz w:val="22"/>
                <w:szCs w:val="22"/>
              </w:rPr>
            </w:pPr>
          </w:p>
        </w:tc>
        <w:tc>
          <w:tcPr>
            <w:tcW w:w="1606" w:type="dxa"/>
            <w:gridSpan w:val="2"/>
            <w:tcBorders>
              <w:top w:val="single" w:sz="2"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77655E7"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R$ 37.355,44</w:t>
            </w:r>
          </w:p>
        </w:tc>
      </w:tr>
      <w:tr w:rsidR="00C6712C" w:rsidRPr="005C6D1E" w14:paraId="5274584D" w14:textId="77777777" w:rsidTr="00C6712C">
        <w:trPr>
          <w:trHeight w:val="417"/>
        </w:trPr>
        <w:tc>
          <w:tcPr>
            <w:tcW w:w="40" w:type="dxa"/>
            <w:shd w:val="clear" w:color="auto" w:fill="auto"/>
            <w:tcMar>
              <w:top w:w="0" w:type="dxa"/>
              <w:left w:w="10" w:type="dxa"/>
              <w:bottom w:w="0" w:type="dxa"/>
              <w:right w:w="10" w:type="dxa"/>
            </w:tcMar>
          </w:tcPr>
          <w:p w14:paraId="45A8969B" w14:textId="77777777" w:rsidR="00C6712C" w:rsidRPr="005C6D1E" w:rsidRDefault="00C6712C" w:rsidP="00C6712C">
            <w:pPr>
              <w:rPr>
                <w:rFonts w:ascii="Times New Roman" w:hAnsi="Times New Roman" w:cs="Times New Roman"/>
                <w:sz w:val="22"/>
                <w:szCs w:val="22"/>
              </w:rPr>
            </w:pPr>
          </w:p>
        </w:tc>
        <w:tc>
          <w:tcPr>
            <w:tcW w:w="675" w:type="dxa"/>
            <w:gridSpan w:val="2"/>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6FA6809D"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2.2</w:t>
            </w:r>
          </w:p>
        </w:tc>
        <w:tc>
          <w:tcPr>
            <w:tcW w:w="453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61A102BD" w14:textId="77777777" w:rsidR="00C6712C" w:rsidRPr="005C6D1E" w:rsidRDefault="00C6712C" w:rsidP="00C6712C">
            <w:pPr>
              <w:jc w:val="both"/>
            </w:pPr>
            <w:r w:rsidRPr="005C6D1E">
              <w:rPr>
                <w:rFonts w:ascii="Times New Roman" w:hAnsi="Times New Roman" w:cs="Times New Roman"/>
                <w:sz w:val="22"/>
                <w:szCs w:val="22"/>
              </w:rPr>
              <w:t>Veículo caminhonete, cabine dupla, ar-condicionado, vidros elétricos, direção hidráulica ou elétrica, trava elétrica, tração 4x4, com potência mínima estimada em 170cv a Diesel, com até 05 (cinco) anos de uso. Sem fornecimento de combustível e sem condutor.</w:t>
            </w:r>
          </w:p>
        </w:tc>
        <w:tc>
          <w:tcPr>
            <w:tcW w:w="113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78F308AA"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992"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1EA05334"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6</w:t>
            </w:r>
          </w:p>
        </w:tc>
        <w:tc>
          <w:tcPr>
            <w:tcW w:w="1606"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07A4A5AB"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R$ 52.268,22</w:t>
            </w:r>
          </w:p>
        </w:tc>
      </w:tr>
      <w:tr w:rsidR="00C6712C" w:rsidRPr="005C6D1E" w14:paraId="6F6C8F0A" w14:textId="77777777" w:rsidTr="00C6712C">
        <w:trPr>
          <w:trHeight w:val="417"/>
        </w:trPr>
        <w:tc>
          <w:tcPr>
            <w:tcW w:w="40" w:type="dxa"/>
            <w:shd w:val="clear" w:color="auto" w:fill="auto"/>
            <w:tcMar>
              <w:top w:w="0" w:type="dxa"/>
              <w:left w:w="10" w:type="dxa"/>
              <w:bottom w:w="0" w:type="dxa"/>
              <w:right w:w="10" w:type="dxa"/>
            </w:tcMar>
          </w:tcPr>
          <w:p w14:paraId="546C713E" w14:textId="77777777" w:rsidR="00C6712C" w:rsidRPr="005C6D1E" w:rsidRDefault="00C6712C" w:rsidP="00C6712C">
            <w:pPr>
              <w:rPr>
                <w:rFonts w:ascii="Times New Roman" w:hAnsi="Times New Roman" w:cs="Times New Roman"/>
                <w:sz w:val="22"/>
                <w:szCs w:val="22"/>
              </w:rPr>
            </w:pPr>
          </w:p>
        </w:tc>
        <w:tc>
          <w:tcPr>
            <w:tcW w:w="6345" w:type="dxa"/>
            <w:gridSpan w:val="4"/>
            <w:vMerge w:val="restart"/>
            <w:tcBorders>
              <w:top w:val="single" w:sz="2" w:space="0" w:color="000000"/>
              <w:left w:val="single" w:sz="2" w:space="0" w:color="000000"/>
              <w:bottom w:val="single" w:sz="4" w:space="0" w:color="000000"/>
            </w:tcBorders>
            <w:shd w:val="clear" w:color="auto" w:fill="auto"/>
            <w:tcMar>
              <w:top w:w="0" w:type="dxa"/>
              <w:left w:w="10" w:type="dxa"/>
              <w:bottom w:w="0" w:type="dxa"/>
              <w:right w:w="10" w:type="dxa"/>
            </w:tcMar>
            <w:vAlign w:val="center"/>
          </w:tcPr>
          <w:p w14:paraId="5F41273F"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Estimado Lote 2</w:t>
            </w:r>
          </w:p>
        </w:tc>
        <w:tc>
          <w:tcPr>
            <w:tcW w:w="992"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tcPr>
          <w:p w14:paraId="618B7FEA"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Mensal</w:t>
            </w:r>
          </w:p>
        </w:tc>
        <w:tc>
          <w:tcPr>
            <w:tcW w:w="1606"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3FB720A7"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R$ 89.623,66</w:t>
            </w:r>
          </w:p>
        </w:tc>
      </w:tr>
      <w:tr w:rsidR="00C6712C" w:rsidRPr="005C6D1E" w14:paraId="6B091934" w14:textId="77777777" w:rsidTr="00C6712C">
        <w:trPr>
          <w:trHeight w:val="417"/>
        </w:trPr>
        <w:tc>
          <w:tcPr>
            <w:tcW w:w="40" w:type="dxa"/>
            <w:shd w:val="clear" w:color="auto" w:fill="auto"/>
            <w:tcMar>
              <w:top w:w="0" w:type="dxa"/>
              <w:left w:w="10" w:type="dxa"/>
              <w:bottom w:w="0" w:type="dxa"/>
              <w:right w:w="10" w:type="dxa"/>
            </w:tcMar>
          </w:tcPr>
          <w:p w14:paraId="32B873CF" w14:textId="77777777" w:rsidR="00C6712C" w:rsidRPr="005C6D1E" w:rsidRDefault="00C6712C" w:rsidP="00C6712C">
            <w:pPr>
              <w:rPr>
                <w:rFonts w:ascii="Times New Roman" w:hAnsi="Times New Roman" w:cs="Times New Roman"/>
                <w:sz w:val="22"/>
                <w:szCs w:val="22"/>
              </w:rPr>
            </w:pPr>
          </w:p>
        </w:tc>
        <w:tc>
          <w:tcPr>
            <w:tcW w:w="6345" w:type="dxa"/>
            <w:gridSpan w:val="4"/>
            <w:vMerge/>
            <w:tcBorders>
              <w:top w:val="single" w:sz="2" w:space="0" w:color="000000"/>
              <w:left w:val="single" w:sz="2" w:space="0" w:color="000000"/>
              <w:bottom w:val="single" w:sz="4" w:space="0" w:color="000000"/>
            </w:tcBorders>
            <w:shd w:val="clear" w:color="auto" w:fill="auto"/>
            <w:tcMar>
              <w:top w:w="0" w:type="dxa"/>
              <w:left w:w="10" w:type="dxa"/>
              <w:bottom w:w="0" w:type="dxa"/>
              <w:right w:w="10" w:type="dxa"/>
            </w:tcMar>
            <w:vAlign w:val="center"/>
          </w:tcPr>
          <w:p w14:paraId="693FABBB" w14:textId="77777777" w:rsidR="00C6712C" w:rsidRPr="005C6D1E" w:rsidRDefault="00C6712C" w:rsidP="00C6712C">
            <w:pPr>
              <w:jc w:val="center"/>
              <w:rPr>
                <w:rFonts w:ascii="Times New Roman" w:hAnsi="Times New Roman" w:cs="Times New Roman"/>
                <w:sz w:val="22"/>
                <w:szCs w:val="22"/>
              </w:rPr>
            </w:pPr>
          </w:p>
        </w:tc>
        <w:tc>
          <w:tcPr>
            <w:tcW w:w="992" w:type="dxa"/>
            <w:tcBorders>
              <w:top w:val="single" w:sz="2" w:space="0" w:color="000000"/>
              <w:left w:val="single" w:sz="2" w:space="0" w:color="000000"/>
              <w:bottom w:val="single" w:sz="4" w:space="0" w:color="000000"/>
            </w:tcBorders>
            <w:shd w:val="clear" w:color="auto" w:fill="auto"/>
            <w:tcMar>
              <w:top w:w="0" w:type="dxa"/>
              <w:left w:w="10" w:type="dxa"/>
              <w:bottom w:w="0" w:type="dxa"/>
              <w:right w:w="10" w:type="dxa"/>
            </w:tcMar>
          </w:tcPr>
          <w:p w14:paraId="4AAC157A"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Anual</w:t>
            </w:r>
          </w:p>
        </w:tc>
        <w:tc>
          <w:tcPr>
            <w:tcW w:w="1606" w:type="dxa"/>
            <w:gridSpan w:val="2"/>
            <w:tcBorders>
              <w:top w:val="single" w:sz="2"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6C0BC6A"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R$ 1.075.483,92</w:t>
            </w:r>
          </w:p>
        </w:tc>
      </w:tr>
    </w:tbl>
    <w:p w14:paraId="5718D2E8"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Total estimado mensal: R$ 89.623,66 (oitenta e nove mil seiscentos e vinte e três reais e sessenta e seis centavos).</w:t>
      </w:r>
    </w:p>
    <w:p w14:paraId="6E5FE139"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Total estimado anual: R$ 1.075.483,92 (um milhão setenta e cinco mil quatrocentos e oitenta e três reais e noventa e dois centavos).</w:t>
      </w:r>
    </w:p>
    <w:p w14:paraId="6F504AD4" w14:textId="77777777" w:rsidR="00C6712C" w:rsidRPr="005C6D1E" w:rsidRDefault="00C6712C" w:rsidP="00C6712C">
      <w:pPr>
        <w:pStyle w:val="Textbody0"/>
        <w:spacing w:after="0"/>
        <w:jc w:val="center"/>
        <w:rPr>
          <w:rFonts w:ascii="Times New Roman" w:hAnsi="Times New Roman" w:cs="Times New Roman"/>
        </w:rPr>
      </w:pPr>
      <w:r w:rsidRPr="005C6D1E">
        <w:rPr>
          <w:rFonts w:ascii="Times New Roman" w:hAnsi="Times New Roman" w:cs="Times New Roman"/>
        </w:rPr>
        <w:t>LOTE 3</w:t>
      </w:r>
    </w:p>
    <w:p w14:paraId="7653A26B" w14:textId="77777777" w:rsidR="00C6712C" w:rsidRPr="005C6D1E" w:rsidRDefault="00C6712C" w:rsidP="00C6712C">
      <w:pPr>
        <w:pStyle w:val="Textbody0"/>
        <w:spacing w:after="0"/>
        <w:jc w:val="center"/>
        <w:rPr>
          <w:rFonts w:ascii="Times New Roman" w:hAnsi="Times New Roman" w:cs="Times New Roman"/>
        </w:rPr>
      </w:pPr>
    </w:p>
    <w:tbl>
      <w:tblPr>
        <w:tblW w:w="8934" w:type="dxa"/>
        <w:tblInd w:w="-6" w:type="dxa"/>
        <w:tblLayout w:type="fixed"/>
        <w:tblCellMar>
          <w:left w:w="10" w:type="dxa"/>
          <w:right w:w="10" w:type="dxa"/>
        </w:tblCellMar>
        <w:tblLook w:val="04A0" w:firstRow="1" w:lastRow="0" w:firstColumn="1" w:lastColumn="0" w:noHBand="0" w:noVBand="1"/>
      </w:tblPr>
      <w:tblGrid>
        <w:gridCol w:w="874"/>
        <w:gridCol w:w="4374"/>
        <w:gridCol w:w="1134"/>
        <w:gridCol w:w="992"/>
        <w:gridCol w:w="1560"/>
      </w:tblGrid>
      <w:tr w:rsidR="00C6712C" w:rsidRPr="005C6D1E" w14:paraId="23E03674" w14:textId="77777777" w:rsidTr="00C6712C">
        <w:trPr>
          <w:trHeight w:val="549"/>
        </w:trPr>
        <w:tc>
          <w:tcPr>
            <w:tcW w:w="874" w:type="dxa"/>
            <w:tcBorders>
              <w:top w:val="single" w:sz="2"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018AE95F"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Item</w:t>
            </w:r>
          </w:p>
        </w:tc>
        <w:tc>
          <w:tcPr>
            <w:tcW w:w="4374" w:type="dxa"/>
            <w:tcBorders>
              <w:top w:val="single" w:sz="2"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492796C9"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Descrição</w:t>
            </w:r>
          </w:p>
        </w:tc>
        <w:tc>
          <w:tcPr>
            <w:tcW w:w="1134" w:type="dxa"/>
            <w:tcBorders>
              <w:top w:val="single" w:sz="2"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0ED07C7C"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992" w:type="dxa"/>
            <w:tcBorders>
              <w:top w:val="single" w:sz="2"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F44495B"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Quant. de Veículos</w:t>
            </w:r>
          </w:p>
        </w:tc>
        <w:tc>
          <w:tcPr>
            <w:tcW w:w="1560" w:type="dxa"/>
            <w:tcBorders>
              <w:top w:val="single" w:sz="2"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14:paraId="29BF1D9F"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Subtotal por Item</w:t>
            </w:r>
          </w:p>
        </w:tc>
      </w:tr>
      <w:tr w:rsidR="00C6712C" w:rsidRPr="005C6D1E" w14:paraId="6A80B711" w14:textId="77777777" w:rsidTr="00C6712C">
        <w:trPr>
          <w:trHeight w:val="281"/>
        </w:trPr>
        <w:tc>
          <w:tcPr>
            <w:tcW w:w="874"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B95C3E0"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3.1</w:t>
            </w:r>
          </w:p>
        </w:tc>
        <w:tc>
          <w:tcPr>
            <w:tcW w:w="4374"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B884A01" w14:textId="77777777" w:rsidR="00C6712C" w:rsidRPr="005C6D1E" w:rsidRDefault="00C6712C" w:rsidP="00C6712C">
            <w:pPr>
              <w:jc w:val="both"/>
            </w:pPr>
            <w:r w:rsidRPr="005C6D1E">
              <w:rPr>
                <w:rFonts w:ascii="Times New Roman" w:hAnsi="Times New Roman" w:cs="Times New Roman"/>
                <w:sz w:val="22"/>
                <w:szCs w:val="22"/>
              </w:rPr>
              <w:t>Veículo automotor tipo van, sem fornecimento de combustível e sem condutor, capacidade mínima de 16 lugares, motor diesel, potência mínima de 130cv, freios ABS a disco nas quatro rodas, distância mínima entre eixos de 3,665mm, tacógrafo, tanque de combustível 70L, ar condicionado, vidros elétricos, direção hidráulica ou elétrica, trava elétrica, acessórios obrigatórios, cor predominante BRANCO. Ano/Modelo até 05 (cinco) anos.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68BFC46"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35A09A2"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6</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0305D86"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R$ 73.980,48</w:t>
            </w:r>
          </w:p>
        </w:tc>
      </w:tr>
      <w:tr w:rsidR="00C6712C" w:rsidRPr="005C6D1E" w14:paraId="609B9937" w14:textId="77777777" w:rsidTr="00C6712C">
        <w:trPr>
          <w:trHeight w:val="281"/>
        </w:trPr>
        <w:tc>
          <w:tcPr>
            <w:tcW w:w="6382" w:type="dxa"/>
            <w:gridSpan w:val="3"/>
            <w:vMerge w:val="restart"/>
            <w:tcBorders>
              <w:top w:val="single" w:sz="4" w:space="0" w:color="000000"/>
              <w:left w:val="single" w:sz="2" w:space="0" w:color="000000"/>
              <w:bottom w:val="single" w:sz="2" w:space="0" w:color="000000"/>
              <w:right w:val="single" w:sz="4" w:space="0" w:color="000000"/>
            </w:tcBorders>
            <w:shd w:val="clear" w:color="auto" w:fill="auto"/>
            <w:tcMar>
              <w:top w:w="55" w:type="dxa"/>
              <w:left w:w="55" w:type="dxa"/>
              <w:bottom w:w="55" w:type="dxa"/>
              <w:right w:w="55" w:type="dxa"/>
            </w:tcMar>
            <w:vAlign w:val="center"/>
          </w:tcPr>
          <w:p w14:paraId="66FBFBC3"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Estimado Lote 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BF659F4"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Mensal</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4E5D7FB"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R$ 73.980,48</w:t>
            </w:r>
          </w:p>
        </w:tc>
      </w:tr>
      <w:tr w:rsidR="00C6712C" w:rsidRPr="005C6D1E" w14:paraId="6727B305" w14:textId="77777777" w:rsidTr="00C6712C">
        <w:trPr>
          <w:trHeight w:val="281"/>
        </w:trPr>
        <w:tc>
          <w:tcPr>
            <w:tcW w:w="6382" w:type="dxa"/>
            <w:gridSpan w:val="3"/>
            <w:vMerge/>
            <w:tcBorders>
              <w:top w:val="single" w:sz="4" w:space="0" w:color="000000"/>
              <w:left w:val="single" w:sz="2" w:space="0" w:color="000000"/>
              <w:bottom w:val="single" w:sz="2" w:space="0" w:color="000000"/>
              <w:right w:val="single" w:sz="4" w:space="0" w:color="000000"/>
            </w:tcBorders>
            <w:shd w:val="clear" w:color="auto" w:fill="auto"/>
            <w:tcMar>
              <w:top w:w="55" w:type="dxa"/>
              <w:left w:w="55" w:type="dxa"/>
              <w:bottom w:w="55" w:type="dxa"/>
              <w:right w:w="55" w:type="dxa"/>
            </w:tcMar>
            <w:vAlign w:val="center"/>
          </w:tcPr>
          <w:p w14:paraId="4C51B570" w14:textId="77777777" w:rsidR="00C6712C" w:rsidRPr="005C6D1E" w:rsidRDefault="00C6712C" w:rsidP="00C6712C">
            <w:pPr>
              <w:jc w:val="center"/>
              <w:rPr>
                <w:rFonts w:ascii="Times New Roman" w:hAnsi="Times New Roman" w:cs="Times New Roman"/>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75AA5716"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Anual</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DBD92F"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R$ 887.765,76</w:t>
            </w:r>
          </w:p>
        </w:tc>
      </w:tr>
    </w:tbl>
    <w:p w14:paraId="790BA393"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lastRenderedPageBreak/>
        <w:t>Total estimado mensal: R$ 73.980,48 (setenta e três mil novecentos e oitenta reais e quarenta e oito centavos).</w:t>
      </w:r>
    </w:p>
    <w:p w14:paraId="4E8F39A9"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Total estimado anual: R$ 887.765,76 (oitocentos e oitenta e sete mil setecentos e sessenta e cinco reais e setenta e seis centavos).</w:t>
      </w:r>
    </w:p>
    <w:p w14:paraId="67A3DA97" w14:textId="77777777" w:rsidR="00C6712C" w:rsidRPr="005C6D1E" w:rsidRDefault="00C6712C" w:rsidP="00C6712C">
      <w:pPr>
        <w:pStyle w:val="Textbody0"/>
        <w:spacing w:after="0"/>
        <w:jc w:val="center"/>
        <w:rPr>
          <w:rFonts w:ascii="Times New Roman" w:hAnsi="Times New Roman" w:cs="Times New Roman"/>
        </w:rPr>
      </w:pPr>
    </w:p>
    <w:p w14:paraId="1405B6AA" w14:textId="77777777" w:rsidR="00C6712C" w:rsidRPr="005C6D1E" w:rsidRDefault="00C6712C" w:rsidP="00C6712C">
      <w:pPr>
        <w:pStyle w:val="Textbody0"/>
        <w:spacing w:after="0"/>
        <w:jc w:val="center"/>
        <w:rPr>
          <w:rFonts w:ascii="Times New Roman" w:hAnsi="Times New Roman" w:cs="Times New Roman"/>
        </w:rPr>
      </w:pPr>
      <w:r w:rsidRPr="005C6D1E">
        <w:rPr>
          <w:rFonts w:ascii="Times New Roman" w:hAnsi="Times New Roman" w:cs="Times New Roman"/>
        </w:rPr>
        <w:t>LOTE 4</w:t>
      </w:r>
    </w:p>
    <w:p w14:paraId="3A3D4923" w14:textId="77777777" w:rsidR="00C6712C" w:rsidRPr="005C6D1E" w:rsidRDefault="00C6712C" w:rsidP="00C6712C">
      <w:pPr>
        <w:pStyle w:val="Textbody0"/>
        <w:spacing w:after="0"/>
        <w:jc w:val="center"/>
        <w:rPr>
          <w:rFonts w:ascii="Times New Roman" w:hAnsi="Times New Roman" w:cs="Times New Roman"/>
        </w:rPr>
      </w:pPr>
    </w:p>
    <w:tbl>
      <w:tblPr>
        <w:tblW w:w="9075" w:type="dxa"/>
        <w:tblInd w:w="-6" w:type="dxa"/>
        <w:tblLayout w:type="fixed"/>
        <w:tblCellMar>
          <w:left w:w="10" w:type="dxa"/>
          <w:right w:w="10" w:type="dxa"/>
        </w:tblCellMar>
        <w:tblLook w:val="04A0" w:firstRow="1" w:lastRow="0" w:firstColumn="1" w:lastColumn="0" w:noHBand="0" w:noVBand="1"/>
      </w:tblPr>
      <w:tblGrid>
        <w:gridCol w:w="820"/>
        <w:gridCol w:w="4145"/>
        <w:gridCol w:w="1134"/>
        <w:gridCol w:w="1134"/>
        <w:gridCol w:w="1842"/>
      </w:tblGrid>
      <w:tr w:rsidR="00C6712C" w:rsidRPr="005C6D1E" w14:paraId="18D71CC8" w14:textId="77777777" w:rsidTr="00C6712C">
        <w:trPr>
          <w:trHeight w:val="549"/>
        </w:trPr>
        <w:tc>
          <w:tcPr>
            <w:tcW w:w="820" w:type="dxa"/>
            <w:tcBorders>
              <w:top w:val="single" w:sz="2"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5C2B9217"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Item</w:t>
            </w:r>
          </w:p>
        </w:tc>
        <w:tc>
          <w:tcPr>
            <w:tcW w:w="4145" w:type="dxa"/>
            <w:tcBorders>
              <w:top w:val="single" w:sz="2"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0E90560C"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Descrição</w:t>
            </w:r>
          </w:p>
        </w:tc>
        <w:tc>
          <w:tcPr>
            <w:tcW w:w="1134" w:type="dxa"/>
            <w:tcBorders>
              <w:top w:val="single" w:sz="2"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5241CE18"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1134" w:type="dxa"/>
            <w:tcBorders>
              <w:top w:val="single" w:sz="2"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18C505A"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Quant. de Veículos</w:t>
            </w:r>
          </w:p>
        </w:tc>
        <w:tc>
          <w:tcPr>
            <w:tcW w:w="1842"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3EF35A2C"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Subtotal por Item</w:t>
            </w:r>
          </w:p>
        </w:tc>
      </w:tr>
      <w:tr w:rsidR="00C6712C" w:rsidRPr="005C6D1E" w14:paraId="6C62BBF1" w14:textId="77777777" w:rsidTr="00C6712C">
        <w:trPr>
          <w:trHeight w:val="281"/>
        </w:trPr>
        <w:tc>
          <w:tcPr>
            <w:tcW w:w="820"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0F77F37C"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4.1</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07C492D3" w14:textId="77777777" w:rsidR="00C6712C" w:rsidRPr="005C6D1E" w:rsidRDefault="00C6712C" w:rsidP="00C6712C">
            <w:pPr>
              <w:jc w:val="both"/>
            </w:pPr>
            <w:r w:rsidRPr="005C6D1E">
              <w:rPr>
                <w:rFonts w:ascii="Times New Roman" w:hAnsi="Times New Roman" w:cs="Times New Roman"/>
                <w:sz w:val="22"/>
                <w:szCs w:val="22"/>
              </w:rPr>
              <w:t>Veículo automotor tipo van, com motorista, combustível e despesas adicionais, capacidade mínima de 16 (dezesseis) lugares, motor diesel, potência mínima de 130cv, freios ABS a disco nas quatro rodas, distância mínima entre eixos de 3,665mm, tacógrafo, tanque de combustível 70L, ar condicionado, vidros elétricos, direção hidráulica ou elétrica, trava elétrica, acessórios obrigatórios, cor predominante BRANCO. Ano/Modelo até 05 (cinco) anos.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1B4153AA"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Km/</w:t>
            </w:r>
          </w:p>
          <w:p w14:paraId="34335E46"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rodado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31B48224"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4</w:t>
            </w:r>
          </w:p>
        </w:tc>
        <w:tc>
          <w:tcPr>
            <w:tcW w:w="1842" w:type="dxa"/>
            <w:tcBorders>
              <w:left w:val="single" w:sz="4" w:space="0" w:color="000000"/>
              <w:bottom w:val="single" w:sz="4" w:space="0" w:color="000000"/>
              <w:right w:val="single" w:sz="2" w:space="0" w:color="000000"/>
            </w:tcBorders>
            <w:shd w:val="clear" w:color="auto" w:fill="auto"/>
            <w:tcMar>
              <w:top w:w="0" w:type="dxa"/>
              <w:left w:w="10" w:type="dxa"/>
              <w:bottom w:w="0" w:type="dxa"/>
              <w:right w:w="10" w:type="dxa"/>
            </w:tcMar>
            <w:vAlign w:val="center"/>
          </w:tcPr>
          <w:p w14:paraId="74F16954"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R$ 110.216,00</w:t>
            </w:r>
          </w:p>
        </w:tc>
      </w:tr>
      <w:tr w:rsidR="00C6712C" w:rsidRPr="005C6D1E" w14:paraId="72382851" w14:textId="77777777" w:rsidTr="00C6712C">
        <w:trPr>
          <w:trHeight w:val="281"/>
        </w:trPr>
        <w:tc>
          <w:tcPr>
            <w:tcW w:w="609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2D0F348"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Estimado Lote 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511C5D5"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Mensal</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5DF4A74"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R$ 110.216,00</w:t>
            </w:r>
          </w:p>
        </w:tc>
      </w:tr>
      <w:tr w:rsidR="00C6712C" w:rsidRPr="005C6D1E" w14:paraId="6254855A" w14:textId="77777777" w:rsidTr="00C6712C">
        <w:trPr>
          <w:trHeight w:val="334"/>
        </w:trPr>
        <w:tc>
          <w:tcPr>
            <w:tcW w:w="609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F6FA602" w14:textId="77777777" w:rsidR="00C6712C" w:rsidRPr="005C6D1E" w:rsidRDefault="00C6712C" w:rsidP="00C6712C">
            <w:pPr>
              <w:jc w:val="center"/>
              <w:rPr>
                <w:rFonts w:ascii="Times New Roman" w:hAnsi="Times New Roman" w:cs="Times New Roman"/>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9407ADC"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 xml:space="preserve">Total </w:t>
            </w:r>
          </w:p>
          <w:p w14:paraId="29B62590"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Anual</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BCBBE68"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R$ 1.322.592,00</w:t>
            </w:r>
          </w:p>
        </w:tc>
      </w:tr>
    </w:tbl>
    <w:p w14:paraId="5F8CCB46"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Total estimado mensal: R$ 110.216,00 (cento e dez mil duzentos e dezesseis reais).</w:t>
      </w:r>
    </w:p>
    <w:p w14:paraId="375F26C1"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Total estimado anual: R$ 1.322.592,00 (um milhão trezentos e vinte e dois mil quinhentos e noventa e dois reais).</w:t>
      </w:r>
    </w:p>
    <w:p w14:paraId="3DEBF9FF" w14:textId="77777777" w:rsidR="00C6712C" w:rsidRPr="005C6D1E" w:rsidRDefault="00C6712C" w:rsidP="00C6712C">
      <w:pPr>
        <w:pStyle w:val="Textbody0"/>
        <w:spacing w:after="0"/>
        <w:jc w:val="center"/>
        <w:rPr>
          <w:rFonts w:ascii="Times New Roman" w:hAnsi="Times New Roman" w:cs="Times New Roman"/>
        </w:rPr>
      </w:pPr>
      <w:r w:rsidRPr="005C6D1E">
        <w:rPr>
          <w:rFonts w:ascii="Times New Roman" w:hAnsi="Times New Roman" w:cs="Times New Roman"/>
        </w:rPr>
        <w:t>LOTE 5</w:t>
      </w:r>
    </w:p>
    <w:p w14:paraId="20E27F8F" w14:textId="77777777" w:rsidR="00C6712C" w:rsidRPr="005C6D1E" w:rsidRDefault="00C6712C" w:rsidP="00C6712C">
      <w:pPr>
        <w:pStyle w:val="Textbody0"/>
        <w:spacing w:after="0"/>
        <w:ind w:left="720"/>
        <w:rPr>
          <w:rFonts w:ascii="Times New Roman" w:hAnsi="Times New Roman" w:cs="Times New Roman"/>
        </w:rPr>
      </w:pPr>
    </w:p>
    <w:tbl>
      <w:tblPr>
        <w:tblW w:w="9075" w:type="dxa"/>
        <w:tblInd w:w="-6" w:type="dxa"/>
        <w:tblLayout w:type="fixed"/>
        <w:tblCellMar>
          <w:left w:w="10" w:type="dxa"/>
          <w:right w:w="10" w:type="dxa"/>
        </w:tblCellMar>
        <w:tblLook w:val="04A0" w:firstRow="1" w:lastRow="0" w:firstColumn="1" w:lastColumn="0" w:noHBand="0" w:noVBand="1"/>
      </w:tblPr>
      <w:tblGrid>
        <w:gridCol w:w="855"/>
        <w:gridCol w:w="4110"/>
        <w:gridCol w:w="1134"/>
        <w:gridCol w:w="992"/>
        <w:gridCol w:w="1984"/>
      </w:tblGrid>
      <w:tr w:rsidR="00C6712C" w:rsidRPr="005C6D1E" w14:paraId="035FE509" w14:textId="77777777" w:rsidTr="00C6712C">
        <w:trPr>
          <w:trHeight w:val="651"/>
        </w:trPr>
        <w:tc>
          <w:tcPr>
            <w:tcW w:w="855" w:type="dxa"/>
            <w:tcBorders>
              <w:top w:val="single" w:sz="4" w:space="0" w:color="000000"/>
              <w:left w:val="single" w:sz="2" w:space="0" w:color="000000"/>
              <w:bottom w:val="single" w:sz="4" w:space="0" w:color="000000"/>
            </w:tcBorders>
            <w:shd w:val="clear" w:color="auto" w:fill="auto"/>
            <w:tcMar>
              <w:top w:w="0" w:type="dxa"/>
              <w:left w:w="10" w:type="dxa"/>
              <w:bottom w:w="0" w:type="dxa"/>
              <w:right w:w="10" w:type="dxa"/>
            </w:tcMar>
            <w:vAlign w:val="center"/>
          </w:tcPr>
          <w:p w14:paraId="2C445536"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Item</w:t>
            </w:r>
          </w:p>
        </w:tc>
        <w:tc>
          <w:tcPr>
            <w:tcW w:w="4110" w:type="dxa"/>
            <w:tcBorders>
              <w:top w:val="single" w:sz="4"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5485BE4D"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Descrição</w:t>
            </w:r>
          </w:p>
        </w:tc>
        <w:tc>
          <w:tcPr>
            <w:tcW w:w="1134" w:type="dxa"/>
            <w:tcBorders>
              <w:top w:val="single" w:sz="4"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29E266F7"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992" w:type="dxa"/>
            <w:tcBorders>
              <w:top w:val="single" w:sz="4"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D94E725"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Quant. de Veículos</w:t>
            </w:r>
          </w:p>
        </w:tc>
        <w:tc>
          <w:tcPr>
            <w:tcW w:w="1984"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vAlign w:val="center"/>
          </w:tcPr>
          <w:p w14:paraId="04747958"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Subtotal por Item</w:t>
            </w:r>
          </w:p>
        </w:tc>
      </w:tr>
      <w:tr w:rsidR="00C6712C" w:rsidRPr="005C6D1E" w14:paraId="70E3E553" w14:textId="77777777" w:rsidTr="00C6712C">
        <w:trPr>
          <w:trHeight w:val="788"/>
        </w:trPr>
        <w:tc>
          <w:tcPr>
            <w:tcW w:w="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0E2495D"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5.1</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54252603" w14:textId="77777777" w:rsidR="00C6712C" w:rsidRPr="005C6D1E" w:rsidRDefault="00C6712C" w:rsidP="00C6712C">
            <w:pPr>
              <w:jc w:val="both"/>
            </w:pPr>
            <w:r w:rsidRPr="005C6D1E">
              <w:rPr>
                <w:rFonts w:ascii="Times New Roman" w:hAnsi="Times New Roman" w:cs="Times New Roman"/>
                <w:sz w:val="22"/>
                <w:szCs w:val="22"/>
              </w:rPr>
              <w:t>Veículo utilitário tipo Mini Van, capacidade de 07 passageiros, 04 portas, com ar-condicionado, direção hidráulica, vidros elétricos, com até 05 anos de uso. Com motorista, combustível e despesas adicionais. Quilometragem estimada em 4.600 km/mês. Com GPS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303027E5"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Km/rodado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27737C2"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8</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2A2F6D3"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R$ 193.936,00</w:t>
            </w:r>
          </w:p>
        </w:tc>
      </w:tr>
      <w:tr w:rsidR="00C6712C" w:rsidRPr="005C6D1E" w14:paraId="665F4AAA" w14:textId="77777777" w:rsidTr="00C6712C">
        <w:trPr>
          <w:trHeight w:val="219"/>
        </w:trPr>
        <w:tc>
          <w:tcPr>
            <w:tcW w:w="609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1E197E9"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Estimado Lote 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768DC219"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Mensal</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75C2E0C"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R$ 193.936,00</w:t>
            </w:r>
          </w:p>
        </w:tc>
      </w:tr>
      <w:tr w:rsidR="00C6712C" w:rsidRPr="005C6D1E" w14:paraId="6B251CDC" w14:textId="77777777" w:rsidTr="00C6712C">
        <w:trPr>
          <w:trHeight w:val="368"/>
        </w:trPr>
        <w:tc>
          <w:tcPr>
            <w:tcW w:w="609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0C04075" w14:textId="77777777" w:rsidR="00C6712C" w:rsidRPr="005C6D1E" w:rsidRDefault="00C6712C" w:rsidP="00C6712C">
            <w:pPr>
              <w:jc w:val="center"/>
              <w:rPr>
                <w:rFonts w:ascii="Times New Roman" w:hAnsi="Times New Roman" w:cs="Times New Roman"/>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1A75CD81"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Anual</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459913A"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R$ 2.327.232,00</w:t>
            </w:r>
          </w:p>
        </w:tc>
      </w:tr>
    </w:tbl>
    <w:p w14:paraId="09D10602"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Total estimado mensal: R$ 193.936,00 (cento e noventa e três mil novecentos e trinta e seis reais).</w:t>
      </w:r>
    </w:p>
    <w:p w14:paraId="32E0255D" w14:textId="77777777" w:rsidR="00C6712C" w:rsidRPr="005C6D1E" w:rsidRDefault="00C6712C" w:rsidP="00C6712C">
      <w:pPr>
        <w:pStyle w:val="Textbody0"/>
        <w:spacing w:after="0"/>
        <w:jc w:val="both"/>
        <w:rPr>
          <w:rFonts w:ascii="Times New Roman" w:hAnsi="Times New Roman" w:cs="Times New Roman"/>
        </w:rPr>
      </w:pPr>
      <w:r w:rsidRPr="005C6D1E">
        <w:rPr>
          <w:rFonts w:ascii="Times New Roman" w:hAnsi="Times New Roman" w:cs="Times New Roman"/>
        </w:rPr>
        <w:t>Total estimado anual: R$ 2.327.232,00 (dois milhões trezentos e vinte e sete mil duzentos e trinta e dois reais)</w:t>
      </w:r>
    </w:p>
    <w:p w14:paraId="4EECBDEF" w14:textId="77777777" w:rsidR="000534C6" w:rsidRDefault="000534C6" w:rsidP="00C6712C">
      <w:pPr>
        <w:pStyle w:val="Textbody0"/>
        <w:spacing w:after="0"/>
        <w:jc w:val="center"/>
        <w:rPr>
          <w:rFonts w:ascii="Times New Roman" w:hAnsi="Times New Roman" w:cs="Times New Roman"/>
        </w:rPr>
      </w:pPr>
    </w:p>
    <w:p w14:paraId="5C0621D2" w14:textId="77777777" w:rsidR="00C6712C" w:rsidRPr="005C6D1E" w:rsidRDefault="00C6712C" w:rsidP="00C6712C">
      <w:pPr>
        <w:pStyle w:val="Textbody0"/>
        <w:spacing w:after="0"/>
        <w:jc w:val="center"/>
        <w:rPr>
          <w:rFonts w:ascii="Times New Roman" w:hAnsi="Times New Roman" w:cs="Times New Roman"/>
        </w:rPr>
      </w:pPr>
      <w:r w:rsidRPr="005C6D1E">
        <w:rPr>
          <w:rFonts w:ascii="Times New Roman" w:hAnsi="Times New Roman" w:cs="Times New Roman"/>
        </w:rPr>
        <w:lastRenderedPageBreak/>
        <w:t>LOTE 6</w:t>
      </w:r>
    </w:p>
    <w:p w14:paraId="724C689A" w14:textId="77777777" w:rsidR="00C6712C" w:rsidRPr="005C6D1E" w:rsidRDefault="00C6712C" w:rsidP="00C6712C">
      <w:pPr>
        <w:pStyle w:val="Textbody0"/>
        <w:spacing w:after="0"/>
        <w:ind w:left="720"/>
        <w:rPr>
          <w:rFonts w:ascii="Times New Roman" w:hAnsi="Times New Roman" w:cs="Times New Roman"/>
          <w:sz w:val="22"/>
          <w:szCs w:val="22"/>
        </w:rPr>
      </w:pPr>
    </w:p>
    <w:tbl>
      <w:tblPr>
        <w:tblW w:w="9075" w:type="dxa"/>
        <w:jc w:val="center"/>
        <w:tblLayout w:type="fixed"/>
        <w:tblCellMar>
          <w:left w:w="10" w:type="dxa"/>
          <w:right w:w="10" w:type="dxa"/>
        </w:tblCellMar>
        <w:tblLook w:val="04A0" w:firstRow="1" w:lastRow="0" w:firstColumn="1" w:lastColumn="0" w:noHBand="0" w:noVBand="1"/>
      </w:tblPr>
      <w:tblGrid>
        <w:gridCol w:w="855"/>
        <w:gridCol w:w="4104"/>
        <w:gridCol w:w="1134"/>
        <w:gridCol w:w="992"/>
        <w:gridCol w:w="1990"/>
      </w:tblGrid>
      <w:tr w:rsidR="00C6712C" w:rsidRPr="005C6D1E" w14:paraId="45D3C5ED" w14:textId="77777777" w:rsidTr="002F4F8C">
        <w:trPr>
          <w:trHeight w:val="651"/>
          <w:jc w:val="center"/>
        </w:trPr>
        <w:tc>
          <w:tcPr>
            <w:tcW w:w="855" w:type="dxa"/>
            <w:tcBorders>
              <w:top w:val="single" w:sz="4"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7855CAB0"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Item</w:t>
            </w:r>
          </w:p>
        </w:tc>
        <w:tc>
          <w:tcPr>
            <w:tcW w:w="4104"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0E4DADC3"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Descrição</w:t>
            </w:r>
          </w:p>
        </w:tc>
        <w:tc>
          <w:tcPr>
            <w:tcW w:w="1134"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550FD400"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Unidade</w:t>
            </w:r>
          </w:p>
        </w:tc>
        <w:tc>
          <w:tcPr>
            <w:tcW w:w="992" w:type="dxa"/>
            <w:tcBorders>
              <w:top w:val="single" w:sz="4"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5B44ECC0"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Quant. de Veículos</w:t>
            </w:r>
          </w:p>
        </w:tc>
        <w:tc>
          <w:tcPr>
            <w:tcW w:w="1990" w:type="dxa"/>
            <w:tcBorders>
              <w:top w:val="single" w:sz="4"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7E3B590A"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Subtotal por Item</w:t>
            </w:r>
          </w:p>
        </w:tc>
      </w:tr>
      <w:tr w:rsidR="00C6712C" w:rsidRPr="005C6D1E" w14:paraId="087D5269" w14:textId="77777777" w:rsidTr="002F4F8C">
        <w:trPr>
          <w:trHeight w:val="417"/>
          <w:jc w:val="center"/>
        </w:trPr>
        <w:tc>
          <w:tcPr>
            <w:tcW w:w="855"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685CE126"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6.1</w:t>
            </w:r>
          </w:p>
        </w:tc>
        <w:tc>
          <w:tcPr>
            <w:tcW w:w="410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4E3656A8" w14:textId="77777777" w:rsidR="00C6712C" w:rsidRPr="005C6D1E" w:rsidRDefault="00C6712C" w:rsidP="00C6712C">
            <w:pPr>
              <w:jc w:val="both"/>
            </w:pPr>
            <w:r w:rsidRPr="005C6D1E">
              <w:rPr>
                <w:rFonts w:ascii="Times New Roman" w:hAnsi="Times New Roman" w:cs="Times New Roman"/>
                <w:sz w:val="22"/>
                <w:szCs w:val="22"/>
              </w:rPr>
              <w:t>Camioneta padrão utilitário, estilo standard, com capacidade para 09 (nove) passageiros, ano de fabricação e a partir de 2010. Com motorista, combustível e despesas adicionais. Quilometragem estimada em 4.200 km/mês. Com GPS.</w:t>
            </w:r>
          </w:p>
        </w:tc>
        <w:tc>
          <w:tcPr>
            <w:tcW w:w="113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15A73B6F"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Km/rodado</w:t>
            </w: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4B9FC0FA"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10</w:t>
            </w:r>
          </w:p>
        </w:tc>
        <w:tc>
          <w:tcPr>
            <w:tcW w:w="199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4ABB24BD"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R$ 221.340,00</w:t>
            </w:r>
          </w:p>
        </w:tc>
      </w:tr>
      <w:tr w:rsidR="00C6712C" w:rsidRPr="005C6D1E" w14:paraId="73B28863" w14:textId="77777777" w:rsidTr="002F4F8C">
        <w:trPr>
          <w:trHeight w:val="417"/>
          <w:jc w:val="center"/>
        </w:trPr>
        <w:tc>
          <w:tcPr>
            <w:tcW w:w="6093" w:type="dxa"/>
            <w:gridSpan w:val="3"/>
            <w:vMerge w:val="restart"/>
            <w:tcBorders>
              <w:top w:val="single" w:sz="2" w:space="0" w:color="000000"/>
              <w:left w:val="single" w:sz="2" w:space="0" w:color="000000"/>
              <w:bottom w:val="single" w:sz="4" w:space="0" w:color="000000"/>
            </w:tcBorders>
            <w:shd w:val="clear" w:color="auto" w:fill="auto"/>
            <w:tcMar>
              <w:top w:w="0" w:type="dxa"/>
              <w:left w:w="10" w:type="dxa"/>
              <w:bottom w:w="0" w:type="dxa"/>
              <w:right w:w="10" w:type="dxa"/>
            </w:tcMar>
            <w:vAlign w:val="center"/>
          </w:tcPr>
          <w:p w14:paraId="4ACF4143"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Estimado Lote 6</w:t>
            </w: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0C078D3F"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Mensal</w:t>
            </w:r>
          </w:p>
        </w:tc>
        <w:tc>
          <w:tcPr>
            <w:tcW w:w="199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18C25E90"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R$ 221.340,00</w:t>
            </w:r>
          </w:p>
        </w:tc>
      </w:tr>
      <w:tr w:rsidR="00C6712C" w:rsidRPr="005C6D1E" w14:paraId="0CBD4880" w14:textId="77777777" w:rsidTr="002F4F8C">
        <w:trPr>
          <w:trHeight w:val="417"/>
          <w:jc w:val="center"/>
        </w:trPr>
        <w:tc>
          <w:tcPr>
            <w:tcW w:w="6093" w:type="dxa"/>
            <w:gridSpan w:val="3"/>
            <w:vMerge/>
            <w:tcBorders>
              <w:top w:val="single" w:sz="2" w:space="0" w:color="000000"/>
              <w:left w:val="single" w:sz="2" w:space="0" w:color="000000"/>
              <w:bottom w:val="single" w:sz="4" w:space="0" w:color="000000"/>
            </w:tcBorders>
            <w:shd w:val="clear" w:color="auto" w:fill="auto"/>
            <w:tcMar>
              <w:top w:w="0" w:type="dxa"/>
              <w:left w:w="10" w:type="dxa"/>
              <w:bottom w:w="0" w:type="dxa"/>
              <w:right w:w="10" w:type="dxa"/>
            </w:tcMar>
            <w:vAlign w:val="center"/>
          </w:tcPr>
          <w:p w14:paraId="23272225" w14:textId="77777777" w:rsidR="00C6712C" w:rsidRPr="005C6D1E" w:rsidRDefault="00C6712C" w:rsidP="00C6712C">
            <w:pPr>
              <w:jc w:val="center"/>
              <w:rPr>
                <w:rFonts w:ascii="Times New Roman" w:hAnsi="Times New Roman" w:cs="Times New Roman"/>
                <w:sz w:val="22"/>
                <w:szCs w:val="22"/>
              </w:rPr>
            </w:pPr>
          </w:p>
        </w:tc>
        <w:tc>
          <w:tcPr>
            <w:tcW w:w="992" w:type="dxa"/>
            <w:tcBorders>
              <w:top w:val="single" w:sz="2"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F55B9BD" w14:textId="77777777" w:rsidR="00C6712C" w:rsidRPr="005C6D1E" w:rsidRDefault="00C6712C" w:rsidP="00C6712C">
            <w:pPr>
              <w:jc w:val="center"/>
              <w:rPr>
                <w:rFonts w:ascii="Times New Roman" w:hAnsi="Times New Roman" w:cs="Times New Roman"/>
                <w:sz w:val="22"/>
                <w:szCs w:val="22"/>
              </w:rPr>
            </w:pPr>
            <w:r w:rsidRPr="005C6D1E">
              <w:rPr>
                <w:rFonts w:ascii="Times New Roman" w:hAnsi="Times New Roman" w:cs="Times New Roman"/>
                <w:sz w:val="22"/>
                <w:szCs w:val="22"/>
              </w:rPr>
              <w:t>Total Anual</w:t>
            </w:r>
          </w:p>
        </w:tc>
        <w:tc>
          <w:tcPr>
            <w:tcW w:w="1990" w:type="dxa"/>
            <w:tcBorders>
              <w:top w:val="single" w:sz="2"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vAlign w:val="center"/>
          </w:tcPr>
          <w:p w14:paraId="06C34867" w14:textId="77777777" w:rsidR="00C6712C" w:rsidRPr="005C6D1E" w:rsidRDefault="00C6712C" w:rsidP="00C6712C">
            <w:pPr>
              <w:jc w:val="right"/>
              <w:rPr>
                <w:rFonts w:ascii="Times New Roman" w:hAnsi="Times New Roman" w:cs="Times New Roman"/>
                <w:sz w:val="22"/>
                <w:szCs w:val="22"/>
              </w:rPr>
            </w:pPr>
            <w:r w:rsidRPr="005C6D1E">
              <w:rPr>
                <w:rFonts w:ascii="Times New Roman" w:hAnsi="Times New Roman" w:cs="Times New Roman"/>
                <w:sz w:val="22"/>
                <w:szCs w:val="22"/>
              </w:rPr>
              <w:t>R$ 2.656.080,00</w:t>
            </w:r>
          </w:p>
        </w:tc>
      </w:tr>
    </w:tbl>
    <w:p w14:paraId="54930900"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 xml:space="preserve">Total estimado mensal: R$ 221.340,00 (duzentos e vinte e um mil trezentos e quarenta reais). </w:t>
      </w:r>
    </w:p>
    <w:p w14:paraId="27CD2F2D" w14:textId="77777777" w:rsidR="00C6712C" w:rsidRPr="005C6D1E" w:rsidRDefault="00C6712C" w:rsidP="00C6712C">
      <w:pPr>
        <w:jc w:val="both"/>
      </w:pPr>
      <w:r w:rsidRPr="005C6D1E">
        <w:rPr>
          <w:rFonts w:ascii="Times New Roman" w:hAnsi="Times New Roman" w:cs="Times New Roman"/>
        </w:rPr>
        <w:t>Total estimado anual: R$ 2.656.080,00 (dois milhões seiscentos e cinquenta e seis mil e oitenta reais).</w:t>
      </w:r>
    </w:p>
    <w:p w14:paraId="05979397" w14:textId="77777777" w:rsidR="00C6712C" w:rsidRPr="005C6D1E" w:rsidRDefault="00C6712C" w:rsidP="00C6712C">
      <w:pPr>
        <w:jc w:val="both"/>
        <w:rPr>
          <w:rFonts w:ascii="Times New Roman" w:hAnsi="Times New Roman" w:cs="Times New Roman"/>
          <w:b/>
          <w:bCs/>
        </w:rPr>
      </w:pPr>
    </w:p>
    <w:p w14:paraId="2305AAD9" w14:textId="77777777" w:rsidR="00C6712C" w:rsidRPr="005C6D1E" w:rsidRDefault="00C6712C" w:rsidP="00626594">
      <w:pPr>
        <w:pStyle w:val="PargrafodaLista"/>
        <w:numPr>
          <w:ilvl w:val="0"/>
          <w:numId w:val="35"/>
        </w:numPr>
        <w:suppressAutoHyphens/>
        <w:autoSpaceDN w:val="0"/>
        <w:ind w:left="0" w:firstLine="0"/>
        <w:contextualSpacing w:val="0"/>
        <w:jc w:val="both"/>
        <w:textAlignment w:val="baseline"/>
        <w:rPr>
          <w:rFonts w:ascii="Times New Roman" w:hAnsi="Times New Roman" w:cs="Times New Roman"/>
          <w:b/>
          <w:bCs/>
        </w:rPr>
      </w:pPr>
      <w:r w:rsidRPr="005C6D1E">
        <w:rPr>
          <w:rFonts w:ascii="Times New Roman" w:hAnsi="Times New Roman" w:cs="Times New Roman"/>
          <w:b/>
          <w:bCs/>
        </w:rPr>
        <w:t>DA DESCRIÇÃO DA SOLUÇÃO COMO UM TODO</w:t>
      </w:r>
    </w:p>
    <w:p w14:paraId="2B781A01" w14:textId="77777777" w:rsidR="00C6712C" w:rsidRPr="005C6D1E" w:rsidRDefault="00C6712C" w:rsidP="00C6712C">
      <w:pPr>
        <w:jc w:val="both"/>
        <w:rPr>
          <w:rFonts w:ascii="Times New Roman" w:hAnsi="Times New Roman" w:cs="Times New Roman"/>
        </w:rPr>
      </w:pPr>
    </w:p>
    <w:p w14:paraId="398A63AB"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Os problemas de logística de transporte podem ser resolvidos de 02 (duas) formas: com a aquisição de veículos ou com a locação de veículos.</w:t>
      </w:r>
    </w:p>
    <w:p w14:paraId="0D1E5FA8"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Nos últimos 12 (doze) meses, foram realizadas 08 (oito) licitações para aquisição de veículos, totalizando 17 (dezessete) veículos, entre carros, motos, caminhonetes, etc. São eles:</w:t>
      </w:r>
    </w:p>
    <w:p w14:paraId="61485CE9" w14:textId="77777777" w:rsidR="00C6712C" w:rsidRPr="005C6D1E" w:rsidRDefault="00C6712C" w:rsidP="00626594">
      <w:pPr>
        <w:pStyle w:val="PargrafodaLista"/>
        <w:numPr>
          <w:ilvl w:val="0"/>
          <w:numId w:val="36"/>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Pregão Eletrônico 02/2023 – SEMFA, oriundo do PA 9903/2023 (01 picape e 01 sedan);</w:t>
      </w:r>
    </w:p>
    <w:p w14:paraId="30214F48" w14:textId="77777777" w:rsidR="00C6712C" w:rsidRPr="005C6D1E" w:rsidRDefault="00C6712C" w:rsidP="00626594">
      <w:pPr>
        <w:pStyle w:val="PargrafodaLista"/>
        <w:numPr>
          <w:ilvl w:val="0"/>
          <w:numId w:val="36"/>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Pregão Presencial 36/2023 – SEMTRAN, oriundo do PA 2108/2022 (01 SUV);</w:t>
      </w:r>
    </w:p>
    <w:p w14:paraId="08EB4192" w14:textId="77777777" w:rsidR="00C6712C" w:rsidRPr="005C6D1E" w:rsidRDefault="00C6712C" w:rsidP="00626594">
      <w:pPr>
        <w:pStyle w:val="PargrafodaLista"/>
        <w:numPr>
          <w:ilvl w:val="0"/>
          <w:numId w:val="36"/>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Pregão Presencial 62/2023 – SEMSP, oriundo do PA 1093/2023 (04 motos);</w:t>
      </w:r>
    </w:p>
    <w:p w14:paraId="443F2B4C" w14:textId="77777777" w:rsidR="00C6712C" w:rsidRPr="005C6D1E" w:rsidRDefault="00C6712C" w:rsidP="00626594">
      <w:pPr>
        <w:pStyle w:val="PargrafodaLista"/>
        <w:numPr>
          <w:ilvl w:val="0"/>
          <w:numId w:val="36"/>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Pregão Presencial 98/2023 – SEMSA, oriundo do PA 6669/2023 (01 ambulância);</w:t>
      </w:r>
    </w:p>
    <w:p w14:paraId="466CD15C" w14:textId="77777777" w:rsidR="00C6712C" w:rsidRPr="005C6D1E" w:rsidRDefault="00C6712C" w:rsidP="00626594">
      <w:pPr>
        <w:pStyle w:val="PargrafodaLista"/>
        <w:numPr>
          <w:ilvl w:val="0"/>
          <w:numId w:val="36"/>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Pregão Presencial 102/2023 – SEMAAP, oriundo do PA 1435/2023 (01 caminhonete com carroceria);</w:t>
      </w:r>
    </w:p>
    <w:p w14:paraId="57A88C97" w14:textId="77777777" w:rsidR="00C6712C" w:rsidRPr="005C6D1E" w:rsidRDefault="00C6712C" w:rsidP="00626594">
      <w:pPr>
        <w:pStyle w:val="PargrafodaLista"/>
        <w:numPr>
          <w:ilvl w:val="0"/>
          <w:numId w:val="36"/>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Pregão Presencial 103/2023 – SEMOB, oriundo do PA 12952/2023;</w:t>
      </w:r>
    </w:p>
    <w:p w14:paraId="78265258" w14:textId="77777777" w:rsidR="00C6712C" w:rsidRPr="005C6D1E" w:rsidRDefault="00C6712C" w:rsidP="00626594">
      <w:pPr>
        <w:pStyle w:val="PargrafodaLista"/>
        <w:numPr>
          <w:ilvl w:val="0"/>
          <w:numId w:val="36"/>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Pregão Presencial 110/2023 – FMAS, oriundo do PA 12244/2023 (01 sedan);</w:t>
      </w:r>
    </w:p>
    <w:p w14:paraId="713203D6" w14:textId="77777777" w:rsidR="00C6712C" w:rsidRPr="005C6D1E" w:rsidRDefault="00C6712C" w:rsidP="00626594">
      <w:pPr>
        <w:pStyle w:val="PargrafodaLista"/>
        <w:numPr>
          <w:ilvl w:val="0"/>
          <w:numId w:val="36"/>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Pregão Presencial SRP 111/2023 – SEMSP, 8350/2023 (02 hatchs, 02 sedans e 02 picapes).</w:t>
      </w:r>
    </w:p>
    <w:p w14:paraId="26CA0AFA" w14:textId="77777777" w:rsidR="00C6712C" w:rsidRPr="005C6D1E" w:rsidRDefault="00C6712C" w:rsidP="00C6712C">
      <w:pPr>
        <w:jc w:val="both"/>
        <w:rPr>
          <w:rFonts w:ascii="Times New Roman" w:hAnsi="Times New Roman" w:cs="Times New Roman"/>
        </w:rPr>
      </w:pPr>
    </w:p>
    <w:p w14:paraId="3013D164"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Estas aquisições, porém, não são suficientes para atender a todas as demandas de transporte.</w:t>
      </w:r>
    </w:p>
    <w:p w14:paraId="0354C87E" w14:textId="77777777" w:rsidR="00C6712C" w:rsidRPr="005C6D1E" w:rsidRDefault="00C6712C" w:rsidP="00C6712C">
      <w:pPr>
        <w:tabs>
          <w:tab w:val="left" w:pos="5685"/>
        </w:tabs>
        <w:ind w:firstLine="709"/>
        <w:jc w:val="both"/>
        <w:rPr>
          <w:rFonts w:ascii="Times New Roman" w:hAnsi="Times New Roman" w:cs="Times New Roman"/>
          <w:shd w:val="clear" w:color="auto" w:fill="FFFFFF"/>
        </w:rPr>
      </w:pPr>
      <w:r w:rsidRPr="005C6D1E">
        <w:rPr>
          <w:rFonts w:ascii="Times New Roman" w:hAnsi="Times New Roman" w:cs="Times New Roman"/>
          <w:shd w:val="clear" w:color="auto" w:fill="FFFFFF"/>
        </w:rPr>
        <w:t>A locação se apresenta como uma das opções disponíveis para a contratação de veículos destinados à frota oficial. Esta modalidade de contratação confere a capacidade de promover a atualização da frota, substituindo veículos velhos, dispendiosos e pouco econômicos por modelos modernos e eficientes. Tal escolha não apenas resulta em uma frota mais moderna, mas também contribui para a eficiência da gestão administrativa, oferecendo uma alternativa estratégica e eficiente para as Secretarias, Órgãos e Fundos desta municipalidade, em comparação com outras modalidades de contratação de veículos. Destaca-se como uma opção versátil e viável para atender às demandas de transporte de servidores e proporcionar serviços essenciais à comunidade.</w:t>
      </w:r>
    </w:p>
    <w:p w14:paraId="669C311C" w14:textId="77777777" w:rsidR="00C6712C" w:rsidRDefault="00C6712C" w:rsidP="00C6712C">
      <w:pPr>
        <w:ind w:firstLine="709"/>
        <w:jc w:val="both"/>
        <w:rPr>
          <w:rFonts w:ascii="Times New Roman" w:hAnsi="Times New Roman" w:cs="Times New Roman"/>
          <w:shd w:val="clear" w:color="auto" w:fill="FFFFFF"/>
        </w:rPr>
      </w:pPr>
      <w:r w:rsidRPr="005C6D1E">
        <w:rPr>
          <w:rFonts w:ascii="Times New Roman" w:hAnsi="Times New Roman" w:cs="Times New Roman"/>
          <w:shd w:val="clear" w:color="auto" w:fill="FFFFFF"/>
        </w:rPr>
        <w:t>Um dos maiores benefícios desta modalidade de contratação é a economia com a manutenção veicular, pagamento do licenciamento, rotinas com o controle documental e seguros, que são de responsabilidade da empresa contratada.</w:t>
      </w:r>
    </w:p>
    <w:p w14:paraId="6B3F669E" w14:textId="77777777" w:rsidR="000534C6" w:rsidRDefault="000534C6" w:rsidP="00C6712C">
      <w:pPr>
        <w:ind w:firstLine="709"/>
        <w:jc w:val="both"/>
        <w:rPr>
          <w:rFonts w:ascii="Times New Roman" w:hAnsi="Times New Roman" w:cs="Times New Roman"/>
          <w:shd w:val="clear" w:color="auto" w:fill="FFFFFF"/>
        </w:rPr>
      </w:pPr>
    </w:p>
    <w:p w14:paraId="7A50B1B5" w14:textId="77777777" w:rsidR="000534C6" w:rsidRPr="005C6D1E" w:rsidRDefault="000534C6" w:rsidP="00C6712C">
      <w:pPr>
        <w:ind w:firstLine="709"/>
        <w:jc w:val="both"/>
        <w:rPr>
          <w:rFonts w:ascii="Times New Roman" w:hAnsi="Times New Roman" w:cs="Times New Roman"/>
          <w:shd w:val="clear" w:color="auto" w:fill="FFFFFF"/>
        </w:rPr>
      </w:pPr>
    </w:p>
    <w:p w14:paraId="1114E6E1" w14:textId="77777777" w:rsidR="00C6712C" w:rsidRPr="005C6D1E" w:rsidRDefault="00C6712C" w:rsidP="00C6712C">
      <w:pPr>
        <w:jc w:val="both"/>
        <w:rPr>
          <w:rFonts w:ascii="Times New Roman" w:hAnsi="Times New Roman" w:cs="Times New Roman"/>
        </w:rPr>
      </w:pPr>
    </w:p>
    <w:p w14:paraId="69E9F8D6" w14:textId="77777777" w:rsidR="00C6712C" w:rsidRPr="005C6D1E" w:rsidRDefault="00C6712C" w:rsidP="00626594">
      <w:pPr>
        <w:pStyle w:val="PargrafodaLista"/>
        <w:numPr>
          <w:ilvl w:val="0"/>
          <w:numId w:val="35"/>
        </w:numPr>
        <w:suppressAutoHyphens/>
        <w:autoSpaceDN w:val="0"/>
        <w:ind w:left="0" w:firstLine="0"/>
        <w:contextualSpacing w:val="0"/>
        <w:jc w:val="both"/>
        <w:textAlignment w:val="baseline"/>
        <w:rPr>
          <w:rFonts w:ascii="Times New Roman" w:hAnsi="Times New Roman" w:cs="Times New Roman"/>
          <w:b/>
          <w:bCs/>
        </w:rPr>
      </w:pPr>
      <w:r w:rsidRPr="005C6D1E">
        <w:rPr>
          <w:rFonts w:ascii="Times New Roman" w:hAnsi="Times New Roman" w:cs="Times New Roman"/>
          <w:b/>
          <w:bCs/>
        </w:rPr>
        <w:lastRenderedPageBreak/>
        <w:t>DA SOLUÇÃO</w:t>
      </w:r>
    </w:p>
    <w:p w14:paraId="4FFC254C" w14:textId="77777777" w:rsidR="00C6712C" w:rsidRPr="005C6D1E" w:rsidRDefault="00C6712C" w:rsidP="00C6712C">
      <w:pPr>
        <w:jc w:val="both"/>
        <w:rPr>
          <w:rFonts w:ascii="Times New Roman" w:hAnsi="Times New Roman" w:cs="Times New Roman"/>
        </w:rPr>
      </w:pPr>
    </w:p>
    <w:p w14:paraId="172FC29B"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A contratação em tela visa atender às demandas de transporte e logística, permitindo que as atividades finalísticas da Prefeitura sejam cumpridas. Os serviços solicitados no preâmbulo deste documento são essenciais e sua interrupção pode comprometer o andamento das atividades institucionais. Assim, se faz imprescindível a contratação de empresa especializada para a execução do serviço.</w:t>
      </w:r>
    </w:p>
    <w:p w14:paraId="1E4980AA"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 xml:space="preserve">A solução proposta é a locação de veículos, conforme descrito neste Estudo Técnico, por meio de licitação na modalidade Pregão Eletrônico, a fim de garantir maior eficiência e economicidade, de acordo com as características do objeto que se pretende adquirir. </w:t>
      </w:r>
    </w:p>
    <w:p w14:paraId="04D9B0C2"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 xml:space="preserve">Pretende-se que a prestação de serviços objeto do presente possa sanar problemas que, hoje, enfrentamos com relação, principalmente, à locomoção de pacientes e usuários dos serviços de saúde. </w:t>
      </w:r>
    </w:p>
    <w:p w14:paraId="2E5EC264"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 xml:space="preserve">A opção pela locação de veículos se deu em função da economia obtida com a ausência de despesas com manutenção e contratação de seguros para os veículos, pois tais encargos ficarão sob a responsabilidade da empresa contratada. Entendemos, ainda, que tal medida aumenta a eficiência no reaparelhamento e renovação da frota, com enfoque na economicidade. </w:t>
      </w:r>
    </w:p>
    <w:p w14:paraId="04544DD9" w14:textId="77777777" w:rsidR="00C6712C" w:rsidRPr="005C6D1E" w:rsidRDefault="00C6712C" w:rsidP="00C6712C">
      <w:pPr>
        <w:jc w:val="both"/>
        <w:rPr>
          <w:rFonts w:ascii="Times New Roman" w:hAnsi="Times New Roman" w:cs="Times New Roman"/>
        </w:rPr>
      </w:pPr>
    </w:p>
    <w:p w14:paraId="313B374E" w14:textId="77777777" w:rsidR="00C6712C" w:rsidRPr="005C6D1E" w:rsidRDefault="00C6712C" w:rsidP="00626594">
      <w:pPr>
        <w:pStyle w:val="PargrafodaLista"/>
        <w:numPr>
          <w:ilvl w:val="0"/>
          <w:numId w:val="35"/>
        </w:numPr>
        <w:suppressAutoHyphens/>
        <w:autoSpaceDN w:val="0"/>
        <w:ind w:left="0" w:firstLine="0"/>
        <w:contextualSpacing w:val="0"/>
        <w:jc w:val="both"/>
        <w:textAlignment w:val="baseline"/>
        <w:rPr>
          <w:rFonts w:ascii="Times New Roman" w:hAnsi="Times New Roman" w:cs="Times New Roman"/>
          <w:b/>
          <w:bCs/>
        </w:rPr>
      </w:pPr>
      <w:r w:rsidRPr="005C6D1E">
        <w:rPr>
          <w:rFonts w:ascii="Times New Roman" w:hAnsi="Times New Roman" w:cs="Times New Roman"/>
          <w:b/>
          <w:bCs/>
        </w:rPr>
        <w:t>DO PARCELAMENTO</w:t>
      </w:r>
    </w:p>
    <w:p w14:paraId="47C56B06" w14:textId="77777777" w:rsidR="00C6712C" w:rsidRPr="005C6D1E" w:rsidRDefault="00C6712C" w:rsidP="00C6712C">
      <w:pPr>
        <w:jc w:val="both"/>
        <w:rPr>
          <w:rFonts w:ascii="Times New Roman" w:hAnsi="Times New Roman" w:cs="Times New Roman"/>
        </w:rPr>
      </w:pPr>
    </w:p>
    <w:p w14:paraId="7BA7AE27"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 xml:space="preserve">Nos termos do art. 47 da Lei Federal nº 14.133/2021, as licitações atenderão ao princípio do parcelamento, quando tecnicamente viável e economicamente vantajoso. Na aplicação deste princípio, o parágrafo primeiro do mesmo artigo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14:paraId="6AD0FA5D"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Em vista disto, entendemos que o objeto do presente deve ser dividido em lotes distintos, pois serão locados veículos com e sem fornecimento de combustível e condutor.</w:t>
      </w:r>
    </w:p>
    <w:p w14:paraId="6E21A6B6" w14:textId="77777777" w:rsidR="00C6712C" w:rsidRPr="005C6D1E" w:rsidRDefault="00C6712C" w:rsidP="00C6712C">
      <w:pPr>
        <w:jc w:val="both"/>
        <w:rPr>
          <w:rFonts w:ascii="Times New Roman" w:hAnsi="Times New Roman" w:cs="Times New Roman"/>
        </w:rPr>
      </w:pPr>
    </w:p>
    <w:p w14:paraId="1C0587BC" w14:textId="77777777" w:rsidR="00C6712C" w:rsidRPr="005C6D1E" w:rsidRDefault="00C6712C" w:rsidP="00626594">
      <w:pPr>
        <w:pStyle w:val="PargrafodaLista"/>
        <w:numPr>
          <w:ilvl w:val="0"/>
          <w:numId w:val="35"/>
        </w:numPr>
        <w:suppressAutoHyphens/>
        <w:autoSpaceDN w:val="0"/>
        <w:ind w:left="0" w:firstLine="0"/>
        <w:contextualSpacing w:val="0"/>
        <w:jc w:val="both"/>
        <w:textAlignment w:val="baseline"/>
        <w:rPr>
          <w:rFonts w:ascii="Times New Roman" w:hAnsi="Times New Roman" w:cs="Times New Roman"/>
          <w:b/>
          <w:bCs/>
        </w:rPr>
      </w:pPr>
      <w:r w:rsidRPr="005C6D1E">
        <w:rPr>
          <w:rFonts w:ascii="Times New Roman" w:hAnsi="Times New Roman" w:cs="Times New Roman"/>
          <w:b/>
          <w:bCs/>
        </w:rPr>
        <w:t>DOS RESULTADOS PRETENDIDOS</w:t>
      </w:r>
    </w:p>
    <w:p w14:paraId="1B34F544" w14:textId="77777777" w:rsidR="00C6712C" w:rsidRPr="005C6D1E" w:rsidRDefault="00C6712C" w:rsidP="00C6712C">
      <w:pPr>
        <w:jc w:val="both"/>
        <w:rPr>
          <w:rFonts w:ascii="Times New Roman" w:hAnsi="Times New Roman" w:cs="Times New Roman"/>
        </w:rPr>
      </w:pPr>
    </w:p>
    <w:p w14:paraId="59B1ED7F"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 xml:space="preserve">Pretendemos, com a presente contratação, o atendimento de todas as demandas de transporte, no suporte às atividades finalísticas das Secretarias, Órgãos e Fundos Municipais, assegurando a continuidade da prestação de tais serviços e o uso racional dos recursos financeiros. </w:t>
      </w:r>
    </w:p>
    <w:p w14:paraId="19F0F908"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Busca-se, ainda, com a contratação dos serviços, atender ao princípio da economicidade, obtendo a melhor relação custo-benefício possível que uma alocação de recursos financeiros, econômicos e administrativos possa alcançar, permitindo, assim, que os serviços sejam realizados de forma rápida, econômica e sustentável.</w:t>
      </w:r>
    </w:p>
    <w:p w14:paraId="4C8E5DDB" w14:textId="77777777" w:rsidR="00C6712C" w:rsidRPr="005C6D1E" w:rsidRDefault="00C6712C" w:rsidP="00C6712C">
      <w:pPr>
        <w:jc w:val="both"/>
        <w:rPr>
          <w:rFonts w:ascii="Times New Roman" w:hAnsi="Times New Roman" w:cs="Times New Roman"/>
        </w:rPr>
      </w:pPr>
    </w:p>
    <w:p w14:paraId="0CB36C02" w14:textId="77777777" w:rsidR="00C6712C" w:rsidRPr="005C6D1E" w:rsidRDefault="00C6712C" w:rsidP="00626594">
      <w:pPr>
        <w:pStyle w:val="PargrafodaLista"/>
        <w:numPr>
          <w:ilvl w:val="0"/>
          <w:numId w:val="35"/>
        </w:numPr>
        <w:suppressAutoHyphens/>
        <w:autoSpaceDN w:val="0"/>
        <w:ind w:left="0" w:firstLine="0"/>
        <w:contextualSpacing w:val="0"/>
        <w:jc w:val="both"/>
        <w:textAlignment w:val="baseline"/>
        <w:rPr>
          <w:rFonts w:ascii="Times New Roman" w:hAnsi="Times New Roman" w:cs="Times New Roman"/>
          <w:b/>
          <w:bCs/>
        </w:rPr>
      </w:pPr>
      <w:r w:rsidRPr="005C6D1E">
        <w:rPr>
          <w:rFonts w:ascii="Times New Roman" w:hAnsi="Times New Roman" w:cs="Times New Roman"/>
          <w:b/>
          <w:bCs/>
        </w:rPr>
        <w:t>DO IMPACTO AMBIENTAL</w:t>
      </w:r>
    </w:p>
    <w:p w14:paraId="5A434D36" w14:textId="77777777" w:rsidR="00C6712C" w:rsidRPr="005C6D1E" w:rsidRDefault="00C6712C" w:rsidP="00C6712C">
      <w:pPr>
        <w:ind w:firstLine="709"/>
        <w:jc w:val="both"/>
        <w:rPr>
          <w:rFonts w:ascii="Times New Roman" w:hAnsi="Times New Roman" w:cs="Times New Roman"/>
        </w:rPr>
      </w:pPr>
    </w:p>
    <w:p w14:paraId="62F5EB34" w14:textId="77777777" w:rsidR="00C6712C" w:rsidRPr="005C6D1E" w:rsidRDefault="00C6712C" w:rsidP="00C6712C">
      <w:pPr>
        <w:ind w:firstLine="709"/>
        <w:jc w:val="both"/>
      </w:pPr>
      <w:r w:rsidRPr="005C6D1E">
        <w:rPr>
          <w:rFonts w:ascii="Times New Roman" w:hAnsi="Times New Roman" w:cs="Times New Roman"/>
        </w:rPr>
        <w:t xml:space="preserve">Todos os materiais e equipamentos a serem fornecidos deverão considerar a composição, características ou componentes sustentáveis, atendendo, dessa forma, o disposto nos arts. 5º e 11, IV da Lei Federal 14.133/2021. A Contratada deverá, ainda, respeitar as Normas Brasileiras (NBR) publicadas pela ABNT sobre resíduos sólidos. </w:t>
      </w:r>
    </w:p>
    <w:p w14:paraId="0F4D1AE3" w14:textId="77777777" w:rsidR="00C6712C" w:rsidRPr="005C6D1E" w:rsidRDefault="00C6712C" w:rsidP="00C6712C">
      <w:pPr>
        <w:pStyle w:val="PargrafodaLista"/>
        <w:ind w:left="0"/>
        <w:jc w:val="both"/>
        <w:rPr>
          <w:rFonts w:ascii="Times New Roman" w:hAnsi="Times New Roman" w:cs="Times New Roman"/>
          <w:b/>
          <w:bCs/>
        </w:rPr>
      </w:pPr>
    </w:p>
    <w:p w14:paraId="1C0D26A5" w14:textId="77777777" w:rsidR="00C6712C" w:rsidRPr="005C6D1E" w:rsidRDefault="00C6712C" w:rsidP="00626594">
      <w:pPr>
        <w:pStyle w:val="PargrafodaLista"/>
        <w:numPr>
          <w:ilvl w:val="0"/>
          <w:numId w:val="35"/>
        </w:numPr>
        <w:suppressAutoHyphens/>
        <w:autoSpaceDN w:val="0"/>
        <w:ind w:left="0" w:firstLine="0"/>
        <w:contextualSpacing w:val="0"/>
        <w:jc w:val="both"/>
        <w:textAlignment w:val="baseline"/>
        <w:rPr>
          <w:rFonts w:ascii="Times New Roman" w:hAnsi="Times New Roman" w:cs="Times New Roman"/>
          <w:b/>
          <w:bCs/>
        </w:rPr>
      </w:pPr>
      <w:r w:rsidRPr="005C6D1E">
        <w:rPr>
          <w:rFonts w:ascii="Times New Roman" w:hAnsi="Times New Roman" w:cs="Times New Roman"/>
          <w:b/>
          <w:bCs/>
        </w:rPr>
        <w:t>DAS CONTRATAÇÕES CORRELATAS E/OU INTERDEPENDENTES</w:t>
      </w:r>
    </w:p>
    <w:p w14:paraId="3F9059EA" w14:textId="77777777" w:rsidR="00C6712C" w:rsidRPr="005C6D1E" w:rsidRDefault="00C6712C" w:rsidP="00C6712C">
      <w:pPr>
        <w:jc w:val="both"/>
        <w:rPr>
          <w:rFonts w:ascii="Times New Roman" w:hAnsi="Times New Roman" w:cs="Times New Roman"/>
        </w:rPr>
      </w:pPr>
    </w:p>
    <w:p w14:paraId="1FD634E9"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 xml:space="preserve">Existem, neste momento, 12 (doze) contratos de prestação de serviços de locação de veículos vigentes, totalizando 50 (cinquenta) veículos, distribuídos da seguinte forma: </w:t>
      </w:r>
    </w:p>
    <w:p w14:paraId="77B88C62" w14:textId="77777777" w:rsidR="00C6712C" w:rsidRPr="005C6D1E" w:rsidRDefault="00C6712C" w:rsidP="00626594">
      <w:pPr>
        <w:pStyle w:val="PargrafodaLista"/>
        <w:numPr>
          <w:ilvl w:val="0"/>
          <w:numId w:val="37"/>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lastRenderedPageBreak/>
        <w:t>Contrato 47/2022: firmado com a empresa J&amp;W TRANSPORTES LOCAÇÃO E SERVIÇOS LTDA. (locação de ônibus e micro-ônibus para transporte gratuito de passageiros nas linhas municipais), oriundo do PA 10105/2022 – 05 (cinco) veículos;</w:t>
      </w:r>
    </w:p>
    <w:p w14:paraId="7DEE7F36" w14:textId="77777777" w:rsidR="00C6712C" w:rsidRPr="005C6D1E" w:rsidRDefault="00C6712C" w:rsidP="00626594">
      <w:pPr>
        <w:pStyle w:val="PargrafodaLista"/>
        <w:numPr>
          <w:ilvl w:val="0"/>
          <w:numId w:val="37"/>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 xml:space="preserve">Contrato 52/2022: firmado com a empresa J&amp;W TRANSPORTES LOCAÇÃO E SERVIÇOS LTDA. (locação de ônibus e micro-ônibus para transporte gratuito de passageiros nas linhas municipais), oriundo do PA 10949/2022 – 01 (um) veículo; </w:t>
      </w:r>
    </w:p>
    <w:p w14:paraId="4193454F" w14:textId="77777777" w:rsidR="00C6712C" w:rsidRPr="005C6D1E" w:rsidRDefault="00C6712C" w:rsidP="00626594">
      <w:pPr>
        <w:pStyle w:val="PargrafodaLista"/>
        <w:numPr>
          <w:ilvl w:val="0"/>
          <w:numId w:val="37"/>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Contrato 53/2022: firmado com a empresa GLOBAL FLEETS RENT A CAR LTDA. (contratação de empresa especializada no serviço de locação de veículos automotores, sem combustível e sem condutores, para atender demandas das secretarias municipais), oriundo do PA 8748/2022 – 04 (quatro) veículos;</w:t>
      </w:r>
    </w:p>
    <w:p w14:paraId="49D6C9EE" w14:textId="77777777" w:rsidR="00C6712C" w:rsidRPr="005C6D1E" w:rsidRDefault="00C6712C" w:rsidP="00626594">
      <w:pPr>
        <w:pStyle w:val="PargrafodaLista"/>
        <w:numPr>
          <w:ilvl w:val="0"/>
          <w:numId w:val="37"/>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Contrato 001/2023: firmado com a empresa CONECTACAR LOCADORA DE AUTOMÓVEIS EIRELI (contratação de empresa especializada na locação de veículos para atender as necessidades da SEMMA/FMMA), oriundo do PA 877/2023 – 01 (um) veículo;</w:t>
      </w:r>
    </w:p>
    <w:p w14:paraId="500D8E52" w14:textId="77777777" w:rsidR="00C6712C" w:rsidRPr="005C6D1E" w:rsidRDefault="00C6712C" w:rsidP="00626594">
      <w:pPr>
        <w:pStyle w:val="PargrafodaLista"/>
        <w:numPr>
          <w:ilvl w:val="0"/>
          <w:numId w:val="37"/>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Contrato 006/2023: firmado com a empresa CONECTACAR LOCADORA DE AUTOMÓVEIS EIRELI (contratação de empresa especializada na locação de veículos para atender as necessidades da SEMECT), oriundo do PA 260/2023 – 05 (cinco) veículos;</w:t>
      </w:r>
    </w:p>
    <w:p w14:paraId="3319B7FB" w14:textId="77777777" w:rsidR="00C6712C" w:rsidRPr="005C6D1E" w:rsidRDefault="00C6712C" w:rsidP="00626594">
      <w:pPr>
        <w:pStyle w:val="PargrafodaLista"/>
        <w:numPr>
          <w:ilvl w:val="0"/>
          <w:numId w:val="37"/>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Contrato 011/2023: firmado com a empresa J&amp;W TRANSPORTES LOCAÇÃO E SERVIÇOS LTDA. (locação de ônibus e micro-ônibus para transporte gratuito de passageiros nas linhas municipais), oriundo do PA 322/2023 – 02 (dois) veículos;</w:t>
      </w:r>
    </w:p>
    <w:p w14:paraId="7CB3EA00" w14:textId="77777777" w:rsidR="00C6712C" w:rsidRPr="005C6D1E" w:rsidRDefault="00C6712C" w:rsidP="00626594">
      <w:pPr>
        <w:pStyle w:val="PargrafodaLista"/>
        <w:numPr>
          <w:ilvl w:val="0"/>
          <w:numId w:val="37"/>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 xml:space="preserve">Contrato 012/2023: firmado com a empresa CONECTACAR LOCADORA DE AUTOMÓVEIS EIRELI (contratação de empresa especializada na locação de veículos, visando atender as demandas de todas as secretarias e órgãos desta municipalidade), oriundo do PA 270/2023 – 14 (quatorze) veículos; </w:t>
      </w:r>
    </w:p>
    <w:p w14:paraId="1D250FB1" w14:textId="77777777" w:rsidR="00C6712C" w:rsidRPr="005C6D1E" w:rsidRDefault="00C6712C" w:rsidP="00626594">
      <w:pPr>
        <w:pStyle w:val="PargrafodaLista"/>
        <w:numPr>
          <w:ilvl w:val="0"/>
          <w:numId w:val="37"/>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Contrato 017/2023: firmado com a empresa CONECTACAR LOCADORA DE AUTOMÓVEIS EIRELI (contratação de empresa especializada na locação de veículos para atender as necessidades da SEMSA), oriundo do PA 518/2023 – 05 (cinco) veículos;</w:t>
      </w:r>
    </w:p>
    <w:p w14:paraId="31D7BF5C" w14:textId="77777777" w:rsidR="00C6712C" w:rsidRPr="005C6D1E" w:rsidRDefault="00C6712C" w:rsidP="00626594">
      <w:pPr>
        <w:pStyle w:val="PargrafodaLista"/>
        <w:numPr>
          <w:ilvl w:val="0"/>
          <w:numId w:val="37"/>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Contrato 064/2023: firmado com a empresa CONECTACAR LOCADORA DE AUTOMÓVEIS EIRELI (contratação de empresa especializada na locação de veículos para atender à Coordenação de Transporte da SEMSA), oriundo do PA 14620/2023 – 08 (oito) veículos;</w:t>
      </w:r>
    </w:p>
    <w:p w14:paraId="3CD4FFE4" w14:textId="77777777" w:rsidR="00C6712C" w:rsidRPr="005C6D1E" w:rsidRDefault="00C6712C" w:rsidP="00626594">
      <w:pPr>
        <w:pStyle w:val="PargrafodaLista"/>
        <w:numPr>
          <w:ilvl w:val="0"/>
          <w:numId w:val="37"/>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Contrato 87/2023: firmado com a empresa J&amp;W TRANSPORTES LOCAÇÃO E SERVIÇOS LTDA. (locação de ônibus e micro-ônibus para transporte gratuito de passageiros nas linhas municipais), oriundo do PA 7029/2023 – 02 (dois) veículos;</w:t>
      </w:r>
    </w:p>
    <w:p w14:paraId="5269B501" w14:textId="77777777" w:rsidR="00C6712C" w:rsidRPr="005C6D1E" w:rsidRDefault="00C6712C" w:rsidP="00626594">
      <w:pPr>
        <w:pStyle w:val="PargrafodaLista"/>
        <w:numPr>
          <w:ilvl w:val="0"/>
          <w:numId w:val="37"/>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 xml:space="preserve">Contrato 95/2023: firmado com a empresa CONECTACAR LOCADORA DE AUTOMÓVEIS EIRELI (contratação de empresa especializada na locação de veículos, visando atender as demandas de todas as secretarias e órgãos desta municipalidade) – 01 (um) veículo, oriundo do PA 7175/2023; </w:t>
      </w:r>
    </w:p>
    <w:p w14:paraId="3C51C5C6" w14:textId="77777777" w:rsidR="00C6712C" w:rsidRPr="005C6D1E" w:rsidRDefault="00C6712C" w:rsidP="00626594">
      <w:pPr>
        <w:pStyle w:val="PargrafodaLista"/>
        <w:numPr>
          <w:ilvl w:val="0"/>
          <w:numId w:val="37"/>
        </w:numPr>
        <w:suppressAutoHyphens/>
        <w:autoSpaceDN w:val="0"/>
        <w:contextualSpacing w:val="0"/>
        <w:jc w:val="both"/>
        <w:textAlignment w:val="baseline"/>
        <w:rPr>
          <w:rFonts w:ascii="Times New Roman" w:hAnsi="Times New Roman" w:cs="Times New Roman"/>
        </w:rPr>
      </w:pPr>
      <w:r w:rsidRPr="005C6D1E">
        <w:rPr>
          <w:rFonts w:ascii="Times New Roman" w:hAnsi="Times New Roman" w:cs="Times New Roman"/>
        </w:rPr>
        <w:t>Contrato 140/2023: firmado com a empresa CONECTACAR LOCADORA DE AUTOMÓVEIS EIRELI (contratação de empresa especializada na locação de veículos, visando atender as demandas de todas as secretarias e órgãos desta municipalidade) – 02 (dois) veículos.</w:t>
      </w:r>
    </w:p>
    <w:p w14:paraId="281D11AD" w14:textId="77777777" w:rsidR="00C6712C" w:rsidRPr="005C6D1E" w:rsidRDefault="00C6712C" w:rsidP="00C6712C">
      <w:pPr>
        <w:ind w:firstLine="709"/>
        <w:jc w:val="both"/>
        <w:rPr>
          <w:rFonts w:ascii="Times New Roman" w:hAnsi="Times New Roman" w:cs="Times New Roman"/>
        </w:rPr>
      </w:pPr>
    </w:p>
    <w:p w14:paraId="7E3BDE07"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t>Além desses, ocorreram recentemente 02 (duas) licitações da SEMECT/FME, para locação de veículos para transporte dos alunos da Rede Municipal de Ensino (Ata de Registro de Preços 019/2024 – firmada com a empresa LAGOS SERVIÇOS DE TRANSPORTES E AGÊNCIA LTDA., oriunda do PA 7470/2023) e locação de veículos para Transporte Universitário (Ata de Registro de Preços 009/2024 – firmada com a empresa ESX TRANSPORTE E TURISMO LTDA., oriunda do PA 10282/2023).</w:t>
      </w:r>
    </w:p>
    <w:p w14:paraId="59C1BDFC" w14:textId="77777777" w:rsidR="00C6712C" w:rsidRPr="005C6D1E" w:rsidRDefault="00C6712C" w:rsidP="00C6712C">
      <w:pPr>
        <w:ind w:firstLine="709"/>
        <w:jc w:val="both"/>
        <w:rPr>
          <w:rFonts w:ascii="Times New Roman" w:hAnsi="Times New Roman" w:cs="Times New Roman"/>
        </w:rPr>
      </w:pPr>
      <w:r w:rsidRPr="005C6D1E">
        <w:rPr>
          <w:rFonts w:ascii="Times New Roman" w:hAnsi="Times New Roman" w:cs="Times New Roman"/>
        </w:rPr>
        <w:lastRenderedPageBreak/>
        <w:t>O objetivo da presente contratação é substituir parte destes contratos (exceto os de locação de ônibus e micro-ônibus e os de transporte escolar e universitário), aumentando o quantitativo, para suprir as necessidades de transporte das Secretarias.</w:t>
      </w:r>
    </w:p>
    <w:p w14:paraId="78A247BB" w14:textId="77777777" w:rsidR="00C6712C" w:rsidRPr="005C6D1E" w:rsidRDefault="00C6712C" w:rsidP="00C6712C">
      <w:pPr>
        <w:pStyle w:val="PargrafodaLista"/>
        <w:tabs>
          <w:tab w:val="left" w:pos="5685"/>
        </w:tabs>
        <w:ind w:left="0"/>
        <w:jc w:val="both"/>
      </w:pPr>
      <w:r w:rsidRPr="005C6D1E">
        <w:rPr>
          <w:rFonts w:ascii="Times New Roman" w:hAnsi="Times New Roman" w:cs="Times New Roman"/>
          <w:b/>
          <w:bCs/>
        </w:rPr>
        <w:t xml:space="preserve">                   </w:t>
      </w:r>
    </w:p>
    <w:p w14:paraId="04A6D350" w14:textId="77777777" w:rsidR="00C6712C" w:rsidRPr="005C6D1E" w:rsidRDefault="00C6712C" w:rsidP="00626594">
      <w:pPr>
        <w:pStyle w:val="PargrafodaLista"/>
        <w:numPr>
          <w:ilvl w:val="0"/>
          <w:numId w:val="35"/>
        </w:numPr>
        <w:suppressAutoHyphens/>
        <w:autoSpaceDN w:val="0"/>
        <w:ind w:left="0" w:firstLine="0"/>
        <w:contextualSpacing w:val="0"/>
        <w:textAlignment w:val="baseline"/>
        <w:rPr>
          <w:rFonts w:ascii="Times New Roman" w:hAnsi="Times New Roman" w:cs="Times New Roman"/>
          <w:b/>
          <w:bCs/>
        </w:rPr>
      </w:pPr>
      <w:r w:rsidRPr="005C6D1E">
        <w:rPr>
          <w:rFonts w:ascii="Times New Roman" w:hAnsi="Times New Roman" w:cs="Times New Roman"/>
          <w:b/>
          <w:bCs/>
        </w:rPr>
        <w:t>DAS PROVIDÊNCIAS PRÉVIAS AO CONTRATO</w:t>
      </w:r>
    </w:p>
    <w:p w14:paraId="0F0559A4" w14:textId="77777777" w:rsidR="00C6712C" w:rsidRPr="005C6D1E" w:rsidRDefault="00C6712C" w:rsidP="00C6712C">
      <w:pPr>
        <w:tabs>
          <w:tab w:val="left" w:pos="5685"/>
        </w:tabs>
        <w:ind w:firstLine="680"/>
        <w:jc w:val="both"/>
        <w:rPr>
          <w:rFonts w:ascii="Times New Roman" w:hAnsi="Times New Roman" w:cs="Times New Roman"/>
        </w:rPr>
      </w:pPr>
    </w:p>
    <w:p w14:paraId="5B4C972F" w14:textId="77777777" w:rsidR="00C6712C" w:rsidRPr="005C6D1E" w:rsidRDefault="00C6712C" w:rsidP="00C6712C">
      <w:pPr>
        <w:tabs>
          <w:tab w:val="left" w:pos="5685"/>
        </w:tabs>
        <w:ind w:firstLine="680"/>
        <w:jc w:val="both"/>
        <w:rPr>
          <w:rFonts w:ascii="Times New Roman" w:hAnsi="Times New Roman" w:cs="Times New Roman"/>
        </w:rPr>
      </w:pPr>
      <w:r w:rsidRPr="005C6D1E">
        <w:rPr>
          <w:rFonts w:ascii="Times New Roman" w:hAnsi="Times New Roman" w:cs="Times New Roman"/>
        </w:rPr>
        <w:t>Não há providências prévias a serem tomadas pela Administração Pública antes da celebração da contratação objeto do presente.</w:t>
      </w:r>
    </w:p>
    <w:p w14:paraId="2450BF2A" w14:textId="77777777" w:rsidR="00C6712C" w:rsidRPr="005C6D1E" w:rsidRDefault="00C6712C" w:rsidP="00C6712C">
      <w:pPr>
        <w:tabs>
          <w:tab w:val="left" w:pos="5685"/>
        </w:tabs>
        <w:ind w:firstLine="680"/>
        <w:jc w:val="both"/>
        <w:rPr>
          <w:rFonts w:ascii="Times New Roman" w:hAnsi="Times New Roman" w:cs="Times New Roman"/>
        </w:rPr>
      </w:pPr>
    </w:p>
    <w:p w14:paraId="48C286F9" w14:textId="77777777" w:rsidR="00C6712C" w:rsidRPr="005C6D1E" w:rsidRDefault="00C6712C" w:rsidP="00626594">
      <w:pPr>
        <w:pStyle w:val="PargrafodaLista"/>
        <w:numPr>
          <w:ilvl w:val="0"/>
          <w:numId w:val="35"/>
        </w:numPr>
        <w:tabs>
          <w:tab w:val="left" w:pos="5685"/>
        </w:tabs>
        <w:suppressAutoHyphens/>
        <w:autoSpaceDN w:val="0"/>
        <w:ind w:left="357" w:hanging="357"/>
        <w:contextualSpacing w:val="0"/>
        <w:jc w:val="both"/>
        <w:textAlignment w:val="baseline"/>
        <w:rPr>
          <w:rFonts w:ascii="Times New Roman" w:hAnsi="Times New Roman" w:cs="Times New Roman"/>
          <w:b/>
          <w:bCs/>
        </w:rPr>
      </w:pPr>
      <w:r w:rsidRPr="005C6D1E">
        <w:rPr>
          <w:rFonts w:ascii="Times New Roman" w:hAnsi="Times New Roman" w:cs="Times New Roman"/>
          <w:b/>
          <w:bCs/>
        </w:rPr>
        <w:t xml:space="preserve">DO MAPA DE RISCOS   </w:t>
      </w:r>
    </w:p>
    <w:p w14:paraId="69C0DAB1" w14:textId="77777777" w:rsidR="00C6712C" w:rsidRPr="005C6D1E" w:rsidRDefault="00C6712C" w:rsidP="00C6712C">
      <w:pPr>
        <w:pStyle w:val="PargrafodaLista"/>
        <w:tabs>
          <w:tab w:val="left" w:pos="5685"/>
        </w:tabs>
        <w:ind w:left="0"/>
        <w:jc w:val="both"/>
      </w:pPr>
    </w:p>
    <w:p w14:paraId="2692A925" w14:textId="77777777" w:rsidR="00C6712C" w:rsidRPr="005C6D1E" w:rsidRDefault="00C6712C" w:rsidP="00C6712C">
      <w:pPr>
        <w:pStyle w:val="PargrafodaLista"/>
        <w:tabs>
          <w:tab w:val="left" w:pos="5685"/>
        </w:tabs>
        <w:ind w:left="0" w:firstLine="680"/>
        <w:jc w:val="both"/>
        <w:rPr>
          <w:rFonts w:ascii="Times New Roman" w:hAnsi="Times New Roman" w:cs="Times New Roman"/>
        </w:rPr>
      </w:pPr>
      <w:r w:rsidRPr="005C6D1E">
        <w:rPr>
          <w:rFonts w:ascii="Times New Roman" w:hAnsi="Times New Roman" w:cs="Times New Roman"/>
        </w:rPr>
        <w:t>Incluímos neste mapa de riscos somente aqueles que podem ocorrer até a formalização da contratação.</w:t>
      </w:r>
    </w:p>
    <w:p w14:paraId="636FB90C" w14:textId="77777777" w:rsidR="00C6712C" w:rsidRPr="005C6D1E" w:rsidRDefault="00C6712C" w:rsidP="00C6712C">
      <w:pPr>
        <w:pStyle w:val="Textbody0"/>
        <w:spacing w:after="0"/>
        <w:jc w:val="center"/>
        <w:rPr>
          <w:rFonts w:ascii="Times New Roman" w:hAnsi="Times New Roman" w:cs="Times New Roman"/>
          <w:b/>
          <w:bCs/>
        </w:rPr>
      </w:pPr>
      <w:r w:rsidRPr="005C6D1E">
        <w:rPr>
          <w:rFonts w:ascii="Times New Roman" w:hAnsi="Times New Roman" w:cs="Times New Roman"/>
          <w:b/>
          <w:bCs/>
        </w:rPr>
        <w:t xml:space="preserve">MAPA DE RISCOS </w:t>
      </w:r>
    </w:p>
    <w:p w14:paraId="501ADB93" w14:textId="77777777" w:rsidR="00C6712C" w:rsidRPr="005C6D1E" w:rsidRDefault="00C6712C" w:rsidP="00C6712C">
      <w:pPr>
        <w:pStyle w:val="Textbody0"/>
        <w:spacing w:after="0"/>
        <w:jc w:val="center"/>
        <w:rPr>
          <w:rFonts w:ascii="Times New Roman" w:hAnsi="Times New Roman" w:cs="Times New Roman"/>
          <w:b/>
          <w:bCs/>
        </w:rPr>
      </w:pPr>
    </w:p>
    <w:tbl>
      <w:tblPr>
        <w:tblW w:w="9344" w:type="dxa"/>
        <w:tblLayout w:type="fixed"/>
        <w:tblCellMar>
          <w:left w:w="10" w:type="dxa"/>
          <w:right w:w="10" w:type="dxa"/>
        </w:tblCellMar>
        <w:tblLook w:val="04A0" w:firstRow="1" w:lastRow="0" w:firstColumn="1" w:lastColumn="0" w:noHBand="0" w:noVBand="1"/>
      </w:tblPr>
      <w:tblGrid>
        <w:gridCol w:w="9344"/>
      </w:tblGrid>
      <w:tr w:rsidR="00C6712C" w:rsidRPr="005C6D1E" w14:paraId="402C605F" w14:textId="77777777" w:rsidTr="00C6712C">
        <w:tc>
          <w:tcPr>
            <w:tcW w:w="9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6648E" w14:textId="77777777" w:rsidR="00C6712C" w:rsidRPr="005C6D1E" w:rsidRDefault="00C6712C" w:rsidP="00C6712C">
            <w:pPr>
              <w:tabs>
                <w:tab w:val="left" w:pos="5685"/>
              </w:tabs>
              <w:jc w:val="center"/>
              <w:rPr>
                <w:rFonts w:ascii="Times New Roman" w:hAnsi="Times New Roman" w:cs="Times New Roman"/>
                <w:b/>
                <w:bCs/>
                <w:lang w:eastAsia="en-US"/>
              </w:rPr>
            </w:pPr>
            <w:r w:rsidRPr="005C6D1E">
              <w:rPr>
                <w:rFonts w:ascii="Times New Roman" w:hAnsi="Times New Roman" w:cs="Times New Roman"/>
                <w:b/>
                <w:bCs/>
                <w:lang w:eastAsia="en-US"/>
              </w:rPr>
              <w:t>RISCO 01 – Selecionar equipe inadequada para o planejamento da contratação</w:t>
            </w:r>
          </w:p>
        </w:tc>
      </w:tr>
    </w:tbl>
    <w:p w14:paraId="0179EC9D" w14:textId="77777777" w:rsidR="00C6712C" w:rsidRPr="005C6D1E" w:rsidRDefault="00C6712C" w:rsidP="00C6712C">
      <w:pPr>
        <w:tabs>
          <w:tab w:val="left" w:pos="5685"/>
        </w:tabs>
        <w:spacing w:after="120"/>
        <w:ind w:firstLine="1418"/>
        <w:jc w:val="both"/>
        <w:rPr>
          <w:rFonts w:ascii="Times New Roman" w:hAnsi="Times New Roman" w:cs="Times New Roman"/>
          <w:b/>
          <w:bCs/>
        </w:rPr>
      </w:pPr>
    </w:p>
    <w:tbl>
      <w:tblPr>
        <w:tblW w:w="9344" w:type="dxa"/>
        <w:tblLayout w:type="fixed"/>
        <w:tblCellMar>
          <w:left w:w="10" w:type="dxa"/>
          <w:right w:w="10" w:type="dxa"/>
        </w:tblCellMar>
        <w:tblLook w:val="04A0" w:firstRow="1" w:lastRow="0" w:firstColumn="1" w:lastColumn="0" w:noHBand="0" w:noVBand="1"/>
      </w:tblPr>
      <w:tblGrid>
        <w:gridCol w:w="1838"/>
        <w:gridCol w:w="7506"/>
      </w:tblGrid>
      <w:tr w:rsidR="00C6712C" w:rsidRPr="005C6D1E" w14:paraId="3D72AC76" w14:textId="77777777" w:rsidTr="00C6712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6FD2E" w14:textId="77777777" w:rsidR="00C6712C" w:rsidRPr="005C6D1E" w:rsidRDefault="00C6712C" w:rsidP="00C6712C">
            <w:pPr>
              <w:tabs>
                <w:tab w:val="left" w:pos="5685"/>
              </w:tabs>
              <w:spacing w:after="120"/>
              <w:jc w:val="both"/>
              <w:rPr>
                <w:rFonts w:ascii="Times New Roman" w:hAnsi="Times New Roman" w:cs="Times New Roman"/>
                <w:lang w:eastAsia="en-US"/>
              </w:rPr>
            </w:pPr>
            <w:r w:rsidRPr="005C6D1E">
              <w:rPr>
                <w:rFonts w:ascii="Times New Roman" w:hAnsi="Times New Roman" w:cs="Times New Roman"/>
                <w:lang w:eastAsia="en-US"/>
              </w:rPr>
              <w:t>Probabilidade</w:t>
            </w:r>
          </w:p>
        </w:tc>
        <w:tc>
          <w:tcPr>
            <w:tcW w:w="75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BA5C1" w14:textId="77777777" w:rsidR="00C6712C" w:rsidRPr="005C6D1E" w:rsidRDefault="00C6712C" w:rsidP="00C6712C">
            <w:pPr>
              <w:tabs>
                <w:tab w:val="left" w:pos="5685"/>
              </w:tabs>
              <w:spacing w:after="120"/>
              <w:jc w:val="both"/>
              <w:rPr>
                <w:rFonts w:ascii="Times New Roman" w:hAnsi="Times New Roman" w:cs="Times New Roman"/>
                <w:lang w:eastAsia="en-US"/>
              </w:rPr>
            </w:pPr>
            <w:r w:rsidRPr="005C6D1E">
              <w:rPr>
                <w:rFonts w:ascii="Times New Roman" w:hAnsi="Times New Roman" w:cs="Times New Roman"/>
                <w:lang w:eastAsia="en-US"/>
              </w:rPr>
              <w:t xml:space="preserve">                  (x) Baixa               ( ) Média                   ( ) Alta</w:t>
            </w:r>
          </w:p>
        </w:tc>
      </w:tr>
      <w:tr w:rsidR="00C6712C" w:rsidRPr="005C6D1E" w14:paraId="15B9920E" w14:textId="77777777" w:rsidTr="00C6712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F126A" w14:textId="77777777" w:rsidR="00C6712C" w:rsidRPr="005C6D1E" w:rsidRDefault="00C6712C" w:rsidP="00C6712C">
            <w:pPr>
              <w:tabs>
                <w:tab w:val="left" w:pos="5685"/>
              </w:tabs>
              <w:spacing w:after="120"/>
              <w:jc w:val="both"/>
              <w:rPr>
                <w:rFonts w:ascii="Times New Roman" w:hAnsi="Times New Roman" w:cs="Times New Roman"/>
                <w:lang w:eastAsia="en-US"/>
              </w:rPr>
            </w:pPr>
            <w:r w:rsidRPr="005C6D1E">
              <w:rPr>
                <w:rFonts w:ascii="Times New Roman" w:hAnsi="Times New Roman" w:cs="Times New Roman"/>
                <w:lang w:eastAsia="en-US"/>
              </w:rPr>
              <w:t>Impacto</w:t>
            </w:r>
          </w:p>
        </w:tc>
        <w:tc>
          <w:tcPr>
            <w:tcW w:w="75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26DC2" w14:textId="77777777" w:rsidR="00C6712C" w:rsidRPr="005C6D1E" w:rsidRDefault="00C6712C" w:rsidP="00C6712C">
            <w:pPr>
              <w:tabs>
                <w:tab w:val="left" w:pos="5685"/>
              </w:tabs>
              <w:spacing w:after="120"/>
              <w:jc w:val="both"/>
              <w:rPr>
                <w:rFonts w:ascii="Times New Roman" w:hAnsi="Times New Roman" w:cs="Times New Roman"/>
                <w:lang w:eastAsia="en-US"/>
              </w:rPr>
            </w:pPr>
            <w:r w:rsidRPr="005C6D1E">
              <w:rPr>
                <w:rFonts w:ascii="Times New Roman" w:hAnsi="Times New Roman" w:cs="Times New Roman"/>
                <w:lang w:eastAsia="en-US"/>
              </w:rPr>
              <w:t xml:space="preserve">                  (  ) Baixo               (x) Médio                  ( ) Alto</w:t>
            </w:r>
          </w:p>
        </w:tc>
      </w:tr>
    </w:tbl>
    <w:p w14:paraId="0B24F01E" w14:textId="77777777" w:rsidR="00C6712C" w:rsidRPr="005C6D1E" w:rsidRDefault="00C6712C" w:rsidP="00C6712C">
      <w:pPr>
        <w:tabs>
          <w:tab w:val="left" w:pos="5685"/>
        </w:tabs>
        <w:spacing w:after="120"/>
        <w:ind w:firstLine="1418"/>
        <w:jc w:val="both"/>
        <w:rPr>
          <w:rFonts w:ascii="Times New Roman" w:hAnsi="Times New Roman" w:cs="Times New Roman"/>
        </w:rPr>
      </w:pPr>
    </w:p>
    <w:tbl>
      <w:tblPr>
        <w:tblW w:w="9344" w:type="dxa"/>
        <w:tblLayout w:type="fixed"/>
        <w:tblCellMar>
          <w:left w:w="10" w:type="dxa"/>
          <w:right w:w="10" w:type="dxa"/>
        </w:tblCellMar>
        <w:tblLook w:val="04A0" w:firstRow="1" w:lastRow="0" w:firstColumn="1" w:lastColumn="0" w:noHBand="0" w:noVBand="1"/>
      </w:tblPr>
      <w:tblGrid>
        <w:gridCol w:w="9344"/>
      </w:tblGrid>
      <w:tr w:rsidR="00C6712C" w:rsidRPr="005C6D1E" w14:paraId="116460A8" w14:textId="77777777" w:rsidTr="00C6712C">
        <w:tc>
          <w:tcPr>
            <w:tcW w:w="9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C57E3" w14:textId="77777777" w:rsidR="00C6712C" w:rsidRPr="005C6D1E" w:rsidRDefault="00C6712C" w:rsidP="00C6712C">
            <w:pPr>
              <w:tabs>
                <w:tab w:val="left" w:pos="5685"/>
              </w:tabs>
              <w:spacing w:after="120"/>
              <w:jc w:val="center"/>
              <w:rPr>
                <w:rFonts w:ascii="Times New Roman" w:hAnsi="Times New Roman" w:cs="Times New Roman"/>
                <w:b/>
                <w:bCs/>
                <w:lang w:eastAsia="en-US"/>
              </w:rPr>
            </w:pPr>
            <w:r w:rsidRPr="005C6D1E">
              <w:rPr>
                <w:rFonts w:ascii="Times New Roman" w:hAnsi="Times New Roman" w:cs="Times New Roman"/>
                <w:b/>
                <w:bCs/>
                <w:lang w:eastAsia="en-US"/>
              </w:rPr>
              <w:t>DANO</w:t>
            </w:r>
          </w:p>
        </w:tc>
      </w:tr>
      <w:tr w:rsidR="00C6712C" w:rsidRPr="005C6D1E" w14:paraId="79FA4B16" w14:textId="77777777" w:rsidTr="00C6712C">
        <w:tc>
          <w:tcPr>
            <w:tcW w:w="9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CC18E" w14:textId="77777777" w:rsidR="00C6712C" w:rsidRPr="005C6D1E" w:rsidRDefault="00C6712C" w:rsidP="00C6712C">
            <w:pPr>
              <w:tabs>
                <w:tab w:val="left" w:pos="5685"/>
              </w:tabs>
              <w:spacing w:after="120"/>
              <w:jc w:val="both"/>
            </w:pPr>
            <w:r w:rsidRPr="005C6D1E">
              <w:rPr>
                <w:rFonts w:ascii="Times New Roman" w:hAnsi="Times New Roman" w:cs="Times New Roman"/>
                <w:lang w:eastAsia="en-US"/>
              </w:rPr>
              <w:t xml:space="preserve">Realização de estudo incompleto, ocasionando retorno do processo para acerto. </w:t>
            </w:r>
            <w:r w:rsidRPr="005C6D1E">
              <w:rPr>
                <w:rFonts w:ascii="Times New Roman" w:hAnsi="Times New Roman" w:cs="Times New Roman"/>
              </w:rPr>
              <w:t>Demanda nova não prevista pelo setor requisitante.</w:t>
            </w:r>
            <w:r w:rsidRPr="005C6D1E">
              <w:rPr>
                <w:rFonts w:ascii="Times New Roman" w:hAnsi="Times New Roman" w:cs="Times New Roman"/>
                <w:lang w:eastAsia="en-US"/>
              </w:rPr>
              <w:t xml:space="preserve"> </w:t>
            </w:r>
          </w:p>
        </w:tc>
      </w:tr>
    </w:tbl>
    <w:p w14:paraId="121F776B" w14:textId="77777777" w:rsidR="00C6712C" w:rsidRPr="005C6D1E" w:rsidRDefault="00C6712C" w:rsidP="00C6712C">
      <w:pPr>
        <w:tabs>
          <w:tab w:val="left" w:pos="5685"/>
        </w:tabs>
        <w:spacing w:after="120"/>
        <w:ind w:firstLine="1418"/>
        <w:jc w:val="both"/>
        <w:rPr>
          <w:rFonts w:ascii="Times New Roman" w:hAnsi="Times New Roman" w:cs="Times New Roman"/>
        </w:rPr>
      </w:pPr>
    </w:p>
    <w:tbl>
      <w:tblPr>
        <w:tblW w:w="9344" w:type="dxa"/>
        <w:tblLayout w:type="fixed"/>
        <w:tblCellMar>
          <w:left w:w="10" w:type="dxa"/>
          <w:right w:w="10" w:type="dxa"/>
        </w:tblCellMar>
        <w:tblLook w:val="04A0" w:firstRow="1" w:lastRow="0" w:firstColumn="1" w:lastColumn="0" w:noHBand="0" w:noVBand="1"/>
      </w:tblPr>
      <w:tblGrid>
        <w:gridCol w:w="4673"/>
        <w:gridCol w:w="4671"/>
      </w:tblGrid>
      <w:tr w:rsidR="00C6712C" w:rsidRPr="005C6D1E" w14:paraId="6F53B7EF" w14:textId="77777777" w:rsidTr="00C6712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4F10D" w14:textId="77777777" w:rsidR="00C6712C" w:rsidRPr="005C6D1E" w:rsidRDefault="00C6712C" w:rsidP="00C6712C">
            <w:pPr>
              <w:jc w:val="center"/>
              <w:rPr>
                <w:rFonts w:ascii="Times New Roman" w:hAnsi="Times New Roman" w:cs="Times New Roman"/>
                <w:b/>
                <w:bCs/>
              </w:rPr>
            </w:pPr>
            <w:r w:rsidRPr="005C6D1E">
              <w:rPr>
                <w:rFonts w:ascii="Times New Roman" w:hAnsi="Times New Roman" w:cs="Times New Roman"/>
                <w:b/>
                <w:bCs/>
              </w:rPr>
              <w:t>AÇÃO PREVENTIVA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06DDD" w14:textId="77777777" w:rsidR="00C6712C" w:rsidRPr="005C6D1E" w:rsidRDefault="00C6712C" w:rsidP="00C6712C">
            <w:pPr>
              <w:jc w:val="center"/>
              <w:rPr>
                <w:rFonts w:ascii="Times New Roman" w:hAnsi="Times New Roman" w:cs="Times New Roman"/>
                <w:b/>
                <w:bCs/>
              </w:rPr>
            </w:pPr>
            <w:r w:rsidRPr="005C6D1E">
              <w:rPr>
                <w:rFonts w:ascii="Times New Roman" w:hAnsi="Times New Roman" w:cs="Times New Roman"/>
                <w:b/>
                <w:bCs/>
              </w:rPr>
              <w:t>RESPONSÁVEL</w:t>
            </w:r>
          </w:p>
        </w:tc>
      </w:tr>
      <w:tr w:rsidR="00C6712C" w:rsidRPr="005C6D1E" w14:paraId="0443A419" w14:textId="77777777" w:rsidTr="00C6712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44761"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Capacitar os servidores que elaboram os Termos de Referência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3424E" w14:textId="77777777" w:rsidR="00C6712C" w:rsidRPr="005C6D1E" w:rsidRDefault="00C6712C" w:rsidP="00C6712C">
            <w:pPr>
              <w:jc w:val="center"/>
              <w:rPr>
                <w:rFonts w:ascii="Times New Roman" w:hAnsi="Times New Roman" w:cs="Times New Roman"/>
              </w:rPr>
            </w:pPr>
            <w:r w:rsidRPr="005C6D1E">
              <w:rPr>
                <w:rFonts w:ascii="Times New Roman" w:hAnsi="Times New Roman" w:cs="Times New Roman"/>
              </w:rPr>
              <w:t>SEMTRAN</w:t>
            </w:r>
          </w:p>
        </w:tc>
      </w:tr>
      <w:tr w:rsidR="00C6712C" w:rsidRPr="005C6D1E" w14:paraId="231CD8C0" w14:textId="77777777" w:rsidTr="00C6712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B0D01" w14:textId="77777777" w:rsidR="00C6712C" w:rsidRPr="005C6D1E" w:rsidRDefault="00C6712C" w:rsidP="00C6712C">
            <w:pPr>
              <w:jc w:val="center"/>
              <w:rPr>
                <w:rFonts w:ascii="Times New Roman" w:hAnsi="Times New Roman" w:cs="Times New Roman"/>
                <w:b/>
                <w:bCs/>
              </w:rPr>
            </w:pPr>
            <w:r w:rsidRPr="005C6D1E">
              <w:rPr>
                <w:rFonts w:ascii="Times New Roman" w:hAnsi="Times New Roman" w:cs="Times New Roman"/>
                <w:b/>
                <w:bCs/>
              </w:rPr>
              <w:t>AÇÃO DE CONTINGÊNCIA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EA281" w14:textId="77777777" w:rsidR="00C6712C" w:rsidRPr="005C6D1E" w:rsidRDefault="00C6712C" w:rsidP="00C6712C">
            <w:pPr>
              <w:jc w:val="center"/>
              <w:rPr>
                <w:rFonts w:ascii="Times New Roman" w:hAnsi="Times New Roman" w:cs="Times New Roman"/>
                <w:b/>
                <w:bCs/>
              </w:rPr>
            </w:pPr>
            <w:r w:rsidRPr="005C6D1E">
              <w:rPr>
                <w:rFonts w:ascii="Times New Roman" w:hAnsi="Times New Roman" w:cs="Times New Roman"/>
                <w:b/>
                <w:bCs/>
              </w:rPr>
              <w:t>RESPONSÁVEL</w:t>
            </w:r>
          </w:p>
        </w:tc>
      </w:tr>
      <w:tr w:rsidR="00C6712C" w:rsidRPr="005C6D1E" w14:paraId="121E8559" w14:textId="77777777" w:rsidTr="00C6712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405D5" w14:textId="77777777" w:rsidR="00C6712C" w:rsidRPr="005C6D1E" w:rsidRDefault="00C6712C" w:rsidP="00C6712C">
            <w:pPr>
              <w:jc w:val="both"/>
              <w:rPr>
                <w:rFonts w:ascii="Times New Roman" w:hAnsi="Times New Roman" w:cs="Times New Roman"/>
              </w:rPr>
            </w:pPr>
            <w:r w:rsidRPr="005C6D1E">
              <w:rPr>
                <w:rFonts w:ascii="Times New Roman" w:hAnsi="Times New Roman" w:cs="Times New Roman"/>
              </w:rPr>
              <w:t>Planejar com antecedência as demandas existentes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08C2E" w14:textId="77777777" w:rsidR="00C6712C" w:rsidRPr="005C6D1E" w:rsidRDefault="00C6712C" w:rsidP="00C6712C">
            <w:pPr>
              <w:jc w:val="center"/>
              <w:rPr>
                <w:rFonts w:ascii="Times New Roman" w:hAnsi="Times New Roman" w:cs="Times New Roman"/>
              </w:rPr>
            </w:pPr>
            <w:r w:rsidRPr="005C6D1E">
              <w:rPr>
                <w:rFonts w:ascii="Times New Roman" w:hAnsi="Times New Roman" w:cs="Times New Roman"/>
              </w:rPr>
              <w:t>SEMTRAN</w:t>
            </w:r>
          </w:p>
        </w:tc>
      </w:tr>
    </w:tbl>
    <w:p w14:paraId="37EE697F" w14:textId="77777777" w:rsidR="00C6712C" w:rsidRPr="005C6D1E" w:rsidRDefault="00C6712C" w:rsidP="00C6712C">
      <w:pPr>
        <w:tabs>
          <w:tab w:val="left" w:pos="5685"/>
        </w:tabs>
        <w:spacing w:after="120"/>
        <w:ind w:firstLine="1418"/>
        <w:jc w:val="both"/>
        <w:rPr>
          <w:rFonts w:ascii="Times New Roman" w:hAnsi="Times New Roman" w:cs="Times New Roman"/>
        </w:rPr>
      </w:pPr>
    </w:p>
    <w:tbl>
      <w:tblPr>
        <w:tblW w:w="9344" w:type="dxa"/>
        <w:tblLayout w:type="fixed"/>
        <w:tblCellMar>
          <w:left w:w="10" w:type="dxa"/>
          <w:right w:w="10" w:type="dxa"/>
        </w:tblCellMar>
        <w:tblLook w:val="04A0" w:firstRow="1" w:lastRow="0" w:firstColumn="1" w:lastColumn="0" w:noHBand="0" w:noVBand="1"/>
      </w:tblPr>
      <w:tblGrid>
        <w:gridCol w:w="9344"/>
      </w:tblGrid>
      <w:tr w:rsidR="00C6712C" w:rsidRPr="005C6D1E" w14:paraId="725EBEF8" w14:textId="77777777" w:rsidTr="00C6712C">
        <w:tc>
          <w:tcPr>
            <w:tcW w:w="9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1EF86" w14:textId="77777777" w:rsidR="00C6712C" w:rsidRPr="005C6D1E" w:rsidRDefault="00C6712C" w:rsidP="00C6712C">
            <w:pPr>
              <w:tabs>
                <w:tab w:val="left" w:pos="5685"/>
              </w:tabs>
              <w:spacing w:after="120"/>
              <w:jc w:val="center"/>
              <w:rPr>
                <w:rFonts w:ascii="Times New Roman" w:hAnsi="Times New Roman" w:cs="Times New Roman"/>
                <w:b/>
                <w:bCs/>
                <w:lang w:eastAsia="en-US"/>
              </w:rPr>
            </w:pPr>
            <w:r w:rsidRPr="005C6D1E">
              <w:rPr>
                <w:rFonts w:ascii="Times New Roman" w:hAnsi="Times New Roman" w:cs="Times New Roman"/>
                <w:b/>
                <w:bCs/>
                <w:lang w:eastAsia="en-US"/>
              </w:rPr>
              <w:t>RISCO 02 – Estimativa de Preços inadequada</w:t>
            </w:r>
          </w:p>
        </w:tc>
      </w:tr>
    </w:tbl>
    <w:p w14:paraId="37D12163" w14:textId="77777777" w:rsidR="00C6712C" w:rsidRPr="005C6D1E" w:rsidRDefault="00C6712C" w:rsidP="00C6712C">
      <w:pPr>
        <w:tabs>
          <w:tab w:val="left" w:pos="5685"/>
        </w:tabs>
        <w:spacing w:after="120"/>
        <w:ind w:firstLine="1418"/>
        <w:jc w:val="both"/>
        <w:rPr>
          <w:rFonts w:ascii="Times New Roman" w:hAnsi="Times New Roman" w:cs="Times New Roman"/>
        </w:rPr>
      </w:pPr>
    </w:p>
    <w:tbl>
      <w:tblPr>
        <w:tblW w:w="9344" w:type="dxa"/>
        <w:tblLayout w:type="fixed"/>
        <w:tblCellMar>
          <w:left w:w="10" w:type="dxa"/>
          <w:right w:w="10" w:type="dxa"/>
        </w:tblCellMar>
        <w:tblLook w:val="04A0" w:firstRow="1" w:lastRow="0" w:firstColumn="1" w:lastColumn="0" w:noHBand="0" w:noVBand="1"/>
      </w:tblPr>
      <w:tblGrid>
        <w:gridCol w:w="1695"/>
        <w:gridCol w:w="7649"/>
      </w:tblGrid>
      <w:tr w:rsidR="00C6712C" w:rsidRPr="005C6D1E" w14:paraId="295034E3" w14:textId="77777777" w:rsidTr="00C6712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A9F04" w14:textId="77777777" w:rsidR="00C6712C" w:rsidRPr="005C6D1E" w:rsidRDefault="00C6712C" w:rsidP="00C6712C">
            <w:pPr>
              <w:tabs>
                <w:tab w:val="left" w:pos="5685"/>
              </w:tabs>
              <w:spacing w:after="120"/>
              <w:jc w:val="both"/>
              <w:rPr>
                <w:rFonts w:ascii="Times New Roman" w:hAnsi="Times New Roman" w:cs="Times New Roman"/>
                <w:lang w:eastAsia="en-US"/>
              </w:rPr>
            </w:pPr>
            <w:r w:rsidRPr="005C6D1E">
              <w:rPr>
                <w:rFonts w:ascii="Times New Roman" w:hAnsi="Times New Roman" w:cs="Times New Roman"/>
                <w:lang w:eastAsia="en-US"/>
              </w:rPr>
              <w:t>Probabilidade</w:t>
            </w:r>
          </w:p>
        </w:tc>
        <w:tc>
          <w:tcPr>
            <w:tcW w:w="7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3444D" w14:textId="77777777" w:rsidR="00C6712C" w:rsidRPr="005C6D1E" w:rsidRDefault="00C6712C" w:rsidP="00C6712C">
            <w:pPr>
              <w:tabs>
                <w:tab w:val="left" w:pos="5685"/>
              </w:tabs>
              <w:spacing w:after="120"/>
              <w:jc w:val="both"/>
              <w:rPr>
                <w:rFonts w:ascii="Times New Roman" w:hAnsi="Times New Roman" w:cs="Times New Roman"/>
                <w:lang w:eastAsia="en-US"/>
              </w:rPr>
            </w:pPr>
            <w:r w:rsidRPr="005C6D1E">
              <w:rPr>
                <w:rFonts w:ascii="Times New Roman" w:hAnsi="Times New Roman" w:cs="Times New Roman"/>
                <w:lang w:eastAsia="en-US"/>
              </w:rPr>
              <w:t xml:space="preserve">                  (x) Baixa               ( ) Média                   ( ) Alta</w:t>
            </w:r>
          </w:p>
        </w:tc>
      </w:tr>
      <w:tr w:rsidR="00C6712C" w:rsidRPr="005C6D1E" w14:paraId="1771C157" w14:textId="77777777" w:rsidTr="00C6712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9A60F" w14:textId="77777777" w:rsidR="00C6712C" w:rsidRPr="005C6D1E" w:rsidRDefault="00C6712C" w:rsidP="00C6712C">
            <w:pPr>
              <w:tabs>
                <w:tab w:val="left" w:pos="5685"/>
              </w:tabs>
              <w:spacing w:after="120"/>
              <w:jc w:val="both"/>
              <w:rPr>
                <w:rFonts w:ascii="Times New Roman" w:hAnsi="Times New Roman" w:cs="Times New Roman"/>
                <w:lang w:eastAsia="en-US"/>
              </w:rPr>
            </w:pPr>
            <w:r w:rsidRPr="005C6D1E">
              <w:rPr>
                <w:rFonts w:ascii="Times New Roman" w:hAnsi="Times New Roman" w:cs="Times New Roman"/>
                <w:lang w:eastAsia="en-US"/>
              </w:rPr>
              <w:t>Impacto</w:t>
            </w:r>
          </w:p>
        </w:tc>
        <w:tc>
          <w:tcPr>
            <w:tcW w:w="7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44CC3" w14:textId="77777777" w:rsidR="00C6712C" w:rsidRPr="005C6D1E" w:rsidRDefault="00C6712C" w:rsidP="00C6712C">
            <w:pPr>
              <w:tabs>
                <w:tab w:val="left" w:pos="5685"/>
              </w:tabs>
              <w:spacing w:after="120"/>
              <w:jc w:val="both"/>
              <w:rPr>
                <w:rFonts w:ascii="Times New Roman" w:hAnsi="Times New Roman" w:cs="Times New Roman"/>
                <w:lang w:eastAsia="en-US"/>
              </w:rPr>
            </w:pPr>
            <w:r w:rsidRPr="005C6D1E">
              <w:rPr>
                <w:rFonts w:ascii="Times New Roman" w:hAnsi="Times New Roman" w:cs="Times New Roman"/>
                <w:lang w:eastAsia="en-US"/>
              </w:rPr>
              <w:t xml:space="preserve">                  (  ) Baixo               (x) Médio                  ( ) Alto</w:t>
            </w:r>
          </w:p>
        </w:tc>
      </w:tr>
    </w:tbl>
    <w:p w14:paraId="0212DAAF" w14:textId="77777777" w:rsidR="00C6712C" w:rsidRPr="005C6D1E" w:rsidRDefault="00C6712C" w:rsidP="00C6712C">
      <w:pPr>
        <w:tabs>
          <w:tab w:val="left" w:pos="5685"/>
        </w:tabs>
        <w:spacing w:after="120"/>
        <w:ind w:firstLine="1418"/>
        <w:jc w:val="both"/>
        <w:rPr>
          <w:rFonts w:ascii="Times New Roman" w:hAnsi="Times New Roman" w:cs="Times New Roman"/>
        </w:rPr>
      </w:pPr>
    </w:p>
    <w:tbl>
      <w:tblPr>
        <w:tblW w:w="9344" w:type="dxa"/>
        <w:tblLayout w:type="fixed"/>
        <w:tblCellMar>
          <w:left w:w="10" w:type="dxa"/>
          <w:right w:w="10" w:type="dxa"/>
        </w:tblCellMar>
        <w:tblLook w:val="04A0" w:firstRow="1" w:lastRow="0" w:firstColumn="1" w:lastColumn="0" w:noHBand="0" w:noVBand="1"/>
      </w:tblPr>
      <w:tblGrid>
        <w:gridCol w:w="9344"/>
      </w:tblGrid>
      <w:tr w:rsidR="00C6712C" w:rsidRPr="005C6D1E" w14:paraId="7281977D" w14:textId="77777777" w:rsidTr="00C6712C">
        <w:tc>
          <w:tcPr>
            <w:tcW w:w="9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C2845" w14:textId="77777777" w:rsidR="00C6712C" w:rsidRPr="005C6D1E" w:rsidRDefault="00C6712C" w:rsidP="00C6712C">
            <w:pPr>
              <w:tabs>
                <w:tab w:val="left" w:pos="5685"/>
              </w:tabs>
              <w:spacing w:after="120"/>
              <w:jc w:val="center"/>
              <w:rPr>
                <w:rFonts w:ascii="Times New Roman" w:hAnsi="Times New Roman" w:cs="Times New Roman"/>
                <w:b/>
                <w:bCs/>
                <w:lang w:eastAsia="en-US"/>
              </w:rPr>
            </w:pPr>
            <w:r w:rsidRPr="005C6D1E">
              <w:rPr>
                <w:rFonts w:ascii="Times New Roman" w:hAnsi="Times New Roman" w:cs="Times New Roman"/>
                <w:b/>
                <w:bCs/>
                <w:lang w:eastAsia="en-US"/>
              </w:rPr>
              <w:t>DANO</w:t>
            </w:r>
          </w:p>
        </w:tc>
      </w:tr>
      <w:tr w:rsidR="00C6712C" w:rsidRPr="005C6D1E" w14:paraId="6510002A" w14:textId="77777777" w:rsidTr="00C6712C">
        <w:tc>
          <w:tcPr>
            <w:tcW w:w="9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D7EA2" w14:textId="77777777" w:rsidR="00C6712C" w:rsidRPr="005C6D1E" w:rsidRDefault="00C6712C" w:rsidP="00C6712C">
            <w:pPr>
              <w:tabs>
                <w:tab w:val="left" w:pos="5685"/>
              </w:tabs>
              <w:spacing w:after="120"/>
              <w:jc w:val="both"/>
              <w:rPr>
                <w:rFonts w:ascii="Times New Roman" w:hAnsi="Times New Roman" w:cs="Times New Roman"/>
                <w:lang w:eastAsia="en-US"/>
              </w:rPr>
            </w:pPr>
            <w:r w:rsidRPr="005C6D1E">
              <w:rPr>
                <w:rFonts w:ascii="Times New Roman" w:hAnsi="Times New Roman" w:cs="Times New Roman"/>
                <w:lang w:eastAsia="en-US"/>
              </w:rPr>
              <w:t>Realizar a licitação sem que haja interessados em participar, devido às dificuldades quanto à consecução de cotações, ocasionando a estimativa de preço inferior ao preço praticado no mercado, causando licitação deserta.</w:t>
            </w:r>
          </w:p>
        </w:tc>
      </w:tr>
    </w:tbl>
    <w:p w14:paraId="31E33A14" w14:textId="77777777" w:rsidR="00C6712C" w:rsidRPr="005C6D1E" w:rsidRDefault="00C6712C" w:rsidP="00C6712C">
      <w:pPr>
        <w:tabs>
          <w:tab w:val="left" w:pos="5685"/>
        </w:tabs>
        <w:spacing w:after="120"/>
        <w:ind w:firstLine="1418"/>
        <w:jc w:val="both"/>
        <w:rPr>
          <w:rFonts w:ascii="Times New Roman" w:hAnsi="Times New Roman" w:cs="Times New Roman"/>
        </w:rPr>
      </w:pPr>
    </w:p>
    <w:tbl>
      <w:tblPr>
        <w:tblW w:w="9344" w:type="dxa"/>
        <w:tblLayout w:type="fixed"/>
        <w:tblCellMar>
          <w:left w:w="10" w:type="dxa"/>
          <w:right w:w="10" w:type="dxa"/>
        </w:tblCellMar>
        <w:tblLook w:val="04A0" w:firstRow="1" w:lastRow="0" w:firstColumn="1" w:lastColumn="0" w:noHBand="0" w:noVBand="1"/>
      </w:tblPr>
      <w:tblGrid>
        <w:gridCol w:w="4673"/>
        <w:gridCol w:w="4671"/>
      </w:tblGrid>
      <w:tr w:rsidR="00C6712C" w:rsidRPr="005C6D1E" w14:paraId="1FAB35F1" w14:textId="77777777" w:rsidTr="00C6712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7DD8A" w14:textId="77777777" w:rsidR="00C6712C" w:rsidRPr="005C6D1E" w:rsidRDefault="00C6712C" w:rsidP="00C6712C">
            <w:pPr>
              <w:tabs>
                <w:tab w:val="left" w:pos="5685"/>
              </w:tabs>
              <w:spacing w:after="120"/>
              <w:jc w:val="center"/>
              <w:rPr>
                <w:rFonts w:ascii="Times New Roman" w:hAnsi="Times New Roman" w:cs="Times New Roman"/>
                <w:b/>
                <w:bCs/>
                <w:lang w:eastAsia="en-US"/>
              </w:rPr>
            </w:pPr>
            <w:r w:rsidRPr="005C6D1E">
              <w:rPr>
                <w:rFonts w:ascii="Times New Roman" w:hAnsi="Times New Roman" w:cs="Times New Roman"/>
                <w:b/>
                <w:bCs/>
                <w:lang w:eastAsia="en-US"/>
              </w:rPr>
              <w:t>AÇÃO PREVENTIVA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AF3E3" w14:textId="77777777" w:rsidR="00C6712C" w:rsidRPr="005C6D1E" w:rsidRDefault="00C6712C" w:rsidP="00C6712C">
            <w:pPr>
              <w:tabs>
                <w:tab w:val="left" w:pos="5685"/>
              </w:tabs>
              <w:spacing w:after="120"/>
              <w:jc w:val="center"/>
              <w:rPr>
                <w:rFonts w:ascii="Times New Roman" w:hAnsi="Times New Roman" w:cs="Times New Roman"/>
                <w:b/>
                <w:bCs/>
                <w:lang w:eastAsia="en-US"/>
              </w:rPr>
            </w:pPr>
            <w:r w:rsidRPr="005C6D1E">
              <w:rPr>
                <w:rFonts w:ascii="Times New Roman" w:hAnsi="Times New Roman" w:cs="Times New Roman"/>
                <w:b/>
                <w:bCs/>
                <w:lang w:eastAsia="en-US"/>
              </w:rPr>
              <w:t>RESPONSÁVEL</w:t>
            </w:r>
          </w:p>
        </w:tc>
      </w:tr>
      <w:tr w:rsidR="00C6712C" w:rsidRPr="005C6D1E" w14:paraId="5B67DD07" w14:textId="77777777" w:rsidTr="00C6712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11660" w14:textId="77777777" w:rsidR="00C6712C" w:rsidRPr="005C6D1E" w:rsidRDefault="00C6712C" w:rsidP="00C6712C">
            <w:pPr>
              <w:tabs>
                <w:tab w:val="left" w:pos="5685"/>
              </w:tabs>
              <w:spacing w:after="120"/>
              <w:jc w:val="both"/>
            </w:pPr>
            <w:r w:rsidRPr="005C6D1E">
              <w:rPr>
                <w:rFonts w:ascii="Times New Roman" w:hAnsi="Times New Roman" w:cs="Times New Roman"/>
              </w:rPr>
              <w:lastRenderedPageBreak/>
              <w:t xml:space="preserve">Verificar se o objeto foi especificado adequadamente, contemplando unidades de medida, locais de execução, quantidades e prazos.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420B8" w14:textId="77777777" w:rsidR="00C6712C" w:rsidRPr="005C6D1E" w:rsidRDefault="00C6712C" w:rsidP="00C6712C">
            <w:pPr>
              <w:tabs>
                <w:tab w:val="left" w:pos="5685"/>
              </w:tabs>
              <w:spacing w:after="120"/>
              <w:jc w:val="center"/>
              <w:rPr>
                <w:rFonts w:ascii="Times New Roman" w:hAnsi="Times New Roman" w:cs="Times New Roman"/>
                <w:lang w:eastAsia="en-US"/>
              </w:rPr>
            </w:pPr>
            <w:r w:rsidRPr="005C6D1E">
              <w:rPr>
                <w:rFonts w:ascii="Times New Roman" w:hAnsi="Times New Roman" w:cs="Times New Roman"/>
                <w:lang w:eastAsia="en-US"/>
              </w:rPr>
              <w:t>SEMTRAN</w:t>
            </w:r>
          </w:p>
        </w:tc>
      </w:tr>
      <w:tr w:rsidR="00C6712C" w:rsidRPr="005C6D1E" w14:paraId="5FC3F20F" w14:textId="77777777" w:rsidTr="00C6712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7397F" w14:textId="77777777" w:rsidR="00C6712C" w:rsidRPr="005C6D1E" w:rsidRDefault="00C6712C" w:rsidP="00C6712C">
            <w:pPr>
              <w:tabs>
                <w:tab w:val="left" w:pos="5685"/>
              </w:tabs>
              <w:spacing w:after="120"/>
              <w:jc w:val="center"/>
              <w:rPr>
                <w:rFonts w:ascii="Times New Roman" w:hAnsi="Times New Roman" w:cs="Times New Roman"/>
                <w:b/>
                <w:bCs/>
                <w:lang w:eastAsia="en-US"/>
              </w:rPr>
            </w:pPr>
            <w:r w:rsidRPr="005C6D1E">
              <w:rPr>
                <w:rFonts w:ascii="Times New Roman" w:hAnsi="Times New Roman" w:cs="Times New Roman"/>
                <w:b/>
                <w:bCs/>
                <w:lang w:eastAsia="en-US"/>
              </w:rPr>
              <w:t>AÇÃO DE CONTINGÊNCIA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5A2D0" w14:textId="77777777" w:rsidR="00C6712C" w:rsidRPr="005C6D1E" w:rsidRDefault="00C6712C" w:rsidP="00C6712C">
            <w:pPr>
              <w:tabs>
                <w:tab w:val="left" w:pos="5685"/>
              </w:tabs>
              <w:spacing w:after="120"/>
              <w:jc w:val="center"/>
              <w:rPr>
                <w:rFonts w:ascii="Times New Roman" w:hAnsi="Times New Roman" w:cs="Times New Roman"/>
                <w:b/>
                <w:bCs/>
                <w:lang w:eastAsia="en-US"/>
              </w:rPr>
            </w:pPr>
            <w:r w:rsidRPr="005C6D1E">
              <w:rPr>
                <w:rFonts w:ascii="Times New Roman" w:hAnsi="Times New Roman" w:cs="Times New Roman"/>
                <w:b/>
                <w:bCs/>
                <w:lang w:eastAsia="en-US"/>
              </w:rPr>
              <w:t>RESPONSÁVEL</w:t>
            </w:r>
          </w:p>
        </w:tc>
      </w:tr>
      <w:tr w:rsidR="00C6712C" w:rsidRPr="005C6D1E" w14:paraId="66A81340" w14:textId="77777777" w:rsidTr="00C6712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A03E2" w14:textId="77777777" w:rsidR="00C6712C" w:rsidRPr="005C6D1E" w:rsidRDefault="00C6712C" w:rsidP="00C6712C">
            <w:pPr>
              <w:tabs>
                <w:tab w:val="left" w:pos="5685"/>
              </w:tabs>
              <w:spacing w:after="120"/>
              <w:jc w:val="both"/>
            </w:pPr>
            <w:r w:rsidRPr="005C6D1E">
              <w:rPr>
                <w:rFonts w:ascii="Times New Roman" w:hAnsi="Times New Roman" w:cs="Times New Roman"/>
              </w:rPr>
              <w:t>Planejar com antecedência as demandas existentes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3FE86" w14:textId="77777777" w:rsidR="00C6712C" w:rsidRPr="005C6D1E" w:rsidRDefault="00C6712C" w:rsidP="00C6712C">
            <w:pPr>
              <w:tabs>
                <w:tab w:val="left" w:pos="5685"/>
              </w:tabs>
              <w:spacing w:after="120"/>
              <w:jc w:val="center"/>
              <w:rPr>
                <w:rFonts w:ascii="Times New Roman" w:hAnsi="Times New Roman" w:cs="Times New Roman"/>
                <w:lang w:eastAsia="en-US"/>
              </w:rPr>
            </w:pPr>
            <w:r w:rsidRPr="005C6D1E">
              <w:rPr>
                <w:rFonts w:ascii="Times New Roman" w:hAnsi="Times New Roman" w:cs="Times New Roman"/>
                <w:lang w:eastAsia="en-US"/>
              </w:rPr>
              <w:t>SEMTRAN</w:t>
            </w:r>
          </w:p>
        </w:tc>
      </w:tr>
    </w:tbl>
    <w:p w14:paraId="58F75D68" w14:textId="77777777" w:rsidR="00C6712C" w:rsidRPr="005C6D1E" w:rsidRDefault="00C6712C" w:rsidP="00C6712C">
      <w:pPr>
        <w:tabs>
          <w:tab w:val="left" w:pos="5685"/>
        </w:tabs>
        <w:spacing w:after="120"/>
        <w:ind w:firstLine="1418"/>
        <w:jc w:val="both"/>
        <w:rPr>
          <w:rFonts w:ascii="Times New Roman" w:hAnsi="Times New Roman" w:cs="Times New Roman"/>
        </w:rPr>
      </w:pPr>
    </w:p>
    <w:tbl>
      <w:tblPr>
        <w:tblW w:w="9344" w:type="dxa"/>
        <w:tblLayout w:type="fixed"/>
        <w:tblCellMar>
          <w:left w:w="10" w:type="dxa"/>
          <w:right w:w="10" w:type="dxa"/>
        </w:tblCellMar>
        <w:tblLook w:val="04A0" w:firstRow="1" w:lastRow="0" w:firstColumn="1" w:lastColumn="0" w:noHBand="0" w:noVBand="1"/>
      </w:tblPr>
      <w:tblGrid>
        <w:gridCol w:w="9344"/>
      </w:tblGrid>
      <w:tr w:rsidR="00C6712C" w:rsidRPr="005C6D1E" w14:paraId="0DC2102C" w14:textId="77777777" w:rsidTr="00C6712C">
        <w:tc>
          <w:tcPr>
            <w:tcW w:w="9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752D9" w14:textId="77777777" w:rsidR="00C6712C" w:rsidRPr="005C6D1E" w:rsidRDefault="00C6712C" w:rsidP="00C6712C">
            <w:pPr>
              <w:tabs>
                <w:tab w:val="left" w:pos="5685"/>
              </w:tabs>
              <w:spacing w:after="120"/>
              <w:jc w:val="center"/>
              <w:rPr>
                <w:rFonts w:ascii="Times New Roman" w:hAnsi="Times New Roman" w:cs="Times New Roman"/>
                <w:b/>
                <w:bCs/>
                <w:lang w:eastAsia="en-US"/>
              </w:rPr>
            </w:pPr>
            <w:r w:rsidRPr="005C6D1E">
              <w:rPr>
                <w:rFonts w:ascii="Times New Roman" w:hAnsi="Times New Roman" w:cs="Times New Roman"/>
                <w:b/>
                <w:bCs/>
                <w:lang w:eastAsia="en-US"/>
              </w:rPr>
              <w:t>RISCO 03: Atraso no trâmite processual</w:t>
            </w:r>
          </w:p>
        </w:tc>
      </w:tr>
    </w:tbl>
    <w:p w14:paraId="68F32A72" w14:textId="77777777" w:rsidR="00C6712C" w:rsidRPr="005C6D1E" w:rsidRDefault="00C6712C" w:rsidP="00C6712C">
      <w:pPr>
        <w:tabs>
          <w:tab w:val="left" w:pos="5685"/>
        </w:tabs>
        <w:spacing w:after="120"/>
        <w:ind w:firstLine="1418"/>
        <w:jc w:val="both"/>
        <w:rPr>
          <w:rFonts w:ascii="Times New Roman" w:hAnsi="Times New Roman" w:cs="Times New Roman"/>
        </w:rPr>
      </w:pPr>
    </w:p>
    <w:tbl>
      <w:tblPr>
        <w:tblW w:w="9344" w:type="dxa"/>
        <w:tblLayout w:type="fixed"/>
        <w:tblCellMar>
          <w:left w:w="10" w:type="dxa"/>
          <w:right w:w="10" w:type="dxa"/>
        </w:tblCellMar>
        <w:tblLook w:val="04A0" w:firstRow="1" w:lastRow="0" w:firstColumn="1" w:lastColumn="0" w:noHBand="0" w:noVBand="1"/>
      </w:tblPr>
      <w:tblGrid>
        <w:gridCol w:w="1566"/>
        <w:gridCol w:w="7778"/>
      </w:tblGrid>
      <w:tr w:rsidR="00C6712C" w:rsidRPr="005C6D1E" w14:paraId="0E419D76" w14:textId="77777777" w:rsidTr="00C6712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035AC" w14:textId="77777777" w:rsidR="00C6712C" w:rsidRPr="005C6D1E" w:rsidRDefault="00C6712C" w:rsidP="00C6712C">
            <w:pPr>
              <w:tabs>
                <w:tab w:val="left" w:pos="5685"/>
              </w:tabs>
              <w:spacing w:after="120"/>
              <w:jc w:val="both"/>
              <w:rPr>
                <w:rFonts w:ascii="Times New Roman" w:hAnsi="Times New Roman" w:cs="Times New Roman"/>
                <w:lang w:eastAsia="en-US"/>
              </w:rPr>
            </w:pPr>
            <w:r w:rsidRPr="005C6D1E">
              <w:rPr>
                <w:rFonts w:ascii="Times New Roman" w:hAnsi="Times New Roman" w:cs="Times New Roman"/>
                <w:lang w:eastAsia="en-US"/>
              </w:rPr>
              <w:t>Probabilidade</w:t>
            </w:r>
          </w:p>
        </w:tc>
        <w:tc>
          <w:tcPr>
            <w:tcW w:w="7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7F4A8" w14:textId="77777777" w:rsidR="00C6712C" w:rsidRPr="005C6D1E" w:rsidRDefault="00C6712C" w:rsidP="00C6712C">
            <w:pPr>
              <w:tabs>
                <w:tab w:val="left" w:pos="5685"/>
              </w:tabs>
              <w:spacing w:after="120"/>
              <w:jc w:val="both"/>
              <w:rPr>
                <w:rFonts w:ascii="Times New Roman" w:hAnsi="Times New Roman" w:cs="Times New Roman"/>
                <w:lang w:eastAsia="en-US"/>
              </w:rPr>
            </w:pPr>
            <w:r w:rsidRPr="005C6D1E">
              <w:rPr>
                <w:rFonts w:ascii="Times New Roman" w:hAnsi="Times New Roman" w:cs="Times New Roman"/>
                <w:lang w:eastAsia="en-US"/>
              </w:rPr>
              <w:t xml:space="preserve">                  ( ) Baixa               (x) Média                   ( ) Alta</w:t>
            </w:r>
          </w:p>
        </w:tc>
      </w:tr>
      <w:tr w:rsidR="00C6712C" w:rsidRPr="005C6D1E" w14:paraId="6664B5A9" w14:textId="77777777" w:rsidTr="00C6712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275D6" w14:textId="77777777" w:rsidR="00C6712C" w:rsidRPr="005C6D1E" w:rsidRDefault="00C6712C" w:rsidP="00C6712C">
            <w:pPr>
              <w:tabs>
                <w:tab w:val="left" w:pos="5685"/>
              </w:tabs>
              <w:spacing w:after="120"/>
              <w:jc w:val="both"/>
              <w:rPr>
                <w:rFonts w:ascii="Times New Roman" w:hAnsi="Times New Roman" w:cs="Times New Roman"/>
                <w:lang w:eastAsia="en-US"/>
              </w:rPr>
            </w:pPr>
            <w:r w:rsidRPr="005C6D1E">
              <w:rPr>
                <w:rFonts w:ascii="Times New Roman" w:hAnsi="Times New Roman" w:cs="Times New Roman"/>
                <w:lang w:eastAsia="en-US"/>
              </w:rPr>
              <w:t>Impacto</w:t>
            </w:r>
          </w:p>
        </w:tc>
        <w:tc>
          <w:tcPr>
            <w:tcW w:w="7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F4E89" w14:textId="77777777" w:rsidR="00C6712C" w:rsidRPr="005C6D1E" w:rsidRDefault="00C6712C" w:rsidP="00C6712C">
            <w:pPr>
              <w:tabs>
                <w:tab w:val="left" w:pos="5685"/>
              </w:tabs>
              <w:spacing w:after="120"/>
              <w:jc w:val="both"/>
              <w:rPr>
                <w:rFonts w:ascii="Times New Roman" w:hAnsi="Times New Roman" w:cs="Times New Roman"/>
                <w:lang w:eastAsia="en-US"/>
              </w:rPr>
            </w:pPr>
            <w:r w:rsidRPr="005C6D1E">
              <w:rPr>
                <w:rFonts w:ascii="Times New Roman" w:hAnsi="Times New Roman" w:cs="Times New Roman"/>
                <w:lang w:eastAsia="en-US"/>
              </w:rPr>
              <w:t xml:space="preserve">                  ( ) Baixo               ( ) Médio                   (x) Alto</w:t>
            </w:r>
          </w:p>
        </w:tc>
      </w:tr>
    </w:tbl>
    <w:p w14:paraId="4099F0B5" w14:textId="77777777" w:rsidR="00C6712C" w:rsidRPr="005C6D1E" w:rsidRDefault="00C6712C" w:rsidP="00C6712C">
      <w:pPr>
        <w:tabs>
          <w:tab w:val="left" w:pos="5685"/>
        </w:tabs>
        <w:spacing w:after="120"/>
        <w:ind w:firstLine="1418"/>
        <w:jc w:val="both"/>
        <w:rPr>
          <w:rFonts w:ascii="Times New Roman" w:hAnsi="Times New Roman" w:cs="Times New Roman"/>
        </w:rPr>
      </w:pPr>
    </w:p>
    <w:tbl>
      <w:tblPr>
        <w:tblW w:w="9344" w:type="dxa"/>
        <w:tblLayout w:type="fixed"/>
        <w:tblCellMar>
          <w:left w:w="10" w:type="dxa"/>
          <w:right w:w="10" w:type="dxa"/>
        </w:tblCellMar>
        <w:tblLook w:val="04A0" w:firstRow="1" w:lastRow="0" w:firstColumn="1" w:lastColumn="0" w:noHBand="0" w:noVBand="1"/>
      </w:tblPr>
      <w:tblGrid>
        <w:gridCol w:w="9344"/>
      </w:tblGrid>
      <w:tr w:rsidR="00C6712C" w:rsidRPr="005C6D1E" w14:paraId="556A8C60" w14:textId="77777777" w:rsidTr="00C6712C">
        <w:tc>
          <w:tcPr>
            <w:tcW w:w="9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42133" w14:textId="77777777" w:rsidR="00C6712C" w:rsidRPr="005C6D1E" w:rsidRDefault="00C6712C" w:rsidP="00C6712C">
            <w:pPr>
              <w:tabs>
                <w:tab w:val="left" w:pos="5685"/>
              </w:tabs>
              <w:spacing w:after="120"/>
              <w:jc w:val="center"/>
              <w:rPr>
                <w:rFonts w:ascii="Times New Roman" w:hAnsi="Times New Roman" w:cs="Times New Roman"/>
                <w:b/>
                <w:bCs/>
                <w:lang w:eastAsia="en-US"/>
              </w:rPr>
            </w:pPr>
            <w:r w:rsidRPr="005C6D1E">
              <w:rPr>
                <w:rFonts w:ascii="Times New Roman" w:hAnsi="Times New Roman" w:cs="Times New Roman"/>
                <w:b/>
                <w:bCs/>
                <w:lang w:eastAsia="en-US"/>
              </w:rPr>
              <w:t>DANO</w:t>
            </w:r>
          </w:p>
        </w:tc>
      </w:tr>
      <w:tr w:rsidR="00C6712C" w:rsidRPr="005C6D1E" w14:paraId="2D1B749A" w14:textId="77777777" w:rsidTr="00C6712C">
        <w:tc>
          <w:tcPr>
            <w:tcW w:w="9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8199C" w14:textId="77777777" w:rsidR="00C6712C" w:rsidRPr="005C6D1E" w:rsidRDefault="00C6712C" w:rsidP="00C6712C">
            <w:pPr>
              <w:tabs>
                <w:tab w:val="left" w:pos="5685"/>
              </w:tabs>
              <w:spacing w:after="120"/>
              <w:jc w:val="both"/>
              <w:rPr>
                <w:rFonts w:ascii="Times New Roman" w:hAnsi="Times New Roman" w:cs="Times New Roman"/>
                <w:lang w:eastAsia="en-US"/>
              </w:rPr>
            </w:pPr>
            <w:r w:rsidRPr="005C6D1E">
              <w:rPr>
                <w:rFonts w:ascii="Times New Roman" w:hAnsi="Times New Roman" w:cs="Times New Roman"/>
                <w:lang w:eastAsia="en-US"/>
              </w:rPr>
              <w:t>Não atendimento da demanda no período necessário, atrasando o atendimento das atividades finalísticas da Secretaria.</w:t>
            </w:r>
          </w:p>
        </w:tc>
      </w:tr>
    </w:tbl>
    <w:p w14:paraId="11550666" w14:textId="77777777" w:rsidR="00C6712C" w:rsidRPr="005C6D1E" w:rsidRDefault="00C6712C" w:rsidP="00C6712C">
      <w:pPr>
        <w:tabs>
          <w:tab w:val="left" w:pos="5685"/>
        </w:tabs>
        <w:spacing w:after="120"/>
        <w:ind w:firstLine="1418"/>
        <w:jc w:val="both"/>
        <w:rPr>
          <w:rFonts w:ascii="Times New Roman" w:hAnsi="Times New Roman" w:cs="Times New Roman"/>
        </w:rPr>
      </w:pPr>
    </w:p>
    <w:tbl>
      <w:tblPr>
        <w:tblW w:w="9344" w:type="dxa"/>
        <w:tblLayout w:type="fixed"/>
        <w:tblCellMar>
          <w:left w:w="10" w:type="dxa"/>
          <w:right w:w="10" w:type="dxa"/>
        </w:tblCellMar>
        <w:tblLook w:val="04A0" w:firstRow="1" w:lastRow="0" w:firstColumn="1" w:lastColumn="0" w:noHBand="0" w:noVBand="1"/>
      </w:tblPr>
      <w:tblGrid>
        <w:gridCol w:w="4673"/>
        <w:gridCol w:w="4671"/>
      </w:tblGrid>
      <w:tr w:rsidR="00C6712C" w:rsidRPr="005C6D1E" w14:paraId="4216FDB5" w14:textId="77777777" w:rsidTr="00C6712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3315A" w14:textId="77777777" w:rsidR="00C6712C" w:rsidRPr="005C6D1E" w:rsidRDefault="00C6712C" w:rsidP="00C6712C">
            <w:pPr>
              <w:tabs>
                <w:tab w:val="left" w:pos="5685"/>
              </w:tabs>
              <w:spacing w:after="120"/>
              <w:jc w:val="center"/>
              <w:rPr>
                <w:rFonts w:ascii="Times New Roman" w:hAnsi="Times New Roman" w:cs="Times New Roman"/>
                <w:b/>
                <w:bCs/>
                <w:lang w:eastAsia="en-US"/>
              </w:rPr>
            </w:pPr>
            <w:r w:rsidRPr="005C6D1E">
              <w:rPr>
                <w:rFonts w:ascii="Times New Roman" w:hAnsi="Times New Roman" w:cs="Times New Roman"/>
                <w:b/>
                <w:bCs/>
                <w:lang w:eastAsia="en-US"/>
              </w:rPr>
              <w:t>AÇÃO PREVENTIVA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9094E" w14:textId="77777777" w:rsidR="00C6712C" w:rsidRPr="005C6D1E" w:rsidRDefault="00C6712C" w:rsidP="00C6712C">
            <w:pPr>
              <w:tabs>
                <w:tab w:val="left" w:pos="5685"/>
              </w:tabs>
              <w:spacing w:after="120"/>
              <w:jc w:val="center"/>
              <w:rPr>
                <w:rFonts w:ascii="Times New Roman" w:hAnsi="Times New Roman" w:cs="Times New Roman"/>
                <w:b/>
                <w:bCs/>
                <w:lang w:eastAsia="en-US"/>
              </w:rPr>
            </w:pPr>
            <w:r w:rsidRPr="005C6D1E">
              <w:rPr>
                <w:rFonts w:ascii="Times New Roman" w:hAnsi="Times New Roman" w:cs="Times New Roman"/>
                <w:b/>
                <w:bCs/>
                <w:lang w:eastAsia="en-US"/>
              </w:rPr>
              <w:t>RESPONSÁVEL</w:t>
            </w:r>
          </w:p>
        </w:tc>
      </w:tr>
      <w:tr w:rsidR="00C6712C" w:rsidRPr="005C6D1E" w14:paraId="50AFFD65" w14:textId="77777777" w:rsidTr="00C6712C">
        <w:trPr>
          <w:trHeight w:val="918"/>
        </w:trPr>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FD2B6" w14:textId="77777777" w:rsidR="00C6712C" w:rsidRPr="005C6D1E" w:rsidRDefault="00C6712C" w:rsidP="00C6712C">
            <w:pPr>
              <w:tabs>
                <w:tab w:val="left" w:pos="5685"/>
              </w:tabs>
              <w:spacing w:after="120"/>
              <w:jc w:val="both"/>
            </w:pPr>
            <w:r w:rsidRPr="005C6D1E">
              <w:rPr>
                <w:rFonts w:ascii="Times New Roman" w:hAnsi="Times New Roman" w:cs="Times New Roman"/>
              </w:rPr>
              <w:t>Definir cronograma de trabalho com antecedência, prevendo prazos adequados para as análises pelos setores envolvidos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34E50" w14:textId="77777777" w:rsidR="00C6712C" w:rsidRPr="005C6D1E" w:rsidRDefault="00C6712C" w:rsidP="00C6712C">
            <w:pPr>
              <w:jc w:val="center"/>
              <w:rPr>
                <w:rFonts w:ascii="Times New Roman" w:hAnsi="Times New Roman" w:cs="Times New Roman"/>
              </w:rPr>
            </w:pPr>
            <w:r w:rsidRPr="005C6D1E">
              <w:rPr>
                <w:rFonts w:ascii="Times New Roman" w:hAnsi="Times New Roman" w:cs="Times New Roman"/>
              </w:rPr>
              <w:t>SEMTRAN</w:t>
            </w:r>
          </w:p>
        </w:tc>
      </w:tr>
      <w:tr w:rsidR="00C6712C" w:rsidRPr="005C6D1E" w14:paraId="3818F38F" w14:textId="77777777" w:rsidTr="00C6712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8FD96" w14:textId="77777777" w:rsidR="00C6712C" w:rsidRPr="005C6D1E" w:rsidRDefault="00C6712C" w:rsidP="00C6712C">
            <w:pPr>
              <w:tabs>
                <w:tab w:val="left" w:pos="5685"/>
              </w:tabs>
              <w:spacing w:after="120"/>
              <w:jc w:val="center"/>
            </w:pPr>
            <w:r w:rsidRPr="005C6D1E">
              <w:rPr>
                <w:rFonts w:ascii="Times New Roman" w:hAnsi="Times New Roman" w:cs="Times New Roman"/>
                <w:b/>
                <w:bCs/>
                <w:lang w:eastAsia="en-US"/>
              </w:rPr>
              <w:t>AÇÃO DE CONTINGÊNCIA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51A91" w14:textId="77777777" w:rsidR="00C6712C" w:rsidRPr="005C6D1E" w:rsidRDefault="00C6712C" w:rsidP="00C6712C">
            <w:pPr>
              <w:tabs>
                <w:tab w:val="left" w:pos="5685"/>
              </w:tabs>
              <w:spacing w:after="120"/>
              <w:jc w:val="center"/>
              <w:rPr>
                <w:rFonts w:ascii="Times New Roman" w:hAnsi="Times New Roman" w:cs="Times New Roman"/>
                <w:b/>
                <w:bCs/>
                <w:lang w:eastAsia="en-US"/>
              </w:rPr>
            </w:pPr>
            <w:r w:rsidRPr="005C6D1E">
              <w:rPr>
                <w:rFonts w:ascii="Times New Roman" w:hAnsi="Times New Roman" w:cs="Times New Roman"/>
                <w:b/>
                <w:bCs/>
                <w:lang w:eastAsia="en-US"/>
              </w:rPr>
              <w:t>RESPONSÁVEL</w:t>
            </w:r>
          </w:p>
        </w:tc>
      </w:tr>
      <w:tr w:rsidR="00C6712C" w:rsidRPr="005C6D1E" w14:paraId="482238E1" w14:textId="77777777" w:rsidTr="00C6712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448858" w14:textId="77777777" w:rsidR="00C6712C" w:rsidRPr="005C6D1E" w:rsidRDefault="00C6712C" w:rsidP="00C6712C">
            <w:pPr>
              <w:tabs>
                <w:tab w:val="left" w:pos="5685"/>
              </w:tabs>
              <w:spacing w:after="120"/>
              <w:jc w:val="both"/>
            </w:pPr>
            <w:r w:rsidRPr="005C6D1E">
              <w:rPr>
                <w:rFonts w:ascii="Times New Roman" w:hAnsi="Times New Roman" w:cs="Times New Roman"/>
              </w:rPr>
              <w:t>Planejar com antecedência as demandas existentes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F782D" w14:textId="77777777" w:rsidR="00C6712C" w:rsidRPr="005C6D1E" w:rsidRDefault="00C6712C" w:rsidP="00C6712C">
            <w:pPr>
              <w:tabs>
                <w:tab w:val="left" w:pos="5685"/>
              </w:tabs>
              <w:spacing w:after="120"/>
              <w:jc w:val="center"/>
              <w:rPr>
                <w:rFonts w:ascii="Times New Roman" w:hAnsi="Times New Roman" w:cs="Times New Roman"/>
                <w:lang w:eastAsia="en-US"/>
              </w:rPr>
            </w:pPr>
            <w:r w:rsidRPr="005C6D1E">
              <w:rPr>
                <w:rFonts w:ascii="Times New Roman" w:hAnsi="Times New Roman" w:cs="Times New Roman"/>
                <w:lang w:eastAsia="en-US"/>
              </w:rPr>
              <w:t>SEMTRAN</w:t>
            </w:r>
          </w:p>
        </w:tc>
      </w:tr>
    </w:tbl>
    <w:p w14:paraId="63ECE41B" w14:textId="77777777" w:rsidR="00C6712C" w:rsidRPr="005C6D1E" w:rsidRDefault="00C6712C" w:rsidP="00C6712C">
      <w:pPr>
        <w:jc w:val="both"/>
        <w:rPr>
          <w:rFonts w:ascii="Times New Roman" w:eastAsia="Times New Roman" w:hAnsi="Times New Roman" w:cs="Times New Roman"/>
          <w:sz w:val="20"/>
          <w:szCs w:val="20"/>
        </w:rPr>
      </w:pPr>
    </w:p>
    <w:p w14:paraId="11F7CDE2" w14:textId="77777777" w:rsidR="00C6712C" w:rsidRPr="005C6D1E" w:rsidRDefault="00C6712C" w:rsidP="00C6712C">
      <w:pPr>
        <w:jc w:val="both"/>
        <w:rPr>
          <w:rFonts w:ascii="Times New Roman" w:eastAsia="Times New Roman" w:hAnsi="Times New Roman" w:cs="Times New Roman"/>
          <w:sz w:val="20"/>
          <w:szCs w:val="20"/>
        </w:rPr>
      </w:pPr>
    </w:p>
    <w:p w14:paraId="6AA2040E" w14:textId="77777777" w:rsidR="00C6712C" w:rsidRPr="005C6D1E" w:rsidRDefault="00C6712C" w:rsidP="00C6712C">
      <w:pPr>
        <w:jc w:val="both"/>
        <w:rPr>
          <w:rFonts w:ascii="Times New Roman" w:eastAsia="Times New Roman" w:hAnsi="Times New Roman" w:cs="Times New Roman"/>
          <w:sz w:val="20"/>
          <w:szCs w:val="20"/>
        </w:rPr>
      </w:pPr>
    </w:p>
    <w:p w14:paraId="64828CB0" w14:textId="77777777" w:rsidR="00C6712C" w:rsidRPr="005C6D1E" w:rsidRDefault="00C6712C" w:rsidP="00626594">
      <w:pPr>
        <w:pStyle w:val="PargrafodaLista"/>
        <w:numPr>
          <w:ilvl w:val="0"/>
          <w:numId w:val="35"/>
        </w:numPr>
        <w:suppressAutoHyphens/>
        <w:autoSpaceDN w:val="0"/>
        <w:ind w:left="0" w:firstLine="0"/>
        <w:contextualSpacing w:val="0"/>
        <w:jc w:val="both"/>
        <w:textAlignment w:val="baseline"/>
        <w:rPr>
          <w:rFonts w:ascii="Times New Roman" w:hAnsi="Times New Roman" w:cs="Times New Roman"/>
          <w:b/>
          <w:bCs/>
        </w:rPr>
      </w:pPr>
      <w:r w:rsidRPr="005C6D1E">
        <w:rPr>
          <w:rFonts w:ascii="Times New Roman" w:hAnsi="Times New Roman" w:cs="Times New Roman"/>
          <w:b/>
          <w:bCs/>
        </w:rPr>
        <w:t>DO POSICIONAMENTO CONCLUSIVO SOBRE A ADEQUAÇÃO DA CONTRATAÇÃO</w:t>
      </w:r>
    </w:p>
    <w:p w14:paraId="7F5C2296" w14:textId="77777777" w:rsidR="00C6712C" w:rsidRPr="005C6D1E" w:rsidRDefault="00C6712C" w:rsidP="00C6712C">
      <w:pPr>
        <w:pStyle w:val="PargrafodaLista"/>
        <w:tabs>
          <w:tab w:val="left" w:pos="5685"/>
        </w:tabs>
        <w:ind w:left="0" w:firstLine="680"/>
        <w:jc w:val="both"/>
        <w:rPr>
          <w:rFonts w:ascii="Times New Roman" w:hAnsi="Times New Roman" w:cs="Times New Roman"/>
        </w:rPr>
      </w:pPr>
    </w:p>
    <w:p w14:paraId="0CA7CEDB" w14:textId="77777777" w:rsidR="00C6712C" w:rsidRPr="005C6D1E" w:rsidRDefault="00C6712C" w:rsidP="00C6712C">
      <w:pPr>
        <w:pStyle w:val="PargrafodaLista"/>
        <w:tabs>
          <w:tab w:val="left" w:pos="5685"/>
        </w:tabs>
        <w:ind w:left="0" w:firstLine="680"/>
        <w:jc w:val="both"/>
        <w:rPr>
          <w:rFonts w:ascii="Times New Roman" w:hAnsi="Times New Roman" w:cs="Times New Roman"/>
        </w:rPr>
      </w:pPr>
      <w:r w:rsidRPr="005C6D1E">
        <w:rPr>
          <w:rFonts w:ascii="Times New Roman" w:hAnsi="Times New Roman" w:cs="Times New Roman"/>
        </w:rPr>
        <w:t>Considerando todo o exposto no presente instrumento, entendemos que a solução apresentada é a mais viável para suprir as necessidades de transporte da municipalidade.</w:t>
      </w:r>
    </w:p>
    <w:p w14:paraId="7B0CC599" w14:textId="77777777" w:rsidR="003E0039" w:rsidRPr="005C6D1E" w:rsidRDefault="003E0039" w:rsidP="003E0039">
      <w:pPr>
        <w:widowControl w:val="0"/>
        <w:jc w:val="both"/>
        <w:rPr>
          <w:rFonts w:ascii="Arial" w:hAnsi="Arial" w:cs="Arial"/>
          <w:sz w:val="21"/>
          <w:szCs w:val="21"/>
        </w:rPr>
      </w:pPr>
    </w:p>
    <w:p w14:paraId="3405744C" w14:textId="77777777" w:rsidR="003E0039" w:rsidRPr="005C6D1E" w:rsidRDefault="003E0039" w:rsidP="003E0039">
      <w:pPr>
        <w:pStyle w:val="Standard"/>
        <w:jc w:val="center"/>
        <w:rPr>
          <w:rFonts w:ascii="Arial" w:hAnsi="Arial" w:cs="Arial"/>
          <w:sz w:val="22"/>
          <w:szCs w:val="22"/>
        </w:rPr>
      </w:pPr>
    </w:p>
    <w:p w14:paraId="504B48DF" w14:textId="77777777" w:rsidR="003E0039" w:rsidRPr="005C6D1E" w:rsidRDefault="003E0039" w:rsidP="003E0039">
      <w:pPr>
        <w:pStyle w:val="Standard"/>
        <w:jc w:val="center"/>
        <w:rPr>
          <w:rFonts w:ascii="Arial" w:hAnsi="Arial" w:cs="Arial"/>
          <w:sz w:val="22"/>
          <w:szCs w:val="22"/>
        </w:rPr>
      </w:pPr>
    </w:p>
    <w:p w14:paraId="733774DE" w14:textId="77777777" w:rsidR="003E0039" w:rsidRPr="005C6D1E" w:rsidRDefault="003E0039" w:rsidP="003E0039">
      <w:pPr>
        <w:pStyle w:val="Standard"/>
        <w:jc w:val="center"/>
        <w:rPr>
          <w:rFonts w:ascii="Arial" w:hAnsi="Arial" w:cs="Arial"/>
          <w:sz w:val="22"/>
          <w:szCs w:val="22"/>
        </w:rPr>
      </w:pPr>
    </w:p>
    <w:p w14:paraId="6EC9210C" w14:textId="77777777" w:rsidR="000C5919" w:rsidRDefault="000C5919" w:rsidP="003E0039">
      <w:pPr>
        <w:pStyle w:val="Standard"/>
        <w:jc w:val="center"/>
        <w:rPr>
          <w:rFonts w:ascii="Arial" w:hAnsi="Arial" w:cs="Arial"/>
          <w:sz w:val="22"/>
          <w:szCs w:val="22"/>
        </w:rPr>
      </w:pPr>
    </w:p>
    <w:p w14:paraId="04BE65C4" w14:textId="77777777" w:rsidR="000534C6" w:rsidRDefault="000534C6" w:rsidP="003E0039">
      <w:pPr>
        <w:pStyle w:val="Standard"/>
        <w:jc w:val="center"/>
        <w:rPr>
          <w:rFonts w:ascii="Arial" w:hAnsi="Arial" w:cs="Arial"/>
          <w:sz w:val="22"/>
          <w:szCs w:val="22"/>
        </w:rPr>
      </w:pPr>
    </w:p>
    <w:p w14:paraId="1752D12B" w14:textId="77777777" w:rsidR="000534C6" w:rsidRDefault="000534C6" w:rsidP="003E0039">
      <w:pPr>
        <w:pStyle w:val="Standard"/>
        <w:jc w:val="center"/>
        <w:rPr>
          <w:rFonts w:ascii="Arial" w:hAnsi="Arial" w:cs="Arial"/>
          <w:sz w:val="22"/>
          <w:szCs w:val="22"/>
        </w:rPr>
      </w:pPr>
    </w:p>
    <w:p w14:paraId="5F2F249A" w14:textId="77777777" w:rsidR="000534C6" w:rsidRDefault="000534C6" w:rsidP="003E0039">
      <w:pPr>
        <w:pStyle w:val="Standard"/>
        <w:jc w:val="center"/>
        <w:rPr>
          <w:rFonts w:ascii="Arial" w:hAnsi="Arial" w:cs="Arial"/>
          <w:sz w:val="22"/>
          <w:szCs w:val="22"/>
        </w:rPr>
      </w:pPr>
    </w:p>
    <w:p w14:paraId="2E9C1AD0" w14:textId="77777777" w:rsidR="000534C6" w:rsidRDefault="000534C6" w:rsidP="003E0039">
      <w:pPr>
        <w:pStyle w:val="Standard"/>
        <w:jc w:val="center"/>
        <w:rPr>
          <w:rFonts w:ascii="Arial" w:hAnsi="Arial" w:cs="Arial"/>
          <w:sz w:val="22"/>
          <w:szCs w:val="22"/>
        </w:rPr>
      </w:pPr>
    </w:p>
    <w:p w14:paraId="35BD627F" w14:textId="77777777" w:rsidR="000534C6" w:rsidRDefault="000534C6" w:rsidP="003E0039">
      <w:pPr>
        <w:pStyle w:val="Standard"/>
        <w:jc w:val="center"/>
        <w:rPr>
          <w:rFonts w:ascii="Arial" w:hAnsi="Arial" w:cs="Arial"/>
          <w:sz w:val="22"/>
          <w:szCs w:val="22"/>
        </w:rPr>
      </w:pPr>
    </w:p>
    <w:p w14:paraId="3D78802C" w14:textId="77777777" w:rsidR="000534C6" w:rsidRPr="005C6D1E" w:rsidRDefault="000534C6" w:rsidP="003E0039">
      <w:pPr>
        <w:pStyle w:val="Standard"/>
        <w:jc w:val="center"/>
        <w:rPr>
          <w:rFonts w:ascii="Arial" w:hAnsi="Arial" w:cs="Arial"/>
          <w:sz w:val="22"/>
          <w:szCs w:val="22"/>
        </w:rPr>
      </w:pPr>
    </w:p>
    <w:p w14:paraId="3505ABE4" w14:textId="77777777" w:rsidR="000C5919" w:rsidRPr="005C6D1E" w:rsidRDefault="000C5919" w:rsidP="003E0039">
      <w:pPr>
        <w:pStyle w:val="Standard"/>
        <w:jc w:val="center"/>
        <w:rPr>
          <w:rFonts w:ascii="Arial" w:hAnsi="Arial" w:cs="Arial"/>
          <w:sz w:val="22"/>
          <w:szCs w:val="22"/>
        </w:rPr>
      </w:pPr>
    </w:p>
    <w:p w14:paraId="767F1BCD" w14:textId="77777777" w:rsidR="008D0A25" w:rsidRPr="005C6D1E"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5C6D1E">
        <w:rPr>
          <w:rFonts w:ascii="Times New Roman" w:hAnsi="Times New Roman" w:cs="Times New Roman"/>
          <w:b/>
          <w:sz w:val="24"/>
          <w:szCs w:val="24"/>
        </w:rPr>
        <w:lastRenderedPageBreak/>
        <w:t>ANEXO II</w:t>
      </w:r>
    </w:p>
    <w:p w14:paraId="3F001303" w14:textId="055A886E" w:rsidR="008D0A25" w:rsidRPr="005C6D1E"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5C6D1E">
        <w:rPr>
          <w:rFonts w:ascii="Times New Roman" w:hAnsi="Times New Roman" w:cs="Times New Roman"/>
          <w:b/>
          <w:sz w:val="24"/>
          <w:szCs w:val="24"/>
        </w:rPr>
        <w:t>MINUTA DE TERMO DE CONTRATO</w:t>
      </w:r>
    </w:p>
    <w:p w14:paraId="65F9D52B" w14:textId="6BDB4F11" w:rsidR="00F51D71" w:rsidRPr="005C6D1E" w:rsidRDefault="00F51D71" w:rsidP="00CC5A11">
      <w:pPr>
        <w:pStyle w:val="Corpodetexto"/>
        <w:tabs>
          <w:tab w:val="left" w:leader="dot" w:pos="8464"/>
        </w:tabs>
        <w:spacing w:before="0" w:line="360" w:lineRule="auto"/>
        <w:ind w:left="4820"/>
        <w:jc w:val="both"/>
      </w:pPr>
      <w:r w:rsidRPr="005C6D1E">
        <w:t>CONTRATO</w:t>
      </w:r>
      <w:r w:rsidRPr="005C6D1E">
        <w:rPr>
          <w:spacing w:val="-7"/>
        </w:rPr>
        <w:t xml:space="preserve"> </w:t>
      </w:r>
      <w:r w:rsidRPr="005C6D1E">
        <w:t>ADMINISTRATIVO</w:t>
      </w:r>
      <w:r w:rsidRPr="005C6D1E">
        <w:rPr>
          <w:spacing w:val="-7"/>
        </w:rPr>
        <w:t xml:space="preserve"> </w:t>
      </w:r>
      <w:r w:rsidRPr="005C6D1E">
        <w:t>Nº</w:t>
      </w:r>
      <w:r w:rsidRPr="005C6D1E">
        <w:rPr>
          <w:spacing w:val="-9"/>
        </w:rPr>
        <w:t xml:space="preserve"> </w:t>
      </w:r>
      <w:r w:rsidRPr="005C6D1E">
        <w:rPr>
          <w:spacing w:val="-2"/>
        </w:rPr>
        <w:t>......../.</w:t>
      </w:r>
      <w:r w:rsidRPr="005C6D1E">
        <w:tab/>
        <w:t>,</w:t>
      </w:r>
      <w:r w:rsidRPr="005C6D1E">
        <w:rPr>
          <w:spacing w:val="-3"/>
        </w:rPr>
        <w:t xml:space="preserve"> </w:t>
      </w:r>
      <w:r w:rsidRPr="005C6D1E">
        <w:t>QUE</w:t>
      </w:r>
      <w:r w:rsidRPr="005C6D1E">
        <w:rPr>
          <w:spacing w:val="-3"/>
        </w:rPr>
        <w:t xml:space="preserve"> </w:t>
      </w:r>
      <w:r w:rsidRPr="005C6D1E">
        <w:t>FAZEM</w:t>
      </w:r>
      <w:r w:rsidRPr="005C6D1E">
        <w:rPr>
          <w:spacing w:val="-3"/>
        </w:rPr>
        <w:t xml:space="preserve"> </w:t>
      </w:r>
      <w:r w:rsidRPr="005C6D1E">
        <w:t>ENTRE</w:t>
      </w:r>
      <w:r w:rsidRPr="005C6D1E">
        <w:rPr>
          <w:spacing w:val="-2"/>
        </w:rPr>
        <w:t xml:space="preserve"> </w:t>
      </w:r>
      <w:r w:rsidRPr="005C6D1E">
        <w:t>SI</w:t>
      </w:r>
      <w:r w:rsidRPr="005C6D1E">
        <w:rPr>
          <w:spacing w:val="-3"/>
        </w:rPr>
        <w:t xml:space="preserve"> </w:t>
      </w:r>
      <w:r w:rsidRPr="005C6D1E">
        <w:rPr>
          <w:spacing w:val="-10"/>
        </w:rPr>
        <w:t xml:space="preserve">A </w:t>
      </w:r>
      <w:r w:rsidRPr="005C6D1E">
        <w:t>PREFEITURA</w:t>
      </w:r>
      <w:r w:rsidRPr="005C6D1E">
        <w:rPr>
          <w:spacing w:val="-4"/>
        </w:rPr>
        <w:t xml:space="preserve"> </w:t>
      </w:r>
      <w:r w:rsidRPr="005C6D1E">
        <w:t>MUNICIPAL</w:t>
      </w:r>
      <w:r w:rsidRPr="005C6D1E">
        <w:rPr>
          <w:spacing w:val="-4"/>
        </w:rPr>
        <w:t xml:space="preserve"> </w:t>
      </w:r>
      <w:r w:rsidRPr="005C6D1E">
        <w:t>DE</w:t>
      </w:r>
      <w:r w:rsidRPr="005C6D1E">
        <w:rPr>
          <w:spacing w:val="-3"/>
        </w:rPr>
        <w:t xml:space="preserve"> </w:t>
      </w:r>
      <w:r w:rsidRPr="005C6D1E">
        <w:t>SILVA JARDIM/RJ,</w:t>
      </w:r>
      <w:r w:rsidRPr="005C6D1E">
        <w:rPr>
          <w:spacing w:val="-3"/>
        </w:rPr>
        <w:t xml:space="preserve"> </w:t>
      </w:r>
      <w:r w:rsidRPr="005C6D1E">
        <w:rPr>
          <w:spacing w:val="-2"/>
        </w:rPr>
        <w:t>E A</w:t>
      </w:r>
      <w:r w:rsidRPr="005C6D1E">
        <w:rPr>
          <w:spacing w:val="-3"/>
        </w:rPr>
        <w:t xml:space="preserve"> </w:t>
      </w:r>
      <w:r w:rsidRPr="005C6D1E">
        <w:rPr>
          <w:spacing w:val="-2"/>
        </w:rPr>
        <w:t>EMPRESA</w:t>
      </w:r>
      <w:r w:rsidRPr="005C6D1E">
        <w:rPr>
          <w:spacing w:val="-4"/>
        </w:rPr>
        <w:t xml:space="preserve"> </w:t>
      </w:r>
      <w:r w:rsidRPr="005C6D1E">
        <w:rPr>
          <w:spacing w:val="-2"/>
        </w:rPr>
        <w:t>XXXXXXX.</w:t>
      </w:r>
    </w:p>
    <w:p w14:paraId="79FFB301" w14:textId="6780D6C3" w:rsidR="00F51D71" w:rsidRPr="005C6D1E" w:rsidRDefault="00F51D71" w:rsidP="00CC5A11">
      <w:pPr>
        <w:pStyle w:val="Corpodetexto"/>
        <w:tabs>
          <w:tab w:val="left" w:leader="dot" w:pos="7154"/>
        </w:tabs>
        <w:spacing w:before="1" w:line="360" w:lineRule="auto"/>
        <w:jc w:val="both"/>
        <w:rPr>
          <w:color w:val="FF0000"/>
        </w:rPr>
      </w:pPr>
      <w:r w:rsidRPr="005C6D1E">
        <w:t>A Prefeitura Municipal de</w:t>
      </w:r>
      <w:r w:rsidRPr="005C6D1E">
        <w:rPr>
          <w:spacing w:val="-1"/>
        </w:rPr>
        <w:t xml:space="preserve"> </w:t>
      </w:r>
      <w:r w:rsidRPr="005C6D1E">
        <w:t xml:space="preserve">Silva Jardim/RJ, inscrito(a) no CNPJ/MF sob o nº </w:t>
      </w:r>
      <w:r w:rsidR="005076D6" w:rsidRPr="005C6D1E">
        <w:t>28.741.098/0001-57</w:t>
      </w:r>
      <w:r w:rsidRPr="005C6D1E">
        <w:t>, com</w:t>
      </w:r>
      <w:r w:rsidRPr="005C6D1E">
        <w:rPr>
          <w:spacing w:val="-1"/>
        </w:rPr>
        <w:t xml:space="preserve"> </w:t>
      </w:r>
      <w:r w:rsidRPr="005C6D1E">
        <w:t>sede</w:t>
      </w:r>
      <w:r w:rsidRPr="005C6D1E">
        <w:rPr>
          <w:spacing w:val="-1"/>
        </w:rPr>
        <w:t xml:space="preserve"> </w:t>
      </w:r>
      <w:r w:rsidRPr="005C6D1E">
        <w:t xml:space="preserve">na Rua </w:t>
      </w:r>
      <w:r w:rsidR="005076D6" w:rsidRPr="005C6D1E">
        <w:t>Luiz Gomes</w:t>
      </w:r>
      <w:r w:rsidRPr="005C6D1E">
        <w:t>,</w:t>
      </w:r>
      <w:r w:rsidRPr="005C6D1E">
        <w:rPr>
          <w:spacing w:val="-2"/>
        </w:rPr>
        <w:t xml:space="preserve"> </w:t>
      </w:r>
      <w:r w:rsidR="005076D6" w:rsidRPr="005C6D1E">
        <w:t>46</w:t>
      </w:r>
      <w:r w:rsidRPr="005C6D1E">
        <w:t xml:space="preserve"> -</w:t>
      </w:r>
      <w:r w:rsidRPr="005C6D1E">
        <w:rPr>
          <w:spacing w:val="-3"/>
        </w:rPr>
        <w:t xml:space="preserve"> </w:t>
      </w:r>
      <w:r w:rsidRPr="005C6D1E">
        <w:t>Centro,</w:t>
      </w:r>
      <w:r w:rsidRPr="005C6D1E">
        <w:rPr>
          <w:spacing w:val="-2"/>
        </w:rPr>
        <w:t xml:space="preserve"> </w:t>
      </w:r>
      <w:r w:rsidRPr="005C6D1E">
        <w:t>Silva Jardim/RJ -</w:t>
      </w:r>
      <w:r w:rsidRPr="005C6D1E">
        <w:rPr>
          <w:spacing w:val="-1"/>
        </w:rPr>
        <w:t xml:space="preserve"> </w:t>
      </w:r>
      <w:r w:rsidRPr="005C6D1E">
        <w:t>CEP:</w:t>
      </w:r>
      <w:r w:rsidRPr="005C6D1E">
        <w:rPr>
          <w:spacing w:val="-3"/>
        </w:rPr>
        <w:t xml:space="preserve"> </w:t>
      </w:r>
      <w:r w:rsidR="005076D6" w:rsidRPr="005C6D1E">
        <w:t>28</w:t>
      </w:r>
      <w:r w:rsidRPr="005C6D1E">
        <w:t>.</w:t>
      </w:r>
      <w:r w:rsidR="005076D6" w:rsidRPr="005C6D1E">
        <w:t>820</w:t>
      </w:r>
      <w:r w:rsidRPr="005C6D1E">
        <w:t>-000,</w:t>
      </w:r>
      <w:r w:rsidRPr="005C6D1E">
        <w:rPr>
          <w:spacing w:val="-3"/>
        </w:rPr>
        <w:t xml:space="preserve"> </w:t>
      </w:r>
      <w:r w:rsidR="00476AFC" w:rsidRPr="005C6D1E">
        <w:rPr>
          <w:rFonts w:eastAsia="Arial"/>
        </w:rPr>
        <w:t>neste ato representado pela Exma. Sra. Prefeita e o Exmo. Sr. Secretário Municipal, d</w:t>
      </w:r>
      <w:r w:rsidR="00CA53A4" w:rsidRPr="005C6D1E">
        <w:rPr>
          <w:rFonts w:eastAsia="Arial"/>
        </w:rPr>
        <w:t>e</w:t>
      </w:r>
      <w:r w:rsidR="00476AFC" w:rsidRPr="005C6D1E">
        <w:rPr>
          <w:rFonts w:eastAsia="Arial"/>
        </w:rPr>
        <w:t xml:space="preserve"> XXXXXXXXXX, doravante denominado CONTRATANTE,</w:t>
      </w:r>
      <w:r w:rsidR="005076D6" w:rsidRPr="005C6D1E">
        <w:rPr>
          <w:color w:val="FF0000"/>
          <w:spacing w:val="-2"/>
        </w:rPr>
        <w:t xml:space="preserve"> </w:t>
      </w:r>
      <w:r w:rsidRPr="005C6D1E">
        <w:t>e</w:t>
      </w:r>
      <w:r w:rsidRPr="005C6D1E">
        <w:rPr>
          <w:spacing w:val="24"/>
        </w:rPr>
        <w:t xml:space="preserve"> </w:t>
      </w:r>
      <w:r w:rsidRPr="005C6D1E">
        <w:t>o(a)</w:t>
      </w:r>
      <w:r w:rsidRPr="005C6D1E">
        <w:rPr>
          <w:spacing w:val="25"/>
        </w:rPr>
        <w:t xml:space="preserve"> </w:t>
      </w:r>
      <w:r w:rsidRPr="005C6D1E">
        <w:t>..............................,</w:t>
      </w:r>
      <w:r w:rsidRPr="005C6D1E">
        <w:rPr>
          <w:spacing w:val="28"/>
        </w:rPr>
        <w:t xml:space="preserve"> </w:t>
      </w:r>
      <w:r w:rsidRPr="005C6D1E">
        <w:t>inscrito(a)</w:t>
      </w:r>
      <w:r w:rsidRPr="005C6D1E">
        <w:rPr>
          <w:spacing w:val="25"/>
        </w:rPr>
        <w:t xml:space="preserve"> </w:t>
      </w:r>
      <w:r w:rsidRPr="005C6D1E">
        <w:t>no</w:t>
      </w:r>
      <w:r w:rsidRPr="005C6D1E">
        <w:rPr>
          <w:spacing w:val="25"/>
        </w:rPr>
        <w:t xml:space="preserve"> </w:t>
      </w:r>
      <w:r w:rsidRPr="005C6D1E">
        <w:t>CNPJ/MF</w:t>
      </w:r>
      <w:r w:rsidRPr="005C6D1E">
        <w:rPr>
          <w:spacing w:val="25"/>
        </w:rPr>
        <w:t xml:space="preserve"> </w:t>
      </w:r>
      <w:r w:rsidRPr="005C6D1E">
        <w:t>sob</w:t>
      </w:r>
      <w:r w:rsidRPr="005C6D1E">
        <w:rPr>
          <w:spacing w:val="25"/>
        </w:rPr>
        <w:t xml:space="preserve"> </w:t>
      </w:r>
      <w:r w:rsidRPr="005C6D1E">
        <w:t>o</w:t>
      </w:r>
      <w:r w:rsidRPr="005C6D1E">
        <w:rPr>
          <w:spacing w:val="26"/>
        </w:rPr>
        <w:t xml:space="preserve"> </w:t>
      </w:r>
      <w:r w:rsidRPr="005C6D1E">
        <w:t>nº</w:t>
      </w:r>
      <w:r w:rsidRPr="005C6D1E">
        <w:rPr>
          <w:spacing w:val="24"/>
        </w:rPr>
        <w:t xml:space="preserve"> </w:t>
      </w:r>
      <w:r w:rsidRPr="005C6D1E">
        <w:t>............................,</w:t>
      </w:r>
      <w:r w:rsidRPr="005C6D1E">
        <w:rPr>
          <w:spacing w:val="26"/>
        </w:rPr>
        <w:t xml:space="preserve"> </w:t>
      </w:r>
      <w:r w:rsidRPr="005C6D1E">
        <w:t>sediado(a)</w:t>
      </w:r>
      <w:r w:rsidRPr="005C6D1E">
        <w:rPr>
          <w:spacing w:val="25"/>
        </w:rPr>
        <w:t xml:space="preserve"> </w:t>
      </w:r>
      <w:r w:rsidRPr="005C6D1E">
        <w:rPr>
          <w:spacing w:val="-5"/>
        </w:rPr>
        <w:t>na</w:t>
      </w:r>
      <w:r w:rsidRPr="005C6D1E">
        <w:tab/>
      </w:r>
      <w:r w:rsidRPr="005C6D1E">
        <w:rPr>
          <w:spacing w:val="-10"/>
        </w:rPr>
        <w:t>,</w:t>
      </w:r>
      <w:r w:rsidR="005076D6" w:rsidRPr="005C6D1E">
        <w:rPr>
          <w:spacing w:val="-10"/>
        </w:rPr>
        <w:t xml:space="preserve"> </w:t>
      </w:r>
      <w:r w:rsidRPr="005C6D1E">
        <w:t>doravante designado CONTRATADO, neste ato representado(a) por .................................. (nome e função no contratado), conforme atos constitutivos da empresa,</w:t>
      </w:r>
      <w:r w:rsidRPr="005C6D1E">
        <w:rPr>
          <w:i/>
        </w:rPr>
        <w:t xml:space="preserve"> </w:t>
      </w:r>
      <w:r w:rsidRPr="005C6D1E">
        <w:t xml:space="preserve">tendo em vista o que consta no Processo nº </w:t>
      </w:r>
      <w:r w:rsidR="005076D6" w:rsidRPr="005C6D1E">
        <w:t>XXX</w:t>
      </w:r>
      <w:r w:rsidRPr="005C6D1E">
        <w:t>/2024</w:t>
      </w:r>
      <w:r w:rsidRPr="005C6D1E">
        <w:rPr>
          <w:spacing w:val="-12"/>
        </w:rPr>
        <w:t xml:space="preserve"> </w:t>
      </w:r>
      <w:r w:rsidRPr="005C6D1E">
        <w:t>e</w:t>
      </w:r>
      <w:r w:rsidRPr="005C6D1E">
        <w:rPr>
          <w:spacing w:val="-11"/>
        </w:rPr>
        <w:t xml:space="preserve"> </w:t>
      </w:r>
      <w:r w:rsidRPr="005C6D1E">
        <w:t>em</w:t>
      </w:r>
      <w:r w:rsidRPr="005C6D1E">
        <w:rPr>
          <w:spacing w:val="-11"/>
        </w:rPr>
        <w:t xml:space="preserve"> </w:t>
      </w:r>
      <w:r w:rsidRPr="005C6D1E">
        <w:t>observância</w:t>
      </w:r>
      <w:r w:rsidRPr="005C6D1E">
        <w:rPr>
          <w:spacing w:val="-12"/>
        </w:rPr>
        <w:t xml:space="preserve"> </w:t>
      </w:r>
      <w:r w:rsidRPr="005C6D1E">
        <w:t>às</w:t>
      </w:r>
      <w:r w:rsidRPr="005C6D1E">
        <w:rPr>
          <w:spacing w:val="-11"/>
        </w:rPr>
        <w:t xml:space="preserve"> </w:t>
      </w:r>
      <w:r w:rsidRPr="005C6D1E">
        <w:t>disposições</w:t>
      </w:r>
      <w:r w:rsidRPr="005C6D1E">
        <w:rPr>
          <w:spacing w:val="-11"/>
        </w:rPr>
        <w:t xml:space="preserve"> </w:t>
      </w:r>
      <w:r w:rsidRPr="005C6D1E">
        <w:t>da</w:t>
      </w:r>
      <w:r w:rsidRPr="005C6D1E">
        <w:rPr>
          <w:spacing w:val="-12"/>
        </w:rPr>
        <w:t xml:space="preserve"> </w:t>
      </w:r>
      <w:hyperlink r:id="rId51">
        <w:r w:rsidRPr="005C6D1E">
          <w:rPr>
            <w:u w:val="single"/>
          </w:rPr>
          <w:t>Lei</w:t>
        </w:r>
        <w:r w:rsidRPr="005C6D1E">
          <w:rPr>
            <w:spacing w:val="-11"/>
            <w:u w:val="single"/>
          </w:rPr>
          <w:t xml:space="preserve"> </w:t>
        </w:r>
        <w:r w:rsidRPr="005C6D1E">
          <w:rPr>
            <w:u w:val="single"/>
          </w:rPr>
          <w:t>nº</w:t>
        </w:r>
        <w:r w:rsidRPr="005C6D1E">
          <w:rPr>
            <w:spacing w:val="-11"/>
            <w:u w:val="single"/>
          </w:rPr>
          <w:t xml:space="preserve"> </w:t>
        </w:r>
        <w:r w:rsidRPr="005C6D1E">
          <w:rPr>
            <w:u w:val="single"/>
          </w:rPr>
          <w:t>14.133,</w:t>
        </w:r>
        <w:r w:rsidRPr="005C6D1E">
          <w:rPr>
            <w:spacing w:val="-12"/>
            <w:u w:val="single"/>
          </w:rPr>
          <w:t xml:space="preserve"> </w:t>
        </w:r>
        <w:r w:rsidRPr="005C6D1E">
          <w:rPr>
            <w:u w:val="single"/>
          </w:rPr>
          <w:t>de</w:t>
        </w:r>
        <w:r w:rsidRPr="005C6D1E">
          <w:rPr>
            <w:spacing w:val="-11"/>
            <w:u w:val="single"/>
          </w:rPr>
          <w:t xml:space="preserve"> </w:t>
        </w:r>
        <w:r w:rsidRPr="005C6D1E">
          <w:rPr>
            <w:u w:val="single"/>
          </w:rPr>
          <w:t>1º</w:t>
        </w:r>
        <w:r w:rsidRPr="005C6D1E">
          <w:rPr>
            <w:spacing w:val="-11"/>
            <w:u w:val="single"/>
          </w:rPr>
          <w:t xml:space="preserve"> </w:t>
        </w:r>
        <w:r w:rsidRPr="005C6D1E">
          <w:rPr>
            <w:u w:val="single"/>
          </w:rPr>
          <w:t>de</w:t>
        </w:r>
        <w:r w:rsidRPr="005C6D1E">
          <w:rPr>
            <w:spacing w:val="-11"/>
            <w:u w:val="single"/>
          </w:rPr>
          <w:t xml:space="preserve"> </w:t>
        </w:r>
        <w:r w:rsidRPr="005C6D1E">
          <w:rPr>
            <w:u w:val="single"/>
          </w:rPr>
          <w:t>abril</w:t>
        </w:r>
        <w:r w:rsidRPr="005C6D1E">
          <w:rPr>
            <w:spacing w:val="-12"/>
            <w:u w:val="single"/>
          </w:rPr>
          <w:t xml:space="preserve"> </w:t>
        </w:r>
        <w:r w:rsidRPr="005C6D1E">
          <w:rPr>
            <w:u w:val="single"/>
          </w:rPr>
          <w:t>de</w:t>
        </w:r>
        <w:r w:rsidRPr="005C6D1E">
          <w:rPr>
            <w:spacing w:val="-11"/>
            <w:u w:val="single"/>
          </w:rPr>
          <w:t xml:space="preserve"> </w:t>
        </w:r>
        <w:r w:rsidRPr="005C6D1E">
          <w:rPr>
            <w:u w:val="single"/>
          </w:rPr>
          <w:t>2021</w:t>
        </w:r>
        <w:r w:rsidRPr="005C6D1E">
          <w:t>,</w:t>
        </w:r>
      </w:hyperlink>
      <w:r w:rsidR="00A81B47" w:rsidRPr="005C6D1E">
        <w:t xml:space="preserve"> Decreto nº 2.763, de 05 de março de 2024</w:t>
      </w:r>
      <w:r w:rsidRPr="005C6D1E">
        <w:rPr>
          <w:spacing w:val="-11"/>
        </w:rPr>
        <w:t xml:space="preserve"> </w:t>
      </w:r>
      <w:r w:rsidRPr="005C6D1E">
        <w:t>e</w:t>
      </w:r>
      <w:r w:rsidRPr="005C6D1E">
        <w:rPr>
          <w:spacing w:val="-12"/>
        </w:rPr>
        <w:t xml:space="preserve"> </w:t>
      </w:r>
      <w:r w:rsidRPr="005C6D1E">
        <w:t>demais</w:t>
      </w:r>
      <w:r w:rsidRPr="005C6D1E">
        <w:rPr>
          <w:spacing w:val="-11"/>
        </w:rPr>
        <w:t xml:space="preserve"> </w:t>
      </w:r>
      <w:r w:rsidRPr="005C6D1E">
        <w:t>legislação</w:t>
      </w:r>
      <w:r w:rsidRPr="005C6D1E">
        <w:rPr>
          <w:spacing w:val="-11"/>
        </w:rPr>
        <w:t xml:space="preserve"> </w:t>
      </w:r>
      <w:r w:rsidRPr="005C6D1E">
        <w:t>aplicável,</w:t>
      </w:r>
      <w:r w:rsidRPr="005C6D1E">
        <w:rPr>
          <w:spacing w:val="-12"/>
        </w:rPr>
        <w:t xml:space="preserve"> </w:t>
      </w:r>
      <w:r w:rsidRPr="005C6D1E">
        <w:t>resolvem celebrar</w:t>
      </w:r>
      <w:r w:rsidRPr="005C6D1E">
        <w:rPr>
          <w:spacing w:val="-12"/>
        </w:rPr>
        <w:t xml:space="preserve"> </w:t>
      </w:r>
      <w:r w:rsidRPr="005C6D1E">
        <w:t>o</w:t>
      </w:r>
      <w:r w:rsidRPr="005C6D1E">
        <w:rPr>
          <w:spacing w:val="-11"/>
        </w:rPr>
        <w:t xml:space="preserve"> </w:t>
      </w:r>
      <w:r w:rsidRPr="005C6D1E">
        <w:t>presente</w:t>
      </w:r>
      <w:r w:rsidRPr="005C6D1E">
        <w:rPr>
          <w:spacing w:val="-11"/>
        </w:rPr>
        <w:t xml:space="preserve"> </w:t>
      </w:r>
      <w:r w:rsidRPr="005C6D1E">
        <w:t>Termo</w:t>
      </w:r>
      <w:r w:rsidRPr="005C6D1E">
        <w:rPr>
          <w:spacing w:val="-12"/>
        </w:rPr>
        <w:t xml:space="preserve"> </w:t>
      </w:r>
      <w:r w:rsidRPr="005C6D1E">
        <w:t>de</w:t>
      </w:r>
      <w:r w:rsidRPr="005C6D1E">
        <w:rPr>
          <w:spacing w:val="-10"/>
        </w:rPr>
        <w:t xml:space="preserve"> </w:t>
      </w:r>
      <w:r w:rsidRPr="005C6D1E">
        <w:t>Contrato,</w:t>
      </w:r>
      <w:r w:rsidRPr="005C6D1E">
        <w:rPr>
          <w:spacing w:val="-11"/>
        </w:rPr>
        <w:t xml:space="preserve"> </w:t>
      </w:r>
      <w:r w:rsidRPr="005C6D1E">
        <w:t>decorrente</w:t>
      </w:r>
      <w:r w:rsidRPr="005C6D1E">
        <w:rPr>
          <w:spacing w:val="-12"/>
        </w:rPr>
        <w:t xml:space="preserve"> </w:t>
      </w:r>
      <w:r w:rsidRPr="005C6D1E">
        <w:t>do</w:t>
      </w:r>
      <w:r w:rsidRPr="005C6D1E">
        <w:rPr>
          <w:spacing w:val="-10"/>
        </w:rPr>
        <w:t xml:space="preserve"> </w:t>
      </w:r>
      <w:r w:rsidRPr="005C6D1E">
        <w:t>Pregão</w:t>
      </w:r>
      <w:r w:rsidRPr="005C6D1E">
        <w:rPr>
          <w:spacing w:val="-11"/>
        </w:rPr>
        <w:t xml:space="preserve"> </w:t>
      </w:r>
      <w:r w:rsidRPr="005C6D1E">
        <w:t>Eletrônico</w:t>
      </w:r>
      <w:r w:rsidRPr="005C6D1E">
        <w:rPr>
          <w:spacing w:val="-12"/>
        </w:rPr>
        <w:t xml:space="preserve"> </w:t>
      </w:r>
      <w:r w:rsidRPr="005C6D1E">
        <w:t>nº</w:t>
      </w:r>
      <w:r w:rsidRPr="005C6D1E">
        <w:rPr>
          <w:spacing w:val="-11"/>
        </w:rPr>
        <w:t xml:space="preserve"> </w:t>
      </w:r>
      <w:r w:rsidRPr="005C6D1E">
        <w:t>XX/XXXX,</w:t>
      </w:r>
      <w:r w:rsidRPr="005C6D1E">
        <w:rPr>
          <w:spacing w:val="-9"/>
        </w:rPr>
        <w:t xml:space="preserve"> </w:t>
      </w:r>
      <w:r w:rsidRPr="005C6D1E">
        <w:t>mediante</w:t>
      </w:r>
      <w:r w:rsidRPr="005C6D1E">
        <w:rPr>
          <w:spacing w:val="-12"/>
        </w:rPr>
        <w:t xml:space="preserve"> </w:t>
      </w:r>
      <w:r w:rsidRPr="005C6D1E">
        <w:t>as</w:t>
      </w:r>
      <w:r w:rsidRPr="005C6D1E">
        <w:rPr>
          <w:spacing w:val="-10"/>
        </w:rPr>
        <w:t xml:space="preserve"> </w:t>
      </w:r>
      <w:r w:rsidRPr="005C6D1E">
        <w:t>cláusulas</w:t>
      </w:r>
      <w:r w:rsidRPr="005C6D1E">
        <w:rPr>
          <w:spacing w:val="-10"/>
        </w:rPr>
        <w:t xml:space="preserve"> </w:t>
      </w:r>
      <w:r w:rsidRPr="005C6D1E">
        <w:t>e</w:t>
      </w:r>
      <w:r w:rsidRPr="005C6D1E">
        <w:rPr>
          <w:spacing w:val="-12"/>
        </w:rPr>
        <w:t xml:space="preserve"> </w:t>
      </w:r>
      <w:r w:rsidRPr="005C6D1E">
        <w:t>condições a seguir enunciadas.</w:t>
      </w:r>
    </w:p>
    <w:p w14:paraId="61831C68" w14:textId="77777777" w:rsidR="00F51D71" w:rsidRPr="005C6D1E" w:rsidRDefault="00F51D71" w:rsidP="001E3798">
      <w:pPr>
        <w:pStyle w:val="Ttulo6"/>
        <w:spacing w:before="0"/>
        <w:jc w:val="both"/>
        <w:rPr>
          <w:rFonts w:ascii="Times New Roman" w:hAnsi="Times New Roman" w:cs="Times New Roman"/>
          <w:b/>
          <w:color w:val="auto"/>
          <w:sz w:val="24"/>
          <w:szCs w:val="24"/>
        </w:rPr>
      </w:pPr>
      <w:r w:rsidRPr="005C6D1E">
        <w:rPr>
          <w:rFonts w:ascii="Times New Roman" w:hAnsi="Times New Roman" w:cs="Times New Roman"/>
          <w:b/>
          <w:color w:val="auto"/>
          <w:sz w:val="24"/>
          <w:szCs w:val="24"/>
        </w:rPr>
        <w:t>CLÁUSULA</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PRIMEIRA</w:t>
      </w:r>
      <w:r w:rsidRPr="005C6D1E">
        <w:rPr>
          <w:rFonts w:ascii="Times New Roman" w:hAnsi="Times New Roman" w:cs="Times New Roman"/>
          <w:b/>
          <w:color w:val="auto"/>
          <w:spacing w:val="-2"/>
          <w:sz w:val="24"/>
          <w:szCs w:val="24"/>
        </w:rPr>
        <w:t xml:space="preserve"> </w:t>
      </w:r>
      <w:r w:rsidRPr="005C6D1E">
        <w:rPr>
          <w:rFonts w:ascii="Times New Roman" w:hAnsi="Times New Roman" w:cs="Times New Roman"/>
          <w:b/>
          <w:color w:val="auto"/>
          <w:sz w:val="24"/>
          <w:szCs w:val="24"/>
        </w:rPr>
        <w:t>–</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OBJETO</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w:t>
      </w:r>
      <w:hyperlink r:id="rId52" w:anchor="art92">
        <w:r w:rsidRPr="005C6D1E">
          <w:rPr>
            <w:rFonts w:ascii="Times New Roman" w:hAnsi="Times New Roman" w:cs="Times New Roman"/>
            <w:b/>
            <w:color w:val="auto"/>
            <w:sz w:val="24"/>
            <w:szCs w:val="24"/>
            <w:u w:val="single" w:color="000080"/>
          </w:rPr>
          <w:t>art.</w:t>
        </w:r>
        <w:r w:rsidRPr="005C6D1E">
          <w:rPr>
            <w:rFonts w:ascii="Times New Roman" w:hAnsi="Times New Roman" w:cs="Times New Roman"/>
            <w:b/>
            <w:color w:val="auto"/>
            <w:spacing w:val="-4"/>
            <w:sz w:val="24"/>
            <w:szCs w:val="24"/>
            <w:u w:val="single" w:color="000080"/>
          </w:rPr>
          <w:t xml:space="preserve"> </w:t>
        </w:r>
        <w:r w:rsidRPr="005C6D1E">
          <w:rPr>
            <w:rFonts w:ascii="Times New Roman" w:hAnsi="Times New Roman" w:cs="Times New Roman"/>
            <w:b/>
            <w:color w:val="auto"/>
            <w:sz w:val="24"/>
            <w:szCs w:val="24"/>
            <w:u w:val="single" w:color="000080"/>
          </w:rPr>
          <w:t>92,</w:t>
        </w:r>
        <w:r w:rsidRPr="005C6D1E">
          <w:rPr>
            <w:rFonts w:ascii="Times New Roman" w:hAnsi="Times New Roman" w:cs="Times New Roman"/>
            <w:b/>
            <w:color w:val="auto"/>
            <w:spacing w:val="-6"/>
            <w:sz w:val="24"/>
            <w:szCs w:val="24"/>
            <w:u w:val="single" w:color="000080"/>
          </w:rPr>
          <w:t xml:space="preserve"> </w:t>
        </w:r>
        <w:r w:rsidRPr="005C6D1E">
          <w:rPr>
            <w:rFonts w:ascii="Times New Roman" w:hAnsi="Times New Roman" w:cs="Times New Roman"/>
            <w:b/>
            <w:color w:val="auto"/>
            <w:sz w:val="24"/>
            <w:szCs w:val="24"/>
            <w:u w:val="single" w:color="000080"/>
          </w:rPr>
          <w:t>I</w:t>
        </w:r>
        <w:r w:rsidRPr="005C6D1E">
          <w:rPr>
            <w:rFonts w:ascii="Times New Roman" w:hAnsi="Times New Roman" w:cs="Times New Roman"/>
            <w:b/>
            <w:color w:val="auto"/>
            <w:spacing w:val="-4"/>
            <w:sz w:val="24"/>
            <w:szCs w:val="24"/>
            <w:u w:val="single" w:color="000080"/>
          </w:rPr>
          <w:t xml:space="preserve"> </w:t>
        </w:r>
        <w:r w:rsidRPr="005C6D1E">
          <w:rPr>
            <w:rFonts w:ascii="Times New Roman" w:hAnsi="Times New Roman" w:cs="Times New Roman"/>
            <w:b/>
            <w:color w:val="auto"/>
            <w:sz w:val="24"/>
            <w:szCs w:val="24"/>
            <w:u w:val="single" w:color="000080"/>
          </w:rPr>
          <w:t>e</w:t>
        </w:r>
        <w:r w:rsidRPr="005C6D1E">
          <w:rPr>
            <w:rFonts w:ascii="Times New Roman" w:hAnsi="Times New Roman" w:cs="Times New Roman"/>
            <w:b/>
            <w:color w:val="auto"/>
            <w:spacing w:val="-4"/>
            <w:sz w:val="24"/>
            <w:szCs w:val="24"/>
            <w:u w:val="single" w:color="000080"/>
          </w:rPr>
          <w:t xml:space="preserve"> </w:t>
        </w:r>
        <w:r w:rsidRPr="005C6D1E">
          <w:rPr>
            <w:rFonts w:ascii="Times New Roman" w:hAnsi="Times New Roman" w:cs="Times New Roman"/>
            <w:b/>
            <w:color w:val="auto"/>
            <w:spacing w:val="-5"/>
            <w:sz w:val="24"/>
            <w:szCs w:val="24"/>
            <w:u w:val="single" w:color="000080"/>
          </w:rPr>
          <w:t>II</w:t>
        </w:r>
        <w:r w:rsidRPr="005C6D1E">
          <w:rPr>
            <w:rFonts w:ascii="Times New Roman" w:hAnsi="Times New Roman" w:cs="Times New Roman"/>
            <w:b/>
            <w:color w:val="auto"/>
            <w:spacing w:val="-5"/>
            <w:sz w:val="24"/>
            <w:szCs w:val="24"/>
          </w:rPr>
          <w:t>)</w:t>
        </w:r>
      </w:hyperlink>
    </w:p>
    <w:p w14:paraId="6DAF6780" w14:textId="6480DE92" w:rsidR="00F51D71" w:rsidRPr="005C6D1E"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5C6D1E">
        <w:rPr>
          <w:rFonts w:ascii="Times New Roman" w:hAnsi="Times New Roman" w:cs="Times New Roman"/>
        </w:rPr>
        <w:t xml:space="preserve">O objeto do presente instrumento é a aquisição de </w:t>
      </w:r>
      <w:r w:rsidR="00093F0F" w:rsidRPr="005C6D1E">
        <w:rPr>
          <w:rFonts w:ascii="Times New Roman" w:hAnsi="Times New Roman" w:cs="Times New Roman"/>
        </w:rPr>
        <w:t>XXXXXXXXX</w:t>
      </w:r>
      <w:r w:rsidRPr="005C6D1E">
        <w:rPr>
          <w:rFonts w:ascii="Times New Roman" w:hAnsi="Times New Roman" w:cs="Times New Roman"/>
        </w:rPr>
        <w:t xml:space="preserve"> para atender as demandas da Secretaria Municipal de xxxxxxxxxxxxxxxxxx do Município de Silva Jardim/RJ, nas condições estabelecidas no Termo de </w:t>
      </w:r>
      <w:r w:rsidRPr="005C6D1E">
        <w:rPr>
          <w:rFonts w:ascii="Times New Roman" w:hAnsi="Times New Roman" w:cs="Times New Roman"/>
          <w:spacing w:val="-2"/>
        </w:rPr>
        <w:t>Referência.</w:t>
      </w:r>
    </w:p>
    <w:p w14:paraId="7D227CED" w14:textId="77777777" w:rsidR="00F51D71" w:rsidRPr="005C6D1E" w:rsidRDefault="00F51D71" w:rsidP="005076D6">
      <w:pPr>
        <w:pStyle w:val="Corpodetexto"/>
        <w:spacing w:before="0" w:beforeAutospacing="0" w:after="0" w:afterAutospacing="0"/>
      </w:pPr>
    </w:p>
    <w:p w14:paraId="2F1F91CD" w14:textId="77777777" w:rsidR="00F51D71" w:rsidRPr="005C6D1E"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Objeto</w:t>
      </w:r>
      <w:r w:rsidRPr="005C6D1E">
        <w:rPr>
          <w:rFonts w:ascii="Times New Roman" w:hAnsi="Times New Roman" w:cs="Times New Roman"/>
          <w:spacing w:val="-6"/>
        </w:rPr>
        <w:t xml:space="preserve"> </w:t>
      </w:r>
      <w:r w:rsidRPr="005C6D1E">
        <w:rPr>
          <w:rFonts w:ascii="Times New Roman" w:hAnsi="Times New Roman" w:cs="Times New Roman"/>
        </w:rPr>
        <w:t>da</w:t>
      </w:r>
      <w:r w:rsidRPr="005C6D1E">
        <w:rPr>
          <w:rFonts w:ascii="Times New Roman" w:hAnsi="Times New Roman" w:cs="Times New Roman"/>
          <w:spacing w:val="-5"/>
        </w:rPr>
        <w:t xml:space="preserve"> </w:t>
      </w:r>
      <w:r w:rsidRPr="005C6D1E">
        <w:rPr>
          <w:rFonts w:ascii="Times New Roman" w:hAnsi="Times New Roman" w:cs="Times New Roman"/>
          <w:spacing w:val="-2"/>
        </w:rPr>
        <w:t>contratação:</w:t>
      </w:r>
    </w:p>
    <w:p w14:paraId="69292921" w14:textId="77777777" w:rsidR="00F51D71" w:rsidRPr="005C6D1E"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5C6D1E" w14:paraId="11866261" w14:textId="77777777" w:rsidTr="00F51D71">
        <w:trPr>
          <w:trHeight w:val="244"/>
          <w:jc w:val="center"/>
        </w:trPr>
        <w:tc>
          <w:tcPr>
            <w:tcW w:w="1203" w:type="dxa"/>
          </w:tcPr>
          <w:p w14:paraId="6B1BD803" w14:textId="77777777" w:rsidR="00F51D71" w:rsidRPr="005C6D1E"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5C6D1E"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5C6D1E"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5C6D1E"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5C6D1E"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5C6D1E"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5C6D1E"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5C6D1E" w:rsidRDefault="00F51D71" w:rsidP="00166F09">
            <w:pPr>
              <w:pStyle w:val="TableParagraph"/>
              <w:spacing w:before="0"/>
              <w:rPr>
                <w:rFonts w:ascii="Times New Roman" w:hAnsi="Times New Roman" w:cs="Times New Roman"/>
                <w:sz w:val="24"/>
                <w:szCs w:val="24"/>
              </w:rPr>
            </w:pPr>
          </w:p>
        </w:tc>
      </w:tr>
      <w:tr w:rsidR="00F51D71" w:rsidRPr="005C6D1E" w14:paraId="1089CFB4" w14:textId="77777777" w:rsidTr="00F51D71">
        <w:trPr>
          <w:trHeight w:val="244"/>
          <w:jc w:val="center"/>
        </w:trPr>
        <w:tc>
          <w:tcPr>
            <w:tcW w:w="1203" w:type="dxa"/>
          </w:tcPr>
          <w:p w14:paraId="6B78CD1F" w14:textId="77777777" w:rsidR="00F51D71" w:rsidRPr="005C6D1E"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5C6D1E"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5C6D1E"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5C6D1E"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5C6D1E"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5C6D1E"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5C6D1E"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5C6D1E" w:rsidRDefault="00F51D71" w:rsidP="00166F09">
            <w:pPr>
              <w:pStyle w:val="TableParagraph"/>
              <w:spacing w:before="0"/>
              <w:rPr>
                <w:rFonts w:ascii="Times New Roman" w:hAnsi="Times New Roman" w:cs="Times New Roman"/>
                <w:sz w:val="24"/>
                <w:szCs w:val="24"/>
              </w:rPr>
            </w:pPr>
          </w:p>
        </w:tc>
      </w:tr>
      <w:tr w:rsidR="00F51D71" w:rsidRPr="005C6D1E" w14:paraId="41D6C1F2" w14:textId="77777777" w:rsidTr="00F51D71">
        <w:trPr>
          <w:trHeight w:val="244"/>
          <w:jc w:val="center"/>
        </w:trPr>
        <w:tc>
          <w:tcPr>
            <w:tcW w:w="1203" w:type="dxa"/>
          </w:tcPr>
          <w:p w14:paraId="11F1F107" w14:textId="77777777" w:rsidR="00F51D71" w:rsidRPr="005C6D1E"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5C6D1E"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5C6D1E"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5C6D1E"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5C6D1E"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5C6D1E"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5C6D1E"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5C6D1E" w:rsidRDefault="00F51D71" w:rsidP="00166F09">
            <w:pPr>
              <w:pStyle w:val="TableParagraph"/>
              <w:spacing w:before="0"/>
              <w:rPr>
                <w:rFonts w:ascii="Times New Roman" w:hAnsi="Times New Roman" w:cs="Times New Roman"/>
                <w:sz w:val="24"/>
                <w:szCs w:val="24"/>
              </w:rPr>
            </w:pPr>
          </w:p>
        </w:tc>
      </w:tr>
    </w:tbl>
    <w:p w14:paraId="66DB4BAF" w14:textId="77777777" w:rsidR="00F51D71" w:rsidRPr="005C6D1E" w:rsidRDefault="00F51D71" w:rsidP="005076D6">
      <w:pPr>
        <w:pStyle w:val="Corpodetexto"/>
        <w:spacing w:before="0" w:beforeAutospacing="0" w:after="0" w:afterAutospacing="0"/>
      </w:pPr>
    </w:p>
    <w:p w14:paraId="05F37290" w14:textId="77777777" w:rsidR="00F51D71" w:rsidRPr="005C6D1E"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5C6D1E">
        <w:rPr>
          <w:rFonts w:ascii="Times New Roman" w:hAnsi="Times New Roman" w:cs="Times New Roman"/>
        </w:rPr>
        <w:t>Vinculam</w:t>
      </w:r>
      <w:r w:rsidRPr="005C6D1E">
        <w:rPr>
          <w:rFonts w:ascii="Times New Roman" w:hAnsi="Times New Roman" w:cs="Times New Roman"/>
          <w:spacing w:val="-11"/>
        </w:rPr>
        <w:t xml:space="preserve"> </w:t>
      </w:r>
      <w:r w:rsidRPr="005C6D1E">
        <w:rPr>
          <w:rFonts w:ascii="Times New Roman" w:hAnsi="Times New Roman" w:cs="Times New Roman"/>
        </w:rPr>
        <w:t>esta</w:t>
      </w:r>
      <w:r w:rsidRPr="005C6D1E">
        <w:rPr>
          <w:rFonts w:ascii="Times New Roman" w:hAnsi="Times New Roman" w:cs="Times New Roman"/>
          <w:spacing w:val="-10"/>
        </w:rPr>
        <w:t xml:space="preserve"> </w:t>
      </w:r>
      <w:r w:rsidRPr="005C6D1E">
        <w:rPr>
          <w:rFonts w:ascii="Times New Roman" w:hAnsi="Times New Roman" w:cs="Times New Roman"/>
        </w:rPr>
        <w:t>contratação,</w:t>
      </w:r>
      <w:r w:rsidRPr="005C6D1E">
        <w:rPr>
          <w:rFonts w:ascii="Times New Roman" w:hAnsi="Times New Roman" w:cs="Times New Roman"/>
          <w:spacing w:val="-9"/>
        </w:rPr>
        <w:t xml:space="preserve"> </w:t>
      </w:r>
      <w:r w:rsidRPr="005C6D1E">
        <w:rPr>
          <w:rFonts w:ascii="Times New Roman" w:hAnsi="Times New Roman" w:cs="Times New Roman"/>
        </w:rPr>
        <w:t>independentemente</w:t>
      </w:r>
      <w:r w:rsidRPr="005C6D1E">
        <w:rPr>
          <w:rFonts w:ascii="Times New Roman" w:hAnsi="Times New Roman" w:cs="Times New Roman"/>
          <w:spacing w:val="-11"/>
        </w:rPr>
        <w:t xml:space="preserve"> </w:t>
      </w:r>
      <w:r w:rsidRPr="005C6D1E">
        <w:rPr>
          <w:rFonts w:ascii="Times New Roman" w:hAnsi="Times New Roman" w:cs="Times New Roman"/>
        </w:rPr>
        <w:t>de</w:t>
      </w:r>
      <w:r w:rsidRPr="005C6D1E">
        <w:rPr>
          <w:rFonts w:ascii="Times New Roman" w:hAnsi="Times New Roman" w:cs="Times New Roman"/>
          <w:spacing w:val="-10"/>
        </w:rPr>
        <w:t xml:space="preserve"> </w:t>
      </w:r>
      <w:r w:rsidRPr="005C6D1E">
        <w:rPr>
          <w:rFonts w:ascii="Times New Roman" w:hAnsi="Times New Roman" w:cs="Times New Roman"/>
          <w:spacing w:val="-2"/>
        </w:rPr>
        <w:t>transcrição:</w:t>
      </w:r>
    </w:p>
    <w:p w14:paraId="677EA6B2" w14:textId="77777777" w:rsidR="00F51D71" w:rsidRPr="005C6D1E"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4"/>
        </w:rPr>
        <w:t xml:space="preserve"> </w:t>
      </w:r>
      <w:r w:rsidRPr="005C6D1E">
        <w:rPr>
          <w:rFonts w:ascii="Times New Roman" w:hAnsi="Times New Roman" w:cs="Times New Roman"/>
        </w:rPr>
        <w:t>Termo</w:t>
      </w:r>
      <w:r w:rsidRPr="005C6D1E">
        <w:rPr>
          <w:rFonts w:ascii="Times New Roman" w:hAnsi="Times New Roman" w:cs="Times New Roman"/>
          <w:spacing w:val="-3"/>
        </w:rPr>
        <w:t xml:space="preserve"> </w:t>
      </w:r>
      <w:r w:rsidRPr="005C6D1E">
        <w:rPr>
          <w:rFonts w:ascii="Times New Roman" w:hAnsi="Times New Roman" w:cs="Times New Roman"/>
        </w:rPr>
        <w:t>de</w:t>
      </w:r>
      <w:r w:rsidRPr="005C6D1E">
        <w:rPr>
          <w:rFonts w:ascii="Times New Roman" w:hAnsi="Times New Roman" w:cs="Times New Roman"/>
          <w:spacing w:val="-4"/>
        </w:rPr>
        <w:t xml:space="preserve"> </w:t>
      </w:r>
      <w:r w:rsidRPr="005C6D1E">
        <w:rPr>
          <w:rFonts w:ascii="Times New Roman" w:hAnsi="Times New Roman" w:cs="Times New Roman"/>
          <w:spacing w:val="-2"/>
        </w:rPr>
        <w:t>Referência;</w:t>
      </w:r>
    </w:p>
    <w:p w14:paraId="00CDF733" w14:textId="77777777" w:rsidR="00F51D71" w:rsidRPr="005C6D1E"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3"/>
        </w:rPr>
        <w:t xml:space="preserve"> </w:t>
      </w:r>
      <w:r w:rsidRPr="005C6D1E">
        <w:rPr>
          <w:rFonts w:ascii="Times New Roman" w:hAnsi="Times New Roman" w:cs="Times New Roman"/>
        </w:rPr>
        <w:t>Edital</w:t>
      </w:r>
      <w:r w:rsidRPr="005C6D1E">
        <w:rPr>
          <w:rFonts w:ascii="Times New Roman" w:hAnsi="Times New Roman" w:cs="Times New Roman"/>
          <w:spacing w:val="-3"/>
        </w:rPr>
        <w:t xml:space="preserve"> </w:t>
      </w:r>
      <w:r w:rsidRPr="005C6D1E">
        <w:rPr>
          <w:rFonts w:ascii="Times New Roman" w:hAnsi="Times New Roman" w:cs="Times New Roman"/>
        </w:rPr>
        <w:t>da</w:t>
      </w:r>
      <w:r w:rsidRPr="005C6D1E">
        <w:rPr>
          <w:rFonts w:ascii="Times New Roman" w:hAnsi="Times New Roman" w:cs="Times New Roman"/>
          <w:spacing w:val="-2"/>
        </w:rPr>
        <w:t xml:space="preserve"> Licitação;</w:t>
      </w:r>
    </w:p>
    <w:p w14:paraId="78910EA7" w14:textId="77777777" w:rsidR="00F51D71" w:rsidRPr="005C6D1E"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5C6D1E">
        <w:rPr>
          <w:rFonts w:ascii="Times New Roman" w:hAnsi="Times New Roman" w:cs="Times New Roman"/>
        </w:rPr>
        <w:t>A</w:t>
      </w:r>
      <w:r w:rsidRPr="005C6D1E">
        <w:rPr>
          <w:rFonts w:ascii="Times New Roman" w:hAnsi="Times New Roman" w:cs="Times New Roman"/>
          <w:spacing w:val="-5"/>
        </w:rPr>
        <w:t xml:space="preserve"> </w:t>
      </w:r>
      <w:r w:rsidRPr="005C6D1E">
        <w:rPr>
          <w:rFonts w:ascii="Times New Roman" w:hAnsi="Times New Roman" w:cs="Times New Roman"/>
        </w:rPr>
        <w:t>Proposta</w:t>
      </w:r>
      <w:r w:rsidRPr="005C6D1E">
        <w:rPr>
          <w:rFonts w:ascii="Times New Roman" w:hAnsi="Times New Roman" w:cs="Times New Roman"/>
          <w:spacing w:val="-3"/>
        </w:rPr>
        <w:t xml:space="preserve"> </w:t>
      </w:r>
      <w:r w:rsidRPr="005C6D1E">
        <w:rPr>
          <w:rFonts w:ascii="Times New Roman" w:hAnsi="Times New Roman" w:cs="Times New Roman"/>
        </w:rPr>
        <w:t>do</w:t>
      </w:r>
      <w:r w:rsidRPr="005C6D1E">
        <w:rPr>
          <w:rFonts w:ascii="Times New Roman" w:hAnsi="Times New Roman" w:cs="Times New Roman"/>
          <w:spacing w:val="-3"/>
        </w:rPr>
        <w:t xml:space="preserve"> </w:t>
      </w:r>
      <w:r w:rsidRPr="005C6D1E">
        <w:rPr>
          <w:rFonts w:ascii="Times New Roman" w:hAnsi="Times New Roman" w:cs="Times New Roman"/>
          <w:spacing w:val="-2"/>
        </w:rPr>
        <w:t>contratado;</w:t>
      </w:r>
    </w:p>
    <w:p w14:paraId="6FEC2689" w14:textId="77777777" w:rsidR="00F51D71" w:rsidRPr="005C6D1E"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5C6D1E">
        <w:rPr>
          <w:rFonts w:ascii="Times New Roman" w:hAnsi="Times New Roman" w:cs="Times New Roman"/>
        </w:rPr>
        <w:t>Eventuais</w:t>
      </w:r>
      <w:r w:rsidRPr="005C6D1E">
        <w:rPr>
          <w:rFonts w:ascii="Times New Roman" w:hAnsi="Times New Roman" w:cs="Times New Roman"/>
          <w:spacing w:val="-9"/>
        </w:rPr>
        <w:t xml:space="preserve"> </w:t>
      </w:r>
      <w:r w:rsidRPr="005C6D1E">
        <w:rPr>
          <w:rFonts w:ascii="Times New Roman" w:hAnsi="Times New Roman" w:cs="Times New Roman"/>
        </w:rPr>
        <w:t>anexos</w:t>
      </w:r>
      <w:r w:rsidRPr="005C6D1E">
        <w:rPr>
          <w:rFonts w:ascii="Times New Roman" w:hAnsi="Times New Roman" w:cs="Times New Roman"/>
          <w:spacing w:val="-8"/>
        </w:rPr>
        <w:t xml:space="preserve"> </w:t>
      </w:r>
      <w:r w:rsidRPr="005C6D1E">
        <w:rPr>
          <w:rFonts w:ascii="Times New Roman" w:hAnsi="Times New Roman" w:cs="Times New Roman"/>
        </w:rPr>
        <w:t>dos</w:t>
      </w:r>
      <w:r w:rsidRPr="005C6D1E">
        <w:rPr>
          <w:rFonts w:ascii="Times New Roman" w:hAnsi="Times New Roman" w:cs="Times New Roman"/>
          <w:spacing w:val="-10"/>
        </w:rPr>
        <w:t xml:space="preserve"> </w:t>
      </w:r>
      <w:r w:rsidRPr="005C6D1E">
        <w:rPr>
          <w:rFonts w:ascii="Times New Roman" w:hAnsi="Times New Roman" w:cs="Times New Roman"/>
        </w:rPr>
        <w:t>documentos</w:t>
      </w:r>
      <w:r w:rsidRPr="005C6D1E">
        <w:rPr>
          <w:rFonts w:ascii="Times New Roman" w:hAnsi="Times New Roman" w:cs="Times New Roman"/>
          <w:spacing w:val="-9"/>
        </w:rPr>
        <w:t xml:space="preserve"> </w:t>
      </w:r>
      <w:r w:rsidRPr="005C6D1E">
        <w:rPr>
          <w:rFonts w:ascii="Times New Roman" w:hAnsi="Times New Roman" w:cs="Times New Roman"/>
          <w:spacing w:val="-2"/>
        </w:rPr>
        <w:t>supracitados.</w:t>
      </w:r>
    </w:p>
    <w:p w14:paraId="518F438A" w14:textId="77777777" w:rsidR="00F51D71" w:rsidRPr="005C6D1E" w:rsidRDefault="00F51D71" w:rsidP="001E3798">
      <w:pPr>
        <w:pStyle w:val="Ttulo5"/>
        <w:spacing w:before="243"/>
        <w:rPr>
          <w:rFonts w:ascii="Times New Roman" w:hAnsi="Times New Roman" w:cs="Times New Roman"/>
          <w:b/>
          <w:color w:val="auto"/>
        </w:rPr>
      </w:pPr>
      <w:r w:rsidRPr="005C6D1E">
        <w:rPr>
          <w:rFonts w:ascii="Times New Roman" w:hAnsi="Times New Roman" w:cs="Times New Roman"/>
          <w:b/>
          <w:color w:val="auto"/>
        </w:rPr>
        <w:t>CLÁUSULA</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rPr>
        <w:t>SEGUNDA</w:t>
      </w:r>
      <w:r w:rsidRPr="005C6D1E">
        <w:rPr>
          <w:rFonts w:ascii="Times New Roman" w:hAnsi="Times New Roman" w:cs="Times New Roman"/>
          <w:b/>
          <w:color w:val="auto"/>
          <w:spacing w:val="-4"/>
        </w:rPr>
        <w:t xml:space="preserve"> </w:t>
      </w:r>
      <w:r w:rsidRPr="005C6D1E">
        <w:rPr>
          <w:rFonts w:ascii="Times New Roman" w:hAnsi="Times New Roman" w:cs="Times New Roman"/>
          <w:b/>
          <w:color w:val="auto"/>
        </w:rPr>
        <w:t>–</w:t>
      </w:r>
      <w:r w:rsidRPr="005C6D1E">
        <w:rPr>
          <w:rFonts w:ascii="Times New Roman" w:hAnsi="Times New Roman" w:cs="Times New Roman"/>
          <w:b/>
          <w:color w:val="auto"/>
          <w:spacing w:val="-4"/>
        </w:rPr>
        <w:t xml:space="preserve"> </w:t>
      </w:r>
      <w:r w:rsidRPr="005C6D1E">
        <w:rPr>
          <w:rFonts w:ascii="Times New Roman" w:hAnsi="Times New Roman" w:cs="Times New Roman"/>
          <w:b/>
          <w:color w:val="auto"/>
        </w:rPr>
        <w:t>VIGÊNCIA</w:t>
      </w:r>
      <w:r w:rsidRPr="005C6D1E">
        <w:rPr>
          <w:rFonts w:ascii="Times New Roman" w:hAnsi="Times New Roman" w:cs="Times New Roman"/>
          <w:b/>
          <w:color w:val="auto"/>
          <w:spacing w:val="-5"/>
        </w:rPr>
        <w:t xml:space="preserve"> </w:t>
      </w:r>
      <w:r w:rsidRPr="005C6D1E">
        <w:rPr>
          <w:rFonts w:ascii="Times New Roman" w:hAnsi="Times New Roman" w:cs="Times New Roman"/>
          <w:b/>
          <w:color w:val="auto"/>
        </w:rPr>
        <w:t>E</w:t>
      </w:r>
      <w:r w:rsidRPr="005C6D1E">
        <w:rPr>
          <w:rFonts w:ascii="Times New Roman" w:hAnsi="Times New Roman" w:cs="Times New Roman"/>
          <w:b/>
          <w:color w:val="auto"/>
          <w:spacing w:val="-4"/>
        </w:rPr>
        <w:t xml:space="preserve"> </w:t>
      </w:r>
      <w:r w:rsidRPr="005C6D1E">
        <w:rPr>
          <w:rFonts w:ascii="Times New Roman" w:hAnsi="Times New Roman" w:cs="Times New Roman"/>
          <w:b/>
          <w:color w:val="auto"/>
          <w:spacing w:val="-2"/>
        </w:rPr>
        <w:t>PRORROGAÇÃO</w:t>
      </w:r>
    </w:p>
    <w:p w14:paraId="3BF80125" w14:textId="588FC509" w:rsidR="00F51D71" w:rsidRPr="005C6D1E"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3"/>
        </w:rPr>
        <w:t xml:space="preserve"> </w:t>
      </w:r>
      <w:r w:rsidRPr="005C6D1E">
        <w:rPr>
          <w:rFonts w:ascii="Times New Roman" w:hAnsi="Times New Roman" w:cs="Times New Roman"/>
        </w:rPr>
        <w:t>prazo</w:t>
      </w:r>
      <w:r w:rsidRPr="005C6D1E">
        <w:rPr>
          <w:rFonts w:ascii="Times New Roman" w:hAnsi="Times New Roman" w:cs="Times New Roman"/>
          <w:spacing w:val="-5"/>
        </w:rPr>
        <w:t xml:space="preserve"> </w:t>
      </w:r>
      <w:r w:rsidRPr="005C6D1E">
        <w:rPr>
          <w:rFonts w:ascii="Times New Roman" w:hAnsi="Times New Roman" w:cs="Times New Roman"/>
        </w:rPr>
        <w:t>de</w:t>
      </w:r>
      <w:r w:rsidRPr="005C6D1E">
        <w:rPr>
          <w:rFonts w:ascii="Times New Roman" w:hAnsi="Times New Roman" w:cs="Times New Roman"/>
          <w:spacing w:val="-3"/>
        </w:rPr>
        <w:t xml:space="preserve"> </w:t>
      </w:r>
      <w:r w:rsidRPr="005C6D1E">
        <w:rPr>
          <w:rFonts w:ascii="Times New Roman" w:hAnsi="Times New Roman" w:cs="Times New Roman"/>
        </w:rPr>
        <w:t>vigência</w:t>
      </w:r>
      <w:r w:rsidRPr="005C6D1E">
        <w:rPr>
          <w:rFonts w:ascii="Times New Roman" w:hAnsi="Times New Roman" w:cs="Times New Roman"/>
          <w:spacing w:val="-3"/>
        </w:rPr>
        <w:t xml:space="preserve"> </w:t>
      </w:r>
      <w:r w:rsidRPr="005C6D1E">
        <w:rPr>
          <w:rFonts w:ascii="Times New Roman" w:hAnsi="Times New Roman" w:cs="Times New Roman"/>
        </w:rPr>
        <w:t>da</w:t>
      </w:r>
      <w:r w:rsidRPr="005C6D1E">
        <w:rPr>
          <w:rFonts w:ascii="Times New Roman" w:hAnsi="Times New Roman" w:cs="Times New Roman"/>
          <w:spacing w:val="-3"/>
        </w:rPr>
        <w:t xml:space="preserve"> </w:t>
      </w:r>
      <w:r w:rsidRPr="005C6D1E">
        <w:rPr>
          <w:rFonts w:ascii="Times New Roman" w:hAnsi="Times New Roman" w:cs="Times New Roman"/>
        </w:rPr>
        <w:t>contratação</w:t>
      </w:r>
      <w:r w:rsidRPr="005C6D1E">
        <w:rPr>
          <w:rFonts w:ascii="Times New Roman" w:hAnsi="Times New Roman" w:cs="Times New Roman"/>
          <w:spacing w:val="-3"/>
        </w:rPr>
        <w:t xml:space="preserve"> </w:t>
      </w:r>
      <w:r w:rsidRPr="005C6D1E">
        <w:rPr>
          <w:rFonts w:ascii="Times New Roman" w:hAnsi="Times New Roman" w:cs="Times New Roman"/>
        </w:rPr>
        <w:t>é</w:t>
      </w:r>
      <w:r w:rsidRPr="005C6D1E">
        <w:rPr>
          <w:rFonts w:ascii="Times New Roman" w:hAnsi="Times New Roman" w:cs="Times New Roman"/>
          <w:spacing w:val="-4"/>
        </w:rPr>
        <w:t xml:space="preserve"> </w:t>
      </w:r>
      <w:r w:rsidRPr="005C6D1E">
        <w:rPr>
          <w:rFonts w:ascii="Times New Roman" w:hAnsi="Times New Roman" w:cs="Times New Roman"/>
        </w:rPr>
        <w:t>de</w:t>
      </w:r>
      <w:r w:rsidRPr="005C6D1E">
        <w:rPr>
          <w:rFonts w:ascii="Times New Roman" w:hAnsi="Times New Roman" w:cs="Times New Roman"/>
          <w:spacing w:val="-1"/>
        </w:rPr>
        <w:t xml:space="preserve"> </w:t>
      </w:r>
      <w:r w:rsidRPr="005C6D1E">
        <w:rPr>
          <w:rFonts w:ascii="Times New Roman" w:hAnsi="Times New Roman" w:cs="Times New Roman"/>
        </w:rPr>
        <w:t>XX/XX/20</w:t>
      </w:r>
      <w:r w:rsidR="002D0AD1" w:rsidRPr="005C6D1E">
        <w:rPr>
          <w:rFonts w:ascii="Times New Roman" w:hAnsi="Times New Roman" w:cs="Times New Roman"/>
        </w:rPr>
        <w:t>XX</w:t>
      </w:r>
      <w:r w:rsidRPr="005C6D1E">
        <w:rPr>
          <w:rFonts w:ascii="Times New Roman" w:hAnsi="Times New Roman" w:cs="Times New Roman"/>
          <w:spacing w:val="-3"/>
        </w:rPr>
        <w:t xml:space="preserve"> </w:t>
      </w:r>
      <w:r w:rsidRPr="005C6D1E">
        <w:rPr>
          <w:rFonts w:ascii="Times New Roman" w:hAnsi="Times New Roman" w:cs="Times New Roman"/>
        </w:rPr>
        <w:t>a</w:t>
      </w:r>
      <w:r w:rsidRPr="005C6D1E">
        <w:rPr>
          <w:rFonts w:ascii="Times New Roman" w:hAnsi="Times New Roman" w:cs="Times New Roman"/>
          <w:spacing w:val="-3"/>
        </w:rPr>
        <w:t xml:space="preserve"> </w:t>
      </w:r>
      <w:r w:rsidR="002D0AD1" w:rsidRPr="005C6D1E">
        <w:rPr>
          <w:rFonts w:ascii="Times New Roman" w:hAnsi="Times New Roman" w:cs="Times New Roman"/>
        </w:rPr>
        <w:t>XX</w:t>
      </w:r>
      <w:r w:rsidRPr="005C6D1E">
        <w:rPr>
          <w:rFonts w:ascii="Times New Roman" w:hAnsi="Times New Roman" w:cs="Times New Roman"/>
        </w:rPr>
        <w:t>/</w:t>
      </w:r>
      <w:r w:rsidR="002D0AD1" w:rsidRPr="005C6D1E">
        <w:rPr>
          <w:rFonts w:ascii="Times New Roman" w:hAnsi="Times New Roman" w:cs="Times New Roman"/>
        </w:rPr>
        <w:t>XX</w:t>
      </w:r>
      <w:r w:rsidRPr="005C6D1E">
        <w:rPr>
          <w:rFonts w:ascii="Times New Roman" w:hAnsi="Times New Roman" w:cs="Times New Roman"/>
        </w:rPr>
        <w:t>/20</w:t>
      </w:r>
      <w:r w:rsidR="002D0AD1" w:rsidRPr="005C6D1E">
        <w:rPr>
          <w:rFonts w:ascii="Times New Roman" w:hAnsi="Times New Roman" w:cs="Times New Roman"/>
        </w:rPr>
        <w:t>XX</w:t>
      </w:r>
      <w:r w:rsidR="001166DA" w:rsidRPr="005C6D1E">
        <w:rPr>
          <w:rFonts w:ascii="Times New Roman" w:hAnsi="Times New Roman" w:cs="Times New Roman"/>
        </w:rPr>
        <w:t>.</w:t>
      </w:r>
    </w:p>
    <w:p w14:paraId="1A4E17CD" w14:textId="77777777" w:rsidR="00F51D71" w:rsidRPr="005C6D1E"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6"/>
        </w:rPr>
        <w:t xml:space="preserve"> </w:t>
      </w:r>
      <w:r w:rsidRPr="005C6D1E">
        <w:rPr>
          <w:rFonts w:ascii="Times New Roman" w:hAnsi="Times New Roman" w:cs="Times New Roman"/>
        </w:rPr>
        <w:t>contratado</w:t>
      </w:r>
      <w:r w:rsidRPr="005C6D1E">
        <w:rPr>
          <w:rFonts w:ascii="Times New Roman" w:hAnsi="Times New Roman" w:cs="Times New Roman"/>
          <w:spacing w:val="-6"/>
        </w:rPr>
        <w:t xml:space="preserve"> </w:t>
      </w:r>
      <w:r w:rsidRPr="005C6D1E">
        <w:rPr>
          <w:rFonts w:ascii="Times New Roman" w:hAnsi="Times New Roman" w:cs="Times New Roman"/>
        </w:rPr>
        <w:t>não</w:t>
      </w:r>
      <w:r w:rsidRPr="005C6D1E">
        <w:rPr>
          <w:rFonts w:ascii="Times New Roman" w:hAnsi="Times New Roman" w:cs="Times New Roman"/>
          <w:spacing w:val="-5"/>
        </w:rPr>
        <w:t xml:space="preserve"> </w:t>
      </w:r>
      <w:r w:rsidRPr="005C6D1E">
        <w:rPr>
          <w:rFonts w:ascii="Times New Roman" w:hAnsi="Times New Roman" w:cs="Times New Roman"/>
        </w:rPr>
        <w:t>tem</w:t>
      </w:r>
      <w:r w:rsidRPr="005C6D1E">
        <w:rPr>
          <w:rFonts w:ascii="Times New Roman" w:hAnsi="Times New Roman" w:cs="Times New Roman"/>
          <w:spacing w:val="-7"/>
        </w:rPr>
        <w:t xml:space="preserve"> </w:t>
      </w:r>
      <w:r w:rsidRPr="005C6D1E">
        <w:rPr>
          <w:rFonts w:ascii="Times New Roman" w:hAnsi="Times New Roman" w:cs="Times New Roman"/>
        </w:rPr>
        <w:t>direito</w:t>
      </w:r>
      <w:r w:rsidRPr="005C6D1E">
        <w:rPr>
          <w:rFonts w:ascii="Times New Roman" w:hAnsi="Times New Roman" w:cs="Times New Roman"/>
          <w:spacing w:val="-5"/>
        </w:rPr>
        <w:t xml:space="preserve"> </w:t>
      </w:r>
      <w:r w:rsidRPr="005C6D1E">
        <w:rPr>
          <w:rFonts w:ascii="Times New Roman" w:hAnsi="Times New Roman" w:cs="Times New Roman"/>
        </w:rPr>
        <w:t>subjetivo</w:t>
      </w:r>
      <w:r w:rsidRPr="005C6D1E">
        <w:rPr>
          <w:rFonts w:ascii="Times New Roman" w:hAnsi="Times New Roman" w:cs="Times New Roman"/>
          <w:spacing w:val="-6"/>
        </w:rPr>
        <w:t xml:space="preserve"> </w:t>
      </w:r>
      <w:r w:rsidRPr="005C6D1E">
        <w:rPr>
          <w:rFonts w:ascii="Times New Roman" w:hAnsi="Times New Roman" w:cs="Times New Roman"/>
        </w:rPr>
        <w:t>à</w:t>
      </w:r>
      <w:r w:rsidRPr="005C6D1E">
        <w:rPr>
          <w:rFonts w:ascii="Times New Roman" w:hAnsi="Times New Roman" w:cs="Times New Roman"/>
          <w:spacing w:val="-5"/>
        </w:rPr>
        <w:t xml:space="preserve"> </w:t>
      </w:r>
      <w:r w:rsidRPr="005C6D1E">
        <w:rPr>
          <w:rFonts w:ascii="Times New Roman" w:hAnsi="Times New Roman" w:cs="Times New Roman"/>
        </w:rPr>
        <w:t>prorrogação</w:t>
      </w:r>
      <w:r w:rsidRPr="005C6D1E">
        <w:rPr>
          <w:rFonts w:ascii="Times New Roman" w:hAnsi="Times New Roman" w:cs="Times New Roman"/>
          <w:spacing w:val="-6"/>
        </w:rPr>
        <w:t xml:space="preserve"> </w:t>
      </w:r>
      <w:r w:rsidRPr="005C6D1E">
        <w:rPr>
          <w:rFonts w:ascii="Times New Roman" w:hAnsi="Times New Roman" w:cs="Times New Roman"/>
          <w:spacing w:val="-2"/>
        </w:rPr>
        <w:t>contratual.</w:t>
      </w:r>
    </w:p>
    <w:p w14:paraId="40F3DC14" w14:textId="77777777" w:rsidR="00F51D71" w:rsidRPr="005C6D1E"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5C6D1E">
        <w:rPr>
          <w:rFonts w:ascii="Times New Roman" w:hAnsi="Times New Roman" w:cs="Times New Roman"/>
        </w:rPr>
        <w:t>A</w:t>
      </w:r>
      <w:r w:rsidRPr="005C6D1E">
        <w:rPr>
          <w:rFonts w:ascii="Times New Roman" w:hAnsi="Times New Roman" w:cs="Times New Roman"/>
          <w:spacing w:val="-8"/>
        </w:rPr>
        <w:t xml:space="preserve"> </w:t>
      </w:r>
      <w:r w:rsidRPr="005C6D1E">
        <w:rPr>
          <w:rFonts w:ascii="Times New Roman" w:hAnsi="Times New Roman" w:cs="Times New Roman"/>
        </w:rPr>
        <w:t>prorrogação</w:t>
      </w:r>
      <w:r w:rsidRPr="005C6D1E">
        <w:rPr>
          <w:rFonts w:ascii="Times New Roman" w:hAnsi="Times New Roman" w:cs="Times New Roman"/>
          <w:spacing w:val="-6"/>
        </w:rPr>
        <w:t xml:space="preserve"> </w:t>
      </w:r>
      <w:r w:rsidRPr="005C6D1E">
        <w:rPr>
          <w:rFonts w:ascii="Times New Roman" w:hAnsi="Times New Roman" w:cs="Times New Roman"/>
        </w:rPr>
        <w:t>de</w:t>
      </w:r>
      <w:r w:rsidRPr="005C6D1E">
        <w:rPr>
          <w:rFonts w:ascii="Times New Roman" w:hAnsi="Times New Roman" w:cs="Times New Roman"/>
          <w:spacing w:val="-8"/>
        </w:rPr>
        <w:t xml:space="preserve"> </w:t>
      </w:r>
      <w:r w:rsidRPr="005C6D1E">
        <w:rPr>
          <w:rFonts w:ascii="Times New Roman" w:hAnsi="Times New Roman" w:cs="Times New Roman"/>
        </w:rPr>
        <w:t>contrato</w:t>
      </w:r>
      <w:r w:rsidRPr="005C6D1E">
        <w:rPr>
          <w:rFonts w:ascii="Times New Roman" w:hAnsi="Times New Roman" w:cs="Times New Roman"/>
          <w:spacing w:val="-6"/>
        </w:rPr>
        <w:t xml:space="preserve"> </w:t>
      </w:r>
      <w:r w:rsidRPr="005C6D1E">
        <w:rPr>
          <w:rFonts w:ascii="Times New Roman" w:hAnsi="Times New Roman" w:cs="Times New Roman"/>
        </w:rPr>
        <w:t>deverá</w:t>
      </w:r>
      <w:r w:rsidRPr="005C6D1E">
        <w:rPr>
          <w:rFonts w:ascii="Times New Roman" w:hAnsi="Times New Roman" w:cs="Times New Roman"/>
          <w:spacing w:val="-7"/>
        </w:rPr>
        <w:t xml:space="preserve"> </w:t>
      </w:r>
      <w:r w:rsidRPr="005C6D1E">
        <w:rPr>
          <w:rFonts w:ascii="Times New Roman" w:hAnsi="Times New Roman" w:cs="Times New Roman"/>
        </w:rPr>
        <w:t>ser</w:t>
      </w:r>
      <w:r w:rsidRPr="005C6D1E">
        <w:rPr>
          <w:rFonts w:ascii="Times New Roman" w:hAnsi="Times New Roman" w:cs="Times New Roman"/>
          <w:spacing w:val="-6"/>
        </w:rPr>
        <w:t xml:space="preserve"> </w:t>
      </w:r>
      <w:r w:rsidRPr="005C6D1E">
        <w:rPr>
          <w:rFonts w:ascii="Times New Roman" w:hAnsi="Times New Roman" w:cs="Times New Roman"/>
        </w:rPr>
        <w:t>promovida</w:t>
      </w:r>
      <w:r w:rsidRPr="005C6D1E">
        <w:rPr>
          <w:rFonts w:ascii="Times New Roman" w:hAnsi="Times New Roman" w:cs="Times New Roman"/>
          <w:spacing w:val="-7"/>
        </w:rPr>
        <w:t xml:space="preserve"> </w:t>
      </w:r>
      <w:r w:rsidRPr="005C6D1E">
        <w:rPr>
          <w:rFonts w:ascii="Times New Roman" w:hAnsi="Times New Roman" w:cs="Times New Roman"/>
        </w:rPr>
        <w:t>mediante</w:t>
      </w:r>
      <w:r w:rsidRPr="005C6D1E">
        <w:rPr>
          <w:rFonts w:ascii="Times New Roman" w:hAnsi="Times New Roman" w:cs="Times New Roman"/>
          <w:spacing w:val="-7"/>
        </w:rPr>
        <w:t xml:space="preserve"> </w:t>
      </w:r>
      <w:r w:rsidRPr="005C6D1E">
        <w:rPr>
          <w:rFonts w:ascii="Times New Roman" w:hAnsi="Times New Roman" w:cs="Times New Roman"/>
        </w:rPr>
        <w:t>celebração</w:t>
      </w:r>
      <w:r w:rsidRPr="005C6D1E">
        <w:rPr>
          <w:rFonts w:ascii="Times New Roman" w:hAnsi="Times New Roman" w:cs="Times New Roman"/>
          <w:spacing w:val="-6"/>
        </w:rPr>
        <w:t xml:space="preserve"> </w:t>
      </w:r>
      <w:r w:rsidRPr="005C6D1E">
        <w:rPr>
          <w:rFonts w:ascii="Times New Roman" w:hAnsi="Times New Roman" w:cs="Times New Roman"/>
        </w:rPr>
        <w:t>de</w:t>
      </w:r>
      <w:r w:rsidRPr="005C6D1E">
        <w:rPr>
          <w:rFonts w:ascii="Times New Roman" w:hAnsi="Times New Roman" w:cs="Times New Roman"/>
          <w:spacing w:val="-8"/>
        </w:rPr>
        <w:t xml:space="preserve"> </w:t>
      </w:r>
      <w:r w:rsidRPr="005C6D1E">
        <w:rPr>
          <w:rFonts w:ascii="Times New Roman" w:hAnsi="Times New Roman" w:cs="Times New Roman"/>
        </w:rPr>
        <w:t>termo</w:t>
      </w:r>
      <w:r w:rsidRPr="005C6D1E">
        <w:rPr>
          <w:rFonts w:ascii="Times New Roman" w:hAnsi="Times New Roman" w:cs="Times New Roman"/>
          <w:spacing w:val="-6"/>
        </w:rPr>
        <w:t xml:space="preserve"> </w:t>
      </w:r>
      <w:r w:rsidRPr="005C6D1E">
        <w:rPr>
          <w:rFonts w:ascii="Times New Roman" w:hAnsi="Times New Roman" w:cs="Times New Roman"/>
          <w:spacing w:val="-2"/>
        </w:rPr>
        <w:t>aditivo.</w:t>
      </w:r>
    </w:p>
    <w:p w14:paraId="664EC57A" w14:textId="77777777" w:rsidR="00F51D71" w:rsidRPr="005C6D1E"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5C6D1E">
        <w:rPr>
          <w:rFonts w:ascii="Times New Roman" w:hAnsi="Times New Roman" w:cs="Times New Roman"/>
        </w:rPr>
        <w:lastRenderedPageBreak/>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5C6D1E" w:rsidRDefault="00F51D71" w:rsidP="00CC5A11">
      <w:pPr>
        <w:pStyle w:val="Corpodetexto"/>
        <w:spacing w:before="0" w:beforeAutospacing="0" w:after="0" w:afterAutospacing="0"/>
      </w:pPr>
    </w:p>
    <w:p w14:paraId="0EB74F88" w14:textId="77777777" w:rsidR="00F51D71" w:rsidRPr="005C6D1E" w:rsidRDefault="00F51D71" w:rsidP="00CC5A11">
      <w:pPr>
        <w:pStyle w:val="Ttulo6"/>
        <w:spacing w:before="0"/>
        <w:rPr>
          <w:rFonts w:ascii="Times New Roman" w:hAnsi="Times New Roman" w:cs="Times New Roman"/>
          <w:b/>
          <w:color w:val="auto"/>
          <w:sz w:val="24"/>
          <w:szCs w:val="24"/>
        </w:rPr>
      </w:pPr>
      <w:r w:rsidRPr="005C6D1E">
        <w:rPr>
          <w:rFonts w:ascii="Times New Roman" w:hAnsi="Times New Roman" w:cs="Times New Roman"/>
          <w:b/>
          <w:color w:val="auto"/>
          <w:sz w:val="24"/>
          <w:szCs w:val="24"/>
        </w:rPr>
        <w:t>CLÁUSULA</w:t>
      </w:r>
      <w:r w:rsidRPr="005C6D1E">
        <w:rPr>
          <w:rFonts w:ascii="Times New Roman" w:hAnsi="Times New Roman" w:cs="Times New Roman"/>
          <w:b/>
          <w:color w:val="auto"/>
          <w:spacing w:val="-6"/>
          <w:sz w:val="24"/>
          <w:szCs w:val="24"/>
        </w:rPr>
        <w:t xml:space="preserve"> </w:t>
      </w:r>
      <w:r w:rsidRPr="005C6D1E">
        <w:rPr>
          <w:rFonts w:ascii="Times New Roman" w:hAnsi="Times New Roman" w:cs="Times New Roman"/>
          <w:b/>
          <w:color w:val="auto"/>
          <w:sz w:val="24"/>
          <w:szCs w:val="24"/>
        </w:rPr>
        <w:t>TERCEIRA</w:t>
      </w:r>
      <w:r w:rsidRPr="005C6D1E">
        <w:rPr>
          <w:rFonts w:ascii="Times New Roman" w:hAnsi="Times New Roman" w:cs="Times New Roman"/>
          <w:b/>
          <w:color w:val="auto"/>
          <w:spacing w:val="-3"/>
          <w:sz w:val="24"/>
          <w:szCs w:val="24"/>
        </w:rPr>
        <w:t xml:space="preserve"> </w:t>
      </w:r>
      <w:r w:rsidRPr="005C6D1E">
        <w:rPr>
          <w:rFonts w:ascii="Times New Roman" w:hAnsi="Times New Roman" w:cs="Times New Roman"/>
          <w:b/>
          <w:color w:val="auto"/>
          <w:sz w:val="24"/>
          <w:szCs w:val="24"/>
        </w:rPr>
        <w:t>–</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MODELOS</w:t>
      </w:r>
      <w:r w:rsidRPr="005C6D1E">
        <w:rPr>
          <w:rFonts w:ascii="Times New Roman" w:hAnsi="Times New Roman" w:cs="Times New Roman"/>
          <w:b/>
          <w:color w:val="auto"/>
          <w:spacing w:val="-6"/>
          <w:sz w:val="24"/>
          <w:szCs w:val="24"/>
        </w:rPr>
        <w:t xml:space="preserve"> </w:t>
      </w:r>
      <w:r w:rsidRPr="005C6D1E">
        <w:rPr>
          <w:rFonts w:ascii="Times New Roman" w:hAnsi="Times New Roman" w:cs="Times New Roman"/>
          <w:b/>
          <w:color w:val="auto"/>
          <w:sz w:val="24"/>
          <w:szCs w:val="24"/>
        </w:rPr>
        <w:t>DE</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EXECUÇÃO</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E</w:t>
      </w:r>
      <w:r w:rsidRPr="005C6D1E">
        <w:rPr>
          <w:rFonts w:ascii="Times New Roman" w:hAnsi="Times New Roman" w:cs="Times New Roman"/>
          <w:b/>
          <w:color w:val="auto"/>
          <w:spacing w:val="-3"/>
          <w:sz w:val="24"/>
          <w:szCs w:val="24"/>
        </w:rPr>
        <w:t xml:space="preserve"> </w:t>
      </w:r>
      <w:r w:rsidRPr="005C6D1E">
        <w:rPr>
          <w:rFonts w:ascii="Times New Roman" w:hAnsi="Times New Roman" w:cs="Times New Roman"/>
          <w:b/>
          <w:color w:val="auto"/>
          <w:sz w:val="24"/>
          <w:szCs w:val="24"/>
        </w:rPr>
        <w:t>GESTÃO</w:t>
      </w:r>
      <w:r w:rsidRPr="005C6D1E">
        <w:rPr>
          <w:rFonts w:ascii="Times New Roman" w:hAnsi="Times New Roman" w:cs="Times New Roman"/>
          <w:b/>
          <w:color w:val="auto"/>
          <w:spacing w:val="-3"/>
          <w:sz w:val="24"/>
          <w:szCs w:val="24"/>
        </w:rPr>
        <w:t xml:space="preserve"> </w:t>
      </w:r>
      <w:r w:rsidRPr="005C6D1E">
        <w:rPr>
          <w:rFonts w:ascii="Times New Roman" w:hAnsi="Times New Roman" w:cs="Times New Roman"/>
          <w:b/>
          <w:color w:val="auto"/>
          <w:sz w:val="24"/>
          <w:szCs w:val="24"/>
        </w:rPr>
        <w:t>CONTRATUAIS</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w:t>
      </w:r>
      <w:hyperlink r:id="rId53" w:anchor="art92">
        <w:r w:rsidRPr="005C6D1E">
          <w:rPr>
            <w:rFonts w:ascii="Times New Roman" w:hAnsi="Times New Roman" w:cs="Times New Roman"/>
            <w:b/>
            <w:color w:val="auto"/>
            <w:sz w:val="24"/>
            <w:szCs w:val="24"/>
            <w:u w:val="single" w:color="000080"/>
          </w:rPr>
          <w:t>art.</w:t>
        </w:r>
        <w:r w:rsidRPr="005C6D1E">
          <w:rPr>
            <w:rFonts w:ascii="Times New Roman" w:hAnsi="Times New Roman" w:cs="Times New Roman"/>
            <w:b/>
            <w:color w:val="auto"/>
            <w:spacing w:val="-4"/>
            <w:sz w:val="24"/>
            <w:szCs w:val="24"/>
            <w:u w:val="single" w:color="000080"/>
          </w:rPr>
          <w:t xml:space="preserve"> </w:t>
        </w:r>
        <w:r w:rsidRPr="005C6D1E">
          <w:rPr>
            <w:rFonts w:ascii="Times New Roman" w:hAnsi="Times New Roman" w:cs="Times New Roman"/>
            <w:b/>
            <w:color w:val="auto"/>
            <w:sz w:val="24"/>
            <w:szCs w:val="24"/>
            <w:u w:val="single" w:color="000080"/>
          </w:rPr>
          <w:t>92,</w:t>
        </w:r>
        <w:r w:rsidRPr="005C6D1E">
          <w:rPr>
            <w:rFonts w:ascii="Times New Roman" w:hAnsi="Times New Roman" w:cs="Times New Roman"/>
            <w:b/>
            <w:color w:val="auto"/>
            <w:spacing w:val="-6"/>
            <w:sz w:val="24"/>
            <w:szCs w:val="24"/>
            <w:u w:val="single" w:color="000080"/>
          </w:rPr>
          <w:t xml:space="preserve"> </w:t>
        </w:r>
        <w:r w:rsidRPr="005C6D1E">
          <w:rPr>
            <w:rFonts w:ascii="Times New Roman" w:hAnsi="Times New Roman" w:cs="Times New Roman"/>
            <w:b/>
            <w:color w:val="auto"/>
            <w:sz w:val="24"/>
            <w:szCs w:val="24"/>
            <w:u w:val="single" w:color="000080"/>
          </w:rPr>
          <w:t>IV,</w:t>
        </w:r>
        <w:r w:rsidRPr="005C6D1E">
          <w:rPr>
            <w:rFonts w:ascii="Times New Roman" w:hAnsi="Times New Roman" w:cs="Times New Roman"/>
            <w:b/>
            <w:color w:val="auto"/>
            <w:spacing w:val="-7"/>
            <w:sz w:val="24"/>
            <w:szCs w:val="24"/>
            <w:u w:val="single" w:color="000080"/>
          </w:rPr>
          <w:t xml:space="preserve"> </w:t>
        </w:r>
        <w:r w:rsidRPr="005C6D1E">
          <w:rPr>
            <w:rFonts w:ascii="Times New Roman" w:hAnsi="Times New Roman" w:cs="Times New Roman"/>
            <w:b/>
            <w:color w:val="auto"/>
            <w:sz w:val="24"/>
            <w:szCs w:val="24"/>
            <w:u w:val="single" w:color="000080"/>
          </w:rPr>
          <w:t>VII</w:t>
        </w:r>
        <w:r w:rsidRPr="005C6D1E">
          <w:rPr>
            <w:rFonts w:ascii="Times New Roman" w:hAnsi="Times New Roman" w:cs="Times New Roman"/>
            <w:b/>
            <w:color w:val="auto"/>
            <w:spacing w:val="-3"/>
            <w:sz w:val="24"/>
            <w:szCs w:val="24"/>
            <w:u w:val="single" w:color="000080"/>
          </w:rPr>
          <w:t xml:space="preserve"> </w:t>
        </w:r>
        <w:r w:rsidRPr="005C6D1E">
          <w:rPr>
            <w:rFonts w:ascii="Times New Roman" w:hAnsi="Times New Roman" w:cs="Times New Roman"/>
            <w:b/>
            <w:color w:val="auto"/>
            <w:sz w:val="24"/>
            <w:szCs w:val="24"/>
            <w:u w:val="single" w:color="000080"/>
          </w:rPr>
          <w:t>e</w:t>
        </w:r>
        <w:r w:rsidRPr="005C6D1E">
          <w:rPr>
            <w:rFonts w:ascii="Times New Roman" w:hAnsi="Times New Roman" w:cs="Times New Roman"/>
            <w:b/>
            <w:color w:val="auto"/>
            <w:spacing w:val="-4"/>
            <w:sz w:val="24"/>
            <w:szCs w:val="24"/>
            <w:u w:val="single" w:color="000080"/>
          </w:rPr>
          <w:t xml:space="preserve"> </w:t>
        </w:r>
        <w:r w:rsidRPr="005C6D1E">
          <w:rPr>
            <w:rFonts w:ascii="Times New Roman" w:hAnsi="Times New Roman" w:cs="Times New Roman"/>
            <w:b/>
            <w:color w:val="auto"/>
            <w:spacing w:val="-2"/>
            <w:sz w:val="24"/>
            <w:szCs w:val="24"/>
            <w:u w:val="single" w:color="000080"/>
          </w:rPr>
          <w:t>XVIII)</w:t>
        </w:r>
      </w:hyperlink>
    </w:p>
    <w:p w14:paraId="31FB0B54" w14:textId="77777777" w:rsidR="00F51D71" w:rsidRPr="005C6D1E" w:rsidRDefault="00F51D71" w:rsidP="00CC5A11">
      <w:pPr>
        <w:pStyle w:val="Corpodetexto"/>
        <w:tabs>
          <w:tab w:val="left" w:pos="284"/>
        </w:tabs>
        <w:spacing w:before="0" w:beforeAutospacing="0" w:after="0" w:afterAutospacing="0" w:line="360" w:lineRule="auto"/>
        <w:jc w:val="both"/>
      </w:pPr>
      <w:r w:rsidRPr="005C6D1E">
        <w:rPr>
          <w:spacing w:val="-4"/>
        </w:rPr>
        <w:t>3.1</w:t>
      </w:r>
      <w:r w:rsidRPr="005C6D1E">
        <w:tab/>
        <w:t>O regime de execução contratual, os modelos de gestão e</w:t>
      </w:r>
      <w:r w:rsidRPr="005C6D1E">
        <w:rPr>
          <w:spacing w:val="-2"/>
        </w:rPr>
        <w:t xml:space="preserve"> </w:t>
      </w:r>
      <w:r w:rsidRPr="005C6D1E">
        <w:t>de execução, assim como os</w:t>
      </w:r>
      <w:r w:rsidRPr="005C6D1E">
        <w:rPr>
          <w:spacing w:val="-2"/>
        </w:rPr>
        <w:t xml:space="preserve"> </w:t>
      </w:r>
      <w:r w:rsidRPr="005C6D1E">
        <w:t>prazos e</w:t>
      </w:r>
      <w:r w:rsidRPr="005C6D1E">
        <w:rPr>
          <w:spacing w:val="-2"/>
        </w:rPr>
        <w:t xml:space="preserve"> </w:t>
      </w:r>
      <w:r w:rsidRPr="005C6D1E">
        <w:t>condições de conclusão, entrega, observação e recebimento do objeto constam no Termo de Referência, anexo a este Contrato.</w:t>
      </w:r>
    </w:p>
    <w:p w14:paraId="06EE6551" w14:textId="77777777" w:rsidR="00F51D71" w:rsidRPr="005C6D1E" w:rsidRDefault="00F51D71" w:rsidP="005076D6">
      <w:pPr>
        <w:pStyle w:val="Corpodetexto"/>
        <w:spacing w:before="0" w:beforeAutospacing="0" w:after="0" w:afterAutospacing="0"/>
      </w:pPr>
    </w:p>
    <w:p w14:paraId="02B19910" w14:textId="77777777" w:rsidR="00F51D71" w:rsidRPr="005C6D1E" w:rsidRDefault="00F51D71" w:rsidP="0010236B">
      <w:pPr>
        <w:pStyle w:val="Ttulo5"/>
        <w:spacing w:before="0"/>
        <w:rPr>
          <w:rFonts w:ascii="Times New Roman" w:hAnsi="Times New Roman" w:cs="Times New Roman"/>
          <w:b/>
          <w:color w:val="auto"/>
        </w:rPr>
      </w:pPr>
      <w:r w:rsidRPr="005C6D1E">
        <w:rPr>
          <w:rFonts w:ascii="Times New Roman" w:hAnsi="Times New Roman" w:cs="Times New Roman"/>
          <w:b/>
          <w:color w:val="auto"/>
        </w:rPr>
        <w:t>CLÁUSULA</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rPr>
        <w:t>QUARTA</w:t>
      </w:r>
      <w:r w:rsidRPr="005C6D1E">
        <w:rPr>
          <w:rFonts w:ascii="Times New Roman" w:hAnsi="Times New Roman" w:cs="Times New Roman"/>
          <w:b/>
          <w:color w:val="auto"/>
          <w:spacing w:val="-3"/>
        </w:rPr>
        <w:t xml:space="preserve"> </w:t>
      </w:r>
      <w:r w:rsidRPr="005C6D1E">
        <w:rPr>
          <w:rFonts w:ascii="Times New Roman" w:hAnsi="Times New Roman" w:cs="Times New Roman"/>
          <w:b/>
          <w:color w:val="auto"/>
        </w:rPr>
        <w:t>–</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spacing w:val="-2"/>
        </w:rPr>
        <w:t>SUBCONTRATAÇÃO</w:t>
      </w:r>
    </w:p>
    <w:p w14:paraId="11E38536" w14:textId="77777777" w:rsidR="00F51D71" w:rsidRPr="005C6D1E"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5C6D1E">
        <w:rPr>
          <w:rFonts w:ascii="Times New Roman" w:hAnsi="Times New Roman" w:cs="Times New Roman"/>
        </w:rPr>
        <w:t>Não</w:t>
      </w:r>
      <w:r w:rsidRPr="005C6D1E">
        <w:rPr>
          <w:rFonts w:ascii="Times New Roman" w:hAnsi="Times New Roman" w:cs="Times New Roman"/>
          <w:spacing w:val="-7"/>
        </w:rPr>
        <w:t xml:space="preserve"> </w:t>
      </w:r>
      <w:r w:rsidRPr="005C6D1E">
        <w:rPr>
          <w:rFonts w:ascii="Times New Roman" w:hAnsi="Times New Roman" w:cs="Times New Roman"/>
        </w:rPr>
        <w:t>será</w:t>
      </w:r>
      <w:r w:rsidRPr="005C6D1E">
        <w:rPr>
          <w:rFonts w:ascii="Times New Roman" w:hAnsi="Times New Roman" w:cs="Times New Roman"/>
          <w:spacing w:val="-6"/>
        </w:rPr>
        <w:t xml:space="preserve"> </w:t>
      </w:r>
      <w:r w:rsidRPr="005C6D1E">
        <w:rPr>
          <w:rFonts w:ascii="Times New Roman" w:hAnsi="Times New Roman" w:cs="Times New Roman"/>
        </w:rPr>
        <w:t>admitida</w:t>
      </w:r>
      <w:r w:rsidRPr="005C6D1E">
        <w:rPr>
          <w:rFonts w:ascii="Times New Roman" w:hAnsi="Times New Roman" w:cs="Times New Roman"/>
          <w:spacing w:val="-6"/>
        </w:rPr>
        <w:t xml:space="preserve"> </w:t>
      </w:r>
      <w:r w:rsidRPr="005C6D1E">
        <w:rPr>
          <w:rFonts w:ascii="Times New Roman" w:hAnsi="Times New Roman" w:cs="Times New Roman"/>
        </w:rPr>
        <w:t>a</w:t>
      </w:r>
      <w:r w:rsidRPr="005C6D1E">
        <w:rPr>
          <w:rFonts w:ascii="Times New Roman" w:hAnsi="Times New Roman" w:cs="Times New Roman"/>
          <w:spacing w:val="-7"/>
        </w:rPr>
        <w:t xml:space="preserve"> </w:t>
      </w:r>
      <w:r w:rsidRPr="005C6D1E">
        <w:rPr>
          <w:rFonts w:ascii="Times New Roman" w:hAnsi="Times New Roman" w:cs="Times New Roman"/>
        </w:rPr>
        <w:t>subcontratação</w:t>
      </w:r>
      <w:r w:rsidRPr="005C6D1E">
        <w:rPr>
          <w:rFonts w:ascii="Times New Roman" w:hAnsi="Times New Roman" w:cs="Times New Roman"/>
          <w:spacing w:val="-6"/>
        </w:rPr>
        <w:t xml:space="preserve"> </w:t>
      </w:r>
      <w:r w:rsidRPr="005C6D1E">
        <w:rPr>
          <w:rFonts w:ascii="Times New Roman" w:hAnsi="Times New Roman" w:cs="Times New Roman"/>
        </w:rPr>
        <w:t>do</w:t>
      </w:r>
      <w:r w:rsidRPr="005C6D1E">
        <w:rPr>
          <w:rFonts w:ascii="Times New Roman" w:hAnsi="Times New Roman" w:cs="Times New Roman"/>
          <w:spacing w:val="-6"/>
        </w:rPr>
        <w:t xml:space="preserve"> </w:t>
      </w:r>
      <w:r w:rsidRPr="005C6D1E">
        <w:rPr>
          <w:rFonts w:ascii="Times New Roman" w:hAnsi="Times New Roman" w:cs="Times New Roman"/>
        </w:rPr>
        <w:t>objeto</w:t>
      </w:r>
      <w:r w:rsidRPr="005C6D1E">
        <w:rPr>
          <w:rFonts w:ascii="Times New Roman" w:hAnsi="Times New Roman" w:cs="Times New Roman"/>
          <w:spacing w:val="-6"/>
        </w:rPr>
        <w:t xml:space="preserve"> </w:t>
      </w:r>
      <w:r w:rsidRPr="005C6D1E">
        <w:rPr>
          <w:rFonts w:ascii="Times New Roman" w:hAnsi="Times New Roman" w:cs="Times New Roman"/>
          <w:spacing w:val="-2"/>
        </w:rPr>
        <w:t>contratual.</w:t>
      </w:r>
    </w:p>
    <w:p w14:paraId="607A309F" w14:textId="77777777" w:rsidR="00F51D71" w:rsidRPr="005C6D1E" w:rsidRDefault="00F51D71" w:rsidP="00F51D71">
      <w:pPr>
        <w:pStyle w:val="Ttulo6"/>
        <w:spacing w:before="243"/>
        <w:rPr>
          <w:rFonts w:ascii="Times New Roman" w:hAnsi="Times New Roman" w:cs="Times New Roman"/>
          <w:b/>
          <w:color w:val="auto"/>
          <w:sz w:val="24"/>
          <w:szCs w:val="24"/>
        </w:rPr>
      </w:pPr>
      <w:r w:rsidRPr="005C6D1E">
        <w:rPr>
          <w:rFonts w:ascii="Times New Roman" w:hAnsi="Times New Roman" w:cs="Times New Roman"/>
          <w:b/>
          <w:color w:val="auto"/>
          <w:sz w:val="24"/>
          <w:szCs w:val="24"/>
        </w:rPr>
        <w:t>CLÁUSULA</w:t>
      </w:r>
      <w:r w:rsidRPr="005C6D1E">
        <w:rPr>
          <w:rFonts w:ascii="Times New Roman" w:hAnsi="Times New Roman" w:cs="Times New Roman"/>
          <w:b/>
          <w:color w:val="auto"/>
          <w:spacing w:val="-6"/>
          <w:sz w:val="24"/>
          <w:szCs w:val="24"/>
        </w:rPr>
        <w:t xml:space="preserve"> </w:t>
      </w:r>
      <w:r w:rsidRPr="005C6D1E">
        <w:rPr>
          <w:rFonts w:ascii="Times New Roman" w:hAnsi="Times New Roman" w:cs="Times New Roman"/>
          <w:b/>
          <w:color w:val="auto"/>
          <w:sz w:val="24"/>
          <w:szCs w:val="24"/>
        </w:rPr>
        <w:t>QUINTA</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w:t>
      </w:r>
      <w:r w:rsidRPr="005C6D1E">
        <w:rPr>
          <w:rFonts w:ascii="Times New Roman" w:hAnsi="Times New Roman" w:cs="Times New Roman"/>
          <w:b/>
          <w:color w:val="auto"/>
          <w:spacing w:val="-4"/>
          <w:sz w:val="24"/>
          <w:szCs w:val="24"/>
        </w:rPr>
        <w:t xml:space="preserve"> </w:t>
      </w:r>
      <w:r w:rsidRPr="005C6D1E">
        <w:rPr>
          <w:rFonts w:ascii="Times New Roman" w:hAnsi="Times New Roman" w:cs="Times New Roman"/>
          <w:b/>
          <w:color w:val="auto"/>
          <w:sz w:val="24"/>
          <w:szCs w:val="24"/>
        </w:rPr>
        <w:t>PREÇO</w:t>
      </w:r>
      <w:r w:rsidRPr="005C6D1E">
        <w:rPr>
          <w:rFonts w:ascii="Times New Roman" w:hAnsi="Times New Roman" w:cs="Times New Roman"/>
          <w:b/>
          <w:color w:val="auto"/>
          <w:spacing w:val="-4"/>
          <w:sz w:val="24"/>
          <w:szCs w:val="24"/>
        </w:rPr>
        <w:t xml:space="preserve"> </w:t>
      </w:r>
      <w:r w:rsidRPr="005C6D1E">
        <w:rPr>
          <w:rFonts w:ascii="Times New Roman" w:hAnsi="Times New Roman" w:cs="Times New Roman"/>
          <w:b/>
          <w:color w:val="auto"/>
          <w:sz w:val="24"/>
          <w:szCs w:val="24"/>
        </w:rPr>
        <w:t>(</w:t>
      </w:r>
      <w:hyperlink r:id="rId54" w:anchor="art92">
        <w:r w:rsidRPr="005C6D1E">
          <w:rPr>
            <w:rFonts w:ascii="Times New Roman" w:hAnsi="Times New Roman" w:cs="Times New Roman"/>
            <w:b/>
            <w:color w:val="auto"/>
            <w:sz w:val="24"/>
            <w:szCs w:val="24"/>
            <w:u w:val="single" w:color="000080"/>
          </w:rPr>
          <w:t>art.</w:t>
        </w:r>
        <w:r w:rsidRPr="005C6D1E">
          <w:rPr>
            <w:rFonts w:ascii="Times New Roman" w:hAnsi="Times New Roman" w:cs="Times New Roman"/>
            <w:b/>
            <w:color w:val="auto"/>
            <w:spacing w:val="-5"/>
            <w:sz w:val="24"/>
            <w:szCs w:val="24"/>
            <w:u w:val="single" w:color="000080"/>
          </w:rPr>
          <w:t xml:space="preserve"> </w:t>
        </w:r>
        <w:r w:rsidRPr="005C6D1E">
          <w:rPr>
            <w:rFonts w:ascii="Times New Roman" w:hAnsi="Times New Roman" w:cs="Times New Roman"/>
            <w:b/>
            <w:color w:val="auto"/>
            <w:sz w:val="24"/>
            <w:szCs w:val="24"/>
            <w:u w:val="single" w:color="000080"/>
          </w:rPr>
          <w:t>92,</w:t>
        </w:r>
        <w:r w:rsidRPr="005C6D1E">
          <w:rPr>
            <w:rFonts w:ascii="Times New Roman" w:hAnsi="Times New Roman" w:cs="Times New Roman"/>
            <w:b/>
            <w:color w:val="auto"/>
            <w:spacing w:val="-7"/>
            <w:sz w:val="24"/>
            <w:szCs w:val="24"/>
            <w:u w:val="single" w:color="000080"/>
          </w:rPr>
          <w:t xml:space="preserve"> </w:t>
        </w:r>
        <w:r w:rsidRPr="005C6D1E">
          <w:rPr>
            <w:rFonts w:ascii="Times New Roman" w:hAnsi="Times New Roman" w:cs="Times New Roman"/>
            <w:b/>
            <w:color w:val="auto"/>
            <w:spacing w:val="-5"/>
            <w:sz w:val="24"/>
            <w:szCs w:val="24"/>
            <w:u w:val="single" w:color="000080"/>
          </w:rPr>
          <w:t>V)</w:t>
        </w:r>
      </w:hyperlink>
    </w:p>
    <w:p w14:paraId="31B7A9C3" w14:textId="77777777" w:rsidR="00F51D71" w:rsidRPr="005C6D1E"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6"/>
        </w:rPr>
        <w:t xml:space="preserve"> </w:t>
      </w:r>
      <w:r w:rsidRPr="005C6D1E">
        <w:rPr>
          <w:rFonts w:ascii="Times New Roman" w:hAnsi="Times New Roman" w:cs="Times New Roman"/>
        </w:rPr>
        <w:t>valor</w:t>
      </w:r>
      <w:r w:rsidRPr="005C6D1E">
        <w:rPr>
          <w:rFonts w:ascii="Times New Roman" w:hAnsi="Times New Roman" w:cs="Times New Roman"/>
          <w:spacing w:val="-5"/>
        </w:rPr>
        <w:t xml:space="preserve"> </w:t>
      </w:r>
      <w:r w:rsidRPr="005C6D1E">
        <w:rPr>
          <w:rFonts w:ascii="Times New Roman" w:hAnsi="Times New Roman" w:cs="Times New Roman"/>
        </w:rPr>
        <w:t>total</w:t>
      </w:r>
      <w:r w:rsidRPr="005C6D1E">
        <w:rPr>
          <w:rFonts w:ascii="Times New Roman" w:hAnsi="Times New Roman" w:cs="Times New Roman"/>
          <w:spacing w:val="-7"/>
        </w:rPr>
        <w:t xml:space="preserve"> </w:t>
      </w:r>
      <w:r w:rsidRPr="005C6D1E">
        <w:rPr>
          <w:rFonts w:ascii="Times New Roman" w:hAnsi="Times New Roman" w:cs="Times New Roman"/>
        </w:rPr>
        <w:t>da</w:t>
      </w:r>
      <w:r w:rsidRPr="005C6D1E">
        <w:rPr>
          <w:rFonts w:ascii="Times New Roman" w:hAnsi="Times New Roman" w:cs="Times New Roman"/>
          <w:spacing w:val="-5"/>
        </w:rPr>
        <w:t xml:space="preserve"> </w:t>
      </w:r>
      <w:r w:rsidRPr="005C6D1E">
        <w:rPr>
          <w:rFonts w:ascii="Times New Roman" w:hAnsi="Times New Roman" w:cs="Times New Roman"/>
        </w:rPr>
        <w:t>contratação</w:t>
      </w:r>
      <w:r w:rsidRPr="005C6D1E">
        <w:rPr>
          <w:rFonts w:ascii="Times New Roman" w:hAnsi="Times New Roman" w:cs="Times New Roman"/>
          <w:spacing w:val="-6"/>
        </w:rPr>
        <w:t xml:space="preserve"> </w:t>
      </w:r>
      <w:r w:rsidRPr="005C6D1E">
        <w:rPr>
          <w:rFonts w:ascii="Times New Roman" w:hAnsi="Times New Roman" w:cs="Times New Roman"/>
        </w:rPr>
        <w:t>é</w:t>
      </w:r>
      <w:r w:rsidRPr="005C6D1E">
        <w:rPr>
          <w:rFonts w:ascii="Times New Roman" w:hAnsi="Times New Roman" w:cs="Times New Roman"/>
          <w:spacing w:val="-6"/>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R$..........</w:t>
      </w:r>
      <w:r w:rsidRPr="005C6D1E">
        <w:rPr>
          <w:rFonts w:ascii="Times New Roman" w:hAnsi="Times New Roman" w:cs="Times New Roman"/>
          <w:spacing w:val="-6"/>
        </w:rPr>
        <w:t xml:space="preserve"> </w:t>
      </w:r>
      <w:r w:rsidRPr="005C6D1E">
        <w:rPr>
          <w:rFonts w:ascii="Times New Roman" w:hAnsi="Times New Roman" w:cs="Times New Roman"/>
          <w:spacing w:val="-5"/>
        </w:rPr>
        <w:t>(.</w:t>
      </w:r>
      <w:r w:rsidRPr="005C6D1E">
        <w:rPr>
          <w:rFonts w:ascii="Times New Roman" w:hAnsi="Times New Roman" w:cs="Times New Roman"/>
        </w:rPr>
        <w:tab/>
      </w:r>
      <w:r w:rsidRPr="005C6D1E">
        <w:rPr>
          <w:rFonts w:ascii="Times New Roman" w:hAnsi="Times New Roman" w:cs="Times New Roman"/>
          <w:spacing w:val="-10"/>
        </w:rPr>
        <w:t>)</w:t>
      </w:r>
    </w:p>
    <w:p w14:paraId="6DF85FA0" w14:textId="77777777" w:rsidR="00F51D71" w:rsidRPr="005C6D1E" w:rsidRDefault="00F51D71" w:rsidP="005076D6">
      <w:pPr>
        <w:pStyle w:val="Corpodetexto"/>
        <w:spacing w:before="0" w:beforeAutospacing="0" w:after="0" w:afterAutospacing="0"/>
      </w:pPr>
    </w:p>
    <w:p w14:paraId="6C796965" w14:textId="77777777" w:rsidR="00F51D71" w:rsidRPr="005C6D1E"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No</w:t>
      </w:r>
      <w:r w:rsidRPr="005C6D1E">
        <w:rPr>
          <w:rFonts w:ascii="Times New Roman" w:hAnsi="Times New Roman" w:cs="Times New Roman"/>
          <w:spacing w:val="-3"/>
        </w:rPr>
        <w:t xml:space="preserve"> </w:t>
      </w:r>
      <w:r w:rsidRPr="005C6D1E">
        <w:rPr>
          <w:rFonts w:ascii="Times New Roman" w:hAnsi="Times New Roman" w:cs="Times New Roman"/>
        </w:rPr>
        <w:t>valor</w:t>
      </w:r>
      <w:r w:rsidRPr="005C6D1E">
        <w:rPr>
          <w:rFonts w:ascii="Times New Roman" w:hAnsi="Times New Roman" w:cs="Times New Roman"/>
          <w:spacing w:val="-3"/>
        </w:rPr>
        <w:t xml:space="preserve"> </w:t>
      </w:r>
      <w:r w:rsidRPr="005C6D1E">
        <w:rPr>
          <w:rFonts w:ascii="Times New Roman" w:hAnsi="Times New Roman" w:cs="Times New Roman"/>
        </w:rPr>
        <w:t>acima</w:t>
      </w:r>
      <w:r w:rsidRPr="005C6D1E">
        <w:rPr>
          <w:rFonts w:ascii="Times New Roman" w:hAnsi="Times New Roman" w:cs="Times New Roman"/>
          <w:spacing w:val="-3"/>
        </w:rPr>
        <w:t xml:space="preserve"> </w:t>
      </w:r>
      <w:r w:rsidRPr="005C6D1E">
        <w:rPr>
          <w:rFonts w:ascii="Times New Roman" w:hAnsi="Times New Roman" w:cs="Times New Roman"/>
        </w:rPr>
        <w:t>estão</w:t>
      </w:r>
      <w:r w:rsidRPr="005C6D1E">
        <w:rPr>
          <w:rFonts w:ascii="Times New Roman" w:hAnsi="Times New Roman" w:cs="Times New Roman"/>
          <w:spacing w:val="-3"/>
        </w:rPr>
        <w:t xml:space="preserve"> </w:t>
      </w:r>
      <w:r w:rsidRPr="005C6D1E">
        <w:rPr>
          <w:rFonts w:ascii="Times New Roman" w:hAnsi="Times New Roman" w:cs="Times New Roman"/>
        </w:rPr>
        <w:t>incluídas</w:t>
      </w:r>
      <w:r w:rsidRPr="005C6D1E">
        <w:rPr>
          <w:rFonts w:ascii="Times New Roman" w:hAnsi="Times New Roman" w:cs="Times New Roman"/>
          <w:spacing w:val="-2"/>
        </w:rPr>
        <w:t xml:space="preserve"> </w:t>
      </w:r>
      <w:r w:rsidRPr="005C6D1E">
        <w:rPr>
          <w:rFonts w:ascii="Times New Roman" w:hAnsi="Times New Roman" w:cs="Times New Roman"/>
        </w:rPr>
        <w:t>todas</w:t>
      </w:r>
      <w:r w:rsidRPr="005C6D1E">
        <w:rPr>
          <w:rFonts w:ascii="Times New Roman" w:hAnsi="Times New Roman" w:cs="Times New Roman"/>
          <w:spacing w:val="-2"/>
        </w:rPr>
        <w:t xml:space="preserve"> </w:t>
      </w:r>
      <w:r w:rsidRPr="005C6D1E">
        <w:rPr>
          <w:rFonts w:ascii="Times New Roman" w:hAnsi="Times New Roman" w:cs="Times New Roman"/>
        </w:rPr>
        <w:t>as</w:t>
      </w:r>
      <w:r w:rsidRPr="005C6D1E">
        <w:rPr>
          <w:rFonts w:ascii="Times New Roman" w:hAnsi="Times New Roman" w:cs="Times New Roman"/>
          <w:spacing w:val="-3"/>
        </w:rPr>
        <w:t xml:space="preserve"> </w:t>
      </w:r>
      <w:r w:rsidRPr="005C6D1E">
        <w:rPr>
          <w:rFonts w:ascii="Times New Roman" w:hAnsi="Times New Roman" w:cs="Times New Roman"/>
        </w:rPr>
        <w:t>despesas</w:t>
      </w:r>
      <w:r w:rsidRPr="005C6D1E">
        <w:rPr>
          <w:rFonts w:ascii="Times New Roman" w:hAnsi="Times New Roman" w:cs="Times New Roman"/>
          <w:spacing w:val="-3"/>
        </w:rPr>
        <w:t xml:space="preserve"> </w:t>
      </w:r>
      <w:r w:rsidRPr="005C6D1E">
        <w:rPr>
          <w:rFonts w:ascii="Times New Roman" w:hAnsi="Times New Roman" w:cs="Times New Roman"/>
        </w:rPr>
        <w:t>ordinárias</w:t>
      </w:r>
      <w:r w:rsidRPr="005C6D1E">
        <w:rPr>
          <w:rFonts w:ascii="Times New Roman" w:hAnsi="Times New Roman" w:cs="Times New Roman"/>
          <w:spacing w:val="-2"/>
        </w:rPr>
        <w:t xml:space="preserve"> </w:t>
      </w:r>
      <w:r w:rsidRPr="005C6D1E">
        <w:rPr>
          <w:rFonts w:ascii="Times New Roman" w:hAnsi="Times New Roman" w:cs="Times New Roman"/>
        </w:rPr>
        <w:t>diretas</w:t>
      </w:r>
      <w:r w:rsidRPr="005C6D1E">
        <w:rPr>
          <w:rFonts w:ascii="Times New Roman" w:hAnsi="Times New Roman" w:cs="Times New Roman"/>
          <w:spacing w:val="-3"/>
        </w:rPr>
        <w:t xml:space="preserve"> </w:t>
      </w:r>
      <w:r w:rsidRPr="005C6D1E">
        <w:rPr>
          <w:rFonts w:ascii="Times New Roman" w:hAnsi="Times New Roman" w:cs="Times New Roman"/>
        </w:rPr>
        <w:t>e</w:t>
      </w:r>
      <w:r w:rsidRPr="005C6D1E">
        <w:rPr>
          <w:rFonts w:ascii="Times New Roman" w:hAnsi="Times New Roman" w:cs="Times New Roman"/>
          <w:spacing w:val="-4"/>
        </w:rPr>
        <w:t xml:space="preserve"> </w:t>
      </w:r>
      <w:r w:rsidRPr="005C6D1E">
        <w:rPr>
          <w:rFonts w:ascii="Times New Roman" w:hAnsi="Times New Roman" w:cs="Times New Roman"/>
        </w:rPr>
        <w:t>indiretas</w:t>
      </w:r>
      <w:r w:rsidRPr="005C6D1E">
        <w:rPr>
          <w:rFonts w:ascii="Times New Roman" w:hAnsi="Times New Roman" w:cs="Times New Roman"/>
          <w:spacing w:val="-5"/>
        </w:rPr>
        <w:t xml:space="preserve"> </w:t>
      </w:r>
      <w:r w:rsidRPr="005C6D1E">
        <w:rPr>
          <w:rFonts w:ascii="Times New Roman" w:hAnsi="Times New Roman" w:cs="Times New Roman"/>
        </w:rPr>
        <w:t>decorrentes</w:t>
      </w:r>
      <w:r w:rsidRPr="005C6D1E">
        <w:rPr>
          <w:rFonts w:ascii="Times New Roman" w:hAnsi="Times New Roman" w:cs="Times New Roman"/>
          <w:spacing w:val="-3"/>
        </w:rPr>
        <w:t xml:space="preserve"> </w:t>
      </w:r>
      <w:r w:rsidRPr="005C6D1E">
        <w:rPr>
          <w:rFonts w:ascii="Times New Roman" w:hAnsi="Times New Roman" w:cs="Times New Roman"/>
        </w:rPr>
        <w:t>da</w:t>
      </w:r>
      <w:r w:rsidRPr="005C6D1E">
        <w:rPr>
          <w:rFonts w:ascii="Times New Roman" w:hAnsi="Times New Roman" w:cs="Times New Roman"/>
          <w:spacing w:val="-3"/>
        </w:rPr>
        <w:t xml:space="preserve"> </w:t>
      </w:r>
      <w:r w:rsidRPr="005C6D1E">
        <w:rPr>
          <w:rFonts w:ascii="Times New Roman" w:hAnsi="Times New Roman" w:cs="Times New Roman"/>
        </w:rPr>
        <w:t>execução</w:t>
      </w:r>
      <w:r w:rsidRPr="005C6D1E">
        <w:rPr>
          <w:rFonts w:ascii="Times New Roman" w:hAnsi="Times New Roman" w:cs="Times New Roman"/>
          <w:spacing w:val="-3"/>
        </w:rPr>
        <w:t xml:space="preserve"> </w:t>
      </w:r>
      <w:r w:rsidRPr="005C6D1E">
        <w:rPr>
          <w:rFonts w:ascii="Times New Roman" w:hAnsi="Times New Roman" w:cs="Times New Roman"/>
        </w:rPr>
        <w:t>do</w:t>
      </w:r>
      <w:r w:rsidRPr="005C6D1E">
        <w:rPr>
          <w:rFonts w:ascii="Times New Roman" w:hAnsi="Times New Roman" w:cs="Times New Roman"/>
          <w:spacing w:val="-3"/>
        </w:rPr>
        <w:t xml:space="preserve"> </w:t>
      </w:r>
      <w:r w:rsidRPr="005C6D1E">
        <w:rPr>
          <w:rFonts w:ascii="Times New Roman" w:hAnsi="Times New Roman" w:cs="Times New Roman"/>
        </w:rPr>
        <w:t>objeto, inclusive</w:t>
      </w:r>
      <w:r w:rsidRPr="005C6D1E">
        <w:rPr>
          <w:rFonts w:ascii="Times New Roman" w:hAnsi="Times New Roman" w:cs="Times New Roman"/>
          <w:spacing w:val="-3"/>
        </w:rPr>
        <w:t xml:space="preserve"> </w:t>
      </w:r>
      <w:r w:rsidRPr="005C6D1E">
        <w:rPr>
          <w:rFonts w:ascii="Times New Roman" w:hAnsi="Times New Roman" w:cs="Times New Roman"/>
        </w:rPr>
        <w:t>tributos</w:t>
      </w:r>
      <w:r w:rsidRPr="005C6D1E">
        <w:rPr>
          <w:rFonts w:ascii="Times New Roman" w:hAnsi="Times New Roman" w:cs="Times New Roman"/>
          <w:spacing w:val="-1"/>
        </w:rPr>
        <w:t xml:space="preserve"> </w:t>
      </w:r>
      <w:r w:rsidRPr="005C6D1E">
        <w:rPr>
          <w:rFonts w:ascii="Times New Roman" w:hAnsi="Times New Roman" w:cs="Times New Roman"/>
        </w:rPr>
        <w:t>e/ou</w:t>
      </w:r>
      <w:r w:rsidRPr="005C6D1E">
        <w:rPr>
          <w:rFonts w:ascii="Times New Roman" w:hAnsi="Times New Roman" w:cs="Times New Roman"/>
          <w:spacing w:val="-1"/>
        </w:rPr>
        <w:t xml:space="preserve"> </w:t>
      </w:r>
      <w:r w:rsidRPr="005C6D1E">
        <w:rPr>
          <w:rFonts w:ascii="Times New Roman" w:hAnsi="Times New Roman" w:cs="Times New Roman"/>
        </w:rPr>
        <w:t>impostos,</w:t>
      </w:r>
      <w:r w:rsidRPr="005C6D1E">
        <w:rPr>
          <w:rFonts w:ascii="Times New Roman" w:hAnsi="Times New Roman" w:cs="Times New Roman"/>
          <w:spacing w:val="-1"/>
        </w:rPr>
        <w:t xml:space="preserve"> </w:t>
      </w:r>
      <w:r w:rsidRPr="005C6D1E">
        <w:rPr>
          <w:rFonts w:ascii="Times New Roman" w:hAnsi="Times New Roman" w:cs="Times New Roman"/>
        </w:rPr>
        <w:t>encargos</w:t>
      </w:r>
      <w:r w:rsidRPr="005C6D1E">
        <w:rPr>
          <w:rFonts w:ascii="Times New Roman" w:hAnsi="Times New Roman" w:cs="Times New Roman"/>
          <w:spacing w:val="-3"/>
        </w:rPr>
        <w:t xml:space="preserve"> </w:t>
      </w:r>
      <w:r w:rsidRPr="005C6D1E">
        <w:rPr>
          <w:rFonts w:ascii="Times New Roman" w:hAnsi="Times New Roman" w:cs="Times New Roman"/>
        </w:rPr>
        <w:t>sociais,</w:t>
      </w:r>
      <w:r w:rsidRPr="005C6D1E">
        <w:rPr>
          <w:rFonts w:ascii="Times New Roman" w:hAnsi="Times New Roman" w:cs="Times New Roman"/>
          <w:spacing w:val="-4"/>
        </w:rPr>
        <w:t xml:space="preserve"> </w:t>
      </w:r>
      <w:r w:rsidRPr="005C6D1E">
        <w:rPr>
          <w:rFonts w:ascii="Times New Roman" w:hAnsi="Times New Roman" w:cs="Times New Roman"/>
        </w:rPr>
        <w:t>trabalhistas,</w:t>
      </w:r>
      <w:r w:rsidRPr="005C6D1E">
        <w:rPr>
          <w:rFonts w:ascii="Times New Roman" w:hAnsi="Times New Roman" w:cs="Times New Roman"/>
          <w:spacing w:val="-4"/>
        </w:rPr>
        <w:t xml:space="preserve"> </w:t>
      </w:r>
      <w:r w:rsidRPr="005C6D1E">
        <w:rPr>
          <w:rFonts w:ascii="Times New Roman" w:hAnsi="Times New Roman" w:cs="Times New Roman"/>
        </w:rPr>
        <w:t>previdenciários,</w:t>
      </w:r>
      <w:r w:rsidRPr="005C6D1E">
        <w:rPr>
          <w:rFonts w:ascii="Times New Roman" w:hAnsi="Times New Roman" w:cs="Times New Roman"/>
          <w:spacing w:val="-1"/>
        </w:rPr>
        <w:t xml:space="preserve"> </w:t>
      </w:r>
      <w:r w:rsidRPr="005C6D1E">
        <w:rPr>
          <w:rFonts w:ascii="Times New Roman" w:hAnsi="Times New Roman" w:cs="Times New Roman"/>
        </w:rPr>
        <w:t>fiscais</w:t>
      </w:r>
      <w:r w:rsidRPr="005C6D1E">
        <w:rPr>
          <w:rFonts w:ascii="Times New Roman" w:hAnsi="Times New Roman" w:cs="Times New Roman"/>
          <w:spacing w:val="-3"/>
        </w:rPr>
        <w:t xml:space="preserve"> </w:t>
      </w:r>
      <w:r w:rsidRPr="005C6D1E">
        <w:rPr>
          <w:rFonts w:ascii="Times New Roman" w:hAnsi="Times New Roman" w:cs="Times New Roman"/>
        </w:rPr>
        <w:t>e</w:t>
      </w:r>
      <w:r w:rsidRPr="005C6D1E">
        <w:rPr>
          <w:rFonts w:ascii="Times New Roman" w:hAnsi="Times New Roman" w:cs="Times New Roman"/>
          <w:spacing w:val="-3"/>
        </w:rPr>
        <w:t xml:space="preserve"> </w:t>
      </w:r>
      <w:r w:rsidRPr="005C6D1E">
        <w:rPr>
          <w:rFonts w:ascii="Times New Roman" w:hAnsi="Times New Roman" w:cs="Times New Roman"/>
        </w:rPr>
        <w:t>comerciais</w:t>
      </w:r>
      <w:r w:rsidRPr="005C6D1E">
        <w:rPr>
          <w:rFonts w:ascii="Times New Roman" w:hAnsi="Times New Roman" w:cs="Times New Roman"/>
          <w:spacing w:val="-1"/>
        </w:rPr>
        <w:t xml:space="preserve"> </w:t>
      </w:r>
      <w:r w:rsidRPr="005C6D1E">
        <w:rPr>
          <w:rFonts w:ascii="Times New Roman" w:hAnsi="Times New Roman" w:cs="Times New Roman"/>
        </w:rPr>
        <w:t>incidentes,</w:t>
      </w:r>
      <w:r w:rsidRPr="005C6D1E">
        <w:rPr>
          <w:rFonts w:ascii="Times New Roman" w:hAnsi="Times New Roman" w:cs="Times New Roman"/>
          <w:spacing w:val="-1"/>
        </w:rPr>
        <w:t xml:space="preserve"> </w:t>
      </w:r>
      <w:r w:rsidRPr="005C6D1E">
        <w:rPr>
          <w:rFonts w:ascii="Times New Roman" w:hAnsi="Times New Roman" w:cs="Times New Roman"/>
        </w:rPr>
        <w:t>taxa</w:t>
      </w:r>
      <w:r w:rsidRPr="005C6D1E">
        <w:rPr>
          <w:rFonts w:ascii="Times New Roman" w:hAnsi="Times New Roman" w:cs="Times New Roman"/>
          <w:spacing w:val="-1"/>
        </w:rPr>
        <w:t xml:space="preserve"> </w:t>
      </w:r>
      <w:r w:rsidRPr="005C6D1E">
        <w:rPr>
          <w:rFonts w:ascii="Times New Roman" w:hAnsi="Times New Roman" w:cs="Times New Roman"/>
        </w:rPr>
        <w:t>de administração, frete, seguro e outros necessários ao cumprimento integral do objeto da contratação.</w:t>
      </w:r>
    </w:p>
    <w:p w14:paraId="16D47E8E" w14:textId="77777777" w:rsidR="00CC5A11" w:rsidRPr="005C6D1E" w:rsidRDefault="00CC5A11" w:rsidP="00CC5A11">
      <w:pPr>
        <w:pStyle w:val="PargrafodaLista"/>
        <w:widowControl w:val="0"/>
        <w:tabs>
          <w:tab w:val="left" w:pos="567"/>
        </w:tabs>
        <w:autoSpaceDE w:val="0"/>
        <w:autoSpaceDN w:val="0"/>
        <w:ind w:left="0"/>
        <w:contextualSpacing w:val="0"/>
        <w:jc w:val="both"/>
        <w:rPr>
          <w:rFonts w:ascii="Times New Roman" w:hAnsi="Times New Roman" w:cs="Times New Roman"/>
        </w:rPr>
      </w:pPr>
    </w:p>
    <w:p w14:paraId="08CD33AB" w14:textId="77777777" w:rsidR="00F51D71" w:rsidRPr="005C6D1E"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O valor acima é meramente estimativo, de forma que os pagamentos devidos ao contratado dependerão dos quantitativos efetivamente fornecidos.</w:t>
      </w:r>
    </w:p>
    <w:p w14:paraId="4343D0DB" w14:textId="77777777" w:rsidR="00F51D71" w:rsidRPr="005C6D1E" w:rsidRDefault="00F51D71" w:rsidP="00E730B2">
      <w:pPr>
        <w:pStyle w:val="Corpodetexto"/>
        <w:spacing w:before="0" w:beforeAutospacing="0" w:after="0" w:afterAutospacing="0"/>
      </w:pPr>
    </w:p>
    <w:p w14:paraId="1BB04212" w14:textId="77777777" w:rsidR="00F51D71" w:rsidRPr="005C6D1E" w:rsidRDefault="00F51D71" w:rsidP="00F51D71">
      <w:pPr>
        <w:pStyle w:val="Ttulo6"/>
        <w:rPr>
          <w:rFonts w:ascii="Times New Roman" w:hAnsi="Times New Roman" w:cs="Times New Roman"/>
          <w:b/>
          <w:color w:val="auto"/>
          <w:sz w:val="24"/>
          <w:szCs w:val="24"/>
        </w:rPr>
      </w:pPr>
      <w:r w:rsidRPr="005C6D1E">
        <w:rPr>
          <w:rFonts w:ascii="Times New Roman" w:hAnsi="Times New Roman" w:cs="Times New Roman"/>
          <w:b/>
          <w:color w:val="auto"/>
          <w:sz w:val="24"/>
          <w:szCs w:val="24"/>
        </w:rPr>
        <w:t>CLÁUSULA</w:t>
      </w:r>
      <w:r w:rsidRPr="005C6D1E">
        <w:rPr>
          <w:rFonts w:ascii="Times New Roman" w:hAnsi="Times New Roman" w:cs="Times New Roman"/>
          <w:b/>
          <w:color w:val="auto"/>
          <w:spacing w:val="-6"/>
          <w:sz w:val="24"/>
          <w:szCs w:val="24"/>
        </w:rPr>
        <w:t xml:space="preserve"> </w:t>
      </w:r>
      <w:r w:rsidRPr="005C6D1E">
        <w:rPr>
          <w:rFonts w:ascii="Times New Roman" w:hAnsi="Times New Roman" w:cs="Times New Roman"/>
          <w:b/>
          <w:color w:val="auto"/>
          <w:sz w:val="24"/>
          <w:szCs w:val="24"/>
        </w:rPr>
        <w:t>SEXTA</w:t>
      </w:r>
      <w:r w:rsidRPr="005C6D1E">
        <w:rPr>
          <w:rFonts w:ascii="Times New Roman" w:hAnsi="Times New Roman" w:cs="Times New Roman"/>
          <w:b/>
          <w:color w:val="auto"/>
          <w:spacing w:val="-1"/>
          <w:sz w:val="24"/>
          <w:szCs w:val="24"/>
        </w:rPr>
        <w:t xml:space="preserve"> </w:t>
      </w:r>
      <w:r w:rsidRPr="005C6D1E">
        <w:rPr>
          <w:rFonts w:ascii="Times New Roman" w:hAnsi="Times New Roman" w:cs="Times New Roman"/>
          <w:b/>
          <w:color w:val="auto"/>
          <w:sz w:val="24"/>
          <w:szCs w:val="24"/>
        </w:rPr>
        <w:t>-</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PAGAMENTO</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w:t>
      </w:r>
      <w:hyperlink r:id="rId55" w:anchor="art92">
        <w:r w:rsidRPr="005C6D1E">
          <w:rPr>
            <w:rFonts w:ascii="Times New Roman" w:hAnsi="Times New Roman" w:cs="Times New Roman"/>
            <w:b/>
            <w:color w:val="auto"/>
            <w:sz w:val="24"/>
            <w:szCs w:val="24"/>
            <w:u w:val="single" w:color="000080"/>
          </w:rPr>
          <w:t>art.</w:t>
        </w:r>
        <w:r w:rsidRPr="005C6D1E">
          <w:rPr>
            <w:rFonts w:ascii="Times New Roman" w:hAnsi="Times New Roman" w:cs="Times New Roman"/>
            <w:b/>
            <w:color w:val="auto"/>
            <w:spacing w:val="-4"/>
            <w:sz w:val="24"/>
            <w:szCs w:val="24"/>
            <w:u w:val="single" w:color="000080"/>
          </w:rPr>
          <w:t xml:space="preserve"> </w:t>
        </w:r>
        <w:r w:rsidRPr="005C6D1E">
          <w:rPr>
            <w:rFonts w:ascii="Times New Roman" w:hAnsi="Times New Roman" w:cs="Times New Roman"/>
            <w:b/>
            <w:color w:val="auto"/>
            <w:sz w:val="24"/>
            <w:szCs w:val="24"/>
            <w:u w:val="single" w:color="000080"/>
          </w:rPr>
          <w:t>92,</w:t>
        </w:r>
        <w:r w:rsidRPr="005C6D1E">
          <w:rPr>
            <w:rFonts w:ascii="Times New Roman" w:hAnsi="Times New Roman" w:cs="Times New Roman"/>
            <w:b/>
            <w:color w:val="auto"/>
            <w:spacing w:val="-6"/>
            <w:sz w:val="24"/>
            <w:szCs w:val="24"/>
            <w:u w:val="single" w:color="000080"/>
          </w:rPr>
          <w:t xml:space="preserve"> </w:t>
        </w:r>
        <w:r w:rsidRPr="005C6D1E">
          <w:rPr>
            <w:rFonts w:ascii="Times New Roman" w:hAnsi="Times New Roman" w:cs="Times New Roman"/>
            <w:b/>
            <w:color w:val="auto"/>
            <w:sz w:val="24"/>
            <w:szCs w:val="24"/>
            <w:u w:val="single" w:color="000080"/>
          </w:rPr>
          <w:t>V</w:t>
        </w:r>
        <w:r w:rsidRPr="005C6D1E">
          <w:rPr>
            <w:rFonts w:ascii="Times New Roman" w:hAnsi="Times New Roman" w:cs="Times New Roman"/>
            <w:b/>
            <w:color w:val="auto"/>
            <w:spacing w:val="-4"/>
            <w:sz w:val="24"/>
            <w:szCs w:val="24"/>
            <w:u w:val="single" w:color="000080"/>
          </w:rPr>
          <w:t xml:space="preserve"> </w:t>
        </w:r>
        <w:r w:rsidRPr="005C6D1E">
          <w:rPr>
            <w:rFonts w:ascii="Times New Roman" w:hAnsi="Times New Roman" w:cs="Times New Roman"/>
            <w:b/>
            <w:color w:val="auto"/>
            <w:sz w:val="24"/>
            <w:szCs w:val="24"/>
            <w:u w:val="single" w:color="000080"/>
          </w:rPr>
          <w:t>e</w:t>
        </w:r>
        <w:r w:rsidRPr="005C6D1E">
          <w:rPr>
            <w:rFonts w:ascii="Times New Roman" w:hAnsi="Times New Roman" w:cs="Times New Roman"/>
            <w:b/>
            <w:color w:val="auto"/>
            <w:spacing w:val="-4"/>
            <w:sz w:val="24"/>
            <w:szCs w:val="24"/>
            <w:u w:val="single" w:color="000080"/>
          </w:rPr>
          <w:t xml:space="preserve"> </w:t>
        </w:r>
        <w:r w:rsidRPr="005C6D1E">
          <w:rPr>
            <w:rFonts w:ascii="Times New Roman" w:hAnsi="Times New Roman" w:cs="Times New Roman"/>
            <w:b/>
            <w:color w:val="auto"/>
            <w:spacing w:val="-5"/>
            <w:sz w:val="24"/>
            <w:szCs w:val="24"/>
            <w:u w:val="single" w:color="000080"/>
          </w:rPr>
          <w:t>VI</w:t>
        </w:r>
        <w:r w:rsidRPr="005C6D1E">
          <w:rPr>
            <w:rFonts w:ascii="Times New Roman" w:hAnsi="Times New Roman" w:cs="Times New Roman"/>
            <w:b/>
            <w:color w:val="auto"/>
            <w:spacing w:val="-5"/>
            <w:sz w:val="24"/>
            <w:szCs w:val="24"/>
          </w:rPr>
          <w:t>)</w:t>
        </w:r>
      </w:hyperlink>
    </w:p>
    <w:p w14:paraId="54A24E3A" w14:textId="77777777" w:rsidR="00F51D71" w:rsidRPr="005C6D1E" w:rsidRDefault="00F51D71" w:rsidP="00626594">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5C6D1E">
        <w:rPr>
          <w:rFonts w:ascii="Times New Roman" w:hAnsi="Times New Roman" w:cs="Times New Roman"/>
        </w:rPr>
        <w:t>O prazo para pagamento ao contratado e demais condições a ele referentes encontram-se definidos no Termo de Referência, anexo a este Contrato.</w:t>
      </w:r>
    </w:p>
    <w:p w14:paraId="719FF6A3" w14:textId="77777777" w:rsidR="00F51D71" w:rsidRPr="005C6D1E" w:rsidRDefault="00F51D71" w:rsidP="005076D6">
      <w:pPr>
        <w:pStyle w:val="Corpodetexto"/>
        <w:spacing w:before="0" w:beforeAutospacing="0" w:after="0" w:afterAutospacing="0"/>
      </w:pPr>
    </w:p>
    <w:p w14:paraId="20C5B6D0" w14:textId="77777777" w:rsidR="00F51D71" w:rsidRPr="000534C6" w:rsidRDefault="00F51D71" w:rsidP="00F51D71">
      <w:pPr>
        <w:pStyle w:val="Ttulo6"/>
        <w:rPr>
          <w:rFonts w:ascii="Times New Roman" w:hAnsi="Times New Roman" w:cs="Times New Roman"/>
          <w:b/>
          <w:color w:val="auto"/>
          <w:sz w:val="24"/>
          <w:szCs w:val="24"/>
        </w:rPr>
      </w:pPr>
      <w:r w:rsidRPr="000534C6">
        <w:rPr>
          <w:rFonts w:ascii="Times New Roman" w:hAnsi="Times New Roman" w:cs="Times New Roman"/>
          <w:b/>
          <w:color w:val="auto"/>
          <w:sz w:val="24"/>
          <w:szCs w:val="24"/>
        </w:rPr>
        <w:t>CLÁUSULA</w:t>
      </w:r>
      <w:r w:rsidRPr="000534C6">
        <w:rPr>
          <w:rFonts w:ascii="Times New Roman" w:hAnsi="Times New Roman" w:cs="Times New Roman"/>
          <w:b/>
          <w:color w:val="auto"/>
          <w:spacing w:val="-6"/>
          <w:sz w:val="24"/>
          <w:szCs w:val="24"/>
        </w:rPr>
        <w:t xml:space="preserve"> </w:t>
      </w:r>
      <w:r w:rsidRPr="000534C6">
        <w:rPr>
          <w:rFonts w:ascii="Times New Roman" w:hAnsi="Times New Roman" w:cs="Times New Roman"/>
          <w:b/>
          <w:color w:val="auto"/>
          <w:sz w:val="24"/>
          <w:szCs w:val="24"/>
        </w:rPr>
        <w:t>SÉTIMA</w:t>
      </w:r>
      <w:r w:rsidRPr="000534C6">
        <w:rPr>
          <w:rFonts w:ascii="Times New Roman" w:hAnsi="Times New Roman" w:cs="Times New Roman"/>
          <w:b/>
          <w:color w:val="auto"/>
          <w:spacing w:val="-5"/>
          <w:sz w:val="24"/>
          <w:szCs w:val="24"/>
        </w:rPr>
        <w:t xml:space="preserve"> </w:t>
      </w:r>
      <w:r w:rsidRPr="000534C6">
        <w:rPr>
          <w:rFonts w:ascii="Times New Roman" w:hAnsi="Times New Roman" w:cs="Times New Roman"/>
          <w:b/>
          <w:color w:val="auto"/>
          <w:sz w:val="24"/>
          <w:szCs w:val="24"/>
        </w:rPr>
        <w:t>-</w:t>
      </w:r>
      <w:r w:rsidRPr="000534C6">
        <w:rPr>
          <w:rFonts w:ascii="Times New Roman" w:hAnsi="Times New Roman" w:cs="Times New Roman"/>
          <w:b/>
          <w:color w:val="auto"/>
          <w:spacing w:val="-6"/>
          <w:sz w:val="24"/>
          <w:szCs w:val="24"/>
        </w:rPr>
        <w:t xml:space="preserve"> </w:t>
      </w:r>
      <w:r w:rsidRPr="000534C6">
        <w:rPr>
          <w:rFonts w:ascii="Times New Roman" w:hAnsi="Times New Roman" w:cs="Times New Roman"/>
          <w:b/>
          <w:color w:val="auto"/>
          <w:sz w:val="24"/>
          <w:szCs w:val="24"/>
        </w:rPr>
        <w:t>REAJUSTE</w:t>
      </w:r>
      <w:r w:rsidRPr="000534C6">
        <w:rPr>
          <w:rFonts w:ascii="Times New Roman" w:hAnsi="Times New Roman" w:cs="Times New Roman"/>
          <w:b/>
          <w:color w:val="auto"/>
          <w:spacing w:val="-4"/>
          <w:sz w:val="24"/>
          <w:szCs w:val="24"/>
        </w:rPr>
        <w:t xml:space="preserve"> </w:t>
      </w:r>
      <w:r w:rsidRPr="000534C6">
        <w:rPr>
          <w:rFonts w:ascii="Times New Roman" w:hAnsi="Times New Roman" w:cs="Times New Roman"/>
          <w:b/>
          <w:color w:val="auto"/>
          <w:sz w:val="24"/>
          <w:szCs w:val="24"/>
        </w:rPr>
        <w:t>(</w:t>
      </w:r>
      <w:hyperlink r:id="rId56" w:anchor="art92">
        <w:r w:rsidRPr="000534C6">
          <w:rPr>
            <w:rFonts w:ascii="Times New Roman" w:hAnsi="Times New Roman" w:cs="Times New Roman"/>
            <w:b/>
            <w:color w:val="auto"/>
            <w:sz w:val="24"/>
            <w:szCs w:val="24"/>
            <w:u w:val="single" w:color="000080"/>
          </w:rPr>
          <w:t>art.</w:t>
        </w:r>
        <w:r w:rsidRPr="000534C6">
          <w:rPr>
            <w:rFonts w:ascii="Times New Roman" w:hAnsi="Times New Roman" w:cs="Times New Roman"/>
            <w:b/>
            <w:color w:val="auto"/>
            <w:spacing w:val="-5"/>
            <w:sz w:val="24"/>
            <w:szCs w:val="24"/>
            <w:u w:val="single" w:color="000080"/>
          </w:rPr>
          <w:t xml:space="preserve"> </w:t>
        </w:r>
        <w:r w:rsidRPr="000534C6">
          <w:rPr>
            <w:rFonts w:ascii="Times New Roman" w:hAnsi="Times New Roman" w:cs="Times New Roman"/>
            <w:b/>
            <w:color w:val="auto"/>
            <w:sz w:val="24"/>
            <w:szCs w:val="24"/>
            <w:u w:val="single" w:color="000080"/>
          </w:rPr>
          <w:t>92,</w:t>
        </w:r>
        <w:r w:rsidRPr="000534C6">
          <w:rPr>
            <w:rFonts w:ascii="Times New Roman" w:hAnsi="Times New Roman" w:cs="Times New Roman"/>
            <w:b/>
            <w:color w:val="auto"/>
            <w:spacing w:val="-7"/>
            <w:sz w:val="24"/>
            <w:szCs w:val="24"/>
            <w:u w:val="single" w:color="000080"/>
          </w:rPr>
          <w:t xml:space="preserve"> </w:t>
        </w:r>
        <w:r w:rsidRPr="000534C6">
          <w:rPr>
            <w:rFonts w:ascii="Times New Roman" w:hAnsi="Times New Roman" w:cs="Times New Roman"/>
            <w:b/>
            <w:color w:val="auto"/>
            <w:spacing w:val="-5"/>
            <w:sz w:val="24"/>
            <w:szCs w:val="24"/>
            <w:u w:val="single" w:color="000080"/>
          </w:rPr>
          <w:t>V)</w:t>
        </w:r>
      </w:hyperlink>
    </w:p>
    <w:p w14:paraId="323BD2D4" w14:textId="56767B38" w:rsidR="000000E9" w:rsidRPr="000534C6" w:rsidRDefault="000000E9" w:rsidP="000000E9">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0534C6">
        <w:rPr>
          <w:rFonts w:ascii="Times New Roman" w:hAnsi="Times New Roman" w:cs="Times New Roman"/>
        </w:rPr>
        <w:t xml:space="preserve">Os preços inicialmente contratados são fixos e irreajustáveis no prazo de um ano contado da data do orçamento estimado, em </w:t>
      </w:r>
      <w:r w:rsidRPr="000534C6">
        <w:rPr>
          <w:rFonts w:ascii="Times New Roman" w:hAnsi="Times New Roman" w:cs="Times New Roman"/>
          <w:i/>
          <w:iCs/>
          <w:color w:val="FF0000"/>
        </w:rPr>
        <w:t>__/__/__ (DD/MM/AAAA)</w:t>
      </w:r>
      <w:r w:rsidRPr="000534C6">
        <w:rPr>
          <w:rFonts w:ascii="Times New Roman" w:hAnsi="Times New Roman" w:cs="Times New Roman"/>
        </w:rPr>
        <w:t xml:space="preserve">. </w:t>
      </w:r>
    </w:p>
    <w:p w14:paraId="232CA4EE" w14:textId="77777777" w:rsidR="00F51D71" w:rsidRPr="005C6D1E" w:rsidRDefault="00F51D71" w:rsidP="00626594">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Após</w:t>
      </w:r>
      <w:r w:rsidRPr="005C6D1E">
        <w:rPr>
          <w:rFonts w:ascii="Times New Roman" w:hAnsi="Times New Roman" w:cs="Times New Roman"/>
          <w:spacing w:val="-5"/>
        </w:rPr>
        <w:t xml:space="preserve"> </w:t>
      </w:r>
      <w:r w:rsidRPr="005C6D1E">
        <w:rPr>
          <w:rFonts w:ascii="Times New Roman" w:hAnsi="Times New Roman" w:cs="Times New Roman"/>
        </w:rPr>
        <w:t>o</w:t>
      </w:r>
      <w:r w:rsidRPr="005C6D1E">
        <w:rPr>
          <w:rFonts w:ascii="Times New Roman" w:hAnsi="Times New Roman" w:cs="Times New Roman"/>
          <w:spacing w:val="-6"/>
        </w:rPr>
        <w:t xml:space="preserve"> </w:t>
      </w:r>
      <w:r w:rsidRPr="005C6D1E">
        <w:rPr>
          <w:rFonts w:ascii="Times New Roman" w:hAnsi="Times New Roman" w:cs="Times New Roman"/>
        </w:rPr>
        <w:t>interregno</w:t>
      </w:r>
      <w:r w:rsidRPr="005C6D1E">
        <w:rPr>
          <w:rFonts w:ascii="Times New Roman" w:hAnsi="Times New Roman" w:cs="Times New Roman"/>
          <w:spacing w:val="-6"/>
        </w:rPr>
        <w:t xml:space="preserve"> </w:t>
      </w:r>
      <w:r w:rsidRPr="005C6D1E">
        <w:rPr>
          <w:rFonts w:ascii="Times New Roman" w:hAnsi="Times New Roman" w:cs="Times New Roman"/>
        </w:rPr>
        <w:t>de</w:t>
      </w:r>
      <w:r w:rsidRPr="005C6D1E">
        <w:rPr>
          <w:rFonts w:ascii="Times New Roman" w:hAnsi="Times New Roman" w:cs="Times New Roman"/>
          <w:spacing w:val="-7"/>
        </w:rPr>
        <w:t xml:space="preserve"> </w:t>
      </w:r>
      <w:r w:rsidRPr="005C6D1E">
        <w:rPr>
          <w:rFonts w:ascii="Times New Roman" w:hAnsi="Times New Roman" w:cs="Times New Roman"/>
        </w:rPr>
        <w:t>um</w:t>
      </w:r>
      <w:r w:rsidRPr="005C6D1E">
        <w:rPr>
          <w:rFonts w:ascii="Times New Roman" w:hAnsi="Times New Roman" w:cs="Times New Roman"/>
          <w:spacing w:val="-9"/>
        </w:rPr>
        <w:t xml:space="preserve"> </w:t>
      </w:r>
      <w:r w:rsidRPr="005C6D1E">
        <w:rPr>
          <w:rFonts w:ascii="Times New Roman" w:hAnsi="Times New Roman" w:cs="Times New Roman"/>
        </w:rPr>
        <w:t>ano,</w:t>
      </w:r>
      <w:r w:rsidRPr="005C6D1E">
        <w:rPr>
          <w:rFonts w:ascii="Times New Roman" w:hAnsi="Times New Roman" w:cs="Times New Roman"/>
          <w:spacing w:val="-6"/>
        </w:rPr>
        <w:t xml:space="preserve"> </w:t>
      </w:r>
      <w:r w:rsidRPr="005C6D1E">
        <w:rPr>
          <w:rFonts w:ascii="Times New Roman" w:hAnsi="Times New Roman" w:cs="Times New Roman"/>
        </w:rPr>
        <w:t>e</w:t>
      </w:r>
      <w:r w:rsidRPr="005C6D1E">
        <w:rPr>
          <w:rFonts w:ascii="Times New Roman" w:hAnsi="Times New Roman" w:cs="Times New Roman"/>
          <w:spacing w:val="-4"/>
        </w:rPr>
        <w:t xml:space="preserve"> </w:t>
      </w:r>
      <w:r w:rsidRPr="005C6D1E">
        <w:rPr>
          <w:rFonts w:ascii="Times New Roman" w:hAnsi="Times New Roman" w:cs="Times New Roman"/>
        </w:rPr>
        <w:t>independentemente</w:t>
      </w:r>
      <w:r w:rsidRPr="005C6D1E">
        <w:rPr>
          <w:rFonts w:ascii="Times New Roman" w:hAnsi="Times New Roman" w:cs="Times New Roman"/>
          <w:spacing w:val="-7"/>
        </w:rPr>
        <w:t xml:space="preserve"> </w:t>
      </w:r>
      <w:r w:rsidRPr="005C6D1E">
        <w:rPr>
          <w:rFonts w:ascii="Times New Roman" w:hAnsi="Times New Roman" w:cs="Times New Roman"/>
        </w:rPr>
        <w:t>de</w:t>
      </w:r>
      <w:r w:rsidRPr="005C6D1E">
        <w:rPr>
          <w:rFonts w:ascii="Times New Roman" w:hAnsi="Times New Roman" w:cs="Times New Roman"/>
          <w:spacing w:val="-7"/>
        </w:rPr>
        <w:t xml:space="preserve"> </w:t>
      </w:r>
      <w:r w:rsidRPr="005C6D1E">
        <w:rPr>
          <w:rFonts w:ascii="Times New Roman" w:hAnsi="Times New Roman" w:cs="Times New Roman"/>
        </w:rPr>
        <w:t>pedido</w:t>
      </w:r>
      <w:r w:rsidRPr="005C6D1E">
        <w:rPr>
          <w:rFonts w:ascii="Times New Roman" w:hAnsi="Times New Roman" w:cs="Times New Roman"/>
          <w:spacing w:val="-6"/>
        </w:rPr>
        <w:t xml:space="preserve"> </w:t>
      </w:r>
      <w:r w:rsidRPr="005C6D1E">
        <w:rPr>
          <w:rFonts w:ascii="Times New Roman" w:hAnsi="Times New Roman" w:cs="Times New Roman"/>
        </w:rPr>
        <w:t>do</w:t>
      </w:r>
      <w:r w:rsidRPr="005C6D1E">
        <w:rPr>
          <w:rFonts w:ascii="Times New Roman" w:hAnsi="Times New Roman" w:cs="Times New Roman"/>
          <w:spacing w:val="-6"/>
        </w:rPr>
        <w:t xml:space="preserve"> </w:t>
      </w:r>
      <w:r w:rsidRPr="005C6D1E">
        <w:rPr>
          <w:rFonts w:ascii="Times New Roman" w:hAnsi="Times New Roman" w:cs="Times New Roman"/>
        </w:rPr>
        <w:t>contratado,</w:t>
      </w:r>
      <w:r w:rsidRPr="005C6D1E">
        <w:rPr>
          <w:rFonts w:ascii="Times New Roman" w:hAnsi="Times New Roman" w:cs="Times New Roman"/>
          <w:spacing w:val="-4"/>
        </w:rPr>
        <w:t xml:space="preserve"> </w:t>
      </w:r>
      <w:r w:rsidRPr="005C6D1E">
        <w:rPr>
          <w:rFonts w:ascii="Times New Roman" w:hAnsi="Times New Roman" w:cs="Times New Roman"/>
        </w:rPr>
        <w:t>os</w:t>
      </w:r>
      <w:r w:rsidRPr="005C6D1E">
        <w:rPr>
          <w:rFonts w:ascii="Times New Roman" w:hAnsi="Times New Roman" w:cs="Times New Roman"/>
          <w:spacing w:val="-7"/>
        </w:rPr>
        <w:t xml:space="preserve"> </w:t>
      </w:r>
      <w:r w:rsidRPr="005C6D1E">
        <w:rPr>
          <w:rFonts w:ascii="Times New Roman" w:hAnsi="Times New Roman" w:cs="Times New Roman"/>
        </w:rPr>
        <w:t>preços</w:t>
      </w:r>
      <w:r w:rsidRPr="005C6D1E">
        <w:rPr>
          <w:rFonts w:ascii="Times New Roman" w:hAnsi="Times New Roman" w:cs="Times New Roman"/>
          <w:spacing w:val="-5"/>
        </w:rPr>
        <w:t xml:space="preserve"> </w:t>
      </w:r>
      <w:r w:rsidRPr="005C6D1E">
        <w:rPr>
          <w:rFonts w:ascii="Times New Roman" w:hAnsi="Times New Roman" w:cs="Times New Roman"/>
        </w:rPr>
        <w:t>iniciais</w:t>
      </w:r>
      <w:r w:rsidRPr="005C6D1E">
        <w:rPr>
          <w:rFonts w:ascii="Times New Roman" w:hAnsi="Times New Roman" w:cs="Times New Roman"/>
          <w:spacing w:val="-5"/>
        </w:rPr>
        <w:t xml:space="preserve"> </w:t>
      </w:r>
      <w:r w:rsidRPr="005C6D1E">
        <w:rPr>
          <w:rFonts w:ascii="Times New Roman" w:hAnsi="Times New Roman" w:cs="Times New Roman"/>
        </w:rPr>
        <w:t>serão</w:t>
      </w:r>
      <w:r w:rsidRPr="005C6D1E">
        <w:rPr>
          <w:rFonts w:ascii="Times New Roman" w:hAnsi="Times New Roman" w:cs="Times New Roman"/>
          <w:spacing w:val="-6"/>
        </w:rPr>
        <w:t xml:space="preserve"> </w:t>
      </w:r>
      <w:r w:rsidRPr="005C6D1E">
        <w:rPr>
          <w:rFonts w:ascii="Times New Roman" w:hAnsi="Times New Roman" w:cs="Times New Roman"/>
        </w:rPr>
        <w:t>reajustados, mediante a aplicação, pelo contratante, do</w:t>
      </w:r>
      <w:r w:rsidRPr="005C6D1E">
        <w:rPr>
          <w:rFonts w:ascii="Times New Roman" w:hAnsi="Times New Roman" w:cs="Times New Roman"/>
          <w:spacing w:val="-1"/>
        </w:rPr>
        <w:t xml:space="preserve"> </w:t>
      </w:r>
      <w:r w:rsidRPr="005C6D1E">
        <w:rPr>
          <w:rFonts w:ascii="Times New Roman" w:hAnsi="Times New Roman" w:cs="Times New Roman"/>
        </w:rPr>
        <w:t>índice IPCA</w:t>
      </w:r>
      <w:r w:rsidRPr="005C6D1E">
        <w:rPr>
          <w:rFonts w:ascii="Times New Roman" w:hAnsi="Times New Roman" w:cs="Times New Roman"/>
          <w:i/>
        </w:rPr>
        <w:t xml:space="preserve">, </w:t>
      </w:r>
      <w:r w:rsidRPr="005C6D1E">
        <w:rPr>
          <w:rFonts w:ascii="Times New Roman" w:hAnsi="Times New Roman" w:cs="Times New Roman"/>
        </w:rPr>
        <w:t>exclusivamente para as obrigações iniciadas e concluídas após a ocorrência da anualidade.</w:t>
      </w:r>
    </w:p>
    <w:p w14:paraId="02C013A9" w14:textId="77777777" w:rsidR="00F51D71" w:rsidRPr="005C6D1E" w:rsidRDefault="00F51D71" w:rsidP="00626594">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5C6D1E">
        <w:rPr>
          <w:rFonts w:ascii="Times New Roman" w:hAnsi="Times New Roman" w:cs="Times New Roman"/>
        </w:rPr>
        <w:t>Nos reajustes subsequentes ao primeiro, o interregno mínimo de um ano será contado a partir dos efeitos financeiros do último reajuste.</w:t>
      </w:r>
    </w:p>
    <w:p w14:paraId="1DBEDBAA" w14:textId="77777777" w:rsidR="00F51D71" w:rsidRPr="005C6D1E" w:rsidRDefault="00F51D71" w:rsidP="00626594">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 xml:space="preserve">No caso de atraso ou não divulgação do(s) índice (s) de reajustamento, o contratante pagará ao contratado a importância calculada pela última variação conhecida, liquidando a diferença </w:t>
      </w:r>
      <w:r w:rsidRPr="005C6D1E">
        <w:rPr>
          <w:rFonts w:ascii="Times New Roman" w:hAnsi="Times New Roman" w:cs="Times New Roman"/>
        </w:rPr>
        <w:lastRenderedPageBreak/>
        <w:t>correspondente tão logo seja(m) divulgado(s) o(s) índice(s) definitivo(s).</w:t>
      </w:r>
    </w:p>
    <w:p w14:paraId="3DFDD51D" w14:textId="77777777" w:rsidR="00F51D71" w:rsidRPr="005C6D1E" w:rsidRDefault="00F51D71" w:rsidP="00626594">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Nas</w:t>
      </w:r>
      <w:r w:rsidRPr="005C6D1E">
        <w:rPr>
          <w:rFonts w:ascii="Times New Roman" w:hAnsi="Times New Roman" w:cs="Times New Roman"/>
          <w:spacing w:val="-8"/>
        </w:rPr>
        <w:t xml:space="preserve"> </w:t>
      </w:r>
      <w:r w:rsidRPr="005C6D1E">
        <w:rPr>
          <w:rFonts w:ascii="Times New Roman" w:hAnsi="Times New Roman" w:cs="Times New Roman"/>
        </w:rPr>
        <w:t>aferições</w:t>
      </w:r>
      <w:r w:rsidRPr="005C6D1E">
        <w:rPr>
          <w:rFonts w:ascii="Times New Roman" w:hAnsi="Times New Roman" w:cs="Times New Roman"/>
          <w:spacing w:val="-8"/>
        </w:rPr>
        <w:t xml:space="preserve"> </w:t>
      </w:r>
      <w:r w:rsidRPr="005C6D1E">
        <w:rPr>
          <w:rFonts w:ascii="Times New Roman" w:hAnsi="Times New Roman" w:cs="Times New Roman"/>
        </w:rPr>
        <w:t>finais,</w:t>
      </w:r>
      <w:r w:rsidRPr="005C6D1E">
        <w:rPr>
          <w:rFonts w:ascii="Times New Roman" w:hAnsi="Times New Roman" w:cs="Times New Roman"/>
          <w:spacing w:val="-9"/>
        </w:rPr>
        <w:t xml:space="preserve"> </w:t>
      </w:r>
      <w:r w:rsidRPr="005C6D1E">
        <w:rPr>
          <w:rFonts w:ascii="Times New Roman" w:hAnsi="Times New Roman" w:cs="Times New Roman"/>
        </w:rPr>
        <w:t>o(s)</w:t>
      </w:r>
      <w:r w:rsidRPr="005C6D1E">
        <w:rPr>
          <w:rFonts w:ascii="Times New Roman" w:hAnsi="Times New Roman" w:cs="Times New Roman"/>
          <w:spacing w:val="-9"/>
        </w:rPr>
        <w:t xml:space="preserve"> </w:t>
      </w:r>
      <w:r w:rsidRPr="005C6D1E">
        <w:rPr>
          <w:rFonts w:ascii="Times New Roman" w:hAnsi="Times New Roman" w:cs="Times New Roman"/>
        </w:rPr>
        <w:t>índice(s)</w:t>
      </w:r>
      <w:r w:rsidRPr="005C6D1E">
        <w:rPr>
          <w:rFonts w:ascii="Times New Roman" w:hAnsi="Times New Roman" w:cs="Times New Roman"/>
          <w:spacing w:val="-9"/>
        </w:rPr>
        <w:t xml:space="preserve"> </w:t>
      </w:r>
      <w:r w:rsidRPr="005C6D1E">
        <w:rPr>
          <w:rFonts w:ascii="Times New Roman" w:hAnsi="Times New Roman" w:cs="Times New Roman"/>
        </w:rPr>
        <w:t>utilizado(s)</w:t>
      </w:r>
      <w:r w:rsidRPr="005C6D1E">
        <w:rPr>
          <w:rFonts w:ascii="Times New Roman" w:hAnsi="Times New Roman" w:cs="Times New Roman"/>
          <w:spacing w:val="-9"/>
        </w:rPr>
        <w:t xml:space="preserve"> </w:t>
      </w:r>
      <w:r w:rsidRPr="005C6D1E">
        <w:rPr>
          <w:rFonts w:ascii="Times New Roman" w:hAnsi="Times New Roman" w:cs="Times New Roman"/>
        </w:rPr>
        <w:t>para</w:t>
      </w:r>
      <w:r w:rsidRPr="005C6D1E">
        <w:rPr>
          <w:rFonts w:ascii="Times New Roman" w:hAnsi="Times New Roman" w:cs="Times New Roman"/>
          <w:spacing w:val="-8"/>
        </w:rPr>
        <w:t xml:space="preserve"> </w:t>
      </w:r>
      <w:r w:rsidRPr="005C6D1E">
        <w:rPr>
          <w:rFonts w:ascii="Times New Roman" w:hAnsi="Times New Roman" w:cs="Times New Roman"/>
        </w:rPr>
        <w:t>reajuste</w:t>
      </w:r>
      <w:r w:rsidRPr="005C6D1E">
        <w:rPr>
          <w:rFonts w:ascii="Times New Roman" w:hAnsi="Times New Roman" w:cs="Times New Roman"/>
          <w:spacing w:val="-9"/>
        </w:rPr>
        <w:t xml:space="preserve"> </w:t>
      </w:r>
      <w:r w:rsidRPr="005C6D1E">
        <w:rPr>
          <w:rFonts w:ascii="Times New Roman" w:hAnsi="Times New Roman" w:cs="Times New Roman"/>
        </w:rPr>
        <w:t>será(ão),</w:t>
      </w:r>
      <w:r w:rsidRPr="005C6D1E">
        <w:rPr>
          <w:rFonts w:ascii="Times New Roman" w:hAnsi="Times New Roman" w:cs="Times New Roman"/>
          <w:spacing w:val="-9"/>
        </w:rPr>
        <w:t xml:space="preserve"> </w:t>
      </w:r>
      <w:r w:rsidRPr="005C6D1E">
        <w:rPr>
          <w:rFonts w:ascii="Times New Roman" w:hAnsi="Times New Roman" w:cs="Times New Roman"/>
        </w:rPr>
        <w:t>obrigatoriamente,</w:t>
      </w:r>
      <w:r w:rsidRPr="005C6D1E">
        <w:rPr>
          <w:rFonts w:ascii="Times New Roman" w:hAnsi="Times New Roman" w:cs="Times New Roman"/>
          <w:spacing w:val="-8"/>
        </w:rPr>
        <w:t xml:space="preserve"> </w:t>
      </w:r>
      <w:r w:rsidRPr="005C6D1E">
        <w:rPr>
          <w:rFonts w:ascii="Times New Roman" w:hAnsi="Times New Roman" w:cs="Times New Roman"/>
        </w:rPr>
        <w:t>o(s)</w:t>
      </w:r>
      <w:r w:rsidRPr="005C6D1E">
        <w:rPr>
          <w:rFonts w:ascii="Times New Roman" w:hAnsi="Times New Roman" w:cs="Times New Roman"/>
          <w:spacing w:val="-9"/>
        </w:rPr>
        <w:t xml:space="preserve"> </w:t>
      </w:r>
      <w:r w:rsidRPr="005C6D1E">
        <w:rPr>
          <w:rFonts w:ascii="Times New Roman" w:hAnsi="Times New Roman" w:cs="Times New Roman"/>
          <w:spacing w:val="-2"/>
        </w:rPr>
        <w:t>definitivo(s).</w:t>
      </w:r>
    </w:p>
    <w:p w14:paraId="4DE58789" w14:textId="77777777" w:rsidR="00F51D71" w:rsidRPr="005C6D1E" w:rsidRDefault="00F51D71" w:rsidP="00626594">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Caso</w:t>
      </w:r>
      <w:r w:rsidRPr="005C6D1E">
        <w:rPr>
          <w:rFonts w:ascii="Times New Roman" w:hAnsi="Times New Roman" w:cs="Times New Roman"/>
          <w:spacing w:val="-12"/>
        </w:rPr>
        <w:t xml:space="preserve"> </w:t>
      </w:r>
      <w:r w:rsidRPr="005C6D1E">
        <w:rPr>
          <w:rFonts w:ascii="Times New Roman" w:hAnsi="Times New Roman" w:cs="Times New Roman"/>
        </w:rPr>
        <w:t>o(s)</w:t>
      </w:r>
      <w:r w:rsidRPr="005C6D1E">
        <w:rPr>
          <w:rFonts w:ascii="Times New Roman" w:hAnsi="Times New Roman" w:cs="Times New Roman"/>
          <w:spacing w:val="-11"/>
        </w:rPr>
        <w:t xml:space="preserve"> </w:t>
      </w:r>
      <w:r w:rsidRPr="005C6D1E">
        <w:rPr>
          <w:rFonts w:ascii="Times New Roman" w:hAnsi="Times New Roman" w:cs="Times New Roman"/>
        </w:rPr>
        <w:t>índice(s)</w:t>
      </w:r>
      <w:r w:rsidRPr="005C6D1E">
        <w:rPr>
          <w:rFonts w:ascii="Times New Roman" w:hAnsi="Times New Roman" w:cs="Times New Roman"/>
          <w:spacing w:val="-11"/>
        </w:rPr>
        <w:t xml:space="preserve"> </w:t>
      </w:r>
      <w:r w:rsidRPr="005C6D1E">
        <w:rPr>
          <w:rFonts w:ascii="Times New Roman" w:hAnsi="Times New Roman" w:cs="Times New Roman"/>
        </w:rPr>
        <w:t>estabelecido(s)</w:t>
      </w:r>
      <w:r w:rsidRPr="005C6D1E">
        <w:rPr>
          <w:rFonts w:ascii="Times New Roman" w:hAnsi="Times New Roman" w:cs="Times New Roman"/>
          <w:spacing w:val="-12"/>
        </w:rPr>
        <w:t xml:space="preserve"> </w:t>
      </w:r>
      <w:r w:rsidRPr="005C6D1E">
        <w:rPr>
          <w:rFonts w:ascii="Times New Roman" w:hAnsi="Times New Roman" w:cs="Times New Roman"/>
        </w:rPr>
        <w:t>para</w:t>
      </w:r>
      <w:r w:rsidRPr="005C6D1E">
        <w:rPr>
          <w:rFonts w:ascii="Times New Roman" w:hAnsi="Times New Roman" w:cs="Times New Roman"/>
          <w:spacing w:val="-11"/>
        </w:rPr>
        <w:t xml:space="preserve"> </w:t>
      </w:r>
      <w:r w:rsidRPr="005C6D1E">
        <w:rPr>
          <w:rFonts w:ascii="Times New Roman" w:hAnsi="Times New Roman" w:cs="Times New Roman"/>
        </w:rPr>
        <w:t>reajustamento</w:t>
      </w:r>
      <w:r w:rsidRPr="005C6D1E">
        <w:rPr>
          <w:rFonts w:ascii="Times New Roman" w:hAnsi="Times New Roman" w:cs="Times New Roman"/>
          <w:spacing w:val="-11"/>
        </w:rPr>
        <w:t xml:space="preserve"> </w:t>
      </w:r>
      <w:r w:rsidRPr="005C6D1E">
        <w:rPr>
          <w:rFonts w:ascii="Times New Roman" w:hAnsi="Times New Roman" w:cs="Times New Roman"/>
        </w:rPr>
        <w:t>venha(m)</w:t>
      </w:r>
      <w:r w:rsidRPr="005C6D1E">
        <w:rPr>
          <w:rFonts w:ascii="Times New Roman" w:hAnsi="Times New Roman" w:cs="Times New Roman"/>
          <w:spacing w:val="-12"/>
        </w:rPr>
        <w:t xml:space="preserve"> </w:t>
      </w:r>
      <w:r w:rsidRPr="005C6D1E">
        <w:rPr>
          <w:rFonts w:ascii="Times New Roman" w:hAnsi="Times New Roman" w:cs="Times New Roman"/>
        </w:rPr>
        <w:t>a</w:t>
      </w:r>
      <w:r w:rsidRPr="005C6D1E">
        <w:rPr>
          <w:rFonts w:ascii="Times New Roman" w:hAnsi="Times New Roman" w:cs="Times New Roman"/>
          <w:spacing w:val="-11"/>
        </w:rPr>
        <w:t xml:space="preserve"> </w:t>
      </w:r>
      <w:r w:rsidRPr="005C6D1E">
        <w:rPr>
          <w:rFonts w:ascii="Times New Roman" w:hAnsi="Times New Roman" w:cs="Times New Roman"/>
        </w:rPr>
        <w:t>ser</w:t>
      </w:r>
      <w:r w:rsidRPr="005C6D1E">
        <w:rPr>
          <w:rFonts w:ascii="Times New Roman" w:hAnsi="Times New Roman" w:cs="Times New Roman"/>
          <w:spacing w:val="-11"/>
        </w:rPr>
        <w:t xml:space="preserve"> </w:t>
      </w:r>
      <w:r w:rsidRPr="005C6D1E">
        <w:rPr>
          <w:rFonts w:ascii="Times New Roman" w:hAnsi="Times New Roman" w:cs="Times New Roman"/>
        </w:rPr>
        <w:t>extinto(s)</w:t>
      </w:r>
      <w:r w:rsidRPr="005C6D1E">
        <w:rPr>
          <w:rFonts w:ascii="Times New Roman" w:hAnsi="Times New Roman" w:cs="Times New Roman"/>
          <w:spacing w:val="-12"/>
        </w:rPr>
        <w:t xml:space="preserve"> </w:t>
      </w:r>
      <w:r w:rsidRPr="005C6D1E">
        <w:rPr>
          <w:rFonts w:ascii="Times New Roman" w:hAnsi="Times New Roman" w:cs="Times New Roman"/>
        </w:rPr>
        <w:t>ou</w:t>
      </w:r>
      <w:r w:rsidRPr="005C6D1E">
        <w:rPr>
          <w:rFonts w:ascii="Times New Roman" w:hAnsi="Times New Roman" w:cs="Times New Roman"/>
          <w:spacing w:val="-11"/>
        </w:rPr>
        <w:t xml:space="preserve"> </w:t>
      </w:r>
      <w:r w:rsidRPr="005C6D1E">
        <w:rPr>
          <w:rFonts w:ascii="Times New Roman" w:hAnsi="Times New Roman" w:cs="Times New Roman"/>
        </w:rPr>
        <w:t>de</w:t>
      </w:r>
      <w:r w:rsidRPr="005C6D1E">
        <w:rPr>
          <w:rFonts w:ascii="Times New Roman" w:hAnsi="Times New Roman" w:cs="Times New Roman"/>
          <w:spacing w:val="-11"/>
        </w:rPr>
        <w:t xml:space="preserve"> </w:t>
      </w:r>
      <w:r w:rsidRPr="005C6D1E">
        <w:rPr>
          <w:rFonts w:ascii="Times New Roman" w:hAnsi="Times New Roman" w:cs="Times New Roman"/>
        </w:rPr>
        <w:t>qualquer</w:t>
      </w:r>
      <w:r w:rsidRPr="005C6D1E">
        <w:rPr>
          <w:rFonts w:ascii="Times New Roman" w:hAnsi="Times New Roman" w:cs="Times New Roman"/>
          <w:spacing w:val="-11"/>
        </w:rPr>
        <w:t xml:space="preserve"> </w:t>
      </w:r>
      <w:r w:rsidRPr="005C6D1E">
        <w:rPr>
          <w:rFonts w:ascii="Times New Roman" w:hAnsi="Times New Roman" w:cs="Times New Roman"/>
        </w:rPr>
        <w:t>forma</w:t>
      </w:r>
      <w:r w:rsidRPr="005C6D1E">
        <w:rPr>
          <w:rFonts w:ascii="Times New Roman" w:hAnsi="Times New Roman" w:cs="Times New Roman"/>
          <w:spacing w:val="-12"/>
        </w:rPr>
        <w:t xml:space="preserve"> </w:t>
      </w:r>
      <w:r w:rsidRPr="005C6D1E">
        <w:rPr>
          <w:rFonts w:ascii="Times New Roman" w:hAnsi="Times New Roman" w:cs="Times New Roman"/>
        </w:rPr>
        <w:t>não</w:t>
      </w:r>
      <w:r w:rsidRPr="005C6D1E">
        <w:rPr>
          <w:rFonts w:ascii="Times New Roman" w:hAnsi="Times New Roman" w:cs="Times New Roman"/>
          <w:spacing w:val="-11"/>
        </w:rPr>
        <w:t xml:space="preserve"> </w:t>
      </w:r>
      <w:r w:rsidRPr="005C6D1E">
        <w:rPr>
          <w:rFonts w:ascii="Times New Roman" w:hAnsi="Times New Roman" w:cs="Times New Roman"/>
        </w:rPr>
        <w:t>possa(m) mais</w:t>
      </w:r>
      <w:r w:rsidRPr="005C6D1E">
        <w:rPr>
          <w:rFonts w:ascii="Times New Roman" w:hAnsi="Times New Roman" w:cs="Times New Roman"/>
          <w:spacing w:val="-2"/>
        </w:rPr>
        <w:t xml:space="preserve"> </w:t>
      </w:r>
      <w:r w:rsidRPr="005C6D1E">
        <w:rPr>
          <w:rFonts w:ascii="Times New Roman" w:hAnsi="Times New Roman" w:cs="Times New Roman"/>
        </w:rPr>
        <w:t>ser</w:t>
      </w:r>
      <w:r w:rsidRPr="005C6D1E">
        <w:rPr>
          <w:rFonts w:ascii="Times New Roman" w:hAnsi="Times New Roman" w:cs="Times New Roman"/>
          <w:spacing w:val="-3"/>
        </w:rPr>
        <w:t xml:space="preserve"> </w:t>
      </w:r>
      <w:r w:rsidRPr="005C6D1E">
        <w:rPr>
          <w:rFonts w:ascii="Times New Roman" w:hAnsi="Times New Roman" w:cs="Times New Roman"/>
        </w:rPr>
        <w:t>utilizado(s),</w:t>
      </w:r>
      <w:r w:rsidRPr="005C6D1E">
        <w:rPr>
          <w:rFonts w:ascii="Times New Roman" w:hAnsi="Times New Roman" w:cs="Times New Roman"/>
          <w:spacing w:val="-5"/>
        </w:rPr>
        <w:t xml:space="preserve"> </w:t>
      </w:r>
      <w:r w:rsidRPr="005C6D1E">
        <w:rPr>
          <w:rFonts w:ascii="Times New Roman" w:hAnsi="Times New Roman" w:cs="Times New Roman"/>
        </w:rPr>
        <w:t>será(ão)</w:t>
      </w:r>
      <w:r w:rsidRPr="005C6D1E">
        <w:rPr>
          <w:rFonts w:ascii="Times New Roman" w:hAnsi="Times New Roman" w:cs="Times New Roman"/>
          <w:spacing w:val="-4"/>
        </w:rPr>
        <w:t xml:space="preserve"> </w:t>
      </w:r>
      <w:r w:rsidRPr="005C6D1E">
        <w:rPr>
          <w:rFonts w:ascii="Times New Roman" w:hAnsi="Times New Roman" w:cs="Times New Roman"/>
        </w:rPr>
        <w:t>adotado(s),</w:t>
      </w:r>
      <w:r w:rsidRPr="005C6D1E">
        <w:rPr>
          <w:rFonts w:ascii="Times New Roman" w:hAnsi="Times New Roman" w:cs="Times New Roman"/>
          <w:spacing w:val="-3"/>
        </w:rPr>
        <w:t xml:space="preserve"> </w:t>
      </w:r>
      <w:r w:rsidRPr="005C6D1E">
        <w:rPr>
          <w:rFonts w:ascii="Times New Roman" w:hAnsi="Times New Roman" w:cs="Times New Roman"/>
        </w:rPr>
        <w:t>em</w:t>
      </w:r>
      <w:r w:rsidRPr="005C6D1E">
        <w:rPr>
          <w:rFonts w:ascii="Times New Roman" w:hAnsi="Times New Roman" w:cs="Times New Roman"/>
          <w:spacing w:val="-4"/>
        </w:rPr>
        <w:t xml:space="preserve"> </w:t>
      </w:r>
      <w:r w:rsidRPr="005C6D1E">
        <w:rPr>
          <w:rFonts w:ascii="Times New Roman" w:hAnsi="Times New Roman" w:cs="Times New Roman"/>
        </w:rPr>
        <w:t>substituição,</w:t>
      </w:r>
      <w:r w:rsidRPr="005C6D1E">
        <w:rPr>
          <w:rFonts w:ascii="Times New Roman" w:hAnsi="Times New Roman" w:cs="Times New Roman"/>
          <w:spacing w:val="-7"/>
        </w:rPr>
        <w:t xml:space="preserve"> </w:t>
      </w:r>
      <w:r w:rsidRPr="005C6D1E">
        <w:rPr>
          <w:rFonts w:ascii="Times New Roman" w:hAnsi="Times New Roman" w:cs="Times New Roman"/>
        </w:rPr>
        <w:t>o(s)</w:t>
      </w:r>
      <w:r w:rsidRPr="005C6D1E">
        <w:rPr>
          <w:rFonts w:ascii="Times New Roman" w:hAnsi="Times New Roman" w:cs="Times New Roman"/>
          <w:spacing w:val="-4"/>
        </w:rPr>
        <w:t xml:space="preserve"> </w:t>
      </w:r>
      <w:r w:rsidRPr="005C6D1E">
        <w:rPr>
          <w:rFonts w:ascii="Times New Roman" w:hAnsi="Times New Roman" w:cs="Times New Roman"/>
        </w:rPr>
        <w:t>que</w:t>
      </w:r>
      <w:r w:rsidRPr="005C6D1E">
        <w:rPr>
          <w:rFonts w:ascii="Times New Roman" w:hAnsi="Times New Roman" w:cs="Times New Roman"/>
          <w:spacing w:val="-4"/>
        </w:rPr>
        <w:t xml:space="preserve"> </w:t>
      </w:r>
      <w:r w:rsidRPr="005C6D1E">
        <w:rPr>
          <w:rFonts w:ascii="Times New Roman" w:hAnsi="Times New Roman" w:cs="Times New Roman"/>
        </w:rPr>
        <w:t>vier(em)</w:t>
      </w:r>
      <w:r w:rsidRPr="005C6D1E">
        <w:rPr>
          <w:rFonts w:ascii="Times New Roman" w:hAnsi="Times New Roman" w:cs="Times New Roman"/>
          <w:spacing w:val="-4"/>
        </w:rPr>
        <w:t xml:space="preserve"> </w:t>
      </w:r>
      <w:r w:rsidRPr="005C6D1E">
        <w:rPr>
          <w:rFonts w:ascii="Times New Roman" w:hAnsi="Times New Roman" w:cs="Times New Roman"/>
        </w:rPr>
        <w:t>a</w:t>
      </w:r>
      <w:r w:rsidRPr="005C6D1E">
        <w:rPr>
          <w:rFonts w:ascii="Times New Roman" w:hAnsi="Times New Roman" w:cs="Times New Roman"/>
          <w:spacing w:val="-3"/>
        </w:rPr>
        <w:t xml:space="preserve"> </w:t>
      </w:r>
      <w:r w:rsidRPr="005C6D1E">
        <w:rPr>
          <w:rFonts w:ascii="Times New Roman" w:hAnsi="Times New Roman" w:cs="Times New Roman"/>
        </w:rPr>
        <w:t>ser</w:t>
      </w:r>
      <w:r w:rsidRPr="005C6D1E">
        <w:rPr>
          <w:rFonts w:ascii="Times New Roman" w:hAnsi="Times New Roman" w:cs="Times New Roman"/>
          <w:spacing w:val="-3"/>
        </w:rPr>
        <w:t xml:space="preserve"> </w:t>
      </w:r>
      <w:r w:rsidRPr="005C6D1E">
        <w:rPr>
          <w:rFonts w:ascii="Times New Roman" w:hAnsi="Times New Roman" w:cs="Times New Roman"/>
        </w:rPr>
        <w:t>determinado(s)</w:t>
      </w:r>
      <w:r w:rsidRPr="005C6D1E">
        <w:rPr>
          <w:rFonts w:ascii="Times New Roman" w:hAnsi="Times New Roman" w:cs="Times New Roman"/>
          <w:spacing w:val="-4"/>
        </w:rPr>
        <w:t xml:space="preserve"> </w:t>
      </w:r>
      <w:r w:rsidRPr="005C6D1E">
        <w:rPr>
          <w:rFonts w:ascii="Times New Roman" w:hAnsi="Times New Roman" w:cs="Times New Roman"/>
        </w:rPr>
        <w:t>pela</w:t>
      </w:r>
      <w:r w:rsidRPr="005C6D1E">
        <w:rPr>
          <w:rFonts w:ascii="Times New Roman" w:hAnsi="Times New Roman" w:cs="Times New Roman"/>
          <w:spacing w:val="-3"/>
        </w:rPr>
        <w:t xml:space="preserve"> </w:t>
      </w:r>
      <w:r w:rsidRPr="005C6D1E">
        <w:rPr>
          <w:rFonts w:ascii="Times New Roman" w:hAnsi="Times New Roman" w:cs="Times New Roman"/>
        </w:rPr>
        <w:t>legislação</w:t>
      </w:r>
      <w:r w:rsidRPr="005C6D1E">
        <w:rPr>
          <w:rFonts w:ascii="Times New Roman" w:hAnsi="Times New Roman" w:cs="Times New Roman"/>
          <w:spacing w:val="-3"/>
        </w:rPr>
        <w:t xml:space="preserve"> </w:t>
      </w:r>
      <w:r w:rsidRPr="005C6D1E">
        <w:rPr>
          <w:rFonts w:ascii="Times New Roman" w:hAnsi="Times New Roman" w:cs="Times New Roman"/>
        </w:rPr>
        <w:t>então em vigor.</w:t>
      </w:r>
    </w:p>
    <w:p w14:paraId="798D6FFA" w14:textId="77777777" w:rsidR="00F51D71" w:rsidRPr="005C6D1E" w:rsidRDefault="00F51D71" w:rsidP="00626594">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Na</w:t>
      </w:r>
      <w:r w:rsidRPr="005C6D1E">
        <w:rPr>
          <w:rFonts w:ascii="Times New Roman" w:hAnsi="Times New Roman" w:cs="Times New Roman"/>
          <w:spacing w:val="-12"/>
        </w:rPr>
        <w:t xml:space="preserve"> </w:t>
      </w:r>
      <w:r w:rsidRPr="005C6D1E">
        <w:rPr>
          <w:rFonts w:ascii="Times New Roman" w:hAnsi="Times New Roman" w:cs="Times New Roman"/>
        </w:rPr>
        <w:t>ausência</w:t>
      </w:r>
      <w:r w:rsidRPr="005C6D1E">
        <w:rPr>
          <w:rFonts w:ascii="Times New Roman" w:hAnsi="Times New Roman" w:cs="Times New Roman"/>
          <w:spacing w:val="-11"/>
        </w:rPr>
        <w:t xml:space="preserve"> </w:t>
      </w:r>
      <w:r w:rsidRPr="005C6D1E">
        <w:rPr>
          <w:rFonts w:ascii="Times New Roman" w:hAnsi="Times New Roman" w:cs="Times New Roman"/>
        </w:rPr>
        <w:t>de</w:t>
      </w:r>
      <w:r w:rsidRPr="005C6D1E">
        <w:rPr>
          <w:rFonts w:ascii="Times New Roman" w:hAnsi="Times New Roman" w:cs="Times New Roman"/>
          <w:spacing w:val="-11"/>
        </w:rPr>
        <w:t xml:space="preserve"> </w:t>
      </w:r>
      <w:r w:rsidRPr="005C6D1E">
        <w:rPr>
          <w:rFonts w:ascii="Times New Roman" w:hAnsi="Times New Roman" w:cs="Times New Roman"/>
        </w:rPr>
        <w:t>previsão</w:t>
      </w:r>
      <w:r w:rsidRPr="005C6D1E">
        <w:rPr>
          <w:rFonts w:ascii="Times New Roman" w:hAnsi="Times New Roman" w:cs="Times New Roman"/>
          <w:spacing w:val="-12"/>
        </w:rPr>
        <w:t xml:space="preserve"> </w:t>
      </w:r>
      <w:r w:rsidRPr="005C6D1E">
        <w:rPr>
          <w:rFonts w:ascii="Times New Roman" w:hAnsi="Times New Roman" w:cs="Times New Roman"/>
        </w:rPr>
        <w:t>legal</w:t>
      </w:r>
      <w:r w:rsidRPr="005C6D1E">
        <w:rPr>
          <w:rFonts w:ascii="Times New Roman" w:hAnsi="Times New Roman" w:cs="Times New Roman"/>
          <w:spacing w:val="-11"/>
        </w:rPr>
        <w:t xml:space="preserve"> </w:t>
      </w:r>
      <w:r w:rsidRPr="005C6D1E">
        <w:rPr>
          <w:rFonts w:ascii="Times New Roman" w:hAnsi="Times New Roman" w:cs="Times New Roman"/>
        </w:rPr>
        <w:t>quanto</w:t>
      </w:r>
      <w:r w:rsidRPr="005C6D1E">
        <w:rPr>
          <w:rFonts w:ascii="Times New Roman" w:hAnsi="Times New Roman" w:cs="Times New Roman"/>
          <w:spacing w:val="-11"/>
        </w:rPr>
        <w:t xml:space="preserve"> </w:t>
      </w:r>
      <w:r w:rsidRPr="005C6D1E">
        <w:rPr>
          <w:rFonts w:ascii="Times New Roman" w:hAnsi="Times New Roman" w:cs="Times New Roman"/>
        </w:rPr>
        <w:t>ao</w:t>
      </w:r>
      <w:r w:rsidRPr="005C6D1E">
        <w:rPr>
          <w:rFonts w:ascii="Times New Roman" w:hAnsi="Times New Roman" w:cs="Times New Roman"/>
          <w:spacing w:val="-12"/>
        </w:rPr>
        <w:t xml:space="preserve"> </w:t>
      </w:r>
      <w:r w:rsidRPr="005C6D1E">
        <w:rPr>
          <w:rFonts w:ascii="Times New Roman" w:hAnsi="Times New Roman" w:cs="Times New Roman"/>
        </w:rPr>
        <w:t>índice</w:t>
      </w:r>
      <w:r w:rsidRPr="005C6D1E">
        <w:rPr>
          <w:rFonts w:ascii="Times New Roman" w:hAnsi="Times New Roman" w:cs="Times New Roman"/>
          <w:spacing w:val="-11"/>
        </w:rPr>
        <w:t xml:space="preserve"> </w:t>
      </w:r>
      <w:r w:rsidRPr="005C6D1E">
        <w:rPr>
          <w:rFonts w:ascii="Times New Roman" w:hAnsi="Times New Roman" w:cs="Times New Roman"/>
        </w:rPr>
        <w:t>substituto,</w:t>
      </w:r>
      <w:r w:rsidRPr="005C6D1E">
        <w:rPr>
          <w:rFonts w:ascii="Times New Roman" w:hAnsi="Times New Roman" w:cs="Times New Roman"/>
          <w:spacing w:val="-11"/>
        </w:rPr>
        <w:t xml:space="preserve"> </w:t>
      </w:r>
      <w:r w:rsidRPr="005C6D1E">
        <w:rPr>
          <w:rFonts w:ascii="Times New Roman" w:hAnsi="Times New Roman" w:cs="Times New Roman"/>
        </w:rPr>
        <w:t>as</w:t>
      </w:r>
      <w:r w:rsidRPr="005C6D1E">
        <w:rPr>
          <w:rFonts w:ascii="Times New Roman" w:hAnsi="Times New Roman" w:cs="Times New Roman"/>
          <w:spacing w:val="-12"/>
        </w:rPr>
        <w:t xml:space="preserve"> </w:t>
      </w:r>
      <w:r w:rsidRPr="005C6D1E">
        <w:rPr>
          <w:rFonts w:ascii="Times New Roman" w:hAnsi="Times New Roman" w:cs="Times New Roman"/>
        </w:rPr>
        <w:t>partes</w:t>
      </w:r>
      <w:r w:rsidRPr="005C6D1E">
        <w:rPr>
          <w:rFonts w:ascii="Times New Roman" w:hAnsi="Times New Roman" w:cs="Times New Roman"/>
          <w:spacing w:val="-11"/>
        </w:rPr>
        <w:t xml:space="preserve"> </w:t>
      </w:r>
      <w:r w:rsidRPr="005C6D1E">
        <w:rPr>
          <w:rFonts w:ascii="Times New Roman" w:hAnsi="Times New Roman" w:cs="Times New Roman"/>
        </w:rPr>
        <w:t>elegerão</w:t>
      </w:r>
      <w:r w:rsidRPr="005C6D1E">
        <w:rPr>
          <w:rFonts w:ascii="Times New Roman" w:hAnsi="Times New Roman" w:cs="Times New Roman"/>
          <w:spacing w:val="-11"/>
        </w:rPr>
        <w:t xml:space="preserve"> </w:t>
      </w:r>
      <w:r w:rsidRPr="005C6D1E">
        <w:rPr>
          <w:rFonts w:ascii="Times New Roman" w:hAnsi="Times New Roman" w:cs="Times New Roman"/>
        </w:rPr>
        <w:t>novo</w:t>
      </w:r>
      <w:r w:rsidRPr="005C6D1E">
        <w:rPr>
          <w:rFonts w:ascii="Times New Roman" w:hAnsi="Times New Roman" w:cs="Times New Roman"/>
          <w:spacing w:val="-11"/>
        </w:rPr>
        <w:t xml:space="preserve"> </w:t>
      </w:r>
      <w:r w:rsidRPr="005C6D1E">
        <w:rPr>
          <w:rFonts w:ascii="Times New Roman" w:hAnsi="Times New Roman" w:cs="Times New Roman"/>
        </w:rPr>
        <w:t>índice</w:t>
      </w:r>
      <w:r w:rsidRPr="005C6D1E">
        <w:rPr>
          <w:rFonts w:ascii="Times New Roman" w:hAnsi="Times New Roman" w:cs="Times New Roman"/>
          <w:spacing w:val="-12"/>
        </w:rPr>
        <w:t xml:space="preserve"> </w:t>
      </w:r>
      <w:r w:rsidRPr="005C6D1E">
        <w:rPr>
          <w:rFonts w:ascii="Times New Roman" w:hAnsi="Times New Roman" w:cs="Times New Roman"/>
        </w:rPr>
        <w:t>oficial,</w:t>
      </w:r>
      <w:r w:rsidRPr="005C6D1E">
        <w:rPr>
          <w:rFonts w:ascii="Times New Roman" w:hAnsi="Times New Roman" w:cs="Times New Roman"/>
          <w:spacing w:val="-11"/>
        </w:rPr>
        <w:t xml:space="preserve"> </w:t>
      </w:r>
      <w:r w:rsidRPr="005C6D1E">
        <w:rPr>
          <w:rFonts w:ascii="Times New Roman" w:hAnsi="Times New Roman" w:cs="Times New Roman"/>
        </w:rPr>
        <w:t>para</w:t>
      </w:r>
      <w:r w:rsidRPr="005C6D1E">
        <w:rPr>
          <w:rFonts w:ascii="Times New Roman" w:hAnsi="Times New Roman" w:cs="Times New Roman"/>
          <w:spacing w:val="-11"/>
        </w:rPr>
        <w:t xml:space="preserve"> </w:t>
      </w:r>
      <w:r w:rsidRPr="005C6D1E">
        <w:rPr>
          <w:rFonts w:ascii="Times New Roman" w:hAnsi="Times New Roman" w:cs="Times New Roman"/>
        </w:rPr>
        <w:t>reajustamento do preço do valor remanescente, por meio de termo aditivo.</w:t>
      </w:r>
    </w:p>
    <w:p w14:paraId="420DC886" w14:textId="77777777" w:rsidR="00F51D71" w:rsidRPr="005C6D1E" w:rsidRDefault="00F51D71" w:rsidP="00626594">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5"/>
        </w:rPr>
        <w:t xml:space="preserve"> </w:t>
      </w:r>
      <w:r w:rsidRPr="005C6D1E">
        <w:rPr>
          <w:rFonts w:ascii="Times New Roman" w:hAnsi="Times New Roman" w:cs="Times New Roman"/>
        </w:rPr>
        <w:t>reajuste</w:t>
      </w:r>
      <w:r w:rsidRPr="005C6D1E">
        <w:rPr>
          <w:rFonts w:ascii="Times New Roman" w:hAnsi="Times New Roman" w:cs="Times New Roman"/>
          <w:spacing w:val="-5"/>
        </w:rPr>
        <w:t xml:space="preserve"> </w:t>
      </w:r>
      <w:r w:rsidRPr="005C6D1E">
        <w:rPr>
          <w:rFonts w:ascii="Times New Roman" w:hAnsi="Times New Roman" w:cs="Times New Roman"/>
        </w:rPr>
        <w:t>será</w:t>
      </w:r>
      <w:r w:rsidRPr="005C6D1E">
        <w:rPr>
          <w:rFonts w:ascii="Times New Roman" w:hAnsi="Times New Roman" w:cs="Times New Roman"/>
          <w:spacing w:val="-5"/>
        </w:rPr>
        <w:t xml:space="preserve"> </w:t>
      </w:r>
      <w:r w:rsidRPr="005C6D1E">
        <w:rPr>
          <w:rFonts w:ascii="Times New Roman" w:hAnsi="Times New Roman" w:cs="Times New Roman"/>
        </w:rPr>
        <w:t>realizado</w:t>
      </w:r>
      <w:r w:rsidRPr="005C6D1E">
        <w:rPr>
          <w:rFonts w:ascii="Times New Roman" w:hAnsi="Times New Roman" w:cs="Times New Roman"/>
          <w:spacing w:val="-5"/>
        </w:rPr>
        <w:t xml:space="preserve"> </w:t>
      </w:r>
      <w:r w:rsidRPr="005C6D1E">
        <w:rPr>
          <w:rFonts w:ascii="Times New Roman" w:hAnsi="Times New Roman" w:cs="Times New Roman"/>
        </w:rPr>
        <w:t>por</w:t>
      </w:r>
      <w:r w:rsidRPr="005C6D1E">
        <w:rPr>
          <w:rFonts w:ascii="Times New Roman" w:hAnsi="Times New Roman" w:cs="Times New Roman"/>
          <w:spacing w:val="-4"/>
        </w:rPr>
        <w:t xml:space="preserve"> </w:t>
      </w:r>
      <w:r w:rsidRPr="005C6D1E">
        <w:rPr>
          <w:rFonts w:ascii="Times New Roman" w:hAnsi="Times New Roman" w:cs="Times New Roman"/>
          <w:spacing w:val="-2"/>
        </w:rPr>
        <w:t>apostilamento.</w:t>
      </w:r>
    </w:p>
    <w:p w14:paraId="1C610BC2" w14:textId="77777777" w:rsidR="00A02ACC" w:rsidRPr="005C6D1E" w:rsidRDefault="00A02ACC" w:rsidP="00CC5A11">
      <w:pPr>
        <w:pStyle w:val="Ttulo6"/>
        <w:spacing w:before="0"/>
        <w:rPr>
          <w:rFonts w:ascii="Times New Roman" w:hAnsi="Times New Roman" w:cs="Times New Roman"/>
          <w:sz w:val="24"/>
          <w:szCs w:val="24"/>
        </w:rPr>
      </w:pPr>
    </w:p>
    <w:p w14:paraId="1BCB33A5" w14:textId="77777777" w:rsidR="00F51D71" w:rsidRPr="005C6D1E" w:rsidRDefault="00F51D71" w:rsidP="00F51D71">
      <w:pPr>
        <w:pStyle w:val="Ttulo6"/>
        <w:rPr>
          <w:rFonts w:ascii="Times New Roman" w:hAnsi="Times New Roman" w:cs="Times New Roman"/>
          <w:b/>
          <w:color w:val="auto"/>
          <w:spacing w:val="-4"/>
          <w:sz w:val="24"/>
          <w:szCs w:val="24"/>
        </w:rPr>
      </w:pPr>
      <w:r w:rsidRPr="005C6D1E">
        <w:rPr>
          <w:rFonts w:ascii="Times New Roman" w:hAnsi="Times New Roman" w:cs="Times New Roman"/>
          <w:b/>
          <w:color w:val="auto"/>
          <w:sz w:val="24"/>
          <w:szCs w:val="24"/>
        </w:rPr>
        <w:t>CLÁUSULA</w:t>
      </w:r>
      <w:r w:rsidRPr="005C6D1E">
        <w:rPr>
          <w:rFonts w:ascii="Times New Roman" w:hAnsi="Times New Roman" w:cs="Times New Roman"/>
          <w:b/>
          <w:color w:val="auto"/>
          <w:spacing w:val="-6"/>
          <w:sz w:val="24"/>
          <w:szCs w:val="24"/>
        </w:rPr>
        <w:t xml:space="preserve"> </w:t>
      </w:r>
      <w:r w:rsidRPr="005C6D1E">
        <w:rPr>
          <w:rFonts w:ascii="Times New Roman" w:hAnsi="Times New Roman" w:cs="Times New Roman"/>
          <w:b/>
          <w:color w:val="auto"/>
          <w:sz w:val="24"/>
          <w:szCs w:val="24"/>
        </w:rPr>
        <w:t>OITAVA</w:t>
      </w:r>
      <w:r w:rsidRPr="005C6D1E">
        <w:rPr>
          <w:rFonts w:ascii="Times New Roman" w:hAnsi="Times New Roman" w:cs="Times New Roman"/>
          <w:b/>
          <w:color w:val="auto"/>
          <w:spacing w:val="-3"/>
          <w:sz w:val="24"/>
          <w:szCs w:val="24"/>
        </w:rPr>
        <w:t xml:space="preserve"> </w:t>
      </w:r>
      <w:r w:rsidRPr="005C6D1E">
        <w:rPr>
          <w:rFonts w:ascii="Times New Roman" w:hAnsi="Times New Roman" w:cs="Times New Roman"/>
          <w:b/>
          <w:color w:val="auto"/>
          <w:sz w:val="24"/>
          <w:szCs w:val="24"/>
        </w:rPr>
        <w:t>-</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OBRIGAÇÕES</w:t>
      </w:r>
      <w:r w:rsidRPr="005C6D1E">
        <w:rPr>
          <w:rFonts w:ascii="Times New Roman" w:hAnsi="Times New Roman" w:cs="Times New Roman"/>
          <w:b/>
          <w:color w:val="auto"/>
          <w:spacing w:val="-6"/>
          <w:sz w:val="24"/>
          <w:szCs w:val="24"/>
        </w:rPr>
        <w:t xml:space="preserve"> </w:t>
      </w:r>
      <w:r w:rsidRPr="005C6D1E">
        <w:rPr>
          <w:rFonts w:ascii="Times New Roman" w:hAnsi="Times New Roman" w:cs="Times New Roman"/>
          <w:b/>
          <w:color w:val="auto"/>
          <w:sz w:val="24"/>
          <w:szCs w:val="24"/>
        </w:rPr>
        <w:t>DO</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CONTRATANTE</w:t>
      </w:r>
      <w:r w:rsidRPr="005C6D1E">
        <w:rPr>
          <w:rFonts w:ascii="Times New Roman" w:hAnsi="Times New Roman" w:cs="Times New Roman"/>
          <w:b/>
          <w:color w:val="auto"/>
          <w:spacing w:val="-4"/>
          <w:sz w:val="24"/>
          <w:szCs w:val="24"/>
        </w:rPr>
        <w:t xml:space="preserve"> </w:t>
      </w:r>
      <w:r w:rsidRPr="005C6D1E">
        <w:rPr>
          <w:rFonts w:ascii="Times New Roman" w:hAnsi="Times New Roman" w:cs="Times New Roman"/>
          <w:b/>
          <w:color w:val="auto"/>
          <w:sz w:val="24"/>
          <w:szCs w:val="24"/>
        </w:rPr>
        <w:t>(</w:t>
      </w:r>
      <w:hyperlink r:id="rId57" w:anchor="art92">
        <w:r w:rsidRPr="005C6D1E">
          <w:rPr>
            <w:rFonts w:ascii="Times New Roman" w:hAnsi="Times New Roman" w:cs="Times New Roman"/>
            <w:b/>
            <w:color w:val="auto"/>
            <w:sz w:val="24"/>
            <w:szCs w:val="24"/>
            <w:u w:val="single" w:color="000080"/>
          </w:rPr>
          <w:t>art.</w:t>
        </w:r>
        <w:r w:rsidRPr="005C6D1E">
          <w:rPr>
            <w:rFonts w:ascii="Times New Roman" w:hAnsi="Times New Roman" w:cs="Times New Roman"/>
            <w:b/>
            <w:color w:val="auto"/>
            <w:spacing w:val="-5"/>
            <w:sz w:val="24"/>
            <w:szCs w:val="24"/>
            <w:u w:val="single" w:color="000080"/>
          </w:rPr>
          <w:t xml:space="preserve"> </w:t>
        </w:r>
        <w:r w:rsidRPr="005C6D1E">
          <w:rPr>
            <w:rFonts w:ascii="Times New Roman" w:hAnsi="Times New Roman" w:cs="Times New Roman"/>
            <w:b/>
            <w:color w:val="auto"/>
            <w:sz w:val="24"/>
            <w:szCs w:val="24"/>
            <w:u w:val="single" w:color="000080"/>
          </w:rPr>
          <w:t>92,</w:t>
        </w:r>
        <w:r w:rsidRPr="005C6D1E">
          <w:rPr>
            <w:rFonts w:ascii="Times New Roman" w:hAnsi="Times New Roman" w:cs="Times New Roman"/>
            <w:b/>
            <w:color w:val="auto"/>
            <w:spacing w:val="-6"/>
            <w:sz w:val="24"/>
            <w:szCs w:val="24"/>
            <w:u w:val="single" w:color="000080"/>
          </w:rPr>
          <w:t xml:space="preserve"> </w:t>
        </w:r>
        <w:r w:rsidRPr="005C6D1E">
          <w:rPr>
            <w:rFonts w:ascii="Times New Roman" w:hAnsi="Times New Roman" w:cs="Times New Roman"/>
            <w:b/>
            <w:color w:val="auto"/>
            <w:sz w:val="24"/>
            <w:szCs w:val="24"/>
            <w:u w:val="single" w:color="000080"/>
          </w:rPr>
          <w:t>X,</w:t>
        </w:r>
        <w:r w:rsidRPr="005C6D1E">
          <w:rPr>
            <w:rFonts w:ascii="Times New Roman" w:hAnsi="Times New Roman" w:cs="Times New Roman"/>
            <w:b/>
            <w:color w:val="auto"/>
            <w:spacing w:val="-6"/>
            <w:sz w:val="24"/>
            <w:szCs w:val="24"/>
            <w:u w:val="single" w:color="000080"/>
          </w:rPr>
          <w:t xml:space="preserve"> </w:t>
        </w:r>
        <w:r w:rsidRPr="005C6D1E">
          <w:rPr>
            <w:rFonts w:ascii="Times New Roman" w:hAnsi="Times New Roman" w:cs="Times New Roman"/>
            <w:b/>
            <w:color w:val="auto"/>
            <w:sz w:val="24"/>
            <w:szCs w:val="24"/>
            <w:u w:val="single" w:color="000080"/>
          </w:rPr>
          <w:t>XI</w:t>
        </w:r>
        <w:r w:rsidRPr="005C6D1E">
          <w:rPr>
            <w:rFonts w:ascii="Times New Roman" w:hAnsi="Times New Roman" w:cs="Times New Roman"/>
            <w:b/>
            <w:color w:val="auto"/>
            <w:spacing w:val="-5"/>
            <w:sz w:val="24"/>
            <w:szCs w:val="24"/>
            <w:u w:val="single" w:color="000080"/>
          </w:rPr>
          <w:t xml:space="preserve"> </w:t>
        </w:r>
        <w:r w:rsidRPr="005C6D1E">
          <w:rPr>
            <w:rFonts w:ascii="Times New Roman" w:hAnsi="Times New Roman" w:cs="Times New Roman"/>
            <w:b/>
            <w:color w:val="auto"/>
            <w:sz w:val="24"/>
            <w:szCs w:val="24"/>
            <w:u w:val="single" w:color="000080"/>
          </w:rPr>
          <w:t>e</w:t>
        </w:r>
        <w:r w:rsidRPr="005C6D1E">
          <w:rPr>
            <w:rFonts w:ascii="Times New Roman" w:hAnsi="Times New Roman" w:cs="Times New Roman"/>
            <w:b/>
            <w:color w:val="auto"/>
            <w:spacing w:val="-5"/>
            <w:sz w:val="24"/>
            <w:szCs w:val="24"/>
            <w:u w:val="single" w:color="000080"/>
          </w:rPr>
          <w:t xml:space="preserve"> </w:t>
        </w:r>
        <w:r w:rsidRPr="005C6D1E">
          <w:rPr>
            <w:rFonts w:ascii="Times New Roman" w:hAnsi="Times New Roman" w:cs="Times New Roman"/>
            <w:b/>
            <w:color w:val="auto"/>
            <w:spacing w:val="-4"/>
            <w:sz w:val="24"/>
            <w:szCs w:val="24"/>
            <w:u w:val="single" w:color="000080"/>
          </w:rPr>
          <w:t>XIV</w:t>
        </w:r>
        <w:r w:rsidRPr="005C6D1E">
          <w:rPr>
            <w:rFonts w:ascii="Times New Roman" w:hAnsi="Times New Roman" w:cs="Times New Roman"/>
            <w:b/>
            <w:color w:val="auto"/>
            <w:spacing w:val="-4"/>
            <w:sz w:val="24"/>
            <w:szCs w:val="24"/>
          </w:rPr>
          <w:t>)</w:t>
        </w:r>
      </w:hyperlink>
    </w:p>
    <w:p w14:paraId="6C5A246B" w14:textId="77777777" w:rsidR="00F51D71" w:rsidRPr="005C6D1E"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São</w:t>
      </w:r>
      <w:r w:rsidRPr="005C6D1E">
        <w:rPr>
          <w:rFonts w:ascii="Times New Roman" w:hAnsi="Times New Roman" w:cs="Times New Roman"/>
          <w:spacing w:val="-8"/>
        </w:rPr>
        <w:t xml:space="preserve"> </w:t>
      </w:r>
      <w:r w:rsidRPr="005C6D1E">
        <w:rPr>
          <w:rFonts w:ascii="Times New Roman" w:hAnsi="Times New Roman" w:cs="Times New Roman"/>
        </w:rPr>
        <w:t>obrigações</w:t>
      </w:r>
      <w:r w:rsidRPr="005C6D1E">
        <w:rPr>
          <w:rFonts w:ascii="Times New Roman" w:hAnsi="Times New Roman" w:cs="Times New Roman"/>
          <w:spacing w:val="-7"/>
        </w:rPr>
        <w:t xml:space="preserve"> </w:t>
      </w:r>
      <w:r w:rsidRPr="005C6D1E">
        <w:rPr>
          <w:rFonts w:ascii="Times New Roman" w:hAnsi="Times New Roman" w:cs="Times New Roman"/>
        </w:rPr>
        <w:t>do</w:t>
      </w:r>
      <w:r w:rsidRPr="005C6D1E">
        <w:rPr>
          <w:rFonts w:ascii="Times New Roman" w:hAnsi="Times New Roman" w:cs="Times New Roman"/>
          <w:spacing w:val="-7"/>
        </w:rPr>
        <w:t xml:space="preserve"> </w:t>
      </w:r>
      <w:r w:rsidRPr="005C6D1E">
        <w:rPr>
          <w:rFonts w:ascii="Times New Roman" w:hAnsi="Times New Roman" w:cs="Times New Roman"/>
          <w:spacing w:val="-2"/>
        </w:rPr>
        <w:t>Contratante:</w:t>
      </w:r>
    </w:p>
    <w:p w14:paraId="593401CC" w14:textId="77777777" w:rsidR="00F51D71" w:rsidRPr="005C6D1E"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Exigir</w:t>
      </w:r>
      <w:r w:rsidRPr="005C6D1E">
        <w:rPr>
          <w:rFonts w:ascii="Times New Roman" w:hAnsi="Times New Roman" w:cs="Times New Roman"/>
          <w:spacing w:val="-9"/>
        </w:rPr>
        <w:t xml:space="preserve"> </w:t>
      </w:r>
      <w:r w:rsidRPr="005C6D1E">
        <w:rPr>
          <w:rFonts w:ascii="Times New Roman" w:hAnsi="Times New Roman" w:cs="Times New Roman"/>
        </w:rPr>
        <w:t>o</w:t>
      </w:r>
      <w:r w:rsidRPr="005C6D1E">
        <w:rPr>
          <w:rFonts w:ascii="Times New Roman" w:hAnsi="Times New Roman" w:cs="Times New Roman"/>
          <w:spacing w:val="-6"/>
        </w:rPr>
        <w:t xml:space="preserve"> </w:t>
      </w:r>
      <w:r w:rsidRPr="005C6D1E">
        <w:rPr>
          <w:rFonts w:ascii="Times New Roman" w:hAnsi="Times New Roman" w:cs="Times New Roman"/>
        </w:rPr>
        <w:t>cumprimento</w:t>
      </w:r>
      <w:r w:rsidRPr="005C6D1E">
        <w:rPr>
          <w:rFonts w:ascii="Times New Roman" w:hAnsi="Times New Roman" w:cs="Times New Roman"/>
          <w:spacing w:val="-7"/>
        </w:rPr>
        <w:t xml:space="preserve"> </w:t>
      </w:r>
      <w:r w:rsidRPr="005C6D1E">
        <w:rPr>
          <w:rFonts w:ascii="Times New Roman" w:hAnsi="Times New Roman" w:cs="Times New Roman"/>
        </w:rPr>
        <w:t>de</w:t>
      </w:r>
      <w:r w:rsidRPr="005C6D1E">
        <w:rPr>
          <w:rFonts w:ascii="Times New Roman" w:hAnsi="Times New Roman" w:cs="Times New Roman"/>
          <w:spacing w:val="-8"/>
        </w:rPr>
        <w:t xml:space="preserve"> </w:t>
      </w:r>
      <w:r w:rsidRPr="005C6D1E">
        <w:rPr>
          <w:rFonts w:ascii="Times New Roman" w:hAnsi="Times New Roman" w:cs="Times New Roman"/>
        </w:rPr>
        <w:t>todas</w:t>
      </w:r>
      <w:r w:rsidRPr="005C6D1E">
        <w:rPr>
          <w:rFonts w:ascii="Times New Roman" w:hAnsi="Times New Roman" w:cs="Times New Roman"/>
          <w:spacing w:val="-7"/>
        </w:rPr>
        <w:t xml:space="preserve"> </w:t>
      </w:r>
      <w:r w:rsidRPr="005C6D1E">
        <w:rPr>
          <w:rFonts w:ascii="Times New Roman" w:hAnsi="Times New Roman" w:cs="Times New Roman"/>
        </w:rPr>
        <w:t>as</w:t>
      </w:r>
      <w:r w:rsidRPr="005C6D1E">
        <w:rPr>
          <w:rFonts w:ascii="Times New Roman" w:hAnsi="Times New Roman" w:cs="Times New Roman"/>
          <w:spacing w:val="-7"/>
        </w:rPr>
        <w:t xml:space="preserve"> </w:t>
      </w:r>
      <w:r w:rsidRPr="005C6D1E">
        <w:rPr>
          <w:rFonts w:ascii="Times New Roman" w:hAnsi="Times New Roman" w:cs="Times New Roman"/>
        </w:rPr>
        <w:t>obrigações</w:t>
      </w:r>
      <w:r w:rsidRPr="005C6D1E">
        <w:rPr>
          <w:rFonts w:ascii="Times New Roman" w:hAnsi="Times New Roman" w:cs="Times New Roman"/>
          <w:spacing w:val="-7"/>
        </w:rPr>
        <w:t xml:space="preserve"> </w:t>
      </w:r>
      <w:r w:rsidRPr="005C6D1E">
        <w:rPr>
          <w:rFonts w:ascii="Times New Roman" w:hAnsi="Times New Roman" w:cs="Times New Roman"/>
        </w:rPr>
        <w:t>assumidas</w:t>
      </w:r>
      <w:r w:rsidRPr="005C6D1E">
        <w:rPr>
          <w:rFonts w:ascii="Times New Roman" w:hAnsi="Times New Roman" w:cs="Times New Roman"/>
          <w:spacing w:val="-9"/>
        </w:rPr>
        <w:t xml:space="preserve"> </w:t>
      </w:r>
      <w:r w:rsidRPr="005C6D1E">
        <w:rPr>
          <w:rFonts w:ascii="Times New Roman" w:hAnsi="Times New Roman" w:cs="Times New Roman"/>
        </w:rPr>
        <w:t>pelo</w:t>
      </w:r>
      <w:r w:rsidRPr="005C6D1E">
        <w:rPr>
          <w:rFonts w:ascii="Times New Roman" w:hAnsi="Times New Roman" w:cs="Times New Roman"/>
          <w:spacing w:val="-7"/>
        </w:rPr>
        <w:t xml:space="preserve"> </w:t>
      </w:r>
      <w:r w:rsidRPr="005C6D1E">
        <w:rPr>
          <w:rFonts w:ascii="Times New Roman" w:hAnsi="Times New Roman" w:cs="Times New Roman"/>
        </w:rPr>
        <w:t>Contratado,</w:t>
      </w:r>
      <w:r w:rsidRPr="005C6D1E">
        <w:rPr>
          <w:rFonts w:ascii="Times New Roman" w:hAnsi="Times New Roman" w:cs="Times New Roman"/>
          <w:spacing w:val="-8"/>
        </w:rPr>
        <w:t xml:space="preserve"> </w:t>
      </w:r>
      <w:r w:rsidRPr="005C6D1E">
        <w:rPr>
          <w:rFonts w:ascii="Times New Roman" w:hAnsi="Times New Roman" w:cs="Times New Roman"/>
        </w:rPr>
        <w:t>de</w:t>
      </w:r>
      <w:r w:rsidRPr="005C6D1E">
        <w:rPr>
          <w:rFonts w:ascii="Times New Roman" w:hAnsi="Times New Roman" w:cs="Times New Roman"/>
          <w:spacing w:val="-8"/>
        </w:rPr>
        <w:t xml:space="preserve"> </w:t>
      </w:r>
      <w:r w:rsidRPr="005C6D1E">
        <w:rPr>
          <w:rFonts w:ascii="Times New Roman" w:hAnsi="Times New Roman" w:cs="Times New Roman"/>
        </w:rPr>
        <w:t>acordo</w:t>
      </w:r>
      <w:r w:rsidRPr="005C6D1E">
        <w:rPr>
          <w:rFonts w:ascii="Times New Roman" w:hAnsi="Times New Roman" w:cs="Times New Roman"/>
          <w:spacing w:val="-7"/>
        </w:rPr>
        <w:t xml:space="preserve"> </w:t>
      </w:r>
      <w:r w:rsidRPr="005C6D1E">
        <w:rPr>
          <w:rFonts w:ascii="Times New Roman" w:hAnsi="Times New Roman" w:cs="Times New Roman"/>
        </w:rPr>
        <w:t>com</w:t>
      </w:r>
      <w:r w:rsidRPr="005C6D1E">
        <w:rPr>
          <w:rFonts w:ascii="Times New Roman" w:hAnsi="Times New Roman" w:cs="Times New Roman"/>
          <w:spacing w:val="-9"/>
        </w:rPr>
        <w:t xml:space="preserve"> </w:t>
      </w:r>
      <w:r w:rsidRPr="005C6D1E">
        <w:rPr>
          <w:rFonts w:ascii="Times New Roman" w:hAnsi="Times New Roman" w:cs="Times New Roman"/>
        </w:rPr>
        <w:t>o</w:t>
      </w:r>
      <w:r w:rsidRPr="005C6D1E">
        <w:rPr>
          <w:rFonts w:ascii="Times New Roman" w:hAnsi="Times New Roman" w:cs="Times New Roman"/>
          <w:spacing w:val="-7"/>
        </w:rPr>
        <w:t xml:space="preserve"> </w:t>
      </w:r>
      <w:r w:rsidRPr="005C6D1E">
        <w:rPr>
          <w:rFonts w:ascii="Times New Roman" w:hAnsi="Times New Roman" w:cs="Times New Roman"/>
        </w:rPr>
        <w:t>contrato</w:t>
      </w:r>
      <w:r w:rsidRPr="005C6D1E">
        <w:rPr>
          <w:rFonts w:ascii="Times New Roman" w:hAnsi="Times New Roman" w:cs="Times New Roman"/>
          <w:spacing w:val="-8"/>
        </w:rPr>
        <w:t xml:space="preserve"> </w:t>
      </w:r>
      <w:r w:rsidRPr="005C6D1E">
        <w:rPr>
          <w:rFonts w:ascii="Times New Roman" w:hAnsi="Times New Roman" w:cs="Times New Roman"/>
        </w:rPr>
        <w:t>e</w:t>
      </w:r>
      <w:r w:rsidRPr="005C6D1E">
        <w:rPr>
          <w:rFonts w:ascii="Times New Roman" w:hAnsi="Times New Roman" w:cs="Times New Roman"/>
          <w:spacing w:val="-8"/>
        </w:rPr>
        <w:t xml:space="preserve"> </w:t>
      </w:r>
      <w:r w:rsidRPr="005C6D1E">
        <w:rPr>
          <w:rFonts w:ascii="Times New Roman" w:hAnsi="Times New Roman" w:cs="Times New Roman"/>
        </w:rPr>
        <w:t>seus</w:t>
      </w:r>
      <w:r w:rsidRPr="005C6D1E">
        <w:rPr>
          <w:rFonts w:ascii="Times New Roman" w:hAnsi="Times New Roman" w:cs="Times New Roman"/>
          <w:spacing w:val="-7"/>
        </w:rPr>
        <w:t xml:space="preserve"> </w:t>
      </w:r>
      <w:r w:rsidRPr="005C6D1E">
        <w:rPr>
          <w:rFonts w:ascii="Times New Roman" w:hAnsi="Times New Roman" w:cs="Times New Roman"/>
          <w:spacing w:val="-2"/>
        </w:rPr>
        <w:t>anexos;</w:t>
      </w:r>
    </w:p>
    <w:p w14:paraId="3B35E2B9" w14:textId="77777777" w:rsidR="00F51D71" w:rsidRPr="005C6D1E"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Receber</w:t>
      </w:r>
      <w:r w:rsidRPr="005C6D1E">
        <w:rPr>
          <w:rFonts w:ascii="Times New Roman" w:hAnsi="Times New Roman" w:cs="Times New Roman"/>
          <w:spacing w:val="-6"/>
        </w:rPr>
        <w:t xml:space="preserve"> </w:t>
      </w:r>
      <w:r w:rsidRPr="005C6D1E">
        <w:rPr>
          <w:rFonts w:ascii="Times New Roman" w:hAnsi="Times New Roman" w:cs="Times New Roman"/>
        </w:rPr>
        <w:t>o</w:t>
      </w:r>
      <w:r w:rsidRPr="005C6D1E">
        <w:rPr>
          <w:rFonts w:ascii="Times New Roman" w:hAnsi="Times New Roman" w:cs="Times New Roman"/>
          <w:spacing w:val="-5"/>
        </w:rPr>
        <w:t xml:space="preserve"> </w:t>
      </w:r>
      <w:r w:rsidRPr="005C6D1E">
        <w:rPr>
          <w:rFonts w:ascii="Times New Roman" w:hAnsi="Times New Roman" w:cs="Times New Roman"/>
        </w:rPr>
        <w:t>objeto</w:t>
      </w:r>
      <w:r w:rsidRPr="005C6D1E">
        <w:rPr>
          <w:rFonts w:ascii="Times New Roman" w:hAnsi="Times New Roman" w:cs="Times New Roman"/>
          <w:spacing w:val="-5"/>
        </w:rPr>
        <w:t xml:space="preserve"> </w:t>
      </w:r>
      <w:r w:rsidRPr="005C6D1E">
        <w:rPr>
          <w:rFonts w:ascii="Times New Roman" w:hAnsi="Times New Roman" w:cs="Times New Roman"/>
        </w:rPr>
        <w:t>no</w:t>
      </w:r>
      <w:r w:rsidRPr="005C6D1E">
        <w:rPr>
          <w:rFonts w:ascii="Times New Roman" w:hAnsi="Times New Roman" w:cs="Times New Roman"/>
          <w:spacing w:val="-5"/>
        </w:rPr>
        <w:t xml:space="preserve"> </w:t>
      </w:r>
      <w:r w:rsidRPr="005C6D1E">
        <w:rPr>
          <w:rFonts w:ascii="Times New Roman" w:hAnsi="Times New Roman" w:cs="Times New Roman"/>
        </w:rPr>
        <w:t>prazo</w:t>
      </w:r>
      <w:r w:rsidRPr="005C6D1E">
        <w:rPr>
          <w:rFonts w:ascii="Times New Roman" w:hAnsi="Times New Roman" w:cs="Times New Roman"/>
          <w:spacing w:val="-5"/>
        </w:rPr>
        <w:t xml:space="preserve"> </w:t>
      </w:r>
      <w:r w:rsidRPr="005C6D1E">
        <w:rPr>
          <w:rFonts w:ascii="Times New Roman" w:hAnsi="Times New Roman" w:cs="Times New Roman"/>
        </w:rPr>
        <w:t>e</w:t>
      </w:r>
      <w:r w:rsidRPr="005C6D1E">
        <w:rPr>
          <w:rFonts w:ascii="Times New Roman" w:hAnsi="Times New Roman" w:cs="Times New Roman"/>
          <w:spacing w:val="-6"/>
        </w:rPr>
        <w:t xml:space="preserve"> </w:t>
      </w:r>
      <w:r w:rsidRPr="005C6D1E">
        <w:rPr>
          <w:rFonts w:ascii="Times New Roman" w:hAnsi="Times New Roman" w:cs="Times New Roman"/>
        </w:rPr>
        <w:t>condições</w:t>
      </w:r>
      <w:r w:rsidRPr="005C6D1E">
        <w:rPr>
          <w:rFonts w:ascii="Times New Roman" w:hAnsi="Times New Roman" w:cs="Times New Roman"/>
          <w:spacing w:val="-5"/>
        </w:rPr>
        <w:t xml:space="preserve"> </w:t>
      </w:r>
      <w:r w:rsidRPr="005C6D1E">
        <w:rPr>
          <w:rFonts w:ascii="Times New Roman" w:hAnsi="Times New Roman" w:cs="Times New Roman"/>
        </w:rPr>
        <w:t>estabelecidas</w:t>
      </w:r>
      <w:r w:rsidRPr="005C6D1E">
        <w:rPr>
          <w:rFonts w:ascii="Times New Roman" w:hAnsi="Times New Roman" w:cs="Times New Roman"/>
          <w:spacing w:val="-5"/>
        </w:rPr>
        <w:t xml:space="preserve"> </w:t>
      </w:r>
      <w:r w:rsidRPr="005C6D1E">
        <w:rPr>
          <w:rFonts w:ascii="Times New Roman" w:hAnsi="Times New Roman" w:cs="Times New Roman"/>
        </w:rPr>
        <w:t>no</w:t>
      </w:r>
      <w:r w:rsidRPr="005C6D1E">
        <w:rPr>
          <w:rFonts w:ascii="Times New Roman" w:hAnsi="Times New Roman" w:cs="Times New Roman"/>
          <w:spacing w:val="-5"/>
        </w:rPr>
        <w:t xml:space="preserve"> </w:t>
      </w:r>
      <w:r w:rsidRPr="005C6D1E">
        <w:rPr>
          <w:rFonts w:ascii="Times New Roman" w:hAnsi="Times New Roman" w:cs="Times New Roman"/>
        </w:rPr>
        <w:t>Termo</w:t>
      </w:r>
      <w:r w:rsidRPr="005C6D1E">
        <w:rPr>
          <w:rFonts w:ascii="Times New Roman" w:hAnsi="Times New Roman" w:cs="Times New Roman"/>
          <w:spacing w:val="-5"/>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spacing w:val="-2"/>
        </w:rPr>
        <w:t>Referência;</w:t>
      </w:r>
    </w:p>
    <w:p w14:paraId="1D47B777" w14:textId="77777777" w:rsidR="00F51D71" w:rsidRPr="005C6D1E"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5C6D1E">
        <w:rPr>
          <w:rFonts w:ascii="Times New Roman" w:hAnsi="Times New Roman" w:cs="Times New Roman"/>
        </w:rPr>
        <w:t>Notificar o Contratado, por</w:t>
      </w:r>
      <w:r w:rsidRPr="005C6D1E">
        <w:rPr>
          <w:rFonts w:ascii="Times New Roman" w:hAnsi="Times New Roman" w:cs="Times New Roman"/>
          <w:spacing w:val="-1"/>
        </w:rPr>
        <w:t xml:space="preserve"> </w:t>
      </w:r>
      <w:r w:rsidRPr="005C6D1E">
        <w:rPr>
          <w:rFonts w:ascii="Times New Roman" w:hAnsi="Times New Roman" w:cs="Times New Roman"/>
        </w:rPr>
        <w:t>escrito, sobre</w:t>
      </w:r>
      <w:r w:rsidRPr="005C6D1E">
        <w:rPr>
          <w:rFonts w:ascii="Times New Roman" w:hAnsi="Times New Roman" w:cs="Times New Roman"/>
          <w:spacing w:val="-2"/>
        </w:rPr>
        <w:t xml:space="preserve"> </w:t>
      </w:r>
      <w:r w:rsidRPr="005C6D1E">
        <w:rPr>
          <w:rFonts w:ascii="Times New Roman" w:hAnsi="Times New Roman" w:cs="Times New Roman"/>
        </w:rPr>
        <w:t>vícios, defeitos ou incorreções verificadas no</w:t>
      </w:r>
      <w:r w:rsidRPr="005C6D1E">
        <w:rPr>
          <w:rFonts w:ascii="Times New Roman" w:hAnsi="Times New Roman" w:cs="Times New Roman"/>
          <w:spacing w:val="-1"/>
        </w:rPr>
        <w:t xml:space="preserve"> </w:t>
      </w:r>
      <w:r w:rsidRPr="005C6D1E">
        <w:rPr>
          <w:rFonts w:ascii="Times New Roman" w:hAnsi="Times New Roman" w:cs="Times New Roman"/>
        </w:rPr>
        <w:t>objeto</w:t>
      </w:r>
      <w:r w:rsidRPr="005C6D1E">
        <w:rPr>
          <w:rFonts w:ascii="Times New Roman" w:hAnsi="Times New Roman" w:cs="Times New Roman"/>
          <w:spacing w:val="-1"/>
        </w:rPr>
        <w:t xml:space="preserve"> </w:t>
      </w:r>
      <w:r w:rsidRPr="005C6D1E">
        <w:rPr>
          <w:rFonts w:ascii="Times New Roman" w:hAnsi="Times New Roman" w:cs="Times New Roman"/>
        </w:rPr>
        <w:t>fornecido, para que seja por ele substituído, reparado ou corrigido, no total ou em parte, às suas expensas;</w:t>
      </w:r>
    </w:p>
    <w:p w14:paraId="6356050E" w14:textId="77777777" w:rsidR="00F51D71" w:rsidRPr="005C6D1E"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Acompanhar</w:t>
      </w:r>
      <w:r w:rsidRPr="005C6D1E">
        <w:rPr>
          <w:rFonts w:ascii="Times New Roman" w:hAnsi="Times New Roman" w:cs="Times New Roman"/>
          <w:spacing w:val="-7"/>
        </w:rPr>
        <w:t xml:space="preserve"> </w:t>
      </w:r>
      <w:r w:rsidRPr="005C6D1E">
        <w:rPr>
          <w:rFonts w:ascii="Times New Roman" w:hAnsi="Times New Roman" w:cs="Times New Roman"/>
        </w:rPr>
        <w:t>e</w:t>
      </w:r>
      <w:r w:rsidRPr="005C6D1E">
        <w:rPr>
          <w:rFonts w:ascii="Times New Roman" w:hAnsi="Times New Roman" w:cs="Times New Roman"/>
          <w:spacing w:val="-6"/>
        </w:rPr>
        <w:t xml:space="preserve"> </w:t>
      </w:r>
      <w:r w:rsidRPr="005C6D1E">
        <w:rPr>
          <w:rFonts w:ascii="Times New Roman" w:hAnsi="Times New Roman" w:cs="Times New Roman"/>
        </w:rPr>
        <w:t>fiscalizar</w:t>
      </w:r>
      <w:r w:rsidRPr="005C6D1E">
        <w:rPr>
          <w:rFonts w:ascii="Times New Roman" w:hAnsi="Times New Roman" w:cs="Times New Roman"/>
          <w:spacing w:val="-6"/>
        </w:rPr>
        <w:t xml:space="preserve"> </w:t>
      </w:r>
      <w:r w:rsidRPr="005C6D1E">
        <w:rPr>
          <w:rFonts w:ascii="Times New Roman" w:hAnsi="Times New Roman" w:cs="Times New Roman"/>
        </w:rPr>
        <w:t>a</w:t>
      </w:r>
      <w:r w:rsidRPr="005C6D1E">
        <w:rPr>
          <w:rFonts w:ascii="Times New Roman" w:hAnsi="Times New Roman" w:cs="Times New Roman"/>
          <w:spacing w:val="-5"/>
        </w:rPr>
        <w:t xml:space="preserve"> </w:t>
      </w:r>
      <w:r w:rsidRPr="005C6D1E">
        <w:rPr>
          <w:rFonts w:ascii="Times New Roman" w:hAnsi="Times New Roman" w:cs="Times New Roman"/>
        </w:rPr>
        <w:t>execução</w:t>
      </w:r>
      <w:r w:rsidRPr="005C6D1E">
        <w:rPr>
          <w:rFonts w:ascii="Times New Roman" w:hAnsi="Times New Roman" w:cs="Times New Roman"/>
          <w:spacing w:val="-6"/>
        </w:rPr>
        <w:t xml:space="preserve"> </w:t>
      </w:r>
      <w:r w:rsidRPr="005C6D1E">
        <w:rPr>
          <w:rFonts w:ascii="Times New Roman" w:hAnsi="Times New Roman" w:cs="Times New Roman"/>
        </w:rPr>
        <w:t>do</w:t>
      </w:r>
      <w:r w:rsidRPr="005C6D1E">
        <w:rPr>
          <w:rFonts w:ascii="Times New Roman" w:hAnsi="Times New Roman" w:cs="Times New Roman"/>
          <w:spacing w:val="-6"/>
        </w:rPr>
        <w:t xml:space="preserve"> </w:t>
      </w:r>
      <w:r w:rsidRPr="005C6D1E">
        <w:rPr>
          <w:rFonts w:ascii="Times New Roman" w:hAnsi="Times New Roman" w:cs="Times New Roman"/>
        </w:rPr>
        <w:t>contrato</w:t>
      </w:r>
      <w:r w:rsidRPr="005C6D1E">
        <w:rPr>
          <w:rFonts w:ascii="Times New Roman" w:hAnsi="Times New Roman" w:cs="Times New Roman"/>
          <w:spacing w:val="-6"/>
        </w:rPr>
        <w:t xml:space="preserve"> </w:t>
      </w:r>
      <w:r w:rsidRPr="005C6D1E">
        <w:rPr>
          <w:rFonts w:ascii="Times New Roman" w:hAnsi="Times New Roman" w:cs="Times New Roman"/>
        </w:rPr>
        <w:t>e</w:t>
      </w:r>
      <w:r w:rsidRPr="005C6D1E">
        <w:rPr>
          <w:rFonts w:ascii="Times New Roman" w:hAnsi="Times New Roman" w:cs="Times New Roman"/>
          <w:spacing w:val="-7"/>
        </w:rPr>
        <w:t xml:space="preserve"> </w:t>
      </w:r>
      <w:r w:rsidRPr="005C6D1E">
        <w:rPr>
          <w:rFonts w:ascii="Times New Roman" w:hAnsi="Times New Roman" w:cs="Times New Roman"/>
        </w:rPr>
        <w:t>o</w:t>
      </w:r>
      <w:r w:rsidRPr="005C6D1E">
        <w:rPr>
          <w:rFonts w:ascii="Times New Roman" w:hAnsi="Times New Roman" w:cs="Times New Roman"/>
          <w:spacing w:val="-6"/>
        </w:rPr>
        <w:t xml:space="preserve"> </w:t>
      </w:r>
      <w:r w:rsidRPr="005C6D1E">
        <w:rPr>
          <w:rFonts w:ascii="Times New Roman" w:hAnsi="Times New Roman" w:cs="Times New Roman"/>
        </w:rPr>
        <w:t>cumprimento</w:t>
      </w:r>
      <w:r w:rsidRPr="005C6D1E">
        <w:rPr>
          <w:rFonts w:ascii="Times New Roman" w:hAnsi="Times New Roman" w:cs="Times New Roman"/>
          <w:spacing w:val="-6"/>
        </w:rPr>
        <w:t xml:space="preserve"> </w:t>
      </w:r>
      <w:r w:rsidRPr="005C6D1E">
        <w:rPr>
          <w:rFonts w:ascii="Times New Roman" w:hAnsi="Times New Roman" w:cs="Times New Roman"/>
        </w:rPr>
        <w:t>das</w:t>
      </w:r>
      <w:r w:rsidRPr="005C6D1E">
        <w:rPr>
          <w:rFonts w:ascii="Times New Roman" w:hAnsi="Times New Roman" w:cs="Times New Roman"/>
          <w:spacing w:val="-5"/>
        </w:rPr>
        <w:t xml:space="preserve"> </w:t>
      </w:r>
      <w:r w:rsidRPr="005C6D1E">
        <w:rPr>
          <w:rFonts w:ascii="Times New Roman" w:hAnsi="Times New Roman" w:cs="Times New Roman"/>
        </w:rPr>
        <w:t>obrigações</w:t>
      </w:r>
      <w:r w:rsidRPr="005C6D1E">
        <w:rPr>
          <w:rFonts w:ascii="Times New Roman" w:hAnsi="Times New Roman" w:cs="Times New Roman"/>
          <w:spacing w:val="-6"/>
        </w:rPr>
        <w:t xml:space="preserve"> </w:t>
      </w:r>
      <w:r w:rsidRPr="005C6D1E">
        <w:rPr>
          <w:rFonts w:ascii="Times New Roman" w:hAnsi="Times New Roman" w:cs="Times New Roman"/>
        </w:rPr>
        <w:t>pelo</w:t>
      </w:r>
      <w:r w:rsidRPr="005C6D1E">
        <w:rPr>
          <w:rFonts w:ascii="Times New Roman" w:hAnsi="Times New Roman" w:cs="Times New Roman"/>
          <w:spacing w:val="-6"/>
        </w:rPr>
        <w:t xml:space="preserve"> </w:t>
      </w:r>
      <w:r w:rsidRPr="005C6D1E">
        <w:rPr>
          <w:rFonts w:ascii="Times New Roman" w:hAnsi="Times New Roman" w:cs="Times New Roman"/>
          <w:spacing w:val="-2"/>
        </w:rPr>
        <w:t>Contratado;</w:t>
      </w:r>
    </w:p>
    <w:p w14:paraId="760CC618" w14:textId="77777777" w:rsidR="00F51D71" w:rsidRPr="005C6D1E"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5C6D1E">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5C6D1E"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5C6D1E">
        <w:rPr>
          <w:rFonts w:ascii="Times New Roman" w:hAnsi="Times New Roman" w:cs="Times New Roman"/>
        </w:rPr>
        <w:t>Aplicar</w:t>
      </w:r>
      <w:r w:rsidRPr="005C6D1E">
        <w:rPr>
          <w:rFonts w:ascii="Times New Roman" w:hAnsi="Times New Roman" w:cs="Times New Roman"/>
          <w:spacing w:val="-5"/>
        </w:rPr>
        <w:t xml:space="preserve"> </w:t>
      </w:r>
      <w:r w:rsidRPr="005C6D1E">
        <w:rPr>
          <w:rFonts w:ascii="Times New Roman" w:hAnsi="Times New Roman" w:cs="Times New Roman"/>
        </w:rPr>
        <w:t>ao</w:t>
      </w:r>
      <w:r w:rsidRPr="005C6D1E">
        <w:rPr>
          <w:rFonts w:ascii="Times New Roman" w:hAnsi="Times New Roman" w:cs="Times New Roman"/>
          <w:spacing w:val="-5"/>
        </w:rPr>
        <w:t xml:space="preserve"> </w:t>
      </w:r>
      <w:r w:rsidRPr="005C6D1E">
        <w:rPr>
          <w:rFonts w:ascii="Times New Roman" w:hAnsi="Times New Roman" w:cs="Times New Roman"/>
        </w:rPr>
        <w:t>Contratado</w:t>
      </w:r>
      <w:r w:rsidRPr="005C6D1E">
        <w:rPr>
          <w:rFonts w:ascii="Times New Roman" w:hAnsi="Times New Roman" w:cs="Times New Roman"/>
          <w:spacing w:val="-4"/>
        </w:rPr>
        <w:t xml:space="preserve"> </w:t>
      </w:r>
      <w:r w:rsidRPr="005C6D1E">
        <w:rPr>
          <w:rFonts w:ascii="Times New Roman" w:hAnsi="Times New Roman" w:cs="Times New Roman"/>
        </w:rPr>
        <w:t>as</w:t>
      </w:r>
      <w:r w:rsidRPr="005C6D1E">
        <w:rPr>
          <w:rFonts w:ascii="Times New Roman" w:hAnsi="Times New Roman" w:cs="Times New Roman"/>
          <w:spacing w:val="-6"/>
        </w:rPr>
        <w:t xml:space="preserve"> </w:t>
      </w:r>
      <w:r w:rsidRPr="005C6D1E">
        <w:rPr>
          <w:rFonts w:ascii="Times New Roman" w:hAnsi="Times New Roman" w:cs="Times New Roman"/>
        </w:rPr>
        <w:t>sanções</w:t>
      </w:r>
      <w:r w:rsidRPr="005C6D1E">
        <w:rPr>
          <w:rFonts w:ascii="Times New Roman" w:hAnsi="Times New Roman" w:cs="Times New Roman"/>
          <w:spacing w:val="-4"/>
        </w:rPr>
        <w:t xml:space="preserve"> </w:t>
      </w:r>
      <w:r w:rsidRPr="005C6D1E">
        <w:rPr>
          <w:rFonts w:ascii="Times New Roman" w:hAnsi="Times New Roman" w:cs="Times New Roman"/>
        </w:rPr>
        <w:t>previstas</w:t>
      </w:r>
      <w:r w:rsidRPr="005C6D1E">
        <w:rPr>
          <w:rFonts w:ascii="Times New Roman" w:hAnsi="Times New Roman" w:cs="Times New Roman"/>
          <w:spacing w:val="-5"/>
        </w:rPr>
        <w:t xml:space="preserve"> </w:t>
      </w:r>
      <w:r w:rsidRPr="005C6D1E">
        <w:rPr>
          <w:rFonts w:ascii="Times New Roman" w:hAnsi="Times New Roman" w:cs="Times New Roman"/>
        </w:rPr>
        <w:t>na</w:t>
      </w:r>
      <w:r w:rsidRPr="005C6D1E">
        <w:rPr>
          <w:rFonts w:ascii="Times New Roman" w:hAnsi="Times New Roman" w:cs="Times New Roman"/>
          <w:spacing w:val="-5"/>
        </w:rPr>
        <w:t xml:space="preserve"> </w:t>
      </w:r>
      <w:r w:rsidRPr="005C6D1E">
        <w:rPr>
          <w:rFonts w:ascii="Times New Roman" w:hAnsi="Times New Roman" w:cs="Times New Roman"/>
        </w:rPr>
        <w:t>lei</w:t>
      </w:r>
      <w:r w:rsidRPr="005C6D1E">
        <w:rPr>
          <w:rFonts w:ascii="Times New Roman" w:hAnsi="Times New Roman" w:cs="Times New Roman"/>
          <w:spacing w:val="-5"/>
        </w:rPr>
        <w:t xml:space="preserve"> </w:t>
      </w:r>
      <w:r w:rsidRPr="005C6D1E">
        <w:rPr>
          <w:rFonts w:ascii="Times New Roman" w:hAnsi="Times New Roman" w:cs="Times New Roman"/>
        </w:rPr>
        <w:t>e</w:t>
      </w:r>
      <w:r w:rsidRPr="005C6D1E">
        <w:rPr>
          <w:rFonts w:ascii="Times New Roman" w:hAnsi="Times New Roman" w:cs="Times New Roman"/>
          <w:spacing w:val="-6"/>
        </w:rPr>
        <w:t xml:space="preserve"> </w:t>
      </w:r>
      <w:r w:rsidRPr="005C6D1E">
        <w:rPr>
          <w:rFonts w:ascii="Times New Roman" w:hAnsi="Times New Roman" w:cs="Times New Roman"/>
        </w:rPr>
        <w:t>neste</w:t>
      </w:r>
      <w:r w:rsidRPr="005C6D1E">
        <w:rPr>
          <w:rFonts w:ascii="Times New Roman" w:hAnsi="Times New Roman" w:cs="Times New Roman"/>
          <w:spacing w:val="-5"/>
        </w:rPr>
        <w:t xml:space="preserve"> </w:t>
      </w:r>
      <w:r w:rsidRPr="005C6D1E">
        <w:rPr>
          <w:rFonts w:ascii="Times New Roman" w:hAnsi="Times New Roman" w:cs="Times New Roman"/>
          <w:spacing w:val="-2"/>
        </w:rPr>
        <w:t>Contrato;</w:t>
      </w:r>
    </w:p>
    <w:p w14:paraId="3F4D59DC" w14:textId="77777777" w:rsidR="00F51D71" w:rsidRPr="005C6D1E"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5C6D1E"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5C6D1E">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5C6D1E"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A</w:t>
      </w:r>
      <w:r w:rsidRPr="005C6D1E">
        <w:rPr>
          <w:rFonts w:ascii="Times New Roman" w:hAnsi="Times New Roman" w:cs="Times New Roman"/>
          <w:spacing w:val="-3"/>
        </w:rPr>
        <w:t xml:space="preserve"> </w:t>
      </w:r>
      <w:r w:rsidRPr="005C6D1E">
        <w:rPr>
          <w:rFonts w:ascii="Times New Roman" w:hAnsi="Times New Roman" w:cs="Times New Roman"/>
        </w:rPr>
        <w:t>Administração</w:t>
      </w:r>
      <w:r w:rsidRPr="005C6D1E">
        <w:rPr>
          <w:rFonts w:ascii="Times New Roman" w:hAnsi="Times New Roman" w:cs="Times New Roman"/>
          <w:spacing w:val="-2"/>
        </w:rPr>
        <w:t xml:space="preserve"> </w:t>
      </w:r>
      <w:r w:rsidRPr="005C6D1E">
        <w:rPr>
          <w:rFonts w:ascii="Times New Roman" w:hAnsi="Times New Roman" w:cs="Times New Roman"/>
        </w:rPr>
        <w:t>terá</w:t>
      </w:r>
      <w:r w:rsidRPr="005C6D1E">
        <w:rPr>
          <w:rFonts w:ascii="Times New Roman" w:hAnsi="Times New Roman" w:cs="Times New Roman"/>
          <w:spacing w:val="-2"/>
        </w:rPr>
        <w:t xml:space="preserve"> </w:t>
      </w:r>
      <w:r w:rsidRPr="005C6D1E">
        <w:rPr>
          <w:rFonts w:ascii="Times New Roman" w:hAnsi="Times New Roman" w:cs="Times New Roman"/>
        </w:rPr>
        <w:t>o</w:t>
      </w:r>
      <w:r w:rsidRPr="005C6D1E">
        <w:rPr>
          <w:rFonts w:ascii="Times New Roman" w:hAnsi="Times New Roman" w:cs="Times New Roman"/>
          <w:spacing w:val="-2"/>
        </w:rPr>
        <w:t xml:space="preserve"> </w:t>
      </w:r>
      <w:r w:rsidRPr="005C6D1E">
        <w:rPr>
          <w:rFonts w:ascii="Times New Roman" w:hAnsi="Times New Roman" w:cs="Times New Roman"/>
        </w:rPr>
        <w:t>prazo</w:t>
      </w:r>
      <w:r w:rsidRPr="005C6D1E">
        <w:rPr>
          <w:rFonts w:ascii="Times New Roman" w:hAnsi="Times New Roman" w:cs="Times New Roman"/>
          <w:spacing w:val="-2"/>
        </w:rPr>
        <w:t xml:space="preserve"> </w:t>
      </w:r>
      <w:r w:rsidRPr="005C6D1E">
        <w:rPr>
          <w:rFonts w:ascii="Times New Roman" w:hAnsi="Times New Roman" w:cs="Times New Roman"/>
        </w:rPr>
        <w:t>de 30</w:t>
      </w:r>
      <w:r w:rsidRPr="005C6D1E">
        <w:rPr>
          <w:rFonts w:ascii="Times New Roman" w:hAnsi="Times New Roman" w:cs="Times New Roman"/>
          <w:spacing w:val="-3"/>
        </w:rPr>
        <w:t xml:space="preserve"> </w:t>
      </w:r>
      <w:r w:rsidRPr="005C6D1E">
        <w:rPr>
          <w:rFonts w:ascii="Times New Roman" w:hAnsi="Times New Roman" w:cs="Times New Roman"/>
        </w:rPr>
        <w:t>dias,</w:t>
      </w:r>
      <w:r w:rsidRPr="005C6D1E">
        <w:rPr>
          <w:rFonts w:ascii="Times New Roman" w:hAnsi="Times New Roman" w:cs="Times New Roman"/>
          <w:spacing w:val="-2"/>
        </w:rPr>
        <w:t xml:space="preserve"> </w:t>
      </w:r>
      <w:r w:rsidRPr="005C6D1E">
        <w:rPr>
          <w:rFonts w:ascii="Times New Roman" w:hAnsi="Times New Roman" w:cs="Times New Roman"/>
        </w:rPr>
        <w:t>a</w:t>
      </w:r>
      <w:r w:rsidRPr="005C6D1E">
        <w:rPr>
          <w:rFonts w:ascii="Times New Roman" w:hAnsi="Times New Roman" w:cs="Times New Roman"/>
          <w:spacing w:val="-4"/>
        </w:rPr>
        <w:t xml:space="preserve"> </w:t>
      </w:r>
      <w:r w:rsidRPr="005C6D1E">
        <w:rPr>
          <w:rFonts w:ascii="Times New Roman" w:hAnsi="Times New Roman" w:cs="Times New Roman"/>
        </w:rPr>
        <w:t>contar</w:t>
      </w:r>
      <w:r w:rsidRPr="005C6D1E">
        <w:rPr>
          <w:rFonts w:ascii="Times New Roman" w:hAnsi="Times New Roman" w:cs="Times New Roman"/>
          <w:spacing w:val="-2"/>
        </w:rPr>
        <w:t xml:space="preserve"> </w:t>
      </w:r>
      <w:r w:rsidRPr="005C6D1E">
        <w:rPr>
          <w:rFonts w:ascii="Times New Roman" w:hAnsi="Times New Roman" w:cs="Times New Roman"/>
        </w:rPr>
        <w:t>da</w:t>
      </w:r>
      <w:r w:rsidRPr="005C6D1E">
        <w:rPr>
          <w:rFonts w:ascii="Times New Roman" w:hAnsi="Times New Roman" w:cs="Times New Roman"/>
          <w:spacing w:val="-6"/>
        </w:rPr>
        <w:t xml:space="preserve"> </w:t>
      </w:r>
      <w:r w:rsidRPr="005C6D1E">
        <w:rPr>
          <w:rFonts w:ascii="Times New Roman" w:hAnsi="Times New Roman" w:cs="Times New Roman"/>
        </w:rPr>
        <w:t>data</w:t>
      </w:r>
      <w:r w:rsidRPr="005C6D1E">
        <w:rPr>
          <w:rFonts w:ascii="Times New Roman" w:hAnsi="Times New Roman" w:cs="Times New Roman"/>
          <w:spacing w:val="-2"/>
        </w:rPr>
        <w:t xml:space="preserve"> </w:t>
      </w:r>
      <w:r w:rsidRPr="005C6D1E">
        <w:rPr>
          <w:rFonts w:ascii="Times New Roman" w:hAnsi="Times New Roman" w:cs="Times New Roman"/>
        </w:rPr>
        <w:t>do</w:t>
      </w:r>
      <w:r w:rsidRPr="005C6D1E">
        <w:rPr>
          <w:rFonts w:ascii="Times New Roman" w:hAnsi="Times New Roman" w:cs="Times New Roman"/>
          <w:spacing w:val="-2"/>
        </w:rPr>
        <w:t xml:space="preserve"> </w:t>
      </w:r>
      <w:r w:rsidRPr="005C6D1E">
        <w:rPr>
          <w:rFonts w:ascii="Times New Roman" w:hAnsi="Times New Roman" w:cs="Times New Roman"/>
        </w:rPr>
        <w:t>protocolo</w:t>
      </w:r>
      <w:r w:rsidRPr="005C6D1E">
        <w:rPr>
          <w:rFonts w:ascii="Times New Roman" w:hAnsi="Times New Roman" w:cs="Times New Roman"/>
          <w:spacing w:val="-2"/>
        </w:rPr>
        <w:t xml:space="preserve"> </w:t>
      </w:r>
      <w:r w:rsidRPr="005C6D1E">
        <w:rPr>
          <w:rFonts w:ascii="Times New Roman" w:hAnsi="Times New Roman" w:cs="Times New Roman"/>
        </w:rPr>
        <w:t>do</w:t>
      </w:r>
      <w:r w:rsidRPr="005C6D1E">
        <w:rPr>
          <w:rFonts w:ascii="Times New Roman" w:hAnsi="Times New Roman" w:cs="Times New Roman"/>
          <w:spacing w:val="-2"/>
        </w:rPr>
        <w:t xml:space="preserve"> </w:t>
      </w:r>
      <w:r w:rsidRPr="005C6D1E">
        <w:rPr>
          <w:rFonts w:ascii="Times New Roman" w:hAnsi="Times New Roman" w:cs="Times New Roman"/>
        </w:rPr>
        <w:t>requerimento</w:t>
      </w:r>
      <w:r w:rsidRPr="005C6D1E">
        <w:rPr>
          <w:rFonts w:ascii="Times New Roman" w:hAnsi="Times New Roman" w:cs="Times New Roman"/>
          <w:spacing w:val="-2"/>
        </w:rPr>
        <w:t xml:space="preserve"> </w:t>
      </w:r>
      <w:r w:rsidRPr="005C6D1E">
        <w:rPr>
          <w:rFonts w:ascii="Times New Roman" w:hAnsi="Times New Roman" w:cs="Times New Roman"/>
        </w:rPr>
        <w:t>para</w:t>
      </w:r>
      <w:r w:rsidRPr="005C6D1E">
        <w:rPr>
          <w:rFonts w:ascii="Times New Roman" w:hAnsi="Times New Roman" w:cs="Times New Roman"/>
          <w:spacing w:val="-2"/>
        </w:rPr>
        <w:t xml:space="preserve"> </w:t>
      </w:r>
      <w:r w:rsidRPr="005C6D1E">
        <w:rPr>
          <w:rFonts w:ascii="Times New Roman" w:hAnsi="Times New Roman" w:cs="Times New Roman"/>
        </w:rPr>
        <w:t>decidir,</w:t>
      </w:r>
      <w:r w:rsidRPr="005C6D1E">
        <w:rPr>
          <w:rFonts w:ascii="Times New Roman" w:hAnsi="Times New Roman" w:cs="Times New Roman"/>
          <w:spacing w:val="-2"/>
        </w:rPr>
        <w:t xml:space="preserve"> </w:t>
      </w:r>
      <w:r w:rsidRPr="005C6D1E">
        <w:rPr>
          <w:rFonts w:ascii="Times New Roman" w:hAnsi="Times New Roman" w:cs="Times New Roman"/>
        </w:rPr>
        <w:t>admitida</w:t>
      </w:r>
      <w:r w:rsidRPr="005C6D1E">
        <w:rPr>
          <w:rFonts w:ascii="Times New Roman" w:hAnsi="Times New Roman" w:cs="Times New Roman"/>
          <w:spacing w:val="-2"/>
        </w:rPr>
        <w:t xml:space="preserve"> </w:t>
      </w:r>
      <w:r w:rsidRPr="005C6D1E">
        <w:rPr>
          <w:rFonts w:ascii="Times New Roman" w:hAnsi="Times New Roman" w:cs="Times New Roman"/>
        </w:rPr>
        <w:t>a prorrogação motivada, por igual período.</w:t>
      </w:r>
    </w:p>
    <w:p w14:paraId="160747E8" w14:textId="77777777" w:rsidR="00F51D71" w:rsidRPr="005C6D1E"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Responder</w:t>
      </w:r>
      <w:r w:rsidRPr="005C6D1E">
        <w:rPr>
          <w:rFonts w:ascii="Times New Roman" w:hAnsi="Times New Roman" w:cs="Times New Roman"/>
          <w:spacing w:val="-6"/>
        </w:rPr>
        <w:t xml:space="preserve"> </w:t>
      </w:r>
      <w:r w:rsidRPr="005C6D1E">
        <w:rPr>
          <w:rFonts w:ascii="Times New Roman" w:hAnsi="Times New Roman" w:cs="Times New Roman"/>
        </w:rPr>
        <w:t>eventuais</w:t>
      </w:r>
      <w:r w:rsidRPr="005C6D1E">
        <w:rPr>
          <w:rFonts w:ascii="Times New Roman" w:hAnsi="Times New Roman" w:cs="Times New Roman"/>
          <w:spacing w:val="-5"/>
        </w:rPr>
        <w:t xml:space="preserve"> </w:t>
      </w:r>
      <w:r w:rsidRPr="005C6D1E">
        <w:rPr>
          <w:rFonts w:ascii="Times New Roman" w:hAnsi="Times New Roman" w:cs="Times New Roman"/>
        </w:rPr>
        <w:t>pedidos</w:t>
      </w:r>
      <w:r w:rsidRPr="005C6D1E">
        <w:rPr>
          <w:rFonts w:ascii="Times New Roman" w:hAnsi="Times New Roman" w:cs="Times New Roman"/>
          <w:spacing w:val="-5"/>
        </w:rPr>
        <w:t xml:space="preserve"> </w:t>
      </w:r>
      <w:r w:rsidRPr="005C6D1E">
        <w:rPr>
          <w:rFonts w:ascii="Times New Roman" w:hAnsi="Times New Roman" w:cs="Times New Roman"/>
        </w:rPr>
        <w:t>de</w:t>
      </w:r>
      <w:r w:rsidRPr="005C6D1E">
        <w:rPr>
          <w:rFonts w:ascii="Times New Roman" w:hAnsi="Times New Roman" w:cs="Times New Roman"/>
          <w:spacing w:val="-7"/>
        </w:rPr>
        <w:t xml:space="preserve"> </w:t>
      </w:r>
      <w:r w:rsidRPr="005C6D1E">
        <w:rPr>
          <w:rFonts w:ascii="Times New Roman" w:hAnsi="Times New Roman" w:cs="Times New Roman"/>
        </w:rPr>
        <w:t>reestabelecimento</w:t>
      </w:r>
      <w:r w:rsidRPr="005C6D1E">
        <w:rPr>
          <w:rFonts w:ascii="Times New Roman" w:hAnsi="Times New Roman" w:cs="Times New Roman"/>
          <w:spacing w:val="-6"/>
        </w:rPr>
        <w:t xml:space="preserve"> </w:t>
      </w:r>
      <w:r w:rsidRPr="005C6D1E">
        <w:rPr>
          <w:rFonts w:ascii="Times New Roman" w:hAnsi="Times New Roman" w:cs="Times New Roman"/>
        </w:rPr>
        <w:t>do</w:t>
      </w:r>
      <w:r w:rsidRPr="005C6D1E">
        <w:rPr>
          <w:rFonts w:ascii="Times New Roman" w:hAnsi="Times New Roman" w:cs="Times New Roman"/>
          <w:spacing w:val="-6"/>
        </w:rPr>
        <w:t xml:space="preserve"> </w:t>
      </w:r>
      <w:r w:rsidRPr="005C6D1E">
        <w:rPr>
          <w:rFonts w:ascii="Times New Roman" w:hAnsi="Times New Roman" w:cs="Times New Roman"/>
        </w:rPr>
        <w:t>equilíbrio</w:t>
      </w:r>
      <w:r w:rsidRPr="005C6D1E">
        <w:rPr>
          <w:rFonts w:ascii="Times New Roman" w:hAnsi="Times New Roman" w:cs="Times New Roman"/>
          <w:spacing w:val="-6"/>
        </w:rPr>
        <w:t xml:space="preserve"> </w:t>
      </w:r>
      <w:r w:rsidRPr="005C6D1E">
        <w:rPr>
          <w:rFonts w:ascii="Times New Roman" w:hAnsi="Times New Roman" w:cs="Times New Roman"/>
        </w:rPr>
        <w:t>econômico-financeiro</w:t>
      </w:r>
      <w:r w:rsidRPr="005C6D1E">
        <w:rPr>
          <w:rFonts w:ascii="Times New Roman" w:hAnsi="Times New Roman" w:cs="Times New Roman"/>
          <w:spacing w:val="-6"/>
        </w:rPr>
        <w:t xml:space="preserve"> </w:t>
      </w:r>
      <w:r w:rsidRPr="005C6D1E">
        <w:rPr>
          <w:rFonts w:ascii="Times New Roman" w:hAnsi="Times New Roman" w:cs="Times New Roman"/>
        </w:rPr>
        <w:t>feitos</w:t>
      </w:r>
      <w:r w:rsidRPr="005C6D1E">
        <w:rPr>
          <w:rFonts w:ascii="Times New Roman" w:hAnsi="Times New Roman" w:cs="Times New Roman"/>
          <w:spacing w:val="-5"/>
        </w:rPr>
        <w:t xml:space="preserve"> </w:t>
      </w:r>
      <w:r w:rsidRPr="005C6D1E">
        <w:rPr>
          <w:rFonts w:ascii="Times New Roman" w:hAnsi="Times New Roman" w:cs="Times New Roman"/>
        </w:rPr>
        <w:t>pelo</w:t>
      </w:r>
      <w:r w:rsidRPr="005C6D1E">
        <w:rPr>
          <w:rFonts w:ascii="Times New Roman" w:hAnsi="Times New Roman" w:cs="Times New Roman"/>
          <w:spacing w:val="-6"/>
        </w:rPr>
        <w:t xml:space="preserve"> </w:t>
      </w:r>
      <w:r w:rsidRPr="005C6D1E">
        <w:rPr>
          <w:rFonts w:ascii="Times New Roman" w:hAnsi="Times New Roman" w:cs="Times New Roman"/>
        </w:rPr>
        <w:t>contratado</w:t>
      </w:r>
      <w:r w:rsidRPr="005C6D1E">
        <w:rPr>
          <w:rFonts w:ascii="Times New Roman" w:hAnsi="Times New Roman" w:cs="Times New Roman"/>
          <w:spacing w:val="-6"/>
        </w:rPr>
        <w:t xml:space="preserve"> </w:t>
      </w:r>
      <w:r w:rsidRPr="005C6D1E">
        <w:rPr>
          <w:rFonts w:ascii="Times New Roman" w:hAnsi="Times New Roman" w:cs="Times New Roman"/>
        </w:rPr>
        <w:t>no prazo máximo de 15 dias.</w:t>
      </w:r>
    </w:p>
    <w:p w14:paraId="305E563D" w14:textId="77777777" w:rsidR="00F51D71" w:rsidRPr="005C6D1E"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Notificar os emitentes das garantias quanto ao início de processo administrativo para apuração de descumprimento de cláusulas contratuais.</w:t>
      </w:r>
    </w:p>
    <w:p w14:paraId="2E1F3C86" w14:textId="77777777" w:rsidR="00F51D71" w:rsidRPr="005C6D1E"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5C6D1E">
        <w:rPr>
          <w:rFonts w:ascii="Times New Roman" w:hAnsi="Times New Roman" w:cs="Times New Roman"/>
        </w:rPr>
        <w:t xml:space="preserve">A Administração não responderá por quaisquer compromissos assumidos pelo Contratado com </w:t>
      </w:r>
      <w:r w:rsidRPr="005C6D1E">
        <w:rPr>
          <w:rFonts w:ascii="Times New Roman" w:hAnsi="Times New Roman" w:cs="Times New Roman"/>
        </w:rPr>
        <w:lastRenderedPageBreak/>
        <w:t>terceiros, ainda que vinculados à execução do contrato, bem como por qualquer dano causado a terceiros em decorrência de ato do Contratado, de seus empregados, prepostos ou subordinados.</w:t>
      </w:r>
    </w:p>
    <w:p w14:paraId="7B0B88E1" w14:textId="2FFBD6F4" w:rsidR="001E3798" w:rsidRPr="005C6D1E"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5C6D1E">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5C6D1E"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5C6D1E" w:rsidRDefault="00F51D71" w:rsidP="005506AB">
      <w:pPr>
        <w:pStyle w:val="Ttulo6"/>
        <w:spacing w:before="0"/>
        <w:rPr>
          <w:rFonts w:ascii="Times New Roman" w:hAnsi="Times New Roman" w:cs="Times New Roman"/>
          <w:b/>
          <w:color w:val="auto"/>
          <w:sz w:val="24"/>
          <w:szCs w:val="24"/>
        </w:rPr>
      </w:pPr>
      <w:r w:rsidRPr="005C6D1E">
        <w:rPr>
          <w:rFonts w:ascii="Times New Roman" w:hAnsi="Times New Roman" w:cs="Times New Roman"/>
          <w:b/>
          <w:color w:val="auto"/>
          <w:sz w:val="24"/>
          <w:szCs w:val="24"/>
        </w:rPr>
        <w:t>CLÁUSULA</w:t>
      </w:r>
      <w:r w:rsidRPr="005C6D1E">
        <w:rPr>
          <w:rFonts w:ascii="Times New Roman" w:hAnsi="Times New Roman" w:cs="Times New Roman"/>
          <w:b/>
          <w:color w:val="auto"/>
          <w:spacing w:val="-6"/>
          <w:sz w:val="24"/>
          <w:szCs w:val="24"/>
        </w:rPr>
        <w:t xml:space="preserve"> </w:t>
      </w:r>
      <w:r w:rsidRPr="005C6D1E">
        <w:rPr>
          <w:rFonts w:ascii="Times New Roman" w:hAnsi="Times New Roman" w:cs="Times New Roman"/>
          <w:b/>
          <w:color w:val="auto"/>
          <w:sz w:val="24"/>
          <w:szCs w:val="24"/>
        </w:rPr>
        <w:t>NONA</w:t>
      </w:r>
      <w:r w:rsidRPr="005C6D1E">
        <w:rPr>
          <w:rFonts w:ascii="Times New Roman" w:hAnsi="Times New Roman" w:cs="Times New Roman"/>
          <w:b/>
          <w:color w:val="auto"/>
          <w:spacing w:val="-2"/>
          <w:sz w:val="24"/>
          <w:szCs w:val="24"/>
        </w:rPr>
        <w:t xml:space="preserve"> </w:t>
      </w:r>
      <w:r w:rsidRPr="005C6D1E">
        <w:rPr>
          <w:rFonts w:ascii="Times New Roman" w:hAnsi="Times New Roman" w:cs="Times New Roman"/>
          <w:b/>
          <w:color w:val="auto"/>
          <w:sz w:val="24"/>
          <w:szCs w:val="24"/>
        </w:rPr>
        <w:t>-</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OBRIGAÇÕES</w:t>
      </w:r>
      <w:r w:rsidRPr="005C6D1E">
        <w:rPr>
          <w:rFonts w:ascii="Times New Roman" w:hAnsi="Times New Roman" w:cs="Times New Roman"/>
          <w:b/>
          <w:color w:val="auto"/>
          <w:spacing w:val="-6"/>
          <w:sz w:val="24"/>
          <w:szCs w:val="24"/>
        </w:rPr>
        <w:t xml:space="preserve"> </w:t>
      </w:r>
      <w:r w:rsidRPr="005C6D1E">
        <w:rPr>
          <w:rFonts w:ascii="Times New Roman" w:hAnsi="Times New Roman" w:cs="Times New Roman"/>
          <w:b/>
          <w:color w:val="auto"/>
          <w:sz w:val="24"/>
          <w:szCs w:val="24"/>
        </w:rPr>
        <w:t>DO</w:t>
      </w:r>
      <w:r w:rsidRPr="005C6D1E">
        <w:rPr>
          <w:rFonts w:ascii="Times New Roman" w:hAnsi="Times New Roman" w:cs="Times New Roman"/>
          <w:b/>
          <w:color w:val="auto"/>
          <w:spacing w:val="-4"/>
          <w:sz w:val="24"/>
          <w:szCs w:val="24"/>
        </w:rPr>
        <w:t xml:space="preserve"> </w:t>
      </w:r>
      <w:r w:rsidRPr="005C6D1E">
        <w:rPr>
          <w:rFonts w:ascii="Times New Roman" w:hAnsi="Times New Roman" w:cs="Times New Roman"/>
          <w:b/>
          <w:color w:val="auto"/>
          <w:sz w:val="24"/>
          <w:szCs w:val="24"/>
        </w:rPr>
        <w:t>CONTRATADO</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w:t>
      </w:r>
      <w:hyperlink r:id="rId58" w:anchor="art92">
        <w:r w:rsidRPr="005C6D1E">
          <w:rPr>
            <w:rFonts w:ascii="Times New Roman" w:hAnsi="Times New Roman" w:cs="Times New Roman"/>
            <w:b/>
            <w:color w:val="auto"/>
            <w:sz w:val="24"/>
            <w:szCs w:val="24"/>
            <w:u w:val="single" w:color="000080"/>
          </w:rPr>
          <w:t>art.</w:t>
        </w:r>
        <w:r w:rsidRPr="005C6D1E">
          <w:rPr>
            <w:rFonts w:ascii="Times New Roman" w:hAnsi="Times New Roman" w:cs="Times New Roman"/>
            <w:b/>
            <w:color w:val="auto"/>
            <w:spacing w:val="-5"/>
            <w:sz w:val="24"/>
            <w:szCs w:val="24"/>
            <w:u w:val="single" w:color="000080"/>
          </w:rPr>
          <w:t xml:space="preserve"> </w:t>
        </w:r>
        <w:r w:rsidRPr="005C6D1E">
          <w:rPr>
            <w:rFonts w:ascii="Times New Roman" w:hAnsi="Times New Roman" w:cs="Times New Roman"/>
            <w:b/>
            <w:color w:val="auto"/>
            <w:sz w:val="24"/>
            <w:szCs w:val="24"/>
            <w:u w:val="single" w:color="000080"/>
          </w:rPr>
          <w:t>92,</w:t>
        </w:r>
        <w:r w:rsidRPr="005C6D1E">
          <w:rPr>
            <w:rFonts w:ascii="Times New Roman" w:hAnsi="Times New Roman" w:cs="Times New Roman"/>
            <w:b/>
            <w:color w:val="auto"/>
            <w:spacing w:val="-6"/>
            <w:sz w:val="24"/>
            <w:szCs w:val="24"/>
            <w:u w:val="single" w:color="000080"/>
          </w:rPr>
          <w:t xml:space="preserve"> </w:t>
        </w:r>
        <w:r w:rsidRPr="005C6D1E">
          <w:rPr>
            <w:rFonts w:ascii="Times New Roman" w:hAnsi="Times New Roman" w:cs="Times New Roman"/>
            <w:b/>
            <w:color w:val="auto"/>
            <w:sz w:val="24"/>
            <w:szCs w:val="24"/>
            <w:u w:val="single" w:color="000080"/>
          </w:rPr>
          <w:t>XIV,</w:t>
        </w:r>
        <w:r w:rsidRPr="005C6D1E">
          <w:rPr>
            <w:rFonts w:ascii="Times New Roman" w:hAnsi="Times New Roman" w:cs="Times New Roman"/>
            <w:b/>
            <w:color w:val="auto"/>
            <w:spacing w:val="-7"/>
            <w:sz w:val="24"/>
            <w:szCs w:val="24"/>
            <w:u w:val="single" w:color="000080"/>
          </w:rPr>
          <w:t xml:space="preserve"> </w:t>
        </w:r>
        <w:r w:rsidRPr="005C6D1E">
          <w:rPr>
            <w:rFonts w:ascii="Times New Roman" w:hAnsi="Times New Roman" w:cs="Times New Roman"/>
            <w:b/>
            <w:color w:val="auto"/>
            <w:sz w:val="24"/>
            <w:szCs w:val="24"/>
            <w:u w:val="single" w:color="000080"/>
          </w:rPr>
          <w:t>XVI</w:t>
        </w:r>
        <w:r w:rsidRPr="005C6D1E">
          <w:rPr>
            <w:rFonts w:ascii="Times New Roman" w:hAnsi="Times New Roman" w:cs="Times New Roman"/>
            <w:b/>
            <w:color w:val="auto"/>
            <w:spacing w:val="-5"/>
            <w:sz w:val="24"/>
            <w:szCs w:val="24"/>
            <w:u w:val="single" w:color="000080"/>
          </w:rPr>
          <w:t xml:space="preserve"> </w:t>
        </w:r>
        <w:r w:rsidRPr="005C6D1E">
          <w:rPr>
            <w:rFonts w:ascii="Times New Roman" w:hAnsi="Times New Roman" w:cs="Times New Roman"/>
            <w:b/>
            <w:color w:val="auto"/>
            <w:sz w:val="24"/>
            <w:szCs w:val="24"/>
            <w:u w:val="single" w:color="000080"/>
          </w:rPr>
          <w:t>e</w:t>
        </w:r>
        <w:r w:rsidRPr="005C6D1E">
          <w:rPr>
            <w:rFonts w:ascii="Times New Roman" w:hAnsi="Times New Roman" w:cs="Times New Roman"/>
            <w:b/>
            <w:color w:val="auto"/>
            <w:spacing w:val="-5"/>
            <w:sz w:val="24"/>
            <w:szCs w:val="24"/>
            <w:u w:val="single" w:color="000080"/>
          </w:rPr>
          <w:t xml:space="preserve"> </w:t>
        </w:r>
        <w:r w:rsidRPr="005C6D1E">
          <w:rPr>
            <w:rFonts w:ascii="Times New Roman" w:hAnsi="Times New Roman" w:cs="Times New Roman"/>
            <w:b/>
            <w:color w:val="auto"/>
            <w:spacing w:val="-2"/>
            <w:sz w:val="24"/>
            <w:szCs w:val="24"/>
            <w:u w:val="single" w:color="000080"/>
          </w:rPr>
          <w:t>XVII)</w:t>
        </w:r>
      </w:hyperlink>
    </w:p>
    <w:p w14:paraId="075E2E49" w14:textId="77777777" w:rsidR="00F51D71" w:rsidRPr="005C6D1E"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5C6D1E"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Responsabilizar-se pelos vícios e danos decorrentes do objeto, de acordo com o Código de Defesa do Consumidor (</w:t>
      </w:r>
      <w:hyperlink r:id="rId59">
        <w:r w:rsidRPr="005C6D1E">
          <w:rPr>
            <w:rFonts w:ascii="Times New Roman" w:hAnsi="Times New Roman" w:cs="Times New Roman"/>
            <w:color w:val="000080"/>
            <w:u w:val="single" w:color="000080"/>
          </w:rPr>
          <w:t>Lei nº 8.078, de 1990</w:t>
        </w:r>
      </w:hyperlink>
      <w:r w:rsidRPr="005C6D1E">
        <w:rPr>
          <w:rFonts w:ascii="Times New Roman" w:hAnsi="Times New Roman" w:cs="Times New Roman"/>
        </w:rPr>
        <w:t>);</w:t>
      </w:r>
    </w:p>
    <w:p w14:paraId="17312554" w14:textId="77777777" w:rsidR="00F51D71" w:rsidRPr="005C6D1E"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5C6D1E"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Atender às determinações regulares emitidas pelo</w:t>
      </w:r>
      <w:r w:rsidRPr="005C6D1E">
        <w:rPr>
          <w:rFonts w:ascii="Times New Roman" w:hAnsi="Times New Roman" w:cs="Times New Roman"/>
          <w:spacing w:val="-1"/>
        </w:rPr>
        <w:t xml:space="preserve"> </w:t>
      </w:r>
      <w:r w:rsidRPr="005C6D1E">
        <w:rPr>
          <w:rFonts w:ascii="Times New Roman" w:hAnsi="Times New Roman" w:cs="Times New Roman"/>
        </w:rPr>
        <w:t>fiscal</w:t>
      </w:r>
      <w:r w:rsidRPr="005C6D1E">
        <w:rPr>
          <w:rFonts w:ascii="Times New Roman" w:hAnsi="Times New Roman" w:cs="Times New Roman"/>
          <w:spacing w:val="-1"/>
        </w:rPr>
        <w:t xml:space="preserve"> </w:t>
      </w:r>
      <w:r w:rsidRPr="005C6D1E">
        <w:rPr>
          <w:rFonts w:ascii="Times New Roman" w:hAnsi="Times New Roman" w:cs="Times New Roman"/>
        </w:rPr>
        <w:t>ou gestor</w:t>
      </w:r>
      <w:r w:rsidRPr="005C6D1E">
        <w:rPr>
          <w:rFonts w:ascii="Times New Roman" w:hAnsi="Times New Roman" w:cs="Times New Roman"/>
          <w:spacing w:val="-3"/>
        </w:rPr>
        <w:t xml:space="preserve"> </w:t>
      </w:r>
      <w:r w:rsidRPr="005C6D1E">
        <w:rPr>
          <w:rFonts w:ascii="Times New Roman" w:hAnsi="Times New Roman" w:cs="Times New Roman"/>
        </w:rPr>
        <w:t>do</w:t>
      </w:r>
      <w:r w:rsidRPr="005C6D1E">
        <w:rPr>
          <w:rFonts w:ascii="Times New Roman" w:hAnsi="Times New Roman" w:cs="Times New Roman"/>
          <w:spacing w:val="-1"/>
        </w:rPr>
        <w:t xml:space="preserve"> </w:t>
      </w:r>
      <w:r w:rsidRPr="005C6D1E">
        <w:rPr>
          <w:rFonts w:ascii="Times New Roman" w:hAnsi="Times New Roman" w:cs="Times New Roman"/>
        </w:rPr>
        <w:t>contrato ou</w:t>
      </w:r>
      <w:r w:rsidRPr="005C6D1E">
        <w:rPr>
          <w:rFonts w:ascii="Times New Roman" w:hAnsi="Times New Roman" w:cs="Times New Roman"/>
          <w:spacing w:val="-2"/>
        </w:rPr>
        <w:t xml:space="preserve"> </w:t>
      </w:r>
      <w:r w:rsidRPr="005C6D1E">
        <w:rPr>
          <w:rFonts w:ascii="Times New Roman" w:hAnsi="Times New Roman" w:cs="Times New Roman"/>
        </w:rPr>
        <w:t>autoridade</w:t>
      </w:r>
      <w:r w:rsidRPr="005C6D1E">
        <w:rPr>
          <w:rFonts w:ascii="Times New Roman" w:hAnsi="Times New Roman" w:cs="Times New Roman"/>
          <w:spacing w:val="-2"/>
        </w:rPr>
        <w:t xml:space="preserve"> </w:t>
      </w:r>
      <w:r w:rsidRPr="005C6D1E">
        <w:rPr>
          <w:rFonts w:ascii="Times New Roman" w:hAnsi="Times New Roman" w:cs="Times New Roman"/>
        </w:rPr>
        <w:t>superior (</w:t>
      </w:r>
      <w:hyperlink r:id="rId60" w:anchor="art137">
        <w:r w:rsidRPr="005C6D1E">
          <w:rPr>
            <w:rFonts w:ascii="Times New Roman" w:hAnsi="Times New Roman" w:cs="Times New Roman"/>
            <w:color w:val="000080"/>
            <w:u w:val="single" w:color="000080"/>
          </w:rPr>
          <w:t>art.</w:t>
        </w:r>
        <w:r w:rsidRPr="005C6D1E">
          <w:rPr>
            <w:rFonts w:ascii="Times New Roman" w:hAnsi="Times New Roman" w:cs="Times New Roman"/>
            <w:color w:val="000080"/>
            <w:spacing w:val="-3"/>
            <w:u w:val="single" w:color="000080"/>
          </w:rPr>
          <w:t xml:space="preserve"> </w:t>
        </w:r>
        <w:r w:rsidRPr="005C6D1E">
          <w:rPr>
            <w:rFonts w:ascii="Times New Roman" w:hAnsi="Times New Roman" w:cs="Times New Roman"/>
            <w:color w:val="000080"/>
            <w:u w:val="single" w:color="000080"/>
          </w:rPr>
          <w:t>137,</w:t>
        </w:r>
        <w:r w:rsidRPr="005C6D1E">
          <w:rPr>
            <w:rFonts w:ascii="Times New Roman" w:hAnsi="Times New Roman" w:cs="Times New Roman"/>
            <w:color w:val="000080"/>
            <w:spacing w:val="-1"/>
            <w:u w:val="single" w:color="000080"/>
          </w:rPr>
          <w:t xml:space="preserve"> </w:t>
        </w:r>
        <w:r w:rsidRPr="005C6D1E">
          <w:rPr>
            <w:rFonts w:ascii="Times New Roman" w:hAnsi="Times New Roman" w:cs="Times New Roman"/>
            <w:color w:val="000080"/>
            <w:u w:val="single" w:color="000080"/>
          </w:rPr>
          <w:t>II,</w:t>
        </w:r>
      </w:hyperlink>
      <w:r w:rsidRPr="005C6D1E">
        <w:rPr>
          <w:rFonts w:ascii="Times New Roman" w:hAnsi="Times New Roman" w:cs="Times New Roman"/>
          <w:color w:val="000080"/>
        </w:rPr>
        <w:t xml:space="preserve"> </w:t>
      </w:r>
      <w:hyperlink r:id="rId61" w:anchor="art137">
        <w:r w:rsidRPr="005C6D1E">
          <w:rPr>
            <w:rFonts w:ascii="Times New Roman" w:hAnsi="Times New Roman" w:cs="Times New Roman"/>
            <w:color w:val="000080"/>
            <w:u w:val="single" w:color="000080"/>
          </w:rPr>
          <w:t>da Lei n.º 14.133, de 2021</w:t>
        </w:r>
        <w:r w:rsidRPr="005C6D1E">
          <w:rPr>
            <w:rFonts w:ascii="Times New Roman" w:hAnsi="Times New Roman" w:cs="Times New Roman"/>
          </w:rPr>
          <w:t>)</w:t>
        </w:r>
      </w:hyperlink>
      <w:r w:rsidRPr="005C6D1E">
        <w:rPr>
          <w:rFonts w:ascii="Times New Roman" w:hAnsi="Times New Roman" w:cs="Times New Roman"/>
        </w:rPr>
        <w:t xml:space="preserve"> e prestar todo esclarecimento ou informação por eles solicitados;</w:t>
      </w:r>
    </w:p>
    <w:p w14:paraId="50D9C902" w14:textId="77777777" w:rsidR="00F51D71" w:rsidRPr="005C6D1E"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4AC19CF3" w:rsidR="00F51D71" w:rsidRPr="005C6D1E"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5C6D1E">
        <w:rPr>
          <w:rFonts w:ascii="Times New Roman" w:hAnsi="Times New Roman" w:cs="Times New Roman"/>
          <w:spacing w:val="-1"/>
        </w:rPr>
        <w:t xml:space="preserve"> </w:t>
      </w:r>
      <w:r w:rsidRPr="005C6D1E">
        <w:rPr>
          <w:rFonts w:ascii="Times New Roman" w:hAnsi="Times New Roman" w:cs="Times New Roman"/>
        </w:rPr>
        <w:t>contratante, que</w:t>
      </w:r>
      <w:r w:rsidRPr="005C6D1E">
        <w:rPr>
          <w:rFonts w:ascii="Times New Roman" w:hAnsi="Times New Roman" w:cs="Times New Roman"/>
          <w:spacing w:val="-2"/>
        </w:rPr>
        <w:t xml:space="preserve"> </w:t>
      </w:r>
      <w:r w:rsidRPr="005C6D1E">
        <w:rPr>
          <w:rFonts w:ascii="Times New Roman" w:hAnsi="Times New Roman" w:cs="Times New Roman"/>
        </w:rPr>
        <w:t>ficará autorizado</w:t>
      </w:r>
      <w:r w:rsidRPr="005C6D1E">
        <w:rPr>
          <w:rFonts w:ascii="Times New Roman" w:hAnsi="Times New Roman" w:cs="Times New Roman"/>
          <w:spacing w:val="-1"/>
        </w:rPr>
        <w:t xml:space="preserve"> </w:t>
      </w:r>
      <w:r w:rsidRPr="005C6D1E">
        <w:rPr>
          <w:rFonts w:ascii="Times New Roman" w:hAnsi="Times New Roman" w:cs="Times New Roman"/>
        </w:rPr>
        <w:t>a descontar</w:t>
      </w:r>
      <w:r w:rsidRPr="005C6D1E">
        <w:rPr>
          <w:rFonts w:ascii="Times New Roman" w:hAnsi="Times New Roman" w:cs="Times New Roman"/>
          <w:spacing w:val="-3"/>
        </w:rPr>
        <w:t xml:space="preserve"> </w:t>
      </w:r>
      <w:r w:rsidRPr="005C6D1E">
        <w:rPr>
          <w:rFonts w:ascii="Times New Roman" w:hAnsi="Times New Roman" w:cs="Times New Roman"/>
        </w:rPr>
        <w:t>dos</w:t>
      </w:r>
      <w:r w:rsidRPr="005C6D1E">
        <w:rPr>
          <w:rFonts w:ascii="Times New Roman" w:hAnsi="Times New Roman" w:cs="Times New Roman"/>
          <w:spacing w:val="-2"/>
        </w:rPr>
        <w:t xml:space="preserve"> </w:t>
      </w:r>
      <w:r w:rsidRPr="005C6D1E">
        <w:rPr>
          <w:rFonts w:ascii="Times New Roman" w:hAnsi="Times New Roman" w:cs="Times New Roman"/>
        </w:rPr>
        <w:t>pagamentos devidos</w:t>
      </w:r>
      <w:r w:rsidRPr="005C6D1E">
        <w:rPr>
          <w:rFonts w:ascii="Times New Roman" w:hAnsi="Times New Roman" w:cs="Times New Roman"/>
          <w:spacing w:val="-2"/>
        </w:rPr>
        <w:t xml:space="preserve"> </w:t>
      </w:r>
      <w:r w:rsidRPr="005C6D1E">
        <w:rPr>
          <w:rFonts w:ascii="Times New Roman" w:hAnsi="Times New Roman" w:cs="Times New Roman"/>
        </w:rPr>
        <w:t>ou</w:t>
      </w:r>
      <w:r w:rsidRPr="005C6D1E">
        <w:rPr>
          <w:rFonts w:ascii="Times New Roman" w:hAnsi="Times New Roman" w:cs="Times New Roman"/>
          <w:spacing w:val="-2"/>
        </w:rPr>
        <w:t xml:space="preserve"> </w:t>
      </w:r>
      <w:r w:rsidRPr="005C6D1E">
        <w:rPr>
          <w:rFonts w:ascii="Times New Roman" w:hAnsi="Times New Roman" w:cs="Times New Roman"/>
        </w:rPr>
        <w:t>da garantia, caso exigida, o valor co</w:t>
      </w:r>
      <w:r w:rsidR="00DA663C" w:rsidRPr="005C6D1E">
        <w:rPr>
          <w:rFonts w:ascii="Times New Roman" w:hAnsi="Times New Roman" w:cs="Times New Roman"/>
        </w:rPr>
        <w:t>rrespondente aos danos sofridos, havendo sempre apuração através de processo administrativo, onde serão verificados os responsáveis, bem como a existência de dolo ou culpa, sendo garantido sempre o direito de ampla defesa e contraditório ao CONTRATADO.</w:t>
      </w:r>
    </w:p>
    <w:p w14:paraId="1FCE55E2" w14:textId="77777777" w:rsidR="00F51D71" w:rsidRPr="005C6D1E"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Quando não for possível a verificação da regularidade no Sistema de Cadastro de Fornecedores, o contratado deverá</w:t>
      </w:r>
      <w:r w:rsidRPr="005C6D1E">
        <w:rPr>
          <w:rFonts w:ascii="Times New Roman" w:hAnsi="Times New Roman" w:cs="Times New Roman"/>
          <w:spacing w:val="-2"/>
        </w:rPr>
        <w:t xml:space="preserve"> </w:t>
      </w:r>
      <w:r w:rsidRPr="005C6D1E">
        <w:rPr>
          <w:rFonts w:ascii="Times New Roman" w:hAnsi="Times New Roman" w:cs="Times New Roman"/>
        </w:rPr>
        <w:t>entregar</w:t>
      </w:r>
      <w:r w:rsidRPr="005C6D1E">
        <w:rPr>
          <w:rFonts w:ascii="Times New Roman" w:hAnsi="Times New Roman" w:cs="Times New Roman"/>
          <w:spacing w:val="-2"/>
        </w:rPr>
        <w:t xml:space="preserve"> </w:t>
      </w:r>
      <w:r w:rsidRPr="005C6D1E">
        <w:rPr>
          <w:rFonts w:ascii="Times New Roman" w:hAnsi="Times New Roman" w:cs="Times New Roman"/>
        </w:rPr>
        <w:t>ao</w:t>
      </w:r>
      <w:r w:rsidRPr="005C6D1E">
        <w:rPr>
          <w:rFonts w:ascii="Times New Roman" w:hAnsi="Times New Roman" w:cs="Times New Roman"/>
          <w:spacing w:val="-2"/>
        </w:rPr>
        <w:t xml:space="preserve"> </w:t>
      </w:r>
      <w:r w:rsidRPr="005C6D1E">
        <w:rPr>
          <w:rFonts w:ascii="Times New Roman" w:hAnsi="Times New Roman" w:cs="Times New Roman"/>
        </w:rPr>
        <w:t>setor</w:t>
      </w:r>
      <w:r w:rsidRPr="005C6D1E">
        <w:rPr>
          <w:rFonts w:ascii="Times New Roman" w:hAnsi="Times New Roman" w:cs="Times New Roman"/>
          <w:spacing w:val="-2"/>
        </w:rPr>
        <w:t xml:space="preserve"> </w:t>
      </w:r>
      <w:r w:rsidRPr="005C6D1E">
        <w:rPr>
          <w:rFonts w:ascii="Times New Roman" w:hAnsi="Times New Roman" w:cs="Times New Roman"/>
        </w:rPr>
        <w:t>responsável</w:t>
      </w:r>
      <w:r w:rsidRPr="005C6D1E">
        <w:rPr>
          <w:rFonts w:ascii="Times New Roman" w:hAnsi="Times New Roman" w:cs="Times New Roman"/>
          <w:spacing w:val="-3"/>
        </w:rPr>
        <w:t xml:space="preserve"> </w:t>
      </w:r>
      <w:r w:rsidRPr="005C6D1E">
        <w:rPr>
          <w:rFonts w:ascii="Times New Roman" w:hAnsi="Times New Roman" w:cs="Times New Roman"/>
        </w:rPr>
        <w:t>pela</w:t>
      </w:r>
      <w:r w:rsidRPr="005C6D1E">
        <w:rPr>
          <w:rFonts w:ascii="Times New Roman" w:hAnsi="Times New Roman" w:cs="Times New Roman"/>
          <w:spacing w:val="-2"/>
        </w:rPr>
        <w:t xml:space="preserve"> </w:t>
      </w:r>
      <w:r w:rsidRPr="005C6D1E">
        <w:rPr>
          <w:rFonts w:ascii="Times New Roman" w:hAnsi="Times New Roman" w:cs="Times New Roman"/>
        </w:rPr>
        <w:t>fiscalização</w:t>
      </w:r>
      <w:r w:rsidRPr="005C6D1E">
        <w:rPr>
          <w:rFonts w:ascii="Times New Roman" w:hAnsi="Times New Roman" w:cs="Times New Roman"/>
          <w:spacing w:val="-2"/>
        </w:rPr>
        <w:t xml:space="preserve"> </w:t>
      </w:r>
      <w:r w:rsidRPr="005C6D1E">
        <w:rPr>
          <w:rFonts w:ascii="Times New Roman" w:hAnsi="Times New Roman" w:cs="Times New Roman"/>
        </w:rPr>
        <w:t>do</w:t>
      </w:r>
      <w:r w:rsidRPr="005C6D1E">
        <w:rPr>
          <w:rFonts w:ascii="Times New Roman" w:hAnsi="Times New Roman" w:cs="Times New Roman"/>
          <w:spacing w:val="-2"/>
        </w:rPr>
        <w:t xml:space="preserve"> </w:t>
      </w:r>
      <w:r w:rsidRPr="005C6D1E">
        <w:rPr>
          <w:rFonts w:ascii="Times New Roman" w:hAnsi="Times New Roman" w:cs="Times New Roman"/>
        </w:rPr>
        <w:t>contrato,</w:t>
      </w:r>
      <w:r w:rsidRPr="005C6D1E">
        <w:rPr>
          <w:rFonts w:ascii="Times New Roman" w:hAnsi="Times New Roman" w:cs="Times New Roman"/>
          <w:spacing w:val="-2"/>
        </w:rPr>
        <w:t xml:space="preserve"> </w:t>
      </w:r>
      <w:r w:rsidRPr="005C6D1E">
        <w:rPr>
          <w:rFonts w:ascii="Times New Roman" w:hAnsi="Times New Roman" w:cs="Times New Roman"/>
        </w:rPr>
        <w:t>junto</w:t>
      </w:r>
      <w:r w:rsidRPr="005C6D1E">
        <w:rPr>
          <w:rFonts w:ascii="Times New Roman" w:hAnsi="Times New Roman" w:cs="Times New Roman"/>
          <w:spacing w:val="-2"/>
        </w:rPr>
        <w:t xml:space="preserve"> </w:t>
      </w:r>
      <w:r w:rsidRPr="005C6D1E">
        <w:rPr>
          <w:rFonts w:ascii="Times New Roman" w:hAnsi="Times New Roman" w:cs="Times New Roman"/>
        </w:rPr>
        <w:t>com</w:t>
      </w:r>
      <w:r w:rsidRPr="005C6D1E">
        <w:rPr>
          <w:rFonts w:ascii="Times New Roman" w:hAnsi="Times New Roman" w:cs="Times New Roman"/>
          <w:spacing w:val="-3"/>
        </w:rPr>
        <w:t xml:space="preserve"> </w:t>
      </w:r>
      <w:r w:rsidRPr="005C6D1E">
        <w:rPr>
          <w:rFonts w:ascii="Times New Roman" w:hAnsi="Times New Roman" w:cs="Times New Roman"/>
        </w:rPr>
        <w:t>a</w:t>
      </w:r>
      <w:r w:rsidRPr="005C6D1E">
        <w:rPr>
          <w:rFonts w:ascii="Times New Roman" w:hAnsi="Times New Roman" w:cs="Times New Roman"/>
          <w:spacing w:val="-2"/>
        </w:rPr>
        <w:t xml:space="preserve"> </w:t>
      </w:r>
      <w:r w:rsidRPr="005C6D1E">
        <w:rPr>
          <w:rFonts w:ascii="Times New Roman" w:hAnsi="Times New Roman" w:cs="Times New Roman"/>
        </w:rPr>
        <w:t>Nota</w:t>
      </w:r>
      <w:r w:rsidRPr="005C6D1E">
        <w:rPr>
          <w:rFonts w:ascii="Times New Roman" w:hAnsi="Times New Roman" w:cs="Times New Roman"/>
          <w:spacing w:val="-2"/>
        </w:rPr>
        <w:t xml:space="preserve"> </w:t>
      </w:r>
      <w:r w:rsidRPr="005C6D1E">
        <w:rPr>
          <w:rFonts w:ascii="Times New Roman" w:hAnsi="Times New Roman" w:cs="Times New Roman"/>
        </w:rPr>
        <w:t>Fiscal</w:t>
      </w:r>
      <w:r w:rsidRPr="005C6D1E">
        <w:rPr>
          <w:rFonts w:ascii="Times New Roman" w:hAnsi="Times New Roman" w:cs="Times New Roman"/>
          <w:spacing w:val="-2"/>
        </w:rPr>
        <w:t xml:space="preserve"> </w:t>
      </w:r>
      <w:r w:rsidRPr="005C6D1E">
        <w:rPr>
          <w:rFonts w:ascii="Times New Roman" w:hAnsi="Times New Roman" w:cs="Times New Roman"/>
        </w:rPr>
        <w:t>para</w:t>
      </w:r>
      <w:r w:rsidRPr="005C6D1E">
        <w:rPr>
          <w:rFonts w:ascii="Times New Roman" w:hAnsi="Times New Roman" w:cs="Times New Roman"/>
          <w:spacing w:val="-2"/>
        </w:rPr>
        <w:t xml:space="preserve"> </w:t>
      </w:r>
      <w:r w:rsidRPr="005C6D1E">
        <w:rPr>
          <w:rFonts w:ascii="Times New Roman" w:hAnsi="Times New Roman" w:cs="Times New Roman"/>
        </w:rPr>
        <w:t>fins</w:t>
      </w:r>
      <w:r w:rsidRPr="005C6D1E">
        <w:rPr>
          <w:rFonts w:ascii="Times New Roman" w:hAnsi="Times New Roman" w:cs="Times New Roman"/>
          <w:spacing w:val="-2"/>
        </w:rPr>
        <w:t xml:space="preserve"> </w:t>
      </w:r>
      <w:r w:rsidRPr="005C6D1E">
        <w:rPr>
          <w:rFonts w:ascii="Times New Roman" w:hAnsi="Times New Roman" w:cs="Times New Roman"/>
        </w:rPr>
        <w:t>de</w:t>
      </w:r>
      <w:r w:rsidRPr="005C6D1E">
        <w:rPr>
          <w:rFonts w:ascii="Times New Roman" w:hAnsi="Times New Roman" w:cs="Times New Roman"/>
          <w:spacing w:val="-3"/>
        </w:rPr>
        <w:t xml:space="preserve"> </w:t>
      </w:r>
      <w:r w:rsidRPr="005C6D1E">
        <w:rPr>
          <w:rFonts w:ascii="Times New Roman" w:hAnsi="Times New Roman" w:cs="Times New Roman"/>
        </w:rPr>
        <w:t>pagamento,</w:t>
      </w:r>
      <w:r w:rsidRPr="005C6D1E">
        <w:rPr>
          <w:rFonts w:ascii="Times New Roman" w:hAnsi="Times New Roman" w:cs="Times New Roman"/>
          <w:spacing w:val="-2"/>
        </w:rPr>
        <w:t xml:space="preserve"> </w:t>
      </w:r>
      <w:r w:rsidRPr="005C6D1E">
        <w:rPr>
          <w:rFonts w:ascii="Times New Roman" w:hAnsi="Times New Roman" w:cs="Times New Roman"/>
        </w:rPr>
        <w:t>os seguintes documentos:</w:t>
      </w:r>
      <w:r w:rsidRPr="005C6D1E">
        <w:rPr>
          <w:rFonts w:ascii="Times New Roman" w:hAnsi="Times New Roman" w:cs="Times New Roman"/>
          <w:spacing w:val="-1"/>
        </w:rPr>
        <w:t xml:space="preserve"> </w:t>
      </w:r>
      <w:r w:rsidRPr="005C6D1E">
        <w:rPr>
          <w:rFonts w:ascii="Times New Roman" w:hAnsi="Times New Roman" w:cs="Times New Roman"/>
        </w:rPr>
        <w:t>1)</w:t>
      </w:r>
      <w:r w:rsidRPr="005C6D1E">
        <w:rPr>
          <w:rFonts w:ascii="Times New Roman" w:hAnsi="Times New Roman" w:cs="Times New Roman"/>
          <w:spacing w:val="-2"/>
        </w:rPr>
        <w:t xml:space="preserve"> </w:t>
      </w:r>
      <w:r w:rsidRPr="005C6D1E">
        <w:rPr>
          <w:rFonts w:ascii="Times New Roman" w:hAnsi="Times New Roman" w:cs="Times New Roman"/>
        </w:rPr>
        <w:t>prova de</w:t>
      </w:r>
      <w:r w:rsidRPr="005C6D1E">
        <w:rPr>
          <w:rFonts w:ascii="Times New Roman" w:hAnsi="Times New Roman" w:cs="Times New Roman"/>
          <w:spacing w:val="-2"/>
        </w:rPr>
        <w:t xml:space="preserve"> </w:t>
      </w:r>
      <w:r w:rsidRPr="005C6D1E">
        <w:rPr>
          <w:rFonts w:ascii="Times New Roman" w:hAnsi="Times New Roman" w:cs="Times New Roman"/>
        </w:rPr>
        <w:t>regularidade</w:t>
      </w:r>
      <w:r w:rsidRPr="005C6D1E">
        <w:rPr>
          <w:rFonts w:ascii="Times New Roman" w:hAnsi="Times New Roman" w:cs="Times New Roman"/>
          <w:spacing w:val="-2"/>
        </w:rPr>
        <w:t xml:space="preserve"> </w:t>
      </w:r>
      <w:r w:rsidRPr="005C6D1E">
        <w:rPr>
          <w:rFonts w:ascii="Times New Roman" w:hAnsi="Times New Roman" w:cs="Times New Roman"/>
        </w:rPr>
        <w:t>relativa à Seguridade</w:t>
      </w:r>
      <w:r w:rsidRPr="005C6D1E">
        <w:rPr>
          <w:rFonts w:ascii="Times New Roman" w:hAnsi="Times New Roman" w:cs="Times New Roman"/>
          <w:spacing w:val="-2"/>
        </w:rPr>
        <w:t xml:space="preserve"> </w:t>
      </w:r>
      <w:r w:rsidRPr="005C6D1E">
        <w:rPr>
          <w:rFonts w:ascii="Times New Roman" w:hAnsi="Times New Roman" w:cs="Times New Roman"/>
        </w:rPr>
        <w:t>Social;</w:t>
      </w:r>
      <w:r w:rsidRPr="005C6D1E">
        <w:rPr>
          <w:rFonts w:ascii="Times New Roman" w:hAnsi="Times New Roman" w:cs="Times New Roman"/>
          <w:spacing w:val="-1"/>
        </w:rPr>
        <w:t xml:space="preserve"> </w:t>
      </w:r>
      <w:r w:rsidRPr="005C6D1E">
        <w:rPr>
          <w:rFonts w:ascii="Times New Roman" w:hAnsi="Times New Roman" w:cs="Times New Roman"/>
        </w:rPr>
        <w:t>2)</w:t>
      </w:r>
      <w:r w:rsidRPr="005C6D1E">
        <w:rPr>
          <w:rFonts w:ascii="Times New Roman" w:hAnsi="Times New Roman" w:cs="Times New Roman"/>
          <w:spacing w:val="-2"/>
        </w:rPr>
        <w:t xml:space="preserve"> </w:t>
      </w:r>
      <w:r w:rsidRPr="005C6D1E">
        <w:rPr>
          <w:rFonts w:ascii="Times New Roman" w:hAnsi="Times New Roman" w:cs="Times New Roman"/>
        </w:rPr>
        <w:t>certidão conjunta relativa aos tributos federais e</w:t>
      </w:r>
      <w:r w:rsidRPr="005C6D1E">
        <w:rPr>
          <w:rFonts w:ascii="Times New Roman" w:hAnsi="Times New Roman" w:cs="Times New Roman"/>
          <w:spacing w:val="-1"/>
        </w:rPr>
        <w:t xml:space="preserve"> </w:t>
      </w:r>
      <w:r w:rsidRPr="005C6D1E">
        <w:rPr>
          <w:rFonts w:ascii="Times New Roman" w:hAnsi="Times New Roman" w:cs="Times New Roman"/>
        </w:rPr>
        <w:t>à Dívida Ativa da União;</w:t>
      </w:r>
      <w:r w:rsidRPr="005C6D1E">
        <w:rPr>
          <w:rFonts w:ascii="Times New Roman" w:hAnsi="Times New Roman" w:cs="Times New Roman"/>
          <w:spacing w:val="-1"/>
        </w:rPr>
        <w:t xml:space="preserve"> </w:t>
      </w:r>
      <w:r w:rsidRPr="005C6D1E">
        <w:rPr>
          <w:rFonts w:ascii="Times New Roman" w:hAnsi="Times New Roman" w:cs="Times New Roman"/>
        </w:rPr>
        <w:t>3)</w:t>
      </w:r>
      <w:r w:rsidRPr="005C6D1E">
        <w:rPr>
          <w:rFonts w:ascii="Times New Roman" w:hAnsi="Times New Roman" w:cs="Times New Roman"/>
          <w:spacing w:val="-1"/>
        </w:rPr>
        <w:t xml:space="preserve"> </w:t>
      </w:r>
      <w:r w:rsidRPr="005C6D1E">
        <w:rPr>
          <w:rFonts w:ascii="Times New Roman" w:hAnsi="Times New Roman" w:cs="Times New Roman"/>
        </w:rPr>
        <w:t>certidões que</w:t>
      </w:r>
      <w:r w:rsidRPr="005C6D1E">
        <w:rPr>
          <w:rFonts w:ascii="Times New Roman" w:hAnsi="Times New Roman" w:cs="Times New Roman"/>
          <w:spacing w:val="-1"/>
        </w:rPr>
        <w:t xml:space="preserve"> </w:t>
      </w:r>
      <w:r w:rsidRPr="005C6D1E">
        <w:rPr>
          <w:rFonts w:ascii="Times New Roman" w:hAnsi="Times New Roman" w:cs="Times New Roman"/>
        </w:rPr>
        <w:t>comprovem</w:t>
      </w:r>
      <w:r w:rsidRPr="005C6D1E">
        <w:rPr>
          <w:rFonts w:ascii="Times New Roman" w:hAnsi="Times New Roman" w:cs="Times New Roman"/>
          <w:spacing w:val="-1"/>
        </w:rPr>
        <w:t xml:space="preserve"> </w:t>
      </w:r>
      <w:r w:rsidRPr="005C6D1E">
        <w:rPr>
          <w:rFonts w:ascii="Times New Roman" w:hAnsi="Times New Roman" w:cs="Times New Roman"/>
        </w:rPr>
        <w:t>a regularidade</w:t>
      </w:r>
      <w:r w:rsidRPr="005C6D1E">
        <w:rPr>
          <w:rFonts w:ascii="Times New Roman" w:hAnsi="Times New Roman" w:cs="Times New Roman"/>
          <w:spacing w:val="-1"/>
        </w:rPr>
        <w:t xml:space="preserve"> </w:t>
      </w:r>
      <w:r w:rsidRPr="005C6D1E">
        <w:rPr>
          <w:rFonts w:ascii="Times New Roman" w:hAnsi="Times New Roman" w:cs="Times New Roman"/>
        </w:rPr>
        <w:t>perante</w:t>
      </w:r>
      <w:r w:rsidRPr="005C6D1E">
        <w:rPr>
          <w:rFonts w:ascii="Times New Roman" w:hAnsi="Times New Roman" w:cs="Times New Roman"/>
          <w:spacing w:val="-1"/>
        </w:rPr>
        <w:t xml:space="preserve"> </w:t>
      </w:r>
      <w:r w:rsidRPr="005C6D1E">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5C6D1E"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5C6D1E">
        <w:rPr>
          <w:rFonts w:ascii="Times New Roman" w:hAnsi="Times New Roman" w:cs="Times New Roman"/>
        </w:rPr>
        <w:t xml:space="preserve">Responsabilizar-se pelo cumprimento de todas as obrigações trabalhistas, previdenciárias, </w:t>
      </w:r>
      <w:r w:rsidRPr="005C6D1E">
        <w:rPr>
          <w:rFonts w:ascii="Times New Roman" w:hAnsi="Times New Roman" w:cs="Times New Roman"/>
        </w:rPr>
        <w:lastRenderedPageBreak/>
        <w:t>fiscais, comerciais e as demais previstas em legislação específica, cuja inadimplência não transfere a responsabilidade ao contratante e não poderá onerar o objeto do contrato;</w:t>
      </w:r>
    </w:p>
    <w:p w14:paraId="1E3B5F18" w14:textId="77777777" w:rsidR="00F51D71" w:rsidRPr="005C6D1E"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5C6D1E"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Paralisar,</w:t>
      </w:r>
      <w:r w:rsidRPr="005C6D1E">
        <w:rPr>
          <w:rFonts w:ascii="Times New Roman" w:hAnsi="Times New Roman" w:cs="Times New Roman"/>
          <w:spacing w:val="-3"/>
        </w:rPr>
        <w:t xml:space="preserve"> </w:t>
      </w:r>
      <w:r w:rsidRPr="005C6D1E">
        <w:rPr>
          <w:rFonts w:ascii="Times New Roman" w:hAnsi="Times New Roman" w:cs="Times New Roman"/>
        </w:rPr>
        <w:t>por</w:t>
      </w:r>
      <w:r w:rsidRPr="005C6D1E">
        <w:rPr>
          <w:rFonts w:ascii="Times New Roman" w:hAnsi="Times New Roman" w:cs="Times New Roman"/>
          <w:spacing w:val="-3"/>
        </w:rPr>
        <w:t xml:space="preserve"> </w:t>
      </w:r>
      <w:r w:rsidRPr="005C6D1E">
        <w:rPr>
          <w:rFonts w:ascii="Times New Roman" w:hAnsi="Times New Roman" w:cs="Times New Roman"/>
        </w:rPr>
        <w:t>determinação</w:t>
      </w:r>
      <w:r w:rsidRPr="005C6D1E">
        <w:rPr>
          <w:rFonts w:ascii="Times New Roman" w:hAnsi="Times New Roman" w:cs="Times New Roman"/>
          <w:spacing w:val="-3"/>
        </w:rPr>
        <w:t xml:space="preserve"> </w:t>
      </w:r>
      <w:r w:rsidRPr="005C6D1E">
        <w:rPr>
          <w:rFonts w:ascii="Times New Roman" w:hAnsi="Times New Roman" w:cs="Times New Roman"/>
        </w:rPr>
        <w:t>do</w:t>
      </w:r>
      <w:r w:rsidRPr="005C6D1E">
        <w:rPr>
          <w:rFonts w:ascii="Times New Roman" w:hAnsi="Times New Roman" w:cs="Times New Roman"/>
          <w:spacing w:val="-3"/>
        </w:rPr>
        <w:t xml:space="preserve"> </w:t>
      </w:r>
      <w:r w:rsidRPr="005C6D1E">
        <w:rPr>
          <w:rFonts w:ascii="Times New Roman" w:hAnsi="Times New Roman" w:cs="Times New Roman"/>
        </w:rPr>
        <w:t>contratante,</w:t>
      </w:r>
      <w:r w:rsidRPr="005C6D1E">
        <w:rPr>
          <w:rFonts w:ascii="Times New Roman" w:hAnsi="Times New Roman" w:cs="Times New Roman"/>
          <w:spacing w:val="-3"/>
        </w:rPr>
        <w:t xml:space="preserve"> </w:t>
      </w:r>
      <w:r w:rsidRPr="005C6D1E">
        <w:rPr>
          <w:rFonts w:ascii="Times New Roman" w:hAnsi="Times New Roman" w:cs="Times New Roman"/>
        </w:rPr>
        <w:t>qualquer</w:t>
      </w:r>
      <w:r w:rsidRPr="005C6D1E">
        <w:rPr>
          <w:rFonts w:ascii="Times New Roman" w:hAnsi="Times New Roman" w:cs="Times New Roman"/>
          <w:spacing w:val="-5"/>
        </w:rPr>
        <w:t xml:space="preserve"> </w:t>
      </w:r>
      <w:r w:rsidRPr="005C6D1E">
        <w:rPr>
          <w:rFonts w:ascii="Times New Roman" w:hAnsi="Times New Roman" w:cs="Times New Roman"/>
        </w:rPr>
        <w:t>atividade</w:t>
      </w:r>
      <w:r w:rsidRPr="005C6D1E">
        <w:rPr>
          <w:rFonts w:ascii="Times New Roman" w:hAnsi="Times New Roman" w:cs="Times New Roman"/>
          <w:spacing w:val="-4"/>
        </w:rPr>
        <w:t xml:space="preserve"> </w:t>
      </w:r>
      <w:r w:rsidRPr="005C6D1E">
        <w:rPr>
          <w:rFonts w:ascii="Times New Roman" w:hAnsi="Times New Roman" w:cs="Times New Roman"/>
        </w:rPr>
        <w:t>que</w:t>
      </w:r>
      <w:r w:rsidRPr="005C6D1E">
        <w:rPr>
          <w:rFonts w:ascii="Times New Roman" w:hAnsi="Times New Roman" w:cs="Times New Roman"/>
          <w:spacing w:val="-4"/>
        </w:rPr>
        <w:t xml:space="preserve"> </w:t>
      </w:r>
      <w:r w:rsidRPr="005C6D1E">
        <w:rPr>
          <w:rFonts w:ascii="Times New Roman" w:hAnsi="Times New Roman" w:cs="Times New Roman"/>
        </w:rPr>
        <w:t>não</w:t>
      </w:r>
      <w:r w:rsidRPr="005C6D1E">
        <w:rPr>
          <w:rFonts w:ascii="Times New Roman" w:hAnsi="Times New Roman" w:cs="Times New Roman"/>
          <w:spacing w:val="-5"/>
        </w:rPr>
        <w:t xml:space="preserve"> </w:t>
      </w:r>
      <w:r w:rsidRPr="005C6D1E">
        <w:rPr>
          <w:rFonts w:ascii="Times New Roman" w:hAnsi="Times New Roman" w:cs="Times New Roman"/>
        </w:rPr>
        <w:t>esteja</w:t>
      </w:r>
      <w:r w:rsidRPr="005C6D1E">
        <w:rPr>
          <w:rFonts w:ascii="Times New Roman" w:hAnsi="Times New Roman" w:cs="Times New Roman"/>
          <w:spacing w:val="-3"/>
        </w:rPr>
        <w:t xml:space="preserve"> </w:t>
      </w:r>
      <w:r w:rsidRPr="005C6D1E">
        <w:rPr>
          <w:rFonts w:ascii="Times New Roman" w:hAnsi="Times New Roman" w:cs="Times New Roman"/>
        </w:rPr>
        <w:t>sendo</w:t>
      </w:r>
      <w:r w:rsidRPr="005C6D1E">
        <w:rPr>
          <w:rFonts w:ascii="Times New Roman" w:hAnsi="Times New Roman" w:cs="Times New Roman"/>
          <w:spacing w:val="-3"/>
        </w:rPr>
        <w:t xml:space="preserve"> </w:t>
      </w:r>
      <w:r w:rsidRPr="005C6D1E">
        <w:rPr>
          <w:rFonts w:ascii="Times New Roman" w:hAnsi="Times New Roman" w:cs="Times New Roman"/>
        </w:rPr>
        <w:t>executada</w:t>
      </w:r>
      <w:r w:rsidRPr="005C6D1E">
        <w:rPr>
          <w:rFonts w:ascii="Times New Roman" w:hAnsi="Times New Roman" w:cs="Times New Roman"/>
          <w:spacing w:val="-3"/>
        </w:rPr>
        <w:t xml:space="preserve"> </w:t>
      </w:r>
      <w:r w:rsidRPr="005C6D1E">
        <w:rPr>
          <w:rFonts w:ascii="Times New Roman" w:hAnsi="Times New Roman" w:cs="Times New Roman"/>
        </w:rPr>
        <w:t>de</w:t>
      </w:r>
      <w:r w:rsidRPr="005C6D1E">
        <w:rPr>
          <w:rFonts w:ascii="Times New Roman" w:hAnsi="Times New Roman" w:cs="Times New Roman"/>
          <w:spacing w:val="-4"/>
        </w:rPr>
        <w:t xml:space="preserve"> </w:t>
      </w:r>
      <w:r w:rsidRPr="005C6D1E">
        <w:rPr>
          <w:rFonts w:ascii="Times New Roman" w:hAnsi="Times New Roman" w:cs="Times New Roman"/>
        </w:rPr>
        <w:t>acordo</w:t>
      </w:r>
      <w:r w:rsidRPr="005C6D1E">
        <w:rPr>
          <w:rFonts w:ascii="Times New Roman" w:hAnsi="Times New Roman" w:cs="Times New Roman"/>
          <w:spacing w:val="-3"/>
        </w:rPr>
        <w:t xml:space="preserve"> </w:t>
      </w:r>
      <w:r w:rsidRPr="005C6D1E">
        <w:rPr>
          <w:rFonts w:ascii="Times New Roman" w:hAnsi="Times New Roman" w:cs="Times New Roman"/>
        </w:rPr>
        <w:t>com</w:t>
      </w:r>
      <w:r w:rsidRPr="005C6D1E">
        <w:rPr>
          <w:rFonts w:ascii="Times New Roman" w:hAnsi="Times New Roman" w:cs="Times New Roman"/>
          <w:spacing w:val="-4"/>
        </w:rPr>
        <w:t xml:space="preserve"> </w:t>
      </w:r>
      <w:r w:rsidRPr="005C6D1E">
        <w:rPr>
          <w:rFonts w:ascii="Times New Roman" w:hAnsi="Times New Roman" w:cs="Times New Roman"/>
        </w:rPr>
        <w:t>a boa técnica ou que ponha em risco a segurança de pessoas ou bens de terceiros.</w:t>
      </w:r>
    </w:p>
    <w:p w14:paraId="504D28B6" w14:textId="77777777" w:rsidR="00F51D71" w:rsidRPr="005C6D1E"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Manter</w:t>
      </w:r>
      <w:r w:rsidRPr="005C6D1E">
        <w:rPr>
          <w:rFonts w:ascii="Times New Roman" w:hAnsi="Times New Roman" w:cs="Times New Roman"/>
          <w:spacing w:val="-12"/>
        </w:rPr>
        <w:t xml:space="preserve"> </w:t>
      </w:r>
      <w:r w:rsidRPr="005C6D1E">
        <w:rPr>
          <w:rFonts w:ascii="Times New Roman" w:hAnsi="Times New Roman" w:cs="Times New Roman"/>
        </w:rPr>
        <w:t>durante</w:t>
      </w:r>
      <w:r w:rsidRPr="005C6D1E">
        <w:rPr>
          <w:rFonts w:ascii="Times New Roman" w:hAnsi="Times New Roman" w:cs="Times New Roman"/>
          <w:spacing w:val="-11"/>
        </w:rPr>
        <w:t xml:space="preserve"> </w:t>
      </w:r>
      <w:r w:rsidRPr="005C6D1E">
        <w:rPr>
          <w:rFonts w:ascii="Times New Roman" w:hAnsi="Times New Roman" w:cs="Times New Roman"/>
        </w:rPr>
        <w:t>toda</w:t>
      </w:r>
      <w:r w:rsidRPr="005C6D1E">
        <w:rPr>
          <w:rFonts w:ascii="Times New Roman" w:hAnsi="Times New Roman" w:cs="Times New Roman"/>
          <w:spacing w:val="-11"/>
        </w:rPr>
        <w:t xml:space="preserve"> </w:t>
      </w:r>
      <w:r w:rsidRPr="005C6D1E">
        <w:rPr>
          <w:rFonts w:ascii="Times New Roman" w:hAnsi="Times New Roman" w:cs="Times New Roman"/>
        </w:rPr>
        <w:t>a</w:t>
      </w:r>
      <w:r w:rsidRPr="005C6D1E">
        <w:rPr>
          <w:rFonts w:ascii="Times New Roman" w:hAnsi="Times New Roman" w:cs="Times New Roman"/>
          <w:spacing w:val="-12"/>
        </w:rPr>
        <w:t xml:space="preserve"> </w:t>
      </w:r>
      <w:r w:rsidRPr="005C6D1E">
        <w:rPr>
          <w:rFonts w:ascii="Times New Roman" w:hAnsi="Times New Roman" w:cs="Times New Roman"/>
        </w:rPr>
        <w:t>vigência</w:t>
      </w:r>
      <w:r w:rsidRPr="005C6D1E">
        <w:rPr>
          <w:rFonts w:ascii="Times New Roman" w:hAnsi="Times New Roman" w:cs="Times New Roman"/>
          <w:spacing w:val="-11"/>
        </w:rPr>
        <w:t xml:space="preserve"> </w:t>
      </w:r>
      <w:r w:rsidRPr="005C6D1E">
        <w:rPr>
          <w:rFonts w:ascii="Times New Roman" w:hAnsi="Times New Roman" w:cs="Times New Roman"/>
        </w:rPr>
        <w:t>do</w:t>
      </w:r>
      <w:r w:rsidRPr="005C6D1E">
        <w:rPr>
          <w:rFonts w:ascii="Times New Roman" w:hAnsi="Times New Roman" w:cs="Times New Roman"/>
          <w:spacing w:val="-11"/>
        </w:rPr>
        <w:t xml:space="preserve"> </w:t>
      </w:r>
      <w:r w:rsidRPr="005C6D1E">
        <w:rPr>
          <w:rFonts w:ascii="Times New Roman" w:hAnsi="Times New Roman" w:cs="Times New Roman"/>
        </w:rPr>
        <w:t>contrato,</w:t>
      </w:r>
      <w:r w:rsidRPr="005C6D1E">
        <w:rPr>
          <w:rFonts w:ascii="Times New Roman" w:hAnsi="Times New Roman" w:cs="Times New Roman"/>
          <w:spacing w:val="-12"/>
        </w:rPr>
        <w:t xml:space="preserve"> </w:t>
      </w:r>
      <w:r w:rsidRPr="005C6D1E">
        <w:rPr>
          <w:rFonts w:ascii="Times New Roman" w:hAnsi="Times New Roman" w:cs="Times New Roman"/>
        </w:rPr>
        <w:t>em</w:t>
      </w:r>
      <w:r w:rsidRPr="005C6D1E">
        <w:rPr>
          <w:rFonts w:ascii="Times New Roman" w:hAnsi="Times New Roman" w:cs="Times New Roman"/>
          <w:spacing w:val="-11"/>
        </w:rPr>
        <w:t xml:space="preserve"> </w:t>
      </w:r>
      <w:r w:rsidRPr="005C6D1E">
        <w:rPr>
          <w:rFonts w:ascii="Times New Roman" w:hAnsi="Times New Roman" w:cs="Times New Roman"/>
        </w:rPr>
        <w:t>compatibilidade</w:t>
      </w:r>
      <w:r w:rsidRPr="005C6D1E">
        <w:rPr>
          <w:rFonts w:ascii="Times New Roman" w:hAnsi="Times New Roman" w:cs="Times New Roman"/>
          <w:spacing w:val="-11"/>
        </w:rPr>
        <w:t xml:space="preserve"> </w:t>
      </w:r>
      <w:r w:rsidRPr="005C6D1E">
        <w:rPr>
          <w:rFonts w:ascii="Times New Roman" w:hAnsi="Times New Roman" w:cs="Times New Roman"/>
        </w:rPr>
        <w:t>com</w:t>
      </w:r>
      <w:r w:rsidRPr="005C6D1E">
        <w:rPr>
          <w:rFonts w:ascii="Times New Roman" w:hAnsi="Times New Roman" w:cs="Times New Roman"/>
          <w:spacing w:val="-12"/>
        </w:rPr>
        <w:t xml:space="preserve"> </w:t>
      </w:r>
      <w:r w:rsidRPr="005C6D1E">
        <w:rPr>
          <w:rFonts w:ascii="Times New Roman" w:hAnsi="Times New Roman" w:cs="Times New Roman"/>
        </w:rPr>
        <w:t>as</w:t>
      </w:r>
      <w:r w:rsidRPr="005C6D1E">
        <w:rPr>
          <w:rFonts w:ascii="Times New Roman" w:hAnsi="Times New Roman" w:cs="Times New Roman"/>
          <w:spacing w:val="-11"/>
        </w:rPr>
        <w:t xml:space="preserve"> </w:t>
      </w:r>
      <w:r w:rsidRPr="005C6D1E">
        <w:rPr>
          <w:rFonts w:ascii="Times New Roman" w:hAnsi="Times New Roman" w:cs="Times New Roman"/>
        </w:rPr>
        <w:t>obrigações</w:t>
      </w:r>
      <w:r w:rsidRPr="005C6D1E">
        <w:rPr>
          <w:rFonts w:ascii="Times New Roman" w:hAnsi="Times New Roman" w:cs="Times New Roman"/>
          <w:spacing w:val="-11"/>
        </w:rPr>
        <w:t xml:space="preserve"> </w:t>
      </w:r>
      <w:r w:rsidRPr="005C6D1E">
        <w:rPr>
          <w:rFonts w:ascii="Times New Roman" w:hAnsi="Times New Roman" w:cs="Times New Roman"/>
        </w:rPr>
        <w:t>assumidas,</w:t>
      </w:r>
      <w:r w:rsidRPr="005C6D1E">
        <w:rPr>
          <w:rFonts w:ascii="Times New Roman" w:hAnsi="Times New Roman" w:cs="Times New Roman"/>
          <w:spacing w:val="-11"/>
        </w:rPr>
        <w:t xml:space="preserve"> </w:t>
      </w:r>
      <w:r w:rsidRPr="005C6D1E">
        <w:rPr>
          <w:rFonts w:ascii="Times New Roman" w:hAnsi="Times New Roman" w:cs="Times New Roman"/>
        </w:rPr>
        <w:t>todas</w:t>
      </w:r>
      <w:r w:rsidRPr="005C6D1E">
        <w:rPr>
          <w:rFonts w:ascii="Times New Roman" w:hAnsi="Times New Roman" w:cs="Times New Roman"/>
          <w:spacing w:val="-12"/>
        </w:rPr>
        <w:t xml:space="preserve"> </w:t>
      </w:r>
      <w:r w:rsidRPr="005C6D1E">
        <w:rPr>
          <w:rFonts w:ascii="Times New Roman" w:hAnsi="Times New Roman" w:cs="Times New Roman"/>
        </w:rPr>
        <w:t>as</w:t>
      </w:r>
      <w:r w:rsidRPr="005C6D1E">
        <w:rPr>
          <w:rFonts w:ascii="Times New Roman" w:hAnsi="Times New Roman" w:cs="Times New Roman"/>
          <w:spacing w:val="-11"/>
        </w:rPr>
        <w:t xml:space="preserve"> </w:t>
      </w:r>
      <w:r w:rsidRPr="005C6D1E">
        <w:rPr>
          <w:rFonts w:ascii="Times New Roman" w:hAnsi="Times New Roman" w:cs="Times New Roman"/>
        </w:rPr>
        <w:t>condições exigidas para habilitação na licitação;</w:t>
      </w:r>
    </w:p>
    <w:p w14:paraId="3B1FB30C" w14:textId="77777777" w:rsidR="00F51D71" w:rsidRPr="005C6D1E"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2" w:anchor="art116">
        <w:r w:rsidRPr="005C6D1E">
          <w:rPr>
            <w:rFonts w:ascii="Times New Roman" w:hAnsi="Times New Roman" w:cs="Times New Roman"/>
            <w:color w:val="000080"/>
            <w:u w:val="single" w:color="000080"/>
          </w:rPr>
          <w:t>art. 116, da Lei n.º 14.133, de 2021</w:t>
        </w:r>
      </w:hyperlink>
      <w:r w:rsidRPr="005C6D1E">
        <w:rPr>
          <w:rFonts w:ascii="Times New Roman" w:hAnsi="Times New Roman" w:cs="Times New Roman"/>
        </w:rPr>
        <w:t>);</w:t>
      </w:r>
    </w:p>
    <w:p w14:paraId="4A24A089" w14:textId="77777777" w:rsidR="00F51D71" w:rsidRPr="005C6D1E"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Comprovar a reserva de cargos a que se refere a cláusula acima, no prazo fixado pelo fiscal do contrato, com a indicação dos empregados que</w:t>
      </w:r>
      <w:r w:rsidRPr="005C6D1E">
        <w:rPr>
          <w:rFonts w:ascii="Times New Roman" w:hAnsi="Times New Roman" w:cs="Times New Roman"/>
          <w:spacing w:val="-1"/>
        </w:rPr>
        <w:t xml:space="preserve"> </w:t>
      </w:r>
      <w:r w:rsidRPr="005C6D1E">
        <w:rPr>
          <w:rFonts w:ascii="Times New Roman" w:hAnsi="Times New Roman" w:cs="Times New Roman"/>
        </w:rPr>
        <w:t>preencheram</w:t>
      </w:r>
      <w:r w:rsidRPr="005C6D1E">
        <w:rPr>
          <w:rFonts w:ascii="Times New Roman" w:hAnsi="Times New Roman" w:cs="Times New Roman"/>
          <w:spacing w:val="-1"/>
        </w:rPr>
        <w:t xml:space="preserve"> </w:t>
      </w:r>
      <w:r w:rsidRPr="005C6D1E">
        <w:rPr>
          <w:rFonts w:ascii="Times New Roman" w:hAnsi="Times New Roman" w:cs="Times New Roman"/>
        </w:rPr>
        <w:t>as referidas vagas (</w:t>
      </w:r>
      <w:hyperlink r:id="rId63" w:anchor="art116">
        <w:r w:rsidRPr="005C6D1E">
          <w:rPr>
            <w:rFonts w:ascii="Times New Roman" w:hAnsi="Times New Roman" w:cs="Times New Roman"/>
            <w:color w:val="000080"/>
            <w:u w:val="single" w:color="000080"/>
          </w:rPr>
          <w:t>art. 116, parágrafo único, da Lei</w:t>
        </w:r>
        <w:r w:rsidRPr="005C6D1E">
          <w:rPr>
            <w:rFonts w:ascii="Times New Roman" w:hAnsi="Times New Roman" w:cs="Times New Roman"/>
            <w:color w:val="000080"/>
            <w:spacing w:val="-1"/>
            <w:u w:val="single" w:color="000080"/>
          </w:rPr>
          <w:t xml:space="preserve"> </w:t>
        </w:r>
        <w:r w:rsidRPr="005C6D1E">
          <w:rPr>
            <w:rFonts w:ascii="Times New Roman" w:hAnsi="Times New Roman" w:cs="Times New Roman"/>
            <w:color w:val="000080"/>
            <w:u w:val="single" w:color="000080"/>
          </w:rPr>
          <w:t>n.º 14.133, de</w:t>
        </w:r>
        <w:r w:rsidRPr="005C6D1E">
          <w:rPr>
            <w:rFonts w:ascii="Times New Roman" w:hAnsi="Times New Roman" w:cs="Times New Roman"/>
            <w:color w:val="000080"/>
            <w:spacing w:val="-1"/>
            <w:u w:val="single" w:color="000080"/>
          </w:rPr>
          <w:t xml:space="preserve"> </w:t>
        </w:r>
        <w:r w:rsidRPr="005C6D1E">
          <w:rPr>
            <w:rFonts w:ascii="Times New Roman" w:hAnsi="Times New Roman" w:cs="Times New Roman"/>
            <w:color w:val="000080"/>
            <w:u w:val="single" w:color="000080"/>
          </w:rPr>
          <w:t>2021</w:t>
        </w:r>
      </w:hyperlink>
      <w:r w:rsidRPr="005C6D1E">
        <w:rPr>
          <w:rFonts w:ascii="Times New Roman" w:hAnsi="Times New Roman" w:cs="Times New Roman"/>
        </w:rPr>
        <w:t>);</w:t>
      </w:r>
    </w:p>
    <w:p w14:paraId="7A2F850D" w14:textId="77777777" w:rsidR="00F51D71" w:rsidRPr="005C6D1E"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Guardar</w:t>
      </w:r>
      <w:r w:rsidRPr="005C6D1E">
        <w:rPr>
          <w:rFonts w:ascii="Times New Roman" w:hAnsi="Times New Roman" w:cs="Times New Roman"/>
          <w:spacing w:val="-7"/>
        </w:rPr>
        <w:t xml:space="preserve"> </w:t>
      </w:r>
      <w:r w:rsidRPr="005C6D1E">
        <w:rPr>
          <w:rFonts w:ascii="Times New Roman" w:hAnsi="Times New Roman" w:cs="Times New Roman"/>
        </w:rPr>
        <w:t>sigilo</w:t>
      </w:r>
      <w:r w:rsidRPr="005C6D1E">
        <w:rPr>
          <w:rFonts w:ascii="Times New Roman" w:hAnsi="Times New Roman" w:cs="Times New Roman"/>
          <w:spacing w:val="-7"/>
        </w:rPr>
        <w:t xml:space="preserve"> </w:t>
      </w:r>
      <w:r w:rsidRPr="005C6D1E">
        <w:rPr>
          <w:rFonts w:ascii="Times New Roman" w:hAnsi="Times New Roman" w:cs="Times New Roman"/>
        </w:rPr>
        <w:t>sobre</w:t>
      </w:r>
      <w:r w:rsidRPr="005C6D1E">
        <w:rPr>
          <w:rFonts w:ascii="Times New Roman" w:hAnsi="Times New Roman" w:cs="Times New Roman"/>
          <w:spacing w:val="-8"/>
        </w:rPr>
        <w:t xml:space="preserve"> </w:t>
      </w:r>
      <w:r w:rsidRPr="005C6D1E">
        <w:rPr>
          <w:rFonts w:ascii="Times New Roman" w:hAnsi="Times New Roman" w:cs="Times New Roman"/>
        </w:rPr>
        <w:t>todas</w:t>
      </w:r>
      <w:r w:rsidRPr="005C6D1E">
        <w:rPr>
          <w:rFonts w:ascii="Times New Roman" w:hAnsi="Times New Roman" w:cs="Times New Roman"/>
          <w:spacing w:val="-6"/>
        </w:rPr>
        <w:t xml:space="preserve"> </w:t>
      </w:r>
      <w:r w:rsidRPr="005C6D1E">
        <w:rPr>
          <w:rFonts w:ascii="Times New Roman" w:hAnsi="Times New Roman" w:cs="Times New Roman"/>
        </w:rPr>
        <w:t>as</w:t>
      </w:r>
      <w:r w:rsidRPr="005C6D1E">
        <w:rPr>
          <w:rFonts w:ascii="Times New Roman" w:hAnsi="Times New Roman" w:cs="Times New Roman"/>
          <w:spacing w:val="-7"/>
        </w:rPr>
        <w:t xml:space="preserve"> </w:t>
      </w:r>
      <w:r w:rsidRPr="005C6D1E">
        <w:rPr>
          <w:rFonts w:ascii="Times New Roman" w:hAnsi="Times New Roman" w:cs="Times New Roman"/>
        </w:rPr>
        <w:t>informações</w:t>
      </w:r>
      <w:r w:rsidRPr="005C6D1E">
        <w:rPr>
          <w:rFonts w:ascii="Times New Roman" w:hAnsi="Times New Roman" w:cs="Times New Roman"/>
          <w:spacing w:val="-7"/>
        </w:rPr>
        <w:t xml:space="preserve"> </w:t>
      </w:r>
      <w:r w:rsidRPr="005C6D1E">
        <w:rPr>
          <w:rFonts w:ascii="Times New Roman" w:hAnsi="Times New Roman" w:cs="Times New Roman"/>
        </w:rPr>
        <w:t>obtidas</w:t>
      </w:r>
      <w:r w:rsidRPr="005C6D1E">
        <w:rPr>
          <w:rFonts w:ascii="Times New Roman" w:hAnsi="Times New Roman" w:cs="Times New Roman"/>
          <w:spacing w:val="-6"/>
        </w:rPr>
        <w:t xml:space="preserve"> </w:t>
      </w:r>
      <w:r w:rsidRPr="005C6D1E">
        <w:rPr>
          <w:rFonts w:ascii="Times New Roman" w:hAnsi="Times New Roman" w:cs="Times New Roman"/>
        </w:rPr>
        <w:t>em</w:t>
      </w:r>
      <w:r w:rsidRPr="005C6D1E">
        <w:rPr>
          <w:rFonts w:ascii="Times New Roman" w:hAnsi="Times New Roman" w:cs="Times New Roman"/>
          <w:spacing w:val="-9"/>
        </w:rPr>
        <w:t xml:space="preserve"> </w:t>
      </w:r>
      <w:r w:rsidRPr="005C6D1E">
        <w:rPr>
          <w:rFonts w:ascii="Times New Roman" w:hAnsi="Times New Roman" w:cs="Times New Roman"/>
        </w:rPr>
        <w:t>decorrência</w:t>
      </w:r>
      <w:r w:rsidRPr="005C6D1E">
        <w:rPr>
          <w:rFonts w:ascii="Times New Roman" w:hAnsi="Times New Roman" w:cs="Times New Roman"/>
          <w:spacing w:val="-7"/>
        </w:rPr>
        <w:t xml:space="preserve"> </w:t>
      </w:r>
      <w:r w:rsidRPr="005C6D1E">
        <w:rPr>
          <w:rFonts w:ascii="Times New Roman" w:hAnsi="Times New Roman" w:cs="Times New Roman"/>
        </w:rPr>
        <w:t>do</w:t>
      </w:r>
      <w:r w:rsidRPr="005C6D1E">
        <w:rPr>
          <w:rFonts w:ascii="Times New Roman" w:hAnsi="Times New Roman" w:cs="Times New Roman"/>
          <w:spacing w:val="-7"/>
        </w:rPr>
        <w:t xml:space="preserve"> </w:t>
      </w:r>
      <w:r w:rsidRPr="005C6D1E">
        <w:rPr>
          <w:rFonts w:ascii="Times New Roman" w:hAnsi="Times New Roman" w:cs="Times New Roman"/>
        </w:rPr>
        <w:t>cumprimento</w:t>
      </w:r>
      <w:r w:rsidRPr="005C6D1E">
        <w:rPr>
          <w:rFonts w:ascii="Times New Roman" w:hAnsi="Times New Roman" w:cs="Times New Roman"/>
          <w:spacing w:val="-4"/>
        </w:rPr>
        <w:t xml:space="preserve"> </w:t>
      </w:r>
      <w:r w:rsidRPr="005C6D1E">
        <w:rPr>
          <w:rFonts w:ascii="Times New Roman" w:hAnsi="Times New Roman" w:cs="Times New Roman"/>
        </w:rPr>
        <w:t>do</w:t>
      </w:r>
      <w:r w:rsidRPr="005C6D1E">
        <w:rPr>
          <w:rFonts w:ascii="Times New Roman" w:hAnsi="Times New Roman" w:cs="Times New Roman"/>
          <w:spacing w:val="-7"/>
        </w:rPr>
        <w:t xml:space="preserve"> </w:t>
      </w:r>
      <w:r w:rsidRPr="005C6D1E">
        <w:rPr>
          <w:rFonts w:ascii="Times New Roman" w:hAnsi="Times New Roman" w:cs="Times New Roman"/>
          <w:spacing w:val="-2"/>
        </w:rPr>
        <w:t>contrato;</w:t>
      </w:r>
    </w:p>
    <w:p w14:paraId="0C104966" w14:textId="77777777" w:rsidR="00F51D71" w:rsidRPr="005C6D1E"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4" w:anchor="art124">
        <w:r w:rsidRPr="005C6D1E">
          <w:rPr>
            <w:rFonts w:ascii="Times New Roman" w:hAnsi="Times New Roman" w:cs="Times New Roman"/>
            <w:color w:val="000080"/>
            <w:u w:val="single" w:color="000080"/>
          </w:rPr>
          <w:t>art. 124, II, d, da Lei nº 14.133, de 2021.</w:t>
        </w:r>
      </w:hyperlink>
    </w:p>
    <w:p w14:paraId="67DC8354" w14:textId="77777777" w:rsidR="00F51D71" w:rsidRPr="005C6D1E"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5C6D1E"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5C6D1E"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5C6D1E">
        <w:rPr>
          <w:rFonts w:ascii="Times New Roman" w:hAnsi="Times New Roman" w:cs="Times New Roman"/>
        </w:rPr>
        <w:t>Orientar e treinar seus empregados sobre os deveres previstos na Lei nº 13.709, de 14 de agosto de 2018, adotando</w:t>
      </w:r>
      <w:r w:rsidRPr="005C6D1E">
        <w:rPr>
          <w:rFonts w:ascii="Times New Roman" w:hAnsi="Times New Roman" w:cs="Times New Roman"/>
          <w:spacing w:val="-3"/>
        </w:rPr>
        <w:t xml:space="preserve"> </w:t>
      </w:r>
      <w:r w:rsidRPr="005C6D1E">
        <w:rPr>
          <w:rFonts w:ascii="Times New Roman" w:hAnsi="Times New Roman" w:cs="Times New Roman"/>
        </w:rPr>
        <w:t>medidas</w:t>
      </w:r>
      <w:r w:rsidRPr="005C6D1E">
        <w:rPr>
          <w:rFonts w:ascii="Times New Roman" w:hAnsi="Times New Roman" w:cs="Times New Roman"/>
          <w:spacing w:val="-4"/>
        </w:rPr>
        <w:t xml:space="preserve"> </w:t>
      </w:r>
      <w:r w:rsidRPr="005C6D1E">
        <w:rPr>
          <w:rFonts w:ascii="Times New Roman" w:hAnsi="Times New Roman" w:cs="Times New Roman"/>
        </w:rPr>
        <w:t>eficazes</w:t>
      </w:r>
      <w:r w:rsidRPr="005C6D1E">
        <w:rPr>
          <w:rFonts w:ascii="Times New Roman" w:hAnsi="Times New Roman" w:cs="Times New Roman"/>
          <w:spacing w:val="-3"/>
        </w:rPr>
        <w:t xml:space="preserve"> </w:t>
      </w:r>
      <w:r w:rsidRPr="005C6D1E">
        <w:rPr>
          <w:rFonts w:ascii="Times New Roman" w:hAnsi="Times New Roman" w:cs="Times New Roman"/>
        </w:rPr>
        <w:t>para</w:t>
      </w:r>
      <w:r w:rsidRPr="005C6D1E">
        <w:rPr>
          <w:rFonts w:ascii="Times New Roman" w:hAnsi="Times New Roman" w:cs="Times New Roman"/>
          <w:spacing w:val="-3"/>
        </w:rPr>
        <w:t xml:space="preserve"> </w:t>
      </w:r>
      <w:r w:rsidRPr="005C6D1E">
        <w:rPr>
          <w:rFonts w:ascii="Times New Roman" w:hAnsi="Times New Roman" w:cs="Times New Roman"/>
        </w:rPr>
        <w:t>proteção</w:t>
      </w:r>
      <w:r w:rsidRPr="005C6D1E">
        <w:rPr>
          <w:rFonts w:ascii="Times New Roman" w:hAnsi="Times New Roman" w:cs="Times New Roman"/>
          <w:spacing w:val="-3"/>
        </w:rPr>
        <w:t xml:space="preserve"> </w:t>
      </w:r>
      <w:r w:rsidRPr="005C6D1E">
        <w:rPr>
          <w:rFonts w:ascii="Times New Roman" w:hAnsi="Times New Roman" w:cs="Times New Roman"/>
        </w:rPr>
        <w:t>de</w:t>
      </w:r>
      <w:r w:rsidRPr="005C6D1E">
        <w:rPr>
          <w:rFonts w:ascii="Times New Roman" w:hAnsi="Times New Roman" w:cs="Times New Roman"/>
          <w:spacing w:val="-4"/>
        </w:rPr>
        <w:t xml:space="preserve"> </w:t>
      </w:r>
      <w:r w:rsidRPr="005C6D1E">
        <w:rPr>
          <w:rFonts w:ascii="Times New Roman" w:hAnsi="Times New Roman" w:cs="Times New Roman"/>
        </w:rPr>
        <w:t>dados</w:t>
      </w:r>
      <w:r w:rsidRPr="005C6D1E">
        <w:rPr>
          <w:rFonts w:ascii="Times New Roman" w:hAnsi="Times New Roman" w:cs="Times New Roman"/>
          <w:spacing w:val="-3"/>
        </w:rPr>
        <w:t xml:space="preserve"> </w:t>
      </w:r>
      <w:r w:rsidRPr="005C6D1E">
        <w:rPr>
          <w:rFonts w:ascii="Times New Roman" w:hAnsi="Times New Roman" w:cs="Times New Roman"/>
        </w:rPr>
        <w:t>pessoais</w:t>
      </w:r>
      <w:r w:rsidRPr="005C6D1E">
        <w:rPr>
          <w:rFonts w:ascii="Times New Roman" w:hAnsi="Times New Roman" w:cs="Times New Roman"/>
          <w:spacing w:val="-3"/>
        </w:rPr>
        <w:t xml:space="preserve"> </w:t>
      </w:r>
      <w:r w:rsidRPr="005C6D1E">
        <w:rPr>
          <w:rFonts w:ascii="Times New Roman" w:hAnsi="Times New Roman" w:cs="Times New Roman"/>
        </w:rPr>
        <w:t>a</w:t>
      </w:r>
      <w:r w:rsidRPr="005C6D1E">
        <w:rPr>
          <w:rFonts w:ascii="Times New Roman" w:hAnsi="Times New Roman" w:cs="Times New Roman"/>
          <w:spacing w:val="-3"/>
        </w:rPr>
        <w:t xml:space="preserve"> </w:t>
      </w:r>
      <w:r w:rsidRPr="005C6D1E">
        <w:rPr>
          <w:rFonts w:ascii="Times New Roman" w:hAnsi="Times New Roman" w:cs="Times New Roman"/>
        </w:rPr>
        <w:t>que</w:t>
      </w:r>
      <w:r w:rsidRPr="005C6D1E">
        <w:rPr>
          <w:rFonts w:ascii="Times New Roman" w:hAnsi="Times New Roman" w:cs="Times New Roman"/>
          <w:spacing w:val="-4"/>
        </w:rPr>
        <w:t xml:space="preserve"> </w:t>
      </w:r>
      <w:r w:rsidRPr="005C6D1E">
        <w:rPr>
          <w:rFonts w:ascii="Times New Roman" w:hAnsi="Times New Roman" w:cs="Times New Roman"/>
        </w:rPr>
        <w:t>tenha</w:t>
      </w:r>
      <w:r w:rsidRPr="005C6D1E">
        <w:rPr>
          <w:rFonts w:ascii="Times New Roman" w:hAnsi="Times New Roman" w:cs="Times New Roman"/>
          <w:spacing w:val="-3"/>
        </w:rPr>
        <w:t xml:space="preserve"> </w:t>
      </w:r>
      <w:r w:rsidRPr="005C6D1E">
        <w:rPr>
          <w:rFonts w:ascii="Times New Roman" w:hAnsi="Times New Roman" w:cs="Times New Roman"/>
        </w:rPr>
        <w:t>acesso</w:t>
      </w:r>
      <w:r w:rsidRPr="005C6D1E">
        <w:rPr>
          <w:rFonts w:ascii="Times New Roman" w:hAnsi="Times New Roman" w:cs="Times New Roman"/>
          <w:spacing w:val="-6"/>
        </w:rPr>
        <w:t xml:space="preserve"> </w:t>
      </w:r>
      <w:r w:rsidRPr="005C6D1E">
        <w:rPr>
          <w:rFonts w:ascii="Times New Roman" w:hAnsi="Times New Roman" w:cs="Times New Roman"/>
        </w:rPr>
        <w:t>por</w:t>
      </w:r>
      <w:r w:rsidRPr="005C6D1E">
        <w:rPr>
          <w:rFonts w:ascii="Times New Roman" w:hAnsi="Times New Roman" w:cs="Times New Roman"/>
          <w:spacing w:val="-3"/>
        </w:rPr>
        <w:t xml:space="preserve"> </w:t>
      </w:r>
      <w:r w:rsidRPr="005C6D1E">
        <w:rPr>
          <w:rFonts w:ascii="Times New Roman" w:hAnsi="Times New Roman" w:cs="Times New Roman"/>
        </w:rPr>
        <w:t>força</w:t>
      </w:r>
      <w:r w:rsidRPr="005C6D1E">
        <w:rPr>
          <w:rFonts w:ascii="Times New Roman" w:hAnsi="Times New Roman" w:cs="Times New Roman"/>
          <w:spacing w:val="-3"/>
        </w:rPr>
        <w:t xml:space="preserve"> </w:t>
      </w:r>
      <w:r w:rsidRPr="005C6D1E">
        <w:rPr>
          <w:rFonts w:ascii="Times New Roman" w:hAnsi="Times New Roman" w:cs="Times New Roman"/>
        </w:rPr>
        <w:t>da</w:t>
      </w:r>
      <w:r w:rsidRPr="005C6D1E">
        <w:rPr>
          <w:rFonts w:ascii="Times New Roman" w:hAnsi="Times New Roman" w:cs="Times New Roman"/>
          <w:spacing w:val="-3"/>
        </w:rPr>
        <w:t xml:space="preserve"> </w:t>
      </w:r>
      <w:r w:rsidRPr="005C6D1E">
        <w:rPr>
          <w:rFonts w:ascii="Times New Roman" w:hAnsi="Times New Roman" w:cs="Times New Roman"/>
        </w:rPr>
        <w:t>execução</w:t>
      </w:r>
      <w:r w:rsidRPr="005C6D1E">
        <w:rPr>
          <w:rFonts w:ascii="Times New Roman" w:hAnsi="Times New Roman" w:cs="Times New Roman"/>
          <w:spacing w:val="-3"/>
        </w:rPr>
        <w:t xml:space="preserve"> </w:t>
      </w:r>
      <w:r w:rsidRPr="005C6D1E">
        <w:rPr>
          <w:rFonts w:ascii="Times New Roman" w:hAnsi="Times New Roman" w:cs="Times New Roman"/>
        </w:rPr>
        <w:t>deste</w:t>
      </w:r>
      <w:r w:rsidRPr="005C6D1E">
        <w:rPr>
          <w:rFonts w:ascii="Times New Roman" w:hAnsi="Times New Roman" w:cs="Times New Roman"/>
          <w:spacing w:val="-4"/>
        </w:rPr>
        <w:t xml:space="preserve"> </w:t>
      </w:r>
      <w:r w:rsidRPr="005C6D1E">
        <w:rPr>
          <w:rFonts w:ascii="Times New Roman" w:hAnsi="Times New Roman" w:cs="Times New Roman"/>
        </w:rPr>
        <w:t>contrato;</w:t>
      </w:r>
    </w:p>
    <w:p w14:paraId="14ED8820" w14:textId="77777777" w:rsidR="00F51D71" w:rsidRPr="005C6D1E"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Conduzir os trabalhos com estrita observância às normas da legislação pertinente, cumprindo as determinações dos Poderes Públicos, mantendo sempre</w:t>
      </w:r>
      <w:r w:rsidRPr="005C6D1E">
        <w:rPr>
          <w:rFonts w:ascii="Times New Roman" w:hAnsi="Times New Roman" w:cs="Times New Roman"/>
          <w:spacing w:val="-1"/>
        </w:rPr>
        <w:t xml:space="preserve"> </w:t>
      </w:r>
      <w:r w:rsidRPr="005C6D1E">
        <w:rPr>
          <w:rFonts w:ascii="Times New Roman" w:hAnsi="Times New Roman" w:cs="Times New Roman"/>
        </w:rPr>
        <w:t>limpo o local de execução do objeto e</w:t>
      </w:r>
      <w:r w:rsidRPr="005C6D1E">
        <w:rPr>
          <w:rFonts w:ascii="Times New Roman" w:hAnsi="Times New Roman" w:cs="Times New Roman"/>
          <w:spacing w:val="-1"/>
        </w:rPr>
        <w:t xml:space="preserve"> </w:t>
      </w:r>
      <w:r w:rsidRPr="005C6D1E">
        <w:rPr>
          <w:rFonts w:ascii="Times New Roman" w:hAnsi="Times New Roman" w:cs="Times New Roman"/>
        </w:rPr>
        <w:t>nas melhores condições de</w:t>
      </w:r>
      <w:r w:rsidRPr="005C6D1E">
        <w:rPr>
          <w:rFonts w:ascii="Times New Roman" w:hAnsi="Times New Roman" w:cs="Times New Roman"/>
          <w:spacing w:val="-1"/>
        </w:rPr>
        <w:t xml:space="preserve"> </w:t>
      </w:r>
      <w:r w:rsidRPr="005C6D1E">
        <w:rPr>
          <w:rFonts w:ascii="Times New Roman" w:hAnsi="Times New Roman" w:cs="Times New Roman"/>
        </w:rPr>
        <w:t>segurança, higiene e disciplina.</w:t>
      </w:r>
    </w:p>
    <w:p w14:paraId="778BF795" w14:textId="77777777" w:rsidR="00F51D71" w:rsidRPr="005C6D1E"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5C6D1E">
        <w:rPr>
          <w:rFonts w:ascii="Times New Roman" w:hAnsi="Times New Roman" w:cs="Times New Roman"/>
        </w:rPr>
        <w:t>Submeter</w:t>
      </w:r>
      <w:r w:rsidRPr="005C6D1E">
        <w:rPr>
          <w:rFonts w:ascii="Times New Roman" w:hAnsi="Times New Roman" w:cs="Times New Roman"/>
          <w:spacing w:val="-1"/>
        </w:rPr>
        <w:t xml:space="preserve"> </w:t>
      </w:r>
      <w:r w:rsidRPr="005C6D1E">
        <w:rPr>
          <w:rFonts w:ascii="Times New Roman" w:hAnsi="Times New Roman" w:cs="Times New Roman"/>
        </w:rPr>
        <w:t>previamente, por</w:t>
      </w:r>
      <w:r w:rsidRPr="005C6D1E">
        <w:rPr>
          <w:rFonts w:ascii="Times New Roman" w:hAnsi="Times New Roman" w:cs="Times New Roman"/>
          <w:spacing w:val="-1"/>
        </w:rPr>
        <w:t xml:space="preserve"> </w:t>
      </w:r>
      <w:r w:rsidRPr="005C6D1E">
        <w:rPr>
          <w:rFonts w:ascii="Times New Roman" w:hAnsi="Times New Roman" w:cs="Times New Roman"/>
        </w:rPr>
        <w:t>escrito, ao contratante,</w:t>
      </w:r>
      <w:r w:rsidRPr="005C6D1E">
        <w:rPr>
          <w:rFonts w:ascii="Times New Roman" w:hAnsi="Times New Roman" w:cs="Times New Roman"/>
          <w:spacing w:val="-1"/>
        </w:rPr>
        <w:t xml:space="preserve"> </w:t>
      </w:r>
      <w:r w:rsidRPr="005C6D1E">
        <w:rPr>
          <w:rFonts w:ascii="Times New Roman" w:hAnsi="Times New Roman" w:cs="Times New Roman"/>
        </w:rPr>
        <w:t>para análise</w:t>
      </w:r>
      <w:r w:rsidRPr="005C6D1E">
        <w:rPr>
          <w:rFonts w:ascii="Times New Roman" w:hAnsi="Times New Roman" w:cs="Times New Roman"/>
          <w:spacing w:val="-2"/>
        </w:rPr>
        <w:t xml:space="preserve"> </w:t>
      </w:r>
      <w:r w:rsidRPr="005C6D1E">
        <w:rPr>
          <w:rFonts w:ascii="Times New Roman" w:hAnsi="Times New Roman" w:cs="Times New Roman"/>
        </w:rPr>
        <w:t>e</w:t>
      </w:r>
      <w:r w:rsidRPr="005C6D1E">
        <w:rPr>
          <w:rFonts w:ascii="Times New Roman" w:hAnsi="Times New Roman" w:cs="Times New Roman"/>
          <w:spacing w:val="-2"/>
        </w:rPr>
        <w:t xml:space="preserve"> </w:t>
      </w:r>
      <w:r w:rsidRPr="005C6D1E">
        <w:rPr>
          <w:rFonts w:ascii="Times New Roman" w:hAnsi="Times New Roman" w:cs="Times New Roman"/>
        </w:rPr>
        <w:t>aprovação, quaisquer</w:t>
      </w:r>
      <w:r w:rsidRPr="005C6D1E">
        <w:rPr>
          <w:rFonts w:ascii="Times New Roman" w:hAnsi="Times New Roman" w:cs="Times New Roman"/>
          <w:spacing w:val="-1"/>
        </w:rPr>
        <w:t xml:space="preserve"> </w:t>
      </w:r>
      <w:r w:rsidRPr="005C6D1E">
        <w:rPr>
          <w:rFonts w:ascii="Times New Roman" w:hAnsi="Times New Roman" w:cs="Times New Roman"/>
        </w:rPr>
        <w:t>mudanças nos métodos executivos que fujam às especificações do memorial descritivo ou instrumento congênere.</w:t>
      </w:r>
    </w:p>
    <w:p w14:paraId="4FA605AA" w14:textId="77777777" w:rsidR="00F51D71" w:rsidRPr="005C6D1E"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lastRenderedPageBreak/>
        <w:t>Não</w:t>
      </w:r>
      <w:r w:rsidRPr="005C6D1E">
        <w:rPr>
          <w:rFonts w:ascii="Times New Roman" w:hAnsi="Times New Roman" w:cs="Times New Roman"/>
          <w:spacing w:val="-1"/>
        </w:rPr>
        <w:t xml:space="preserve"> </w:t>
      </w:r>
      <w:r w:rsidRPr="005C6D1E">
        <w:rPr>
          <w:rFonts w:ascii="Times New Roman" w:hAnsi="Times New Roman" w:cs="Times New Roman"/>
        </w:rPr>
        <w:t>permitir</w:t>
      </w:r>
      <w:r w:rsidRPr="005C6D1E">
        <w:rPr>
          <w:rFonts w:ascii="Times New Roman" w:hAnsi="Times New Roman" w:cs="Times New Roman"/>
          <w:spacing w:val="-1"/>
        </w:rPr>
        <w:t xml:space="preserve"> </w:t>
      </w:r>
      <w:r w:rsidRPr="005C6D1E">
        <w:rPr>
          <w:rFonts w:ascii="Times New Roman" w:hAnsi="Times New Roman" w:cs="Times New Roman"/>
        </w:rPr>
        <w:t>a utilização de</w:t>
      </w:r>
      <w:r w:rsidRPr="005C6D1E">
        <w:rPr>
          <w:rFonts w:ascii="Times New Roman" w:hAnsi="Times New Roman" w:cs="Times New Roman"/>
          <w:spacing w:val="-2"/>
        </w:rPr>
        <w:t xml:space="preserve"> </w:t>
      </w:r>
      <w:r w:rsidRPr="005C6D1E">
        <w:rPr>
          <w:rFonts w:ascii="Times New Roman" w:hAnsi="Times New Roman" w:cs="Times New Roman"/>
        </w:rPr>
        <w:t>qualquer</w:t>
      </w:r>
      <w:r w:rsidRPr="005C6D1E">
        <w:rPr>
          <w:rFonts w:ascii="Times New Roman" w:hAnsi="Times New Roman" w:cs="Times New Roman"/>
          <w:spacing w:val="-1"/>
        </w:rPr>
        <w:t xml:space="preserve"> </w:t>
      </w:r>
      <w:r w:rsidRPr="005C6D1E">
        <w:rPr>
          <w:rFonts w:ascii="Times New Roman" w:hAnsi="Times New Roman" w:cs="Times New Roman"/>
        </w:rPr>
        <w:t>trabalho</w:t>
      </w:r>
      <w:r w:rsidRPr="005C6D1E">
        <w:rPr>
          <w:rFonts w:ascii="Times New Roman" w:hAnsi="Times New Roman" w:cs="Times New Roman"/>
          <w:spacing w:val="-3"/>
        </w:rPr>
        <w:t xml:space="preserve"> </w:t>
      </w:r>
      <w:r w:rsidRPr="005C6D1E">
        <w:rPr>
          <w:rFonts w:ascii="Times New Roman" w:hAnsi="Times New Roman" w:cs="Times New Roman"/>
        </w:rPr>
        <w:t>do</w:t>
      </w:r>
      <w:r w:rsidRPr="005C6D1E">
        <w:rPr>
          <w:rFonts w:ascii="Times New Roman" w:hAnsi="Times New Roman" w:cs="Times New Roman"/>
          <w:spacing w:val="-1"/>
        </w:rPr>
        <w:t xml:space="preserve"> </w:t>
      </w:r>
      <w:r w:rsidRPr="005C6D1E">
        <w:rPr>
          <w:rFonts w:ascii="Times New Roman" w:hAnsi="Times New Roman" w:cs="Times New Roman"/>
        </w:rPr>
        <w:t>menor</w:t>
      </w:r>
      <w:r w:rsidRPr="005C6D1E">
        <w:rPr>
          <w:rFonts w:ascii="Times New Roman" w:hAnsi="Times New Roman" w:cs="Times New Roman"/>
          <w:spacing w:val="-1"/>
        </w:rPr>
        <w:t xml:space="preserve"> </w:t>
      </w:r>
      <w:r w:rsidRPr="005C6D1E">
        <w:rPr>
          <w:rFonts w:ascii="Times New Roman" w:hAnsi="Times New Roman" w:cs="Times New Roman"/>
        </w:rPr>
        <w:t>de</w:t>
      </w:r>
      <w:r w:rsidRPr="005C6D1E">
        <w:rPr>
          <w:rFonts w:ascii="Times New Roman" w:hAnsi="Times New Roman" w:cs="Times New Roman"/>
          <w:spacing w:val="-2"/>
        </w:rPr>
        <w:t xml:space="preserve"> </w:t>
      </w:r>
      <w:r w:rsidRPr="005C6D1E">
        <w:rPr>
          <w:rFonts w:ascii="Times New Roman" w:hAnsi="Times New Roman" w:cs="Times New Roman"/>
        </w:rPr>
        <w:t>dezesseis anos,</w:t>
      </w:r>
      <w:r w:rsidRPr="005C6D1E">
        <w:rPr>
          <w:rFonts w:ascii="Times New Roman" w:hAnsi="Times New Roman" w:cs="Times New Roman"/>
          <w:spacing w:val="-3"/>
        </w:rPr>
        <w:t xml:space="preserve"> </w:t>
      </w:r>
      <w:r w:rsidRPr="005C6D1E">
        <w:rPr>
          <w:rFonts w:ascii="Times New Roman" w:hAnsi="Times New Roman" w:cs="Times New Roman"/>
        </w:rPr>
        <w:t>exceto na condição de</w:t>
      </w:r>
      <w:r w:rsidRPr="005C6D1E">
        <w:rPr>
          <w:rFonts w:ascii="Times New Roman" w:hAnsi="Times New Roman" w:cs="Times New Roman"/>
          <w:spacing w:val="-4"/>
        </w:rPr>
        <w:t xml:space="preserve"> </w:t>
      </w:r>
      <w:r w:rsidRPr="005C6D1E">
        <w:rPr>
          <w:rFonts w:ascii="Times New Roman" w:hAnsi="Times New Roman" w:cs="Times New Roman"/>
        </w:rPr>
        <w:t>aprendiz</w:t>
      </w:r>
      <w:r w:rsidRPr="005C6D1E">
        <w:rPr>
          <w:rFonts w:ascii="Times New Roman" w:hAnsi="Times New Roman" w:cs="Times New Roman"/>
          <w:spacing w:val="-1"/>
        </w:rPr>
        <w:t xml:space="preserve"> </w:t>
      </w:r>
      <w:r w:rsidRPr="005C6D1E">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5C6D1E"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5C6D1E">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2F343263" w14:textId="77777777" w:rsidR="00F51D71" w:rsidRPr="005C6D1E" w:rsidRDefault="00F51D71" w:rsidP="00CC5A11">
      <w:pPr>
        <w:pStyle w:val="Corpodetexto"/>
        <w:spacing w:before="0" w:beforeAutospacing="0" w:after="0" w:afterAutospacing="0"/>
      </w:pPr>
    </w:p>
    <w:p w14:paraId="007DBB76" w14:textId="77777777" w:rsidR="00F51D71" w:rsidRPr="005C6D1E" w:rsidRDefault="00F51D71" w:rsidP="00F51D71">
      <w:pPr>
        <w:pStyle w:val="Ttulo6"/>
        <w:rPr>
          <w:rFonts w:ascii="Times New Roman" w:hAnsi="Times New Roman" w:cs="Times New Roman"/>
          <w:b/>
          <w:color w:val="auto"/>
          <w:sz w:val="24"/>
          <w:szCs w:val="24"/>
        </w:rPr>
      </w:pPr>
      <w:r w:rsidRPr="005C6D1E">
        <w:rPr>
          <w:rFonts w:ascii="Times New Roman" w:hAnsi="Times New Roman" w:cs="Times New Roman"/>
          <w:b/>
          <w:color w:val="auto"/>
          <w:sz w:val="24"/>
          <w:szCs w:val="24"/>
        </w:rPr>
        <w:t>CLÁUSULA</w:t>
      </w:r>
      <w:r w:rsidRPr="005C6D1E">
        <w:rPr>
          <w:rFonts w:ascii="Times New Roman" w:hAnsi="Times New Roman" w:cs="Times New Roman"/>
          <w:b/>
          <w:color w:val="auto"/>
          <w:spacing w:val="-7"/>
          <w:sz w:val="24"/>
          <w:szCs w:val="24"/>
        </w:rPr>
        <w:t xml:space="preserve"> </w:t>
      </w:r>
      <w:r w:rsidRPr="005C6D1E">
        <w:rPr>
          <w:rFonts w:ascii="Times New Roman" w:hAnsi="Times New Roman" w:cs="Times New Roman"/>
          <w:b/>
          <w:color w:val="auto"/>
          <w:sz w:val="24"/>
          <w:szCs w:val="24"/>
        </w:rPr>
        <w:t>DÉCIMA–</w:t>
      </w:r>
      <w:r w:rsidRPr="005C6D1E">
        <w:rPr>
          <w:rFonts w:ascii="Times New Roman" w:hAnsi="Times New Roman" w:cs="Times New Roman"/>
          <w:b/>
          <w:color w:val="auto"/>
          <w:spacing w:val="-6"/>
          <w:sz w:val="24"/>
          <w:szCs w:val="24"/>
        </w:rPr>
        <w:t xml:space="preserve"> </w:t>
      </w:r>
      <w:r w:rsidRPr="005C6D1E">
        <w:rPr>
          <w:rFonts w:ascii="Times New Roman" w:hAnsi="Times New Roman" w:cs="Times New Roman"/>
          <w:b/>
          <w:color w:val="auto"/>
          <w:sz w:val="24"/>
          <w:szCs w:val="24"/>
        </w:rPr>
        <w:t>GARANTIA</w:t>
      </w:r>
      <w:r w:rsidRPr="005C6D1E">
        <w:rPr>
          <w:rFonts w:ascii="Times New Roman" w:hAnsi="Times New Roman" w:cs="Times New Roman"/>
          <w:b/>
          <w:color w:val="auto"/>
          <w:spacing w:val="-7"/>
          <w:sz w:val="24"/>
          <w:szCs w:val="24"/>
        </w:rPr>
        <w:t xml:space="preserve"> </w:t>
      </w:r>
      <w:r w:rsidRPr="005C6D1E">
        <w:rPr>
          <w:rFonts w:ascii="Times New Roman" w:hAnsi="Times New Roman" w:cs="Times New Roman"/>
          <w:b/>
          <w:color w:val="auto"/>
          <w:sz w:val="24"/>
          <w:szCs w:val="24"/>
        </w:rPr>
        <w:t>DE</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EXECUÇÃO</w:t>
      </w:r>
      <w:r w:rsidRPr="005C6D1E">
        <w:rPr>
          <w:rFonts w:ascii="Times New Roman" w:hAnsi="Times New Roman" w:cs="Times New Roman"/>
          <w:b/>
          <w:color w:val="auto"/>
          <w:spacing w:val="-7"/>
          <w:sz w:val="24"/>
          <w:szCs w:val="24"/>
        </w:rPr>
        <w:t xml:space="preserve"> </w:t>
      </w:r>
      <w:r w:rsidRPr="005C6D1E">
        <w:rPr>
          <w:rFonts w:ascii="Times New Roman" w:hAnsi="Times New Roman" w:cs="Times New Roman"/>
          <w:b/>
          <w:color w:val="auto"/>
          <w:sz w:val="24"/>
          <w:szCs w:val="24"/>
        </w:rPr>
        <w:t>(</w:t>
      </w:r>
      <w:hyperlink r:id="rId65" w:anchor="art92">
        <w:r w:rsidRPr="005C6D1E">
          <w:rPr>
            <w:rFonts w:ascii="Times New Roman" w:hAnsi="Times New Roman" w:cs="Times New Roman"/>
            <w:b/>
            <w:color w:val="auto"/>
            <w:sz w:val="24"/>
            <w:szCs w:val="24"/>
            <w:u w:val="single" w:color="000080"/>
          </w:rPr>
          <w:t>art.</w:t>
        </w:r>
        <w:r w:rsidRPr="005C6D1E">
          <w:rPr>
            <w:rFonts w:ascii="Times New Roman" w:hAnsi="Times New Roman" w:cs="Times New Roman"/>
            <w:b/>
            <w:color w:val="auto"/>
            <w:spacing w:val="-5"/>
            <w:sz w:val="24"/>
            <w:szCs w:val="24"/>
            <w:u w:val="single" w:color="000080"/>
          </w:rPr>
          <w:t xml:space="preserve"> </w:t>
        </w:r>
        <w:r w:rsidRPr="005C6D1E">
          <w:rPr>
            <w:rFonts w:ascii="Times New Roman" w:hAnsi="Times New Roman" w:cs="Times New Roman"/>
            <w:b/>
            <w:color w:val="auto"/>
            <w:sz w:val="24"/>
            <w:szCs w:val="24"/>
            <w:u w:val="single" w:color="000080"/>
          </w:rPr>
          <w:t>92,</w:t>
        </w:r>
        <w:r w:rsidRPr="005C6D1E">
          <w:rPr>
            <w:rFonts w:ascii="Times New Roman" w:hAnsi="Times New Roman" w:cs="Times New Roman"/>
            <w:b/>
            <w:color w:val="auto"/>
            <w:spacing w:val="-7"/>
            <w:sz w:val="24"/>
            <w:szCs w:val="24"/>
            <w:u w:val="single" w:color="000080"/>
          </w:rPr>
          <w:t xml:space="preserve"> </w:t>
        </w:r>
        <w:r w:rsidRPr="005C6D1E">
          <w:rPr>
            <w:rFonts w:ascii="Times New Roman" w:hAnsi="Times New Roman" w:cs="Times New Roman"/>
            <w:b/>
            <w:color w:val="auto"/>
            <w:spacing w:val="-4"/>
            <w:sz w:val="24"/>
            <w:szCs w:val="24"/>
            <w:u w:val="single" w:color="000080"/>
          </w:rPr>
          <w:t>XII</w:t>
        </w:r>
        <w:r w:rsidRPr="005C6D1E">
          <w:rPr>
            <w:rFonts w:ascii="Times New Roman" w:hAnsi="Times New Roman" w:cs="Times New Roman"/>
            <w:b/>
            <w:color w:val="auto"/>
            <w:spacing w:val="-4"/>
            <w:sz w:val="24"/>
            <w:szCs w:val="24"/>
          </w:rPr>
          <w:t>)</w:t>
        </w:r>
      </w:hyperlink>
    </w:p>
    <w:p w14:paraId="33BE1FE6" w14:textId="77777777" w:rsidR="00F51D71" w:rsidRPr="005C6D1E"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rPr>
      </w:pPr>
      <w:r w:rsidRPr="005C6D1E">
        <w:rPr>
          <w:rFonts w:ascii="Times New Roman" w:hAnsi="Times New Roman" w:cs="Times New Roman"/>
        </w:rPr>
        <w:t>Não</w:t>
      </w:r>
      <w:r w:rsidRPr="005C6D1E">
        <w:rPr>
          <w:rFonts w:ascii="Times New Roman" w:hAnsi="Times New Roman" w:cs="Times New Roman"/>
          <w:spacing w:val="-6"/>
        </w:rPr>
        <w:t xml:space="preserve"> </w:t>
      </w:r>
      <w:r w:rsidRPr="005C6D1E">
        <w:rPr>
          <w:rFonts w:ascii="Times New Roman" w:hAnsi="Times New Roman" w:cs="Times New Roman"/>
        </w:rPr>
        <w:t>haverá</w:t>
      </w:r>
      <w:r w:rsidRPr="005C6D1E">
        <w:rPr>
          <w:rFonts w:ascii="Times New Roman" w:hAnsi="Times New Roman" w:cs="Times New Roman"/>
          <w:spacing w:val="-5"/>
        </w:rPr>
        <w:t xml:space="preserve"> </w:t>
      </w:r>
      <w:r w:rsidRPr="005C6D1E">
        <w:rPr>
          <w:rFonts w:ascii="Times New Roman" w:hAnsi="Times New Roman" w:cs="Times New Roman"/>
        </w:rPr>
        <w:t>exigência</w:t>
      </w:r>
      <w:r w:rsidRPr="005C6D1E">
        <w:rPr>
          <w:rFonts w:ascii="Times New Roman" w:hAnsi="Times New Roman" w:cs="Times New Roman"/>
          <w:spacing w:val="-6"/>
        </w:rPr>
        <w:t xml:space="preserve"> </w:t>
      </w:r>
      <w:r w:rsidRPr="005C6D1E">
        <w:rPr>
          <w:rFonts w:ascii="Times New Roman" w:hAnsi="Times New Roman" w:cs="Times New Roman"/>
        </w:rPr>
        <w:t>de</w:t>
      </w:r>
      <w:r w:rsidRPr="005C6D1E">
        <w:rPr>
          <w:rFonts w:ascii="Times New Roman" w:hAnsi="Times New Roman" w:cs="Times New Roman"/>
          <w:spacing w:val="-4"/>
        </w:rPr>
        <w:t xml:space="preserve"> </w:t>
      </w:r>
      <w:r w:rsidRPr="005C6D1E">
        <w:rPr>
          <w:rFonts w:ascii="Times New Roman" w:hAnsi="Times New Roman" w:cs="Times New Roman"/>
        </w:rPr>
        <w:t>garantia</w:t>
      </w:r>
      <w:r w:rsidRPr="005C6D1E">
        <w:rPr>
          <w:rFonts w:ascii="Times New Roman" w:hAnsi="Times New Roman" w:cs="Times New Roman"/>
          <w:spacing w:val="-5"/>
        </w:rPr>
        <w:t xml:space="preserve"> </w:t>
      </w:r>
      <w:r w:rsidRPr="005C6D1E">
        <w:rPr>
          <w:rFonts w:ascii="Times New Roman" w:hAnsi="Times New Roman" w:cs="Times New Roman"/>
        </w:rPr>
        <w:t>contratual</w:t>
      </w:r>
      <w:r w:rsidRPr="005C6D1E">
        <w:rPr>
          <w:rFonts w:ascii="Times New Roman" w:hAnsi="Times New Roman" w:cs="Times New Roman"/>
          <w:spacing w:val="-6"/>
        </w:rPr>
        <w:t xml:space="preserve"> </w:t>
      </w:r>
      <w:r w:rsidRPr="005C6D1E">
        <w:rPr>
          <w:rFonts w:ascii="Times New Roman" w:hAnsi="Times New Roman" w:cs="Times New Roman"/>
        </w:rPr>
        <w:t>da</w:t>
      </w:r>
      <w:r w:rsidRPr="005C6D1E">
        <w:rPr>
          <w:rFonts w:ascii="Times New Roman" w:hAnsi="Times New Roman" w:cs="Times New Roman"/>
          <w:spacing w:val="-5"/>
        </w:rPr>
        <w:t xml:space="preserve"> </w:t>
      </w:r>
      <w:r w:rsidRPr="005C6D1E">
        <w:rPr>
          <w:rFonts w:ascii="Times New Roman" w:hAnsi="Times New Roman" w:cs="Times New Roman"/>
          <w:spacing w:val="-2"/>
        </w:rPr>
        <w:t>execução.</w:t>
      </w:r>
    </w:p>
    <w:p w14:paraId="1FDA960B" w14:textId="77777777" w:rsidR="00F51D71" w:rsidRPr="005C6D1E" w:rsidRDefault="00F51D71" w:rsidP="00CC5A11">
      <w:pPr>
        <w:pStyle w:val="Ttulo6"/>
        <w:spacing w:before="243"/>
        <w:jc w:val="both"/>
        <w:rPr>
          <w:rFonts w:ascii="Times New Roman" w:hAnsi="Times New Roman" w:cs="Times New Roman"/>
          <w:sz w:val="24"/>
          <w:szCs w:val="24"/>
        </w:rPr>
      </w:pPr>
      <w:r w:rsidRPr="005C6D1E">
        <w:rPr>
          <w:rFonts w:ascii="Times New Roman" w:hAnsi="Times New Roman" w:cs="Times New Roman"/>
          <w:b/>
          <w:color w:val="auto"/>
          <w:sz w:val="24"/>
          <w:szCs w:val="24"/>
        </w:rPr>
        <w:t>CLÁUSULA</w:t>
      </w:r>
      <w:r w:rsidRPr="005C6D1E">
        <w:rPr>
          <w:rFonts w:ascii="Times New Roman" w:hAnsi="Times New Roman" w:cs="Times New Roman"/>
          <w:b/>
          <w:color w:val="auto"/>
          <w:spacing w:val="-7"/>
          <w:sz w:val="24"/>
          <w:szCs w:val="24"/>
        </w:rPr>
        <w:t xml:space="preserve"> </w:t>
      </w:r>
      <w:r w:rsidRPr="005C6D1E">
        <w:rPr>
          <w:rFonts w:ascii="Times New Roman" w:hAnsi="Times New Roman" w:cs="Times New Roman"/>
          <w:b/>
          <w:color w:val="auto"/>
          <w:sz w:val="24"/>
          <w:szCs w:val="24"/>
        </w:rPr>
        <w:t>DÉCIMA</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PRIMEIRA</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w:t>
      </w:r>
      <w:r w:rsidRPr="005C6D1E">
        <w:rPr>
          <w:rFonts w:ascii="Times New Roman" w:hAnsi="Times New Roman" w:cs="Times New Roman"/>
          <w:b/>
          <w:color w:val="auto"/>
          <w:spacing w:val="-6"/>
          <w:sz w:val="24"/>
          <w:szCs w:val="24"/>
        </w:rPr>
        <w:t xml:space="preserve"> </w:t>
      </w:r>
      <w:r w:rsidRPr="005C6D1E">
        <w:rPr>
          <w:rFonts w:ascii="Times New Roman" w:hAnsi="Times New Roman" w:cs="Times New Roman"/>
          <w:b/>
          <w:color w:val="auto"/>
          <w:sz w:val="24"/>
          <w:szCs w:val="24"/>
        </w:rPr>
        <w:t>INFRAÇÕES</w:t>
      </w:r>
      <w:r w:rsidRPr="005C6D1E">
        <w:rPr>
          <w:rFonts w:ascii="Times New Roman" w:hAnsi="Times New Roman" w:cs="Times New Roman"/>
          <w:b/>
          <w:color w:val="auto"/>
          <w:spacing w:val="-7"/>
          <w:sz w:val="24"/>
          <w:szCs w:val="24"/>
        </w:rPr>
        <w:t xml:space="preserve"> </w:t>
      </w:r>
      <w:r w:rsidRPr="005C6D1E">
        <w:rPr>
          <w:rFonts w:ascii="Times New Roman" w:hAnsi="Times New Roman" w:cs="Times New Roman"/>
          <w:b/>
          <w:color w:val="auto"/>
          <w:sz w:val="24"/>
          <w:szCs w:val="24"/>
        </w:rPr>
        <w:t>E</w:t>
      </w:r>
      <w:r w:rsidRPr="005C6D1E">
        <w:rPr>
          <w:rFonts w:ascii="Times New Roman" w:hAnsi="Times New Roman" w:cs="Times New Roman"/>
          <w:b/>
          <w:color w:val="auto"/>
          <w:spacing w:val="-4"/>
          <w:sz w:val="24"/>
          <w:szCs w:val="24"/>
        </w:rPr>
        <w:t xml:space="preserve"> </w:t>
      </w:r>
      <w:r w:rsidRPr="005C6D1E">
        <w:rPr>
          <w:rFonts w:ascii="Times New Roman" w:hAnsi="Times New Roman" w:cs="Times New Roman"/>
          <w:b/>
          <w:color w:val="auto"/>
          <w:sz w:val="24"/>
          <w:szCs w:val="24"/>
        </w:rPr>
        <w:t>SANÇÕES</w:t>
      </w:r>
      <w:r w:rsidRPr="005C6D1E">
        <w:rPr>
          <w:rFonts w:ascii="Times New Roman" w:hAnsi="Times New Roman" w:cs="Times New Roman"/>
          <w:b/>
          <w:color w:val="auto"/>
          <w:spacing w:val="-7"/>
          <w:sz w:val="24"/>
          <w:szCs w:val="24"/>
        </w:rPr>
        <w:t xml:space="preserve"> </w:t>
      </w:r>
      <w:r w:rsidRPr="005C6D1E">
        <w:rPr>
          <w:rFonts w:ascii="Times New Roman" w:hAnsi="Times New Roman" w:cs="Times New Roman"/>
          <w:b/>
          <w:color w:val="auto"/>
          <w:sz w:val="24"/>
          <w:szCs w:val="24"/>
        </w:rPr>
        <w:t>ADMINISTRATIVAS</w:t>
      </w:r>
      <w:r w:rsidRPr="005C6D1E">
        <w:rPr>
          <w:rFonts w:ascii="Times New Roman" w:hAnsi="Times New Roman" w:cs="Times New Roman"/>
          <w:b/>
          <w:color w:val="auto"/>
          <w:spacing w:val="-7"/>
          <w:sz w:val="24"/>
          <w:szCs w:val="24"/>
        </w:rPr>
        <w:t xml:space="preserve"> </w:t>
      </w:r>
      <w:r w:rsidRPr="005C6D1E">
        <w:rPr>
          <w:rFonts w:ascii="Times New Roman" w:hAnsi="Times New Roman" w:cs="Times New Roman"/>
          <w:b/>
          <w:color w:val="auto"/>
          <w:sz w:val="24"/>
          <w:szCs w:val="24"/>
        </w:rPr>
        <w:t>(</w:t>
      </w:r>
      <w:hyperlink r:id="rId66" w:anchor="art92">
        <w:r w:rsidRPr="005C6D1E">
          <w:rPr>
            <w:rFonts w:ascii="Times New Roman" w:hAnsi="Times New Roman" w:cs="Times New Roman"/>
            <w:b/>
            <w:color w:val="auto"/>
            <w:sz w:val="24"/>
            <w:szCs w:val="24"/>
            <w:u w:val="single" w:color="000080"/>
          </w:rPr>
          <w:t>art.</w:t>
        </w:r>
        <w:r w:rsidRPr="005C6D1E">
          <w:rPr>
            <w:rFonts w:ascii="Times New Roman" w:hAnsi="Times New Roman" w:cs="Times New Roman"/>
            <w:b/>
            <w:color w:val="auto"/>
            <w:spacing w:val="-6"/>
            <w:sz w:val="24"/>
            <w:szCs w:val="24"/>
            <w:u w:val="single" w:color="000080"/>
          </w:rPr>
          <w:t xml:space="preserve"> </w:t>
        </w:r>
        <w:r w:rsidRPr="005C6D1E">
          <w:rPr>
            <w:rFonts w:ascii="Times New Roman" w:hAnsi="Times New Roman" w:cs="Times New Roman"/>
            <w:b/>
            <w:color w:val="auto"/>
            <w:sz w:val="24"/>
            <w:szCs w:val="24"/>
            <w:u w:val="single" w:color="000080"/>
          </w:rPr>
          <w:t>92,</w:t>
        </w:r>
        <w:r w:rsidRPr="005C6D1E">
          <w:rPr>
            <w:rFonts w:ascii="Times New Roman" w:hAnsi="Times New Roman" w:cs="Times New Roman"/>
            <w:b/>
            <w:color w:val="auto"/>
            <w:spacing w:val="-7"/>
            <w:sz w:val="24"/>
            <w:szCs w:val="24"/>
            <w:u w:val="single" w:color="000080"/>
          </w:rPr>
          <w:t xml:space="preserve"> </w:t>
        </w:r>
        <w:r w:rsidRPr="005C6D1E">
          <w:rPr>
            <w:rFonts w:ascii="Times New Roman" w:hAnsi="Times New Roman" w:cs="Times New Roman"/>
            <w:b/>
            <w:color w:val="auto"/>
            <w:spacing w:val="-4"/>
            <w:sz w:val="24"/>
            <w:szCs w:val="24"/>
            <w:u w:val="single" w:color="000080"/>
          </w:rPr>
          <w:t>XIV</w:t>
        </w:r>
      </w:hyperlink>
      <w:r w:rsidRPr="005C6D1E">
        <w:rPr>
          <w:rFonts w:ascii="Times New Roman" w:hAnsi="Times New Roman" w:cs="Times New Roman"/>
          <w:spacing w:val="-4"/>
          <w:sz w:val="24"/>
          <w:szCs w:val="24"/>
        </w:rPr>
        <w:t>)</w:t>
      </w:r>
    </w:p>
    <w:p w14:paraId="6269BAC4" w14:textId="77777777" w:rsidR="00F51D71" w:rsidRPr="005C6D1E"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5C6D1E">
        <w:rPr>
          <w:rFonts w:ascii="Times New Roman" w:hAnsi="Times New Roman" w:cs="Times New Roman"/>
        </w:rPr>
        <w:t>Comete</w:t>
      </w:r>
      <w:r w:rsidRPr="005C6D1E">
        <w:rPr>
          <w:rFonts w:ascii="Times New Roman" w:hAnsi="Times New Roman" w:cs="Times New Roman"/>
          <w:spacing w:val="-6"/>
        </w:rPr>
        <w:t xml:space="preserve"> </w:t>
      </w:r>
      <w:r w:rsidRPr="005C6D1E">
        <w:rPr>
          <w:rFonts w:ascii="Times New Roman" w:hAnsi="Times New Roman" w:cs="Times New Roman"/>
        </w:rPr>
        <w:t>infração</w:t>
      </w:r>
      <w:r w:rsidRPr="005C6D1E">
        <w:rPr>
          <w:rFonts w:ascii="Times New Roman" w:hAnsi="Times New Roman" w:cs="Times New Roman"/>
          <w:spacing w:val="-5"/>
        </w:rPr>
        <w:t xml:space="preserve"> </w:t>
      </w:r>
      <w:r w:rsidRPr="005C6D1E">
        <w:rPr>
          <w:rFonts w:ascii="Times New Roman" w:hAnsi="Times New Roman" w:cs="Times New Roman"/>
        </w:rPr>
        <w:t>administrativa,</w:t>
      </w:r>
      <w:r w:rsidRPr="005C6D1E">
        <w:rPr>
          <w:rFonts w:ascii="Times New Roman" w:hAnsi="Times New Roman" w:cs="Times New Roman"/>
          <w:spacing w:val="-4"/>
        </w:rPr>
        <w:t xml:space="preserve"> </w:t>
      </w:r>
      <w:r w:rsidRPr="005C6D1E">
        <w:rPr>
          <w:rFonts w:ascii="Times New Roman" w:hAnsi="Times New Roman" w:cs="Times New Roman"/>
        </w:rPr>
        <w:t>nos</w:t>
      </w:r>
      <w:r w:rsidRPr="005C6D1E">
        <w:rPr>
          <w:rFonts w:ascii="Times New Roman" w:hAnsi="Times New Roman" w:cs="Times New Roman"/>
          <w:spacing w:val="-5"/>
        </w:rPr>
        <w:t xml:space="preserve"> </w:t>
      </w:r>
      <w:r w:rsidRPr="005C6D1E">
        <w:rPr>
          <w:rFonts w:ascii="Times New Roman" w:hAnsi="Times New Roman" w:cs="Times New Roman"/>
        </w:rPr>
        <w:t>termos</w:t>
      </w:r>
      <w:r w:rsidRPr="005C6D1E">
        <w:rPr>
          <w:rFonts w:ascii="Times New Roman" w:hAnsi="Times New Roman" w:cs="Times New Roman"/>
          <w:spacing w:val="-4"/>
        </w:rPr>
        <w:t xml:space="preserve"> </w:t>
      </w:r>
      <w:r w:rsidRPr="005C6D1E">
        <w:rPr>
          <w:rFonts w:ascii="Times New Roman" w:hAnsi="Times New Roman" w:cs="Times New Roman"/>
        </w:rPr>
        <w:t>da</w:t>
      </w:r>
      <w:r w:rsidRPr="005C6D1E">
        <w:rPr>
          <w:rFonts w:ascii="Times New Roman" w:hAnsi="Times New Roman" w:cs="Times New Roman"/>
          <w:spacing w:val="-1"/>
        </w:rPr>
        <w:t xml:space="preserve"> </w:t>
      </w:r>
      <w:hyperlink r:id="rId67">
        <w:r w:rsidRPr="005C6D1E">
          <w:rPr>
            <w:rFonts w:ascii="Times New Roman" w:hAnsi="Times New Roman" w:cs="Times New Roman"/>
            <w:color w:val="000080"/>
            <w:u w:val="single" w:color="000080"/>
          </w:rPr>
          <w:t>Lei</w:t>
        </w:r>
        <w:r w:rsidRPr="005C6D1E">
          <w:rPr>
            <w:rFonts w:ascii="Times New Roman" w:hAnsi="Times New Roman" w:cs="Times New Roman"/>
            <w:color w:val="000080"/>
            <w:spacing w:val="-5"/>
            <w:u w:val="single" w:color="000080"/>
          </w:rPr>
          <w:t xml:space="preserve"> </w:t>
        </w:r>
        <w:r w:rsidRPr="005C6D1E">
          <w:rPr>
            <w:rFonts w:ascii="Times New Roman" w:hAnsi="Times New Roman" w:cs="Times New Roman"/>
            <w:color w:val="000080"/>
            <w:u w:val="single" w:color="000080"/>
          </w:rPr>
          <w:t>nº</w:t>
        </w:r>
        <w:r w:rsidRPr="005C6D1E">
          <w:rPr>
            <w:rFonts w:ascii="Times New Roman" w:hAnsi="Times New Roman" w:cs="Times New Roman"/>
            <w:color w:val="000080"/>
            <w:spacing w:val="-7"/>
            <w:u w:val="single" w:color="000080"/>
          </w:rPr>
          <w:t xml:space="preserve"> </w:t>
        </w:r>
        <w:r w:rsidRPr="005C6D1E">
          <w:rPr>
            <w:rFonts w:ascii="Times New Roman" w:hAnsi="Times New Roman" w:cs="Times New Roman"/>
            <w:color w:val="000080"/>
            <w:u w:val="single" w:color="000080"/>
          </w:rPr>
          <w:t>14.133,</w:t>
        </w:r>
        <w:r w:rsidRPr="005C6D1E">
          <w:rPr>
            <w:rFonts w:ascii="Times New Roman" w:hAnsi="Times New Roman" w:cs="Times New Roman"/>
            <w:color w:val="000080"/>
            <w:spacing w:val="-5"/>
            <w:u w:val="single" w:color="000080"/>
          </w:rPr>
          <w:t xml:space="preserve"> </w:t>
        </w:r>
        <w:r w:rsidRPr="005C6D1E">
          <w:rPr>
            <w:rFonts w:ascii="Times New Roman" w:hAnsi="Times New Roman" w:cs="Times New Roman"/>
            <w:color w:val="000080"/>
            <w:u w:val="single" w:color="000080"/>
          </w:rPr>
          <w:t>de</w:t>
        </w:r>
        <w:r w:rsidRPr="005C6D1E">
          <w:rPr>
            <w:rFonts w:ascii="Times New Roman" w:hAnsi="Times New Roman" w:cs="Times New Roman"/>
            <w:color w:val="000080"/>
            <w:spacing w:val="-5"/>
            <w:u w:val="single" w:color="000080"/>
          </w:rPr>
          <w:t xml:space="preserve"> </w:t>
        </w:r>
        <w:r w:rsidRPr="005C6D1E">
          <w:rPr>
            <w:rFonts w:ascii="Times New Roman" w:hAnsi="Times New Roman" w:cs="Times New Roman"/>
            <w:color w:val="000080"/>
            <w:u w:val="single" w:color="000080"/>
          </w:rPr>
          <w:t>2021</w:t>
        </w:r>
        <w:r w:rsidRPr="005C6D1E">
          <w:rPr>
            <w:rFonts w:ascii="Times New Roman" w:hAnsi="Times New Roman" w:cs="Times New Roman"/>
          </w:rPr>
          <w:t>,</w:t>
        </w:r>
      </w:hyperlink>
      <w:r w:rsidRPr="005C6D1E">
        <w:rPr>
          <w:rFonts w:ascii="Times New Roman" w:hAnsi="Times New Roman" w:cs="Times New Roman"/>
          <w:spacing w:val="-5"/>
        </w:rPr>
        <w:t xml:space="preserve"> </w:t>
      </w:r>
      <w:r w:rsidRPr="005C6D1E">
        <w:rPr>
          <w:rFonts w:ascii="Times New Roman" w:hAnsi="Times New Roman" w:cs="Times New Roman"/>
        </w:rPr>
        <w:t>o</w:t>
      </w:r>
      <w:r w:rsidRPr="005C6D1E">
        <w:rPr>
          <w:rFonts w:ascii="Times New Roman" w:hAnsi="Times New Roman" w:cs="Times New Roman"/>
          <w:spacing w:val="-5"/>
        </w:rPr>
        <w:t xml:space="preserve"> </w:t>
      </w:r>
      <w:r w:rsidRPr="005C6D1E">
        <w:rPr>
          <w:rFonts w:ascii="Times New Roman" w:hAnsi="Times New Roman" w:cs="Times New Roman"/>
        </w:rPr>
        <w:t>contratado</w:t>
      </w:r>
      <w:r w:rsidRPr="005C6D1E">
        <w:rPr>
          <w:rFonts w:ascii="Times New Roman" w:hAnsi="Times New Roman" w:cs="Times New Roman"/>
          <w:spacing w:val="-4"/>
        </w:rPr>
        <w:t xml:space="preserve"> que:</w:t>
      </w:r>
    </w:p>
    <w:p w14:paraId="0D2EEE09" w14:textId="77777777" w:rsidR="00F51D71" w:rsidRPr="005C6D1E"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5C6D1E">
        <w:rPr>
          <w:rFonts w:ascii="Times New Roman" w:hAnsi="Times New Roman" w:cs="Times New Roman"/>
        </w:rPr>
        <w:t>der</w:t>
      </w:r>
      <w:r w:rsidRPr="005C6D1E">
        <w:rPr>
          <w:rFonts w:ascii="Times New Roman" w:hAnsi="Times New Roman" w:cs="Times New Roman"/>
          <w:spacing w:val="-6"/>
        </w:rPr>
        <w:t xml:space="preserve"> </w:t>
      </w:r>
      <w:r w:rsidRPr="005C6D1E">
        <w:rPr>
          <w:rFonts w:ascii="Times New Roman" w:hAnsi="Times New Roman" w:cs="Times New Roman"/>
        </w:rPr>
        <w:t>causa</w:t>
      </w:r>
      <w:r w:rsidRPr="005C6D1E">
        <w:rPr>
          <w:rFonts w:ascii="Times New Roman" w:hAnsi="Times New Roman" w:cs="Times New Roman"/>
          <w:spacing w:val="-5"/>
        </w:rPr>
        <w:t xml:space="preserve"> </w:t>
      </w:r>
      <w:r w:rsidRPr="005C6D1E">
        <w:rPr>
          <w:rFonts w:ascii="Times New Roman" w:hAnsi="Times New Roman" w:cs="Times New Roman"/>
        </w:rPr>
        <w:t>à</w:t>
      </w:r>
      <w:r w:rsidRPr="005C6D1E">
        <w:rPr>
          <w:rFonts w:ascii="Times New Roman" w:hAnsi="Times New Roman" w:cs="Times New Roman"/>
          <w:spacing w:val="-5"/>
        </w:rPr>
        <w:t xml:space="preserve"> </w:t>
      </w:r>
      <w:r w:rsidRPr="005C6D1E">
        <w:rPr>
          <w:rFonts w:ascii="Times New Roman" w:hAnsi="Times New Roman" w:cs="Times New Roman"/>
        </w:rPr>
        <w:t>inexecução</w:t>
      </w:r>
      <w:r w:rsidRPr="005C6D1E">
        <w:rPr>
          <w:rFonts w:ascii="Times New Roman" w:hAnsi="Times New Roman" w:cs="Times New Roman"/>
          <w:spacing w:val="-5"/>
        </w:rPr>
        <w:t xml:space="preserve"> </w:t>
      </w:r>
      <w:r w:rsidRPr="005C6D1E">
        <w:rPr>
          <w:rFonts w:ascii="Times New Roman" w:hAnsi="Times New Roman" w:cs="Times New Roman"/>
        </w:rPr>
        <w:t>parcial</w:t>
      </w:r>
      <w:r w:rsidRPr="005C6D1E">
        <w:rPr>
          <w:rFonts w:ascii="Times New Roman" w:hAnsi="Times New Roman" w:cs="Times New Roman"/>
          <w:spacing w:val="-5"/>
        </w:rPr>
        <w:t xml:space="preserve"> </w:t>
      </w:r>
      <w:r w:rsidRPr="005C6D1E">
        <w:rPr>
          <w:rFonts w:ascii="Times New Roman" w:hAnsi="Times New Roman" w:cs="Times New Roman"/>
        </w:rPr>
        <w:t>do</w:t>
      </w:r>
      <w:r w:rsidRPr="005C6D1E">
        <w:rPr>
          <w:rFonts w:ascii="Times New Roman" w:hAnsi="Times New Roman" w:cs="Times New Roman"/>
          <w:spacing w:val="-5"/>
        </w:rPr>
        <w:t xml:space="preserve"> </w:t>
      </w:r>
      <w:r w:rsidRPr="005C6D1E">
        <w:rPr>
          <w:rFonts w:ascii="Times New Roman" w:hAnsi="Times New Roman" w:cs="Times New Roman"/>
          <w:spacing w:val="-2"/>
        </w:rPr>
        <w:t>contrato;</w:t>
      </w:r>
    </w:p>
    <w:p w14:paraId="5C6E9A45" w14:textId="77777777" w:rsidR="00F51D71" w:rsidRPr="005C6D1E"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5C6D1E">
        <w:rPr>
          <w:rFonts w:ascii="Times New Roman" w:hAnsi="Times New Roman" w:cs="Times New Roman"/>
        </w:rPr>
        <w:t>der causa à inexecução parcial do contrato que cause grave dano à Administração ou ao funcionamento dos serviços públicos ou ao interesse coletivo;</w:t>
      </w:r>
    </w:p>
    <w:p w14:paraId="1A214274" w14:textId="77777777" w:rsidR="00F51D71" w:rsidRPr="005C6D1E"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5C6D1E">
        <w:rPr>
          <w:rFonts w:ascii="Times New Roman" w:hAnsi="Times New Roman" w:cs="Times New Roman"/>
        </w:rPr>
        <w:t>der</w:t>
      </w:r>
      <w:r w:rsidRPr="005C6D1E">
        <w:rPr>
          <w:rFonts w:ascii="Times New Roman" w:hAnsi="Times New Roman" w:cs="Times New Roman"/>
          <w:spacing w:val="-5"/>
        </w:rPr>
        <w:t xml:space="preserve"> </w:t>
      </w:r>
      <w:r w:rsidRPr="005C6D1E">
        <w:rPr>
          <w:rFonts w:ascii="Times New Roman" w:hAnsi="Times New Roman" w:cs="Times New Roman"/>
        </w:rPr>
        <w:t>causa</w:t>
      </w:r>
      <w:r w:rsidRPr="005C6D1E">
        <w:rPr>
          <w:rFonts w:ascii="Times New Roman" w:hAnsi="Times New Roman" w:cs="Times New Roman"/>
          <w:spacing w:val="-5"/>
        </w:rPr>
        <w:t xml:space="preserve"> </w:t>
      </w:r>
      <w:r w:rsidRPr="005C6D1E">
        <w:rPr>
          <w:rFonts w:ascii="Times New Roman" w:hAnsi="Times New Roman" w:cs="Times New Roman"/>
        </w:rPr>
        <w:t>à</w:t>
      </w:r>
      <w:r w:rsidRPr="005C6D1E">
        <w:rPr>
          <w:rFonts w:ascii="Times New Roman" w:hAnsi="Times New Roman" w:cs="Times New Roman"/>
          <w:spacing w:val="-5"/>
        </w:rPr>
        <w:t xml:space="preserve"> </w:t>
      </w:r>
      <w:r w:rsidRPr="005C6D1E">
        <w:rPr>
          <w:rFonts w:ascii="Times New Roman" w:hAnsi="Times New Roman" w:cs="Times New Roman"/>
        </w:rPr>
        <w:t>inexecução</w:t>
      </w:r>
      <w:r w:rsidRPr="005C6D1E">
        <w:rPr>
          <w:rFonts w:ascii="Times New Roman" w:hAnsi="Times New Roman" w:cs="Times New Roman"/>
          <w:spacing w:val="-5"/>
        </w:rPr>
        <w:t xml:space="preserve"> </w:t>
      </w:r>
      <w:r w:rsidRPr="005C6D1E">
        <w:rPr>
          <w:rFonts w:ascii="Times New Roman" w:hAnsi="Times New Roman" w:cs="Times New Roman"/>
        </w:rPr>
        <w:t>total</w:t>
      </w:r>
      <w:r w:rsidRPr="005C6D1E">
        <w:rPr>
          <w:rFonts w:ascii="Times New Roman" w:hAnsi="Times New Roman" w:cs="Times New Roman"/>
          <w:spacing w:val="-6"/>
        </w:rPr>
        <w:t xml:space="preserve"> </w:t>
      </w:r>
      <w:r w:rsidRPr="005C6D1E">
        <w:rPr>
          <w:rFonts w:ascii="Times New Roman" w:hAnsi="Times New Roman" w:cs="Times New Roman"/>
        </w:rPr>
        <w:t>do</w:t>
      </w:r>
      <w:r w:rsidRPr="005C6D1E">
        <w:rPr>
          <w:rFonts w:ascii="Times New Roman" w:hAnsi="Times New Roman" w:cs="Times New Roman"/>
          <w:spacing w:val="-5"/>
        </w:rPr>
        <w:t xml:space="preserve"> </w:t>
      </w:r>
      <w:r w:rsidRPr="005C6D1E">
        <w:rPr>
          <w:rFonts w:ascii="Times New Roman" w:hAnsi="Times New Roman" w:cs="Times New Roman"/>
          <w:spacing w:val="-2"/>
        </w:rPr>
        <w:t>contrato;</w:t>
      </w:r>
    </w:p>
    <w:p w14:paraId="08FF1983" w14:textId="77777777" w:rsidR="00F51D71" w:rsidRPr="005C6D1E"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5C6D1E">
        <w:rPr>
          <w:rFonts w:ascii="Times New Roman" w:hAnsi="Times New Roman" w:cs="Times New Roman"/>
        </w:rPr>
        <w:t>ensejar</w:t>
      </w:r>
      <w:r w:rsidRPr="005C6D1E">
        <w:rPr>
          <w:rFonts w:ascii="Times New Roman" w:hAnsi="Times New Roman" w:cs="Times New Roman"/>
          <w:spacing w:val="-6"/>
        </w:rPr>
        <w:t xml:space="preserve"> </w:t>
      </w:r>
      <w:r w:rsidRPr="005C6D1E">
        <w:rPr>
          <w:rFonts w:ascii="Times New Roman" w:hAnsi="Times New Roman" w:cs="Times New Roman"/>
        </w:rPr>
        <w:t>o</w:t>
      </w:r>
      <w:r w:rsidRPr="005C6D1E">
        <w:rPr>
          <w:rFonts w:ascii="Times New Roman" w:hAnsi="Times New Roman" w:cs="Times New Roman"/>
          <w:spacing w:val="-6"/>
        </w:rPr>
        <w:t xml:space="preserve"> </w:t>
      </w:r>
      <w:r w:rsidRPr="005C6D1E">
        <w:rPr>
          <w:rFonts w:ascii="Times New Roman" w:hAnsi="Times New Roman" w:cs="Times New Roman"/>
        </w:rPr>
        <w:t>retardamento</w:t>
      </w:r>
      <w:r w:rsidRPr="005C6D1E">
        <w:rPr>
          <w:rFonts w:ascii="Times New Roman" w:hAnsi="Times New Roman" w:cs="Times New Roman"/>
          <w:spacing w:val="-5"/>
        </w:rPr>
        <w:t xml:space="preserve"> </w:t>
      </w:r>
      <w:r w:rsidRPr="005C6D1E">
        <w:rPr>
          <w:rFonts w:ascii="Times New Roman" w:hAnsi="Times New Roman" w:cs="Times New Roman"/>
        </w:rPr>
        <w:t>da</w:t>
      </w:r>
      <w:r w:rsidRPr="005C6D1E">
        <w:rPr>
          <w:rFonts w:ascii="Times New Roman" w:hAnsi="Times New Roman" w:cs="Times New Roman"/>
          <w:spacing w:val="-6"/>
        </w:rPr>
        <w:t xml:space="preserve"> </w:t>
      </w:r>
      <w:r w:rsidRPr="005C6D1E">
        <w:rPr>
          <w:rFonts w:ascii="Times New Roman" w:hAnsi="Times New Roman" w:cs="Times New Roman"/>
        </w:rPr>
        <w:t>execução</w:t>
      </w:r>
      <w:r w:rsidRPr="005C6D1E">
        <w:rPr>
          <w:rFonts w:ascii="Times New Roman" w:hAnsi="Times New Roman" w:cs="Times New Roman"/>
          <w:spacing w:val="-5"/>
        </w:rPr>
        <w:t xml:space="preserve"> </w:t>
      </w:r>
      <w:r w:rsidRPr="005C6D1E">
        <w:rPr>
          <w:rFonts w:ascii="Times New Roman" w:hAnsi="Times New Roman" w:cs="Times New Roman"/>
        </w:rPr>
        <w:t>ou</w:t>
      </w:r>
      <w:r w:rsidRPr="005C6D1E">
        <w:rPr>
          <w:rFonts w:ascii="Times New Roman" w:hAnsi="Times New Roman" w:cs="Times New Roman"/>
          <w:spacing w:val="-6"/>
        </w:rPr>
        <w:t xml:space="preserve"> </w:t>
      </w:r>
      <w:r w:rsidRPr="005C6D1E">
        <w:rPr>
          <w:rFonts w:ascii="Times New Roman" w:hAnsi="Times New Roman" w:cs="Times New Roman"/>
        </w:rPr>
        <w:t>da</w:t>
      </w:r>
      <w:r w:rsidRPr="005C6D1E">
        <w:rPr>
          <w:rFonts w:ascii="Times New Roman" w:hAnsi="Times New Roman" w:cs="Times New Roman"/>
          <w:spacing w:val="-5"/>
        </w:rPr>
        <w:t xml:space="preserve"> </w:t>
      </w:r>
      <w:r w:rsidRPr="005C6D1E">
        <w:rPr>
          <w:rFonts w:ascii="Times New Roman" w:hAnsi="Times New Roman" w:cs="Times New Roman"/>
        </w:rPr>
        <w:t>entrega</w:t>
      </w:r>
      <w:r w:rsidRPr="005C6D1E">
        <w:rPr>
          <w:rFonts w:ascii="Times New Roman" w:hAnsi="Times New Roman" w:cs="Times New Roman"/>
          <w:spacing w:val="-6"/>
        </w:rPr>
        <w:t xml:space="preserve"> </w:t>
      </w:r>
      <w:r w:rsidRPr="005C6D1E">
        <w:rPr>
          <w:rFonts w:ascii="Times New Roman" w:hAnsi="Times New Roman" w:cs="Times New Roman"/>
        </w:rPr>
        <w:t>do</w:t>
      </w:r>
      <w:r w:rsidRPr="005C6D1E">
        <w:rPr>
          <w:rFonts w:ascii="Times New Roman" w:hAnsi="Times New Roman" w:cs="Times New Roman"/>
          <w:spacing w:val="-6"/>
        </w:rPr>
        <w:t xml:space="preserve"> </w:t>
      </w:r>
      <w:r w:rsidRPr="005C6D1E">
        <w:rPr>
          <w:rFonts w:ascii="Times New Roman" w:hAnsi="Times New Roman" w:cs="Times New Roman"/>
        </w:rPr>
        <w:t>objeto</w:t>
      </w:r>
      <w:r w:rsidRPr="005C6D1E">
        <w:rPr>
          <w:rFonts w:ascii="Times New Roman" w:hAnsi="Times New Roman" w:cs="Times New Roman"/>
          <w:spacing w:val="-5"/>
        </w:rPr>
        <w:t xml:space="preserve"> </w:t>
      </w:r>
      <w:r w:rsidRPr="005C6D1E">
        <w:rPr>
          <w:rFonts w:ascii="Times New Roman" w:hAnsi="Times New Roman" w:cs="Times New Roman"/>
        </w:rPr>
        <w:t>da</w:t>
      </w:r>
      <w:r w:rsidRPr="005C6D1E">
        <w:rPr>
          <w:rFonts w:ascii="Times New Roman" w:hAnsi="Times New Roman" w:cs="Times New Roman"/>
          <w:spacing w:val="-6"/>
        </w:rPr>
        <w:t xml:space="preserve"> </w:t>
      </w:r>
      <w:r w:rsidRPr="005C6D1E">
        <w:rPr>
          <w:rFonts w:ascii="Times New Roman" w:hAnsi="Times New Roman" w:cs="Times New Roman"/>
        </w:rPr>
        <w:t>contratação</w:t>
      </w:r>
      <w:r w:rsidRPr="005C6D1E">
        <w:rPr>
          <w:rFonts w:ascii="Times New Roman" w:hAnsi="Times New Roman" w:cs="Times New Roman"/>
          <w:spacing w:val="-7"/>
        </w:rPr>
        <w:t xml:space="preserve"> </w:t>
      </w:r>
      <w:r w:rsidRPr="005C6D1E">
        <w:rPr>
          <w:rFonts w:ascii="Times New Roman" w:hAnsi="Times New Roman" w:cs="Times New Roman"/>
        </w:rPr>
        <w:t>sem</w:t>
      </w:r>
      <w:r w:rsidRPr="005C6D1E">
        <w:rPr>
          <w:rFonts w:ascii="Times New Roman" w:hAnsi="Times New Roman" w:cs="Times New Roman"/>
          <w:spacing w:val="-6"/>
        </w:rPr>
        <w:t xml:space="preserve"> </w:t>
      </w:r>
      <w:r w:rsidRPr="005C6D1E">
        <w:rPr>
          <w:rFonts w:ascii="Times New Roman" w:hAnsi="Times New Roman" w:cs="Times New Roman"/>
        </w:rPr>
        <w:t>motivo</w:t>
      </w:r>
      <w:r w:rsidRPr="005C6D1E">
        <w:rPr>
          <w:rFonts w:ascii="Times New Roman" w:hAnsi="Times New Roman" w:cs="Times New Roman"/>
          <w:spacing w:val="-4"/>
        </w:rPr>
        <w:t xml:space="preserve"> </w:t>
      </w:r>
      <w:r w:rsidRPr="005C6D1E">
        <w:rPr>
          <w:rFonts w:ascii="Times New Roman" w:hAnsi="Times New Roman" w:cs="Times New Roman"/>
          <w:spacing w:val="-2"/>
        </w:rPr>
        <w:t>justificado;</w:t>
      </w:r>
    </w:p>
    <w:p w14:paraId="3D826100" w14:textId="77777777" w:rsidR="00F51D71" w:rsidRPr="005C6D1E"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5C6D1E">
        <w:rPr>
          <w:rFonts w:ascii="Times New Roman" w:hAnsi="Times New Roman" w:cs="Times New Roman"/>
        </w:rPr>
        <w:t>apresentar</w:t>
      </w:r>
      <w:r w:rsidRPr="005C6D1E">
        <w:rPr>
          <w:rFonts w:ascii="Times New Roman" w:hAnsi="Times New Roman" w:cs="Times New Roman"/>
          <w:spacing w:val="-7"/>
        </w:rPr>
        <w:t xml:space="preserve"> </w:t>
      </w:r>
      <w:r w:rsidRPr="005C6D1E">
        <w:rPr>
          <w:rFonts w:ascii="Times New Roman" w:hAnsi="Times New Roman" w:cs="Times New Roman"/>
        </w:rPr>
        <w:t>documentação</w:t>
      </w:r>
      <w:r w:rsidRPr="005C6D1E">
        <w:rPr>
          <w:rFonts w:ascii="Times New Roman" w:hAnsi="Times New Roman" w:cs="Times New Roman"/>
          <w:spacing w:val="-7"/>
        </w:rPr>
        <w:t xml:space="preserve"> </w:t>
      </w:r>
      <w:r w:rsidRPr="005C6D1E">
        <w:rPr>
          <w:rFonts w:ascii="Times New Roman" w:hAnsi="Times New Roman" w:cs="Times New Roman"/>
        </w:rPr>
        <w:t>falsa</w:t>
      </w:r>
      <w:r w:rsidRPr="005C6D1E">
        <w:rPr>
          <w:rFonts w:ascii="Times New Roman" w:hAnsi="Times New Roman" w:cs="Times New Roman"/>
          <w:spacing w:val="-6"/>
        </w:rPr>
        <w:t xml:space="preserve"> </w:t>
      </w:r>
      <w:r w:rsidRPr="005C6D1E">
        <w:rPr>
          <w:rFonts w:ascii="Times New Roman" w:hAnsi="Times New Roman" w:cs="Times New Roman"/>
        </w:rPr>
        <w:t>ou</w:t>
      </w:r>
      <w:r w:rsidRPr="005C6D1E">
        <w:rPr>
          <w:rFonts w:ascii="Times New Roman" w:hAnsi="Times New Roman" w:cs="Times New Roman"/>
          <w:spacing w:val="-7"/>
        </w:rPr>
        <w:t xml:space="preserve"> </w:t>
      </w:r>
      <w:r w:rsidRPr="005C6D1E">
        <w:rPr>
          <w:rFonts w:ascii="Times New Roman" w:hAnsi="Times New Roman" w:cs="Times New Roman"/>
        </w:rPr>
        <w:t>prestar</w:t>
      </w:r>
      <w:r w:rsidRPr="005C6D1E">
        <w:rPr>
          <w:rFonts w:ascii="Times New Roman" w:hAnsi="Times New Roman" w:cs="Times New Roman"/>
          <w:spacing w:val="-8"/>
        </w:rPr>
        <w:t xml:space="preserve"> </w:t>
      </w:r>
      <w:r w:rsidRPr="005C6D1E">
        <w:rPr>
          <w:rFonts w:ascii="Times New Roman" w:hAnsi="Times New Roman" w:cs="Times New Roman"/>
        </w:rPr>
        <w:t>declaração</w:t>
      </w:r>
      <w:r w:rsidRPr="005C6D1E">
        <w:rPr>
          <w:rFonts w:ascii="Times New Roman" w:hAnsi="Times New Roman" w:cs="Times New Roman"/>
          <w:spacing w:val="-7"/>
        </w:rPr>
        <w:t xml:space="preserve"> </w:t>
      </w:r>
      <w:r w:rsidRPr="005C6D1E">
        <w:rPr>
          <w:rFonts w:ascii="Times New Roman" w:hAnsi="Times New Roman" w:cs="Times New Roman"/>
        </w:rPr>
        <w:t>falsa</w:t>
      </w:r>
      <w:r w:rsidRPr="005C6D1E">
        <w:rPr>
          <w:rFonts w:ascii="Times New Roman" w:hAnsi="Times New Roman" w:cs="Times New Roman"/>
          <w:spacing w:val="-7"/>
        </w:rPr>
        <w:t xml:space="preserve"> </w:t>
      </w:r>
      <w:r w:rsidRPr="005C6D1E">
        <w:rPr>
          <w:rFonts w:ascii="Times New Roman" w:hAnsi="Times New Roman" w:cs="Times New Roman"/>
        </w:rPr>
        <w:t>durante</w:t>
      </w:r>
      <w:r w:rsidRPr="005C6D1E">
        <w:rPr>
          <w:rFonts w:ascii="Times New Roman" w:hAnsi="Times New Roman" w:cs="Times New Roman"/>
          <w:spacing w:val="-7"/>
        </w:rPr>
        <w:t xml:space="preserve"> </w:t>
      </w:r>
      <w:r w:rsidRPr="005C6D1E">
        <w:rPr>
          <w:rFonts w:ascii="Times New Roman" w:hAnsi="Times New Roman" w:cs="Times New Roman"/>
        </w:rPr>
        <w:t>a</w:t>
      </w:r>
      <w:r w:rsidRPr="005C6D1E">
        <w:rPr>
          <w:rFonts w:ascii="Times New Roman" w:hAnsi="Times New Roman" w:cs="Times New Roman"/>
          <w:spacing w:val="-7"/>
        </w:rPr>
        <w:t xml:space="preserve"> </w:t>
      </w:r>
      <w:r w:rsidRPr="005C6D1E">
        <w:rPr>
          <w:rFonts w:ascii="Times New Roman" w:hAnsi="Times New Roman" w:cs="Times New Roman"/>
        </w:rPr>
        <w:t>execução</w:t>
      </w:r>
      <w:r w:rsidRPr="005C6D1E">
        <w:rPr>
          <w:rFonts w:ascii="Times New Roman" w:hAnsi="Times New Roman" w:cs="Times New Roman"/>
          <w:spacing w:val="-6"/>
        </w:rPr>
        <w:t xml:space="preserve"> </w:t>
      </w:r>
      <w:r w:rsidRPr="005C6D1E">
        <w:rPr>
          <w:rFonts w:ascii="Times New Roman" w:hAnsi="Times New Roman" w:cs="Times New Roman"/>
        </w:rPr>
        <w:t>do</w:t>
      </w:r>
      <w:r w:rsidRPr="005C6D1E">
        <w:rPr>
          <w:rFonts w:ascii="Times New Roman" w:hAnsi="Times New Roman" w:cs="Times New Roman"/>
          <w:spacing w:val="-7"/>
        </w:rPr>
        <w:t xml:space="preserve"> </w:t>
      </w:r>
      <w:r w:rsidRPr="005C6D1E">
        <w:rPr>
          <w:rFonts w:ascii="Times New Roman" w:hAnsi="Times New Roman" w:cs="Times New Roman"/>
          <w:spacing w:val="-2"/>
        </w:rPr>
        <w:t>contrato;</w:t>
      </w:r>
    </w:p>
    <w:p w14:paraId="4DD00F7F" w14:textId="77777777" w:rsidR="00F51D71" w:rsidRPr="005C6D1E"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5C6D1E">
        <w:rPr>
          <w:rFonts w:ascii="Times New Roman" w:hAnsi="Times New Roman" w:cs="Times New Roman"/>
        </w:rPr>
        <w:t>praticar</w:t>
      </w:r>
      <w:r w:rsidRPr="005C6D1E">
        <w:rPr>
          <w:rFonts w:ascii="Times New Roman" w:hAnsi="Times New Roman" w:cs="Times New Roman"/>
          <w:spacing w:val="-7"/>
        </w:rPr>
        <w:t xml:space="preserve"> </w:t>
      </w:r>
      <w:r w:rsidRPr="005C6D1E">
        <w:rPr>
          <w:rFonts w:ascii="Times New Roman" w:hAnsi="Times New Roman" w:cs="Times New Roman"/>
        </w:rPr>
        <w:t>ato</w:t>
      </w:r>
      <w:r w:rsidRPr="005C6D1E">
        <w:rPr>
          <w:rFonts w:ascii="Times New Roman" w:hAnsi="Times New Roman" w:cs="Times New Roman"/>
          <w:spacing w:val="-7"/>
        </w:rPr>
        <w:t xml:space="preserve"> </w:t>
      </w:r>
      <w:r w:rsidRPr="005C6D1E">
        <w:rPr>
          <w:rFonts w:ascii="Times New Roman" w:hAnsi="Times New Roman" w:cs="Times New Roman"/>
        </w:rPr>
        <w:t>fraudulento</w:t>
      </w:r>
      <w:r w:rsidRPr="005C6D1E">
        <w:rPr>
          <w:rFonts w:ascii="Times New Roman" w:hAnsi="Times New Roman" w:cs="Times New Roman"/>
          <w:spacing w:val="-7"/>
        </w:rPr>
        <w:t xml:space="preserve"> </w:t>
      </w:r>
      <w:r w:rsidRPr="005C6D1E">
        <w:rPr>
          <w:rFonts w:ascii="Times New Roman" w:hAnsi="Times New Roman" w:cs="Times New Roman"/>
        </w:rPr>
        <w:t>na</w:t>
      </w:r>
      <w:r w:rsidRPr="005C6D1E">
        <w:rPr>
          <w:rFonts w:ascii="Times New Roman" w:hAnsi="Times New Roman" w:cs="Times New Roman"/>
          <w:spacing w:val="-6"/>
        </w:rPr>
        <w:t xml:space="preserve"> </w:t>
      </w:r>
      <w:r w:rsidRPr="005C6D1E">
        <w:rPr>
          <w:rFonts w:ascii="Times New Roman" w:hAnsi="Times New Roman" w:cs="Times New Roman"/>
        </w:rPr>
        <w:t>execução</w:t>
      </w:r>
      <w:r w:rsidRPr="005C6D1E">
        <w:rPr>
          <w:rFonts w:ascii="Times New Roman" w:hAnsi="Times New Roman" w:cs="Times New Roman"/>
          <w:spacing w:val="-7"/>
        </w:rPr>
        <w:t xml:space="preserve"> </w:t>
      </w:r>
      <w:r w:rsidRPr="005C6D1E">
        <w:rPr>
          <w:rFonts w:ascii="Times New Roman" w:hAnsi="Times New Roman" w:cs="Times New Roman"/>
        </w:rPr>
        <w:t>do</w:t>
      </w:r>
      <w:r w:rsidRPr="005C6D1E">
        <w:rPr>
          <w:rFonts w:ascii="Times New Roman" w:hAnsi="Times New Roman" w:cs="Times New Roman"/>
          <w:spacing w:val="-7"/>
        </w:rPr>
        <w:t xml:space="preserve"> </w:t>
      </w:r>
      <w:r w:rsidRPr="005C6D1E">
        <w:rPr>
          <w:rFonts w:ascii="Times New Roman" w:hAnsi="Times New Roman" w:cs="Times New Roman"/>
          <w:spacing w:val="-2"/>
        </w:rPr>
        <w:t>contrato;</w:t>
      </w:r>
    </w:p>
    <w:p w14:paraId="41EF5474" w14:textId="77777777" w:rsidR="00F51D71" w:rsidRPr="005C6D1E"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5C6D1E">
        <w:rPr>
          <w:rFonts w:ascii="Times New Roman" w:hAnsi="Times New Roman" w:cs="Times New Roman"/>
        </w:rPr>
        <w:t>comportar-se</w:t>
      </w:r>
      <w:r w:rsidRPr="005C6D1E">
        <w:rPr>
          <w:rFonts w:ascii="Times New Roman" w:hAnsi="Times New Roman" w:cs="Times New Roman"/>
          <w:spacing w:val="-8"/>
        </w:rPr>
        <w:t xml:space="preserve"> </w:t>
      </w:r>
      <w:r w:rsidRPr="005C6D1E">
        <w:rPr>
          <w:rFonts w:ascii="Times New Roman" w:hAnsi="Times New Roman" w:cs="Times New Roman"/>
        </w:rPr>
        <w:t>de</w:t>
      </w:r>
      <w:r w:rsidRPr="005C6D1E">
        <w:rPr>
          <w:rFonts w:ascii="Times New Roman" w:hAnsi="Times New Roman" w:cs="Times New Roman"/>
          <w:spacing w:val="-5"/>
        </w:rPr>
        <w:t xml:space="preserve"> </w:t>
      </w:r>
      <w:r w:rsidRPr="005C6D1E">
        <w:rPr>
          <w:rFonts w:ascii="Times New Roman" w:hAnsi="Times New Roman" w:cs="Times New Roman"/>
        </w:rPr>
        <w:t>modo</w:t>
      </w:r>
      <w:r w:rsidRPr="005C6D1E">
        <w:rPr>
          <w:rFonts w:ascii="Times New Roman" w:hAnsi="Times New Roman" w:cs="Times New Roman"/>
          <w:spacing w:val="-6"/>
        </w:rPr>
        <w:t xml:space="preserve"> </w:t>
      </w:r>
      <w:r w:rsidRPr="005C6D1E">
        <w:rPr>
          <w:rFonts w:ascii="Times New Roman" w:hAnsi="Times New Roman" w:cs="Times New Roman"/>
        </w:rPr>
        <w:t>inidôneo</w:t>
      </w:r>
      <w:r w:rsidRPr="005C6D1E">
        <w:rPr>
          <w:rFonts w:ascii="Times New Roman" w:hAnsi="Times New Roman" w:cs="Times New Roman"/>
          <w:spacing w:val="-7"/>
        </w:rPr>
        <w:t xml:space="preserve"> </w:t>
      </w:r>
      <w:r w:rsidRPr="005C6D1E">
        <w:rPr>
          <w:rFonts w:ascii="Times New Roman" w:hAnsi="Times New Roman" w:cs="Times New Roman"/>
        </w:rPr>
        <w:t>ou</w:t>
      </w:r>
      <w:r w:rsidRPr="005C6D1E">
        <w:rPr>
          <w:rFonts w:ascii="Times New Roman" w:hAnsi="Times New Roman" w:cs="Times New Roman"/>
          <w:spacing w:val="-6"/>
        </w:rPr>
        <w:t xml:space="preserve"> </w:t>
      </w:r>
      <w:r w:rsidRPr="005C6D1E">
        <w:rPr>
          <w:rFonts w:ascii="Times New Roman" w:hAnsi="Times New Roman" w:cs="Times New Roman"/>
        </w:rPr>
        <w:t>cometer</w:t>
      </w:r>
      <w:r w:rsidRPr="005C6D1E">
        <w:rPr>
          <w:rFonts w:ascii="Times New Roman" w:hAnsi="Times New Roman" w:cs="Times New Roman"/>
          <w:spacing w:val="-5"/>
        </w:rPr>
        <w:t xml:space="preserve"> </w:t>
      </w:r>
      <w:r w:rsidRPr="005C6D1E">
        <w:rPr>
          <w:rFonts w:ascii="Times New Roman" w:hAnsi="Times New Roman" w:cs="Times New Roman"/>
        </w:rPr>
        <w:t>fraude</w:t>
      </w:r>
      <w:r w:rsidRPr="005C6D1E">
        <w:rPr>
          <w:rFonts w:ascii="Times New Roman" w:hAnsi="Times New Roman" w:cs="Times New Roman"/>
          <w:spacing w:val="-7"/>
        </w:rPr>
        <w:t xml:space="preserve"> </w:t>
      </w:r>
      <w:r w:rsidRPr="005C6D1E">
        <w:rPr>
          <w:rFonts w:ascii="Times New Roman" w:hAnsi="Times New Roman" w:cs="Times New Roman"/>
        </w:rPr>
        <w:t>de</w:t>
      </w:r>
      <w:r w:rsidRPr="005C6D1E">
        <w:rPr>
          <w:rFonts w:ascii="Times New Roman" w:hAnsi="Times New Roman" w:cs="Times New Roman"/>
          <w:spacing w:val="-7"/>
        </w:rPr>
        <w:t xml:space="preserve"> </w:t>
      </w:r>
      <w:r w:rsidRPr="005C6D1E">
        <w:rPr>
          <w:rFonts w:ascii="Times New Roman" w:hAnsi="Times New Roman" w:cs="Times New Roman"/>
        </w:rPr>
        <w:t>qualquer</w:t>
      </w:r>
      <w:r w:rsidRPr="005C6D1E">
        <w:rPr>
          <w:rFonts w:ascii="Times New Roman" w:hAnsi="Times New Roman" w:cs="Times New Roman"/>
          <w:spacing w:val="-6"/>
        </w:rPr>
        <w:t xml:space="preserve"> </w:t>
      </w:r>
      <w:r w:rsidRPr="005C6D1E">
        <w:rPr>
          <w:rFonts w:ascii="Times New Roman" w:hAnsi="Times New Roman" w:cs="Times New Roman"/>
          <w:spacing w:val="-2"/>
        </w:rPr>
        <w:t>natureza;</w:t>
      </w:r>
    </w:p>
    <w:p w14:paraId="1587AD66" w14:textId="77777777" w:rsidR="00F51D71" w:rsidRPr="005C6D1E"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5C6D1E">
        <w:rPr>
          <w:rFonts w:ascii="Times New Roman" w:hAnsi="Times New Roman" w:cs="Times New Roman"/>
        </w:rPr>
        <w:t>praticar</w:t>
      </w:r>
      <w:r w:rsidRPr="005C6D1E">
        <w:rPr>
          <w:rFonts w:ascii="Times New Roman" w:hAnsi="Times New Roman" w:cs="Times New Roman"/>
          <w:spacing w:val="-4"/>
        </w:rPr>
        <w:t xml:space="preserve"> </w:t>
      </w:r>
      <w:r w:rsidRPr="005C6D1E">
        <w:rPr>
          <w:rFonts w:ascii="Times New Roman" w:hAnsi="Times New Roman" w:cs="Times New Roman"/>
        </w:rPr>
        <w:t>ato</w:t>
      </w:r>
      <w:r w:rsidRPr="005C6D1E">
        <w:rPr>
          <w:rFonts w:ascii="Times New Roman" w:hAnsi="Times New Roman" w:cs="Times New Roman"/>
          <w:spacing w:val="-4"/>
        </w:rPr>
        <w:t xml:space="preserve"> </w:t>
      </w:r>
      <w:r w:rsidRPr="005C6D1E">
        <w:rPr>
          <w:rFonts w:ascii="Times New Roman" w:hAnsi="Times New Roman" w:cs="Times New Roman"/>
        </w:rPr>
        <w:t>lesivo</w:t>
      </w:r>
      <w:r w:rsidRPr="005C6D1E">
        <w:rPr>
          <w:rFonts w:ascii="Times New Roman" w:hAnsi="Times New Roman" w:cs="Times New Roman"/>
          <w:spacing w:val="-3"/>
        </w:rPr>
        <w:t xml:space="preserve"> </w:t>
      </w:r>
      <w:r w:rsidRPr="005C6D1E">
        <w:rPr>
          <w:rFonts w:ascii="Times New Roman" w:hAnsi="Times New Roman" w:cs="Times New Roman"/>
        </w:rPr>
        <w:t>previsto</w:t>
      </w:r>
      <w:r w:rsidRPr="005C6D1E">
        <w:rPr>
          <w:rFonts w:ascii="Times New Roman" w:hAnsi="Times New Roman" w:cs="Times New Roman"/>
          <w:spacing w:val="-6"/>
        </w:rPr>
        <w:t xml:space="preserve"> </w:t>
      </w:r>
      <w:r w:rsidRPr="005C6D1E">
        <w:rPr>
          <w:rFonts w:ascii="Times New Roman" w:hAnsi="Times New Roman" w:cs="Times New Roman"/>
        </w:rPr>
        <w:t>no</w:t>
      </w:r>
      <w:r w:rsidRPr="005C6D1E">
        <w:rPr>
          <w:rFonts w:ascii="Times New Roman" w:hAnsi="Times New Roman" w:cs="Times New Roman"/>
          <w:spacing w:val="-1"/>
        </w:rPr>
        <w:t xml:space="preserve"> </w:t>
      </w:r>
      <w:hyperlink r:id="rId68" w:anchor="art5">
        <w:r w:rsidRPr="005C6D1E">
          <w:rPr>
            <w:rFonts w:ascii="Times New Roman" w:hAnsi="Times New Roman" w:cs="Times New Roman"/>
            <w:color w:val="000080"/>
            <w:u w:val="single" w:color="000080"/>
          </w:rPr>
          <w:t>art.</w:t>
        </w:r>
        <w:r w:rsidRPr="005C6D1E">
          <w:rPr>
            <w:rFonts w:ascii="Times New Roman" w:hAnsi="Times New Roman" w:cs="Times New Roman"/>
            <w:color w:val="000080"/>
            <w:spacing w:val="-4"/>
            <w:u w:val="single" w:color="000080"/>
          </w:rPr>
          <w:t xml:space="preserve"> </w:t>
        </w:r>
        <w:r w:rsidRPr="005C6D1E">
          <w:rPr>
            <w:rFonts w:ascii="Times New Roman" w:hAnsi="Times New Roman" w:cs="Times New Roman"/>
            <w:color w:val="000080"/>
            <w:u w:val="single" w:color="000080"/>
          </w:rPr>
          <w:t>5º</w:t>
        </w:r>
        <w:r w:rsidRPr="005C6D1E">
          <w:rPr>
            <w:rFonts w:ascii="Times New Roman" w:hAnsi="Times New Roman" w:cs="Times New Roman"/>
            <w:color w:val="000080"/>
            <w:spacing w:val="-3"/>
            <w:u w:val="single" w:color="000080"/>
          </w:rPr>
          <w:t xml:space="preserve"> </w:t>
        </w:r>
        <w:r w:rsidRPr="005C6D1E">
          <w:rPr>
            <w:rFonts w:ascii="Times New Roman" w:hAnsi="Times New Roman" w:cs="Times New Roman"/>
            <w:color w:val="000080"/>
            <w:u w:val="single" w:color="000080"/>
          </w:rPr>
          <w:t>da</w:t>
        </w:r>
        <w:r w:rsidRPr="005C6D1E">
          <w:rPr>
            <w:rFonts w:ascii="Times New Roman" w:hAnsi="Times New Roman" w:cs="Times New Roman"/>
            <w:color w:val="000080"/>
            <w:spacing w:val="-4"/>
            <w:u w:val="single" w:color="000080"/>
          </w:rPr>
          <w:t xml:space="preserve"> </w:t>
        </w:r>
        <w:r w:rsidRPr="005C6D1E">
          <w:rPr>
            <w:rFonts w:ascii="Times New Roman" w:hAnsi="Times New Roman" w:cs="Times New Roman"/>
            <w:color w:val="000080"/>
            <w:u w:val="single" w:color="000080"/>
          </w:rPr>
          <w:t>Lei</w:t>
        </w:r>
        <w:r w:rsidRPr="005C6D1E">
          <w:rPr>
            <w:rFonts w:ascii="Times New Roman" w:hAnsi="Times New Roman" w:cs="Times New Roman"/>
            <w:color w:val="000080"/>
            <w:spacing w:val="-4"/>
            <w:u w:val="single" w:color="000080"/>
          </w:rPr>
          <w:t xml:space="preserve"> </w:t>
        </w:r>
        <w:r w:rsidRPr="005C6D1E">
          <w:rPr>
            <w:rFonts w:ascii="Times New Roman" w:hAnsi="Times New Roman" w:cs="Times New Roman"/>
            <w:color w:val="000080"/>
            <w:u w:val="single" w:color="000080"/>
          </w:rPr>
          <w:t>nº</w:t>
        </w:r>
        <w:r w:rsidRPr="005C6D1E">
          <w:rPr>
            <w:rFonts w:ascii="Times New Roman" w:hAnsi="Times New Roman" w:cs="Times New Roman"/>
            <w:color w:val="000080"/>
            <w:spacing w:val="-5"/>
            <w:u w:val="single" w:color="000080"/>
          </w:rPr>
          <w:t xml:space="preserve"> </w:t>
        </w:r>
        <w:r w:rsidRPr="005C6D1E">
          <w:rPr>
            <w:rFonts w:ascii="Times New Roman" w:hAnsi="Times New Roman" w:cs="Times New Roman"/>
            <w:color w:val="000080"/>
            <w:u w:val="single" w:color="000080"/>
          </w:rPr>
          <w:t>12.846,</w:t>
        </w:r>
        <w:r w:rsidRPr="005C6D1E">
          <w:rPr>
            <w:rFonts w:ascii="Times New Roman" w:hAnsi="Times New Roman" w:cs="Times New Roman"/>
            <w:color w:val="000080"/>
            <w:spacing w:val="-4"/>
            <w:u w:val="single" w:color="000080"/>
          </w:rPr>
          <w:t xml:space="preserve"> </w:t>
        </w:r>
        <w:r w:rsidRPr="005C6D1E">
          <w:rPr>
            <w:rFonts w:ascii="Times New Roman" w:hAnsi="Times New Roman" w:cs="Times New Roman"/>
            <w:color w:val="000080"/>
            <w:u w:val="single" w:color="000080"/>
          </w:rPr>
          <w:t>de</w:t>
        </w:r>
        <w:r w:rsidRPr="005C6D1E">
          <w:rPr>
            <w:rFonts w:ascii="Times New Roman" w:hAnsi="Times New Roman" w:cs="Times New Roman"/>
            <w:color w:val="000080"/>
            <w:spacing w:val="-4"/>
            <w:u w:val="single" w:color="000080"/>
          </w:rPr>
          <w:t xml:space="preserve"> </w:t>
        </w:r>
        <w:r w:rsidRPr="005C6D1E">
          <w:rPr>
            <w:rFonts w:ascii="Times New Roman" w:hAnsi="Times New Roman" w:cs="Times New Roman"/>
            <w:color w:val="000080"/>
            <w:u w:val="single" w:color="000080"/>
          </w:rPr>
          <w:t>1º</w:t>
        </w:r>
        <w:r w:rsidRPr="005C6D1E">
          <w:rPr>
            <w:rFonts w:ascii="Times New Roman" w:hAnsi="Times New Roman" w:cs="Times New Roman"/>
            <w:color w:val="000080"/>
            <w:spacing w:val="-2"/>
            <w:u w:val="single" w:color="000080"/>
          </w:rPr>
          <w:t xml:space="preserve"> </w:t>
        </w:r>
        <w:r w:rsidRPr="005C6D1E">
          <w:rPr>
            <w:rFonts w:ascii="Times New Roman" w:hAnsi="Times New Roman" w:cs="Times New Roman"/>
            <w:color w:val="000080"/>
            <w:u w:val="single" w:color="000080"/>
          </w:rPr>
          <w:t>de</w:t>
        </w:r>
        <w:r w:rsidRPr="005C6D1E">
          <w:rPr>
            <w:rFonts w:ascii="Times New Roman" w:hAnsi="Times New Roman" w:cs="Times New Roman"/>
            <w:color w:val="000080"/>
            <w:spacing w:val="-4"/>
            <w:u w:val="single" w:color="000080"/>
          </w:rPr>
          <w:t xml:space="preserve"> </w:t>
        </w:r>
        <w:r w:rsidRPr="005C6D1E">
          <w:rPr>
            <w:rFonts w:ascii="Times New Roman" w:hAnsi="Times New Roman" w:cs="Times New Roman"/>
            <w:color w:val="000080"/>
            <w:u w:val="single" w:color="000080"/>
          </w:rPr>
          <w:t>agosto</w:t>
        </w:r>
        <w:r w:rsidRPr="005C6D1E">
          <w:rPr>
            <w:rFonts w:ascii="Times New Roman" w:hAnsi="Times New Roman" w:cs="Times New Roman"/>
            <w:color w:val="000080"/>
            <w:spacing w:val="-4"/>
            <w:u w:val="single" w:color="000080"/>
          </w:rPr>
          <w:t xml:space="preserve"> </w:t>
        </w:r>
        <w:r w:rsidRPr="005C6D1E">
          <w:rPr>
            <w:rFonts w:ascii="Times New Roman" w:hAnsi="Times New Roman" w:cs="Times New Roman"/>
            <w:color w:val="000080"/>
            <w:u w:val="single" w:color="000080"/>
          </w:rPr>
          <w:t>de</w:t>
        </w:r>
        <w:r w:rsidRPr="005C6D1E">
          <w:rPr>
            <w:rFonts w:ascii="Times New Roman" w:hAnsi="Times New Roman" w:cs="Times New Roman"/>
            <w:color w:val="000080"/>
            <w:spacing w:val="-4"/>
            <w:u w:val="single" w:color="000080"/>
          </w:rPr>
          <w:t xml:space="preserve"> </w:t>
        </w:r>
        <w:r w:rsidRPr="005C6D1E">
          <w:rPr>
            <w:rFonts w:ascii="Times New Roman" w:hAnsi="Times New Roman" w:cs="Times New Roman"/>
            <w:color w:val="000080"/>
            <w:spacing w:val="-2"/>
            <w:u w:val="single" w:color="000080"/>
          </w:rPr>
          <w:t>2013</w:t>
        </w:r>
        <w:r w:rsidRPr="005C6D1E">
          <w:rPr>
            <w:rFonts w:ascii="Times New Roman" w:hAnsi="Times New Roman" w:cs="Times New Roman"/>
            <w:spacing w:val="-2"/>
          </w:rPr>
          <w:t>.</w:t>
        </w:r>
      </w:hyperlink>
    </w:p>
    <w:p w14:paraId="45350310" w14:textId="77777777" w:rsidR="00F51D71" w:rsidRPr="005C6D1E"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Serão</w:t>
      </w:r>
      <w:r w:rsidRPr="005C6D1E">
        <w:rPr>
          <w:rFonts w:ascii="Times New Roman" w:hAnsi="Times New Roman" w:cs="Times New Roman"/>
          <w:spacing w:val="-7"/>
        </w:rPr>
        <w:t xml:space="preserve"> </w:t>
      </w:r>
      <w:r w:rsidRPr="005C6D1E">
        <w:rPr>
          <w:rFonts w:ascii="Times New Roman" w:hAnsi="Times New Roman" w:cs="Times New Roman"/>
        </w:rPr>
        <w:t>aplicadas</w:t>
      </w:r>
      <w:r w:rsidRPr="005C6D1E">
        <w:rPr>
          <w:rFonts w:ascii="Times New Roman" w:hAnsi="Times New Roman" w:cs="Times New Roman"/>
          <w:spacing w:val="-5"/>
        </w:rPr>
        <w:t xml:space="preserve"> </w:t>
      </w:r>
      <w:r w:rsidRPr="005C6D1E">
        <w:rPr>
          <w:rFonts w:ascii="Times New Roman" w:hAnsi="Times New Roman" w:cs="Times New Roman"/>
        </w:rPr>
        <w:t>ao</w:t>
      </w:r>
      <w:r w:rsidRPr="005C6D1E">
        <w:rPr>
          <w:rFonts w:ascii="Times New Roman" w:hAnsi="Times New Roman" w:cs="Times New Roman"/>
          <w:spacing w:val="-6"/>
        </w:rPr>
        <w:t xml:space="preserve"> </w:t>
      </w:r>
      <w:r w:rsidRPr="005C6D1E">
        <w:rPr>
          <w:rFonts w:ascii="Times New Roman" w:hAnsi="Times New Roman" w:cs="Times New Roman"/>
        </w:rPr>
        <w:t>contratado</w:t>
      </w:r>
      <w:r w:rsidRPr="005C6D1E">
        <w:rPr>
          <w:rFonts w:ascii="Times New Roman" w:hAnsi="Times New Roman" w:cs="Times New Roman"/>
          <w:spacing w:val="-6"/>
        </w:rPr>
        <w:t xml:space="preserve"> </w:t>
      </w:r>
      <w:r w:rsidRPr="005C6D1E">
        <w:rPr>
          <w:rFonts w:ascii="Times New Roman" w:hAnsi="Times New Roman" w:cs="Times New Roman"/>
        </w:rPr>
        <w:t>que</w:t>
      </w:r>
      <w:r w:rsidRPr="005C6D1E">
        <w:rPr>
          <w:rFonts w:ascii="Times New Roman" w:hAnsi="Times New Roman" w:cs="Times New Roman"/>
          <w:spacing w:val="-8"/>
        </w:rPr>
        <w:t xml:space="preserve"> </w:t>
      </w:r>
      <w:r w:rsidRPr="005C6D1E">
        <w:rPr>
          <w:rFonts w:ascii="Times New Roman" w:hAnsi="Times New Roman" w:cs="Times New Roman"/>
        </w:rPr>
        <w:t>incorrer</w:t>
      </w:r>
      <w:r w:rsidRPr="005C6D1E">
        <w:rPr>
          <w:rFonts w:ascii="Times New Roman" w:hAnsi="Times New Roman" w:cs="Times New Roman"/>
          <w:spacing w:val="-7"/>
        </w:rPr>
        <w:t xml:space="preserve"> </w:t>
      </w:r>
      <w:r w:rsidRPr="005C6D1E">
        <w:rPr>
          <w:rFonts w:ascii="Times New Roman" w:hAnsi="Times New Roman" w:cs="Times New Roman"/>
        </w:rPr>
        <w:t>nas</w:t>
      </w:r>
      <w:r w:rsidRPr="005C6D1E">
        <w:rPr>
          <w:rFonts w:ascii="Times New Roman" w:hAnsi="Times New Roman" w:cs="Times New Roman"/>
          <w:spacing w:val="-5"/>
        </w:rPr>
        <w:t xml:space="preserve"> </w:t>
      </w:r>
      <w:r w:rsidRPr="005C6D1E">
        <w:rPr>
          <w:rFonts w:ascii="Times New Roman" w:hAnsi="Times New Roman" w:cs="Times New Roman"/>
        </w:rPr>
        <w:t>infrações</w:t>
      </w:r>
      <w:r w:rsidRPr="005C6D1E">
        <w:rPr>
          <w:rFonts w:ascii="Times New Roman" w:hAnsi="Times New Roman" w:cs="Times New Roman"/>
          <w:spacing w:val="-6"/>
        </w:rPr>
        <w:t xml:space="preserve"> </w:t>
      </w:r>
      <w:r w:rsidRPr="005C6D1E">
        <w:rPr>
          <w:rFonts w:ascii="Times New Roman" w:hAnsi="Times New Roman" w:cs="Times New Roman"/>
        </w:rPr>
        <w:t>acima</w:t>
      </w:r>
      <w:r w:rsidRPr="005C6D1E">
        <w:rPr>
          <w:rFonts w:ascii="Times New Roman" w:hAnsi="Times New Roman" w:cs="Times New Roman"/>
          <w:spacing w:val="-6"/>
        </w:rPr>
        <w:t xml:space="preserve"> </w:t>
      </w:r>
      <w:r w:rsidRPr="005C6D1E">
        <w:rPr>
          <w:rFonts w:ascii="Times New Roman" w:hAnsi="Times New Roman" w:cs="Times New Roman"/>
        </w:rPr>
        <w:t>descritas</w:t>
      </w:r>
      <w:r w:rsidRPr="005C6D1E">
        <w:rPr>
          <w:rFonts w:ascii="Times New Roman" w:hAnsi="Times New Roman" w:cs="Times New Roman"/>
          <w:spacing w:val="-7"/>
        </w:rPr>
        <w:t xml:space="preserve"> </w:t>
      </w:r>
      <w:r w:rsidRPr="005C6D1E">
        <w:rPr>
          <w:rFonts w:ascii="Times New Roman" w:hAnsi="Times New Roman" w:cs="Times New Roman"/>
        </w:rPr>
        <w:t>as</w:t>
      </w:r>
      <w:r w:rsidRPr="005C6D1E">
        <w:rPr>
          <w:rFonts w:ascii="Times New Roman" w:hAnsi="Times New Roman" w:cs="Times New Roman"/>
          <w:spacing w:val="-6"/>
        </w:rPr>
        <w:t xml:space="preserve"> </w:t>
      </w:r>
      <w:r w:rsidRPr="005C6D1E">
        <w:rPr>
          <w:rFonts w:ascii="Times New Roman" w:hAnsi="Times New Roman" w:cs="Times New Roman"/>
        </w:rPr>
        <w:t>seguintes</w:t>
      </w:r>
      <w:r w:rsidRPr="005C6D1E">
        <w:rPr>
          <w:rFonts w:ascii="Times New Roman" w:hAnsi="Times New Roman" w:cs="Times New Roman"/>
          <w:spacing w:val="-6"/>
        </w:rPr>
        <w:t xml:space="preserve"> </w:t>
      </w:r>
      <w:r w:rsidRPr="005C6D1E">
        <w:rPr>
          <w:rFonts w:ascii="Times New Roman" w:hAnsi="Times New Roman" w:cs="Times New Roman"/>
          <w:spacing w:val="-2"/>
        </w:rPr>
        <w:t>sanções:</w:t>
      </w:r>
    </w:p>
    <w:p w14:paraId="1DC36138" w14:textId="77777777" w:rsidR="00F51D71" w:rsidRPr="005C6D1E"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5C6D1E">
        <w:rPr>
          <w:rFonts w:ascii="Times New Roman" w:hAnsi="Times New Roman" w:cs="Times New Roman"/>
          <w:b/>
        </w:rPr>
        <w:t>Advertência</w:t>
      </w:r>
      <w:r w:rsidRPr="005C6D1E">
        <w:rPr>
          <w:rFonts w:ascii="Times New Roman" w:hAnsi="Times New Roman" w:cs="Times New Roman"/>
        </w:rPr>
        <w:t>, quando o contratado der causa à inexecução parcial do contrato, sempre que não se justificar a imposição de penalidade mais grave (</w:t>
      </w:r>
      <w:hyperlink r:id="rId69" w:anchor="art156§2">
        <w:r w:rsidRPr="005C6D1E">
          <w:rPr>
            <w:rFonts w:ascii="Times New Roman" w:hAnsi="Times New Roman" w:cs="Times New Roman"/>
            <w:color w:val="000080"/>
            <w:u w:val="single" w:color="000080"/>
          </w:rPr>
          <w:t>art. 156, §2º, da Lei nº 14.133, de 2021</w:t>
        </w:r>
      </w:hyperlink>
      <w:r w:rsidRPr="005C6D1E">
        <w:rPr>
          <w:rFonts w:ascii="Times New Roman" w:hAnsi="Times New Roman" w:cs="Times New Roman"/>
        </w:rPr>
        <w:t>);</w:t>
      </w:r>
    </w:p>
    <w:p w14:paraId="6B75641A" w14:textId="77777777" w:rsidR="00F51D71" w:rsidRPr="005C6D1E"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b/>
        </w:rPr>
        <w:t>Impedimento de licitar e contratar</w:t>
      </w:r>
      <w:r w:rsidRPr="005C6D1E">
        <w:rPr>
          <w:rFonts w:ascii="Times New Roman" w:hAnsi="Times New Roman" w:cs="Times New Roman"/>
        </w:rPr>
        <w:t>, quando praticadas as condutas descritas nas alíneas “b”, “c” e “d” do subitem acima deste Contrato, sempre que não se justificar a imposição de penalidade mais grave (</w:t>
      </w:r>
      <w:hyperlink r:id="rId70" w:anchor="art156§4">
        <w:r w:rsidRPr="005C6D1E">
          <w:rPr>
            <w:rFonts w:ascii="Times New Roman" w:hAnsi="Times New Roman" w:cs="Times New Roman"/>
            <w:color w:val="000080"/>
            <w:u w:val="single" w:color="000080"/>
          </w:rPr>
          <w:t>art. 156, § 4º, da Lei nº</w:t>
        </w:r>
      </w:hyperlink>
      <w:r w:rsidRPr="005C6D1E">
        <w:rPr>
          <w:rFonts w:ascii="Times New Roman" w:hAnsi="Times New Roman" w:cs="Times New Roman"/>
          <w:color w:val="000080"/>
        </w:rPr>
        <w:t xml:space="preserve"> </w:t>
      </w:r>
      <w:hyperlink r:id="rId71" w:anchor="art156§4">
        <w:r w:rsidRPr="005C6D1E">
          <w:rPr>
            <w:rFonts w:ascii="Times New Roman" w:hAnsi="Times New Roman" w:cs="Times New Roman"/>
            <w:color w:val="000080"/>
            <w:u w:val="single" w:color="000080"/>
          </w:rPr>
          <w:t>14.133, de 2021</w:t>
        </w:r>
      </w:hyperlink>
      <w:r w:rsidRPr="005C6D1E">
        <w:rPr>
          <w:rFonts w:ascii="Times New Roman" w:hAnsi="Times New Roman" w:cs="Times New Roman"/>
        </w:rPr>
        <w:t>);</w:t>
      </w:r>
    </w:p>
    <w:p w14:paraId="118E3395" w14:textId="77777777" w:rsidR="00F51D71" w:rsidRPr="005C6D1E"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b/>
        </w:rPr>
        <w:t>Declaração de inidoneidade para licitar e contratar</w:t>
      </w:r>
      <w:r w:rsidRPr="005C6D1E">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2" w:anchor="art156§5">
        <w:r w:rsidRPr="005C6D1E">
          <w:rPr>
            <w:rFonts w:ascii="Times New Roman" w:hAnsi="Times New Roman" w:cs="Times New Roman"/>
            <w:color w:val="000080"/>
            <w:u w:val="single" w:color="000080"/>
          </w:rPr>
          <w:t>art. 156, §5º, da Lei nº 14.133, de 2021</w:t>
        </w:r>
      </w:hyperlink>
      <w:r w:rsidRPr="005C6D1E">
        <w:rPr>
          <w:rFonts w:ascii="Times New Roman" w:hAnsi="Times New Roman" w:cs="Times New Roman"/>
        </w:rPr>
        <w:t>).</w:t>
      </w:r>
    </w:p>
    <w:p w14:paraId="175D919B" w14:textId="77777777" w:rsidR="00F51D71" w:rsidRPr="005C6D1E"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5C6D1E">
        <w:rPr>
          <w:rFonts w:ascii="Times New Roman" w:hAnsi="Times New Roman" w:cs="Times New Roman"/>
          <w:spacing w:val="-2"/>
          <w:sz w:val="24"/>
          <w:szCs w:val="24"/>
        </w:rPr>
        <w:t>Multa:</w:t>
      </w:r>
    </w:p>
    <w:p w14:paraId="7BA79CCE" w14:textId="77777777" w:rsidR="00F51D71" w:rsidRPr="005C6D1E"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Moratória de 1% (um por cento) por dia de atraso injustificado sobre o valor da parcela inadimplida, até o limite de 30 (trinta) dias;</w:t>
      </w:r>
    </w:p>
    <w:p w14:paraId="68377F33" w14:textId="77777777" w:rsidR="00F51D71" w:rsidRPr="005C6D1E"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lastRenderedPageBreak/>
        <w:t>Moratória</w:t>
      </w:r>
      <w:r w:rsidRPr="005C6D1E">
        <w:rPr>
          <w:rFonts w:ascii="Times New Roman" w:hAnsi="Times New Roman" w:cs="Times New Roman"/>
          <w:spacing w:val="-4"/>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0,5%</w:t>
      </w:r>
      <w:r w:rsidRPr="005C6D1E">
        <w:rPr>
          <w:rFonts w:ascii="Times New Roman" w:hAnsi="Times New Roman" w:cs="Times New Roman"/>
          <w:spacing w:val="-6"/>
        </w:rPr>
        <w:t xml:space="preserve"> </w:t>
      </w:r>
      <w:r w:rsidRPr="005C6D1E">
        <w:rPr>
          <w:rFonts w:ascii="Times New Roman" w:hAnsi="Times New Roman" w:cs="Times New Roman"/>
        </w:rPr>
        <w:t>(meio</w:t>
      </w:r>
      <w:r w:rsidRPr="005C6D1E">
        <w:rPr>
          <w:rFonts w:ascii="Times New Roman" w:hAnsi="Times New Roman" w:cs="Times New Roman"/>
          <w:spacing w:val="-5"/>
        </w:rPr>
        <w:t xml:space="preserve"> </w:t>
      </w:r>
      <w:r w:rsidRPr="005C6D1E">
        <w:rPr>
          <w:rFonts w:ascii="Times New Roman" w:hAnsi="Times New Roman" w:cs="Times New Roman"/>
        </w:rPr>
        <w:t>por</w:t>
      </w:r>
      <w:r w:rsidRPr="005C6D1E">
        <w:rPr>
          <w:rFonts w:ascii="Times New Roman" w:hAnsi="Times New Roman" w:cs="Times New Roman"/>
          <w:spacing w:val="-5"/>
        </w:rPr>
        <w:t xml:space="preserve"> </w:t>
      </w:r>
      <w:r w:rsidRPr="005C6D1E">
        <w:rPr>
          <w:rFonts w:ascii="Times New Roman" w:hAnsi="Times New Roman" w:cs="Times New Roman"/>
        </w:rPr>
        <w:t>cento)</w:t>
      </w:r>
      <w:r w:rsidRPr="005C6D1E">
        <w:rPr>
          <w:rFonts w:ascii="Times New Roman" w:hAnsi="Times New Roman" w:cs="Times New Roman"/>
          <w:spacing w:val="-6"/>
        </w:rPr>
        <w:t xml:space="preserve"> </w:t>
      </w:r>
      <w:r w:rsidRPr="005C6D1E">
        <w:rPr>
          <w:rFonts w:ascii="Times New Roman" w:hAnsi="Times New Roman" w:cs="Times New Roman"/>
        </w:rPr>
        <w:t>por</w:t>
      </w:r>
      <w:r w:rsidRPr="005C6D1E">
        <w:rPr>
          <w:rFonts w:ascii="Times New Roman" w:hAnsi="Times New Roman" w:cs="Times New Roman"/>
          <w:spacing w:val="-5"/>
        </w:rPr>
        <w:t xml:space="preserve"> </w:t>
      </w:r>
      <w:r w:rsidRPr="005C6D1E">
        <w:rPr>
          <w:rFonts w:ascii="Times New Roman" w:hAnsi="Times New Roman" w:cs="Times New Roman"/>
        </w:rPr>
        <w:t>dia</w:t>
      </w:r>
      <w:r w:rsidRPr="005C6D1E">
        <w:rPr>
          <w:rFonts w:ascii="Times New Roman" w:hAnsi="Times New Roman" w:cs="Times New Roman"/>
          <w:spacing w:val="-7"/>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atraso</w:t>
      </w:r>
      <w:r w:rsidRPr="005C6D1E">
        <w:rPr>
          <w:rFonts w:ascii="Times New Roman" w:hAnsi="Times New Roman" w:cs="Times New Roman"/>
          <w:spacing w:val="-7"/>
        </w:rPr>
        <w:t xml:space="preserve"> </w:t>
      </w:r>
      <w:r w:rsidRPr="005C6D1E">
        <w:rPr>
          <w:rFonts w:ascii="Times New Roman" w:hAnsi="Times New Roman" w:cs="Times New Roman"/>
        </w:rPr>
        <w:t>injustificado</w:t>
      </w:r>
      <w:r w:rsidRPr="005C6D1E">
        <w:rPr>
          <w:rFonts w:ascii="Times New Roman" w:hAnsi="Times New Roman" w:cs="Times New Roman"/>
          <w:spacing w:val="-5"/>
        </w:rPr>
        <w:t xml:space="preserve"> </w:t>
      </w:r>
      <w:r w:rsidRPr="005C6D1E">
        <w:rPr>
          <w:rFonts w:ascii="Times New Roman" w:hAnsi="Times New Roman" w:cs="Times New Roman"/>
        </w:rPr>
        <w:t>sobre</w:t>
      </w:r>
      <w:r w:rsidRPr="005C6D1E">
        <w:rPr>
          <w:rFonts w:ascii="Times New Roman" w:hAnsi="Times New Roman" w:cs="Times New Roman"/>
          <w:spacing w:val="-6"/>
        </w:rPr>
        <w:t xml:space="preserve"> </w:t>
      </w:r>
      <w:r w:rsidRPr="005C6D1E">
        <w:rPr>
          <w:rFonts w:ascii="Times New Roman" w:hAnsi="Times New Roman" w:cs="Times New Roman"/>
        </w:rPr>
        <w:t>o</w:t>
      </w:r>
      <w:r w:rsidRPr="005C6D1E">
        <w:rPr>
          <w:rFonts w:ascii="Times New Roman" w:hAnsi="Times New Roman" w:cs="Times New Roman"/>
          <w:spacing w:val="-8"/>
        </w:rPr>
        <w:t xml:space="preserve"> </w:t>
      </w:r>
      <w:r w:rsidRPr="005C6D1E">
        <w:rPr>
          <w:rFonts w:ascii="Times New Roman" w:hAnsi="Times New Roman" w:cs="Times New Roman"/>
        </w:rPr>
        <w:t>valor</w:t>
      </w:r>
      <w:r w:rsidRPr="005C6D1E">
        <w:rPr>
          <w:rFonts w:ascii="Times New Roman" w:hAnsi="Times New Roman" w:cs="Times New Roman"/>
          <w:spacing w:val="-5"/>
        </w:rPr>
        <w:t xml:space="preserve"> </w:t>
      </w:r>
      <w:r w:rsidRPr="005C6D1E">
        <w:rPr>
          <w:rFonts w:ascii="Times New Roman" w:hAnsi="Times New Roman" w:cs="Times New Roman"/>
        </w:rPr>
        <w:t>total</w:t>
      </w:r>
      <w:r w:rsidRPr="005C6D1E">
        <w:rPr>
          <w:rFonts w:ascii="Times New Roman" w:hAnsi="Times New Roman" w:cs="Times New Roman"/>
          <w:spacing w:val="-5"/>
        </w:rPr>
        <w:t xml:space="preserve"> </w:t>
      </w:r>
      <w:r w:rsidRPr="005C6D1E">
        <w:rPr>
          <w:rFonts w:ascii="Times New Roman" w:hAnsi="Times New Roman" w:cs="Times New Roman"/>
        </w:rPr>
        <w:t>do</w:t>
      </w:r>
      <w:r w:rsidRPr="005C6D1E">
        <w:rPr>
          <w:rFonts w:ascii="Times New Roman" w:hAnsi="Times New Roman" w:cs="Times New Roman"/>
          <w:spacing w:val="-7"/>
        </w:rPr>
        <w:t xml:space="preserve"> </w:t>
      </w:r>
      <w:r w:rsidRPr="005C6D1E">
        <w:rPr>
          <w:rFonts w:ascii="Times New Roman" w:hAnsi="Times New Roman" w:cs="Times New Roman"/>
        </w:rPr>
        <w:t>contrato,</w:t>
      </w:r>
      <w:r w:rsidRPr="005C6D1E">
        <w:rPr>
          <w:rFonts w:ascii="Times New Roman" w:hAnsi="Times New Roman" w:cs="Times New Roman"/>
          <w:spacing w:val="-5"/>
        </w:rPr>
        <w:t xml:space="preserve"> </w:t>
      </w:r>
      <w:r w:rsidRPr="005C6D1E">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5C6D1E" w:rsidRDefault="00F51D71" w:rsidP="00CC5A11">
      <w:pPr>
        <w:pStyle w:val="Corpodetexto"/>
        <w:spacing w:before="0" w:beforeAutospacing="0" w:after="0" w:afterAutospacing="0" w:line="360" w:lineRule="auto"/>
        <w:jc w:val="both"/>
      </w:pPr>
      <w:r w:rsidRPr="005C6D1E">
        <w:t>i.</w:t>
      </w:r>
      <w:r w:rsidR="00A02ACC" w:rsidRPr="005C6D1E">
        <w:t xml:space="preserve"> </w:t>
      </w:r>
      <w:r w:rsidRPr="005C6D1E">
        <w:t>O atraso superior a 30 (trinta) dias autoriza a Administração a promover a extinção do contrato por descumprimento</w:t>
      </w:r>
      <w:r w:rsidRPr="005C6D1E">
        <w:rPr>
          <w:spacing w:val="-6"/>
        </w:rPr>
        <w:t xml:space="preserve"> </w:t>
      </w:r>
      <w:r w:rsidRPr="005C6D1E">
        <w:t>ou</w:t>
      </w:r>
      <w:r w:rsidRPr="005C6D1E">
        <w:rPr>
          <w:spacing w:val="-5"/>
        </w:rPr>
        <w:t xml:space="preserve"> </w:t>
      </w:r>
      <w:r w:rsidRPr="005C6D1E">
        <w:t>cumprimento</w:t>
      </w:r>
      <w:r w:rsidRPr="005C6D1E">
        <w:rPr>
          <w:spacing w:val="-6"/>
        </w:rPr>
        <w:t xml:space="preserve"> </w:t>
      </w:r>
      <w:r w:rsidRPr="005C6D1E">
        <w:t>irregular</w:t>
      </w:r>
      <w:r w:rsidRPr="005C6D1E">
        <w:rPr>
          <w:spacing w:val="-6"/>
        </w:rPr>
        <w:t xml:space="preserve"> </w:t>
      </w:r>
      <w:r w:rsidRPr="005C6D1E">
        <w:t>de</w:t>
      </w:r>
      <w:r w:rsidRPr="005C6D1E">
        <w:rPr>
          <w:spacing w:val="-8"/>
        </w:rPr>
        <w:t xml:space="preserve"> </w:t>
      </w:r>
      <w:r w:rsidRPr="005C6D1E">
        <w:t>suas</w:t>
      </w:r>
      <w:r w:rsidRPr="005C6D1E">
        <w:rPr>
          <w:spacing w:val="-6"/>
        </w:rPr>
        <w:t xml:space="preserve"> </w:t>
      </w:r>
      <w:r w:rsidRPr="005C6D1E">
        <w:t>cláusulas,</w:t>
      </w:r>
      <w:r w:rsidRPr="005C6D1E">
        <w:rPr>
          <w:spacing w:val="-6"/>
        </w:rPr>
        <w:t xml:space="preserve"> </w:t>
      </w:r>
      <w:r w:rsidRPr="005C6D1E">
        <w:t>conforme</w:t>
      </w:r>
      <w:r w:rsidRPr="005C6D1E">
        <w:rPr>
          <w:spacing w:val="-8"/>
        </w:rPr>
        <w:t xml:space="preserve"> </w:t>
      </w:r>
      <w:r w:rsidRPr="005C6D1E">
        <w:t>dispõe</w:t>
      </w:r>
      <w:r w:rsidRPr="005C6D1E">
        <w:rPr>
          <w:spacing w:val="-8"/>
        </w:rPr>
        <w:t xml:space="preserve"> </w:t>
      </w:r>
      <w:r w:rsidRPr="005C6D1E">
        <w:t>o</w:t>
      </w:r>
      <w:r w:rsidRPr="005C6D1E">
        <w:rPr>
          <w:spacing w:val="-5"/>
        </w:rPr>
        <w:t xml:space="preserve"> </w:t>
      </w:r>
      <w:r w:rsidRPr="005C6D1E">
        <w:t>inciso</w:t>
      </w:r>
      <w:r w:rsidRPr="005C6D1E">
        <w:rPr>
          <w:spacing w:val="-7"/>
        </w:rPr>
        <w:t xml:space="preserve"> </w:t>
      </w:r>
      <w:r w:rsidRPr="005C6D1E">
        <w:t>I</w:t>
      </w:r>
      <w:r w:rsidRPr="005C6D1E">
        <w:rPr>
          <w:spacing w:val="-5"/>
        </w:rPr>
        <w:t xml:space="preserve"> </w:t>
      </w:r>
      <w:r w:rsidRPr="005C6D1E">
        <w:t>do</w:t>
      </w:r>
      <w:r w:rsidRPr="005C6D1E">
        <w:rPr>
          <w:spacing w:val="-7"/>
        </w:rPr>
        <w:t xml:space="preserve"> </w:t>
      </w:r>
      <w:r w:rsidRPr="005C6D1E">
        <w:t>art.</w:t>
      </w:r>
      <w:r w:rsidRPr="005C6D1E">
        <w:rPr>
          <w:spacing w:val="-7"/>
        </w:rPr>
        <w:t xml:space="preserve"> </w:t>
      </w:r>
      <w:r w:rsidRPr="005C6D1E">
        <w:t>137</w:t>
      </w:r>
      <w:r w:rsidRPr="005C6D1E">
        <w:rPr>
          <w:spacing w:val="-7"/>
        </w:rPr>
        <w:t xml:space="preserve"> </w:t>
      </w:r>
      <w:r w:rsidRPr="005C6D1E">
        <w:t>da</w:t>
      </w:r>
      <w:r w:rsidRPr="005C6D1E">
        <w:rPr>
          <w:spacing w:val="-6"/>
        </w:rPr>
        <w:t xml:space="preserve"> </w:t>
      </w:r>
      <w:r w:rsidRPr="005C6D1E">
        <w:t>Lei</w:t>
      </w:r>
      <w:r w:rsidRPr="005C6D1E">
        <w:rPr>
          <w:spacing w:val="-7"/>
        </w:rPr>
        <w:t xml:space="preserve"> </w:t>
      </w:r>
      <w:r w:rsidRPr="005C6D1E">
        <w:t>n. 14.133, de 2021.</w:t>
      </w:r>
    </w:p>
    <w:p w14:paraId="0A1A9EE0" w14:textId="77777777" w:rsidR="00F51D71" w:rsidRPr="005C6D1E" w:rsidRDefault="00F51D71" w:rsidP="00CC5A11">
      <w:pPr>
        <w:pStyle w:val="Corpodetexto"/>
        <w:spacing w:before="0" w:beforeAutospacing="0" w:after="0" w:afterAutospacing="0" w:line="360" w:lineRule="auto"/>
        <w:jc w:val="both"/>
      </w:pPr>
      <w:r w:rsidRPr="005C6D1E">
        <w:t>11.3.</w:t>
      </w:r>
      <w:r w:rsidRPr="005C6D1E">
        <w:rPr>
          <w:spacing w:val="-12"/>
        </w:rPr>
        <w:t xml:space="preserve"> </w:t>
      </w:r>
      <w:r w:rsidRPr="005C6D1E">
        <w:t>A aplicação das sanções previstas neste Contrato não exclui, em hipótese alguma, a obrigação de reparação integral do dano causado ao Contratante (</w:t>
      </w:r>
      <w:hyperlink r:id="rId73" w:anchor="art156§9">
        <w:r w:rsidRPr="005C6D1E">
          <w:rPr>
            <w:color w:val="000080"/>
            <w:u w:val="single" w:color="000080"/>
          </w:rPr>
          <w:t>art. 156, §9º, da Lei nº 14.133, de 2021</w:t>
        </w:r>
        <w:r w:rsidRPr="005C6D1E">
          <w:t>)</w:t>
        </w:r>
      </w:hyperlink>
    </w:p>
    <w:p w14:paraId="3A4DACA6" w14:textId="3AC279E5" w:rsidR="00F51D71" w:rsidRPr="005C6D1E"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Todas as sanções previstas neste Contrato poderão</w:t>
      </w:r>
      <w:r w:rsidRPr="005C6D1E">
        <w:rPr>
          <w:rFonts w:ascii="Times New Roman" w:hAnsi="Times New Roman" w:cs="Times New Roman"/>
          <w:spacing w:val="-1"/>
        </w:rPr>
        <w:t xml:space="preserve"> </w:t>
      </w:r>
      <w:r w:rsidRPr="005C6D1E">
        <w:rPr>
          <w:rFonts w:ascii="Times New Roman" w:hAnsi="Times New Roman" w:cs="Times New Roman"/>
        </w:rPr>
        <w:t xml:space="preserve">ser aplicadas cumulativamente com a multa </w:t>
      </w:r>
      <w:r w:rsidR="00A02ACC" w:rsidRPr="005C6D1E">
        <w:rPr>
          <w:rFonts w:ascii="Times New Roman" w:hAnsi="Times New Roman" w:cs="Times New Roman"/>
        </w:rPr>
        <w:t>(</w:t>
      </w:r>
      <w:hyperlink r:id="rId74" w:anchor="art156§7">
        <w:r w:rsidR="00A02ACC" w:rsidRPr="005C6D1E">
          <w:rPr>
            <w:rFonts w:ascii="Times New Roman" w:hAnsi="Times New Roman" w:cs="Times New Roman"/>
            <w:color w:val="000080"/>
          </w:rPr>
          <w:t>art.</w:t>
        </w:r>
      </w:hyperlink>
      <w:r w:rsidR="00A02ACC" w:rsidRPr="005C6D1E">
        <w:rPr>
          <w:rFonts w:ascii="Times New Roman" w:hAnsi="Times New Roman" w:cs="Times New Roman"/>
          <w:color w:val="000080"/>
        </w:rPr>
        <w:t xml:space="preserve"> </w:t>
      </w:r>
      <w:hyperlink r:id="rId75" w:anchor="art156§7">
        <w:r w:rsidR="00A02ACC" w:rsidRPr="005C6D1E">
          <w:rPr>
            <w:rFonts w:ascii="Times New Roman" w:hAnsi="Times New Roman" w:cs="Times New Roman"/>
            <w:color w:val="000080"/>
          </w:rPr>
          <w:t>156, §7º, da Lei nº 14.133, de 2021</w:t>
        </w:r>
      </w:hyperlink>
      <w:r w:rsidR="00A02ACC" w:rsidRPr="005C6D1E">
        <w:rPr>
          <w:rFonts w:ascii="Times New Roman" w:hAnsi="Times New Roman" w:cs="Times New Roman"/>
        </w:rPr>
        <w:t>).</w:t>
      </w:r>
    </w:p>
    <w:p w14:paraId="50E53BC3" w14:textId="51CB1C5C" w:rsidR="00F51D71" w:rsidRPr="005C6D1E"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Antes</w:t>
      </w:r>
      <w:r w:rsidRPr="005C6D1E">
        <w:rPr>
          <w:rFonts w:ascii="Times New Roman" w:hAnsi="Times New Roman" w:cs="Times New Roman"/>
          <w:spacing w:val="-5"/>
        </w:rPr>
        <w:t xml:space="preserve"> </w:t>
      </w:r>
      <w:r w:rsidRPr="005C6D1E">
        <w:rPr>
          <w:rFonts w:ascii="Times New Roman" w:hAnsi="Times New Roman" w:cs="Times New Roman"/>
        </w:rPr>
        <w:t>da</w:t>
      </w:r>
      <w:r w:rsidRPr="005C6D1E">
        <w:rPr>
          <w:rFonts w:ascii="Times New Roman" w:hAnsi="Times New Roman" w:cs="Times New Roman"/>
          <w:spacing w:val="-5"/>
        </w:rPr>
        <w:t xml:space="preserve"> </w:t>
      </w:r>
      <w:r w:rsidRPr="005C6D1E">
        <w:rPr>
          <w:rFonts w:ascii="Times New Roman" w:hAnsi="Times New Roman" w:cs="Times New Roman"/>
        </w:rPr>
        <w:t>aplicação</w:t>
      </w:r>
      <w:r w:rsidRPr="005C6D1E">
        <w:rPr>
          <w:rFonts w:ascii="Times New Roman" w:hAnsi="Times New Roman" w:cs="Times New Roman"/>
          <w:spacing w:val="-5"/>
        </w:rPr>
        <w:t xml:space="preserve"> </w:t>
      </w:r>
      <w:r w:rsidRPr="005C6D1E">
        <w:rPr>
          <w:rFonts w:ascii="Times New Roman" w:hAnsi="Times New Roman" w:cs="Times New Roman"/>
        </w:rPr>
        <w:t>da</w:t>
      </w:r>
      <w:r w:rsidRPr="005C6D1E">
        <w:rPr>
          <w:rFonts w:ascii="Times New Roman" w:hAnsi="Times New Roman" w:cs="Times New Roman"/>
          <w:spacing w:val="-5"/>
        </w:rPr>
        <w:t xml:space="preserve"> </w:t>
      </w:r>
      <w:r w:rsidRPr="005C6D1E">
        <w:rPr>
          <w:rFonts w:ascii="Times New Roman" w:hAnsi="Times New Roman" w:cs="Times New Roman"/>
        </w:rPr>
        <w:t>multa</w:t>
      </w:r>
      <w:r w:rsidRPr="005C6D1E">
        <w:rPr>
          <w:rFonts w:ascii="Times New Roman" w:hAnsi="Times New Roman" w:cs="Times New Roman"/>
          <w:spacing w:val="-7"/>
        </w:rPr>
        <w:t xml:space="preserve"> </w:t>
      </w:r>
      <w:r w:rsidRPr="005C6D1E">
        <w:rPr>
          <w:rFonts w:ascii="Times New Roman" w:hAnsi="Times New Roman" w:cs="Times New Roman"/>
        </w:rPr>
        <w:t>será</w:t>
      </w:r>
      <w:r w:rsidRPr="005C6D1E">
        <w:rPr>
          <w:rFonts w:ascii="Times New Roman" w:hAnsi="Times New Roman" w:cs="Times New Roman"/>
          <w:spacing w:val="-5"/>
        </w:rPr>
        <w:t xml:space="preserve"> </w:t>
      </w:r>
      <w:r w:rsidRPr="005C6D1E">
        <w:rPr>
          <w:rFonts w:ascii="Times New Roman" w:hAnsi="Times New Roman" w:cs="Times New Roman"/>
        </w:rPr>
        <w:t>facultada</w:t>
      </w:r>
      <w:r w:rsidRPr="005C6D1E">
        <w:rPr>
          <w:rFonts w:ascii="Times New Roman" w:hAnsi="Times New Roman" w:cs="Times New Roman"/>
          <w:spacing w:val="-5"/>
        </w:rPr>
        <w:t xml:space="preserve"> </w:t>
      </w:r>
      <w:r w:rsidRPr="005C6D1E">
        <w:rPr>
          <w:rFonts w:ascii="Times New Roman" w:hAnsi="Times New Roman" w:cs="Times New Roman"/>
        </w:rPr>
        <w:t>a</w:t>
      </w:r>
      <w:r w:rsidRPr="005C6D1E">
        <w:rPr>
          <w:rFonts w:ascii="Times New Roman" w:hAnsi="Times New Roman" w:cs="Times New Roman"/>
          <w:spacing w:val="-5"/>
        </w:rPr>
        <w:t xml:space="preserve"> </w:t>
      </w:r>
      <w:r w:rsidRPr="005C6D1E">
        <w:rPr>
          <w:rFonts w:ascii="Times New Roman" w:hAnsi="Times New Roman" w:cs="Times New Roman"/>
        </w:rPr>
        <w:t>defesa</w:t>
      </w:r>
      <w:r w:rsidRPr="005C6D1E">
        <w:rPr>
          <w:rFonts w:ascii="Times New Roman" w:hAnsi="Times New Roman" w:cs="Times New Roman"/>
          <w:spacing w:val="-5"/>
        </w:rPr>
        <w:t xml:space="preserve"> </w:t>
      </w:r>
      <w:r w:rsidRPr="005C6D1E">
        <w:rPr>
          <w:rFonts w:ascii="Times New Roman" w:hAnsi="Times New Roman" w:cs="Times New Roman"/>
        </w:rPr>
        <w:t>do</w:t>
      </w:r>
      <w:r w:rsidRPr="005C6D1E">
        <w:rPr>
          <w:rFonts w:ascii="Times New Roman" w:hAnsi="Times New Roman" w:cs="Times New Roman"/>
          <w:spacing w:val="-5"/>
        </w:rPr>
        <w:t xml:space="preserve"> </w:t>
      </w:r>
      <w:r w:rsidRPr="005C6D1E">
        <w:rPr>
          <w:rFonts w:ascii="Times New Roman" w:hAnsi="Times New Roman" w:cs="Times New Roman"/>
        </w:rPr>
        <w:t>interessado</w:t>
      </w:r>
      <w:r w:rsidRPr="005C6D1E">
        <w:rPr>
          <w:rFonts w:ascii="Times New Roman" w:hAnsi="Times New Roman" w:cs="Times New Roman"/>
          <w:spacing w:val="-5"/>
        </w:rPr>
        <w:t xml:space="preserve"> </w:t>
      </w:r>
      <w:r w:rsidRPr="005C6D1E">
        <w:rPr>
          <w:rFonts w:ascii="Times New Roman" w:hAnsi="Times New Roman" w:cs="Times New Roman"/>
        </w:rPr>
        <w:t>no</w:t>
      </w:r>
      <w:r w:rsidRPr="005C6D1E">
        <w:rPr>
          <w:rFonts w:ascii="Times New Roman" w:hAnsi="Times New Roman" w:cs="Times New Roman"/>
          <w:spacing w:val="-8"/>
        </w:rPr>
        <w:t xml:space="preserve"> </w:t>
      </w:r>
      <w:r w:rsidRPr="005C6D1E">
        <w:rPr>
          <w:rFonts w:ascii="Times New Roman" w:hAnsi="Times New Roman" w:cs="Times New Roman"/>
        </w:rPr>
        <w:t>prazo</w:t>
      </w:r>
      <w:r w:rsidRPr="005C6D1E">
        <w:rPr>
          <w:rFonts w:ascii="Times New Roman" w:hAnsi="Times New Roman" w:cs="Times New Roman"/>
          <w:spacing w:val="-5"/>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15</w:t>
      </w:r>
      <w:r w:rsidRPr="005C6D1E">
        <w:rPr>
          <w:rFonts w:ascii="Times New Roman" w:hAnsi="Times New Roman" w:cs="Times New Roman"/>
          <w:spacing w:val="-6"/>
        </w:rPr>
        <w:t xml:space="preserve"> </w:t>
      </w:r>
      <w:r w:rsidRPr="005C6D1E">
        <w:rPr>
          <w:rFonts w:ascii="Times New Roman" w:hAnsi="Times New Roman" w:cs="Times New Roman"/>
        </w:rPr>
        <w:t>(quinze)</w:t>
      </w:r>
      <w:r w:rsidRPr="005C6D1E">
        <w:rPr>
          <w:rFonts w:ascii="Times New Roman" w:hAnsi="Times New Roman" w:cs="Times New Roman"/>
          <w:spacing w:val="-6"/>
        </w:rPr>
        <w:t xml:space="preserve"> </w:t>
      </w:r>
      <w:r w:rsidRPr="005C6D1E">
        <w:rPr>
          <w:rFonts w:ascii="Times New Roman" w:hAnsi="Times New Roman" w:cs="Times New Roman"/>
        </w:rPr>
        <w:t>dias</w:t>
      </w:r>
      <w:r w:rsidRPr="005C6D1E">
        <w:rPr>
          <w:rFonts w:ascii="Times New Roman" w:hAnsi="Times New Roman" w:cs="Times New Roman"/>
          <w:spacing w:val="-4"/>
        </w:rPr>
        <w:t xml:space="preserve"> </w:t>
      </w:r>
      <w:r w:rsidRPr="005C6D1E">
        <w:rPr>
          <w:rFonts w:ascii="Times New Roman" w:hAnsi="Times New Roman" w:cs="Times New Roman"/>
        </w:rPr>
        <w:t>úteis, contado da data de sua intimação (</w:t>
      </w:r>
      <w:hyperlink r:id="rId76" w:anchor="art157">
        <w:r w:rsidRPr="005C6D1E">
          <w:rPr>
            <w:rFonts w:ascii="Times New Roman" w:hAnsi="Times New Roman" w:cs="Times New Roman"/>
            <w:color w:val="000080"/>
          </w:rPr>
          <w:t>art. 157, da Lei nº 14.133, de 2021</w:t>
        </w:r>
        <w:r w:rsidRPr="005C6D1E">
          <w:rPr>
            <w:rFonts w:ascii="Times New Roman" w:hAnsi="Times New Roman" w:cs="Times New Roman"/>
          </w:rPr>
          <w:t>)</w:t>
        </w:r>
      </w:hyperlink>
    </w:p>
    <w:p w14:paraId="0532916B" w14:textId="77777777" w:rsidR="00F51D71" w:rsidRPr="005C6D1E"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spacing w:val="-2"/>
        </w:rPr>
        <w:t>Se</w:t>
      </w:r>
      <w:r w:rsidRPr="005C6D1E">
        <w:rPr>
          <w:rFonts w:ascii="Times New Roman" w:hAnsi="Times New Roman" w:cs="Times New Roman"/>
          <w:spacing w:val="-4"/>
        </w:rPr>
        <w:t xml:space="preserve"> </w:t>
      </w:r>
      <w:r w:rsidRPr="005C6D1E">
        <w:rPr>
          <w:rFonts w:ascii="Times New Roman" w:hAnsi="Times New Roman" w:cs="Times New Roman"/>
          <w:spacing w:val="-2"/>
        </w:rPr>
        <w:t>a multa aplicada e</w:t>
      </w:r>
      <w:r w:rsidRPr="005C6D1E">
        <w:rPr>
          <w:rFonts w:ascii="Times New Roman" w:hAnsi="Times New Roman" w:cs="Times New Roman"/>
          <w:spacing w:val="-4"/>
        </w:rPr>
        <w:t xml:space="preserve"> </w:t>
      </w:r>
      <w:r w:rsidRPr="005C6D1E">
        <w:rPr>
          <w:rFonts w:ascii="Times New Roman" w:hAnsi="Times New Roman" w:cs="Times New Roman"/>
          <w:spacing w:val="-2"/>
        </w:rPr>
        <w:t>as indenizações cabíveis forem</w:t>
      </w:r>
      <w:r w:rsidRPr="005C6D1E">
        <w:rPr>
          <w:rFonts w:ascii="Times New Roman" w:hAnsi="Times New Roman" w:cs="Times New Roman"/>
          <w:spacing w:val="-4"/>
        </w:rPr>
        <w:t xml:space="preserve"> </w:t>
      </w:r>
      <w:r w:rsidRPr="005C6D1E">
        <w:rPr>
          <w:rFonts w:ascii="Times New Roman" w:hAnsi="Times New Roman" w:cs="Times New Roman"/>
          <w:spacing w:val="-2"/>
        </w:rPr>
        <w:t>superiores ao valor</w:t>
      </w:r>
      <w:r w:rsidRPr="005C6D1E">
        <w:rPr>
          <w:rFonts w:ascii="Times New Roman" w:hAnsi="Times New Roman" w:cs="Times New Roman"/>
          <w:spacing w:val="-3"/>
        </w:rPr>
        <w:t xml:space="preserve"> </w:t>
      </w:r>
      <w:r w:rsidRPr="005C6D1E">
        <w:rPr>
          <w:rFonts w:ascii="Times New Roman" w:hAnsi="Times New Roman" w:cs="Times New Roman"/>
          <w:spacing w:val="-2"/>
        </w:rPr>
        <w:t>do</w:t>
      </w:r>
      <w:r w:rsidRPr="005C6D1E">
        <w:rPr>
          <w:rFonts w:ascii="Times New Roman" w:hAnsi="Times New Roman" w:cs="Times New Roman"/>
          <w:spacing w:val="-3"/>
        </w:rPr>
        <w:t xml:space="preserve"> </w:t>
      </w:r>
      <w:r w:rsidRPr="005C6D1E">
        <w:rPr>
          <w:rFonts w:ascii="Times New Roman" w:hAnsi="Times New Roman" w:cs="Times New Roman"/>
          <w:spacing w:val="-2"/>
        </w:rPr>
        <w:t xml:space="preserve">pagamento eventualmente </w:t>
      </w:r>
      <w:r w:rsidRPr="005C6D1E">
        <w:rPr>
          <w:rFonts w:ascii="Times New Roman" w:hAnsi="Times New Roman" w:cs="Times New Roman"/>
        </w:rPr>
        <w:t>devido</w:t>
      </w:r>
      <w:r w:rsidRPr="005C6D1E">
        <w:rPr>
          <w:rFonts w:ascii="Times New Roman" w:hAnsi="Times New Roman" w:cs="Times New Roman"/>
          <w:spacing w:val="-12"/>
        </w:rPr>
        <w:t xml:space="preserve"> </w:t>
      </w:r>
      <w:r w:rsidRPr="005C6D1E">
        <w:rPr>
          <w:rFonts w:ascii="Times New Roman" w:hAnsi="Times New Roman" w:cs="Times New Roman"/>
        </w:rPr>
        <w:t>pelo</w:t>
      </w:r>
      <w:r w:rsidRPr="005C6D1E">
        <w:rPr>
          <w:rFonts w:ascii="Times New Roman" w:hAnsi="Times New Roman" w:cs="Times New Roman"/>
          <w:spacing w:val="-11"/>
        </w:rPr>
        <w:t xml:space="preserve"> </w:t>
      </w:r>
      <w:r w:rsidRPr="005C6D1E">
        <w:rPr>
          <w:rFonts w:ascii="Times New Roman" w:hAnsi="Times New Roman" w:cs="Times New Roman"/>
        </w:rPr>
        <w:t>Contratante</w:t>
      </w:r>
      <w:r w:rsidRPr="005C6D1E">
        <w:rPr>
          <w:rFonts w:ascii="Times New Roman" w:hAnsi="Times New Roman" w:cs="Times New Roman"/>
          <w:spacing w:val="-11"/>
        </w:rPr>
        <w:t xml:space="preserve"> </w:t>
      </w:r>
      <w:r w:rsidRPr="005C6D1E">
        <w:rPr>
          <w:rFonts w:ascii="Times New Roman" w:hAnsi="Times New Roman" w:cs="Times New Roman"/>
        </w:rPr>
        <w:t>ao</w:t>
      </w:r>
      <w:r w:rsidRPr="005C6D1E">
        <w:rPr>
          <w:rFonts w:ascii="Times New Roman" w:hAnsi="Times New Roman" w:cs="Times New Roman"/>
          <w:spacing w:val="-12"/>
        </w:rPr>
        <w:t xml:space="preserve"> </w:t>
      </w:r>
      <w:r w:rsidRPr="005C6D1E">
        <w:rPr>
          <w:rFonts w:ascii="Times New Roman" w:hAnsi="Times New Roman" w:cs="Times New Roman"/>
        </w:rPr>
        <w:t>Contratado,</w:t>
      </w:r>
      <w:r w:rsidRPr="005C6D1E">
        <w:rPr>
          <w:rFonts w:ascii="Times New Roman" w:hAnsi="Times New Roman" w:cs="Times New Roman"/>
          <w:spacing w:val="-11"/>
        </w:rPr>
        <w:t xml:space="preserve"> </w:t>
      </w:r>
      <w:r w:rsidRPr="005C6D1E">
        <w:rPr>
          <w:rFonts w:ascii="Times New Roman" w:hAnsi="Times New Roman" w:cs="Times New Roman"/>
        </w:rPr>
        <w:t>além</w:t>
      </w:r>
      <w:r w:rsidRPr="005C6D1E">
        <w:rPr>
          <w:rFonts w:ascii="Times New Roman" w:hAnsi="Times New Roman" w:cs="Times New Roman"/>
          <w:spacing w:val="-11"/>
        </w:rPr>
        <w:t xml:space="preserve"> </w:t>
      </w:r>
      <w:r w:rsidRPr="005C6D1E">
        <w:rPr>
          <w:rFonts w:ascii="Times New Roman" w:hAnsi="Times New Roman" w:cs="Times New Roman"/>
        </w:rPr>
        <w:t>da</w:t>
      </w:r>
      <w:r w:rsidRPr="005C6D1E">
        <w:rPr>
          <w:rFonts w:ascii="Times New Roman" w:hAnsi="Times New Roman" w:cs="Times New Roman"/>
          <w:spacing w:val="-12"/>
        </w:rPr>
        <w:t xml:space="preserve"> </w:t>
      </w:r>
      <w:r w:rsidRPr="005C6D1E">
        <w:rPr>
          <w:rFonts w:ascii="Times New Roman" w:hAnsi="Times New Roman" w:cs="Times New Roman"/>
        </w:rPr>
        <w:t>perda</w:t>
      </w:r>
      <w:r w:rsidRPr="005C6D1E">
        <w:rPr>
          <w:rFonts w:ascii="Times New Roman" w:hAnsi="Times New Roman" w:cs="Times New Roman"/>
          <w:spacing w:val="-11"/>
        </w:rPr>
        <w:t xml:space="preserve"> </w:t>
      </w:r>
      <w:r w:rsidRPr="005C6D1E">
        <w:rPr>
          <w:rFonts w:ascii="Times New Roman" w:hAnsi="Times New Roman" w:cs="Times New Roman"/>
        </w:rPr>
        <w:t>desse</w:t>
      </w:r>
      <w:r w:rsidRPr="005C6D1E">
        <w:rPr>
          <w:rFonts w:ascii="Times New Roman" w:hAnsi="Times New Roman" w:cs="Times New Roman"/>
          <w:spacing w:val="-11"/>
        </w:rPr>
        <w:t xml:space="preserve"> </w:t>
      </w:r>
      <w:r w:rsidRPr="005C6D1E">
        <w:rPr>
          <w:rFonts w:ascii="Times New Roman" w:hAnsi="Times New Roman" w:cs="Times New Roman"/>
        </w:rPr>
        <w:t>valor,</w:t>
      </w:r>
      <w:r w:rsidRPr="005C6D1E">
        <w:rPr>
          <w:rFonts w:ascii="Times New Roman" w:hAnsi="Times New Roman" w:cs="Times New Roman"/>
          <w:spacing w:val="-12"/>
        </w:rPr>
        <w:t xml:space="preserve"> </w:t>
      </w:r>
      <w:r w:rsidRPr="005C6D1E">
        <w:rPr>
          <w:rFonts w:ascii="Times New Roman" w:hAnsi="Times New Roman" w:cs="Times New Roman"/>
        </w:rPr>
        <w:t>a</w:t>
      </w:r>
      <w:r w:rsidRPr="005C6D1E">
        <w:rPr>
          <w:rFonts w:ascii="Times New Roman" w:hAnsi="Times New Roman" w:cs="Times New Roman"/>
          <w:spacing w:val="-11"/>
        </w:rPr>
        <w:t xml:space="preserve"> </w:t>
      </w:r>
      <w:r w:rsidRPr="005C6D1E">
        <w:rPr>
          <w:rFonts w:ascii="Times New Roman" w:hAnsi="Times New Roman" w:cs="Times New Roman"/>
        </w:rPr>
        <w:t>diferença</w:t>
      </w:r>
      <w:r w:rsidRPr="005C6D1E">
        <w:rPr>
          <w:rFonts w:ascii="Times New Roman" w:hAnsi="Times New Roman" w:cs="Times New Roman"/>
          <w:spacing w:val="-11"/>
        </w:rPr>
        <w:t xml:space="preserve"> </w:t>
      </w:r>
      <w:r w:rsidRPr="005C6D1E">
        <w:rPr>
          <w:rFonts w:ascii="Times New Roman" w:hAnsi="Times New Roman" w:cs="Times New Roman"/>
        </w:rPr>
        <w:t>será</w:t>
      </w:r>
      <w:r w:rsidRPr="005C6D1E">
        <w:rPr>
          <w:rFonts w:ascii="Times New Roman" w:hAnsi="Times New Roman" w:cs="Times New Roman"/>
          <w:spacing w:val="-11"/>
        </w:rPr>
        <w:t xml:space="preserve"> </w:t>
      </w:r>
      <w:r w:rsidRPr="005C6D1E">
        <w:rPr>
          <w:rFonts w:ascii="Times New Roman" w:hAnsi="Times New Roman" w:cs="Times New Roman"/>
        </w:rPr>
        <w:t>descontada</w:t>
      </w:r>
      <w:r w:rsidRPr="005C6D1E">
        <w:rPr>
          <w:rFonts w:ascii="Times New Roman" w:hAnsi="Times New Roman" w:cs="Times New Roman"/>
          <w:spacing w:val="-12"/>
        </w:rPr>
        <w:t xml:space="preserve"> </w:t>
      </w:r>
      <w:r w:rsidRPr="005C6D1E">
        <w:rPr>
          <w:rFonts w:ascii="Times New Roman" w:hAnsi="Times New Roman" w:cs="Times New Roman"/>
        </w:rPr>
        <w:t>da</w:t>
      </w:r>
      <w:r w:rsidRPr="005C6D1E">
        <w:rPr>
          <w:rFonts w:ascii="Times New Roman" w:hAnsi="Times New Roman" w:cs="Times New Roman"/>
          <w:spacing w:val="-11"/>
        </w:rPr>
        <w:t xml:space="preserve"> </w:t>
      </w:r>
      <w:r w:rsidRPr="005C6D1E">
        <w:rPr>
          <w:rFonts w:ascii="Times New Roman" w:hAnsi="Times New Roman" w:cs="Times New Roman"/>
        </w:rPr>
        <w:t>garantia</w:t>
      </w:r>
      <w:r w:rsidRPr="005C6D1E">
        <w:rPr>
          <w:rFonts w:ascii="Times New Roman" w:hAnsi="Times New Roman" w:cs="Times New Roman"/>
          <w:spacing w:val="-11"/>
        </w:rPr>
        <w:t xml:space="preserve"> </w:t>
      </w:r>
      <w:r w:rsidRPr="005C6D1E">
        <w:rPr>
          <w:rFonts w:ascii="Times New Roman" w:hAnsi="Times New Roman" w:cs="Times New Roman"/>
        </w:rPr>
        <w:t>prestada ou será cobrada judicialmente (</w:t>
      </w:r>
      <w:hyperlink r:id="rId77" w:anchor="art156§8">
        <w:r w:rsidRPr="005C6D1E">
          <w:rPr>
            <w:rFonts w:ascii="Times New Roman" w:hAnsi="Times New Roman" w:cs="Times New Roman"/>
            <w:color w:val="000080"/>
            <w:u w:val="single" w:color="000080"/>
          </w:rPr>
          <w:t>art. 156, §8º, da Lei nº 14.133, de 2021</w:t>
        </w:r>
      </w:hyperlink>
      <w:r w:rsidRPr="005C6D1E">
        <w:rPr>
          <w:rFonts w:ascii="Times New Roman" w:hAnsi="Times New Roman" w:cs="Times New Roman"/>
        </w:rPr>
        <w:t>).</w:t>
      </w:r>
    </w:p>
    <w:p w14:paraId="000166BB" w14:textId="77777777" w:rsidR="00F51D71" w:rsidRPr="005C6D1E"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5C6D1E"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A</w:t>
      </w:r>
      <w:r w:rsidRPr="005C6D1E">
        <w:rPr>
          <w:rFonts w:ascii="Times New Roman" w:hAnsi="Times New Roman" w:cs="Times New Roman"/>
          <w:spacing w:val="-12"/>
        </w:rPr>
        <w:t xml:space="preserve"> </w:t>
      </w:r>
      <w:r w:rsidRPr="005C6D1E">
        <w:rPr>
          <w:rFonts w:ascii="Times New Roman" w:hAnsi="Times New Roman" w:cs="Times New Roman"/>
        </w:rPr>
        <w:t>aplicação</w:t>
      </w:r>
      <w:r w:rsidRPr="005C6D1E">
        <w:rPr>
          <w:rFonts w:ascii="Times New Roman" w:hAnsi="Times New Roman" w:cs="Times New Roman"/>
          <w:spacing w:val="-11"/>
        </w:rPr>
        <w:t xml:space="preserve"> </w:t>
      </w:r>
      <w:r w:rsidRPr="005C6D1E">
        <w:rPr>
          <w:rFonts w:ascii="Times New Roman" w:hAnsi="Times New Roman" w:cs="Times New Roman"/>
        </w:rPr>
        <w:t>das</w:t>
      </w:r>
      <w:r w:rsidRPr="005C6D1E">
        <w:rPr>
          <w:rFonts w:ascii="Times New Roman" w:hAnsi="Times New Roman" w:cs="Times New Roman"/>
          <w:spacing w:val="-11"/>
        </w:rPr>
        <w:t xml:space="preserve"> </w:t>
      </w:r>
      <w:r w:rsidRPr="005C6D1E">
        <w:rPr>
          <w:rFonts w:ascii="Times New Roman" w:hAnsi="Times New Roman" w:cs="Times New Roman"/>
        </w:rPr>
        <w:t>sanções</w:t>
      </w:r>
      <w:r w:rsidRPr="005C6D1E">
        <w:rPr>
          <w:rFonts w:ascii="Times New Roman" w:hAnsi="Times New Roman" w:cs="Times New Roman"/>
          <w:spacing w:val="-12"/>
        </w:rPr>
        <w:t xml:space="preserve"> </w:t>
      </w:r>
      <w:r w:rsidRPr="005C6D1E">
        <w:rPr>
          <w:rFonts w:ascii="Times New Roman" w:hAnsi="Times New Roman" w:cs="Times New Roman"/>
        </w:rPr>
        <w:t>realizar-se-á</w:t>
      </w:r>
      <w:r w:rsidRPr="005C6D1E">
        <w:rPr>
          <w:rFonts w:ascii="Times New Roman" w:hAnsi="Times New Roman" w:cs="Times New Roman"/>
          <w:spacing w:val="-11"/>
        </w:rPr>
        <w:t xml:space="preserve"> </w:t>
      </w:r>
      <w:r w:rsidRPr="005C6D1E">
        <w:rPr>
          <w:rFonts w:ascii="Times New Roman" w:hAnsi="Times New Roman" w:cs="Times New Roman"/>
        </w:rPr>
        <w:t>em</w:t>
      </w:r>
      <w:r w:rsidRPr="005C6D1E">
        <w:rPr>
          <w:rFonts w:ascii="Times New Roman" w:hAnsi="Times New Roman" w:cs="Times New Roman"/>
          <w:spacing w:val="-11"/>
        </w:rPr>
        <w:t xml:space="preserve"> </w:t>
      </w:r>
      <w:r w:rsidRPr="005C6D1E">
        <w:rPr>
          <w:rFonts w:ascii="Times New Roman" w:hAnsi="Times New Roman" w:cs="Times New Roman"/>
        </w:rPr>
        <w:t>processo</w:t>
      </w:r>
      <w:r w:rsidRPr="005C6D1E">
        <w:rPr>
          <w:rFonts w:ascii="Times New Roman" w:hAnsi="Times New Roman" w:cs="Times New Roman"/>
          <w:spacing w:val="-12"/>
        </w:rPr>
        <w:t xml:space="preserve"> </w:t>
      </w:r>
      <w:r w:rsidRPr="005C6D1E">
        <w:rPr>
          <w:rFonts w:ascii="Times New Roman" w:hAnsi="Times New Roman" w:cs="Times New Roman"/>
        </w:rPr>
        <w:t>administrativo</w:t>
      </w:r>
      <w:r w:rsidRPr="005C6D1E">
        <w:rPr>
          <w:rFonts w:ascii="Times New Roman" w:hAnsi="Times New Roman" w:cs="Times New Roman"/>
          <w:spacing w:val="-11"/>
        </w:rPr>
        <w:t xml:space="preserve"> </w:t>
      </w:r>
      <w:r w:rsidRPr="005C6D1E">
        <w:rPr>
          <w:rFonts w:ascii="Times New Roman" w:hAnsi="Times New Roman" w:cs="Times New Roman"/>
        </w:rPr>
        <w:t>que</w:t>
      </w:r>
      <w:r w:rsidRPr="005C6D1E">
        <w:rPr>
          <w:rFonts w:ascii="Times New Roman" w:hAnsi="Times New Roman" w:cs="Times New Roman"/>
          <w:spacing w:val="-11"/>
        </w:rPr>
        <w:t xml:space="preserve"> </w:t>
      </w:r>
      <w:r w:rsidRPr="005C6D1E">
        <w:rPr>
          <w:rFonts w:ascii="Times New Roman" w:hAnsi="Times New Roman" w:cs="Times New Roman"/>
        </w:rPr>
        <w:t>assegure</w:t>
      </w:r>
      <w:r w:rsidRPr="005C6D1E">
        <w:rPr>
          <w:rFonts w:ascii="Times New Roman" w:hAnsi="Times New Roman" w:cs="Times New Roman"/>
          <w:spacing w:val="-12"/>
        </w:rPr>
        <w:t xml:space="preserve"> </w:t>
      </w:r>
      <w:r w:rsidRPr="005C6D1E">
        <w:rPr>
          <w:rFonts w:ascii="Times New Roman" w:hAnsi="Times New Roman" w:cs="Times New Roman"/>
        </w:rPr>
        <w:t>o</w:t>
      </w:r>
      <w:r w:rsidRPr="005C6D1E">
        <w:rPr>
          <w:rFonts w:ascii="Times New Roman" w:hAnsi="Times New Roman" w:cs="Times New Roman"/>
          <w:spacing w:val="-11"/>
        </w:rPr>
        <w:t xml:space="preserve"> </w:t>
      </w:r>
      <w:r w:rsidRPr="005C6D1E">
        <w:rPr>
          <w:rFonts w:ascii="Times New Roman" w:hAnsi="Times New Roman" w:cs="Times New Roman"/>
        </w:rPr>
        <w:t>contraditório</w:t>
      </w:r>
      <w:r w:rsidRPr="005C6D1E">
        <w:rPr>
          <w:rFonts w:ascii="Times New Roman" w:hAnsi="Times New Roman" w:cs="Times New Roman"/>
          <w:spacing w:val="-11"/>
        </w:rPr>
        <w:t xml:space="preserve"> </w:t>
      </w:r>
      <w:r w:rsidRPr="005C6D1E">
        <w:rPr>
          <w:rFonts w:ascii="Times New Roman" w:hAnsi="Times New Roman" w:cs="Times New Roman"/>
        </w:rPr>
        <w:t>e</w:t>
      </w:r>
      <w:r w:rsidRPr="005C6D1E">
        <w:rPr>
          <w:rFonts w:ascii="Times New Roman" w:hAnsi="Times New Roman" w:cs="Times New Roman"/>
          <w:spacing w:val="-11"/>
        </w:rPr>
        <w:t xml:space="preserve"> </w:t>
      </w:r>
      <w:r w:rsidRPr="005C6D1E">
        <w:rPr>
          <w:rFonts w:ascii="Times New Roman" w:hAnsi="Times New Roman" w:cs="Times New Roman"/>
        </w:rPr>
        <w:t>a</w:t>
      </w:r>
      <w:r w:rsidRPr="005C6D1E">
        <w:rPr>
          <w:rFonts w:ascii="Times New Roman" w:hAnsi="Times New Roman" w:cs="Times New Roman"/>
          <w:spacing w:val="-12"/>
        </w:rPr>
        <w:t xml:space="preserve"> </w:t>
      </w:r>
      <w:r w:rsidRPr="005C6D1E">
        <w:rPr>
          <w:rFonts w:ascii="Times New Roman" w:hAnsi="Times New Roman" w:cs="Times New Roman"/>
        </w:rPr>
        <w:t>ampla</w:t>
      </w:r>
      <w:r w:rsidRPr="005C6D1E">
        <w:rPr>
          <w:rFonts w:ascii="Times New Roman" w:hAnsi="Times New Roman" w:cs="Times New Roman"/>
          <w:spacing w:val="-11"/>
        </w:rPr>
        <w:t xml:space="preserve"> </w:t>
      </w:r>
      <w:r w:rsidRPr="005C6D1E">
        <w:rPr>
          <w:rFonts w:ascii="Times New Roman" w:hAnsi="Times New Roman" w:cs="Times New Roman"/>
        </w:rPr>
        <w:t xml:space="preserve">defesa ao Contratado, observando-se o procedimento previsto no </w:t>
      </w:r>
      <w:r w:rsidRPr="005C6D1E">
        <w:rPr>
          <w:rFonts w:ascii="Times New Roman" w:hAnsi="Times New Roman" w:cs="Times New Roman"/>
          <w:b/>
        </w:rPr>
        <w:t xml:space="preserve">caput </w:t>
      </w:r>
      <w:r w:rsidRPr="005C6D1E">
        <w:rPr>
          <w:rFonts w:ascii="Times New Roman" w:hAnsi="Times New Roman" w:cs="Times New Roman"/>
        </w:rPr>
        <w:t xml:space="preserve">e parágrafos do </w:t>
      </w:r>
      <w:hyperlink r:id="rId78" w:anchor="art158">
        <w:r w:rsidRPr="005C6D1E">
          <w:rPr>
            <w:rFonts w:ascii="Times New Roman" w:hAnsi="Times New Roman" w:cs="Times New Roman"/>
            <w:color w:val="000080"/>
            <w:u w:val="single" w:color="000080"/>
          </w:rPr>
          <w:t>art. 158 da Lei nº 14.133, de 2021</w:t>
        </w:r>
        <w:r w:rsidRPr="005C6D1E">
          <w:rPr>
            <w:rFonts w:ascii="Times New Roman" w:hAnsi="Times New Roman" w:cs="Times New Roman"/>
          </w:rPr>
          <w:t>,</w:t>
        </w:r>
      </w:hyperlink>
      <w:r w:rsidRPr="005C6D1E">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5C6D1E"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Na</w:t>
      </w:r>
      <w:r w:rsidRPr="005C6D1E">
        <w:rPr>
          <w:rFonts w:ascii="Times New Roman" w:hAnsi="Times New Roman" w:cs="Times New Roman"/>
          <w:spacing w:val="-5"/>
        </w:rPr>
        <w:t xml:space="preserve"> </w:t>
      </w:r>
      <w:r w:rsidRPr="005C6D1E">
        <w:rPr>
          <w:rFonts w:ascii="Times New Roman" w:hAnsi="Times New Roman" w:cs="Times New Roman"/>
        </w:rPr>
        <w:t>aplicação</w:t>
      </w:r>
      <w:r w:rsidRPr="005C6D1E">
        <w:rPr>
          <w:rFonts w:ascii="Times New Roman" w:hAnsi="Times New Roman" w:cs="Times New Roman"/>
          <w:spacing w:val="-4"/>
        </w:rPr>
        <w:t xml:space="preserve"> </w:t>
      </w:r>
      <w:r w:rsidRPr="005C6D1E">
        <w:rPr>
          <w:rFonts w:ascii="Times New Roman" w:hAnsi="Times New Roman" w:cs="Times New Roman"/>
        </w:rPr>
        <w:t>das</w:t>
      </w:r>
      <w:r w:rsidRPr="005C6D1E">
        <w:rPr>
          <w:rFonts w:ascii="Times New Roman" w:hAnsi="Times New Roman" w:cs="Times New Roman"/>
          <w:spacing w:val="-6"/>
        </w:rPr>
        <w:t xml:space="preserve"> </w:t>
      </w:r>
      <w:r w:rsidRPr="005C6D1E">
        <w:rPr>
          <w:rFonts w:ascii="Times New Roman" w:hAnsi="Times New Roman" w:cs="Times New Roman"/>
        </w:rPr>
        <w:t>sanções</w:t>
      </w:r>
      <w:r w:rsidRPr="005C6D1E">
        <w:rPr>
          <w:rFonts w:ascii="Times New Roman" w:hAnsi="Times New Roman" w:cs="Times New Roman"/>
          <w:spacing w:val="-4"/>
        </w:rPr>
        <w:t xml:space="preserve"> </w:t>
      </w:r>
      <w:r w:rsidRPr="005C6D1E">
        <w:rPr>
          <w:rFonts w:ascii="Times New Roman" w:hAnsi="Times New Roman" w:cs="Times New Roman"/>
        </w:rPr>
        <w:t>serão</w:t>
      </w:r>
      <w:r w:rsidRPr="005C6D1E">
        <w:rPr>
          <w:rFonts w:ascii="Times New Roman" w:hAnsi="Times New Roman" w:cs="Times New Roman"/>
          <w:spacing w:val="-5"/>
        </w:rPr>
        <w:t xml:space="preserve"> </w:t>
      </w:r>
      <w:r w:rsidRPr="005C6D1E">
        <w:rPr>
          <w:rFonts w:ascii="Times New Roman" w:hAnsi="Times New Roman" w:cs="Times New Roman"/>
        </w:rPr>
        <w:t>considerados</w:t>
      </w:r>
      <w:r w:rsidRPr="005C6D1E">
        <w:rPr>
          <w:rFonts w:ascii="Times New Roman" w:hAnsi="Times New Roman" w:cs="Times New Roman"/>
          <w:spacing w:val="-4"/>
        </w:rPr>
        <w:t xml:space="preserve"> </w:t>
      </w:r>
      <w:r w:rsidRPr="005C6D1E">
        <w:rPr>
          <w:rFonts w:ascii="Times New Roman" w:hAnsi="Times New Roman" w:cs="Times New Roman"/>
        </w:rPr>
        <w:t>(</w:t>
      </w:r>
      <w:hyperlink r:id="rId79" w:anchor="art156§1">
        <w:r w:rsidRPr="005C6D1E">
          <w:rPr>
            <w:rFonts w:ascii="Times New Roman" w:hAnsi="Times New Roman" w:cs="Times New Roman"/>
            <w:color w:val="000080"/>
            <w:u w:val="single" w:color="000080"/>
          </w:rPr>
          <w:t>art.</w:t>
        </w:r>
        <w:r w:rsidRPr="005C6D1E">
          <w:rPr>
            <w:rFonts w:ascii="Times New Roman" w:hAnsi="Times New Roman" w:cs="Times New Roman"/>
            <w:color w:val="000080"/>
            <w:spacing w:val="-5"/>
            <w:u w:val="single" w:color="000080"/>
          </w:rPr>
          <w:t xml:space="preserve"> </w:t>
        </w:r>
        <w:r w:rsidRPr="005C6D1E">
          <w:rPr>
            <w:rFonts w:ascii="Times New Roman" w:hAnsi="Times New Roman" w:cs="Times New Roman"/>
            <w:color w:val="000080"/>
            <w:u w:val="single" w:color="000080"/>
          </w:rPr>
          <w:t>156,</w:t>
        </w:r>
        <w:r w:rsidRPr="005C6D1E">
          <w:rPr>
            <w:rFonts w:ascii="Times New Roman" w:hAnsi="Times New Roman" w:cs="Times New Roman"/>
            <w:color w:val="000080"/>
            <w:spacing w:val="-4"/>
            <w:u w:val="single" w:color="000080"/>
          </w:rPr>
          <w:t xml:space="preserve"> </w:t>
        </w:r>
        <w:r w:rsidRPr="005C6D1E">
          <w:rPr>
            <w:rFonts w:ascii="Times New Roman" w:hAnsi="Times New Roman" w:cs="Times New Roman"/>
            <w:color w:val="000080"/>
            <w:u w:val="single" w:color="000080"/>
          </w:rPr>
          <w:t>§1º,</w:t>
        </w:r>
        <w:r w:rsidRPr="005C6D1E">
          <w:rPr>
            <w:rFonts w:ascii="Times New Roman" w:hAnsi="Times New Roman" w:cs="Times New Roman"/>
            <w:color w:val="000080"/>
            <w:spacing w:val="-5"/>
            <w:u w:val="single" w:color="000080"/>
          </w:rPr>
          <w:t xml:space="preserve"> </w:t>
        </w:r>
        <w:r w:rsidRPr="005C6D1E">
          <w:rPr>
            <w:rFonts w:ascii="Times New Roman" w:hAnsi="Times New Roman" w:cs="Times New Roman"/>
            <w:color w:val="000080"/>
            <w:u w:val="single" w:color="000080"/>
          </w:rPr>
          <w:t>da</w:t>
        </w:r>
        <w:r w:rsidRPr="005C6D1E">
          <w:rPr>
            <w:rFonts w:ascii="Times New Roman" w:hAnsi="Times New Roman" w:cs="Times New Roman"/>
            <w:color w:val="000080"/>
            <w:spacing w:val="-4"/>
            <w:u w:val="single" w:color="000080"/>
          </w:rPr>
          <w:t xml:space="preserve"> </w:t>
        </w:r>
        <w:r w:rsidRPr="005C6D1E">
          <w:rPr>
            <w:rFonts w:ascii="Times New Roman" w:hAnsi="Times New Roman" w:cs="Times New Roman"/>
            <w:color w:val="000080"/>
            <w:u w:val="single" w:color="000080"/>
          </w:rPr>
          <w:t>Lei</w:t>
        </w:r>
        <w:r w:rsidRPr="005C6D1E">
          <w:rPr>
            <w:rFonts w:ascii="Times New Roman" w:hAnsi="Times New Roman" w:cs="Times New Roman"/>
            <w:color w:val="000080"/>
            <w:spacing w:val="-5"/>
            <w:u w:val="single" w:color="000080"/>
          </w:rPr>
          <w:t xml:space="preserve"> </w:t>
        </w:r>
        <w:r w:rsidRPr="005C6D1E">
          <w:rPr>
            <w:rFonts w:ascii="Times New Roman" w:hAnsi="Times New Roman" w:cs="Times New Roman"/>
            <w:color w:val="000080"/>
            <w:u w:val="single" w:color="000080"/>
          </w:rPr>
          <w:t>nº</w:t>
        </w:r>
        <w:r w:rsidRPr="005C6D1E">
          <w:rPr>
            <w:rFonts w:ascii="Times New Roman" w:hAnsi="Times New Roman" w:cs="Times New Roman"/>
            <w:color w:val="000080"/>
            <w:spacing w:val="-6"/>
            <w:u w:val="single" w:color="000080"/>
          </w:rPr>
          <w:t xml:space="preserve"> </w:t>
        </w:r>
        <w:r w:rsidRPr="005C6D1E">
          <w:rPr>
            <w:rFonts w:ascii="Times New Roman" w:hAnsi="Times New Roman" w:cs="Times New Roman"/>
            <w:color w:val="000080"/>
            <w:u w:val="single" w:color="000080"/>
          </w:rPr>
          <w:t>14.133,</w:t>
        </w:r>
        <w:r w:rsidRPr="005C6D1E">
          <w:rPr>
            <w:rFonts w:ascii="Times New Roman" w:hAnsi="Times New Roman" w:cs="Times New Roman"/>
            <w:color w:val="000080"/>
            <w:spacing w:val="-4"/>
            <w:u w:val="single" w:color="000080"/>
          </w:rPr>
          <w:t xml:space="preserve"> </w:t>
        </w:r>
        <w:r w:rsidRPr="005C6D1E">
          <w:rPr>
            <w:rFonts w:ascii="Times New Roman" w:hAnsi="Times New Roman" w:cs="Times New Roman"/>
            <w:color w:val="000080"/>
            <w:u w:val="single" w:color="000080"/>
          </w:rPr>
          <w:t>de</w:t>
        </w:r>
        <w:r w:rsidRPr="005C6D1E">
          <w:rPr>
            <w:rFonts w:ascii="Times New Roman" w:hAnsi="Times New Roman" w:cs="Times New Roman"/>
            <w:color w:val="000080"/>
            <w:spacing w:val="-6"/>
            <w:u w:val="single" w:color="000080"/>
          </w:rPr>
          <w:t xml:space="preserve"> </w:t>
        </w:r>
        <w:r w:rsidRPr="005C6D1E">
          <w:rPr>
            <w:rFonts w:ascii="Times New Roman" w:hAnsi="Times New Roman" w:cs="Times New Roman"/>
            <w:color w:val="000080"/>
            <w:spacing w:val="-2"/>
            <w:u w:val="single" w:color="000080"/>
          </w:rPr>
          <w:t>2021</w:t>
        </w:r>
      </w:hyperlink>
      <w:r w:rsidRPr="005C6D1E">
        <w:rPr>
          <w:rFonts w:ascii="Times New Roman" w:hAnsi="Times New Roman" w:cs="Times New Roman"/>
          <w:spacing w:val="-2"/>
        </w:rPr>
        <w:t>):</w:t>
      </w:r>
    </w:p>
    <w:p w14:paraId="7D6DE91A" w14:textId="77777777" w:rsidR="00F51D71" w:rsidRPr="005C6D1E"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5C6D1E">
        <w:rPr>
          <w:rFonts w:ascii="Times New Roman" w:hAnsi="Times New Roman" w:cs="Times New Roman"/>
        </w:rPr>
        <w:t>a</w:t>
      </w:r>
      <w:r w:rsidRPr="005C6D1E">
        <w:rPr>
          <w:rFonts w:ascii="Times New Roman" w:hAnsi="Times New Roman" w:cs="Times New Roman"/>
          <w:spacing w:val="-5"/>
        </w:rPr>
        <w:t xml:space="preserve"> </w:t>
      </w:r>
      <w:r w:rsidRPr="005C6D1E">
        <w:rPr>
          <w:rFonts w:ascii="Times New Roman" w:hAnsi="Times New Roman" w:cs="Times New Roman"/>
        </w:rPr>
        <w:t>natureza</w:t>
      </w:r>
      <w:r w:rsidRPr="005C6D1E">
        <w:rPr>
          <w:rFonts w:ascii="Times New Roman" w:hAnsi="Times New Roman" w:cs="Times New Roman"/>
          <w:spacing w:val="-5"/>
        </w:rPr>
        <w:t xml:space="preserve"> </w:t>
      </w:r>
      <w:r w:rsidRPr="005C6D1E">
        <w:rPr>
          <w:rFonts w:ascii="Times New Roman" w:hAnsi="Times New Roman" w:cs="Times New Roman"/>
        </w:rPr>
        <w:t>e</w:t>
      </w:r>
      <w:r w:rsidRPr="005C6D1E">
        <w:rPr>
          <w:rFonts w:ascii="Times New Roman" w:hAnsi="Times New Roman" w:cs="Times New Roman"/>
          <w:spacing w:val="-6"/>
        </w:rPr>
        <w:t xml:space="preserve"> </w:t>
      </w:r>
      <w:r w:rsidRPr="005C6D1E">
        <w:rPr>
          <w:rFonts w:ascii="Times New Roman" w:hAnsi="Times New Roman" w:cs="Times New Roman"/>
        </w:rPr>
        <w:t>a</w:t>
      </w:r>
      <w:r w:rsidRPr="005C6D1E">
        <w:rPr>
          <w:rFonts w:ascii="Times New Roman" w:hAnsi="Times New Roman" w:cs="Times New Roman"/>
          <w:spacing w:val="-4"/>
        </w:rPr>
        <w:t xml:space="preserve"> </w:t>
      </w:r>
      <w:r w:rsidRPr="005C6D1E">
        <w:rPr>
          <w:rFonts w:ascii="Times New Roman" w:hAnsi="Times New Roman" w:cs="Times New Roman"/>
        </w:rPr>
        <w:t>gravidade</w:t>
      </w:r>
      <w:r w:rsidRPr="005C6D1E">
        <w:rPr>
          <w:rFonts w:ascii="Times New Roman" w:hAnsi="Times New Roman" w:cs="Times New Roman"/>
          <w:spacing w:val="-6"/>
        </w:rPr>
        <w:t xml:space="preserve"> </w:t>
      </w:r>
      <w:r w:rsidRPr="005C6D1E">
        <w:rPr>
          <w:rFonts w:ascii="Times New Roman" w:hAnsi="Times New Roman" w:cs="Times New Roman"/>
        </w:rPr>
        <w:t>da</w:t>
      </w:r>
      <w:r w:rsidRPr="005C6D1E">
        <w:rPr>
          <w:rFonts w:ascii="Times New Roman" w:hAnsi="Times New Roman" w:cs="Times New Roman"/>
          <w:spacing w:val="-5"/>
        </w:rPr>
        <w:t xml:space="preserve"> </w:t>
      </w:r>
      <w:r w:rsidRPr="005C6D1E">
        <w:rPr>
          <w:rFonts w:ascii="Times New Roman" w:hAnsi="Times New Roman" w:cs="Times New Roman"/>
        </w:rPr>
        <w:t>infração</w:t>
      </w:r>
      <w:r w:rsidRPr="005C6D1E">
        <w:rPr>
          <w:rFonts w:ascii="Times New Roman" w:hAnsi="Times New Roman" w:cs="Times New Roman"/>
          <w:spacing w:val="-4"/>
        </w:rPr>
        <w:t xml:space="preserve"> </w:t>
      </w:r>
      <w:r w:rsidRPr="005C6D1E">
        <w:rPr>
          <w:rFonts w:ascii="Times New Roman" w:hAnsi="Times New Roman" w:cs="Times New Roman"/>
          <w:spacing w:val="-2"/>
        </w:rPr>
        <w:t>cometida;</w:t>
      </w:r>
    </w:p>
    <w:p w14:paraId="7C947584" w14:textId="77777777" w:rsidR="00F51D71" w:rsidRPr="005C6D1E"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r w:rsidRPr="005C6D1E">
        <w:rPr>
          <w:rFonts w:ascii="Times New Roman" w:hAnsi="Times New Roman" w:cs="Times New Roman"/>
        </w:rPr>
        <w:t>as</w:t>
      </w:r>
      <w:r w:rsidRPr="005C6D1E">
        <w:rPr>
          <w:rFonts w:ascii="Times New Roman" w:hAnsi="Times New Roman" w:cs="Times New Roman"/>
          <w:spacing w:val="-6"/>
        </w:rPr>
        <w:t xml:space="preserve"> </w:t>
      </w:r>
      <w:r w:rsidRPr="005C6D1E">
        <w:rPr>
          <w:rFonts w:ascii="Times New Roman" w:hAnsi="Times New Roman" w:cs="Times New Roman"/>
        </w:rPr>
        <w:t>peculiaridades</w:t>
      </w:r>
      <w:r w:rsidRPr="005C6D1E">
        <w:rPr>
          <w:rFonts w:ascii="Times New Roman" w:hAnsi="Times New Roman" w:cs="Times New Roman"/>
          <w:spacing w:val="-6"/>
        </w:rPr>
        <w:t xml:space="preserve"> </w:t>
      </w:r>
      <w:r w:rsidRPr="005C6D1E">
        <w:rPr>
          <w:rFonts w:ascii="Times New Roman" w:hAnsi="Times New Roman" w:cs="Times New Roman"/>
        </w:rPr>
        <w:t>do</w:t>
      </w:r>
      <w:r w:rsidRPr="005C6D1E">
        <w:rPr>
          <w:rFonts w:ascii="Times New Roman" w:hAnsi="Times New Roman" w:cs="Times New Roman"/>
          <w:spacing w:val="-6"/>
        </w:rPr>
        <w:t xml:space="preserve"> </w:t>
      </w:r>
      <w:r w:rsidRPr="005C6D1E">
        <w:rPr>
          <w:rFonts w:ascii="Times New Roman" w:hAnsi="Times New Roman" w:cs="Times New Roman"/>
        </w:rPr>
        <w:t>caso</w:t>
      </w:r>
      <w:r w:rsidRPr="005C6D1E">
        <w:rPr>
          <w:rFonts w:ascii="Times New Roman" w:hAnsi="Times New Roman" w:cs="Times New Roman"/>
          <w:spacing w:val="-7"/>
        </w:rPr>
        <w:t xml:space="preserve"> </w:t>
      </w:r>
      <w:r w:rsidRPr="005C6D1E">
        <w:rPr>
          <w:rFonts w:ascii="Times New Roman" w:hAnsi="Times New Roman" w:cs="Times New Roman"/>
          <w:spacing w:val="-2"/>
        </w:rPr>
        <w:t>concreto;</w:t>
      </w:r>
    </w:p>
    <w:p w14:paraId="666D3885" w14:textId="77777777" w:rsidR="00F51D71" w:rsidRPr="005C6D1E"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r w:rsidRPr="005C6D1E">
        <w:rPr>
          <w:rFonts w:ascii="Times New Roman" w:hAnsi="Times New Roman" w:cs="Times New Roman"/>
        </w:rPr>
        <w:t>as</w:t>
      </w:r>
      <w:r w:rsidRPr="005C6D1E">
        <w:rPr>
          <w:rFonts w:ascii="Times New Roman" w:hAnsi="Times New Roman" w:cs="Times New Roman"/>
          <w:spacing w:val="-8"/>
        </w:rPr>
        <w:t xml:space="preserve"> </w:t>
      </w:r>
      <w:r w:rsidRPr="005C6D1E">
        <w:rPr>
          <w:rFonts w:ascii="Times New Roman" w:hAnsi="Times New Roman" w:cs="Times New Roman"/>
        </w:rPr>
        <w:t>circunstâncias</w:t>
      </w:r>
      <w:r w:rsidRPr="005C6D1E">
        <w:rPr>
          <w:rFonts w:ascii="Times New Roman" w:hAnsi="Times New Roman" w:cs="Times New Roman"/>
          <w:spacing w:val="-9"/>
        </w:rPr>
        <w:t xml:space="preserve"> </w:t>
      </w:r>
      <w:r w:rsidRPr="005C6D1E">
        <w:rPr>
          <w:rFonts w:ascii="Times New Roman" w:hAnsi="Times New Roman" w:cs="Times New Roman"/>
        </w:rPr>
        <w:t>agravantes</w:t>
      </w:r>
      <w:r w:rsidRPr="005C6D1E">
        <w:rPr>
          <w:rFonts w:ascii="Times New Roman" w:hAnsi="Times New Roman" w:cs="Times New Roman"/>
          <w:spacing w:val="-8"/>
        </w:rPr>
        <w:t xml:space="preserve"> </w:t>
      </w:r>
      <w:r w:rsidRPr="005C6D1E">
        <w:rPr>
          <w:rFonts w:ascii="Times New Roman" w:hAnsi="Times New Roman" w:cs="Times New Roman"/>
        </w:rPr>
        <w:t>ou</w:t>
      </w:r>
      <w:r w:rsidRPr="005C6D1E">
        <w:rPr>
          <w:rFonts w:ascii="Times New Roman" w:hAnsi="Times New Roman" w:cs="Times New Roman"/>
          <w:spacing w:val="-5"/>
        </w:rPr>
        <w:t xml:space="preserve"> </w:t>
      </w:r>
      <w:r w:rsidRPr="005C6D1E">
        <w:rPr>
          <w:rFonts w:ascii="Times New Roman" w:hAnsi="Times New Roman" w:cs="Times New Roman"/>
          <w:spacing w:val="-2"/>
        </w:rPr>
        <w:t>atenuantes;</w:t>
      </w:r>
    </w:p>
    <w:p w14:paraId="071E31FE" w14:textId="77777777" w:rsidR="00F51D71" w:rsidRPr="005C6D1E"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5C6D1E">
        <w:rPr>
          <w:rFonts w:ascii="Times New Roman" w:hAnsi="Times New Roman" w:cs="Times New Roman"/>
        </w:rPr>
        <w:t>os</w:t>
      </w:r>
      <w:r w:rsidRPr="005C6D1E">
        <w:rPr>
          <w:rFonts w:ascii="Times New Roman" w:hAnsi="Times New Roman" w:cs="Times New Roman"/>
          <w:spacing w:val="-4"/>
        </w:rPr>
        <w:t xml:space="preserve"> </w:t>
      </w:r>
      <w:r w:rsidRPr="005C6D1E">
        <w:rPr>
          <w:rFonts w:ascii="Times New Roman" w:hAnsi="Times New Roman" w:cs="Times New Roman"/>
        </w:rPr>
        <w:t>danos</w:t>
      </w:r>
      <w:r w:rsidRPr="005C6D1E">
        <w:rPr>
          <w:rFonts w:ascii="Times New Roman" w:hAnsi="Times New Roman" w:cs="Times New Roman"/>
          <w:spacing w:val="-4"/>
        </w:rPr>
        <w:t xml:space="preserve"> </w:t>
      </w:r>
      <w:r w:rsidRPr="005C6D1E">
        <w:rPr>
          <w:rFonts w:ascii="Times New Roman" w:hAnsi="Times New Roman" w:cs="Times New Roman"/>
        </w:rPr>
        <w:t>que</w:t>
      </w:r>
      <w:r w:rsidRPr="005C6D1E">
        <w:rPr>
          <w:rFonts w:ascii="Times New Roman" w:hAnsi="Times New Roman" w:cs="Times New Roman"/>
          <w:spacing w:val="-5"/>
        </w:rPr>
        <w:t xml:space="preserve"> </w:t>
      </w:r>
      <w:r w:rsidRPr="005C6D1E">
        <w:rPr>
          <w:rFonts w:ascii="Times New Roman" w:hAnsi="Times New Roman" w:cs="Times New Roman"/>
        </w:rPr>
        <w:t>dela</w:t>
      </w:r>
      <w:r w:rsidRPr="005C6D1E">
        <w:rPr>
          <w:rFonts w:ascii="Times New Roman" w:hAnsi="Times New Roman" w:cs="Times New Roman"/>
          <w:spacing w:val="-4"/>
        </w:rPr>
        <w:t xml:space="preserve"> </w:t>
      </w:r>
      <w:r w:rsidRPr="005C6D1E">
        <w:rPr>
          <w:rFonts w:ascii="Times New Roman" w:hAnsi="Times New Roman" w:cs="Times New Roman"/>
        </w:rPr>
        <w:t>provierem</w:t>
      </w:r>
      <w:r w:rsidRPr="005C6D1E">
        <w:rPr>
          <w:rFonts w:ascii="Times New Roman" w:hAnsi="Times New Roman" w:cs="Times New Roman"/>
          <w:spacing w:val="-5"/>
        </w:rPr>
        <w:t xml:space="preserve"> </w:t>
      </w:r>
      <w:r w:rsidRPr="005C6D1E">
        <w:rPr>
          <w:rFonts w:ascii="Times New Roman" w:hAnsi="Times New Roman" w:cs="Times New Roman"/>
        </w:rPr>
        <w:t>para</w:t>
      </w:r>
      <w:r w:rsidRPr="005C6D1E">
        <w:rPr>
          <w:rFonts w:ascii="Times New Roman" w:hAnsi="Times New Roman" w:cs="Times New Roman"/>
          <w:spacing w:val="-4"/>
        </w:rPr>
        <w:t xml:space="preserve"> </w:t>
      </w:r>
      <w:r w:rsidRPr="005C6D1E">
        <w:rPr>
          <w:rFonts w:ascii="Times New Roman" w:hAnsi="Times New Roman" w:cs="Times New Roman"/>
        </w:rPr>
        <w:t>o</w:t>
      </w:r>
      <w:r w:rsidRPr="005C6D1E">
        <w:rPr>
          <w:rFonts w:ascii="Times New Roman" w:hAnsi="Times New Roman" w:cs="Times New Roman"/>
          <w:spacing w:val="-4"/>
        </w:rPr>
        <w:t xml:space="preserve"> </w:t>
      </w:r>
      <w:r w:rsidRPr="005C6D1E">
        <w:rPr>
          <w:rFonts w:ascii="Times New Roman" w:hAnsi="Times New Roman" w:cs="Times New Roman"/>
          <w:spacing w:val="-2"/>
        </w:rPr>
        <w:t>Contratante;</w:t>
      </w:r>
    </w:p>
    <w:p w14:paraId="2C70916D" w14:textId="77777777" w:rsidR="00F51D71" w:rsidRPr="005C6D1E"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5C6D1E">
        <w:rPr>
          <w:rFonts w:ascii="Times New Roman" w:hAnsi="Times New Roman" w:cs="Times New Roman"/>
        </w:rPr>
        <w:t>a</w:t>
      </w:r>
      <w:r w:rsidRPr="005C6D1E">
        <w:rPr>
          <w:rFonts w:ascii="Times New Roman" w:hAnsi="Times New Roman" w:cs="Times New Roman"/>
          <w:spacing w:val="-4"/>
        </w:rPr>
        <w:t xml:space="preserve"> </w:t>
      </w:r>
      <w:r w:rsidRPr="005C6D1E">
        <w:rPr>
          <w:rFonts w:ascii="Times New Roman" w:hAnsi="Times New Roman" w:cs="Times New Roman"/>
        </w:rPr>
        <w:t>implantação</w:t>
      </w:r>
      <w:r w:rsidRPr="005C6D1E">
        <w:rPr>
          <w:rFonts w:ascii="Times New Roman" w:hAnsi="Times New Roman" w:cs="Times New Roman"/>
          <w:spacing w:val="-4"/>
        </w:rPr>
        <w:t xml:space="preserve"> </w:t>
      </w:r>
      <w:r w:rsidRPr="005C6D1E">
        <w:rPr>
          <w:rFonts w:ascii="Times New Roman" w:hAnsi="Times New Roman" w:cs="Times New Roman"/>
        </w:rPr>
        <w:t>ou</w:t>
      </w:r>
      <w:r w:rsidRPr="005C6D1E">
        <w:rPr>
          <w:rFonts w:ascii="Times New Roman" w:hAnsi="Times New Roman" w:cs="Times New Roman"/>
          <w:spacing w:val="-4"/>
        </w:rPr>
        <w:t xml:space="preserve"> </w:t>
      </w:r>
      <w:r w:rsidRPr="005C6D1E">
        <w:rPr>
          <w:rFonts w:ascii="Times New Roman" w:hAnsi="Times New Roman" w:cs="Times New Roman"/>
        </w:rPr>
        <w:t>o</w:t>
      </w:r>
      <w:r w:rsidRPr="005C6D1E">
        <w:rPr>
          <w:rFonts w:ascii="Times New Roman" w:hAnsi="Times New Roman" w:cs="Times New Roman"/>
          <w:spacing w:val="-5"/>
        </w:rPr>
        <w:t xml:space="preserve"> </w:t>
      </w:r>
      <w:r w:rsidRPr="005C6D1E">
        <w:rPr>
          <w:rFonts w:ascii="Times New Roman" w:hAnsi="Times New Roman" w:cs="Times New Roman"/>
        </w:rPr>
        <w:t>aperfeiçoamento</w:t>
      </w:r>
      <w:r w:rsidRPr="005C6D1E">
        <w:rPr>
          <w:rFonts w:ascii="Times New Roman" w:hAnsi="Times New Roman" w:cs="Times New Roman"/>
          <w:spacing w:val="-4"/>
        </w:rPr>
        <w:t xml:space="preserve"> </w:t>
      </w:r>
      <w:r w:rsidRPr="005C6D1E">
        <w:rPr>
          <w:rFonts w:ascii="Times New Roman" w:hAnsi="Times New Roman" w:cs="Times New Roman"/>
        </w:rPr>
        <w:t>de</w:t>
      </w:r>
      <w:r w:rsidRPr="005C6D1E">
        <w:rPr>
          <w:rFonts w:ascii="Times New Roman" w:hAnsi="Times New Roman" w:cs="Times New Roman"/>
          <w:spacing w:val="-4"/>
        </w:rPr>
        <w:t xml:space="preserve"> </w:t>
      </w:r>
      <w:r w:rsidRPr="005C6D1E">
        <w:rPr>
          <w:rFonts w:ascii="Times New Roman" w:hAnsi="Times New Roman" w:cs="Times New Roman"/>
        </w:rPr>
        <w:t>programa</w:t>
      </w:r>
      <w:r w:rsidRPr="005C6D1E">
        <w:rPr>
          <w:rFonts w:ascii="Times New Roman" w:hAnsi="Times New Roman" w:cs="Times New Roman"/>
          <w:spacing w:val="-4"/>
        </w:rPr>
        <w:t xml:space="preserve"> </w:t>
      </w:r>
      <w:r w:rsidRPr="005C6D1E">
        <w:rPr>
          <w:rFonts w:ascii="Times New Roman" w:hAnsi="Times New Roman" w:cs="Times New Roman"/>
        </w:rPr>
        <w:t>de</w:t>
      </w:r>
      <w:r w:rsidRPr="005C6D1E">
        <w:rPr>
          <w:rFonts w:ascii="Times New Roman" w:hAnsi="Times New Roman" w:cs="Times New Roman"/>
          <w:spacing w:val="-4"/>
        </w:rPr>
        <w:t xml:space="preserve"> </w:t>
      </w:r>
      <w:r w:rsidRPr="005C6D1E">
        <w:rPr>
          <w:rFonts w:ascii="Times New Roman" w:hAnsi="Times New Roman" w:cs="Times New Roman"/>
        </w:rPr>
        <w:t>integridade,</w:t>
      </w:r>
      <w:r w:rsidRPr="005C6D1E">
        <w:rPr>
          <w:rFonts w:ascii="Times New Roman" w:hAnsi="Times New Roman" w:cs="Times New Roman"/>
          <w:spacing w:val="-4"/>
        </w:rPr>
        <w:t xml:space="preserve"> </w:t>
      </w:r>
      <w:r w:rsidRPr="005C6D1E">
        <w:rPr>
          <w:rFonts w:ascii="Times New Roman" w:hAnsi="Times New Roman" w:cs="Times New Roman"/>
        </w:rPr>
        <w:t>conforme</w:t>
      </w:r>
      <w:r w:rsidRPr="005C6D1E">
        <w:rPr>
          <w:rFonts w:ascii="Times New Roman" w:hAnsi="Times New Roman" w:cs="Times New Roman"/>
          <w:spacing w:val="-4"/>
        </w:rPr>
        <w:t xml:space="preserve"> </w:t>
      </w:r>
      <w:r w:rsidRPr="005C6D1E">
        <w:rPr>
          <w:rFonts w:ascii="Times New Roman" w:hAnsi="Times New Roman" w:cs="Times New Roman"/>
        </w:rPr>
        <w:t>normas</w:t>
      </w:r>
      <w:r w:rsidRPr="005C6D1E">
        <w:rPr>
          <w:rFonts w:ascii="Times New Roman" w:hAnsi="Times New Roman" w:cs="Times New Roman"/>
          <w:spacing w:val="-3"/>
        </w:rPr>
        <w:t xml:space="preserve"> </w:t>
      </w:r>
      <w:r w:rsidRPr="005C6D1E">
        <w:rPr>
          <w:rFonts w:ascii="Times New Roman" w:hAnsi="Times New Roman" w:cs="Times New Roman"/>
        </w:rPr>
        <w:t>e</w:t>
      </w:r>
      <w:r w:rsidRPr="005C6D1E">
        <w:rPr>
          <w:rFonts w:ascii="Times New Roman" w:hAnsi="Times New Roman" w:cs="Times New Roman"/>
          <w:spacing w:val="-4"/>
        </w:rPr>
        <w:t xml:space="preserve"> </w:t>
      </w:r>
      <w:r w:rsidRPr="005C6D1E">
        <w:rPr>
          <w:rFonts w:ascii="Times New Roman" w:hAnsi="Times New Roman" w:cs="Times New Roman"/>
        </w:rPr>
        <w:t>orientações</w:t>
      </w:r>
      <w:r w:rsidRPr="005C6D1E">
        <w:rPr>
          <w:rFonts w:ascii="Times New Roman" w:hAnsi="Times New Roman" w:cs="Times New Roman"/>
          <w:spacing w:val="-4"/>
        </w:rPr>
        <w:t xml:space="preserve"> </w:t>
      </w:r>
      <w:r w:rsidRPr="005C6D1E">
        <w:rPr>
          <w:rFonts w:ascii="Times New Roman" w:hAnsi="Times New Roman" w:cs="Times New Roman"/>
        </w:rPr>
        <w:t>dos</w:t>
      </w:r>
      <w:r w:rsidRPr="005C6D1E">
        <w:rPr>
          <w:rFonts w:ascii="Times New Roman" w:hAnsi="Times New Roman" w:cs="Times New Roman"/>
          <w:spacing w:val="-4"/>
        </w:rPr>
        <w:t xml:space="preserve"> </w:t>
      </w:r>
      <w:r w:rsidRPr="005C6D1E">
        <w:rPr>
          <w:rFonts w:ascii="Times New Roman" w:hAnsi="Times New Roman" w:cs="Times New Roman"/>
        </w:rPr>
        <w:t>órgãos de controle.</w:t>
      </w:r>
    </w:p>
    <w:p w14:paraId="1164E154" w14:textId="77777777" w:rsidR="00F51D71" w:rsidRPr="005C6D1E"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 xml:space="preserve">Os atos previstos como infrações administrativas na </w:t>
      </w:r>
      <w:hyperlink r:id="rId80">
        <w:r w:rsidRPr="005C6D1E">
          <w:rPr>
            <w:rFonts w:ascii="Times New Roman" w:hAnsi="Times New Roman" w:cs="Times New Roman"/>
            <w:color w:val="000080"/>
            <w:u w:val="single" w:color="000080"/>
          </w:rPr>
          <w:t>Lei nº 14.133, de 2021</w:t>
        </w:r>
        <w:r w:rsidRPr="005C6D1E">
          <w:rPr>
            <w:rFonts w:ascii="Times New Roman" w:hAnsi="Times New Roman" w:cs="Times New Roman"/>
          </w:rPr>
          <w:t>,</w:t>
        </w:r>
      </w:hyperlink>
      <w:r w:rsidRPr="005C6D1E">
        <w:rPr>
          <w:rFonts w:ascii="Times New Roman" w:hAnsi="Times New Roman" w:cs="Times New Roman"/>
        </w:rPr>
        <w:t xml:space="preserve"> ou em outras leis de licitações e contratos da Administração Pública que também sejam tipificados como atos lesivos na </w:t>
      </w:r>
      <w:hyperlink r:id="rId81">
        <w:r w:rsidRPr="005C6D1E">
          <w:rPr>
            <w:rFonts w:ascii="Times New Roman" w:hAnsi="Times New Roman" w:cs="Times New Roman"/>
            <w:color w:val="000080"/>
            <w:u w:val="single" w:color="000080"/>
          </w:rPr>
          <w:t>Lei nº 12.846, de 2013</w:t>
        </w:r>
        <w:r w:rsidRPr="005C6D1E">
          <w:rPr>
            <w:rFonts w:ascii="Times New Roman" w:hAnsi="Times New Roman" w:cs="Times New Roman"/>
          </w:rPr>
          <w:t>,</w:t>
        </w:r>
      </w:hyperlink>
      <w:r w:rsidRPr="005C6D1E">
        <w:rPr>
          <w:rFonts w:ascii="Times New Roman" w:hAnsi="Times New Roman" w:cs="Times New Roman"/>
        </w:rPr>
        <w:t xml:space="preserve"> serão apurados e julgados conjuntamente, nos mesmos autos, observados o rito procedimental e autoridade competente definidos na referida Lei (</w:t>
      </w:r>
      <w:hyperlink r:id="rId82">
        <w:r w:rsidRPr="005C6D1E">
          <w:rPr>
            <w:rFonts w:ascii="Times New Roman" w:hAnsi="Times New Roman" w:cs="Times New Roman"/>
            <w:color w:val="000080"/>
            <w:u w:val="single" w:color="000080"/>
          </w:rPr>
          <w:t>art. 159</w:t>
        </w:r>
      </w:hyperlink>
      <w:r w:rsidRPr="005C6D1E">
        <w:rPr>
          <w:rFonts w:ascii="Times New Roman" w:hAnsi="Times New Roman" w:cs="Times New Roman"/>
        </w:rPr>
        <w:t>).</w:t>
      </w:r>
    </w:p>
    <w:p w14:paraId="66250D95" w14:textId="77777777" w:rsidR="00F51D71" w:rsidRPr="005C6D1E"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5C6D1E">
        <w:rPr>
          <w:rFonts w:ascii="Times New Roman" w:hAnsi="Times New Roman" w:cs="Times New Roman"/>
        </w:rPr>
        <w:t>A</w:t>
      </w:r>
      <w:r w:rsidRPr="005C6D1E">
        <w:rPr>
          <w:rFonts w:ascii="Times New Roman" w:hAnsi="Times New Roman" w:cs="Times New Roman"/>
          <w:spacing w:val="-3"/>
        </w:rPr>
        <w:t xml:space="preserve"> </w:t>
      </w:r>
      <w:r w:rsidRPr="005C6D1E">
        <w:rPr>
          <w:rFonts w:ascii="Times New Roman" w:hAnsi="Times New Roman" w:cs="Times New Roman"/>
        </w:rPr>
        <w:t>personalidade</w:t>
      </w:r>
      <w:r w:rsidRPr="005C6D1E">
        <w:rPr>
          <w:rFonts w:ascii="Times New Roman" w:hAnsi="Times New Roman" w:cs="Times New Roman"/>
          <w:spacing w:val="-3"/>
        </w:rPr>
        <w:t xml:space="preserve"> </w:t>
      </w:r>
      <w:r w:rsidRPr="005C6D1E">
        <w:rPr>
          <w:rFonts w:ascii="Times New Roman" w:hAnsi="Times New Roman" w:cs="Times New Roman"/>
        </w:rPr>
        <w:t>jurídica</w:t>
      </w:r>
      <w:r w:rsidRPr="005C6D1E">
        <w:rPr>
          <w:rFonts w:ascii="Times New Roman" w:hAnsi="Times New Roman" w:cs="Times New Roman"/>
          <w:spacing w:val="-2"/>
        </w:rPr>
        <w:t xml:space="preserve"> </w:t>
      </w:r>
      <w:r w:rsidRPr="005C6D1E">
        <w:rPr>
          <w:rFonts w:ascii="Times New Roman" w:hAnsi="Times New Roman" w:cs="Times New Roman"/>
        </w:rPr>
        <w:t>do</w:t>
      </w:r>
      <w:r w:rsidRPr="005C6D1E">
        <w:rPr>
          <w:rFonts w:ascii="Times New Roman" w:hAnsi="Times New Roman" w:cs="Times New Roman"/>
          <w:spacing w:val="-5"/>
        </w:rPr>
        <w:t xml:space="preserve"> </w:t>
      </w:r>
      <w:r w:rsidRPr="005C6D1E">
        <w:rPr>
          <w:rFonts w:ascii="Times New Roman" w:hAnsi="Times New Roman" w:cs="Times New Roman"/>
        </w:rPr>
        <w:t>Contratado</w:t>
      </w:r>
      <w:r w:rsidRPr="005C6D1E">
        <w:rPr>
          <w:rFonts w:ascii="Times New Roman" w:hAnsi="Times New Roman" w:cs="Times New Roman"/>
          <w:spacing w:val="-2"/>
        </w:rPr>
        <w:t xml:space="preserve"> </w:t>
      </w:r>
      <w:r w:rsidRPr="005C6D1E">
        <w:rPr>
          <w:rFonts w:ascii="Times New Roman" w:hAnsi="Times New Roman" w:cs="Times New Roman"/>
        </w:rPr>
        <w:t>poderá</w:t>
      </w:r>
      <w:r w:rsidRPr="005C6D1E">
        <w:rPr>
          <w:rFonts w:ascii="Times New Roman" w:hAnsi="Times New Roman" w:cs="Times New Roman"/>
          <w:spacing w:val="-2"/>
        </w:rPr>
        <w:t xml:space="preserve"> </w:t>
      </w:r>
      <w:r w:rsidRPr="005C6D1E">
        <w:rPr>
          <w:rFonts w:ascii="Times New Roman" w:hAnsi="Times New Roman" w:cs="Times New Roman"/>
        </w:rPr>
        <w:t>ser</w:t>
      </w:r>
      <w:r w:rsidRPr="005C6D1E">
        <w:rPr>
          <w:rFonts w:ascii="Times New Roman" w:hAnsi="Times New Roman" w:cs="Times New Roman"/>
          <w:spacing w:val="-2"/>
        </w:rPr>
        <w:t xml:space="preserve"> </w:t>
      </w:r>
      <w:r w:rsidRPr="005C6D1E">
        <w:rPr>
          <w:rFonts w:ascii="Times New Roman" w:hAnsi="Times New Roman" w:cs="Times New Roman"/>
        </w:rPr>
        <w:t>desconsiderada</w:t>
      </w:r>
      <w:r w:rsidRPr="005C6D1E">
        <w:rPr>
          <w:rFonts w:ascii="Times New Roman" w:hAnsi="Times New Roman" w:cs="Times New Roman"/>
          <w:spacing w:val="-2"/>
        </w:rPr>
        <w:t xml:space="preserve"> </w:t>
      </w:r>
      <w:r w:rsidRPr="005C6D1E">
        <w:rPr>
          <w:rFonts w:ascii="Times New Roman" w:hAnsi="Times New Roman" w:cs="Times New Roman"/>
        </w:rPr>
        <w:t>sempre</w:t>
      </w:r>
      <w:r w:rsidRPr="005C6D1E">
        <w:rPr>
          <w:rFonts w:ascii="Times New Roman" w:hAnsi="Times New Roman" w:cs="Times New Roman"/>
          <w:spacing w:val="-3"/>
        </w:rPr>
        <w:t xml:space="preserve"> </w:t>
      </w:r>
      <w:r w:rsidRPr="005C6D1E">
        <w:rPr>
          <w:rFonts w:ascii="Times New Roman" w:hAnsi="Times New Roman" w:cs="Times New Roman"/>
        </w:rPr>
        <w:t>que</w:t>
      </w:r>
      <w:r w:rsidRPr="005C6D1E">
        <w:rPr>
          <w:rFonts w:ascii="Times New Roman" w:hAnsi="Times New Roman" w:cs="Times New Roman"/>
          <w:spacing w:val="-3"/>
        </w:rPr>
        <w:t xml:space="preserve"> </w:t>
      </w:r>
      <w:r w:rsidRPr="005C6D1E">
        <w:rPr>
          <w:rFonts w:ascii="Times New Roman" w:hAnsi="Times New Roman" w:cs="Times New Roman"/>
        </w:rPr>
        <w:t>utilizada</w:t>
      </w:r>
      <w:r w:rsidRPr="005C6D1E">
        <w:rPr>
          <w:rFonts w:ascii="Times New Roman" w:hAnsi="Times New Roman" w:cs="Times New Roman"/>
          <w:spacing w:val="-4"/>
        </w:rPr>
        <w:t xml:space="preserve"> </w:t>
      </w:r>
      <w:r w:rsidRPr="005C6D1E">
        <w:rPr>
          <w:rFonts w:ascii="Times New Roman" w:hAnsi="Times New Roman" w:cs="Times New Roman"/>
        </w:rPr>
        <w:t>com</w:t>
      </w:r>
      <w:r w:rsidRPr="005C6D1E">
        <w:rPr>
          <w:rFonts w:ascii="Times New Roman" w:hAnsi="Times New Roman" w:cs="Times New Roman"/>
          <w:spacing w:val="-3"/>
        </w:rPr>
        <w:t xml:space="preserve"> </w:t>
      </w:r>
      <w:r w:rsidRPr="005C6D1E">
        <w:rPr>
          <w:rFonts w:ascii="Times New Roman" w:hAnsi="Times New Roman" w:cs="Times New Roman"/>
        </w:rPr>
        <w:lastRenderedPageBreak/>
        <w:t>abuso</w:t>
      </w:r>
      <w:r w:rsidRPr="005C6D1E">
        <w:rPr>
          <w:rFonts w:ascii="Times New Roman" w:hAnsi="Times New Roman" w:cs="Times New Roman"/>
          <w:spacing w:val="-2"/>
        </w:rPr>
        <w:t xml:space="preserve"> </w:t>
      </w:r>
      <w:r w:rsidRPr="005C6D1E">
        <w:rPr>
          <w:rFonts w:ascii="Times New Roman" w:hAnsi="Times New Roman" w:cs="Times New Roman"/>
        </w:rPr>
        <w:t>do</w:t>
      </w:r>
      <w:r w:rsidRPr="005C6D1E">
        <w:rPr>
          <w:rFonts w:ascii="Times New Roman" w:hAnsi="Times New Roman" w:cs="Times New Roman"/>
          <w:spacing w:val="-4"/>
        </w:rPr>
        <w:t xml:space="preserve"> </w:t>
      </w:r>
      <w:r w:rsidRPr="005C6D1E">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5C6D1E">
        <w:rPr>
          <w:rFonts w:ascii="Times New Roman" w:hAnsi="Times New Roman" w:cs="Times New Roman"/>
          <w:spacing w:val="-11"/>
        </w:rPr>
        <w:t xml:space="preserve"> </w:t>
      </w:r>
      <w:r w:rsidRPr="005C6D1E">
        <w:rPr>
          <w:rFonts w:ascii="Times New Roman" w:hAnsi="Times New Roman" w:cs="Times New Roman"/>
        </w:rPr>
        <w:t>e</w:t>
      </w:r>
      <w:r w:rsidRPr="005C6D1E">
        <w:rPr>
          <w:rFonts w:ascii="Times New Roman" w:hAnsi="Times New Roman" w:cs="Times New Roman"/>
          <w:spacing w:val="-10"/>
        </w:rPr>
        <w:t xml:space="preserve"> </w:t>
      </w:r>
      <w:r w:rsidRPr="005C6D1E">
        <w:rPr>
          <w:rFonts w:ascii="Times New Roman" w:hAnsi="Times New Roman" w:cs="Times New Roman"/>
        </w:rPr>
        <w:t>sócios</w:t>
      </w:r>
      <w:r w:rsidRPr="005C6D1E">
        <w:rPr>
          <w:rFonts w:ascii="Times New Roman" w:hAnsi="Times New Roman" w:cs="Times New Roman"/>
          <w:spacing w:val="-11"/>
        </w:rPr>
        <w:t xml:space="preserve"> </w:t>
      </w:r>
      <w:r w:rsidRPr="005C6D1E">
        <w:rPr>
          <w:rFonts w:ascii="Times New Roman" w:hAnsi="Times New Roman" w:cs="Times New Roman"/>
        </w:rPr>
        <w:t>com</w:t>
      </w:r>
      <w:r w:rsidRPr="005C6D1E">
        <w:rPr>
          <w:rFonts w:ascii="Times New Roman" w:hAnsi="Times New Roman" w:cs="Times New Roman"/>
          <w:spacing w:val="-12"/>
        </w:rPr>
        <w:t xml:space="preserve"> </w:t>
      </w:r>
      <w:r w:rsidRPr="005C6D1E">
        <w:rPr>
          <w:rFonts w:ascii="Times New Roman" w:hAnsi="Times New Roman" w:cs="Times New Roman"/>
        </w:rPr>
        <w:t>poderes</w:t>
      </w:r>
      <w:r w:rsidRPr="005C6D1E">
        <w:rPr>
          <w:rFonts w:ascii="Times New Roman" w:hAnsi="Times New Roman" w:cs="Times New Roman"/>
          <w:spacing w:val="-8"/>
        </w:rPr>
        <w:t xml:space="preserve"> </w:t>
      </w:r>
      <w:r w:rsidRPr="005C6D1E">
        <w:rPr>
          <w:rFonts w:ascii="Times New Roman" w:hAnsi="Times New Roman" w:cs="Times New Roman"/>
        </w:rPr>
        <w:t>de</w:t>
      </w:r>
      <w:r w:rsidRPr="005C6D1E">
        <w:rPr>
          <w:rFonts w:ascii="Times New Roman" w:hAnsi="Times New Roman" w:cs="Times New Roman"/>
          <w:spacing w:val="-11"/>
        </w:rPr>
        <w:t xml:space="preserve"> </w:t>
      </w:r>
      <w:r w:rsidRPr="005C6D1E">
        <w:rPr>
          <w:rFonts w:ascii="Times New Roman" w:hAnsi="Times New Roman" w:cs="Times New Roman"/>
        </w:rPr>
        <w:t>administração,</w:t>
      </w:r>
      <w:r w:rsidRPr="005C6D1E">
        <w:rPr>
          <w:rFonts w:ascii="Times New Roman" w:hAnsi="Times New Roman" w:cs="Times New Roman"/>
          <w:spacing w:val="-10"/>
        </w:rPr>
        <w:t xml:space="preserve"> </w:t>
      </w:r>
      <w:r w:rsidRPr="005C6D1E">
        <w:rPr>
          <w:rFonts w:ascii="Times New Roman" w:hAnsi="Times New Roman" w:cs="Times New Roman"/>
        </w:rPr>
        <w:t>à</w:t>
      </w:r>
      <w:r w:rsidRPr="005C6D1E">
        <w:rPr>
          <w:rFonts w:ascii="Times New Roman" w:hAnsi="Times New Roman" w:cs="Times New Roman"/>
          <w:spacing w:val="-12"/>
        </w:rPr>
        <w:t xml:space="preserve"> </w:t>
      </w:r>
      <w:r w:rsidRPr="005C6D1E">
        <w:rPr>
          <w:rFonts w:ascii="Times New Roman" w:hAnsi="Times New Roman" w:cs="Times New Roman"/>
        </w:rPr>
        <w:t>pessoa</w:t>
      </w:r>
      <w:r w:rsidRPr="005C6D1E">
        <w:rPr>
          <w:rFonts w:ascii="Times New Roman" w:hAnsi="Times New Roman" w:cs="Times New Roman"/>
          <w:spacing w:val="-9"/>
        </w:rPr>
        <w:t xml:space="preserve"> </w:t>
      </w:r>
      <w:r w:rsidRPr="005C6D1E">
        <w:rPr>
          <w:rFonts w:ascii="Times New Roman" w:hAnsi="Times New Roman" w:cs="Times New Roman"/>
        </w:rPr>
        <w:t>jurídica</w:t>
      </w:r>
      <w:r w:rsidRPr="005C6D1E">
        <w:rPr>
          <w:rFonts w:ascii="Times New Roman" w:hAnsi="Times New Roman" w:cs="Times New Roman"/>
          <w:spacing w:val="-12"/>
        </w:rPr>
        <w:t xml:space="preserve"> </w:t>
      </w:r>
      <w:r w:rsidRPr="005C6D1E">
        <w:rPr>
          <w:rFonts w:ascii="Times New Roman" w:hAnsi="Times New Roman" w:cs="Times New Roman"/>
        </w:rPr>
        <w:t>sucessora</w:t>
      </w:r>
      <w:r w:rsidRPr="005C6D1E">
        <w:rPr>
          <w:rFonts w:ascii="Times New Roman" w:hAnsi="Times New Roman" w:cs="Times New Roman"/>
          <w:spacing w:val="-11"/>
        </w:rPr>
        <w:t xml:space="preserve"> </w:t>
      </w:r>
      <w:r w:rsidRPr="005C6D1E">
        <w:rPr>
          <w:rFonts w:ascii="Times New Roman" w:hAnsi="Times New Roman" w:cs="Times New Roman"/>
        </w:rPr>
        <w:t>ou</w:t>
      </w:r>
      <w:r w:rsidRPr="005C6D1E">
        <w:rPr>
          <w:rFonts w:ascii="Times New Roman" w:hAnsi="Times New Roman" w:cs="Times New Roman"/>
          <w:spacing w:val="-11"/>
        </w:rPr>
        <w:t xml:space="preserve"> </w:t>
      </w:r>
      <w:r w:rsidRPr="005C6D1E">
        <w:rPr>
          <w:rFonts w:ascii="Times New Roman" w:hAnsi="Times New Roman" w:cs="Times New Roman"/>
        </w:rPr>
        <w:t>à</w:t>
      </w:r>
      <w:r w:rsidRPr="005C6D1E">
        <w:rPr>
          <w:rFonts w:ascii="Times New Roman" w:hAnsi="Times New Roman" w:cs="Times New Roman"/>
          <w:spacing w:val="-10"/>
        </w:rPr>
        <w:t xml:space="preserve"> </w:t>
      </w:r>
      <w:r w:rsidRPr="005C6D1E">
        <w:rPr>
          <w:rFonts w:ascii="Times New Roman" w:hAnsi="Times New Roman" w:cs="Times New Roman"/>
        </w:rPr>
        <w:t>empresa</w:t>
      </w:r>
      <w:r w:rsidRPr="005C6D1E">
        <w:rPr>
          <w:rFonts w:ascii="Times New Roman" w:hAnsi="Times New Roman" w:cs="Times New Roman"/>
          <w:spacing w:val="-10"/>
        </w:rPr>
        <w:t xml:space="preserve"> </w:t>
      </w:r>
      <w:r w:rsidRPr="005C6D1E">
        <w:rPr>
          <w:rFonts w:ascii="Times New Roman" w:hAnsi="Times New Roman" w:cs="Times New Roman"/>
        </w:rPr>
        <w:t>do</w:t>
      </w:r>
      <w:r w:rsidRPr="005C6D1E">
        <w:rPr>
          <w:rFonts w:ascii="Times New Roman" w:hAnsi="Times New Roman" w:cs="Times New Roman"/>
          <w:spacing w:val="-10"/>
        </w:rPr>
        <w:t xml:space="preserve"> </w:t>
      </w:r>
      <w:r w:rsidRPr="005C6D1E">
        <w:rPr>
          <w:rFonts w:ascii="Times New Roman" w:hAnsi="Times New Roman" w:cs="Times New Roman"/>
        </w:rPr>
        <w:t>mesmo</w:t>
      </w:r>
      <w:r w:rsidRPr="005C6D1E">
        <w:rPr>
          <w:rFonts w:ascii="Times New Roman" w:hAnsi="Times New Roman" w:cs="Times New Roman"/>
          <w:spacing w:val="-10"/>
        </w:rPr>
        <w:t xml:space="preserve"> </w:t>
      </w:r>
      <w:r w:rsidRPr="005C6D1E">
        <w:rPr>
          <w:rFonts w:ascii="Times New Roman" w:hAnsi="Times New Roman" w:cs="Times New Roman"/>
        </w:rPr>
        <w:t>ramo</w:t>
      </w:r>
      <w:r w:rsidRPr="005C6D1E">
        <w:rPr>
          <w:rFonts w:ascii="Times New Roman" w:hAnsi="Times New Roman" w:cs="Times New Roman"/>
          <w:spacing w:val="-10"/>
        </w:rPr>
        <w:t xml:space="preserve"> </w:t>
      </w:r>
      <w:r w:rsidRPr="005C6D1E">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3" w:anchor="art160">
        <w:r w:rsidRPr="005C6D1E">
          <w:rPr>
            <w:rFonts w:ascii="Times New Roman" w:hAnsi="Times New Roman" w:cs="Times New Roman"/>
            <w:color w:val="000080"/>
            <w:u w:val="single" w:color="000080"/>
          </w:rPr>
          <w:t>art. 160, da Lei nº 14.133, de 2021</w:t>
        </w:r>
        <w:r w:rsidRPr="005C6D1E">
          <w:rPr>
            <w:rFonts w:ascii="Times New Roman" w:hAnsi="Times New Roman" w:cs="Times New Roman"/>
          </w:rPr>
          <w:t>)</w:t>
        </w:r>
      </w:hyperlink>
      <w:r w:rsidRPr="005C6D1E">
        <w:rPr>
          <w:rFonts w:ascii="Times New Roman" w:hAnsi="Times New Roman" w:cs="Times New Roman"/>
        </w:rPr>
        <w:t>.</w:t>
      </w:r>
    </w:p>
    <w:p w14:paraId="36870491" w14:textId="77777777" w:rsidR="00F51D71" w:rsidRPr="005C6D1E"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5C6D1E">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5C6D1E">
        <w:rPr>
          <w:rFonts w:ascii="Times New Roman" w:hAnsi="Times New Roman" w:cs="Times New Roman"/>
          <w:spacing w:val="-2"/>
        </w:rPr>
        <w:t xml:space="preserve"> </w:t>
      </w:r>
      <w:r w:rsidRPr="005C6D1E">
        <w:rPr>
          <w:rFonts w:ascii="Times New Roman" w:hAnsi="Times New Roman" w:cs="Times New Roman"/>
        </w:rPr>
        <w:t>Empresas</w:t>
      </w:r>
      <w:r w:rsidRPr="005C6D1E">
        <w:rPr>
          <w:rFonts w:ascii="Times New Roman" w:hAnsi="Times New Roman" w:cs="Times New Roman"/>
          <w:spacing w:val="-2"/>
        </w:rPr>
        <w:t xml:space="preserve"> </w:t>
      </w:r>
      <w:r w:rsidRPr="005C6D1E">
        <w:rPr>
          <w:rFonts w:ascii="Times New Roman" w:hAnsi="Times New Roman" w:cs="Times New Roman"/>
        </w:rPr>
        <w:t>Inidôneas e</w:t>
      </w:r>
      <w:r w:rsidRPr="005C6D1E">
        <w:rPr>
          <w:rFonts w:ascii="Times New Roman" w:hAnsi="Times New Roman" w:cs="Times New Roman"/>
          <w:spacing w:val="-2"/>
        </w:rPr>
        <w:t xml:space="preserve"> </w:t>
      </w:r>
      <w:r w:rsidRPr="005C6D1E">
        <w:rPr>
          <w:rFonts w:ascii="Times New Roman" w:hAnsi="Times New Roman" w:cs="Times New Roman"/>
        </w:rPr>
        <w:t>Suspensas</w:t>
      </w:r>
      <w:r w:rsidRPr="005C6D1E">
        <w:rPr>
          <w:rFonts w:ascii="Times New Roman" w:hAnsi="Times New Roman" w:cs="Times New Roman"/>
          <w:spacing w:val="-2"/>
        </w:rPr>
        <w:t xml:space="preserve"> </w:t>
      </w:r>
      <w:r w:rsidRPr="005C6D1E">
        <w:rPr>
          <w:rFonts w:ascii="Times New Roman" w:hAnsi="Times New Roman" w:cs="Times New Roman"/>
        </w:rPr>
        <w:t>(Ceis)</w:t>
      </w:r>
      <w:r w:rsidRPr="005C6D1E">
        <w:rPr>
          <w:rFonts w:ascii="Times New Roman" w:hAnsi="Times New Roman" w:cs="Times New Roman"/>
          <w:spacing w:val="-1"/>
        </w:rPr>
        <w:t xml:space="preserve"> </w:t>
      </w:r>
      <w:r w:rsidRPr="005C6D1E">
        <w:rPr>
          <w:rFonts w:ascii="Times New Roman" w:hAnsi="Times New Roman" w:cs="Times New Roman"/>
        </w:rPr>
        <w:t>e</w:t>
      </w:r>
      <w:r w:rsidRPr="005C6D1E">
        <w:rPr>
          <w:rFonts w:ascii="Times New Roman" w:hAnsi="Times New Roman" w:cs="Times New Roman"/>
          <w:spacing w:val="-2"/>
        </w:rPr>
        <w:t xml:space="preserve"> </w:t>
      </w:r>
      <w:r w:rsidRPr="005C6D1E">
        <w:rPr>
          <w:rFonts w:ascii="Times New Roman" w:hAnsi="Times New Roman" w:cs="Times New Roman"/>
        </w:rPr>
        <w:t>no</w:t>
      </w:r>
      <w:r w:rsidRPr="005C6D1E">
        <w:rPr>
          <w:rFonts w:ascii="Times New Roman" w:hAnsi="Times New Roman" w:cs="Times New Roman"/>
          <w:spacing w:val="-1"/>
        </w:rPr>
        <w:t xml:space="preserve"> </w:t>
      </w:r>
      <w:r w:rsidRPr="005C6D1E">
        <w:rPr>
          <w:rFonts w:ascii="Times New Roman" w:hAnsi="Times New Roman" w:cs="Times New Roman"/>
        </w:rPr>
        <w:t>Cadastro</w:t>
      </w:r>
      <w:r w:rsidRPr="005C6D1E">
        <w:rPr>
          <w:rFonts w:ascii="Times New Roman" w:hAnsi="Times New Roman" w:cs="Times New Roman"/>
          <w:spacing w:val="-3"/>
        </w:rPr>
        <w:t xml:space="preserve"> </w:t>
      </w:r>
      <w:r w:rsidRPr="005C6D1E">
        <w:rPr>
          <w:rFonts w:ascii="Times New Roman" w:hAnsi="Times New Roman" w:cs="Times New Roman"/>
        </w:rPr>
        <w:t>Nacional de Empresas</w:t>
      </w:r>
      <w:r w:rsidRPr="005C6D1E">
        <w:rPr>
          <w:rFonts w:ascii="Times New Roman" w:hAnsi="Times New Roman" w:cs="Times New Roman"/>
          <w:spacing w:val="-2"/>
        </w:rPr>
        <w:t xml:space="preserve"> </w:t>
      </w:r>
      <w:r w:rsidRPr="005C6D1E">
        <w:rPr>
          <w:rFonts w:ascii="Times New Roman" w:hAnsi="Times New Roman" w:cs="Times New Roman"/>
        </w:rPr>
        <w:t>Punidas (Cnep),</w:t>
      </w:r>
      <w:r w:rsidRPr="005C6D1E">
        <w:rPr>
          <w:rFonts w:ascii="Times New Roman" w:hAnsi="Times New Roman" w:cs="Times New Roman"/>
          <w:spacing w:val="-1"/>
        </w:rPr>
        <w:t xml:space="preserve"> </w:t>
      </w:r>
      <w:r w:rsidRPr="005C6D1E">
        <w:rPr>
          <w:rFonts w:ascii="Times New Roman" w:hAnsi="Times New Roman" w:cs="Times New Roman"/>
        </w:rPr>
        <w:t>instituídos</w:t>
      </w:r>
      <w:r w:rsidRPr="005C6D1E">
        <w:rPr>
          <w:rFonts w:ascii="Times New Roman" w:hAnsi="Times New Roman" w:cs="Times New Roman"/>
          <w:spacing w:val="-2"/>
        </w:rPr>
        <w:t xml:space="preserve"> </w:t>
      </w:r>
      <w:r w:rsidRPr="005C6D1E">
        <w:rPr>
          <w:rFonts w:ascii="Times New Roman" w:hAnsi="Times New Roman" w:cs="Times New Roman"/>
        </w:rPr>
        <w:t>no âmbito do Poder Executivo Federal. (</w:t>
      </w:r>
      <w:hyperlink r:id="rId84" w:anchor="art161">
        <w:r w:rsidRPr="005C6D1E">
          <w:rPr>
            <w:rFonts w:ascii="Times New Roman" w:hAnsi="Times New Roman" w:cs="Times New Roman"/>
            <w:color w:val="000080"/>
            <w:u w:val="single" w:color="000080"/>
          </w:rPr>
          <w:t>Art. 161, da Lei nº 14.133, de 2021</w:t>
        </w:r>
        <w:r w:rsidRPr="005C6D1E">
          <w:rPr>
            <w:rFonts w:ascii="Times New Roman" w:hAnsi="Times New Roman" w:cs="Times New Roman"/>
          </w:rPr>
          <w:t>)</w:t>
        </w:r>
      </w:hyperlink>
      <w:r w:rsidRPr="005C6D1E">
        <w:rPr>
          <w:rFonts w:ascii="Times New Roman" w:hAnsi="Times New Roman" w:cs="Times New Roman"/>
        </w:rPr>
        <w:t>.</w:t>
      </w:r>
    </w:p>
    <w:p w14:paraId="74C6F6AE" w14:textId="77777777" w:rsidR="00F51D71" w:rsidRPr="005C6D1E"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5C6D1E">
        <w:rPr>
          <w:rFonts w:ascii="Times New Roman" w:hAnsi="Times New Roman" w:cs="Times New Roman"/>
        </w:rPr>
        <w:t xml:space="preserve">As sanções de impedimento de licitar e contratar e declaração de inidoneidade para licitar ou contratar são passíveis de reabilitação na forma do </w:t>
      </w:r>
      <w:hyperlink r:id="rId85" w:anchor="163">
        <w:r w:rsidRPr="005C6D1E">
          <w:rPr>
            <w:rFonts w:ascii="Times New Roman" w:hAnsi="Times New Roman" w:cs="Times New Roman"/>
            <w:color w:val="000080"/>
            <w:u w:val="single" w:color="000080"/>
          </w:rPr>
          <w:t>art. 163 da Lei nº 14.133/21</w:t>
        </w:r>
        <w:r w:rsidRPr="005C6D1E">
          <w:rPr>
            <w:rFonts w:ascii="Times New Roman" w:hAnsi="Times New Roman" w:cs="Times New Roman"/>
          </w:rPr>
          <w:t>.</w:t>
        </w:r>
      </w:hyperlink>
    </w:p>
    <w:p w14:paraId="0FF26068" w14:textId="77777777" w:rsidR="00F51D71" w:rsidRPr="005C6D1E"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5C6D1E">
        <w:rPr>
          <w:rFonts w:ascii="Times New Roman" w:hAnsi="Times New Roman" w:cs="Times New Roman"/>
        </w:rPr>
        <w:t>Os débitos do contratado para com a Administração contratante, resultantes de multa administrativa e/ou indenizações, não inscritos em</w:t>
      </w:r>
      <w:r w:rsidRPr="005C6D1E">
        <w:rPr>
          <w:rFonts w:ascii="Times New Roman" w:hAnsi="Times New Roman" w:cs="Times New Roman"/>
          <w:spacing w:val="-1"/>
        </w:rPr>
        <w:t xml:space="preserve"> </w:t>
      </w:r>
      <w:r w:rsidRPr="005C6D1E">
        <w:rPr>
          <w:rFonts w:ascii="Times New Roman" w:hAnsi="Times New Roman" w:cs="Times New Roman"/>
        </w:rPr>
        <w:t>dívida ativa, poderão</w:t>
      </w:r>
      <w:r w:rsidRPr="005C6D1E">
        <w:rPr>
          <w:rFonts w:ascii="Times New Roman" w:hAnsi="Times New Roman" w:cs="Times New Roman"/>
          <w:spacing w:val="-1"/>
        </w:rPr>
        <w:t xml:space="preserve"> </w:t>
      </w:r>
      <w:r w:rsidRPr="005C6D1E">
        <w:rPr>
          <w:rFonts w:ascii="Times New Roman" w:hAnsi="Times New Roman" w:cs="Times New Roman"/>
        </w:rPr>
        <w:t>ser</w:t>
      </w:r>
      <w:r w:rsidRPr="005C6D1E">
        <w:rPr>
          <w:rFonts w:ascii="Times New Roman" w:hAnsi="Times New Roman" w:cs="Times New Roman"/>
          <w:spacing w:val="-1"/>
        </w:rPr>
        <w:t xml:space="preserve"> </w:t>
      </w:r>
      <w:r w:rsidRPr="005C6D1E">
        <w:rPr>
          <w:rFonts w:ascii="Times New Roman" w:hAnsi="Times New Roman" w:cs="Times New Roman"/>
        </w:rPr>
        <w:t>compensados, total</w:t>
      </w:r>
      <w:r w:rsidRPr="005C6D1E">
        <w:rPr>
          <w:rFonts w:ascii="Times New Roman" w:hAnsi="Times New Roman" w:cs="Times New Roman"/>
          <w:spacing w:val="-1"/>
        </w:rPr>
        <w:t xml:space="preserve"> </w:t>
      </w:r>
      <w:r w:rsidRPr="005C6D1E">
        <w:rPr>
          <w:rFonts w:ascii="Times New Roman" w:hAnsi="Times New Roman" w:cs="Times New Roman"/>
        </w:rPr>
        <w:t>ou parcialmente,</w:t>
      </w:r>
      <w:r w:rsidRPr="005C6D1E">
        <w:rPr>
          <w:rFonts w:ascii="Times New Roman" w:hAnsi="Times New Roman" w:cs="Times New Roman"/>
          <w:spacing w:val="-1"/>
        </w:rPr>
        <w:t xml:space="preserve"> </w:t>
      </w:r>
      <w:r w:rsidRPr="005C6D1E">
        <w:rPr>
          <w:rFonts w:ascii="Times New Roman" w:hAnsi="Times New Roman" w:cs="Times New Roman"/>
        </w:rPr>
        <w:t>com</w:t>
      </w:r>
      <w:r w:rsidRPr="005C6D1E">
        <w:rPr>
          <w:rFonts w:ascii="Times New Roman" w:hAnsi="Times New Roman" w:cs="Times New Roman"/>
          <w:spacing w:val="-1"/>
        </w:rPr>
        <w:t xml:space="preserve"> </w:t>
      </w:r>
      <w:r w:rsidRPr="005C6D1E">
        <w:rPr>
          <w:rFonts w:ascii="Times New Roman" w:hAnsi="Times New Roman" w:cs="Times New Roman"/>
        </w:rPr>
        <w:t>os créditos devidos pelo</w:t>
      </w:r>
      <w:r w:rsidRPr="005C6D1E">
        <w:rPr>
          <w:rFonts w:ascii="Times New Roman" w:hAnsi="Times New Roman" w:cs="Times New Roman"/>
          <w:spacing w:val="-12"/>
        </w:rPr>
        <w:t xml:space="preserve"> </w:t>
      </w:r>
      <w:r w:rsidRPr="005C6D1E">
        <w:rPr>
          <w:rFonts w:ascii="Times New Roman" w:hAnsi="Times New Roman" w:cs="Times New Roman"/>
        </w:rPr>
        <w:t>referido</w:t>
      </w:r>
      <w:r w:rsidRPr="005C6D1E">
        <w:rPr>
          <w:rFonts w:ascii="Times New Roman" w:hAnsi="Times New Roman" w:cs="Times New Roman"/>
          <w:spacing w:val="-10"/>
        </w:rPr>
        <w:t xml:space="preserve"> </w:t>
      </w:r>
      <w:r w:rsidRPr="005C6D1E">
        <w:rPr>
          <w:rFonts w:ascii="Times New Roman" w:hAnsi="Times New Roman" w:cs="Times New Roman"/>
        </w:rPr>
        <w:t>órgão</w:t>
      </w:r>
      <w:r w:rsidRPr="005C6D1E">
        <w:rPr>
          <w:rFonts w:ascii="Times New Roman" w:hAnsi="Times New Roman" w:cs="Times New Roman"/>
          <w:spacing w:val="-11"/>
        </w:rPr>
        <w:t xml:space="preserve"> </w:t>
      </w:r>
      <w:r w:rsidRPr="005C6D1E">
        <w:rPr>
          <w:rFonts w:ascii="Times New Roman" w:hAnsi="Times New Roman" w:cs="Times New Roman"/>
        </w:rPr>
        <w:t>decorrentes</w:t>
      </w:r>
      <w:r w:rsidRPr="005C6D1E">
        <w:rPr>
          <w:rFonts w:ascii="Times New Roman" w:hAnsi="Times New Roman" w:cs="Times New Roman"/>
          <w:spacing w:val="-10"/>
        </w:rPr>
        <w:t xml:space="preserve"> </w:t>
      </w:r>
      <w:r w:rsidRPr="005C6D1E">
        <w:rPr>
          <w:rFonts w:ascii="Times New Roman" w:hAnsi="Times New Roman" w:cs="Times New Roman"/>
        </w:rPr>
        <w:t>deste</w:t>
      </w:r>
      <w:r w:rsidRPr="005C6D1E">
        <w:rPr>
          <w:rFonts w:ascii="Times New Roman" w:hAnsi="Times New Roman" w:cs="Times New Roman"/>
          <w:spacing w:val="-12"/>
        </w:rPr>
        <w:t xml:space="preserve"> </w:t>
      </w:r>
      <w:r w:rsidRPr="005C6D1E">
        <w:rPr>
          <w:rFonts w:ascii="Times New Roman" w:hAnsi="Times New Roman" w:cs="Times New Roman"/>
        </w:rPr>
        <w:t>mesmo</w:t>
      </w:r>
      <w:r w:rsidRPr="005C6D1E">
        <w:rPr>
          <w:rFonts w:ascii="Times New Roman" w:hAnsi="Times New Roman" w:cs="Times New Roman"/>
          <w:spacing w:val="-10"/>
        </w:rPr>
        <w:t xml:space="preserve"> </w:t>
      </w:r>
      <w:r w:rsidRPr="005C6D1E">
        <w:rPr>
          <w:rFonts w:ascii="Times New Roman" w:hAnsi="Times New Roman" w:cs="Times New Roman"/>
        </w:rPr>
        <w:t>contrato</w:t>
      </w:r>
      <w:r w:rsidRPr="005C6D1E">
        <w:rPr>
          <w:rFonts w:ascii="Times New Roman" w:hAnsi="Times New Roman" w:cs="Times New Roman"/>
          <w:spacing w:val="-11"/>
        </w:rPr>
        <w:t xml:space="preserve"> </w:t>
      </w:r>
      <w:r w:rsidRPr="005C6D1E">
        <w:rPr>
          <w:rFonts w:ascii="Times New Roman" w:hAnsi="Times New Roman" w:cs="Times New Roman"/>
        </w:rPr>
        <w:t>ou</w:t>
      </w:r>
      <w:r w:rsidRPr="005C6D1E">
        <w:rPr>
          <w:rFonts w:ascii="Times New Roman" w:hAnsi="Times New Roman" w:cs="Times New Roman"/>
          <w:spacing w:val="-12"/>
        </w:rPr>
        <w:t xml:space="preserve"> </w:t>
      </w:r>
      <w:r w:rsidRPr="005C6D1E">
        <w:rPr>
          <w:rFonts w:ascii="Times New Roman" w:hAnsi="Times New Roman" w:cs="Times New Roman"/>
        </w:rPr>
        <w:t>de</w:t>
      </w:r>
      <w:r w:rsidRPr="005C6D1E">
        <w:rPr>
          <w:rFonts w:ascii="Times New Roman" w:hAnsi="Times New Roman" w:cs="Times New Roman"/>
          <w:spacing w:val="-11"/>
        </w:rPr>
        <w:t xml:space="preserve"> </w:t>
      </w:r>
      <w:r w:rsidRPr="005C6D1E">
        <w:rPr>
          <w:rFonts w:ascii="Times New Roman" w:hAnsi="Times New Roman" w:cs="Times New Roman"/>
        </w:rPr>
        <w:t>outros</w:t>
      </w:r>
      <w:r w:rsidRPr="005C6D1E">
        <w:rPr>
          <w:rFonts w:ascii="Times New Roman" w:hAnsi="Times New Roman" w:cs="Times New Roman"/>
          <w:spacing w:val="-9"/>
        </w:rPr>
        <w:t xml:space="preserve"> </w:t>
      </w:r>
      <w:r w:rsidRPr="005C6D1E">
        <w:rPr>
          <w:rFonts w:ascii="Times New Roman" w:hAnsi="Times New Roman" w:cs="Times New Roman"/>
        </w:rPr>
        <w:t>contratos</w:t>
      </w:r>
      <w:r w:rsidRPr="005C6D1E">
        <w:rPr>
          <w:rFonts w:ascii="Times New Roman" w:hAnsi="Times New Roman" w:cs="Times New Roman"/>
          <w:spacing w:val="-12"/>
        </w:rPr>
        <w:t xml:space="preserve"> </w:t>
      </w:r>
      <w:r w:rsidRPr="005C6D1E">
        <w:rPr>
          <w:rFonts w:ascii="Times New Roman" w:hAnsi="Times New Roman" w:cs="Times New Roman"/>
        </w:rPr>
        <w:t>administrativos</w:t>
      </w:r>
      <w:r w:rsidRPr="005C6D1E">
        <w:rPr>
          <w:rFonts w:ascii="Times New Roman" w:hAnsi="Times New Roman" w:cs="Times New Roman"/>
          <w:spacing w:val="-9"/>
        </w:rPr>
        <w:t xml:space="preserve"> </w:t>
      </w:r>
      <w:r w:rsidRPr="005C6D1E">
        <w:rPr>
          <w:rFonts w:ascii="Times New Roman" w:hAnsi="Times New Roman" w:cs="Times New Roman"/>
        </w:rPr>
        <w:t>que</w:t>
      </w:r>
      <w:r w:rsidRPr="005C6D1E">
        <w:rPr>
          <w:rFonts w:ascii="Times New Roman" w:hAnsi="Times New Roman" w:cs="Times New Roman"/>
          <w:spacing w:val="-12"/>
        </w:rPr>
        <w:t xml:space="preserve"> </w:t>
      </w:r>
      <w:r w:rsidRPr="005C6D1E">
        <w:rPr>
          <w:rFonts w:ascii="Times New Roman" w:hAnsi="Times New Roman" w:cs="Times New Roman"/>
        </w:rPr>
        <w:t>o</w:t>
      </w:r>
      <w:r w:rsidRPr="005C6D1E">
        <w:rPr>
          <w:rFonts w:ascii="Times New Roman" w:hAnsi="Times New Roman" w:cs="Times New Roman"/>
          <w:spacing w:val="-10"/>
        </w:rPr>
        <w:t xml:space="preserve"> </w:t>
      </w:r>
      <w:r w:rsidRPr="005C6D1E">
        <w:rPr>
          <w:rFonts w:ascii="Times New Roman" w:hAnsi="Times New Roman" w:cs="Times New Roman"/>
        </w:rPr>
        <w:t>contratado</w:t>
      </w:r>
      <w:r w:rsidRPr="005C6D1E">
        <w:rPr>
          <w:rFonts w:ascii="Times New Roman" w:hAnsi="Times New Roman" w:cs="Times New Roman"/>
          <w:spacing w:val="-12"/>
        </w:rPr>
        <w:t xml:space="preserve"> </w:t>
      </w:r>
      <w:r w:rsidRPr="005C6D1E">
        <w:rPr>
          <w:rFonts w:ascii="Times New Roman" w:hAnsi="Times New Roman" w:cs="Times New Roman"/>
        </w:rPr>
        <w:t xml:space="preserve">possua com o mesmo órgão ora contratante, na forma da Instrução </w:t>
      </w:r>
      <w:hyperlink r:id="rId86">
        <w:r w:rsidRPr="005C6D1E">
          <w:rPr>
            <w:rFonts w:ascii="Times New Roman" w:hAnsi="Times New Roman" w:cs="Times New Roman"/>
            <w:color w:val="000080"/>
            <w:u w:val="single" w:color="000080"/>
          </w:rPr>
          <w:t>Normativa SEGES/ME nº 26, de 13 de abril de 2022</w:t>
        </w:r>
        <w:r w:rsidRPr="005C6D1E">
          <w:rPr>
            <w:rFonts w:ascii="Times New Roman" w:hAnsi="Times New Roman" w:cs="Times New Roman"/>
          </w:rPr>
          <w:t>.</w:t>
        </w:r>
      </w:hyperlink>
    </w:p>
    <w:p w14:paraId="60693E89" w14:textId="77777777" w:rsidR="00F51D71" w:rsidRPr="005C6D1E" w:rsidRDefault="00F51D71" w:rsidP="00F51D71">
      <w:pPr>
        <w:pStyle w:val="Ttulo6"/>
        <w:spacing w:before="243"/>
        <w:rPr>
          <w:rFonts w:ascii="Times New Roman" w:hAnsi="Times New Roman" w:cs="Times New Roman"/>
          <w:b/>
          <w:color w:val="auto"/>
          <w:sz w:val="24"/>
          <w:szCs w:val="24"/>
        </w:rPr>
      </w:pPr>
      <w:r w:rsidRPr="005C6D1E">
        <w:rPr>
          <w:rFonts w:ascii="Times New Roman" w:hAnsi="Times New Roman" w:cs="Times New Roman"/>
          <w:b/>
          <w:color w:val="auto"/>
          <w:sz w:val="24"/>
          <w:szCs w:val="24"/>
        </w:rPr>
        <w:t>CLÁUSULA</w:t>
      </w:r>
      <w:r w:rsidRPr="005C6D1E">
        <w:rPr>
          <w:rFonts w:ascii="Times New Roman" w:hAnsi="Times New Roman" w:cs="Times New Roman"/>
          <w:b/>
          <w:color w:val="auto"/>
          <w:spacing w:val="-8"/>
          <w:sz w:val="24"/>
          <w:szCs w:val="24"/>
        </w:rPr>
        <w:t xml:space="preserve"> </w:t>
      </w:r>
      <w:r w:rsidRPr="005C6D1E">
        <w:rPr>
          <w:rFonts w:ascii="Times New Roman" w:hAnsi="Times New Roman" w:cs="Times New Roman"/>
          <w:b/>
          <w:color w:val="auto"/>
          <w:sz w:val="24"/>
          <w:szCs w:val="24"/>
        </w:rPr>
        <w:t>DÉCIMA</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SEGUNDA–</w:t>
      </w:r>
      <w:r w:rsidRPr="005C6D1E">
        <w:rPr>
          <w:rFonts w:ascii="Times New Roman" w:hAnsi="Times New Roman" w:cs="Times New Roman"/>
          <w:b/>
          <w:color w:val="auto"/>
          <w:spacing w:val="-7"/>
          <w:sz w:val="24"/>
          <w:szCs w:val="24"/>
        </w:rPr>
        <w:t xml:space="preserve"> </w:t>
      </w:r>
      <w:r w:rsidRPr="005C6D1E">
        <w:rPr>
          <w:rFonts w:ascii="Times New Roman" w:hAnsi="Times New Roman" w:cs="Times New Roman"/>
          <w:b/>
          <w:color w:val="auto"/>
          <w:sz w:val="24"/>
          <w:szCs w:val="24"/>
        </w:rPr>
        <w:t>DA</w:t>
      </w:r>
      <w:r w:rsidRPr="005C6D1E">
        <w:rPr>
          <w:rFonts w:ascii="Times New Roman" w:hAnsi="Times New Roman" w:cs="Times New Roman"/>
          <w:b/>
          <w:color w:val="auto"/>
          <w:spacing w:val="-7"/>
          <w:sz w:val="24"/>
          <w:szCs w:val="24"/>
        </w:rPr>
        <w:t xml:space="preserve"> </w:t>
      </w:r>
      <w:r w:rsidRPr="005C6D1E">
        <w:rPr>
          <w:rFonts w:ascii="Times New Roman" w:hAnsi="Times New Roman" w:cs="Times New Roman"/>
          <w:b/>
          <w:color w:val="auto"/>
          <w:sz w:val="24"/>
          <w:szCs w:val="24"/>
        </w:rPr>
        <w:t>EXTINÇÃO</w:t>
      </w:r>
      <w:r w:rsidRPr="005C6D1E">
        <w:rPr>
          <w:rFonts w:ascii="Times New Roman" w:hAnsi="Times New Roman" w:cs="Times New Roman"/>
          <w:b/>
          <w:color w:val="auto"/>
          <w:spacing w:val="-7"/>
          <w:sz w:val="24"/>
          <w:szCs w:val="24"/>
        </w:rPr>
        <w:t xml:space="preserve"> </w:t>
      </w:r>
      <w:r w:rsidRPr="005C6D1E">
        <w:rPr>
          <w:rFonts w:ascii="Times New Roman" w:hAnsi="Times New Roman" w:cs="Times New Roman"/>
          <w:b/>
          <w:color w:val="auto"/>
          <w:sz w:val="24"/>
          <w:szCs w:val="24"/>
        </w:rPr>
        <w:t>CONTRATUAL</w:t>
      </w:r>
      <w:r w:rsidRPr="005C6D1E">
        <w:rPr>
          <w:rFonts w:ascii="Times New Roman" w:hAnsi="Times New Roman" w:cs="Times New Roman"/>
          <w:b/>
          <w:color w:val="auto"/>
          <w:spacing w:val="-7"/>
          <w:sz w:val="24"/>
          <w:szCs w:val="24"/>
        </w:rPr>
        <w:t xml:space="preserve"> </w:t>
      </w:r>
      <w:r w:rsidRPr="005C6D1E">
        <w:rPr>
          <w:rFonts w:ascii="Times New Roman" w:hAnsi="Times New Roman" w:cs="Times New Roman"/>
          <w:b/>
          <w:color w:val="auto"/>
          <w:sz w:val="24"/>
          <w:szCs w:val="24"/>
        </w:rPr>
        <w:t>(</w:t>
      </w:r>
      <w:hyperlink r:id="rId87" w:anchor="art92">
        <w:r w:rsidRPr="005C6D1E">
          <w:rPr>
            <w:rFonts w:ascii="Times New Roman" w:hAnsi="Times New Roman" w:cs="Times New Roman"/>
            <w:b/>
            <w:color w:val="auto"/>
            <w:sz w:val="24"/>
            <w:szCs w:val="24"/>
            <w:u w:val="single" w:color="000080"/>
          </w:rPr>
          <w:t>art.</w:t>
        </w:r>
        <w:r w:rsidRPr="005C6D1E">
          <w:rPr>
            <w:rFonts w:ascii="Times New Roman" w:hAnsi="Times New Roman" w:cs="Times New Roman"/>
            <w:b/>
            <w:color w:val="auto"/>
            <w:spacing w:val="-7"/>
            <w:sz w:val="24"/>
            <w:szCs w:val="24"/>
            <w:u w:val="single" w:color="000080"/>
          </w:rPr>
          <w:t xml:space="preserve"> </w:t>
        </w:r>
        <w:r w:rsidRPr="005C6D1E">
          <w:rPr>
            <w:rFonts w:ascii="Times New Roman" w:hAnsi="Times New Roman" w:cs="Times New Roman"/>
            <w:b/>
            <w:color w:val="auto"/>
            <w:sz w:val="24"/>
            <w:szCs w:val="24"/>
            <w:u w:val="single" w:color="000080"/>
          </w:rPr>
          <w:t>92,</w:t>
        </w:r>
        <w:r w:rsidRPr="005C6D1E">
          <w:rPr>
            <w:rFonts w:ascii="Times New Roman" w:hAnsi="Times New Roman" w:cs="Times New Roman"/>
            <w:b/>
            <w:color w:val="auto"/>
            <w:spacing w:val="-8"/>
            <w:sz w:val="24"/>
            <w:szCs w:val="24"/>
            <w:u w:val="single" w:color="000080"/>
          </w:rPr>
          <w:t xml:space="preserve"> </w:t>
        </w:r>
        <w:r w:rsidRPr="005C6D1E">
          <w:rPr>
            <w:rFonts w:ascii="Times New Roman" w:hAnsi="Times New Roman" w:cs="Times New Roman"/>
            <w:b/>
            <w:color w:val="auto"/>
            <w:spacing w:val="-4"/>
            <w:sz w:val="24"/>
            <w:szCs w:val="24"/>
            <w:u w:val="single" w:color="000080"/>
          </w:rPr>
          <w:t>XIX</w:t>
        </w:r>
        <w:r w:rsidRPr="005C6D1E">
          <w:rPr>
            <w:rFonts w:ascii="Times New Roman" w:hAnsi="Times New Roman" w:cs="Times New Roman"/>
            <w:b/>
            <w:color w:val="auto"/>
            <w:spacing w:val="-4"/>
            <w:sz w:val="24"/>
            <w:szCs w:val="24"/>
          </w:rPr>
          <w:t>)</w:t>
        </w:r>
      </w:hyperlink>
    </w:p>
    <w:p w14:paraId="143724A5" w14:textId="77777777" w:rsidR="00F51D71" w:rsidRPr="005C6D1E"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12"/>
        </w:rPr>
        <w:t xml:space="preserve"> </w:t>
      </w:r>
      <w:r w:rsidRPr="005C6D1E">
        <w:rPr>
          <w:rFonts w:ascii="Times New Roman" w:hAnsi="Times New Roman" w:cs="Times New Roman"/>
        </w:rPr>
        <w:t>contrato</w:t>
      </w:r>
      <w:r w:rsidRPr="005C6D1E">
        <w:rPr>
          <w:rFonts w:ascii="Times New Roman" w:hAnsi="Times New Roman" w:cs="Times New Roman"/>
          <w:spacing w:val="-11"/>
        </w:rPr>
        <w:t xml:space="preserve"> </w:t>
      </w:r>
      <w:r w:rsidRPr="005C6D1E">
        <w:rPr>
          <w:rFonts w:ascii="Times New Roman" w:hAnsi="Times New Roman" w:cs="Times New Roman"/>
        </w:rPr>
        <w:t>poderá</w:t>
      </w:r>
      <w:r w:rsidRPr="005C6D1E">
        <w:rPr>
          <w:rFonts w:ascii="Times New Roman" w:hAnsi="Times New Roman" w:cs="Times New Roman"/>
          <w:spacing w:val="-11"/>
        </w:rPr>
        <w:t xml:space="preserve"> </w:t>
      </w:r>
      <w:r w:rsidRPr="005C6D1E">
        <w:rPr>
          <w:rFonts w:ascii="Times New Roman" w:hAnsi="Times New Roman" w:cs="Times New Roman"/>
        </w:rPr>
        <w:t>ser</w:t>
      </w:r>
      <w:r w:rsidRPr="005C6D1E">
        <w:rPr>
          <w:rFonts w:ascii="Times New Roman" w:hAnsi="Times New Roman" w:cs="Times New Roman"/>
          <w:spacing w:val="-12"/>
        </w:rPr>
        <w:t xml:space="preserve"> </w:t>
      </w:r>
      <w:r w:rsidRPr="005C6D1E">
        <w:rPr>
          <w:rFonts w:ascii="Times New Roman" w:hAnsi="Times New Roman" w:cs="Times New Roman"/>
        </w:rPr>
        <w:t>extinto</w:t>
      </w:r>
      <w:r w:rsidRPr="005C6D1E">
        <w:rPr>
          <w:rFonts w:ascii="Times New Roman" w:hAnsi="Times New Roman" w:cs="Times New Roman"/>
          <w:spacing w:val="-11"/>
        </w:rPr>
        <w:t xml:space="preserve"> </w:t>
      </w:r>
      <w:r w:rsidRPr="005C6D1E">
        <w:rPr>
          <w:rFonts w:ascii="Times New Roman" w:hAnsi="Times New Roman" w:cs="Times New Roman"/>
        </w:rPr>
        <w:t>antes</w:t>
      </w:r>
      <w:r w:rsidRPr="005C6D1E">
        <w:rPr>
          <w:rFonts w:ascii="Times New Roman" w:hAnsi="Times New Roman" w:cs="Times New Roman"/>
          <w:spacing w:val="-11"/>
        </w:rPr>
        <w:t xml:space="preserve"> </w:t>
      </w:r>
      <w:r w:rsidRPr="005C6D1E">
        <w:rPr>
          <w:rFonts w:ascii="Times New Roman" w:hAnsi="Times New Roman" w:cs="Times New Roman"/>
        </w:rPr>
        <w:t>de</w:t>
      </w:r>
      <w:r w:rsidRPr="005C6D1E">
        <w:rPr>
          <w:rFonts w:ascii="Times New Roman" w:hAnsi="Times New Roman" w:cs="Times New Roman"/>
          <w:spacing w:val="-12"/>
        </w:rPr>
        <w:t xml:space="preserve"> </w:t>
      </w:r>
      <w:r w:rsidRPr="005C6D1E">
        <w:rPr>
          <w:rFonts w:ascii="Times New Roman" w:hAnsi="Times New Roman" w:cs="Times New Roman"/>
        </w:rPr>
        <w:t>cumpridas</w:t>
      </w:r>
      <w:r w:rsidRPr="005C6D1E">
        <w:rPr>
          <w:rFonts w:ascii="Times New Roman" w:hAnsi="Times New Roman" w:cs="Times New Roman"/>
          <w:spacing w:val="-11"/>
        </w:rPr>
        <w:t xml:space="preserve"> </w:t>
      </w:r>
      <w:r w:rsidRPr="005C6D1E">
        <w:rPr>
          <w:rFonts w:ascii="Times New Roman" w:hAnsi="Times New Roman" w:cs="Times New Roman"/>
        </w:rPr>
        <w:t>as</w:t>
      </w:r>
      <w:r w:rsidRPr="005C6D1E">
        <w:rPr>
          <w:rFonts w:ascii="Times New Roman" w:hAnsi="Times New Roman" w:cs="Times New Roman"/>
          <w:spacing w:val="-11"/>
        </w:rPr>
        <w:t xml:space="preserve"> </w:t>
      </w:r>
      <w:r w:rsidRPr="005C6D1E">
        <w:rPr>
          <w:rFonts w:ascii="Times New Roman" w:hAnsi="Times New Roman" w:cs="Times New Roman"/>
        </w:rPr>
        <w:t>obrigações</w:t>
      </w:r>
      <w:r w:rsidRPr="005C6D1E">
        <w:rPr>
          <w:rFonts w:ascii="Times New Roman" w:hAnsi="Times New Roman" w:cs="Times New Roman"/>
          <w:spacing w:val="-12"/>
        </w:rPr>
        <w:t xml:space="preserve"> </w:t>
      </w:r>
      <w:r w:rsidRPr="005C6D1E">
        <w:rPr>
          <w:rFonts w:ascii="Times New Roman" w:hAnsi="Times New Roman" w:cs="Times New Roman"/>
        </w:rPr>
        <w:t>nele</w:t>
      </w:r>
      <w:r w:rsidRPr="005C6D1E">
        <w:rPr>
          <w:rFonts w:ascii="Times New Roman" w:hAnsi="Times New Roman" w:cs="Times New Roman"/>
          <w:spacing w:val="-11"/>
        </w:rPr>
        <w:t xml:space="preserve"> </w:t>
      </w:r>
      <w:r w:rsidRPr="005C6D1E">
        <w:rPr>
          <w:rFonts w:ascii="Times New Roman" w:hAnsi="Times New Roman" w:cs="Times New Roman"/>
        </w:rPr>
        <w:t>estipuladas,</w:t>
      </w:r>
      <w:r w:rsidRPr="005C6D1E">
        <w:rPr>
          <w:rFonts w:ascii="Times New Roman" w:hAnsi="Times New Roman" w:cs="Times New Roman"/>
          <w:spacing w:val="-11"/>
        </w:rPr>
        <w:t xml:space="preserve"> </w:t>
      </w:r>
      <w:r w:rsidRPr="005C6D1E">
        <w:rPr>
          <w:rFonts w:ascii="Times New Roman" w:hAnsi="Times New Roman" w:cs="Times New Roman"/>
        </w:rPr>
        <w:t>ou</w:t>
      </w:r>
      <w:r w:rsidRPr="005C6D1E">
        <w:rPr>
          <w:rFonts w:ascii="Times New Roman" w:hAnsi="Times New Roman" w:cs="Times New Roman"/>
          <w:spacing w:val="-11"/>
        </w:rPr>
        <w:t xml:space="preserve"> </w:t>
      </w:r>
      <w:r w:rsidRPr="005C6D1E">
        <w:rPr>
          <w:rFonts w:ascii="Times New Roman" w:hAnsi="Times New Roman" w:cs="Times New Roman"/>
        </w:rPr>
        <w:t>antes</w:t>
      </w:r>
      <w:r w:rsidRPr="005C6D1E">
        <w:rPr>
          <w:rFonts w:ascii="Times New Roman" w:hAnsi="Times New Roman" w:cs="Times New Roman"/>
          <w:spacing w:val="-12"/>
        </w:rPr>
        <w:t xml:space="preserve"> </w:t>
      </w:r>
      <w:r w:rsidRPr="005C6D1E">
        <w:rPr>
          <w:rFonts w:ascii="Times New Roman" w:hAnsi="Times New Roman" w:cs="Times New Roman"/>
        </w:rPr>
        <w:t>do</w:t>
      </w:r>
      <w:r w:rsidRPr="005C6D1E">
        <w:rPr>
          <w:rFonts w:ascii="Times New Roman" w:hAnsi="Times New Roman" w:cs="Times New Roman"/>
          <w:spacing w:val="-11"/>
        </w:rPr>
        <w:t xml:space="preserve"> </w:t>
      </w:r>
      <w:r w:rsidRPr="005C6D1E">
        <w:rPr>
          <w:rFonts w:ascii="Times New Roman" w:hAnsi="Times New Roman" w:cs="Times New Roman"/>
        </w:rPr>
        <w:t>prazo</w:t>
      </w:r>
      <w:r w:rsidRPr="005C6D1E">
        <w:rPr>
          <w:rFonts w:ascii="Times New Roman" w:hAnsi="Times New Roman" w:cs="Times New Roman"/>
          <w:spacing w:val="-11"/>
        </w:rPr>
        <w:t xml:space="preserve"> </w:t>
      </w:r>
      <w:r w:rsidRPr="005C6D1E">
        <w:rPr>
          <w:rFonts w:ascii="Times New Roman" w:hAnsi="Times New Roman" w:cs="Times New Roman"/>
        </w:rPr>
        <w:t>nele</w:t>
      </w:r>
      <w:r w:rsidRPr="005C6D1E">
        <w:rPr>
          <w:rFonts w:ascii="Times New Roman" w:hAnsi="Times New Roman" w:cs="Times New Roman"/>
          <w:spacing w:val="-12"/>
        </w:rPr>
        <w:t xml:space="preserve"> </w:t>
      </w:r>
      <w:r w:rsidRPr="005C6D1E">
        <w:rPr>
          <w:rFonts w:ascii="Times New Roman" w:hAnsi="Times New Roman" w:cs="Times New Roman"/>
        </w:rPr>
        <w:t xml:space="preserve">fixado, por algum dos motivos previstos no </w:t>
      </w:r>
      <w:hyperlink r:id="rId88" w:anchor="art137">
        <w:r w:rsidRPr="005C6D1E">
          <w:rPr>
            <w:rFonts w:ascii="Times New Roman" w:hAnsi="Times New Roman" w:cs="Times New Roman"/>
            <w:color w:val="000080"/>
            <w:u w:val="single" w:color="000080"/>
          </w:rPr>
          <w:t>artigo 137 da Lei nº 14.133/21</w:t>
        </w:r>
        <w:r w:rsidRPr="005C6D1E">
          <w:rPr>
            <w:rFonts w:ascii="Times New Roman" w:hAnsi="Times New Roman" w:cs="Times New Roman"/>
          </w:rPr>
          <w:t>,</w:t>
        </w:r>
      </w:hyperlink>
      <w:r w:rsidRPr="005C6D1E">
        <w:rPr>
          <w:rFonts w:ascii="Times New Roman" w:hAnsi="Times New Roman" w:cs="Times New Roman"/>
        </w:rPr>
        <w:t xml:space="preserve"> bem como amigavelmente, assegurados o contraditório e a ampla defesa.</w:t>
      </w:r>
    </w:p>
    <w:p w14:paraId="2285937A" w14:textId="77777777" w:rsidR="00F51D71" w:rsidRPr="005C6D1E"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Nesta</w:t>
      </w:r>
      <w:r w:rsidRPr="005C6D1E">
        <w:rPr>
          <w:rFonts w:ascii="Times New Roman" w:hAnsi="Times New Roman" w:cs="Times New Roman"/>
          <w:spacing w:val="-6"/>
        </w:rPr>
        <w:t xml:space="preserve"> </w:t>
      </w:r>
      <w:r w:rsidRPr="005C6D1E">
        <w:rPr>
          <w:rFonts w:ascii="Times New Roman" w:hAnsi="Times New Roman" w:cs="Times New Roman"/>
        </w:rPr>
        <w:t>hipótese,</w:t>
      </w:r>
      <w:r w:rsidRPr="005C6D1E">
        <w:rPr>
          <w:rFonts w:ascii="Times New Roman" w:hAnsi="Times New Roman" w:cs="Times New Roman"/>
          <w:spacing w:val="-5"/>
        </w:rPr>
        <w:t xml:space="preserve"> </w:t>
      </w:r>
      <w:r w:rsidRPr="005C6D1E">
        <w:rPr>
          <w:rFonts w:ascii="Times New Roman" w:hAnsi="Times New Roman" w:cs="Times New Roman"/>
        </w:rPr>
        <w:t>aplicam-se</w:t>
      </w:r>
      <w:r w:rsidRPr="005C6D1E">
        <w:rPr>
          <w:rFonts w:ascii="Times New Roman" w:hAnsi="Times New Roman" w:cs="Times New Roman"/>
          <w:spacing w:val="-6"/>
        </w:rPr>
        <w:t xml:space="preserve"> </w:t>
      </w:r>
      <w:r w:rsidRPr="005C6D1E">
        <w:rPr>
          <w:rFonts w:ascii="Times New Roman" w:hAnsi="Times New Roman" w:cs="Times New Roman"/>
        </w:rPr>
        <w:t>também</w:t>
      </w:r>
      <w:r w:rsidRPr="005C6D1E">
        <w:rPr>
          <w:rFonts w:ascii="Times New Roman" w:hAnsi="Times New Roman" w:cs="Times New Roman"/>
          <w:spacing w:val="-6"/>
        </w:rPr>
        <w:t xml:space="preserve"> </w:t>
      </w:r>
      <w:r w:rsidRPr="005C6D1E">
        <w:rPr>
          <w:rFonts w:ascii="Times New Roman" w:hAnsi="Times New Roman" w:cs="Times New Roman"/>
        </w:rPr>
        <w:t>os</w:t>
      </w:r>
      <w:r w:rsidRPr="005C6D1E">
        <w:rPr>
          <w:rFonts w:ascii="Times New Roman" w:hAnsi="Times New Roman" w:cs="Times New Roman"/>
          <w:spacing w:val="-4"/>
        </w:rPr>
        <w:t xml:space="preserve"> </w:t>
      </w:r>
      <w:hyperlink r:id="rId89" w:anchor="art138">
        <w:r w:rsidRPr="005C6D1E">
          <w:rPr>
            <w:rFonts w:ascii="Times New Roman" w:hAnsi="Times New Roman" w:cs="Times New Roman"/>
            <w:color w:val="000080"/>
            <w:u w:val="single" w:color="000080"/>
          </w:rPr>
          <w:t>artigos</w:t>
        </w:r>
        <w:r w:rsidRPr="005C6D1E">
          <w:rPr>
            <w:rFonts w:ascii="Times New Roman" w:hAnsi="Times New Roman" w:cs="Times New Roman"/>
            <w:color w:val="000080"/>
            <w:spacing w:val="-5"/>
            <w:u w:val="single" w:color="000080"/>
          </w:rPr>
          <w:t xml:space="preserve"> </w:t>
        </w:r>
        <w:r w:rsidRPr="005C6D1E">
          <w:rPr>
            <w:rFonts w:ascii="Times New Roman" w:hAnsi="Times New Roman" w:cs="Times New Roman"/>
            <w:color w:val="000080"/>
            <w:u w:val="single" w:color="000080"/>
          </w:rPr>
          <w:t>138</w:t>
        </w:r>
        <w:r w:rsidRPr="005C6D1E">
          <w:rPr>
            <w:rFonts w:ascii="Times New Roman" w:hAnsi="Times New Roman" w:cs="Times New Roman"/>
            <w:color w:val="000080"/>
            <w:spacing w:val="-6"/>
            <w:u w:val="single" w:color="000080"/>
          </w:rPr>
          <w:t xml:space="preserve"> </w:t>
        </w:r>
        <w:r w:rsidRPr="005C6D1E">
          <w:rPr>
            <w:rFonts w:ascii="Times New Roman" w:hAnsi="Times New Roman" w:cs="Times New Roman"/>
            <w:color w:val="000080"/>
            <w:u w:val="single" w:color="000080"/>
          </w:rPr>
          <w:t>e</w:t>
        </w:r>
        <w:r w:rsidRPr="005C6D1E">
          <w:rPr>
            <w:rFonts w:ascii="Times New Roman" w:hAnsi="Times New Roman" w:cs="Times New Roman"/>
            <w:color w:val="000080"/>
            <w:spacing w:val="-6"/>
            <w:u w:val="single" w:color="000080"/>
          </w:rPr>
          <w:t xml:space="preserve"> </w:t>
        </w:r>
        <w:r w:rsidRPr="005C6D1E">
          <w:rPr>
            <w:rFonts w:ascii="Times New Roman" w:hAnsi="Times New Roman" w:cs="Times New Roman"/>
            <w:color w:val="000080"/>
            <w:u w:val="single" w:color="000080"/>
          </w:rPr>
          <w:t>139</w:t>
        </w:r>
        <w:r w:rsidRPr="005C6D1E">
          <w:rPr>
            <w:rFonts w:ascii="Times New Roman" w:hAnsi="Times New Roman" w:cs="Times New Roman"/>
            <w:color w:val="000080"/>
            <w:spacing w:val="-6"/>
            <w:u w:val="single" w:color="000080"/>
          </w:rPr>
          <w:t xml:space="preserve"> </w:t>
        </w:r>
        <w:r w:rsidRPr="005C6D1E">
          <w:rPr>
            <w:rFonts w:ascii="Times New Roman" w:hAnsi="Times New Roman" w:cs="Times New Roman"/>
            <w:color w:val="000080"/>
            <w:u w:val="single" w:color="000080"/>
          </w:rPr>
          <w:t>da</w:t>
        </w:r>
        <w:r w:rsidRPr="005C6D1E">
          <w:rPr>
            <w:rFonts w:ascii="Times New Roman" w:hAnsi="Times New Roman" w:cs="Times New Roman"/>
            <w:color w:val="000080"/>
            <w:spacing w:val="-6"/>
            <w:u w:val="single" w:color="000080"/>
          </w:rPr>
          <w:t xml:space="preserve"> </w:t>
        </w:r>
        <w:r w:rsidRPr="005C6D1E">
          <w:rPr>
            <w:rFonts w:ascii="Times New Roman" w:hAnsi="Times New Roman" w:cs="Times New Roman"/>
            <w:color w:val="000080"/>
            <w:u w:val="single" w:color="000080"/>
          </w:rPr>
          <w:t>mesma</w:t>
        </w:r>
        <w:r w:rsidRPr="005C6D1E">
          <w:rPr>
            <w:rFonts w:ascii="Times New Roman" w:hAnsi="Times New Roman" w:cs="Times New Roman"/>
            <w:color w:val="000080"/>
            <w:spacing w:val="-5"/>
            <w:u w:val="single" w:color="000080"/>
          </w:rPr>
          <w:t xml:space="preserve"> </w:t>
        </w:r>
        <w:r w:rsidRPr="005C6D1E">
          <w:rPr>
            <w:rFonts w:ascii="Times New Roman" w:hAnsi="Times New Roman" w:cs="Times New Roman"/>
            <w:color w:val="000080"/>
            <w:spacing w:val="-4"/>
            <w:u w:val="single" w:color="000080"/>
          </w:rPr>
          <w:t>Lei</w:t>
        </w:r>
        <w:r w:rsidRPr="005C6D1E">
          <w:rPr>
            <w:rFonts w:ascii="Times New Roman" w:hAnsi="Times New Roman" w:cs="Times New Roman"/>
            <w:spacing w:val="-4"/>
          </w:rPr>
          <w:t>.</w:t>
        </w:r>
      </w:hyperlink>
    </w:p>
    <w:p w14:paraId="7977785F" w14:textId="77777777" w:rsidR="00F51D71" w:rsidRPr="005C6D1E"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5C6D1E">
        <w:rPr>
          <w:rFonts w:ascii="Times New Roman" w:hAnsi="Times New Roman" w:cs="Times New Roman"/>
        </w:rPr>
        <w:t>A</w:t>
      </w:r>
      <w:r w:rsidRPr="005C6D1E">
        <w:rPr>
          <w:rFonts w:ascii="Times New Roman" w:hAnsi="Times New Roman" w:cs="Times New Roman"/>
          <w:spacing w:val="-4"/>
        </w:rPr>
        <w:t xml:space="preserve"> </w:t>
      </w:r>
      <w:r w:rsidRPr="005C6D1E">
        <w:rPr>
          <w:rFonts w:ascii="Times New Roman" w:hAnsi="Times New Roman" w:cs="Times New Roman"/>
        </w:rPr>
        <w:t>alteração</w:t>
      </w:r>
      <w:r w:rsidRPr="005C6D1E">
        <w:rPr>
          <w:rFonts w:ascii="Times New Roman" w:hAnsi="Times New Roman" w:cs="Times New Roman"/>
          <w:spacing w:val="-3"/>
        </w:rPr>
        <w:t xml:space="preserve"> </w:t>
      </w:r>
      <w:r w:rsidRPr="005C6D1E">
        <w:rPr>
          <w:rFonts w:ascii="Times New Roman" w:hAnsi="Times New Roman" w:cs="Times New Roman"/>
        </w:rPr>
        <w:t>social</w:t>
      </w:r>
      <w:r w:rsidRPr="005C6D1E">
        <w:rPr>
          <w:rFonts w:ascii="Times New Roman" w:hAnsi="Times New Roman" w:cs="Times New Roman"/>
          <w:spacing w:val="-4"/>
        </w:rPr>
        <w:t xml:space="preserve"> </w:t>
      </w:r>
      <w:r w:rsidRPr="005C6D1E">
        <w:rPr>
          <w:rFonts w:ascii="Times New Roman" w:hAnsi="Times New Roman" w:cs="Times New Roman"/>
        </w:rPr>
        <w:t>ou</w:t>
      </w:r>
      <w:r w:rsidRPr="005C6D1E">
        <w:rPr>
          <w:rFonts w:ascii="Times New Roman" w:hAnsi="Times New Roman" w:cs="Times New Roman"/>
          <w:spacing w:val="-3"/>
        </w:rPr>
        <w:t xml:space="preserve"> </w:t>
      </w:r>
      <w:r w:rsidRPr="005C6D1E">
        <w:rPr>
          <w:rFonts w:ascii="Times New Roman" w:hAnsi="Times New Roman" w:cs="Times New Roman"/>
        </w:rPr>
        <w:t>a</w:t>
      </w:r>
      <w:r w:rsidRPr="005C6D1E">
        <w:rPr>
          <w:rFonts w:ascii="Times New Roman" w:hAnsi="Times New Roman" w:cs="Times New Roman"/>
          <w:spacing w:val="-3"/>
        </w:rPr>
        <w:t xml:space="preserve"> </w:t>
      </w:r>
      <w:r w:rsidRPr="005C6D1E">
        <w:rPr>
          <w:rFonts w:ascii="Times New Roman" w:hAnsi="Times New Roman" w:cs="Times New Roman"/>
        </w:rPr>
        <w:t>modificação</w:t>
      </w:r>
      <w:r w:rsidRPr="005C6D1E">
        <w:rPr>
          <w:rFonts w:ascii="Times New Roman" w:hAnsi="Times New Roman" w:cs="Times New Roman"/>
          <w:spacing w:val="-3"/>
        </w:rPr>
        <w:t xml:space="preserve"> </w:t>
      </w:r>
      <w:r w:rsidRPr="005C6D1E">
        <w:rPr>
          <w:rFonts w:ascii="Times New Roman" w:hAnsi="Times New Roman" w:cs="Times New Roman"/>
        </w:rPr>
        <w:t>da</w:t>
      </w:r>
      <w:r w:rsidRPr="005C6D1E">
        <w:rPr>
          <w:rFonts w:ascii="Times New Roman" w:hAnsi="Times New Roman" w:cs="Times New Roman"/>
          <w:spacing w:val="-3"/>
        </w:rPr>
        <w:t xml:space="preserve"> </w:t>
      </w:r>
      <w:r w:rsidRPr="005C6D1E">
        <w:rPr>
          <w:rFonts w:ascii="Times New Roman" w:hAnsi="Times New Roman" w:cs="Times New Roman"/>
        </w:rPr>
        <w:t>finalidade</w:t>
      </w:r>
      <w:r w:rsidRPr="005C6D1E">
        <w:rPr>
          <w:rFonts w:ascii="Times New Roman" w:hAnsi="Times New Roman" w:cs="Times New Roman"/>
          <w:spacing w:val="-4"/>
        </w:rPr>
        <w:t xml:space="preserve"> </w:t>
      </w:r>
      <w:r w:rsidRPr="005C6D1E">
        <w:rPr>
          <w:rFonts w:ascii="Times New Roman" w:hAnsi="Times New Roman" w:cs="Times New Roman"/>
        </w:rPr>
        <w:t>ou</w:t>
      </w:r>
      <w:r w:rsidRPr="005C6D1E">
        <w:rPr>
          <w:rFonts w:ascii="Times New Roman" w:hAnsi="Times New Roman" w:cs="Times New Roman"/>
          <w:spacing w:val="-3"/>
        </w:rPr>
        <w:t xml:space="preserve"> </w:t>
      </w:r>
      <w:r w:rsidRPr="005C6D1E">
        <w:rPr>
          <w:rFonts w:ascii="Times New Roman" w:hAnsi="Times New Roman" w:cs="Times New Roman"/>
        </w:rPr>
        <w:t>da</w:t>
      </w:r>
      <w:r w:rsidRPr="005C6D1E">
        <w:rPr>
          <w:rFonts w:ascii="Times New Roman" w:hAnsi="Times New Roman" w:cs="Times New Roman"/>
          <w:spacing w:val="-3"/>
        </w:rPr>
        <w:t xml:space="preserve"> </w:t>
      </w:r>
      <w:r w:rsidRPr="005C6D1E">
        <w:rPr>
          <w:rFonts w:ascii="Times New Roman" w:hAnsi="Times New Roman" w:cs="Times New Roman"/>
        </w:rPr>
        <w:t>estrutura</w:t>
      </w:r>
      <w:r w:rsidRPr="005C6D1E">
        <w:rPr>
          <w:rFonts w:ascii="Times New Roman" w:hAnsi="Times New Roman" w:cs="Times New Roman"/>
          <w:spacing w:val="-3"/>
        </w:rPr>
        <w:t xml:space="preserve"> </w:t>
      </w:r>
      <w:r w:rsidRPr="005C6D1E">
        <w:rPr>
          <w:rFonts w:ascii="Times New Roman" w:hAnsi="Times New Roman" w:cs="Times New Roman"/>
        </w:rPr>
        <w:t>da</w:t>
      </w:r>
      <w:r w:rsidRPr="005C6D1E">
        <w:rPr>
          <w:rFonts w:ascii="Times New Roman" w:hAnsi="Times New Roman" w:cs="Times New Roman"/>
          <w:spacing w:val="-3"/>
        </w:rPr>
        <w:t xml:space="preserve"> </w:t>
      </w:r>
      <w:r w:rsidRPr="005C6D1E">
        <w:rPr>
          <w:rFonts w:ascii="Times New Roman" w:hAnsi="Times New Roman" w:cs="Times New Roman"/>
        </w:rPr>
        <w:t>empresa</w:t>
      </w:r>
      <w:r w:rsidRPr="005C6D1E">
        <w:rPr>
          <w:rFonts w:ascii="Times New Roman" w:hAnsi="Times New Roman" w:cs="Times New Roman"/>
          <w:spacing w:val="-3"/>
        </w:rPr>
        <w:t xml:space="preserve"> </w:t>
      </w:r>
      <w:r w:rsidRPr="005C6D1E">
        <w:rPr>
          <w:rFonts w:ascii="Times New Roman" w:hAnsi="Times New Roman" w:cs="Times New Roman"/>
        </w:rPr>
        <w:t>não</w:t>
      </w:r>
      <w:r w:rsidRPr="005C6D1E">
        <w:rPr>
          <w:rFonts w:ascii="Times New Roman" w:hAnsi="Times New Roman" w:cs="Times New Roman"/>
          <w:spacing w:val="-3"/>
        </w:rPr>
        <w:t xml:space="preserve"> </w:t>
      </w:r>
      <w:r w:rsidRPr="005C6D1E">
        <w:rPr>
          <w:rFonts w:ascii="Times New Roman" w:hAnsi="Times New Roman" w:cs="Times New Roman"/>
        </w:rPr>
        <w:t>ensejará</w:t>
      </w:r>
      <w:r w:rsidRPr="005C6D1E">
        <w:rPr>
          <w:rFonts w:ascii="Times New Roman" w:hAnsi="Times New Roman" w:cs="Times New Roman"/>
          <w:spacing w:val="-3"/>
        </w:rPr>
        <w:t xml:space="preserve"> </w:t>
      </w:r>
      <w:r w:rsidRPr="005C6D1E">
        <w:rPr>
          <w:rFonts w:ascii="Times New Roman" w:hAnsi="Times New Roman" w:cs="Times New Roman"/>
        </w:rPr>
        <w:t>a extinção se não restringir sua capacidade de concluir o contrato.</w:t>
      </w:r>
    </w:p>
    <w:p w14:paraId="7751D888" w14:textId="77777777" w:rsidR="00F51D71" w:rsidRPr="005C6D1E"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Se</w:t>
      </w:r>
      <w:r w:rsidRPr="005C6D1E">
        <w:rPr>
          <w:rFonts w:ascii="Times New Roman" w:hAnsi="Times New Roman" w:cs="Times New Roman"/>
          <w:spacing w:val="-2"/>
        </w:rPr>
        <w:t xml:space="preserve"> </w:t>
      </w:r>
      <w:r w:rsidRPr="005C6D1E">
        <w:rPr>
          <w:rFonts w:ascii="Times New Roman" w:hAnsi="Times New Roman" w:cs="Times New Roman"/>
        </w:rPr>
        <w:t>a operação implicar mudança da pessoa jurídica</w:t>
      </w:r>
      <w:r w:rsidRPr="005C6D1E">
        <w:rPr>
          <w:rFonts w:ascii="Times New Roman" w:hAnsi="Times New Roman" w:cs="Times New Roman"/>
          <w:spacing w:val="-1"/>
        </w:rPr>
        <w:t xml:space="preserve"> </w:t>
      </w:r>
      <w:r w:rsidRPr="005C6D1E">
        <w:rPr>
          <w:rFonts w:ascii="Times New Roman" w:hAnsi="Times New Roman" w:cs="Times New Roman"/>
        </w:rPr>
        <w:t>contratada, deverá ser</w:t>
      </w:r>
      <w:r w:rsidRPr="005C6D1E">
        <w:rPr>
          <w:rFonts w:ascii="Times New Roman" w:hAnsi="Times New Roman" w:cs="Times New Roman"/>
          <w:spacing w:val="-1"/>
        </w:rPr>
        <w:t xml:space="preserve"> </w:t>
      </w:r>
      <w:r w:rsidRPr="005C6D1E">
        <w:rPr>
          <w:rFonts w:ascii="Times New Roman" w:hAnsi="Times New Roman" w:cs="Times New Roman"/>
        </w:rPr>
        <w:t>formalizado</w:t>
      </w:r>
      <w:r w:rsidRPr="005C6D1E">
        <w:rPr>
          <w:rFonts w:ascii="Times New Roman" w:hAnsi="Times New Roman" w:cs="Times New Roman"/>
          <w:spacing w:val="-1"/>
        </w:rPr>
        <w:t xml:space="preserve"> </w:t>
      </w:r>
      <w:r w:rsidRPr="005C6D1E">
        <w:rPr>
          <w:rFonts w:ascii="Times New Roman" w:hAnsi="Times New Roman" w:cs="Times New Roman"/>
        </w:rPr>
        <w:t>termo aditivo para alteração subjetiva.</w:t>
      </w:r>
    </w:p>
    <w:p w14:paraId="19ECDBB6" w14:textId="77777777" w:rsidR="00F51D71" w:rsidRPr="005C6D1E"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5"/>
        </w:rPr>
        <w:t xml:space="preserve"> </w:t>
      </w:r>
      <w:r w:rsidRPr="005C6D1E">
        <w:rPr>
          <w:rFonts w:ascii="Times New Roman" w:hAnsi="Times New Roman" w:cs="Times New Roman"/>
        </w:rPr>
        <w:t>termo</w:t>
      </w:r>
      <w:r w:rsidRPr="005C6D1E">
        <w:rPr>
          <w:rFonts w:ascii="Times New Roman" w:hAnsi="Times New Roman" w:cs="Times New Roman"/>
          <w:spacing w:val="-4"/>
        </w:rPr>
        <w:t xml:space="preserve"> </w:t>
      </w:r>
      <w:r w:rsidRPr="005C6D1E">
        <w:rPr>
          <w:rFonts w:ascii="Times New Roman" w:hAnsi="Times New Roman" w:cs="Times New Roman"/>
        </w:rPr>
        <w:t>de</w:t>
      </w:r>
      <w:r w:rsidRPr="005C6D1E">
        <w:rPr>
          <w:rFonts w:ascii="Times New Roman" w:hAnsi="Times New Roman" w:cs="Times New Roman"/>
          <w:spacing w:val="-5"/>
        </w:rPr>
        <w:t xml:space="preserve"> </w:t>
      </w:r>
      <w:r w:rsidRPr="005C6D1E">
        <w:rPr>
          <w:rFonts w:ascii="Times New Roman" w:hAnsi="Times New Roman" w:cs="Times New Roman"/>
        </w:rPr>
        <w:t>extinção,</w:t>
      </w:r>
      <w:r w:rsidRPr="005C6D1E">
        <w:rPr>
          <w:rFonts w:ascii="Times New Roman" w:hAnsi="Times New Roman" w:cs="Times New Roman"/>
          <w:spacing w:val="-4"/>
        </w:rPr>
        <w:t xml:space="preserve"> </w:t>
      </w:r>
      <w:r w:rsidRPr="005C6D1E">
        <w:rPr>
          <w:rFonts w:ascii="Times New Roman" w:hAnsi="Times New Roman" w:cs="Times New Roman"/>
        </w:rPr>
        <w:t>sempre</w:t>
      </w:r>
      <w:r w:rsidRPr="005C6D1E">
        <w:rPr>
          <w:rFonts w:ascii="Times New Roman" w:hAnsi="Times New Roman" w:cs="Times New Roman"/>
          <w:spacing w:val="-4"/>
        </w:rPr>
        <w:t xml:space="preserve"> </w:t>
      </w:r>
      <w:r w:rsidRPr="005C6D1E">
        <w:rPr>
          <w:rFonts w:ascii="Times New Roman" w:hAnsi="Times New Roman" w:cs="Times New Roman"/>
        </w:rPr>
        <w:t>que</w:t>
      </w:r>
      <w:r w:rsidRPr="005C6D1E">
        <w:rPr>
          <w:rFonts w:ascii="Times New Roman" w:hAnsi="Times New Roman" w:cs="Times New Roman"/>
          <w:spacing w:val="-5"/>
        </w:rPr>
        <w:t xml:space="preserve"> </w:t>
      </w:r>
      <w:r w:rsidRPr="005C6D1E">
        <w:rPr>
          <w:rFonts w:ascii="Times New Roman" w:hAnsi="Times New Roman" w:cs="Times New Roman"/>
        </w:rPr>
        <w:t>possível,</w:t>
      </w:r>
      <w:r w:rsidRPr="005C6D1E">
        <w:rPr>
          <w:rFonts w:ascii="Times New Roman" w:hAnsi="Times New Roman" w:cs="Times New Roman"/>
          <w:spacing w:val="-6"/>
        </w:rPr>
        <w:t xml:space="preserve"> </w:t>
      </w:r>
      <w:r w:rsidRPr="005C6D1E">
        <w:rPr>
          <w:rFonts w:ascii="Times New Roman" w:hAnsi="Times New Roman" w:cs="Times New Roman"/>
        </w:rPr>
        <w:t>será</w:t>
      </w:r>
      <w:r w:rsidRPr="005C6D1E">
        <w:rPr>
          <w:rFonts w:ascii="Times New Roman" w:hAnsi="Times New Roman" w:cs="Times New Roman"/>
          <w:spacing w:val="-5"/>
        </w:rPr>
        <w:t xml:space="preserve"> </w:t>
      </w:r>
      <w:r w:rsidRPr="005C6D1E">
        <w:rPr>
          <w:rFonts w:ascii="Times New Roman" w:hAnsi="Times New Roman" w:cs="Times New Roman"/>
          <w:spacing w:val="-2"/>
        </w:rPr>
        <w:t>precedido:</w:t>
      </w:r>
    </w:p>
    <w:p w14:paraId="2EB583CD" w14:textId="77777777" w:rsidR="00F51D71" w:rsidRPr="005C6D1E"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5C6D1E">
        <w:rPr>
          <w:rFonts w:ascii="Times New Roman" w:hAnsi="Times New Roman" w:cs="Times New Roman"/>
        </w:rPr>
        <w:t>Balanço</w:t>
      </w:r>
      <w:r w:rsidRPr="005C6D1E">
        <w:rPr>
          <w:rFonts w:ascii="Times New Roman" w:hAnsi="Times New Roman" w:cs="Times New Roman"/>
          <w:spacing w:val="-8"/>
        </w:rPr>
        <w:t xml:space="preserve"> </w:t>
      </w:r>
      <w:r w:rsidRPr="005C6D1E">
        <w:rPr>
          <w:rFonts w:ascii="Times New Roman" w:hAnsi="Times New Roman" w:cs="Times New Roman"/>
        </w:rPr>
        <w:t>dos</w:t>
      </w:r>
      <w:r w:rsidRPr="005C6D1E">
        <w:rPr>
          <w:rFonts w:ascii="Times New Roman" w:hAnsi="Times New Roman" w:cs="Times New Roman"/>
          <w:spacing w:val="-8"/>
        </w:rPr>
        <w:t xml:space="preserve"> </w:t>
      </w:r>
      <w:r w:rsidRPr="005C6D1E">
        <w:rPr>
          <w:rFonts w:ascii="Times New Roman" w:hAnsi="Times New Roman" w:cs="Times New Roman"/>
        </w:rPr>
        <w:t>eventos</w:t>
      </w:r>
      <w:r w:rsidRPr="005C6D1E">
        <w:rPr>
          <w:rFonts w:ascii="Times New Roman" w:hAnsi="Times New Roman" w:cs="Times New Roman"/>
          <w:spacing w:val="-8"/>
        </w:rPr>
        <w:t xml:space="preserve"> </w:t>
      </w:r>
      <w:r w:rsidRPr="005C6D1E">
        <w:rPr>
          <w:rFonts w:ascii="Times New Roman" w:hAnsi="Times New Roman" w:cs="Times New Roman"/>
        </w:rPr>
        <w:t>contratuais</w:t>
      </w:r>
      <w:r w:rsidRPr="005C6D1E">
        <w:rPr>
          <w:rFonts w:ascii="Times New Roman" w:hAnsi="Times New Roman" w:cs="Times New Roman"/>
          <w:spacing w:val="-7"/>
        </w:rPr>
        <w:t xml:space="preserve"> </w:t>
      </w:r>
      <w:r w:rsidRPr="005C6D1E">
        <w:rPr>
          <w:rFonts w:ascii="Times New Roman" w:hAnsi="Times New Roman" w:cs="Times New Roman"/>
        </w:rPr>
        <w:t>já</w:t>
      </w:r>
      <w:r w:rsidRPr="005C6D1E">
        <w:rPr>
          <w:rFonts w:ascii="Times New Roman" w:hAnsi="Times New Roman" w:cs="Times New Roman"/>
          <w:spacing w:val="-8"/>
        </w:rPr>
        <w:t xml:space="preserve"> </w:t>
      </w:r>
      <w:r w:rsidRPr="005C6D1E">
        <w:rPr>
          <w:rFonts w:ascii="Times New Roman" w:hAnsi="Times New Roman" w:cs="Times New Roman"/>
        </w:rPr>
        <w:t>cumpridos</w:t>
      </w:r>
      <w:r w:rsidRPr="005C6D1E">
        <w:rPr>
          <w:rFonts w:ascii="Times New Roman" w:hAnsi="Times New Roman" w:cs="Times New Roman"/>
          <w:spacing w:val="-7"/>
        </w:rPr>
        <w:t xml:space="preserve"> </w:t>
      </w:r>
      <w:r w:rsidRPr="005C6D1E">
        <w:rPr>
          <w:rFonts w:ascii="Times New Roman" w:hAnsi="Times New Roman" w:cs="Times New Roman"/>
        </w:rPr>
        <w:t>ou</w:t>
      </w:r>
      <w:r w:rsidRPr="005C6D1E">
        <w:rPr>
          <w:rFonts w:ascii="Times New Roman" w:hAnsi="Times New Roman" w:cs="Times New Roman"/>
          <w:spacing w:val="-10"/>
        </w:rPr>
        <w:t xml:space="preserve"> </w:t>
      </w:r>
      <w:r w:rsidRPr="005C6D1E">
        <w:rPr>
          <w:rFonts w:ascii="Times New Roman" w:hAnsi="Times New Roman" w:cs="Times New Roman"/>
        </w:rPr>
        <w:t>parcialmente</w:t>
      </w:r>
      <w:r w:rsidRPr="005C6D1E">
        <w:rPr>
          <w:rFonts w:ascii="Times New Roman" w:hAnsi="Times New Roman" w:cs="Times New Roman"/>
          <w:spacing w:val="-8"/>
        </w:rPr>
        <w:t xml:space="preserve"> </w:t>
      </w:r>
      <w:r w:rsidRPr="005C6D1E">
        <w:rPr>
          <w:rFonts w:ascii="Times New Roman" w:hAnsi="Times New Roman" w:cs="Times New Roman"/>
          <w:spacing w:val="-2"/>
        </w:rPr>
        <w:t>cumpridos;</w:t>
      </w:r>
    </w:p>
    <w:p w14:paraId="048E092C" w14:textId="77777777" w:rsidR="00F51D71" w:rsidRPr="005C6D1E"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5C6D1E">
        <w:rPr>
          <w:rFonts w:ascii="Times New Roman" w:hAnsi="Times New Roman" w:cs="Times New Roman"/>
        </w:rPr>
        <w:t>Relação</w:t>
      </w:r>
      <w:r w:rsidRPr="005C6D1E">
        <w:rPr>
          <w:rFonts w:ascii="Times New Roman" w:hAnsi="Times New Roman" w:cs="Times New Roman"/>
          <w:spacing w:val="-6"/>
        </w:rPr>
        <w:t xml:space="preserve"> </w:t>
      </w:r>
      <w:r w:rsidRPr="005C6D1E">
        <w:rPr>
          <w:rFonts w:ascii="Times New Roman" w:hAnsi="Times New Roman" w:cs="Times New Roman"/>
        </w:rPr>
        <w:t>dos</w:t>
      </w:r>
      <w:r w:rsidRPr="005C6D1E">
        <w:rPr>
          <w:rFonts w:ascii="Times New Roman" w:hAnsi="Times New Roman" w:cs="Times New Roman"/>
          <w:spacing w:val="-6"/>
        </w:rPr>
        <w:t xml:space="preserve"> </w:t>
      </w:r>
      <w:r w:rsidRPr="005C6D1E">
        <w:rPr>
          <w:rFonts w:ascii="Times New Roman" w:hAnsi="Times New Roman" w:cs="Times New Roman"/>
        </w:rPr>
        <w:t>pagamentos</w:t>
      </w:r>
      <w:r w:rsidRPr="005C6D1E">
        <w:rPr>
          <w:rFonts w:ascii="Times New Roman" w:hAnsi="Times New Roman" w:cs="Times New Roman"/>
          <w:spacing w:val="-6"/>
        </w:rPr>
        <w:t xml:space="preserve"> </w:t>
      </w:r>
      <w:r w:rsidRPr="005C6D1E">
        <w:rPr>
          <w:rFonts w:ascii="Times New Roman" w:hAnsi="Times New Roman" w:cs="Times New Roman"/>
        </w:rPr>
        <w:t>já</w:t>
      </w:r>
      <w:r w:rsidRPr="005C6D1E">
        <w:rPr>
          <w:rFonts w:ascii="Times New Roman" w:hAnsi="Times New Roman" w:cs="Times New Roman"/>
          <w:spacing w:val="-6"/>
        </w:rPr>
        <w:t xml:space="preserve"> </w:t>
      </w:r>
      <w:r w:rsidRPr="005C6D1E">
        <w:rPr>
          <w:rFonts w:ascii="Times New Roman" w:hAnsi="Times New Roman" w:cs="Times New Roman"/>
        </w:rPr>
        <w:t>efetuados</w:t>
      </w:r>
      <w:r w:rsidRPr="005C6D1E">
        <w:rPr>
          <w:rFonts w:ascii="Times New Roman" w:hAnsi="Times New Roman" w:cs="Times New Roman"/>
          <w:spacing w:val="-5"/>
        </w:rPr>
        <w:t xml:space="preserve"> </w:t>
      </w:r>
      <w:r w:rsidRPr="005C6D1E">
        <w:rPr>
          <w:rFonts w:ascii="Times New Roman" w:hAnsi="Times New Roman" w:cs="Times New Roman"/>
        </w:rPr>
        <w:t>e</w:t>
      </w:r>
      <w:r w:rsidRPr="005C6D1E">
        <w:rPr>
          <w:rFonts w:ascii="Times New Roman" w:hAnsi="Times New Roman" w:cs="Times New Roman"/>
          <w:spacing w:val="-7"/>
        </w:rPr>
        <w:t xml:space="preserve"> </w:t>
      </w:r>
      <w:r w:rsidRPr="005C6D1E">
        <w:rPr>
          <w:rFonts w:ascii="Times New Roman" w:hAnsi="Times New Roman" w:cs="Times New Roman"/>
        </w:rPr>
        <w:t>ainda</w:t>
      </w:r>
      <w:r w:rsidRPr="005C6D1E">
        <w:rPr>
          <w:rFonts w:ascii="Times New Roman" w:hAnsi="Times New Roman" w:cs="Times New Roman"/>
          <w:spacing w:val="-6"/>
        </w:rPr>
        <w:t xml:space="preserve"> </w:t>
      </w:r>
      <w:r w:rsidRPr="005C6D1E">
        <w:rPr>
          <w:rFonts w:ascii="Times New Roman" w:hAnsi="Times New Roman" w:cs="Times New Roman"/>
          <w:spacing w:val="-2"/>
        </w:rPr>
        <w:t>devidos;</w:t>
      </w:r>
    </w:p>
    <w:p w14:paraId="58028B37" w14:textId="77777777" w:rsidR="00F51D71" w:rsidRPr="005C6D1E"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5C6D1E">
        <w:rPr>
          <w:rFonts w:ascii="Times New Roman" w:hAnsi="Times New Roman" w:cs="Times New Roman"/>
        </w:rPr>
        <w:t>Indenizações</w:t>
      </w:r>
      <w:r w:rsidRPr="005C6D1E">
        <w:rPr>
          <w:rFonts w:ascii="Times New Roman" w:hAnsi="Times New Roman" w:cs="Times New Roman"/>
          <w:spacing w:val="-9"/>
        </w:rPr>
        <w:t xml:space="preserve"> </w:t>
      </w:r>
      <w:r w:rsidRPr="005C6D1E">
        <w:rPr>
          <w:rFonts w:ascii="Times New Roman" w:hAnsi="Times New Roman" w:cs="Times New Roman"/>
        </w:rPr>
        <w:t>e</w:t>
      </w:r>
      <w:r w:rsidRPr="005C6D1E">
        <w:rPr>
          <w:rFonts w:ascii="Times New Roman" w:hAnsi="Times New Roman" w:cs="Times New Roman"/>
          <w:spacing w:val="-9"/>
        </w:rPr>
        <w:t xml:space="preserve"> </w:t>
      </w:r>
      <w:r w:rsidRPr="005C6D1E">
        <w:rPr>
          <w:rFonts w:ascii="Times New Roman" w:hAnsi="Times New Roman" w:cs="Times New Roman"/>
          <w:spacing w:val="-2"/>
        </w:rPr>
        <w:t>multas.</w:t>
      </w:r>
    </w:p>
    <w:p w14:paraId="74A39997" w14:textId="77777777" w:rsidR="00F51D71" w:rsidRPr="005C6D1E"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5C6D1E">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0" w:anchor="art131">
        <w:r w:rsidRPr="005C6D1E">
          <w:rPr>
            <w:rFonts w:ascii="Times New Roman" w:hAnsi="Times New Roman" w:cs="Times New Roman"/>
            <w:color w:val="000080"/>
            <w:u w:val="single" w:color="000080"/>
          </w:rPr>
          <w:t xml:space="preserve">art. 131, </w:t>
        </w:r>
        <w:r w:rsidRPr="005C6D1E">
          <w:rPr>
            <w:rFonts w:ascii="Times New Roman" w:hAnsi="Times New Roman" w:cs="Times New Roman"/>
            <w:i/>
            <w:color w:val="000080"/>
            <w:u w:val="single" w:color="000080"/>
          </w:rPr>
          <w:lastRenderedPageBreak/>
          <w:t xml:space="preserve">caput, </w:t>
        </w:r>
        <w:r w:rsidRPr="005C6D1E">
          <w:rPr>
            <w:rFonts w:ascii="Times New Roman" w:hAnsi="Times New Roman" w:cs="Times New Roman"/>
            <w:color w:val="000080"/>
            <w:u w:val="single" w:color="000080"/>
          </w:rPr>
          <w:t>da Lei n.º 14.133, de</w:t>
        </w:r>
      </w:hyperlink>
      <w:r w:rsidRPr="005C6D1E">
        <w:rPr>
          <w:rFonts w:ascii="Times New Roman" w:hAnsi="Times New Roman" w:cs="Times New Roman"/>
          <w:color w:val="000080"/>
        </w:rPr>
        <w:t xml:space="preserve"> </w:t>
      </w:r>
      <w:hyperlink r:id="rId91" w:anchor="art131">
        <w:r w:rsidRPr="005C6D1E">
          <w:rPr>
            <w:rFonts w:ascii="Times New Roman" w:hAnsi="Times New Roman" w:cs="Times New Roman"/>
            <w:color w:val="000080"/>
            <w:spacing w:val="-2"/>
            <w:u w:val="single" w:color="000080"/>
          </w:rPr>
          <w:t>2021</w:t>
        </w:r>
      </w:hyperlink>
      <w:r w:rsidRPr="005C6D1E">
        <w:rPr>
          <w:rFonts w:ascii="Times New Roman" w:hAnsi="Times New Roman" w:cs="Times New Roman"/>
          <w:spacing w:val="-2"/>
        </w:rPr>
        <w:t>).</w:t>
      </w:r>
    </w:p>
    <w:p w14:paraId="4348232D" w14:textId="77777777" w:rsidR="00F51D71" w:rsidRPr="005C6D1E"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5C6D1E" w:rsidRDefault="00F51D71" w:rsidP="00F51D71">
      <w:pPr>
        <w:pStyle w:val="Ttulo6"/>
        <w:spacing w:before="242"/>
        <w:rPr>
          <w:rFonts w:ascii="Times New Roman" w:hAnsi="Times New Roman" w:cs="Times New Roman"/>
          <w:b/>
          <w:color w:val="auto"/>
          <w:sz w:val="24"/>
          <w:szCs w:val="24"/>
        </w:rPr>
      </w:pPr>
      <w:r w:rsidRPr="005C6D1E">
        <w:rPr>
          <w:rFonts w:ascii="Times New Roman" w:hAnsi="Times New Roman" w:cs="Times New Roman"/>
          <w:b/>
          <w:color w:val="auto"/>
          <w:sz w:val="24"/>
          <w:szCs w:val="24"/>
        </w:rPr>
        <w:t>CLÁUSULA</w:t>
      </w:r>
      <w:r w:rsidRPr="005C6D1E">
        <w:rPr>
          <w:rFonts w:ascii="Times New Roman" w:hAnsi="Times New Roman" w:cs="Times New Roman"/>
          <w:b/>
          <w:color w:val="auto"/>
          <w:spacing w:val="-8"/>
          <w:sz w:val="24"/>
          <w:szCs w:val="24"/>
        </w:rPr>
        <w:t xml:space="preserve"> </w:t>
      </w:r>
      <w:r w:rsidRPr="005C6D1E">
        <w:rPr>
          <w:rFonts w:ascii="Times New Roman" w:hAnsi="Times New Roman" w:cs="Times New Roman"/>
          <w:b/>
          <w:color w:val="auto"/>
          <w:sz w:val="24"/>
          <w:szCs w:val="24"/>
        </w:rPr>
        <w:t>DÉCIMA</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TERCEIRA</w:t>
      </w:r>
      <w:r w:rsidRPr="005C6D1E">
        <w:rPr>
          <w:rFonts w:ascii="Times New Roman" w:hAnsi="Times New Roman" w:cs="Times New Roman"/>
          <w:b/>
          <w:color w:val="auto"/>
          <w:spacing w:val="-3"/>
          <w:sz w:val="24"/>
          <w:szCs w:val="24"/>
        </w:rPr>
        <w:t xml:space="preserve"> </w:t>
      </w:r>
      <w:r w:rsidRPr="005C6D1E">
        <w:rPr>
          <w:rFonts w:ascii="Times New Roman" w:hAnsi="Times New Roman" w:cs="Times New Roman"/>
          <w:b/>
          <w:color w:val="auto"/>
          <w:sz w:val="24"/>
          <w:szCs w:val="24"/>
        </w:rPr>
        <w:t>–</w:t>
      </w:r>
      <w:r w:rsidRPr="005C6D1E">
        <w:rPr>
          <w:rFonts w:ascii="Times New Roman" w:hAnsi="Times New Roman" w:cs="Times New Roman"/>
          <w:b/>
          <w:color w:val="auto"/>
          <w:spacing w:val="-6"/>
          <w:sz w:val="24"/>
          <w:szCs w:val="24"/>
        </w:rPr>
        <w:t xml:space="preserve"> </w:t>
      </w:r>
      <w:r w:rsidRPr="005C6D1E">
        <w:rPr>
          <w:rFonts w:ascii="Times New Roman" w:hAnsi="Times New Roman" w:cs="Times New Roman"/>
          <w:b/>
          <w:color w:val="auto"/>
          <w:sz w:val="24"/>
          <w:szCs w:val="24"/>
        </w:rPr>
        <w:t>DOTAÇÃO</w:t>
      </w:r>
      <w:r w:rsidRPr="005C6D1E">
        <w:rPr>
          <w:rFonts w:ascii="Times New Roman" w:hAnsi="Times New Roman" w:cs="Times New Roman"/>
          <w:b/>
          <w:color w:val="auto"/>
          <w:spacing w:val="-7"/>
          <w:sz w:val="24"/>
          <w:szCs w:val="24"/>
        </w:rPr>
        <w:t xml:space="preserve"> </w:t>
      </w:r>
      <w:r w:rsidRPr="005C6D1E">
        <w:rPr>
          <w:rFonts w:ascii="Times New Roman" w:hAnsi="Times New Roman" w:cs="Times New Roman"/>
          <w:b/>
          <w:color w:val="auto"/>
          <w:sz w:val="24"/>
          <w:szCs w:val="24"/>
        </w:rPr>
        <w:t>ORÇAMENTÁRIA</w:t>
      </w:r>
      <w:r w:rsidRPr="005C6D1E">
        <w:rPr>
          <w:rFonts w:ascii="Times New Roman" w:hAnsi="Times New Roman" w:cs="Times New Roman"/>
          <w:b/>
          <w:color w:val="auto"/>
          <w:spacing w:val="-7"/>
          <w:sz w:val="24"/>
          <w:szCs w:val="24"/>
        </w:rPr>
        <w:t xml:space="preserve"> </w:t>
      </w:r>
      <w:r w:rsidRPr="005C6D1E">
        <w:rPr>
          <w:rFonts w:ascii="Times New Roman" w:hAnsi="Times New Roman" w:cs="Times New Roman"/>
          <w:b/>
          <w:color w:val="auto"/>
          <w:sz w:val="24"/>
          <w:szCs w:val="24"/>
        </w:rPr>
        <w:t>(</w:t>
      </w:r>
      <w:hyperlink r:id="rId92" w:anchor="art92">
        <w:r w:rsidRPr="005C6D1E">
          <w:rPr>
            <w:rFonts w:ascii="Times New Roman" w:hAnsi="Times New Roman" w:cs="Times New Roman"/>
            <w:b/>
            <w:color w:val="auto"/>
            <w:sz w:val="24"/>
            <w:szCs w:val="24"/>
            <w:u w:val="single" w:color="000080"/>
          </w:rPr>
          <w:t>art.</w:t>
        </w:r>
        <w:r w:rsidRPr="005C6D1E">
          <w:rPr>
            <w:rFonts w:ascii="Times New Roman" w:hAnsi="Times New Roman" w:cs="Times New Roman"/>
            <w:b/>
            <w:color w:val="auto"/>
            <w:spacing w:val="-6"/>
            <w:sz w:val="24"/>
            <w:szCs w:val="24"/>
            <w:u w:val="single" w:color="000080"/>
          </w:rPr>
          <w:t xml:space="preserve"> </w:t>
        </w:r>
        <w:r w:rsidRPr="005C6D1E">
          <w:rPr>
            <w:rFonts w:ascii="Times New Roman" w:hAnsi="Times New Roman" w:cs="Times New Roman"/>
            <w:b/>
            <w:color w:val="auto"/>
            <w:sz w:val="24"/>
            <w:szCs w:val="24"/>
            <w:u w:val="single" w:color="000080"/>
          </w:rPr>
          <w:t>92,</w:t>
        </w:r>
        <w:r w:rsidRPr="005C6D1E">
          <w:rPr>
            <w:rFonts w:ascii="Times New Roman" w:hAnsi="Times New Roman" w:cs="Times New Roman"/>
            <w:b/>
            <w:color w:val="auto"/>
            <w:spacing w:val="-8"/>
            <w:sz w:val="24"/>
            <w:szCs w:val="24"/>
            <w:u w:val="single" w:color="000080"/>
          </w:rPr>
          <w:t xml:space="preserve"> </w:t>
        </w:r>
        <w:r w:rsidRPr="005C6D1E">
          <w:rPr>
            <w:rFonts w:ascii="Times New Roman" w:hAnsi="Times New Roman" w:cs="Times New Roman"/>
            <w:b/>
            <w:color w:val="auto"/>
            <w:spacing w:val="-2"/>
            <w:sz w:val="24"/>
            <w:szCs w:val="24"/>
            <w:u w:val="single" w:color="000080"/>
          </w:rPr>
          <w:t>VIII</w:t>
        </w:r>
      </w:hyperlink>
      <w:r w:rsidRPr="005C6D1E">
        <w:rPr>
          <w:rFonts w:ascii="Times New Roman" w:hAnsi="Times New Roman" w:cs="Times New Roman"/>
          <w:b/>
          <w:color w:val="auto"/>
          <w:spacing w:val="-2"/>
          <w:sz w:val="24"/>
          <w:szCs w:val="24"/>
        </w:rPr>
        <w:t>)</w:t>
      </w:r>
    </w:p>
    <w:p w14:paraId="025678B1" w14:textId="77777777" w:rsidR="00F51D71" w:rsidRPr="005C6D1E"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5C6D1E">
        <w:rPr>
          <w:rFonts w:ascii="Times New Roman" w:hAnsi="Times New Roman" w:cs="Times New Roman"/>
        </w:rPr>
        <w:t>As</w:t>
      </w:r>
      <w:r w:rsidRPr="005C6D1E">
        <w:rPr>
          <w:rFonts w:ascii="Times New Roman" w:hAnsi="Times New Roman" w:cs="Times New Roman"/>
          <w:spacing w:val="40"/>
        </w:rPr>
        <w:t xml:space="preserve"> </w:t>
      </w:r>
      <w:r w:rsidRPr="005C6D1E">
        <w:rPr>
          <w:rFonts w:ascii="Times New Roman" w:hAnsi="Times New Roman" w:cs="Times New Roman"/>
        </w:rPr>
        <w:t>despesas</w:t>
      </w:r>
      <w:r w:rsidRPr="005C6D1E">
        <w:rPr>
          <w:rFonts w:ascii="Times New Roman" w:hAnsi="Times New Roman" w:cs="Times New Roman"/>
          <w:spacing w:val="40"/>
        </w:rPr>
        <w:t xml:space="preserve"> </w:t>
      </w:r>
      <w:r w:rsidRPr="005C6D1E">
        <w:rPr>
          <w:rFonts w:ascii="Times New Roman" w:hAnsi="Times New Roman" w:cs="Times New Roman"/>
        </w:rPr>
        <w:t>decorrentes</w:t>
      </w:r>
      <w:r w:rsidRPr="005C6D1E">
        <w:rPr>
          <w:rFonts w:ascii="Times New Roman" w:hAnsi="Times New Roman" w:cs="Times New Roman"/>
          <w:spacing w:val="40"/>
        </w:rPr>
        <w:t xml:space="preserve"> </w:t>
      </w:r>
      <w:r w:rsidRPr="005C6D1E">
        <w:rPr>
          <w:rFonts w:ascii="Times New Roman" w:hAnsi="Times New Roman" w:cs="Times New Roman"/>
        </w:rPr>
        <w:t>da</w:t>
      </w:r>
      <w:r w:rsidRPr="005C6D1E">
        <w:rPr>
          <w:rFonts w:ascii="Times New Roman" w:hAnsi="Times New Roman" w:cs="Times New Roman"/>
          <w:spacing w:val="38"/>
        </w:rPr>
        <w:t xml:space="preserve"> </w:t>
      </w:r>
      <w:r w:rsidRPr="005C6D1E">
        <w:rPr>
          <w:rFonts w:ascii="Times New Roman" w:hAnsi="Times New Roman" w:cs="Times New Roman"/>
        </w:rPr>
        <w:t>presente</w:t>
      </w:r>
      <w:r w:rsidRPr="005C6D1E">
        <w:rPr>
          <w:rFonts w:ascii="Times New Roman" w:hAnsi="Times New Roman" w:cs="Times New Roman"/>
          <w:spacing w:val="39"/>
        </w:rPr>
        <w:t xml:space="preserve"> </w:t>
      </w:r>
      <w:r w:rsidRPr="005C6D1E">
        <w:rPr>
          <w:rFonts w:ascii="Times New Roman" w:hAnsi="Times New Roman" w:cs="Times New Roman"/>
        </w:rPr>
        <w:t>contratação</w:t>
      </w:r>
      <w:r w:rsidRPr="005C6D1E">
        <w:rPr>
          <w:rFonts w:ascii="Times New Roman" w:hAnsi="Times New Roman" w:cs="Times New Roman"/>
          <w:spacing w:val="40"/>
        </w:rPr>
        <w:t xml:space="preserve"> </w:t>
      </w:r>
      <w:r w:rsidRPr="005C6D1E">
        <w:rPr>
          <w:rFonts w:ascii="Times New Roman" w:hAnsi="Times New Roman" w:cs="Times New Roman"/>
        </w:rPr>
        <w:t>correrão</w:t>
      </w:r>
      <w:r w:rsidRPr="005C6D1E">
        <w:rPr>
          <w:rFonts w:ascii="Times New Roman" w:hAnsi="Times New Roman" w:cs="Times New Roman"/>
          <w:spacing w:val="40"/>
        </w:rPr>
        <w:t xml:space="preserve"> </w:t>
      </w:r>
      <w:r w:rsidRPr="005C6D1E">
        <w:rPr>
          <w:rFonts w:ascii="Times New Roman" w:hAnsi="Times New Roman" w:cs="Times New Roman"/>
        </w:rPr>
        <w:t>à</w:t>
      </w:r>
      <w:r w:rsidRPr="005C6D1E">
        <w:rPr>
          <w:rFonts w:ascii="Times New Roman" w:hAnsi="Times New Roman" w:cs="Times New Roman"/>
          <w:spacing w:val="40"/>
        </w:rPr>
        <w:t xml:space="preserve"> </w:t>
      </w:r>
      <w:r w:rsidRPr="005C6D1E">
        <w:rPr>
          <w:rFonts w:ascii="Times New Roman" w:hAnsi="Times New Roman" w:cs="Times New Roman"/>
        </w:rPr>
        <w:t>conta</w:t>
      </w:r>
      <w:r w:rsidRPr="005C6D1E">
        <w:rPr>
          <w:rFonts w:ascii="Times New Roman" w:hAnsi="Times New Roman" w:cs="Times New Roman"/>
          <w:spacing w:val="40"/>
        </w:rPr>
        <w:t xml:space="preserve"> </w:t>
      </w:r>
      <w:r w:rsidRPr="005C6D1E">
        <w:rPr>
          <w:rFonts w:ascii="Times New Roman" w:hAnsi="Times New Roman" w:cs="Times New Roman"/>
        </w:rPr>
        <w:t>de</w:t>
      </w:r>
      <w:r w:rsidRPr="005C6D1E">
        <w:rPr>
          <w:rFonts w:ascii="Times New Roman" w:hAnsi="Times New Roman" w:cs="Times New Roman"/>
          <w:spacing w:val="39"/>
        </w:rPr>
        <w:t xml:space="preserve"> </w:t>
      </w:r>
      <w:r w:rsidRPr="005C6D1E">
        <w:rPr>
          <w:rFonts w:ascii="Times New Roman" w:hAnsi="Times New Roman" w:cs="Times New Roman"/>
        </w:rPr>
        <w:t>recursos</w:t>
      </w:r>
      <w:r w:rsidRPr="005C6D1E">
        <w:rPr>
          <w:rFonts w:ascii="Times New Roman" w:hAnsi="Times New Roman" w:cs="Times New Roman"/>
          <w:spacing w:val="40"/>
        </w:rPr>
        <w:t xml:space="preserve"> </w:t>
      </w:r>
      <w:r w:rsidRPr="005C6D1E">
        <w:rPr>
          <w:rFonts w:ascii="Times New Roman" w:hAnsi="Times New Roman" w:cs="Times New Roman"/>
        </w:rPr>
        <w:t>específicos</w:t>
      </w:r>
      <w:r w:rsidRPr="005C6D1E">
        <w:rPr>
          <w:rFonts w:ascii="Times New Roman" w:hAnsi="Times New Roman" w:cs="Times New Roman"/>
          <w:spacing w:val="40"/>
        </w:rPr>
        <w:t xml:space="preserve"> </w:t>
      </w:r>
      <w:r w:rsidRPr="005C6D1E">
        <w:rPr>
          <w:rFonts w:ascii="Times New Roman" w:hAnsi="Times New Roman" w:cs="Times New Roman"/>
        </w:rPr>
        <w:t>consignados</w:t>
      </w:r>
      <w:r w:rsidRPr="005C6D1E">
        <w:rPr>
          <w:rFonts w:ascii="Times New Roman" w:hAnsi="Times New Roman" w:cs="Times New Roman"/>
          <w:spacing w:val="40"/>
        </w:rPr>
        <w:t xml:space="preserve"> </w:t>
      </w:r>
      <w:r w:rsidRPr="005C6D1E">
        <w:rPr>
          <w:rFonts w:ascii="Times New Roman" w:hAnsi="Times New Roman" w:cs="Times New Roman"/>
        </w:rPr>
        <w:t>no Orçamento Geral do Município deste exercício, na dotação abaixo discriminada:</w:t>
      </w:r>
    </w:p>
    <w:p w14:paraId="70880C5D" w14:textId="57CEA1DF" w:rsidR="00E730B2" w:rsidRPr="005C6D1E"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5C6D1E">
        <w:rPr>
          <w:rFonts w:ascii="Times New Roman" w:eastAsia="Arial" w:hAnsi="Times New Roman" w:cs="Times New Roman"/>
        </w:rPr>
        <w:t xml:space="preserve">Dotação Orçamentária: </w:t>
      </w:r>
    </w:p>
    <w:p w14:paraId="2E4F4120" w14:textId="3D413254" w:rsidR="00E730B2" w:rsidRPr="005C6D1E"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5C6D1E">
        <w:rPr>
          <w:rFonts w:ascii="Times New Roman" w:eastAsia="Arial" w:hAnsi="Times New Roman" w:cs="Times New Roman"/>
        </w:rPr>
        <w:t>Nota de Empenho:</w:t>
      </w:r>
    </w:p>
    <w:p w14:paraId="31243D8B" w14:textId="77777777" w:rsidR="00F51D71" w:rsidRPr="005C6D1E"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A</w:t>
      </w:r>
      <w:r w:rsidRPr="005C6D1E">
        <w:rPr>
          <w:rFonts w:ascii="Times New Roman" w:hAnsi="Times New Roman" w:cs="Times New Roman"/>
          <w:spacing w:val="-2"/>
        </w:rPr>
        <w:t xml:space="preserve"> </w:t>
      </w:r>
      <w:r w:rsidRPr="005C6D1E">
        <w:rPr>
          <w:rFonts w:ascii="Times New Roman" w:hAnsi="Times New Roman" w:cs="Times New Roman"/>
        </w:rPr>
        <w:t>dotação</w:t>
      </w:r>
      <w:r w:rsidRPr="005C6D1E">
        <w:rPr>
          <w:rFonts w:ascii="Times New Roman" w:hAnsi="Times New Roman" w:cs="Times New Roman"/>
          <w:spacing w:val="-1"/>
        </w:rPr>
        <w:t xml:space="preserve"> </w:t>
      </w:r>
      <w:r w:rsidRPr="005C6D1E">
        <w:rPr>
          <w:rFonts w:ascii="Times New Roman" w:hAnsi="Times New Roman" w:cs="Times New Roman"/>
        </w:rPr>
        <w:t>relativa</w:t>
      </w:r>
      <w:r w:rsidRPr="005C6D1E">
        <w:rPr>
          <w:rFonts w:ascii="Times New Roman" w:hAnsi="Times New Roman" w:cs="Times New Roman"/>
          <w:spacing w:val="-1"/>
        </w:rPr>
        <w:t xml:space="preserve"> </w:t>
      </w:r>
      <w:r w:rsidRPr="005C6D1E">
        <w:rPr>
          <w:rFonts w:ascii="Times New Roman" w:hAnsi="Times New Roman" w:cs="Times New Roman"/>
        </w:rPr>
        <w:t>aos</w:t>
      </w:r>
      <w:r w:rsidRPr="005C6D1E">
        <w:rPr>
          <w:rFonts w:ascii="Times New Roman" w:hAnsi="Times New Roman" w:cs="Times New Roman"/>
          <w:spacing w:val="-1"/>
        </w:rPr>
        <w:t xml:space="preserve"> </w:t>
      </w:r>
      <w:r w:rsidRPr="005C6D1E">
        <w:rPr>
          <w:rFonts w:ascii="Times New Roman" w:hAnsi="Times New Roman" w:cs="Times New Roman"/>
        </w:rPr>
        <w:t>exercícios financeiros subsequentes</w:t>
      </w:r>
      <w:r w:rsidRPr="005C6D1E">
        <w:rPr>
          <w:rFonts w:ascii="Times New Roman" w:hAnsi="Times New Roman" w:cs="Times New Roman"/>
          <w:spacing w:val="-1"/>
        </w:rPr>
        <w:t xml:space="preserve"> </w:t>
      </w:r>
      <w:r w:rsidRPr="005C6D1E">
        <w:rPr>
          <w:rFonts w:ascii="Times New Roman" w:hAnsi="Times New Roman" w:cs="Times New Roman"/>
        </w:rPr>
        <w:t>será</w:t>
      </w:r>
      <w:r w:rsidRPr="005C6D1E">
        <w:rPr>
          <w:rFonts w:ascii="Times New Roman" w:hAnsi="Times New Roman" w:cs="Times New Roman"/>
          <w:spacing w:val="-1"/>
        </w:rPr>
        <w:t xml:space="preserve"> </w:t>
      </w:r>
      <w:r w:rsidRPr="005C6D1E">
        <w:rPr>
          <w:rFonts w:ascii="Times New Roman" w:hAnsi="Times New Roman" w:cs="Times New Roman"/>
        </w:rPr>
        <w:t>indicada</w:t>
      </w:r>
      <w:r w:rsidRPr="005C6D1E">
        <w:rPr>
          <w:rFonts w:ascii="Times New Roman" w:hAnsi="Times New Roman" w:cs="Times New Roman"/>
          <w:spacing w:val="-1"/>
        </w:rPr>
        <w:t xml:space="preserve"> </w:t>
      </w:r>
      <w:r w:rsidRPr="005C6D1E">
        <w:rPr>
          <w:rFonts w:ascii="Times New Roman" w:hAnsi="Times New Roman" w:cs="Times New Roman"/>
        </w:rPr>
        <w:t>após</w:t>
      </w:r>
      <w:r w:rsidRPr="005C6D1E">
        <w:rPr>
          <w:rFonts w:ascii="Times New Roman" w:hAnsi="Times New Roman" w:cs="Times New Roman"/>
          <w:spacing w:val="-1"/>
        </w:rPr>
        <w:t xml:space="preserve"> </w:t>
      </w:r>
      <w:r w:rsidRPr="005C6D1E">
        <w:rPr>
          <w:rFonts w:ascii="Times New Roman" w:hAnsi="Times New Roman" w:cs="Times New Roman"/>
        </w:rPr>
        <w:t>aprovação</w:t>
      </w:r>
      <w:r w:rsidRPr="005C6D1E">
        <w:rPr>
          <w:rFonts w:ascii="Times New Roman" w:hAnsi="Times New Roman" w:cs="Times New Roman"/>
          <w:spacing w:val="-2"/>
        </w:rPr>
        <w:t xml:space="preserve"> </w:t>
      </w:r>
      <w:r w:rsidRPr="005C6D1E">
        <w:rPr>
          <w:rFonts w:ascii="Times New Roman" w:hAnsi="Times New Roman" w:cs="Times New Roman"/>
        </w:rPr>
        <w:t>da</w:t>
      </w:r>
      <w:r w:rsidRPr="005C6D1E">
        <w:rPr>
          <w:rFonts w:ascii="Times New Roman" w:hAnsi="Times New Roman" w:cs="Times New Roman"/>
          <w:spacing w:val="-1"/>
        </w:rPr>
        <w:t xml:space="preserve"> </w:t>
      </w:r>
      <w:r w:rsidRPr="005C6D1E">
        <w:rPr>
          <w:rFonts w:ascii="Times New Roman" w:hAnsi="Times New Roman" w:cs="Times New Roman"/>
        </w:rPr>
        <w:t>Lei</w:t>
      </w:r>
      <w:r w:rsidRPr="005C6D1E">
        <w:rPr>
          <w:rFonts w:ascii="Times New Roman" w:hAnsi="Times New Roman" w:cs="Times New Roman"/>
          <w:spacing w:val="-2"/>
        </w:rPr>
        <w:t xml:space="preserve"> </w:t>
      </w:r>
      <w:r w:rsidRPr="005C6D1E">
        <w:rPr>
          <w:rFonts w:ascii="Times New Roman" w:hAnsi="Times New Roman" w:cs="Times New Roman"/>
        </w:rPr>
        <w:t>Orçamentária respectiva e liberação dos créditos correspondentes, mediante apostilamento.</w:t>
      </w:r>
    </w:p>
    <w:p w14:paraId="5659C008" w14:textId="77777777" w:rsidR="00F51D71" w:rsidRPr="005C6D1E" w:rsidRDefault="00F51D71" w:rsidP="002F2202">
      <w:pPr>
        <w:pStyle w:val="Ttulo6"/>
        <w:spacing w:before="0" w:line="360" w:lineRule="auto"/>
        <w:rPr>
          <w:rFonts w:ascii="Times New Roman" w:hAnsi="Times New Roman" w:cs="Times New Roman"/>
          <w:b/>
          <w:color w:val="auto"/>
          <w:spacing w:val="-4"/>
          <w:sz w:val="24"/>
          <w:szCs w:val="24"/>
        </w:rPr>
      </w:pPr>
      <w:r w:rsidRPr="005C6D1E">
        <w:rPr>
          <w:rFonts w:ascii="Times New Roman" w:hAnsi="Times New Roman" w:cs="Times New Roman"/>
          <w:b/>
          <w:color w:val="auto"/>
          <w:sz w:val="24"/>
          <w:szCs w:val="24"/>
        </w:rPr>
        <w:t>CLÁUSULA</w:t>
      </w:r>
      <w:r w:rsidRPr="005C6D1E">
        <w:rPr>
          <w:rFonts w:ascii="Times New Roman" w:hAnsi="Times New Roman" w:cs="Times New Roman"/>
          <w:b/>
          <w:color w:val="auto"/>
          <w:spacing w:val="-6"/>
          <w:sz w:val="24"/>
          <w:szCs w:val="24"/>
        </w:rPr>
        <w:t xml:space="preserve"> </w:t>
      </w:r>
      <w:r w:rsidRPr="005C6D1E">
        <w:rPr>
          <w:rFonts w:ascii="Times New Roman" w:hAnsi="Times New Roman" w:cs="Times New Roman"/>
          <w:b/>
          <w:color w:val="auto"/>
          <w:sz w:val="24"/>
          <w:szCs w:val="24"/>
        </w:rPr>
        <w:t>DÉCIMA</w:t>
      </w:r>
      <w:r w:rsidRPr="005C6D1E">
        <w:rPr>
          <w:rFonts w:ascii="Times New Roman" w:hAnsi="Times New Roman" w:cs="Times New Roman"/>
          <w:b/>
          <w:color w:val="auto"/>
          <w:spacing w:val="-4"/>
          <w:sz w:val="24"/>
          <w:szCs w:val="24"/>
        </w:rPr>
        <w:t xml:space="preserve"> </w:t>
      </w:r>
      <w:r w:rsidRPr="005C6D1E">
        <w:rPr>
          <w:rFonts w:ascii="Times New Roman" w:hAnsi="Times New Roman" w:cs="Times New Roman"/>
          <w:b/>
          <w:color w:val="auto"/>
          <w:sz w:val="24"/>
          <w:szCs w:val="24"/>
        </w:rPr>
        <w:t>QUARTA</w:t>
      </w:r>
      <w:r w:rsidRPr="005C6D1E">
        <w:rPr>
          <w:rFonts w:ascii="Times New Roman" w:hAnsi="Times New Roman" w:cs="Times New Roman"/>
          <w:b/>
          <w:color w:val="auto"/>
          <w:spacing w:val="-2"/>
          <w:sz w:val="24"/>
          <w:szCs w:val="24"/>
        </w:rPr>
        <w:t xml:space="preserve"> </w:t>
      </w:r>
      <w:r w:rsidRPr="005C6D1E">
        <w:rPr>
          <w:rFonts w:ascii="Times New Roman" w:hAnsi="Times New Roman" w:cs="Times New Roman"/>
          <w:b/>
          <w:color w:val="auto"/>
          <w:sz w:val="24"/>
          <w:szCs w:val="24"/>
        </w:rPr>
        <w:t>–</w:t>
      </w:r>
      <w:r w:rsidRPr="005C6D1E">
        <w:rPr>
          <w:rFonts w:ascii="Times New Roman" w:hAnsi="Times New Roman" w:cs="Times New Roman"/>
          <w:b/>
          <w:color w:val="auto"/>
          <w:spacing w:val="-6"/>
          <w:sz w:val="24"/>
          <w:szCs w:val="24"/>
        </w:rPr>
        <w:t xml:space="preserve"> </w:t>
      </w:r>
      <w:r w:rsidRPr="005C6D1E">
        <w:rPr>
          <w:rFonts w:ascii="Times New Roman" w:hAnsi="Times New Roman" w:cs="Times New Roman"/>
          <w:b/>
          <w:color w:val="auto"/>
          <w:sz w:val="24"/>
          <w:szCs w:val="24"/>
        </w:rPr>
        <w:t>DOS</w:t>
      </w:r>
      <w:r w:rsidRPr="005C6D1E">
        <w:rPr>
          <w:rFonts w:ascii="Times New Roman" w:hAnsi="Times New Roman" w:cs="Times New Roman"/>
          <w:b/>
          <w:color w:val="auto"/>
          <w:spacing w:val="-6"/>
          <w:sz w:val="24"/>
          <w:szCs w:val="24"/>
        </w:rPr>
        <w:t xml:space="preserve"> </w:t>
      </w:r>
      <w:r w:rsidRPr="005C6D1E">
        <w:rPr>
          <w:rFonts w:ascii="Times New Roman" w:hAnsi="Times New Roman" w:cs="Times New Roman"/>
          <w:b/>
          <w:color w:val="auto"/>
          <w:sz w:val="24"/>
          <w:szCs w:val="24"/>
        </w:rPr>
        <w:t>CASOS</w:t>
      </w:r>
      <w:r w:rsidRPr="005C6D1E">
        <w:rPr>
          <w:rFonts w:ascii="Times New Roman" w:hAnsi="Times New Roman" w:cs="Times New Roman"/>
          <w:b/>
          <w:color w:val="auto"/>
          <w:spacing w:val="-6"/>
          <w:sz w:val="24"/>
          <w:szCs w:val="24"/>
        </w:rPr>
        <w:t xml:space="preserve"> </w:t>
      </w:r>
      <w:r w:rsidRPr="005C6D1E">
        <w:rPr>
          <w:rFonts w:ascii="Times New Roman" w:hAnsi="Times New Roman" w:cs="Times New Roman"/>
          <w:b/>
          <w:color w:val="auto"/>
          <w:sz w:val="24"/>
          <w:szCs w:val="24"/>
        </w:rPr>
        <w:t>OMISSOS</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w:t>
      </w:r>
      <w:hyperlink r:id="rId93" w:anchor="art92">
        <w:r w:rsidRPr="005C6D1E">
          <w:rPr>
            <w:rFonts w:ascii="Times New Roman" w:hAnsi="Times New Roman" w:cs="Times New Roman"/>
            <w:b/>
            <w:color w:val="auto"/>
            <w:sz w:val="24"/>
            <w:szCs w:val="24"/>
            <w:u w:val="single" w:color="000080"/>
          </w:rPr>
          <w:t>art.</w:t>
        </w:r>
        <w:r w:rsidRPr="005C6D1E">
          <w:rPr>
            <w:rFonts w:ascii="Times New Roman" w:hAnsi="Times New Roman" w:cs="Times New Roman"/>
            <w:b/>
            <w:color w:val="auto"/>
            <w:spacing w:val="-4"/>
            <w:sz w:val="24"/>
            <w:szCs w:val="24"/>
            <w:u w:val="single" w:color="000080"/>
          </w:rPr>
          <w:t xml:space="preserve"> </w:t>
        </w:r>
        <w:r w:rsidRPr="005C6D1E">
          <w:rPr>
            <w:rFonts w:ascii="Times New Roman" w:hAnsi="Times New Roman" w:cs="Times New Roman"/>
            <w:b/>
            <w:color w:val="auto"/>
            <w:sz w:val="24"/>
            <w:szCs w:val="24"/>
            <w:u w:val="single" w:color="000080"/>
          </w:rPr>
          <w:t>92,</w:t>
        </w:r>
        <w:r w:rsidRPr="005C6D1E">
          <w:rPr>
            <w:rFonts w:ascii="Times New Roman" w:hAnsi="Times New Roman" w:cs="Times New Roman"/>
            <w:b/>
            <w:color w:val="auto"/>
            <w:spacing w:val="-6"/>
            <w:sz w:val="24"/>
            <w:szCs w:val="24"/>
            <w:u w:val="single" w:color="000080"/>
          </w:rPr>
          <w:t xml:space="preserve"> </w:t>
        </w:r>
        <w:r w:rsidRPr="005C6D1E">
          <w:rPr>
            <w:rFonts w:ascii="Times New Roman" w:hAnsi="Times New Roman" w:cs="Times New Roman"/>
            <w:b/>
            <w:color w:val="auto"/>
            <w:spacing w:val="-4"/>
            <w:sz w:val="24"/>
            <w:szCs w:val="24"/>
            <w:u w:val="single" w:color="000080"/>
          </w:rPr>
          <w:t>III</w:t>
        </w:r>
        <w:r w:rsidRPr="005C6D1E">
          <w:rPr>
            <w:rFonts w:ascii="Times New Roman" w:hAnsi="Times New Roman" w:cs="Times New Roman"/>
            <w:b/>
            <w:color w:val="auto"/>
            <w:spacing w:val="-4"/>
            <w:sz w:val="24"/>
            <w:szCs w:val="24"/>
          </w:rPr>
          <w:t>)</w:t>
        </w:r>
      </w:hyperlink>
    </w:p>
    <w:p w14:paraId="55F87966" w14:textId="77777777" w:rsidR="00F51D71" w:rsidRPr="005C6D1E"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Os</w:t>
      </w:r>
      <w:r w:rsidRPr="005C6D1E">
        <w:rPr>
          <w:rFonts w:ascii="Times New Roman" w:hAnsi="Times New Roman" w:cs="Times New Roman"/>
          <w:spacing w:val="-6"/>
        </w:rPr>
        <w:t xml:space="preserve"> </w:t>
      </w:r>
      <w:r w:rsidRPr="005C6D1E">
        <w:rPr>
          <w:rFonts w:ascii="Times New Roman" w:hAnsi="Times New Roman" w:cs="Times New Roman"/>
        </w:rPr>
        <w:t>casos</w:t>
      </w:r>
      <w:r w:rsidRPr="005C6D1E">
        <w:rPr>
          <w:rFonts w:ascii="Times New Roman" w:hAnsi="Times New Roman" w:cs="Times New Roman"/>
          <w:spacing w:val="-6"/>
        </w:rPr>
        <w:t xml:space="preserve"> </w:t>
      </w:r>
      <w:r w:rsidRPr="005C6D1E">
        <w:rPr>
          <w:rFonts w:ascii="Times New Roman" w:hAnsi="Times New Roman" w:cs="Times New Roman"/>
        </w:rPr>
        <w:t>omissos</w:t>
      </w:r>
      <w:r w:rsidRPr="005C6D1E">
        <w:rPr>
          <w:rFonts w:ascii="Times New Roman" w:hAnsi="Times New Roman" w:cs="Times New Roman"/>
          <w:spacing w:val="-6"/>
        </w:rPr>
        <w:t xml:space="preserve"> </w:t>
      </w:r>
      <w:r w:rsidRPr="005C6D1E">
        <w:rPr>
          <w:rFonts w:ascii="Times New Roman" w:hAnsi="Times New Roman" w:cs="Times New Roman"/>
        </w:rPr>
        <w:t>serão</w:t>
      </w:r>
      <w:r w:rsidRPr="005C6D1E">
        <w:rPr>
          <w:rFonts w:ascii="Times New Roman" w:hAnsi="Times New Roman" w:cs="Times New Roman"/>
          <w:spacing w:val="-7"/>
        </w:rPr>
        <w:t xml:space="preserve"> </w:t>
      </w:r>
      <w:r w:rsidRPr="005C6D1E">
        <w:rPr>
          <w:rFonts w:ascii="Times New Roman" w:hAnsi="Times New Roman" w:cs="Times New Roman"/>
        </w:rPr>
        <w:t>decididos</w:t>
      </w:r>
      <w:r w:rsidRPr="005C6D1E">
        <w:rPr>
          <w:rFonts w:ascii="Times New Roman" w:hAnsi="Times New Roman" w:cs="Times New Roman"/>
          <w:spacing w:val="-6"/>
        </w:rPr>
        <w:t xml:space="preserve"> </w:t>
      </w:r>
      <w:r w:rsidRPr="005C6D1E">
        <w:rPr>
          <w:rFonts w:ascii="Times New Roman" w:hAnsi="Times New Roman" w:cs="Times New Roman"/>
        </w:rPr>
        <w:t>pelo</w:t>
      </w:r>
      <w:r w:rsidRPr="005C6D1E">
        <w:rPr>
          <w:rFonts w:ascii="Times New Roman" w:hAnsi="Times New Roman" w:cs="Times New Roman"/>
          <w:spacing w:val="-7"/>
        </w:rPr>
        <w:t xml:space="preserve"> </w:t>
      </w:r>
      <w:r w:rsidRPr="005C6D1E">
        <w:rPr>
          <w:rFonts w:ascii="Times New Roman" w:hAnsi="Times New Roman" w:cs="Times New Roman"/>
        </w:rPr>
        <w:t>contratante,</w:t>
      </w:r>
      <w:r w:rsidRPr="005C6D1E">
        <w:rPr>
          <w:rFonts w:ascii="Times New Roman" w:hAnsi="Times New Roman" w:cs="Times New Roman"/>
          <w:spacing w:val="-7"/>
        </w:rPr>
        <w:t xml:space="preserve"> </w:t>
      </w:r>
      <w:r w:rsidRPr="005C6D1E">
        <w:rPr>
          <w:rFonts w:ascii="Times New Roman" w:hAnsi="Times New Roman" w:cs="Times New Roman"/>
        </w:rPr>
        <w:t>segundo</w:t>
      </w:r>
      <w:r w:rsidRPr="005C6D1E">
        <w:rPr>
          <w:rFonts w:ascii="Times New Roman" w:hAnsi="Times New Roman" w:cs="Times New Roman"/>
          <w:spacing w:val="-7"/>
        </w:rPr>
        <w:t xml:space="preserve"> </w:t>
      </w:r>
      <w:r w:rsidRPr="005C6D1E">
        <w:rPr>
          <w:rFonts w:ascii="Times New Roman" w:hAnsi="Times New Roman" w:cs="Times New Roman"/>
        </w:rPr>
        <w:t>as</w:t>
      </w:r>
      <w:r w:rsidRPr="005C6D1E">
        <w:rPr>
          <w:rFonts w:ascii="Times New Roman" w:hAnsi="Times New Roman" w:cs="Times New Roman"/>
          <w:spacing w:val="-5"/>
        </w:rPr>
        <w:t xml:space="preserve"> </w:t>
      </w:r>
      <w:r w:rsidRPr="005C6D1E">
        <w:rPr>
          <w:rFonts w:ascii="Times New Roman" w:hAnsi="Times New Roman" w:cs="Times New Roman"/>
        </w:rPr>
        <w:t>disposições</w:t>
      </w:r>
      <w:r w:rsidRPr="005C6D1E">
        <w:rPr>
          <w:rFonts w:ascii="Times New Roman" w:hAnsi="Times New Roman" w:cs="Times New Roman"/>
          <w:spacing w:val="-6"/>
        </w:rPr>
        <w:t xml:space="preserve"> </w:t>
      </w:r>
      <w:r w:rsidRPr="005C6D1E">
        <w:rPr>
          <w:rFonts w:ascii="Times New Roman" w:hAnsi="Times New Roman" w:cs="Times New Roman"/>
        </w:rPr>
        <w:t>contidas</w:t>
      </w:r>
      <w:r w:rsidRPr="005C6D1E">
        <w:rPr>
          <w:rFonts w:ascii="Times New Roman" w:hAnsi="Times New Roman" w:cs="Times New Roman"/>
          <w:spacing w:val="-5"/>
        </w:rPr>
        <w:t xml:space="preserve"> </w:t>
      </w:r>
      <w:r w:rsidRPr="005C6D1E">
        <w:rPr>
          <w:rFonts w:ascii="Times New Roman" w:hAnsi="Times New Roman" w:cs="Times New Roman"/>
        </w:rPr>
        <w:t>na</w:t>
      </w:r>
      <w:r w:rsidRPr="005C6D1E">
        <w:rPr>
          <w:rFonts w:ascii="Times New Roman" w:hAnsi="Times New Roman" w:cs="Times New Roman"/>
          <w:spacing w:val="-6"/>
        </w:rPr>
        <w:t xml:space="preserve"> </w:t>
      </w:r>
      <w:r w:rsidRPr="005C6D1E">
        <w:rPr>
          <w:rFonts w:ascii="Times New Roman" w:hAnsi="Times New Roman" w:cs="Times New Roman"/>
        </w:rPr>
        <w:t xml:space="preserve">Lei </w:t>
      </w:r>
      <w:hyperlink r:id="rId94">
        <w:r w:rsidRPr="005C6D1E">
          <w:rPr>
            <w:rFonts w:ascii="Times New Roman" w:hAnsi="Times New Roman" w:cs="Times New Roman"/>
            <w:color w:val="000080"/>
            <w:u w:val="single" w:color="000080"/>
          </w:rPr>
          <w:t>nº</w:t>
        </w:r>
        <w:r w:rsidRPr="005C6D1E">
          <w:rPr>
            <w:rFonts w:ascii="Times New Roman" w:hAnsi="Times New Roman" w:cs="Times New Roman"/>
            <w:color w:val="000080"/>
            <w:spacing w:val="-7"/>
            <w:u w:val="single" w:color="000080"/>
          </w:rPr>
          <w:t xml:space="preserve"> </w:t>
        </w:r>
        <w:r w:rsidRPr="005C6D1E">
          <w:rPr>
            <w:rFonts w:ascii="Times New Roman" w:hAnsi="Times New Roman" w:cs="Times New Roman"/>
            <w:color w:val="000080"/>
            <w:u w:val="single" w:color="000080"/>
          </w:rPr>
          <w:t>14.133,</w:t>
        </w:r>
        <w:r w:rsidRPr="005C6D1E">
          <w:rPr>
            <w:rFonts w:ascii="Times New Roman" w:hAnsi="Times New Roman" w:cs="Times New Roman"/>
            <w:color w:val="000080"/>
            <w:spacing w:val="-7"/>
            <w:u w:val="single" w:color="000080"/>
          </w:rPr>
          <w:t xml:space="preserve"> </w:t>
        </w:r>
        <w:r w:rsidRPr="005C6D1E">
          <w:rPr>
            <w:rFonts w:ascii="Times New Roman" w:hAnsi="Times New Roman" w:cs="Times New Roman"/>
            <w:color w:val="000080"/>
            <w:u w:val="single" w:color="000080"/>
          </w:rPr>
          <w:t>de</w:t>
        </w:r>
        <w:r w:rsidRPr="005C6D1E">
          <w:rPr>
            <w:rFonts w:ascii="Times New Roman" w:hAnsi="Times New Roman" w:cs="Times New Roman"/>
            <w:color w:val="000080"/>
            <w:spacing w:val="-8"/>
            <w:u w:val="single" w:color="000080"/>
          </w:rPr>
          <w:t xml:space="preserve"> </w:t>
        </w:r>
        <w:r w:rsidRPr="005C6D1E">
          <w:rPr>
            <w:rFonts w:ascii="Times New Roman" w:hAnsi="Times New Roman" w:cs="Times New Roman"/>
            <w:color w:val="000080"/>
            <w:u w:val="single" w:color="000080"/>
          </w:rPr>
          <w:t>2021</w:t>
        </w:r>
        <w:r w:rsidRPr="005C6D1E">
          <w:rPr>
            <w:rFonts w:ascii="Times New Roman" w:hAnsi="Times New Roman" w:cs="Times New Roman"/>
          </w:rPr>
          <w:t>,</w:t>
        </w:r>
      </w:hyperlink>
      <w:r w:rsidRPr="005C6D1E">
        <w:rPr>
          <w:rFonts w:ascii="Times New Roman" w:hAnsi="Times New Roman" w:cs="Times New Roman"/>
        </w:rPr>
        <w:t xml:space="preserve"> e</w:t>
      </w:r>
      <w:r w:rsidRPr="005C6D1E">
        <w:rPr>
          <w:rFonts w:ascii="Times New Roman" w:hAnsi="Times New Roman" w:cs="Times New Roman"/>
          <w:spacing w:val="-1"/>
        </w:rPr>
        <w:t xml:space="preserve"> </w:t>
      </w:r>
      <w:r w:rsidRPr="005C6D1E">
        <w:rPr>
          <w:rFonts w:ascii="Times New Roman" w:hAnsi="Times New Roman" w:cs="Times New Roman"/>
        </w:rPr>
        <w:t xml:space="preserve">demais normas aplicáveis e, subsidiariamente, segundo as disposições contidas na </w:t>
      </w:r>
      <w:hyperlink r:id="rId95">
        <w:r w:rsidRPr="005C6D1E">
          <w:rPr>
            <w:rFonts w:ascii="Times New Roman" w:hAnsi="Times New Roman" w:cs="Times New Roman"/>
            <w:color w:val="000080"/>
            <w:u w:val="single" w:color="000080"/>
          </w:rPr>
          <w:t>Lei</w:t>
        </w:r>
        <w:r w:rsidRPr="005C6D1E">
          <w:rPr>
            <w:rFonts w:ascii="Times New Roman" w:hAnsi="Times New Roman" w:cs="Times New Roman"/>
            <w:color w:val="000080"/>
            <w:spacing w:val="-3"/>
            <w:u w:val="single" w:color="000080"/>
          </w:rPr>
          <w:t xml:space="preserve"> </w:t>
        </w:r>
        <w:r w:rsidRPr="005C6D1E">
          <w:rPr>
            <w:rFonts w:ascii="Times New Roman" w:hAnsi="Times New Roman" w:cs="Times New Roman"/>
            <w:color w:val="000080"/>
            <w:u w:val="single" w:color="000080"/>
          </w:rPr>
          <w:t>nº 8.078, de</w:t>
        </w:r>
        <w:r w:rsidRPr="005C6D1E">
          <w:rPr>
            <w:rFonts w:ascii="Times New Roman" w:hAnsi="Times New Roman" w:cs="Times New Roman"/>
            <w:color w:val="000080"/>
            <w:spacing w:val="-1"/>
            <w:u w:val="single" w:color="000080"/>
          </w:rPr>
          <w:t xml:space="preserve"> </w:t>
        </w:r>
        <w:r w:rsidRPr="005C6D1E">
          <w:rPr>
            <w:rFonts w:ascii="Times New Roman" w:hAnsi="Times New Roman" w:cs="Times New Roman"/>
            <w:color w:val="000080"/>
            <w:u w:val="single" w:color="000080"/>
          </w:rPr>
          <w:t>1990 –</w:t>
        </w:r>
        <w:r w:rsidRPr="005C6D1E">
          <w:rPr>
            <w:rFonts w:ascii="Times New Roman" w:hAnsi="Times New Roman" w:cs="Times New Roman"/>
            <w:color w:val="000080"/>
            <w:spacing w:val="-1"/>
            <w:u w:val="single" w:color="000080"/>
          </w:rPr>
          <w:t xml:space="preserve"> </w:t>
        </w:r>
        <w:r w:rsidRPr="005C6D1E">
          <w:rPr>
            <w:rFonts w:ascii="Times New Roman" w:hAnsi="Times New Roman" w:cs="Times New Roman"/>
            <w:color w:val="000080"/>
            <w:u w:val="single" w:color="000080"/>
          </w:rPr>
          <w:t>Código de</w:t>
        </w:r>
      </w:hyperlink>
      <w:r w:rsidRPr="005C6D1E">
        <w:rPr>
          <w:rFonts w:ascii="Times New Roman" w:hAnsi="Times New Roman" w:cs="Times New Roman"/>
          <w:color w:val="000080"/>
        </w:rPr>
        <w:t xml:space="preserve"> </w:t>
      </w:r>
      <w:hyperlink r:id="rId96">
        <w:r w:rsidRPr="005C6D1E">
          <w:rPr>
            <w:rFonts w:ascii="Times New Roman" w:hAnsi="Times New Roman" w:cs="Times New Roman"/>
            <w:color w:val="000080"/>
            <w:u w:val="single" w:color="000080"/>
          </w:rPr>
          <w:t>Defesa do Consumidor</w:t>
        </w:r>
      </w:hyperlink>
      <w:r w:rsidRPr="005C6D1E">
        <w:rPr>
          <w:rFonts w:ascii="Times New Roman" w:hAnsi="Times New Roman" w:cs="Times New Roman"/>
          <w:color w:val="000080"/>
        </w:rPr>
        <w:t xml:space="preserve"> </w:t>
      </w:r>
      <w:r w:rsidRPr="005C6D1E">
        <w:rPr>
          <w:rFonts w:ascii="Times New Roman" w:hAnsi="Times New Roman" w:cs="Times New Roman"/>
        </w:rPr>
        <w:t>– e normas e princípios gerais dos contratos.</w:t>
      </w:r>
    </w:p>
    <w:p w14:paraId="38563138" w14:textId="77777777" w:rsidR="00F51D71" w:rsidRPr="005C6D1E" w:rsidRDefault="00F51D71" w:rsidP="00CC5A11">
      <w:pPr>
        <w:pStyle w:val="Corpodetexto"/>
        <w:spacing w:before="0" w:beforeAutospacing="0" w:after="0" w:afterAutospacing="0"/>
      </w:pPr>
    </w:p>
    <w:p w14:paraId="5DAB1226" w14:textId="77777777" w:rsidR="00F51D71" w:rsidRPr="005C6D1E" w:rsidRDefault="00F51D71" w:rsidP="002F2202">
      <w:pPr>
        <w:pStyle w:val="Ttulo5"/>
        <w:spacing w:before="0"/>
        <w:rPr>
          <w:rFonts w:ascii="Times New Roman" w:hAnsi="Times New Roman" w:cs="Times New Roman"/>
          <w:b/>
          <w:color w:val="auto"/>
        </w:rPr>
      </w:pPr>
      <w:r w:rsidRPr="005C6D1E">
        <w:rPr>
          <w:rFonts w:ascii="Times New Roman" w:hAnsi="Times New Roman" w:cs="Times New Roman"/>
          <w:b/>
          <w:color w:val="auto"/>
        </w:rPr>
        <w:t>CLÁUSULA</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rPr>
        <w:t>DÉCIMA</w:t>
      </w:r>
      <w:r w:rsidRPr="005C6D1E">
        <w:rPr>
          <w:rFonts w:ascii="Times New Roman" w:hAnsi="Times New Roman" w:cs="Times New Roman"/>
          <w:b/>
          <w:color w:val="auto"/>
          <w:spacing w:val="-5"/>
        </w:rPr>
        <w:t xml:space="preserve"> </w:t>
      </w:r>
      <w:r w:rsidRPr="005C6D1E">
        <w:rPr>
          <w:rFonts w:ascii="Times New Roman" w:hAnsi="Times New Roman" w:cs="Times New Roman"/>
          <w:b/>
          <w:color w:val="auto"/>
        </w:rPr>
        <w:t>QUINTA</w:t>
      </w:r>
      <w:r w:rsidRPr="005C6D1E">
        <w:rPr>
          <w:rFonts w:ascii="Times New Roman" w:hAnsi="Times New Roman" w:cs="Times New Roman"/>
          <w:b/>
          <w:color w:val="auto"/>
          <w:spacing w:val="-3"/>
        </w:rPr>
        <w:t xml:space="preserve"> </w:t>
      </w:r>
      <w:r w:rsidRPr="005C6D1E">
        <w:rPr>
          <w:rFonts w:ascii="Times New Roman" w:hAnsi="Times New Roman" w:cs="Times New Roman"/>
          <w:b/>
          <w:color w:val="auto"/>
        </w:rPr>
        <w:t>–</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spacing w:val="-2"/>
        </w:rPr>
        <w:t>ALTERAÇÕES</w:t>
      </w:r>
    </w:p>
    <w:p w14:paraId="7B077F9B" w14:textId="77777777" w:rsidR="00F51D71" w:rsidRPr="005C6D1E"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Eventuais</w:t>
      </w:r>
      <w:r w:rsidRPr="005C6D1E">
        <w:rPr>
          <w:rFonts w:ascii="Times New Roman" w:hAnsi="Times New Roman" w:cs="Times New Roman"/>
          <w:spacing w:val="-6"/>
        </w:rPr>
        <w:t xml:space="preserve"> </w:t>
      </w:r>
      <w:r w:rsidRPr="005C6D1E">
        <w:rPr>
          <w:rFonts w:ascii="Times New Roman" w:hAnsi="Times New Roman" w:cs="Times New Roman"/>
        </w:rPr>
        <w:t>alterações</w:t>
      </w:r>
      <w:r w:rsidRPr="005C6D1E">
        <w:rPr>
          <w:rFonts w:ascii="Times New Roman" w:hAnsi="Times New Roman" w:cs="Times New Roman"/>
          <w:spacing w:val="-7"/>
        </w:rPr>
        <w:t xml:space="preserve"> </w:t>
      </w:r>
      <w:r w:rsidRPr="005C6D1E">
        <w:rPr>
          <w:rFonts w:ascii="Times New Roman" w:hAnsi="Times New Roman" w:cs="Times New Roman"/>
        </w:rPr>
        <w:t>contratuais</w:t>
      </w:r>
      <w:r w:rsidRPr="005C6D1E">
        <w:rPr>
          <w:rFonts w:ascii="Times New Roman" w:hAnsi="Times New Roman" w:cs="Times New Roman"/>
          <w:spacing w:val="-5"/>
        </w:rPr>
        <w:t xml:space="preserve"> </w:t>
      </w:r>
      <w:r w:rsidRPr="005C6D1E">
        <w:rPr>
          <w:rFonts w:ascii="Times New Roman" w:hAnsi="Times New Roman" w:cs="Times New Roman"/>
        </w:rPr>
        <w:t>reger-se-ão</w:t>
      </w:r>
      <w:r w:rsidRPr="005C6D1E">
        <w:rPr>
          <w:rFonts w:ascii="Times New Roman" w:hAnsi="Times New Roman" w:cs="Times New Roman"/>
          <w:spacing w:val="-7"/>
        </w:rPr>
        <w:t xml:space="preserve"> </w:t>
      </w:r>
      <w:r w:rsidRPr="005C6D1E">
        <w:rPr>
          <w:rFonts w:ascii="Times New Roman" w:hAnsi="Times New Roman" w:cs="Times New Roman"/>
        </w:rPr>
        <w:t>pela</w:t>
      </w:r>
      <w:r w:rsidRPr="005C6D1E">
        <w:rPr>
          <w:rFonts w:ascii="Times New Roman" w:hAnsi="Times New Roman" w:cs="Times New Roman"/>
          <w:spacing w:val="-6"/>
        </w:rPr>
        <w:t xml:space="preserve"> </w:t>
      </w:r>
      <w:r w:rsidRPr="005C6D1E">
        <w:rPr>
          <w:rFonts w:ascii="Times New Roman" w:hAnsi="Times New Roman" w:cs="Times New Roman"/>
        </w:rPr>
        <w:t>disciplina</w:t>
      </w:r>
      <w:r w:rsidRPr="005C6D1E">
        <w:rPr>
          <w:rFonts w:ascii="Times New Roman" w:hAnsi="Times New Roman" w:cs="Times New Roman"/>
          <w:spacing w:val="-7"/>
        </w:rPr>
        <w:t xml:space="preserve"> </w:t>
      </w:r>
      <w:r w:rsidRPr="005C6D1E">
        <w:rPr>
          <w:rFonts w:ascii="Times New Roman" w:hAnsi="Times New Roman" w:cs="Times New Roman"/>
        </w:rPr>
        <w:t>dos</w:t>
      </w:r>
      <w:r w:rsidRPr="005C6D1E">
        <w:rPr>
          <w:rFonts w:ascii="Times New Roman" w:hAnsi="Times New Roman" w:cs="Times New Roman"/>
          <w:spacing w:val="-3"/>
        </w:rPr>
        <w:t xml:space="preserve"> </w:t>
      </w:r>
      <w:hyperlink r:id="rId97" w:anchor="art124">
        <w:r w:rsidRPr="005C6D1E">
          <w:rPr>
            <w:rFonts w:ascii="Times New Roman" w:hAnsi="Times New Roman" w:cs="Times New Roman"/>
            <w:color w:val="000080"/>
            <w:u w:val="single" w:color="000080"/>
          </w:rPr>
          <w:t>arts.</w:t>
        </w:r>
        <w:r w:rsidRPr="005C6D1E">
          <w:rPr>
            <w:rFonts w:ascii="Times New Roman" w:hAnsi="Times New Roman" w:cs="Times New Roman"/>
            <w:color w:val="000080"/>
            <w:spacing w:val="-6"/>
            <w:u w:val="single" w:color="000080"/>
          </w:rPr>
          <w:t xml:space="preserve"> </w:t>
        </w:r>
        <w:r w:rsidRPr="005C6D1E">
          <w:rPr>
            <w:rFonts w:ascii="Times New Roman" w:hAnsi="Times New Roman" w:cs="Times New Roman"/>
            <w:color w:val="000080"/>
            <w:u w:val="single" w:color="000080"/>
          </w:rPr>
          <w:t>124</w:t>
        </w:r>
        <w:r w:rsidRPr="005C6D1E">
          <w:rPr>
            <w:rFonts w:ascii="Times New Roman" w:hAnsi="Times New Roman" w:cs="Times New Roman"/>
            <w:color w:val="000080"/>
            <w:spacing w:val="-7"/>
            <w:u w:val="single" w:color="000080"/>
          </w:rPr>
          <w:t xml:space="preserve"> </w:t>
        </w:r>
        <w:r w:rsidRPr="005C6D1E">
          <w:rPr>
            <w:rFonts w:ascii="Times New Roman" w:hAnsi="Times New Roman" w:cs="Times New Roman"/>
            <w:color w:val="000080"/>
            <w:u w:val="single" w:color="000080"/>
          </w:rPr>
          <w:t>e</w:t>
        </w:r>
        <w:r w:rsidRPr="005C6D1E">
          <w:rPr>
            <w:rFonts w:ascii="Times New Roman" w:hAnsi="Times New Roman" w:cs="Times New Roman"/>
            <w:color w:val="000080"/>
            <w:spacing w:val="-8"/>
            <w:u w:val="single" w:color="000080"/>
          </w:rPr>
          <w:t xml:space="preserve"> </w:t>
        </w:r>
        <w:r w:rsidRPr="005C6D1E">
          <w:rPr>
            <w:rFonts w:ascii="Times New Roman" w:hAnsi="Times New Roman" w:cs="Times New Roman"/>
            <w:color w:val="000080"/>
            <w:u w:val="single" w:color="000080"/>
          </w:rPr>
          <w:t>seguintes</w:t>
        </w:r>
        <w:r w:rsidRPr="005C6D1E">
          <w:rPr>
            <w:rFonts w:ascii="Times New Roman" w:hAnsi="Times New Roman" w:cs="Times New Roman"/>
            <w:color w:val="000080"/>
            <w:spacing w:val="-6"/>
            <w:u w:val="single" w:color="000080"/>
          </w:rPr>
          <w:t xml:space="preserve"> </w:t>
        </w:r>
        <w:r w:rsidRPr="005C6D1E">
          <w:rPr>
            <w:rFonts w:ascii="Times New Roman" w:hAnsi="Times New Roman" w:cs="Times New Roman"/>
            <w:color w:val="000080"/>
            <w:u w:val="single" w:color="000080"/>
          </w:rPr>
          <w:t>da</w:t>
        </w:r>
        <w:r w:rsidRPr="005C6D1E">
          <w:rPr>
            <w:rFonts w:ascii="Times New Roman" w:hAnsi="Times New Roman" w:cs="Times New Roman"/>
            <w:color w:val="000080"/>
            <w:spacing w:val="-7"/>
            <w:u w:val="single" w:color="000080"/>
          </w:rPr>
          <w:t xml:space="preserve"> </w:t>
        </w:r>
        <w:r w:rsidRPr="005C6D1E">
          <w:rPr>
            <w:rFonts w:ascii="Times New Roman" w:hAnsi="Times New Roman" w:cs="Times New Roman"/>
            <w:color w:val="000080"/>
            <w:u w:val="single" w:color="000080"/>
          </w:rPr>
          <w:t>Lei</w:t>
        </w:r>
        <w:r w:rsidRPr="005C6D1E">
          <w:rPr>
            <w:rFonts w:ascii="Times New Roman" w:hAnsi="Times New Roman" w:cs="Times New Roman"/>
            <w:color w:val="000080"/>
            <w:spacing w:val="-7"/>
            <w:u w:val="single" w:color="000080"/>
          </w:rPr>
          <w:t xml:space="preserve"> </w:t>
        </w:r>
        <w:r w:rsidRPr="005C6D1E">
          <w:rPr>
            <w:rFonts w:ascii="Times New Roman" w:hAnsi="Times New Roman" w:cs="Times New Roman"/>
            <w:color w:val="000080"/>
            <w:u w:val="single" w:color="000080"/>
          </w:rPr>
          <w:t>nº</w:t>
        </w:r>
        <w:r w:rsidRPr="005C6D1E">
          <w:rPr>
            <w:rFonts w:ascii="Times New Roman" w:hAnsi="Times New Roman" w:cs="Times New Roman"/>
            <w:color w:val="000080"/>
            <w:spacing w:val="-7"/>
            <w:u w:val="single" w:color="000080"/>
          </w:rPr>
          <w:t xml:space="preserve"> </w:t>
        </w:r>
        <w:r w:rsidRPr="005C6D1E">
          <w:rPr>
            <w:rFonts w:ascii="Times New Roman" w:hAnsi="Times New Roman" w:cs="Times New Roman"/>
            <w:color w:val="000080"/>
            <w:u w:val="single" w:color="000080"/>
          </w:rPr>
          <w:t>14.133,</w:t>
        </w:r>
        <w:r w:rsidRPr="005C6D1E">
          <w:rPr>
            <w:rFonts w:ascii="Times New Roman" w:hAnsi="Times New Roman" w:cs="Times New Roman"/>
            <w:color w:val="000080"/>
            <w:spacing w:val="-7"/>
            <w:u w:val="single" w:color="000080"/>
          </w:rPr>
          <w:t xml:space="preserve"> </w:t>
        </w:r>
        <w:r w:rsidRPr="005C6D1E">
          <w:rPr>
            <w:rFonts w:ascii="Times New Roman" w:hAnsi="Times New Roman" w:cs="Times New Roman"/>
            <w:color w:val="000080"/>
            <w:u w:val="single" w:color="000080"/>
          </w:rPr>
          <w:t>de</w:t>
        </w:r>
        <w:r w:rsidRPr="005C6D1E">
          <w:rPr>
            <w:rFonts w:ascii="Times New Roman" w:hAnsi="Times New Roman" w:cs="Times New Roman"/>
            <w:color w:val="000080"/>
            <w:spacing w:val="-7"/>
            <w:u w:val="single" w:color="000080"/>
          </w:rPr>
          <w:t xml:space="preserve"> </w:t>
        </w:r>
        <w:r w:rsidRPr="005C6D1E">
          <w:rPr>
            <w:rFonts w:ascii="Times New Roman" w:hAnsi="Times New Roman" w:cs="Times New Roman"/>
            <w:color w:val="000080"/>
            <w:spacing w:val="-2"/>
            <w:u w:val="single" w:color="000080"/>
          </w:rPr>
          <w:t>2021</w:t>
        </w:r>
        <w:r w:rsidRPr="005C6D1E">
          <w:rPr>
            <w:rFonts w:ascii="Times New Roman" w:hAnsi="Times New Roman" w:cs="Times New Roman"/>
            <w:spacing w:val="-2"/>
          </w:rPr>
          <w:t>.</w:t>
        </w:r>
      </w:hyperlink>
    </w:p>
    <w:p w14:paraId="69B74E60" w14:textId="77777777" w:rsidR="00F51D71" w:rsidRPr="005C6D1E"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5C6D1E">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5C6D1E"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5C6D1E"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Registros</w:t>
      </w:r>
      <w:r w:rsidRPr="005C6D1E">
        <w:rPr>
          <w:rFonts w:ascii="Times New Roman" w:hAnsi="Times New Roman" w:cs="Times New Roman"/>
          <w:spacing w:val="-3"/>
        </w:rPr>
        <w:t xml:space="preserve"> </w:t>
      </w:r>
      <w:r w:rsidRPr="005C6D1E">
        <w:rPr>
          <w:rFonts w:ascii="Times New Roman" w:hAnsi="Times New Roman" w:cs="Times New Roman"/>
        </w:rPr>
        <w:t>que</w:t>
      </w:r>
      <w:r w:rsidRPr="005C6D1E">
        <w:rPr>
          <w:rFonts w:ascii="Times New Roman" w:hAnsi="Times New Roman" w:cs="Times New Roman"/>
          <w:spacing w:val="-5"/>
        </w:rPr>
        <w:t xml:space="preserve"> </w:t>
      </w:r>
      <w:r w:rsidRPr="005C6D1E">
        <w:rPr>
          <w:rFonts w:ascii="Times New Roman" w:hAnsi="Times New Roman" w:cs="Times New Roman"/>
        </w:rPr>
        <w:t>não</w:t>
      </w:r>
      <w:r w:rsidRPr="005C6D1E">
        <w:rPr>
          <w:rFonts w:ascii="Times New Roman" w:hAnsi="Times New Roman" w:cs="Times New Roman"/>
          <w:spacing w:val="-4"/>
        </w:rPr>
        <w:t xml:space="preserve"> </w:t>
      </w:r>
      <w:r w:rsidRPr="005C6D1E">
        <w:rPr>
          <w:rFonts w:ascii="Times New Roman" w:hAnsi="Times New Roman" w:cs="Times New Roman"/>
        </w:rPr>
        <w:t>caracterizam</w:t>
      </w:r>
      <w:r w:rsidRPr="005C6D1E">
        <w:rPr>
          <w:rFonts w:ascii="Times New Roman" w:hAnsi="Times New Roman" w:cs="Times New Roman"/>
          <w:spacing w:val="-5"/>
        </w:rPr>
        <w:t xml:space="preserve"> </w:t>
      </w:r>
      <w:r w:rsidRPr="005C6D1E">
        <w:rPr>
          <w:rFonts w:ascii="Times New Roman" w:hAnsi="Times New Roman" w:cs="Times New Roman"/>
        </w:rPr>
        <w:t>alteração</w:t>
      </w:r>
      <w:r w:rsidRPr="005C6D1E">
        <w:rPr>
          <w:rFonts w:ascii="Times New Roman" w:hAnsi="Times New Roman" w:cs="Times New Roman"/>
          <w:spacing w:val="-4"/>
        </w:rPr>
        <w:t xml:space="preserve"> </w:t>
      </w:r>
      <w:r w:rsidRPr="005C6D1E">
        <w:rPr>
          <w:rFonts w:ascii="Times New Roman" w:hAnsi="Times New Roman" w:cs="Times New Roman"/>
        </w:rPr>
        <w:t>do</w:t>
      </w:r>
      <w:r w:rsidRPr="005C6D1E">
        <w:rPr>
          <w:rFonts w:ascii="Times New Roman" w:hAnsi="Times New Roman" w:cs="Times New Roman"/>
          <w:spacing w:val="-4"/>
        </w:rPr>
        <w:t xml:space="preserve"> </w:t>
      </w:r>
      <w:r w:rsidRPr="005C6D1E">
        <w:rPr>
          <w:rFonts w:ascii="Times New Roman" w:hAnsi="Times New Roman" w:cs="Times New Roman"/>
        </w:rPr>
        <w:t>contrato</w:t>
      </w:r>
      <w:r w:rsidRPr="005C6D1E">
        <w:rPr>
          <w:rFonts w:ascii="Times New Roman" w:hAnsi="Times New Roman" w:cs="Times New Roman"/>
          <w:spacing w:val="-4"/>
        </w:rPr>
        <w:t xml:space="preserve"> </w:t>
      </w:r>
      <w:r w:rsidRPr="005C6D1E">
        <w:rPr>
          <w:rFonts w:ascii="Times New Roman" w:hAnsi="Times New Roman" w:cs="Times New Roman"/>
        </w:rPr>
        <w:t>podem</w:t>
      </w:r>
      <w:r w:rsidRPr="005C6D1E">
        <w:rPr>
          <w:rFonts w:ascii="Times New Roman" w:hAnsi="Times New Roman" w:cs="Times New Roman"/>
          <w:spacing w:val="-5"/>
        </w:rPr>
        <w:t xml:space="preserve"> </w:t>
      </w:r>
      <w:r w:rsidRPr="005C6D1E">
        <w:rPr>
          <w:rFonts w:ascii="Times New Roman" w:hAnsi="Times New Roman" w:cs="Times New Roman"/>
        </w:rPr>
        <w:t>ser</w:t>
      </w:r>
      <w:r w:rsidRPr="005C6D1E">
        <w:rPr>
          <w:rFonts w:ascii="Times New Roman" w:hAnsi="Times New Roman" w:cs="Times New Roman"/>
          <w:spacing w:val="-4"/>
        </w:rPr>
        <w:t xml:space="preserve"> </w:t>
      </w:r>
      <w:r w:rsidRPr="005C6D1E">
        <w:rPr>
          <w:rFonts w:ascii="Times New Roman" w:hAnsi="Times New Roman" w:cs="Times New Roman"/>
        </w:rPr>
        <w:t>realizados</w:t>
      </w:r>
      <w:r w:rsidRPr="005C6D1E">
        <w:rPr>
          <w:rFonts w:ascii="Times New Roman" w:hAnsi="Times New Roman" w:cs="Times New Roman"/>
          <w:spacing w:val="-3"/>
        </w:rPr>
        <w:t xml:space="preserve"> </w:t>
      </w:r>
      <w:r w:rsidRPr="005C6D1E">
        <w:rPr>
          <w:rFonts w:ascii="Times New Roman" w:hAnsi="Times New Roman" w:cs="Times New Roman"/>
        </w:rPr>
        <w:t>por</w:t>
      </w:r>
      <w:r w:rsidRPr="005C6D1E">
        <w:rPr>
          <w:rFonts w:ascii="Times New Roman" w:hAnsi="Times New Roman" w:cs="Times New Roman"/>
          <w:spacing w:val="-4"/>
        </w:rPr>
        <w:t xml:space="preserve"> </w:t>
      </w:r>
      <w:r w:rsidRPr="005C6D1E">
        <w:rPr>
          <w:rFonts w:ascii="Times New Roman" w:hAnsi="Times New Roman" w:cs="Times New Roman"/>
        </w:rPr>
        <w:t>simples</w:t>
      </w:r>
      <w:r w:rsidRPr="005C6D1E">
        <w:rPr>
          <w:rFonts w:ascii="Times New Roman" w:hAnsi="Times New Roman" w:cs="Times New Roman"/>
          <w:spacing w:val="-3"/>
        </w:rPr>
        <w:t xml:space="preserve"> </w:t>
      </w:r>
      <w:r w:rsidRPr="005C6D1E">
        <w:rPr>
          <w:rFonts w:ascii="Times New Roman" w:hAnsi="Times New Roman" w:cs="Times New Roman"/>
        </w:rPr>
        <w:t>apostila,</w:t>
      </w:r>
      <w:r w:rsidRPr="005C6D1E">
        <w:rPr>
          <w:rFonts w:ascii="Times New Roman" w:hAnsi="Times New Roman" w:cs="Times New Roman"/>
          <w:spacing w:val="-4"/>
        </w:rPr>
        <w:t xml:space="preserve"> </w:t>
      </w:r>
      <w:r w:rsidRPr="005C6D1E">
        <w:rPr>
          <w:rFonts w:ascii="Times New Roman" w:hAnsi="Times New Roman" w:cs="Times New Roman"/>
        </w:rPr>
        <w:t>dispensada</w:t>
      </w:r>
      <w:r w:rsidRPr="005C6D1E">
        <w:rPr>
          <w:rFonts w:ascii="Times New Roman" w:hAnsi="Times New Roman" w:cs="Times New Roman"/>
          <w:spacing w:val="-4"/>
        </w:rPr>
        <w:t xml:space="preserve"> </w:t>
      </w:r>
      <w:r w:rsidRPr="005C6D1E">
        <w:rPr>
          <w:rFonts w:ascii="Times New Roman" w:hAnsi="Times New Roman" w:cs="Times New Roman"/>
        </w:rPr>
        <w:t xml:space="preserve">a celebração de termo aditivo, na forma do </w:t>
      </w:r>
      <w:hyperlink r:id="rId98" w:anchor="art136">
        <w:r w:rsidRPr="005C6D1E">
          <w:rPr>
            <w:rFonts w:ascii="Times New Roman" w:hAnsi="Times New Roman" w:cs="Times New Roman"/>
            <w:color w:val="000080"/>
            <w:u w:val="single" w:color="000080"/>
          </w:rPr>
          <w:t>art. 136 da Lei nº 14.133, de 2021</w:t>
        </w:r>
        <w:r w:rsidRPr="005C6D1E">
          <w:rPr>
            <w:rFonts w:ascii="Times New Roman" w:hAnsi="Times New Roman" w:cs="Times New Roman"/>
          </w:rPr>
          <w:t>.</w:t>
        </w:r>
      </w:hyperlink>
    </w:p>
    <w:p w14:paraId="32D88817" w14:textId="77777777" w:rsidR="00F51D71" w:rsidRPr="005C6D1E" w:rsidRDefault="00F51D71" w:rsidP="002F2202">
      <w:pPr>
        <w:pStyle w:val="Ttulo5"/>
        <w:spacing w:before="0"/>
        <w:rPr>
          <w:rFonts w:ascii="Times New Roman" w:hAnsi="Times New Roman" w:cs="Times New Roman"/>
          <w:b/>
          <w:color w:val="auto"/>
        </w:rPr>
      </w:pPr>
      <w:r w:rsidRPr="005C6D1E">
        <w:rPr>
          <w:rFonts w:ascii="Times New Roman" w:hAnsi="Times New Roman" w:cs="Times New Roman"/>
          <w:b/>
          <w:color w:val="auto"/>
        </w:rPr>
        <w:t>CLÁUSULA</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rPr>
        <w:t>DÉCIMA</w:t>
      </w:r>
      <w:r w:rsidRPr="005C6D1E">
        <w:rPr>
          <w:rFonts w:ascii="Times New Roman" w:hAnsi="Times New Roman" w:cs="Times New Roman"/>
          <w:b/>
          <w:color w:val="auto"/>
          <w:spacing w:val="-4"/>
        </w:rPr>
        <w:t xml:space="preserve"> </w:t>
      </w:r>
      <w:r w:rsidRPr="005C6D1E">
        <w:rPr>
          <w:rFonts w:ascii="Times New Roman" w:hAnsi="Times New Roman" w:cs="Times New Roman"/>
          <w:b/>
          <w:color w:val="auto"/>
        </w:rPr>
        <w:t>SEXTA</w:t>
      </w:r>
      <w:r w:rsidRPr="005C6D1E">
        <w:rPr>
          <w:rFonts w:ascii="Times New Roman" w:hAnsi="Times New Roman" w:cs="Times New Roman"/>
          <w:b/>
          <w:color w:val="auto"/>
          <w:spacing w:val="-5"/>
        </w:rPr>
        <w:t xml:space="preserve"> </w:t>
      </w:r>
      <w:r w:rsidRPr="005C6D1E">
        <w:rPr>
          <w:rFonts w:ascii="Times New Roman" w:hAnsi="Times New Roman" w:cs="Times New Roman"/>
          <w:b/>
          <w:color w:val="auto"/>
        </w:rPr>
        <w:t>–</w:t>
      </w:r>
      <w:r w:rsidRPr="005C6D1E">
        <w:rPr>
          <w:rFonts w:ascii="Times New Roman" w:hAnsi="Times New Roman" w:cs="Times New Roman"/>
          <w:b/>
          <w:color w:val="auto"/>
          <w:spacing w:val="-4"/>
        </w:rPr>
        <w:t xml:space="preserve"> </w:t>
      </w:r>
      <w:r w:rsidRPr="005C6D1E">
        <w:rPr>
          <w:rFonts w:ascii="Times New Roman" w:hAnsi="Times New Roman" w:cs="Times New Roman"/>
          <w:b/>
          <w:color w:val="auto"/>
          <w:spacing w:val="-2"/>
        </w:rPr>
        <w:t>PUBLICAÇÃO</w:t>
      </w:r>
    </w:p>
    <w:p w14:paraId="1CC3C78D" w14:textId="77777777" w:rsidR="00F51D71" w:rsidRPr="005C6D1E"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5C6D1E">
        <w:rPr>
          <w:rFonts w:ascii="Times New Roman" w:hAnsi="Times New Roman" w:cs="Times New Roman"/>
        </w:rPr>
        <w:t>Incumbirá ao contratante divulgar o presente instrumento no Portal Nacional de Contratações Públicas (PNCP), na</w:t>
      </w:r>
      <w:r w:rsidRPr="005C6D1E">
        <w:rPr>
          <w:rFonts w:ascii="Times New Roman" w:hAnsi="Times New Roman" w:cs="Times New Roman"/>
          <w:spacing w:val="-7"/>
        </w:rPr>
        <w:t xml:space="preserve"> </w:t>
      </w:r>
      <w:r w:rsidRPr="005C6D1E">
        <w:rPr>
          <w:rFonts w:ascii="Times New Roman" w:hAnsi="Times New Roman" w:cs="Times New Roman"/>
        </w:rPr>
        <w:t>forma</w:t>
      </w:r>
      <w:r w:rsidRPr="005C6D1E">
        <w:rPr>
          <w:rFonts w:ascii="Times New Roman" w:hAnsi="Times New Roman" w:cs="Times New Roman"/>
          <w:spacing w:val="-7"/>
        </w:rPr>
        <w:t xml:space="preserve"> </w:t>
      </w:r>
      <w:r w:rsidRPr="005C6D1E">
        <w:rPr>
          <w:rFonts w:ascii="Times New Roman" w:hAnsi="Times New Roman" w:cs="Times New Roman"/>
        </w:rPr>
        <w:t>prevista</w:t>
      </w:r>
      <w:r w:rsidRPr="005C6D1E">
        <w:rPr>
          <w:rFonts w:ascii="Times New Roman" w:hAnsi="Times New Roman" w:cs="Times New Roman"/>
          <w:spacing w:val="-7"/>
        </w:rPr>
        <w:t xml:space="preserve"> </w:t>
      </w:r>
      <w:r w:rsidRPr="005C6D1E">
        <w:rPr>
          <w:rFonts w:ascii="Times New Roman" w:hAnsi="Times New Roman" w:cs="Times New Roman"/>
        </w:rPr>
        <w:t>no</w:t>
      </w:r>
      <w:r w:rsidRPr="005C6D1E">
        <w:rPr>
          <w:rFonts w:ascii="Times New Roman" w:hAnsi="Times New Roman" w:cs="Times New Roman"/>
          <w:spacing w:val="-5"/>
        </w:rPr>
        <w:t xml:space="preserve"> </w:t>
      </w:r>
      <w:hyperlink r:id="rId99" w:anchor="art94">
        <w:r w:rsidRPr="005C6D1E">
          <w:rPr>
            <w:rFonts w:ascii="Times New Roman" w:hAnsi="Times New Roman" w:cs="Times New Roman"/>
            <w:color w:val="000080"/>
            <w:u w:val="single" w:color="000080"/>
          </w:rPr>
          <w:t>art.</w:t>
        </w:r>
        <w:r w:rsidRPr="005C6D1E">
          <w:rPr>
            <w:rFonts w:ascii="Times New Roman" w:hAnsi="Times New Roman" w:cs="Times New Roman"/>
            <w:color w:val="000080"/>
            <w:spacing w:val="-8"/>
            <w:u w:val="single" w:color="000080"/>
          </w:rPr>
          <w:t xml:space="preserve"> </w:t>
        </w:r>
        <w:r w:rsidRPr="005C6D1E">
          <w:rPr>
            <w:rFonts w:ascii="Times New Roman" w:hAnsi="Times New Roman" w:cs="Times New Roman"/>
            <w:color w:val="000080"/>
            <w:u w:val="single" w:color="000080"/>
          </w:rPr>
          <w:t>94</w:t>
        </w:r>
        <w:r w:rsidRPr="005C6D1E">
          <w:rPr>
            <w:rFonts w:ascii="Times New Roman" w:hAnsi="Times New Roman" w:cs="Times New Roman"/>
            <w:color w:val="000080"/>
            <w:spacing w:val="-8"/>
            <w:u w:val="single" w:color="000080"/>
          </w:rPr>
          <w:t xml:space="preserve"> </w:t>
        </w:r>
        <w:r w:rsidRPr="005C6D1E">
          <w:rPr>
            <w:rFonts w:ascii="Times New Roman" w:hAnsi="Times New Roman" w:cs="Times New Roman"/>
            <w:color w:val="000080"/>
            <w:u w:val="single" w:color="000080"/>
          </w:rPr>
          <w:t>da</w:t>
        </w:r>
        <w:r w:rsidRPr="005C6D1E">
          <w:rPr>
            <w:rFonts w:ascii="Times New Roman" w:hAnsi="Times New Roman" w:cs="Times New Roman"/>
            <w:color w:val="000080"/>
            <w:spacing w:val="-7"/>
            <w:u w:val="single" w:color="000080"/>
          </w:rPr>
          <w:t xml:space="preserve"> </w:t>
        </w:r>
        <w:r w:rsidRPr="005C6D1E">
          <w:rPr>
            <w:rFonts w:ascii="Times New Roman" w:hAnsi="Times New Roman" w:cs="Times New Roman"/>
            <w:color w:val="000080"/>
            <w:u w:val="single" w:color="000080"/>
          </w:rPr>
          <w:t>Lei</w:t>
        </w:r>
        <w:r w:rsidRPr="005C6D1E">
          <w:rPr>
            <w:rFonts w:ascii="Times New Roman" w:hAnsi="Times New Roman" w:cs="Times New Roman"/>
            <w:color w:val="000080"/>
            <w:spacing w:val="-8"/>
            <w:u w:val="single" w:color="000080"/>
          </w:rPr>
          <w:t xml:space="preserve"> </w:t>
        </w:r>
        <w:r w:rsidRPr="005C6D1E">
          <w:rPr>
            <w:rFonts w:ascii="Times New Roman" w:hAnsi="Times New Roman" w:cs="Times New Roman"/>
            <w:color w:val="000080"/>
            <w:u w:val="single" w:color="000080"/>
          </w:rPr>
          <w:t>14.133,</w:t>
        </w:r>
        <w:r w:rsidRPr="005C6D1E">
          <w:rPr>
            <w:rFonts w:ascii="Times New Roman" w:hAnsi="Times New Roman" w:cs="Times New Roman"/>
            <w:color w:val="000080"/>
            <w:spacing w:val="-7"/>
            <w:u w:val="single" w:color="000080"/>
          </w:rPr>
          <w:t xml:space="preserve"> </w:t>
        </w:r>
        <w:r w:rsidRPr="005C6D1E">
          <w:rPr>
            <w:rFonts w:ascii="Times New Roman" w:hAnsi="Times New Roman" w:cs="Times New Roman"/>
            <w:color w:val="000080"/>
            <w:u w:val="single" w:color="000080"/>
          </w:rPr>
          <w:t>de</w:t>
        </w:r>
        <w:r w:rsidRPr="005C6D1E">
          <w:rPr>
            <w:rFonts w:ascii="Times New Roman" w:hAnsi="Times New Roman" w:cs="Times New Roman"/>
            <w:color w:val="000080"/>
            <w:spacing w:val="-9"/>
            <w:u w:val="single" w:color="000080"/>
          </w:rPr>
          <w:t xml:space="preserve"> </w:t>
        </w:r>
        <w:r w:rsidRPr="005C6D1E">
          <w:rPr>
            <w:rFonts w:ascii="Times New Roman" w:hAnsi="Times New Roman" w:cs="Times New Roman"/>
            <w:color w:val="000080"/>
            <w:u w:val="single" w:color="000080"/>
          </w:rPr>
          <w:t>2021</w:t>
        </w:r>
        <w:r w:rsidRPr="005C6D1E">
          <w:rPr>
            <w:rFonts w:ascii="Times New Roman" w:hAnsi="Times New Roman" w:cs="Times New Roman"/>
          </w:rPr>
          <w:t>,</w:t>
        </w:r>
      </w:hyperlink>
      <w:r w:rsidRPr="005C6D1E">
        <w:rPr>
          <w:rFonts w:ascii="Times New Roman" w:hAnsi="Times New Roman" w:cs="Times New Roman"/>
          <w:spacing w:val="-7"/>
        </w:rPr>
        <w:t xml:space="preserve"> </w:t>
      </w:r>
      <w:r w:rsidRPr="005C6D1E">
        <w:rPr>
          <w:rFonts w:ascii="Times New Roman" w:hAnsi="Times New Roman" w:cs="Times New Roman"/>
        </w:rPr>
        <w:t>bem</w:t>
      </w:r>
      <w:r w:rsidRPr="005C6D1E">
        <w:rPr>
          <w:rFonts w:ascii="Times New Roman" w:hAnsi="Times New Roman" w:cs="Times New Roman"/>
          <w:spacing w:val="-9"/>
        </w:rPr>
        <w:t xml:space="preserve"> </w:t>
      </w:r>
      <w:r w:rsidRPr="005C6D1E">
        <w:rPr>
          <w:rFonts w:ascii="Times New Roman" w:hAnsi="Times New Roman" w:cs="Times New Roman"/>
        </w:rPr>
        <w:t>como</w:t>
      </w:r>
      <w:r w:rsidRPr="005C6D1E">
        <w:rPr>
          <w:rFonts w:ascii="Times New Roman" w:hAnsi="Times New Roman" w:cs="Times New Roman"/>
          <w:spacing w:val="-8"/>
        </w:rPr>
        <w:t xml:space="preserve"> </w:t>
      </w:r>
      <w:r w:rsidRPr="005C6D1E">
        <w:rPr>
          <w:rFonts w:ascii="Times New Roman" w:hAnsi="Times New Roman" w:cs="Times New Roman"/>
        </w:rPr>
        <w:t>no</w:t>
      </w:r>
      <w:r w:rsidRPr="005C6D1E">
        <w:rPr>
          <w:rFonts w:ascii="Times New Roman" w:hAnsi="Times New Roman" w:cs="Times New Roman"/>
          <w:spacing w:val="-8"/>
        </w:rPr>
        <w:t xml:space="preserve"> </w:t>
      </w:r>
      <w:r w:rsidRPr="005C6D1E">
        <w:rPr>
          <w:rFonts w:ascii="Times New Roman" w:hAnsi="Times New Roman" w:cs="Times New Roman"/>
        </w:rPr>
        <w:t>respectivo</w:t>
      </w:r>
      <w:r w:rsidRPr="005C6D1E">
        <w:rPr>
          <w:rFonts w:ascii="Times New Roman" w:hAnsi="Times New Roman" w:cs="Times New Roman"/>
          <w:spacing w:val="-8"/>
        </w:rPr>
        <w:t xml:space="preserve"> </w:t>
      </w:r>
      <w:r w:rsidRPr="005C6D1E">
        <w:rPr>
          <w:rFonts w:ascii="Times New Roman" w:hAnsi="Times New Roman" w:cs="Times New Roman"/>
        </w:rPr>
        <w:t>sítio</w:t>
      </w:r>
      <w:r w:rsidRPr="005C6D1E">
        <w:rPr>
          <w:rFonts w:ascii="Times New Roman" w:hAnsi="Times New Roman" w:cs="Times New Roman"/>
          <w:spacing w:val="-8"/>
        </w:rPr>
        <w:t xml:space="preserve"> </w:t>
      </w:r>
      <w:r w:rsidRPr="005C6D1E">
        <w:rPr>
          <w:rFonts w:ascii="Times New Roman" w:hAnsi="Times New Roman" w:cs="Times New Roman"/>
        </w:rPr>
        <w:t>oficial</w:t>
      </w:r>
      <w:r w:rsidRPr="005C6D1E">
        <w:rPr>
          <w:rFonts w:ascii="Times New Roman" w:hAnsi="Times New Roman" w:cs="Times New Roman"/>
          <w:spacing w:val="-7"/>
        </w:rPr>
        <w:t xml:space="preserve"> </w:t>
      </w:r>
      <w:r w:rsidRPr="005C6D1E">
        <w:rPr>
          <w:rFonts w:ascii="Times New Roman" w:hAnsi="Times New Roman" w:cs="Times New Roman"/>
        </w:rPr>
        <w:t>na</w:t>
      </w:r>
      <w:r w:rsidRPr="005C6D1E">
        <w:rPr>
          <w:rFonts w:ascii="Times New Roman" w:hAnsi="Times New Roman" w:cs="Times New Roman"/>
          <w:spacing w:val="-7"/>
        </w:rPr>
        <w:t xml:space="preserve"> </w:t>
      </w:r>
      <w:r w:rsidRPr="005C6D1E">
        <w:rPr>
          <w:rFonts w:ascii="Times New Roman" w:hAnsi="Times New Roman" w:cs="Times New Roman"/>
        </w:rPr>
        <w:t>Internet,</w:t>
      </w:r>
      <w:r w:rsidRPr="005C6D1E">
        <w:rPr>
          <w:rFonts w:ascii="Times New Roman" w:hAnsi="Times New Roman" w:cs="Times New Roman"/>
          <w:spacing w:val="-7"/>
        </w:rPr>
        <w:t xml:space="preserve"> </w:t>
      </w:r>
      <w:r w:rsidRPr="005C6D1E">
        <w:rPr>
          <w:rFonts w:ascii="Times New Roman" w:hAnsi="Times New Roman" w:cs="Times New Roman"/>
        </w:rPr>
        <w:t>em</w:t>
      </w:r>
      <w:r w:rsidRPr="005C6D1E">
        <w:rPr>
          <w:rFonts w:ascii="Times New Roman" w:hAnsi="Times New Roman" w:cs="Times New Roman"/>
          <w:spacing w:val="-9"/>
        </w:rPr>
        <w:t xml:space="preserve"> </w:t>
      </w:r>
      <w:r w:rsidRPr="005C6D1E">
        <w:rPr>
          <w:rFonts w:ascii="Times New Roman" w:hAnsi="Times New Roman" w:cs="Times New Roman"/>
        </w:rPr>
        <w:t>atenção</w:t>
      </w:r>
      <w:r w:rsidRPr="005C6D1E">
        <w:rPr>
          <w:rFonts w:ascii="Times New Roman" w:hAnsi="Times New Roman" w:cs="Times New Roman"/>
          <w:spacing w:val="-2"/>
        </w:rPr>
        <w:t xml:space="preserve"> </w:t>
      </w:r>
      <w:r w:rsidRPr="005C6D1E">
        <w:rPr>
          <w:rFonts w:ascii="Times New Roman" w:hAnsi="Times New Roman" w:cs="Times New Roman"/>
        </w:rPr>
        <w:t>ao</w:t>
      </w:r>
      <w:r w:rsidRPr="005C6D1E">
        <w:rPr>
          <w:rFonts w:ascii="Times New Roman" w:hAnsi="Times New Roman" w:cs="Times New Roman"/>
          <w:spacing w:val="-7"/>
        </w:rPr>
        <w:t xml:space="preserve"> </w:t>
      </w:r>
      <w:r w:rsidRPr="005C6D1E">
        <w:rPr>
          <w:rFonts w:ascii="Times New Roman" w:hAnsi="Times New Roman" w:cs="Times New Roman"/>
        </w:rPr>
        <w:t>art. 91,</w:t>
      </w:r>
      <w:r w:rsidRPr="005C6D1E">
        <w:rPr>
          <w:rFonts w:ascii="Times New Roman" w:hAnsi="Times New Roman" w:cs="Times New Roman"/>
          <w:spacing w:val="-3"/>
        </w:rPr>
        <w:t xml:space="preserve"> </w:t>
      </w:r>
      <w:r w:rsidRPr="005C6D1E">
        <w:rPr>
          <w:rFonts w:ascii="Times New Roman" w:hAnsi="Times New Roman" w:cs="Times New Roman"/>
          <w:i/>
        </w:rPr>
        <w:t>caput,</w:t>
      </w:r>
      <w:r w:rsidRPr="005C6D1E">
        <w:rPr>
          <w:rFonts w:ascii="Times New Roman" w:hAnsi="Times New Roman" w:cs="Times New Roman"/>
          <w:i/>
          <w:spacing w:val="-2"/>
        </w:rPr>
        <w:t xml:space="preserve"> </w:t>
      </w:r>
      <w:r w:rsidRPr="005C6D1E">
        <w:rPr>
          <w:rFonts w:ascii="Times New Roman" w:hAnsi="Times New Roman" w:cs="Times New Roman"/>
        </w:rPr>
        <w:t>da</w:t>
      </w:r>
      <w:r w:rsidRPr="005C6D1E">
        <w:rPr>
          <w:rFonts w:ascii="Times New Roman" w:hAnsi="Times New Roman" w:cs="Times New Roman"/>
          <w:spacing w:val="-3"/>
        </w:rPr>
        <w:t xml:space="preserve"> </w:t>
      </w:r>
      <w:r w:rsidRPr="005C6D1E">
        <w:rPr>
          <w:rFonts w:ascii="Times New Roman" w:hAnsi="Times New Roman" w:cs="Times New Roman"/>
        </w:rPr>
        <w:t>Lei</w:t>
      </w:r>
      <w:r w:rsidRPr="005C6D1E">
        <w:rPr>
          <w:rFonts w:ascii="Times New Roman" w:hAnsi="Times New Roman" w:cs="Times New Roman"/>
          <w:spacing w:val="-4"/>
        </w:rPr>
        <w:t xml:space="preserve"> </w:t>
      </w:r>
      <w:r w:rsidRPr="005C6D1E">
        <w:rPr>
          <w:rFonts w:ascii="Times New Roman" w:hAnsi="Times New Roman" w:cs="Times New Roman"/>
        </w:rPr>
        <w:t>n.º</w:t>
      </w:r>
      <w:r w:rsidRPr="005C6D1E">
        <w:rPr>
          <w:rFonts w:ascii="Times New Roman" w:hAnsi="Times New Roman" w:cs="Times New Roman"/>
          <w:spacing w:val="-3"/>
        </w:rPr>
        <w:t xml:space="preserve"> </w:t>
      </w:r>
      <w:r w:rsidRPr="005C6D1E">
        <w:rPr>
          <w:rFonts w:ascii="Times New Roman" w:hAnsi="Times New Roman" w:cs="Times New Roman"/>
        </w:rPr>
        <w:t>14.133,</w:t>
      </w:r>
      <w:r w:rsidRPr="005C6D1E">
        <w:rPr>
          <w:rFonts w:ascii="Times New Roman" w:hAnsi="Times New Roman" w:cs="Times New Roman"/>
          <w:spacing w:val="-1"/>
        </w:rPr>
        <w:t xml:space="preserve"> </w:t>
      </w:r>
      <w:r w:rsidRPr="005C6D1E">
        <w:rPr>
          <w:rFonts w:ascii="Times New Roman" w:hAnsi="Times New Roman" w:cs="Times New Roman"/>
        </w:rPr>
        <w:t>de</w:t>
      </w:r>
      <w:r w:rsidRPr="005C6D1E">
        <w:rPr>
          <w:rFonts w:ascii="Times New Roman" w:hAnsi="Times New Roman" w:cs="Times New Roman"/>
          <w:spacing w:val="-4"/>
        </w:rPr>
        <w:t xml:space="preserve"> </w:t>
      </w:r>
      <w:r w:rsidRPr="005C6D1E">
        <w:rPr>
          <w:rFonts w:ascii="Times New Roman" w:hAnsi="Times New Roman" w:cs="Times New Roman"/>
        </w:rPr>
        <w:t>2021,</w:t>
      </w:r>
      <w:r w:rsidRPr="005C6D1E">
        <w:rPr>
          <w:rFonts w:ascii="Times New Roman" w:hAnsi="Times New Roman" w:cs="Times New Roman"/>
          <w:spacing w:val="-3"/>
        </w:rPr>
        <w:t xml:space="preserve"> </w:t>
      </w:r>
      <w:r w:rsidRPr="005C6D1E">
        <w:rPr>
          <w:rFonts w:ascii="Times New Roman" w:hAnsi="Times New Roman" w:cs="Times New Roman"/>
        </w:rPr>
        <w:t>e</w:t>
      </w:r>
      <w:r w:rsidRPr="005C6D1E">
        <w:rPr>
          <w:rFonts w:ascii="Times New Roman" w:hAnsi="Times New Roman" w:cs="Times New Roman"/>
          <w:spacing w:val="-1"/>
        </w:rPr>
        <w:t xml:space="preserve"> </w:t>
      </w:r>
      <w:r w:rsidRPr="005C6D1E">
        <w:rPr>
          <w:rFonts w:ascii="Times New Roman" w:hAnsi="Times New Roman" w:cs="Times New Roman"/>
        </w:rPr>
        <w:t>ao</w:t>
      </w:r>
      <w:r w:rsidRPr="005C6D1E">
        <w:rPr>
          <w:rFonts w:ascii="Times New Roman" w:hAnsi="Times New Roman" w:cs="Times New Roman"/>
          <w:spacing w:val="-3"/>
        </w:rPr>
        <w:t xml:space="preserve"> </w:t>
      </w:r>
      <w:hyperlink r:id="rId100" w:anchor="art8§2">
        <w:r w:rsidRPr="005C6D1E">
          <w:rPr>
            <w:rFonts w:ascii="Times New Roman" w:hAnsi="Times New Roman" w:cs="Times New Roman"/>
            <w:color w:val="000080"/>
            <w:u w:val="single" w:color="000080"/>
          </w:rPr>
          <w:t>art.</w:t>
        </w:r>
        <w:r w:rsidRPr="005C6D1E">
          <w:rPr>
            <w:rFonts w:ascii="Times New Roman" w:hAnsi="Times New Roman" w:cs="Times New Roman"/>
            <w:color w:val="000080"/>
            <w:spacing w:val="-3"/>
            <w:u w:val="single" w:color="000080"/>
          </w:rPr>
          <w:t xml:space="preserve"> </w:t>
        </w:r>
        <w:r w:rsidRPr="005C6D1E">
          <w:rPr>
            <w:rFonts w:ascii="Times New Roman" w:hAnsi="Times New Roman" w:cs="Times New Roman"/>
            <w:color w:val="000080"/>
            <w:u w:val="single" w:color="000080"/>
          </w:rPr>
          <w:t>8º,</w:t>
        </w:r>
        <w:r w:rsidRPr="005C6D1E">
          <w:rPr>
            <w:rFonts w:ascii="Times New Roman" w:hAnsi="Times New Roman" w:cs="Times New Roman"/>
            <w:color w:val="000080"/>
            <w:spacing w:val="-3"/>
            <w:u w:val="single" w:color="000080"/>
          </w:rPr>
          <w:t xml:space="preserve"> </w:t>
        </w:r>
        <w:r w:rsidRPr="005C6D1E">
          <w:rPr>
            <w:rFonts w:ascii="Times New Roman" w:hAnsi="Times New Roman" w:cs="Times New Roman"/>
            <w:color w:val="000080"/>
            <w:u w:val="single" w:color="000080"/>
          </w:rPr>
          <w:t>§2º,</w:t>
        </w:r>
        <w:r w:rsidRPr="005C6D1E">
          <w:rPr>
            <w:rFonts w:ascii="Times New Roman" w:hAnsi="Times New Roman" w:cs="Times New Roman"/>
            <w:color w:val="000080"/>
            <w:spacing w:val="-3"/>
            <w:u w:val="single" w:color="000080"/>
          </w:rPr>
          <w:t xml:space="preserve"> </w:t>
        </w:r>
        <w:r w:rsidRPr="005C6D1E">
          <w:rPr>
            <w:rFonts w:ascii="Times New Roman" w:hAnsi="Times New Roman" w:cs="Times New Roman"/>
            <w:color w:val="000080"/>
            <w:u w:val="single" w:color="000080"/>
          </w:rPr>
          <w:t>da</w:t>
        </w:r>
        <w:r w:rsidRPr="005C6D1E">
          <w:rPr>
            <w:rFonts w:ascii="Times New Roman" w:hAnsi="Times New Roman" w:cs="Times New Roman"/>
            <w:color w:val="000080"/>
            <w:spacing w:val="-3"/>
            <w:u w:val="single" w:color="000080"/>
          </w:rPr>
          <w:t xml:space="preserve"> </w:t>
        </w:r>
        <w:r w:rsidRPr="005C6D1E">
          <w:rPr>
            <w:rFonts w:ascii="Times New Roman" w:hAnsi="Times New Roman" w:cs="Times New Roman"/>
            <w:color w:val="000080"/>
            <w:u w:val="single" w:color="000080"/>
          </w:rPr>
          <w:t>Lei</w:t>
        </w:r>
        <w:r w:rsidRPr="005C6D1E">
          <w:rPr>
            <w:rFonts w:ascii="Times New Roman" w:hAnsi="Times New Roman" w:cs="Times New Roman"/>
            <w:color w:val="000080"/>
            <w:spacing w:val="-4"/>
            <w:u w:val="single" w:color="000080"/>
          </w:rPr>
          <w:t xml:space="preserve"> </w:t>
        </w:r>
        <w:r w:rsidRPr="005C6D1E">
          <w:rPr>
            <w:rFonts w:ascii="Times New Roman" w:hAnsi="Times New Roman" w:cs="Times New Roman"/>
            <w:color w:val="000080"/>
            <w:u w:val="single" w:color="000080"/>
          </w:rPr>
          <w:t>n.</w:t>
        </w:r>
        <w:r w:rsidRPr="005C6D1E">
          <w:rPr>
            <w:rFonts w:ascii="Times New Roman" w:hAnsi="Times New Roman" w:cs="Times New Roman"/>
            <w:color w:val="000080"/>
            <w:spacing w:val="-3"/>
            <w:u w:val="single" w:color="000080"/>
          </w:rPr>
          <w:t xml:space="preserve"> </w:t>
        </w:r>
        <w:r w:rsidRPr="005C6D1E">
          <w:rPr>
            <w:rFonts w:ascii="Times New Roman" w:hAnsi="Times New Roman" w:cs="Times New Roman"/>
            <w:color w:val="000080"/>
            <w:u w:val="single" w:color="000080"/>
          </w:rPr>
          <w:lastRenderedPageBreak/>
          <w:t>12.527,</w:t>
        </w:r>
        <w:r w:rsidRPr="005C6D1E">
          <w:rPr>
            <w:rFonts w:ascii="Times New Roman" w:hAnsi="Times New Roman" w:cs="Times New Roman"/>
            <w:color w:val="000080"/>
            <w:spacing w:val="-3"/>
            <w:u w:val="single" w:color="000080"/>
          </w:rPr>
          <w:t xml:space="preserve"> </w:t>
        </w:r>
        <w:r w:rsidRPr="005C6D1E">
          <w:rPr>
            <w:rFonts w:ascii="Times New Roman" w:hAnsi="Times New Roman" w:cs="Times New Roman"/>
            <w:color w:val="000080"/>
            <w:u w:val="single" w:color="000080"/>
          </w:rPr>
          <w:t>de</w:t>
        </w:r>
        <w:r w:rsidRPr="005C6D1E">
          <w:rPr>
            <w:rFonts w:ascii="Times New Roman" w:hAnsi="Times New Roman" w:cs="Times New Roman"/>
            <w:color w:val="000080"/>
            <w:spacing w:val="-2"/>
            <w:u w:val="single" w:color="000080"/>
          </w:rPr>
          <w:t xml:space="preserve"> </w:t>
        </w:r>
        <w:r w:rsidRPr="005C6D1E">
          <w:rPr>
            <w:rFonts w:ascii="Times New Roman" w:hAnsi="Times New Roman" w:cs="Times New Roman"/>
            <w:color w:val="000080"/>
            <w:u w:val="single" w:color="000080"/>
          </w:rPr>
          <w:t>2011</w:t>
        </w:r>
        <w:r w:rsidRPr="005C6D1E">
          <w:rPr>
            <w:rFonts w:ascii="Times New Roman" w:hAnsi="Times New Roman" w:cs="Times New Roman"/>
          </w:rPr>
          <w:t>,</w:t>
        </w:r>
      </w:hyperlink>
      <w:r w:rsidRPr="005C6D1E">
        <w:rPr>
          <w:rFonts w:ascii="Times New Roman" w:hAnsi="Times New Roman" w:cs="Times New Roman"/>
          <w:spacing w:val="-1"/>
        </w:rPr>
        <w:t xml:space="preserve"> </w:t>
      </w:r>
      <w:r w:rsidRPr="005C6D1E">
        <w:rPr>
          <w:rFonts w:ascii="Times New Roman" w:hAnsi="Times New Roman" w:cs="Times New Roman"/>
        </w:rPr>
        <w:t>c/c</w:t>
      </w:r>
      <w:r w:rsidRPr="005C6D1E">
        <w:rPr>
          <w:rFonts w:ascii="Times New Roman" w:hAnsi="Times New Roman" w:cs="Times New Roman"/>
          <w:spacing w:val="-2"/>
        </w:rPr>
        <w:t xml:space="preserve"> </w:t>
      </w:r>
      <w:hyperlink r:id="rId101" w:anchor="art7§3">
        <w:r w:rsidRPr="005C6D1E">
          <w:rPr>
            <w:rFonts w:ascii="Times New Roman" w:hAnsi="Times New Roman" w:cs="Times New Roman"/>
            <w:color w:val="000080"/>
            <w:u w:val="single" w:color="000080"/>
          </w:rPr>
          <w:t>art.</w:t>
        </w:r>
        <w:r w:rsidRPr="005C6D1E">
          <w:rPr>
            <w:rFonts w:ascii="Times New Roman" w:hAnsi="Times New Roman" w:cs="Times New Roman"/>
            <w:color w:val="000080"/>
            <w:spacing w:val="-3"/>
            <w:u w:val="single" w:color="000080"/>
          </w:rPr>
          <w:t xml:space="preserve"> </w:t>
        </w:r>
        <w:r w:rsidRPr="005C6D1E">
          <w:rPr>
            <w:rFonts w:ascii="Times New Roman" w:hAnsi="Times New Roman" w:cs="Times New Roman"/>
            <w:color w:val="000080"/>
            <w:u w:val="single" w:color="000080"/>
          </w:rPr>
          <w:t>7º,</w:t>
        </w:r>
        <w:r w:rsidRPr="005C6D1E">
          <w:rPr>
            <w:rFonts w:ascii="Times New Roman" w:hAnsi="Times New Roman" w:cs="Times New Roman"/>
            <w:color w:val="000080"/>
            <w:spacing w:val="-3"/>
            <w:u w:val="single" w:color="000080"/>
          </w:rPr>
          <w:t xml:space="preserve"> </w:t>
        </w:r>
        <w:r w:rsidRPr="005C6D1E">
          <w:rPr>
            <w:rFonts w:ascii="Times New Roman" w:hAnsi="Times New Roman" w:cs="Times New Roman"/>
            <w:color w:val="000080"/>
            <w:u w:val="single" w:color="000080"/>
          </w:rPr>
          <w:t>§3º,</w:t>
        </w:r>
        <w:r w:rsidRPr="005C6D1E">
          <w:rPr>
            <w:rFonts w:ascii="Times New Roman" w:hAnsi="Times New Roman" w:cs="Times New Roman"/>
            <w:color w:val="000080"/>
            <w:spacing w:val="-1"/>
            <w:u w:val="single" w:color="000080"/>
          </w:rPr>
          <w:t xml:space="preserve"> </w:t>
        </w:r>
        <w:r w:rsidRPr="005C6D1E">
          <w:rPr>
            <w:rFonts w:ascii="Times New Roman" w:hAnsi="Times New Roman" w:cs="Times New Roman"/>
            <w:color w:val="000080"/>
            <w:u w:val="single" w:color="000080"/>
          </w:rPr>
          <w:t>inciso</w:t>
        </w:r>
        <w:r w:rsidRPr="005C6D1E">
          <w:rPr>
            <w:rFonts w:ascii="Times New Roman" w:hAnsi="Times New Roman" w:cs="Times New Roman"/>
            <w:color w:val="000080"/>
            <w:spacing w:val="-3"/>
            <w:u w:val="single" w:color="000080"/>
          </w:rPr>
          <w:t xml:space="preserve"> </w:t>
        </w:r>
        <w:r w:rsidRPr="005C6D1E">
          <w:rPr>
            <w:rFonts w:ascii="Times New Roman" w:hAnsi="Times New Roman" w:cs="Times New Roman"/>
            <w:color w:val="000080"/>
            <w:u w:val="single" w:color="000080"/>
          </w:rPr>
          <w:t>V,</w:t>
        </w:r>
        <w:r w:rsidRPr="005C6D1E">
          <w:rPr>
            <w:rFonts w:ascii="Times New Roman" w:hAnsi="Times New Roman" w:cs="Times New Roman"/>
            <w:color w:val="000080"/>
            <w:spacing w:val="-3"/>
            <w:u w:val="single" w:color="000080"/>
          </w:rPr>
          <w:t xml:space="preserve"> </w:t>
        </w:r>
        <w:r w:rsidRPr="005C6D1E">
          <w:rPr>
            <w:rFonts w:ascii="Times New Roman" w:hAnsi="Times New Roman" w:cs="Times New Roman"/>
            <w:color w:val="000080"/>
            <w:u w:val="single" w:color="000080"/>
          </w:rPr>
          <w:t>do</w:t>
        </w:r>
        <w:r w:rsidRPr="005C6D1E">
          <w:rPr>
            <w:rFonts w:ascii="Times New Roman" w:hAnsi="Times New Roman" w:cs="Times New Roman"/>
            <w:color w:val="000080"/>
            <w:spacing w:val="-3"/>
            <w:u w:val="single" w:color="000080"/>
          </w:rPr>
          <w:t xml:space="preserve"> </w:t>
        </w:r>
        <w:r w:rsidRPr="005C6D1E">
          <w:rPr>
            <w:rFonts w:ascii="Times New Roman" w:hAnsi="Times New Roman" w:cs="Times New Roman"/>
            <w:color w:val="000080"/>
            <w:u w:val="single" w:color="000080"/>
          </w:rPr>
          <w:t>Decreto n.</w:t>
        </w:r>
      </w:hyperlink>
      <w:r w:rsidRPr="005C6D1E">
        <w:rPr>
          <w:rFonts w:ascii="Times New Roman" w:hAnsi="Times New Roman" w:cs="Times New Roman"/>
          <w:color w:val="000080"/>
        </w:rPr>
        <w:t xml:space="preserve"> </w:t>
      </w:r>
      <w:hyperlink r:id="rId102" w:anchor="art7§3">
        <w:r w:rsidRPr="005C6D1E">
          <w:rPr>
            <w:rFonts w:ascii="Times New Roman" w:hAnsi="Times New Roman" w:cs="Times New Roman"/>
            <w:color w:val="000080"/>
            <w:u w:val="single" w:color="000080"/>
          </w:rPr>
          <w:t>7.724, de 2012</w:t>
        </w:r>
        <w:r w:rsidRPr="005C6D1E">
          <w:rPr>
            <w:rFonts w:ascii="Times New Roman" w:hAnsi="Times New Roman" w:cs="Times New Roman"/>
          </w:rPr>
          <w:t>.</w:t>
        </w:r>
      </w:hyperlink>
    </w:p>
    <w:p w14:paraId="1A3C615F" w14:textId="77777777" w:rsidR="00CD6C55" w:rsidRPr="005C6D1E"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5C6D1E" w:rsidRDefault="00CD6C55" w:rsidP="00CD6C55">
      <w:pPr>
        <w:pStyle w:val="Ttulo5"/>
        <w:spacing w:before="0"/>
        <w:rPr>
          <w:rFonts w:ascii="Times New Roman" w:hAnsi="Times New Roman" w:cs="Times New Roman"/>
          <w:b/>
          <w:color w:val="auto"/>
          <w:spacing w:val="-2"/>
        </w:rPr>
      </w:pPr>
      <w:r w:rsidRPr="005C6D1E">
        <w:rPr>
          <w:rFonts w:ascii="Times New Roman" w:hAnsi="Times New Roman" w:cs="Times New Roman"/>
          <w:b/>
          <w:color w:val="auto"/>
        </w:rPr>
        <w:t>CLÁUSULA</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rPr>
        <w:t>DÉCIMA</w:t>
      </w:r>
      <w:r w:rsidRPr="005C6D1E">
        <w:rPr>
          <w:rFonts w:ascii="Times New Roman" w:hAnsi="Times New Roman" w:cs="Times New Roman"/>
          <w:b/>
          <w:color w:val="auto"/>
          <w:spacing w:val="-4"/>
        </w:rPr>
        <w:t xml:space="preserve"> </w:t>
      </w:r>
      <w:r w:rsidRPr="005C6D1E">
        <w:rPr>
          <w:rFonts w:ascii="Times New Roman" w:hAnsi="Times New Roman" w:cs="Times New Roman"/>
          <w:b/>
          <w:color w:val="auto"/>
        </w:rPr>
        <w:t>SÉTIMA</w:t>
      </w:r>
      <w:r w:rsidRPr="005C6D1E">
        <w:rPr>
          <w:rFonts w:ascii="Times New Roman" w:hAnsi="Times New Roman" w:cs="Times New Roman"/>
          <w:b/>
          <w:color w:val="auto"/>
          <w:spacing w:val="-5"/>
        </w:rPr>
        <w:t xml:space="preserve"> </w:t>
      </w:r>
      <w:r w:rsidRPr="005C6D1E">
        <w:rPr>
          <w:rFonts w:ascii="Times New Roman" w:hAnsi="Times New Roman" w:cs="Times New Roman"/>
          <w:b/>
          <w:color w:val="auto"/>
        </w:rPr>
        <w:t>–</w:t>
      </w:r>
      <w:r w:rsidRPr="005C6D1E">
        <w:rPr>
          <w:rFonts w:ascii="Times New Roman" w:hAnsi="Times New Roman" w:cs="Times New Roman"/>
          <w:b/>
          <w:color w:val="auto"/>
          <w:spacing w:val="-4"/>
        </w:rPr>
        <w:t xml:space="preserve"> </w:t>
      </w:r>
      <w:r w:rsidRPr="005C6D1E">
        <w:rPr>
          <w:rFonts w:ascii="Times New Roman" w:hAnsi="Times New Roman" w:cs="Times New Roman"/>
          <w:b/>
          <w:color w:val="auto"/>
          <w:spacing w:val="-2"/>
        </w:rPr>
        <w:t>DO REEQULIBRIO ECONÔMICO FINANCEIRO</w:t>
      </w:r>
    </w:p>
    <w:p w14:paraId="2F8E4459" w14:textId="5F92A610" w:rsidR="00CD6C55" w:rsidRPr="005C6D1E" w:rsidRDefault="00B736C2" w:rsidP="00D413C1">
      <w:pPr>
        <w:spacing w:line="360" w:lineRule="auto"/>
        <w:jc w:val="both"/>
      </w:pPr>
      <w:r w:rsidRPr="005C6D1E">
        <w:t xml:space="preserve">17.1. </w:t>
      </w:r>
      <w:r w:rsidR="00CD6C55" w:rsidRPr="005C6D1E">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5C6D1E" w:rsidRDefault="00B736C2" w:rsidP="00D413C1">
      <w:pPr>
        <w:spacing w:line="360" w:lineRule="auto"/>
        <w:jc w:val="both"/>
      </w:pPr>
      <w:r w:rsidRPr="005C6D1E">
        <w:t xml:space="preserve">17.2. </w:t>
      </w:r>
      <w:r w:rsidR="00CD6C55" w:rsidRPr="005C6D1E">
        <w:t>Nenhuma PARTE fará jus à recomposição do equilíbrio econômico-financeiro do CONTRATO caso quaisquer dos riscos por ela assumidos no CONTRATO venham a se materializar.</w:t>
      </w:r>
    </w:p>
    <w:p w14:paraId="46002E81" w14:textId="5FE0C19E" w:rsidR="00CD6C55" w:rsidRPr="005C6D1E" w:rsidRDefault="00B736C2" w:rsidP="00D413C1">
      <w:pPr>
        <w:spacing w:line="360" w:lineRule="auto"/>
        <w:jc w:val="both"/>
      </w:pPr>
      <w:r w:rsidRPr="005C6D1E">
        <w:t xml:space="preserve">17.3. </w:t>
      </w:r>
      <w:r w:rsidR="00CD6C55" w:rsidRPr="005C6D1E">
        <w:t>Sempre que forem atendidas as condições do CONTRATO, considera-se mantido seu equilíbrio econômico-financeiro.</w:t>
      </w:r>
    </w:p>
    <w:p w14:paraId="19703994" w14:textId="4C70B1A6" w:rsidR="00CD6C55" w:rsidRPr="005C6D1E" w:rsidRDefault="00B736C2" w:rsidP="00D413C1">
      <w:pPr>
        <w:spacing w:line="360" w:lineRule="auto"/>
        <w:jc w:val="both"/>
      </w:pPr>
      <w:r w:rsidRPr="005C6D1E">
        <w:t xml:space="preserve">17.4. </w:t>
      </w:r>
      <w:r w:rsidR="00CD6C55" w:rsidRPr="005C6D1E">
        <w:t>O equilíbrio econômico financeiro referente aos itens 01 e 02 serão dados de forma automática, haja vista as atualizações da tabela ANP.</w:t>
      </w:r>
    </w:p>
    <w:p w14:paraId="544BA856" w14:textId="77777777" w:rsidR="00CD6C55" w:rsidRPr="005C6D1E" w:rsidRDefault="00CD6C55" w:rsidP="00CD6C55">
      <w:pPr>
        <w:rPr>
          <w:rFonts w:ascii="Times New Roman" w:hAnsi="Times New Roman" w:cs="Times New Roman"/>
        </w:rPr>
      </w:pPr>
    </w:p>
    <w:p w14:paraId="1DCB3DBF" w14:textId="2777FDDA" w:rsidR="00F51D71" w:rsidRPr="005C6D1E" w:rsidRDefault="00F51D71" w:rsidP="002F2202">
      <w:pPr>
        <w:pStyle w:val="Ttulo6"/>
        <w:spacing w:before="0"/>
        <w:rPr>
          <w:rFonts w:ascii="Times New Roman" w:hAnsi="Times New Roman" w:cs="Times New Roman"/>
          <w:b/>
          <w:color w:val="auto"/>
          <w:sz w:val="24"/>
          <w:szCs w:val="24"/>
        </w:rPr>
      </w:pPr>
      <w:r w:rsidRPr="005C6D1E">
        <w:rPr>
          <w:rFonts w:ascii="Times New Roman" w:hAnsi="Times New Roman" w:cs="Times New Roman"/>
          <w:b/>
          <w:color w:val="auto"/>
          <w:sz w:val="24"/>
          <w:szCs w:val="24"/>
        </w:rPr>
        <w:t>CLÁUSULA</w:t>
      </w:r>
      <w:r w:rsidRPr="005C6D1E">
        <w:rPr>
          <w:rFonts w:ascii="Times New Roman" w:hAnsi="Times New Roman" w:cs="Times New Roman"/>
          <w:b/>
          <w:color w:val="auto"/>
          <w:spacing w:val="-7"/>
          <w:sz w:val="24"/>
          <w:szCs w:val="24"/>
        </w:rPr>
        <w:t xml:space="preserve"> </w:t>
      </w:r>
      <w:r w:rsidRPr="005C6D1E">
        <w:rPr>
          <w:rFonts w:ascii="Times New Roman" w:hAnsi="Times New Roman" w:cs="Times New Roman"/>
          <w:b/>
          <w:color w:val="auto"/>
          <w:sz w:val="24"/>
          <w:szCs w:val="24"/>
        </w:rPr>
        <w:t>DÉCIMA</w:t>
      </w:r>
      <w:r w:rsidRPr="005C6D1E">
        <w:rPr>
          <w:rFonts w:ascii="Times New Roman" w:hAnsi="Times New Roman" w:cs="Times New Roman"/>
          <w:b/>
          <w:color w:val="auto"/>
          <w:spacing w:val="-5"/>
          <w:sz w:val="24"/>
          <w:szCs w:val="24"/>
        </w:rPr>
        <w:t xml:space="preserve"> </w:t>
      </w:r>
      <w:r w:rsidR="00B736C2" w:rsidRPr="005C6D1E">
        <w:rPr>
          <w:rFonts w:ascii="Times New Roman" w:hAnsi="Times New Roman" w:cs="Times New Roman"/>
          <w:b/>
          <w:color w:val="auto"/>
          <w:sz w:val="24"/>
          <w:szCs w:val="24"/>
        </w:rPr>
        <w:t>OITAVA</w:t>
      </w:r>
      <w:r w:rsidRPr="005C6D1E">
        <w:rPr>
          <w:rFonts w:ascii="Times New Roman" w:hAnsi="Times New Roman" w:cs="Times New Roman"/>
          <w:b/>
          <w:color w:val="auto"/>
          <w:sz w:val="24"/>
          <w:szCs w:val="24"/>
        </w:rPr>
        <w:t>–</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FORO</w:t>
      </w:r>
      <w:r w:rsidRPr="005C6D1E">
        <w:rPr>
          <w:rFonts w:ascii="Times New Roman" w:hAnsi="Times New Roman" w:cs="Times New Roman"/>
          <w:b/>
          <w:color w:val="auto"/>
          <w:spacing w:val="-7"/>
          <w:sz w:val="24"/>
          <w:szCs w:val="24"/>
        </w:rPr>
        <w:t xml:space="preserve"> </w:t>
      </w:r>
      <w:r w:rsidRPr="005C6D1E">
        <w:rPr>
          <w:rFonts w:ascii="Times New Roman" w:hAnsi="Times New Roman" w:cs="Times New Roman"/>
          <w:b/>
          <w:color w:val="auto"/>
          <w:sz w:val="24"/>
          <w:szCs w:val="24"/>
        </w:rPr>
        <w:t>(</w:t>
      </w:r>
      <w:hyperlink r:id="rId103" w:anchor="art92§1">
        <w:r w:rsidRPr="005C6D1E">
          <w:rPr>
            <w:rFonts w:ascii="Times New Roman" w:hAnsi="Times New Roman" w:cs="Times New Roman"/>
            <w:b/>
            <w:color w:val="auto"/>
            <w:sz w:val="24"/>
            <w:szCs w:val="24"/>
            <w:u w:val="single" w:color="000080"/>
          </w:rPr>
          <w:t>art.</w:t>
        </w:r>
        <w:r w:rsidRPr="005C6D1E">
          <w:rPr>
            <w:rFonts w:ascii="Times New Roman" w:hAnsi="Times New Roman" w:cs="Times New Roman"/>
            <w:b/>
            <w:color w:val="auto"/>
            <w:spacing w:val="-5"/>
            <w:sz w:val="24"/>
            <w:szCs w:val="24"/>
            <w:u w:val="single" w:color="000080"/>
          </w:rPr>
          <w:t xml:space="preserve"> </w:t>
        </w:r>
        <w:r w:rsidRPr="005C6D1E">
          <w:rPr>
            <w:rFonts w:ascii="Times New Roman" w:hAnsi="Times New Roman" w:cs="Times New Roman"/>
            <w:b/>
            <w:color w:val="auto"/>
            <w:sz w:val="24"/>
            <w:szCs w:val="24"/>
            <w:u w:val="single" w:color="000080"/>
          </w:rPr>
          <w:t>92,</w:t>
        </w:r>
        <w:r w:rsidRPr="005C6D1E">
          <w:rPr>
            <w:rFonts w:ascii="Times New Roman" w:hAnsi="Times New Roman" w:cs="Times New Roman"/>
            <w:b/>
            <w:color w:val="auto"/>
            <w:spacing w:val="-5"/>
            <w:sz w:val="24"/>
            <w:szCs w:val="24"/>
            <w:u w:val="single" w:color="000080"/>
          </w:rPr>
          <w:t xml:space="preserve"> </w:t>
        </w:r>
        <w:r w:rsidRPr="005C6D1E">
          <w:rPr>
            <w:rFonts w:ascii="Times New Roman" w:hAnsi="Times New Roman" w:cs="Times New Roman"/>
            <w:b/>
            <w:color w:val="auto"/>
            <w:spacing w:val="-4"/>
            <w:sz w:val="24"/>
            <w:szCs w:val="24"/>
            <w:u w:val="single" w:color="000080"/>
          </w:rPr>
          <w:t>§1º</w:t>
        </w:r>
        <w:r w:rsidRPr="005C6D1E">
          <w:rPr>
            <w:rFonts w:ascii="Times New Roman" w:hAnsi="Times New Roman" w:cs="Times New Roman"/>
            <w:b/>
            <w:color w:val="auto"/>
            <w:spacing w:val="-4"/>
            <w:sz w:val="24"/>
            <w:szCs w:val="24"/>
          </w:rPr>
          <w:t>)</w:t>
        </w:r>
      </w:hyperlink>
    </w:p>
    <w:p w14:paraId="12907593" w14:textId="47D9E3B7" w:rsidR="00F51D71" w:rsidRPr="005C6D1E" w:rsidRDefault="00F51D71" w:rsidP="00626594">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5C6D1E">
        <w:rPr>
          <w:rFonts w:ascii="Times New Roman" w:hAnsi="Times New Roman" w:cs="Times New Roman"/>
        </w:rPr>
        <w:t>Fica eleito o</w:t>
      </w:r>
      <w:r w:rsidRPr="005C6D1E">
        <w:rPr>
          <w:rFonts w:ascii="Times New Roman" w:hAnsi="Times New Roman" w:cs="Times New Roman"/>
          <w:spacing w:val="-1"/>
        </w:rPr>
        <w:t xml:space="preserve"> </w:t>
      </w:r>
      <w:r w:rsidRPr="005C6D1E">
        <w:rPr>
          <w:rFonts w:ascii="Times New Roman" w:hAnsi="Times New Roman" w:cs="Times New Roman"/>
        </w:rPr>
        <w:t xml:space="preserve">Foro da </w:t>
      </w:r>
      <w:r w:rsidR="0010236B" w:rsidRPr="005C6D1E">
        <w:rPr>
          <w:rFonts w:ascii="Times New Roman" w:hAnsi="Times New Roman" w:cs="Times New Roman"/>
        </w:rPr>
        <w:t>Comarca</w:t>
      </w:r>
      <w:r w:rsidRPr="005C6D1E">
        <w:rPr>
          <w:rFonts w:ascii="Times New Roman" w:hAnsi="Times New Roman" w:cs="Times New Roman"/>
        </w:rPr>
        <w:t xml:space="preserve"> de</w:t>
      </w:r>
      <w:r w:rsidRPr="005C6D1E">
        <w:rPr>
          <w:rFonts w:ascii="Times New Roman" w:hAnsi="Times New Roman" w:cs="Times New Roman"/>
          <w:spacing w:val="-2"/>
        </w:rPr>
        <w:t xml:space="preserve"> </w:t>
      </w:r>
      <w:r w:rsidRPr="005C6D1E">
        <w:rPr>
          <w:rFonts w:ascii="Times New Roman" w:hAnsi="Times New Roman" w:cs="Times New Roman"/>
        </w:rPr>
        <w:t>Silva Jardim/RJ,</w:t>
      </w:r>
      <w:r w:rsidRPr="005C6D1E">
        <w:rPr>
          <w:rFonts w:ascii="Times New Roman" w:hAnsi="Times New Roman" w:cs="Times New Roman"/>
          <w:spacing w:val="-1"/>
        </w:rPr>
        <w:t xml:space="preserve"> </w:t>
      </w:r>
      <w:r w:rsidRPr="005C6D1E">
        <w:rPr>
          <w:rFonts w:ascii="Times New Roman" w:hAnsi="Times New Roman" w:cs="Times New Roman"/>
        </w:rPr>
        <w:t>para dirimir</w:t>
      </w:r>
      <w:r w:rsidRPr="005C6D1E">
        <w:rPr>
          <w:rFonts w:ascii="Times New Roman" w:hAnsi="Times New Roman" w:cs="Times New Roman"/>
          <w:spacing w:val="-1"/>
        </w:rPr>
        <w:t xml:space="preserve"> </w:t>
      </w:r>
      <w:r w:rsidRPr="005C6D1E">
        <w:rPr>
          <w:rFonts w:ascii="Times New Roman" w:hAnsi="Times New Roman" w:cs="Times New Roman"/>
        </w:rPr>
        <w:t>os litígios que</w:t>
      </w:r>
      <w:r w:rsidRPr="005C6D1E">
        <w:rPr>
          <w:rFonts w:ascii="Times New Roman" w:hAnsi="Times New Roman" w:cs="Times New Roman"/>
          <w:spacing w:val="-2"/>
        </w:rPr>
        <w:t xml:space="preserve"> </w:t>
      </w:r>
      <w:r w:rsidRPr="005C6D1E">
        <w:rPr>
          <w:rFonts w:ascii="Times New Roman" w:hAnsi="Times New Roman" w:cs="Times New Roman"/>
        </w:rPr>
        <w:t>decorrerem</w:t>
      </w:r>
      <w:r w:rsidRPr="005C6D1E">
        <w:rPr>
          <w:rFonts w:ascii="Times New Roman" w:hAnsi="Times New Roman" w:cs="Times New Roman"/>
          <w:spacing w:val="-2"/>
        </w:rPr>
        <w:t xml:space="preserve"> </w:t>
      </w:r>
      <w:r w:rsidRPr="005C6D1E">
        <w:rPr>
          <w:rFonts w:ascii="Times New Roman" w:hAnsi="Times New Roman" w:cs="Times New Roman"/>
        </w:rPr>
        <w:t>da execução deste</w:t>
      </w:r>
      <w:r w:rsidRPr="005C6D1E">
        <w:rPr>
          <w:rFonts w:ascii="Times New Roman" w:hAnsi="Times New Roman" w:cs="Times New Roman"/>
          <w:spacing w:val="-6"/>
        </w:rPr>
        <w:t xml:space="preserve"> </w:t>
      </w:r>
      <w:r w:rsidRPr="005C6D1E">
        <w:rPr>
          <w:rFonts w:ascii="Times New Roman" w:hAnsi="Times New Roman" w:cs="Times New Roman"/>
        </w:rPr>
        <w:t>Termo</w:t>
      </w:r>
      <w:r w:rsidRPr="005C6D1E">
        <w:rPr>
          <w:rFonts w:ascii="Times New Roman" w:hAnsi="Times New Roman" w:cs="Times New Roman"/>
          <w:spacing w:val="-5"/>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Contrato</w:t>
      </w:r>
      <w:r w:rsidRPr="005C6D1E">
        <w:rPr>
          <w:rFonts w:ascii="Times New Roman" w:hAnsi="Times New Roman" w:cs="Times New Roman"/>
          <w:spacing w:val="-5"/>
        </w:rPr>
        <w:t xml:space="preserve"> </w:t>
      </w:r>
      <w:r w:rsidRPr="005C6D1E">
        <w:rPr>
          <w:rFonts w:ascii="Times New Roman" w:hAnsi="Times New Roman" w:cs="Times New Roman"/>
        </w:rPr>
        <w:t>que</w:t>
      </w:r>
      <w:r w:rsidRPr="005C6D1E">
        <w:rPr>
          <w:rFonts w:ascii="Times New Roman" w:hAnsi="Times New Roman" w:cs="Times New Roman"/>
          <w:spacing w:val="-6"/>
        </w:rPr>
        <w:t xml:space="preserve"> </w:t>
      </w:r>
      <w:r w:rsidRPr="005C6D1E">
        <w:rPr>
          <w:rFonts w:ascii="Times New Roman" w:hAnsi="Times New Roman" w:cs="Times New Roman"/>
        </w:rPr>
        <w:t>não</w:t>
      </w:r>
      <w:r w:rsidRPr="005C6D1E">
        <w:rPr>
          <w:rFonts w:ascii="Times New Roman" w:hAnsi="Times New Roman" w:cs="Times New Roman"/>
          <w:spacing w:val="-5"/>
        </w:rPr>
        <w:t xml:space="preserve"> </w:t>
      </w:r>
      <w:r w:rsidRPr="005C6D1E">
        <w:rPr>
          <w:rFonts w:ascii="Times New Roman" w:hAnsi="Times New Roman" w:cs="Times New Roman"/>
        </w:rPr>
        <w:t>puderem</w:t>
      </w:r>
      <w:r w:rsidRPr="005C6D1E">
        <w:rPr>
          <w:rFonts w:ascii="Times New Roman" w:hAnsi="Times New Roman" w:cs="Times New Roman"/>
          <w:spacing w:val="-6"/>
        </w:rPr>
        <w:t xml:space="preserve"> </w:t>
      </w:r>
      <w:r w:rsidRPr="005C6D1E">
        <w:rPr>
          <w:rFonts w:ascii="Times New Roman" w:hAnsi="Times New Roman" w:cs="Times New Roman"/>
        </w:rPr>
        <w:t>ser</w:t>
      </w:r>
      <w:r w:rsidRPr="005C6D1E">
        <w:rPr>
          <w:rFonts w:ascii="Times New Roman" w:hAnsi="Times New Roman" w:cs="Times New Roman"/>
          <w:spacing w:val="-5"/>
        </w:rPr>
        <w:t xml:space="preserve"> </w:t>
      </w:r>
      <w:r w:rsidRPr="005C6D1E">
        <w:rPr>
          <w:rFonts w:ascii="Times New Roman" w:hAnsi="Times New Roman" w:cs="Times New Roman"/>
        </w:rPr>
        <w:t>compostos</w:t>
      </w:r>
      <w:r w:rsidRPr="005C6D1E">
        <w:rPr>
          <w:rFonts w:ascii="Times New Roman" w:hAnsi="Times New Roman" w:cs="Times New Roman"/>
          <w:spacing w:val="-7"/>
        </w:rPr>
        <w:t xml:space="preserve"> </w:t>
      </w:r>
      <w:r w:rsidRPr="005C6D1E">
        <w:rPr>
          <w:rFonts w:ascii="Times New Roman" w:hAnsi="Times New Roman" w:cs="Times New Roman"/>
        </w:rPr>
        <w:t>pela</w:t>
      </w:r>
      <w:r w:rsidRPr="005C6D1E">
        <w:rPr>
          <w:rFonts w:ascii="Times New Roman" w:hAnsi="Times New Roman" w:cs="Times New Roman"/>
          <w:spacing w:val="-5"/>
        </w:rPr>
        <w:t xml:space="preserve"> </w:t>
      </w:r>
      <w:r w:rsidRPr="005C6D1E">
        <w:rPr>
          <w:rFonts w:ascii="Times New Roman" w:hAnsi="Times New Roman" w:cs="Times New Roman"/>
        </w:rPr>
        <w:t>conciliação,</w:t>
      </w:r>
      <w:r w:rsidRPr="005C6D1E">
        <w:rPr>
          <w:rFonts w:ascii="Times New Roman" w:hAnsi="Times New Roman" w:cs="Times New Roman"/>
          <w:spacing w:val="-5"/>
        </w:rPr>
        <w:t xml:space="preserve"> </w:t>
      </w:r>
      <w:r w:rsidRPr="005C6D1E">
        <w:rPr>
          <w:rFonts w:ascii="Times New Roman" w:hAnsi="Times New Roman" w:cs="Times New Roman"/>
        </w:rPr>
        <w:t xml:space="preserve">conforme </w:t>
      </w:r>
      <w:hyperlink r:id="rId104" w:anchor="art92§1">
        <w:r w:rsidRPr="005C6D1E">
          <w:rPr>
            <w:rFonts w:ascii="Times New Roman" w:hAnsi="Times New Roman" w:cs="Times New Roman"/>
            <w:color w:val="000080"/>
            <w:u w:val="single" w:color="000080"/>
          </w:rPr>
          <w:t>art.</w:t>
        </w:r>
        <w:r w:rsidRPr="005C6D1E">
          <w:rPr>
            <w:rFonts w:ascii="Times New Roman" w:hAnsi="Times New Roman" w:cs="Times New Roman"/>
            <w:color w:val="000080"/>
            <w:spacing w:val="-5"/>
            <w:u w:val="single" w:color="000080"/>
          </w:rPr>
          <w:t xml:space="preserve"> </w:t>
        </w:r>
        <w:r w:rsidRPr="005C6D1E">
          <w:rPr>
            <w:rFonts w:ascii="Times New Roman" w:hAnsi="Times New Roman" w:cs="Times New Roman"/>
            <w:color w:val="000080"/>
            <w:u w:val="single" w:color="000080"/>
          </w:rPr>
          <w:t>92,</w:t>
        </w:r>
        <w:r w:rsidRPr="005C6D1E">
          <w:rPr>
            <w:rFonts w:ascii="Times New Roman" w:hAnsi="Times New Roman" w:cs="Times New Roman"/>
            <w:color w:val="000080"/>
            <w:spacing w:val="-5"/>
            <w:u w:val="single" w:color="000080"/>
          </w:rPr>
          <w:t xml:space="preserve"> </w:t>
        </w:r>
        <w:r w:rsidRPr="005C6D1E">
          <w:rPr>
            <w:rFonts w:ascii="Times New Roman" w:hAnsi="Times New Roman" w:cs="Times New Roman"/>
            <w:color w:val="000080"/>
            <w:u w:val="single" w:color="000080"/>
          </w:rPr>
          <w:t>§1º,</w:t>
        </w:r>
        <w:r w:rsidRPr="005C6D1E">
          <w:rPr>
            <w:rFonts w:ascii="Times New Roman" w:hAnsi="Times New Roman" w:cs="Times New Roman"/>
            <w:color w:val="000080"/>
            <w:spacing w:val="-5"/>
            <w:u w:val="single" w:color="000080"/>
          </w:rPr>
          <w:t xml:space="preserve"> </w:t>
        </w:r>
        <w:r w:rsidRPr="005C6D1E">
          <w:rPr>
            <w:rFonts w:ascii="Times New Roman" w:hAnsi="Times New Roman" w:cs="Times New Roman"/>
            <w:color w:val="000080"/>
            <w:u w:val="single" w:color="000080"/>
          </w:rPr>
          <w:t>da</w:t>
        </w:r>
        <w:r w:rsidRPr="005C6D1E">
          <w:rPr>
            <w:rFonts w:ascii="Times New Roman" w:hAnsi="Times New Roman" w:cs="Times New Roman"/>
            <w:color w:val="000080"/>
            <w:spacing w:val="-5"/>
            <w:u w:val="single" w:color="000080"/>
          </w:rPr>
          <w:t xml:space="preserve"> </w:t>
        </w:r>
        <w:r w:rsidRPr="005C6D1E">
          <w:rPr>
            <w:rFonts w:ascii="Times New Roman" w:hAnsi="Times New Roman" w:cs="Times New Roman"/>
            <w:color w:val="000080"/>
            <w:u w:val="single" w:color="000080"/>
          </w:rPr>
          <w:t>Lei</w:t>
        </w:r>
        <w:r w:rsidRPr="005C6D1E">
          <w:rPr>
            <w:rFonts w:ascii="Times New Roman" w:hAnsi="Times New Roman" w:cs="Times New Roman"/>
            <w:color w:val="000080"/>
            <w:spacing w:val="-6"/>
            <w:u w:val="single" w:color="000080"/>
          </w:rPr>
          <w:t xml:space="preserve"> </w:t>
        </w:r>
        <w:r w:rsidRPr="005C6D1E">
          <w:rPr>
            <w:rFonts w:ascii="Times New Roman" w:hAnsi="Times New Roman" w:cs="Times New Roman"/>
            <w:color w:val="000080"/>
            <w:u w:val="single" w:color="000080"/>
          </w:rPr>
          <w:t>nº</w:t>
        </w:r>
        <w:r w:rsidRPr="005C6D1E">
          <w:rPr>
            <w:rFonts w:ascii="Times New Roman" w:hAnsi="Times New Roman" w:cs="Times New Roman"/>
            <w:color w:val="000080"/>
            <w:spacing w:val="-6"/>
            <w:u w:val="single" w:color="000080"/>
          </w:rPr>
          <w:t xml:space="preserve"> </w:t>
        </w:r>
        <w:r w:rsidRPr="005C6D1E">
          <w:rPr>
            <w:rFonts w:ascii="Times New Roman" w:hAnsi="Times New Roman" w:cs="Times New Roman"/>
            <w:color w:val="000080"/>
            <w:u w:val="single" w:color="000080"/>
          </w:rPr>
          <w:t>14.133/21</w:t>
        </w:r>
        <w:r w:rsidRPr="005C6D1E">
          <w:rPr>
            <w:rFonts w:ascii="Times New Roman" w:hAnsi="Times New Roman" w:cs="Times New Roman"/>
          </w:rPr>
          <w:t>.</w:t>
        </w:r>
      </w:hyperlink>
    </w:p>
    <w:p w14:paraId="04888F35" w14:textId="41AA73F1" w:rsidR="00F51D71" w:rsidRPr="005C6D1E" w:rsidRDefault="00F51D71" w:rsidP="00CC5A11">
      <w:pPr>
        <w:pStyle w:val="Corpodetexto"/>
        <w:jc w:val="center"/>
      </w:pPr>
      <w:r w:rsidRPr="005C6D1E">
        <w:t>Silva Jardim/RJ,</w:t>
      </w:r>
      <w:r w:rsidRPr="005C6D1E">
        <w:rPr>
          <w:spacing w:val="-5"/>
        </w:rPr>
        <w:t xml:space="preserve"> </w:t>
      </w:r>
      <w:r w:rsidRPr="005C6D1E">
        <w:t>XX</w:t>
      </w:r>
      <w:r w:rsidRPr="005C6D1E">
        <w:rPr>
          <w:spacing w:val="-6"/>
        </w:rPr>
        <w:t xml:space="preserve"> </w:t>
      </w:r>
      <w:r w:rsidRPr="005C6D1E">
        <w:t>de</w:t>
      </w:r>
      <w:r w:rsidRPr="005C6D1E">
        <w:rPr>
          <w:spacing w:val="-6"/>
        </w:rPr>
        <w:t xml:space="preserve"> </w:t>
      </w:r>
      <w:r w:rsidRPr="005C6D1E">
        <w:t>janeiro</w:t>
      </w:r>
      <w:r w:rsidRPr="005C6D1E">
        <w:rPr>
          <w:spacing w:val="-5"/>
        </w:rPr>
        <w:t xml:space="preserve"> </w:t>
      </w:r>
      <w:r w:rsidRPr="005C6D1E">
        <w:t>de</w:t>
      </w:r>
      <w:r w:rsidRPr="005C6D1E">
        <w:rPr>
          <w:spacing w:val="-6"/>
        </w:rPr>
        <w:t xml:space="preserve"> </w:t>
      </w:r>
      <w:r w:rsidRPr="005C6D1E">
        <w:rPr>
          <w:spacing w:val="-4"/>
        </w:rPr>
        <w:t>2024</w:t>
      </w:r>
    </w:p>
    <w:p w14:paraId="01CA5264" w14:textId="77777777" w:rsidR="001E3798" w:rsidRPr="005C6D1E" w:rsidRDefault="001E3798" w:rsidP="001E3798">
      <w:pPr>
        <w:spacing w:line="243" w:lineRule="exact"/>
        <w:jc w:val="center"/>
        <w:rPr>
          <w:rFonts w:ascii="Times New Roman" w:hAnsi="Times New Roman" w:cs="Times New Roman"/>
        </w:rPr>
      </w:pPr>
      <w:r w:rsidRPr="005C6D1E">
        <w:rPr>
          <w:rFonts w:ascii="Times New Roman" w:hAnsi="Times New Roman" w:cs="Times New Roman"/>
        </w:rPr>
        <w:t>_________________________</w:t>
      </w:r>
    </w:p>
    <w:p w14:paraId="49C78185" w14:textId="77777777" w:rsidR="001E3798" w:rsidRPr="005C6D1E" w:rsidRDefault="001E3798" w:rsidP="001E3798">
      <w:pPr>
        <w:spacing w:line="243" w:lineRule="exact"/>
        <w:jc w:val="center"/>
        <w:rPr>
          <w:rFonts w:ascii="Times New Roman" w:hAnsi="Times New Roman" w:cs="Times New Roman"/>
        </w:rPr>
      </w:pPr>
      <w:r w:rsidRPr="005C6D1E">
        <w:rPr>
          <w:rFonts w:ascii="Times New Roman" w:hAnsi="Times New Roman" w:cs="Times New Roman"/>
        </w:rPr>
        <w:t>Prefeita</w:t>
      </w:r>
    </w:p>
    <w:p w14:paraId="05C0B832" w14:textId="77777777" w:rsidR="001E3798" w:rsidRPr="005C6D1E" w:rsidRDefault="001E3798" w:rsidP="001E3798">
      <w:pPr>
        <w:spacing w:line="243" w:lineRule="exact"/>
        <w:jc w:val="center"/>
        <w:rPr>
          <w:rFonts w:ascii="Times New Roman" w:hAnsi="Times New Roman" w:cs="Times New Roman"/>
        </w:rPr>
      </w:pPr>
    </w:p>
    <w:p w14:paraId="4D66F75B" w14:textId="77777777" w:rsidR="001E3798" w:rsidRPr="005C6D1E" w:rsidRDefault="001E3798" w:rsidP="001E3798">
      <w:pPr>
        <w:spacing w:line="243" w:lineRule="exact"/>
        <w:jc w:val="center"/>
        <w:rPr>
          <w:rFonts w:ascii="Times New Roman" w:hAnsi="Times New Roman" w:cs="Times New Roman"/>
        </w:rPr>
      </w:pPr>
      <w:r w:rsidRPr="005C6D1E">
        <w:rPr>
          <w:rFonts w:ascii="Times New Roman" w:hAnsi="Times New Roman" w:cs="Times New Roman"/>
        </w:rPr>
        <w:t>_________________________</w:t>
      </w:r>
    </w:p>
    <w:p w14:paraId="022C49CF" w14:textId="77777777" w:rsidR="001E3798" w:rsidRPr="005C6D1E" w:rsidRDefault="001E3798" w:rsidP="001E3798">
      <w:pPr>
        <w:spacing w:line="243" w:lineRule="exact"/>
        <w:jc w:val="center"/>
        <w:rPr>
          <w:rFonts w:ascii="Times New Roman" w:hAnsi="Times New Roman" w:cs="Times New Roman"/>
        </w:rPr>
      </w:pPr>
      <w:r w:rsidRPr="005C6D1E">
        <w:rPr>
          <w:rFonts w:ascii="Times New Roman" w:hAnsi="Times New Roman" w:cs="Times New Roman"/>
        </w:rPr>
        <w:t>Secretário Municipal de XXXXXXX</w:t>
      </w:r>
    </w:p>
    <w:p w14:paraId="78184551" w14:textId="77777777" w:rsidR="001E3798" w:rsidRPr="005C6D1E" w:rsidRDefault="001E3798" w:rsidP="001E3798">
      <w:pPr>
        <w:spacing w:line="243" w:lineRule="exact"/>
        <w:jc w:val="center"/>
        <w:rPr>
          <w:rFonts w:ascii="Times New Roman" w:hAnsi="Times New Roman" w:cs="Times New Roman"/>
        </w:rPr>
      </w:pPr>
    </w:p>
    <w:p w14:paraId="56281A54" w14:textId="77777777" w:rsidR="001E3798" w:rsidRPr="005C6D1E" w:rsidRDefault="001E3798" w:rsidP="001E3798">
      <w:pPr>
        <w:spacing w:line="243" w:lineRule="exact"/>
        <w:jc w:val="center"/>
        <w:rPr>
          <w:rFonts w:ascii="Times New Roman" w:hAnsi="Times New Roman" w:cs="Times New Roman"/>
        </w:rPr>
      </w:pPr>
      <w:r w:rsidRPr="005C6D1E">
        <w:rPr>
          <w:rFonts w:ascii="Times New Roman" w:hAnsi="Times New Roman" w:cs="Times New Roman"/>
        </w:rPr>
        <w:t>_________________________</w:t>
      </w:r>
    </w:p>
    <w:p w14:paraId="777B418A" w14:textId="5B86FAA1" w:rsidR="00F51D71" w:rsidRPr="005C6D1E" w:rsidRDefault="001E3798" w:rsidP="001E3798">
      <w:pPr>
        <w:spacing w:line="243" w:lineRule="exact"/>
        <w:jc w:val="center"/>
        <w:rPr>
          <w:rFonts w:ascii="Times New Roman" w:hAnsi="Times New Roman" w:cs="Times New Roman"/>
        </w:rPr>
      </w:pPr>
      <w:r w:rsidRPr="005C6D1E">
        <w:rPr>
          <w:rFonts w:ascii="Times New Roman" w:hAnsi="Times New Roman" w:cs="Times New Roman"/>
        </w:rPr>
        <w:t>Representante legal do CONTRATADO</w:t>
      </w:r>
    </w:p>
    <w:p w14:paraId="6449E4D4" w14:textId="77777777" w:rsidR="001E3798" w:rsidRPr="005C6D1E" w:rsidRDefault="001E3798" w:rsidP="001E3798">
      <w:pPr>
        <w:spacing w:line="243" w:lineRule="exact"/>
        <w:jc w:val="center"/>
        <w:rPr>
          <w:rFonts w:ascii="Times New Roman" w:hAnsi="Times New Roman" w:cs="Times New Roman"/>
        </w:rPr>
      </w:pPr>
    </w:p>
    <w:p w14:paraId="01DC79E7" w14:textId="77777777" w:rsidR="001E3798" w:rsidRPr="005C6D1E" w:rsidRDefault="001E3798" w:rsidP="001E3798">
      <w:pPr>
        <w:spacing w:line="243" w:lineRule="exact"/>
        <w:jc w:val="center"/>
        <w:rPr>
          <w:rFonts w:ascii="Times New Roman" w:hAnsi="Times New Roman" w:cs="Times New Roman"/>
        </w:rPr>
      </w:pPr>
    </w:p>
    <w:p w14:paraId="11F1D596" w14:textId="77777777" w:rsidR="001E3798" w:rsidRPr="005C6D1E" w:rsidRDefault="001E3798" w:rsidP="00F51D71">
      <w:pPr>
        <w:spacing w:line="243" w:lineRule="exact"/>
        <w:jc w:val="center"/>
        <w:rPr>
          <w:rFonts w:ascii="Times New Roman" w:hAnsi="Times New Roman" w:cs="Times New Roman"/>
        </w:rPr>
      </w:pPr>
    </w:p>
    <w:p w14:paraId="02F64B8D" w14:textId="77777777" w:rsidR="001E3798" w:rsidRPr="005C6D1E" w:rsidRDefault="001E3798" w:rsidP="001E3798">
      <w:pPr>
        <w:spacing w:line="243" w:lineRule="exact"/>
        <w:rPr>
          <w:rFonts w:ascii="Times New Roman" w:hAnsi="Times New Roman" w:cs="Times New Roman"/>
        </w:rPr>
      </w:pPr>
      <w:r w:rsidRPr="005C6D1E">
        <w:rPr>
          <w:rFonts w:ascii="Times New Roman" w:hAnsi="Times New Roman" w:cs="Times New Roman"/>
        </w:rPr>
        <w:t>TESTEMUNHAS:</w:t>
      </w:r>
    </w:p>
    <w:p w14:paraId="091E68EC" w14:textId="3DBD1BF0" w:rsidR="001E3798" w:rsidRPr="005C6D1E" w:rsidRDefault="001E3798" w:rsidP="001E3798">
      <w:pPr>
        <w:spacing w:line="243" w:lineRule="exact"/>
        <w:rPr>
          <w:rFonts w:ascii="Times New Roman" w:hAnsi="Times New Roman" w:cs="Times New Roman"/>
        </w:rPr>
      </w:pPr>
      <w:r w:rsidRPr="005C6D1E">
        <w:rPr>
          <w:rFonts w:ascii="Times New Roman" w:hAnsi="Times New Roman" w:cs="Times New Roman"/>
        </w:rPr>
        <w:tab/>
      </w:r>
    </w:p>
    <w:p w14:paraId="6EABE1C0" w14:textId="77777777" w:rsidR="001E3798" w:rsidRPr="005C6D1E" w:rsidRDefault="001E3798" w:rsidP="001E3798">
      <w:pPr>
        <w:spacing w:line="243" w:lineRule="exact"/>
        <w:rPr>
          <w:rFonts w:ascii="Times New Roman" w:hAnsi="Times New Roman" w:cs="Times New Roman"/>
        </w:rPr>
      </w:pPr>
      <w:r w:rsidRPr="005C6D1E">
        <w:rPr>
          <w:rFonts w:ascii="Times New Roman" w:hAnsi="Times New Roman" w:cs="Times New Roman"/>
        </w:rPr>
        <w:t>1)</w:t>
      </w:r>
    </w:p>
    <w:p w14:paraId="53006F8C" w14:textId="77777777" w:rsidR="001E3798" w:rsidRPr="005C6D1E" w:rsidRDefault="001E3798" w:rsidP="001E3798">
      <w:pPr>
        <w:spacing w:line="243" w:lineRule="exact"/>
        <w:rPr>
          <w:rFonts w:ascii="Times New Roman" w:hAnsi="Times New Roman" w:cs="Times New Roman"/>
        </w:rPr>
      </w:pPr>
      <w:r w:rsidRPr="005C6D1E">
        <w:rPr>
          <w:rFonts w:ascii="Times New Roman" w:hAnsi="Times New Roman" w:cs="Times New Roman"/>
        </w:rPr>
        <w:t>NOME POR EXTENSO:</w:t>
      </w:r>
    </w:p>
    <w:p w14:paraId="52C41DCF" w14:textId="77777777" w:rsidR="001E3798" w:rsidRPr="005C6D1E" w:rsidRDefault="001E3798" w:rsidP="001E3798">
      <w:pPr>
        <w:spacing w:line="243" w:lineRule="exact"/>
        <w:rPr>
          <w:rFonts w:ascii="Times New Roman" w:hAnsi="Times New Roman" w:cs="Times New Roman"/>
        </w:rPr>
      </w:pPr>
      <w:r w:rsidRPr="005C6D1E">
        <w:rPr>
          <w:rFonts w:ascii="Times New Roman" w:hAnsi="Times New Roman" w:cs="Times New Roman"/>
        </w:rPr>
        <w:t>CPF Nº:</w:t>
      </w:r>
    </w:p>
    <w:p w14:paraId="48B860C5" w14:textId="77777777" w:rsidR="001E3798" w:rsidRPr="005C6D1E" w:rsidRDefault="001E3798" w:rsidP="001E3798">
      <w:pPr>
        <w:spacing w:line="243" w:lineRule="exact"/>
        <w:rPr>
          <w:rFonts w:ascii="Times New Roman" w:hAnsi="Times New Roman" w:cs="Times New Roman"/>
        </w:rPr>
      </w:pPr>
    </w:p>
    <w:p w14:paraId="646545D9" w14:textId="77777777" w:rsidR="001E3798" w:rsidRPr="005C6D1E" w:rsidRDefault="001E3798" w:rsidP="001E3798">
      <w:pPr>
        <w:spacing w:line="243" w:lineRule="exact"/>
        <w:rPr>
          <w:rFonts w:ascii="Times New Roman" w:hAnsi="Times New Roman" w:cs="Times New Roman"/>
        </w:rPr>
      </w:pPr>
      <w:r w:rsidRPr="005C6D1E">
        <w:rPr>
          <w:rFonts w:ascii="Times New Roman" w:hAnsi="Times New Roman" w:cs="Times New Roman"/>
        </w:rPr>
        <w:t>2)</w:t>
      </w:r>
    </w:p>
    <w:p w14:paraId="1C357F55" w14:textId="77777777" w:rsidR="001E3798" w:rsidRPr="005C6D1E" w:rsidRDefault="001E3798" w:rsidP="001E3798">
      <w:pPr>
        <w:spacing w:line="243" w:lineRule="exact"/>
        <w:rPr>
          <w:rFonts w:ascii="Times New Roman" w:hAnsi="Times New Roman" w:cs="Times New Roman"/>
        </w:rPr>
      </w:pPr>
      <w:r w:rsidRPr="005C6D1E">
        <w:rPr>
          <w:rFonts w:ascii="Times New Roman" w:hAnsi="Times New Roman" w:cs="Times New Roman"/>
        </w:rPr>
        <w:t>NOME POR EXTENSO:</w:t>
      </w:r>
    </w:p>
    <w:p w14:paraId="059B84DB" w14:textId="4B62B020" w:rsidR="001E3798" w:rsidRPr="005C6D1E" w:rsidRDefault="001E3798" w:rsidP="001E3798">
      <w:pPr>
        <w:spacing w:line="243" w:lineRule="exact"/>
        <w:rPr>
          <w:rFonts w:ascii="Times New Roman" w:hAnsi="Times New Roman" w:cs="Times New Roman"/>
        </w:rPr>
        <w:sectPr w:rsidR="001E3798" w:rsidRPr="005C6D1E" w:rsidSect="00823FB4">
          <w:headerReference w:type="default" r:id="rId105"/>
          <w:footerReference w:type="default" r:id="rId106"/>
          <w:pgSz w:w="11910" w:h="16840"/>
          <w:pgMar w:top="1843" w:right="991" w:bottom="920" w:left="1134" w:header="250" w:footer="723" w:gutter="0"/>
          <w:pgNumType w:start="65"/>
          <w:cols w:space="720"/>
        </w:sectPr>
      </w:pPr>
      <w:r w:rsidRPr="005C6D1E">
        <w:rPr>
          <w:rFonts w:ascii="Times New Roman" w:hAnsi="Times New Roman" w:cs="Times New Roman"/>
        </w:rPr>
        <w:t>CPF Nº:</w:t>
      </w:r>
    </w:p>
    <w:p w14:paraId="419FAE93" w14:textId="77777777" w:rsidR="00F51D71" w:rsidRPr="005C6D1E" w:rsidRDefault="00F51D71" w:rsidP="006868D4">
      <w:pPr>
        <w:rPr>
          <w:rFonts w:ascii="Times New Roman" w:hAnsi="Times New Roman" w:cs="Times New Roman"/>
        </w:rPr>
      </w:pPr>
    </w:p>
    <w:p w14:paraId="26032EB4" w14:textId="77777777" w:rsidR="008D0A25" w:rsidRPr="005C6D1E" w:rsidRDefault="008D0A25" w:rsidP="00166F09">
      <w:pPr>
        <w:pStyle w:val="Nivel2"/>
        <w:numPr>
          <w:ilvl w:val="0"/>
          <w:numId w:val="0"/>
        </w:numPr>
        <w:spacing w:before="0" w:after="0" w:line="240" w:lineRule="auto"/>
        <w:jc w:val="center"/>
        <w:rPr>
          <w:rFonts w:ascii="Times New Roman" w:hAnsi="Times New Roman" w:cs="Times New Roman"/>
          <w:sz w:val="24"/>
          <w:szCs w:val="24"/>
        </w:rPr>
      </w:pPr>
      <w:r w:rsidRPr="005C6D1E">
        <w:rPr>
          <w:rFonts w:ascii="Times New Roman" w:hAnsi="Times New Roman" w:cs="Times New Roman"/>
          <w:sz w:val="24"/>
          <w:szCs w:val="24"/>
        </w:rPr>
        <w:t>ANEXO III</w:t>
      </w:r>
    </w:p>
    <w:p w14:paraId="4C69E56A" w14:textId="77777777" w:rsidR="00166F09" w:rsidRPr="005C6D1E" w:rsidRDefault="00166F09" w:rsidP="00166F09">
      <w:pPr>
        <w:pStyle w:val="Nivel2"/>
        <w:numPr>
          <w:ilvl w:val="0"/>
          <w:numId w:val="0"/>
        </w:numPr>
        <w:spacing w:before="0" w:after="0" w:line="240" w:lineRule="auto"/>
        <w:jc w:val="center"/>
        <w:rPr>
          <w:rFonts w:ascii="Times New Roman" w:hAnsi="Times New Roman" w:cs="Times New Roman"/>
          <w:sz w:val="24"/>
          <w:szCs w:val="24"/>
        </w:rPr>
      </w:pPr>
    </w:p>
    <w:p w14:paraId="2590BD06" w14:textId="77777777" w:rsidR="00166F09" w:rsidRPr="005C6D1E" w:rsidRDefault="00166F09" w:rsidP="00166F09">
      <w:pPr>
        <w:pStyle w:val="Corpodetexto"/>
        <w:tabs>
          <w:tab w:val="left" w:pos="567"/>
          <w:tab w:val="left" w:leader="dot" w:pos="7215"/>
        </w:tabs>
        <w:spacing w:before="0" w:beforeAutospacing="0" w:after="0" w:afterAutospacing="0"/>
        <w:jc w:val="center"/>
      </w:pPr>
      <w:r w:rsidRPr="005C6D1E">
        <w:t>MINUTA</w:t>
      </w:r>
    </w:p>
    <w:p w14:paraId="3CB06187" w14:textId="18DA5270" w:rsidR="00166F09" w:rsidRPr="005C6D1E" w:rsidRDefault="00166F09" w:rsidP="00166F09">
      <w:pPr>
        <w:pStyle w:val="Corpodetexto"/>
        <w:tabs>
          <w:tab w:val="left" w:pos="567"/>
          <w:tab w:val="left" w:leader="dot" w:pos="7215"/>
        </w:tabs>
        <w:spacing w:before="0" w:beforeAutospacing="0" w:after="0" w:afterAutospacing="0"/>
        <w:jc w:val="center"/>
      </w:pPr>
      <w:r w:rsidRPr="005C6D1E">
        <w:t xml:space="preserve">ATA </w:t>
      </w:r>
      <w:r w:rsidR="00F818FE" w:rsidRPr="005C6D1E">
        <w:t>DE REGISTRO DE PREÇOS Nº XXXXX0X</w:t>
      </w:r>
      <w:r w:rsidRPr="005C6D1E">
        <w:t>/2024</w:t>
      </w:r>
    </w:p>
    <w:p w14:paraId="559A436B" w14:textId="77777777" w:rsidR="00166F09" w:rsidRPr="005C6D1E" w:rsidRDefault="00166F09" w:rsidP="00166F09">
      <w:pPr>
        <w:pStyle w:val="Corpodetexto"/>
        <w:tabs>
          <w:tab w:val="left" w:pos="567"/>
          <w:tab w:val="left" w:leader="dot" w:pos="7215"/>
        </w:tabs>
        <w:spacing w:before="0" w:beforeAutospacing="0" w:after="0" w:afterAutospacing="0"/>
        <w:jc w:val="center"/>
      </w:pPr>
      <w:r w:rsidRPr="005C6D1E">
        <w:t xml:space="preserve">Prefeitura Municipal de Silva Jardim/RJ </w:t>
      </w:r>
    </w:p>
    <w:p w14:paraId="1A1955BC" w14:textId="37FCCA36" w:rsidR="00166F09" w:rsidRPr="005C6D1E" w:rsidRDefault="00166F09" w:rsidP="00166F09">
      <w:pPr>
        <w:pStyle w:val="Corpodetexto"/>
        <w:tabs>
          <w:tab w:val="left" w:pos="567"/>
          <w:tab w:val="left" w:leader="dot" w:pos="7215"/>
        </w:tabs>
        <w:spacing w:before="0" w:beforeAutospacing="0" w:after="0" w:afterAutospacing="0"/>
        <w:jc w:val="center"/>
      </w:pPr>
      <w:r w:rsidRPr="005C6D1E">
        <w:t xml:space="preserve">Processo Administrativo nº </w:t>
      </w:r>
      <w:r w:rsidR="00F818FE" w:rsidRPr="005C6D1E">
        <w:t>XXX</w:t>
      </w:r>
      <w:r w:rsidRPr="005C6D1E">
        <w:t>/2024</w:t>
      </w:r>
    </w:p>
    <w:p w14:paraId="58FADC6C" w14:textId="5905ADB8" w:rsidR="00166F09" w:rsidRPr="005C6D1E" w:rsidRDefault="00166F09" w:rsidP="00166F09">
      <w:pPr>
        <w:pStyle w:val="Corpodetexto"/>
        <w:tabs>
          <w:tab w:val="left" w:pos="567"/>
          <w:tab w:val="left" w:leader="dot" w:pos="7215"/>
        </w:tabs>
        <w:spacing w:before="0" w:beforeAutospacing="0" w:after="0" w:afterAutospacing="0"/>
        <w:jc w:val="center"/>
      </w:pPr>
      <w:r w:rsidRPr="005C6D1E">
        <w:t xml:space="preserve">Pregão Eletrônico nº </w:t>
      </w:r>
      <w:r w:rsidR="00C5578D" w:rsidRPr="005C6D1E">
        <w:t>00</w:t>
      </w:r>
      <w:r w:rsidR="00F818FE" w:rsidRPr="005C6D1E">
        <w:t>X</w:t>
      </w:r>
      <w:r w:rsidRPr="005C6D1E">
        <w:t>/2024</w:t>
      </w:r>
    </w:p>
    <w:p w14:paraId="2AE6EDE2" w14:textId="77777777" w:rsidR="00166F09" w:rsidRPr="005C6D1E" w:rsidRDefault="00166F09" w:rsidP="00166F09">
      <w:pPr>
        <w:pStyle w:val="Corpodetexto"/>
        <w:tabs>
          <w:tab w:val="left" w:pos="567"/>
          <w:tab w:val="left" w:leader="dot" w:pos="7215"/>
        </w:tabs>
        <w:jc w:val="both"/>
      </w:pPr>
    </w:p>
    <w:p w14:paraId="65DF4A49" w14:textId="4184D910" w:rsidR="00166F09" w:rsidRPr="005C6D1E" w:rsidRDefault="00166F09" w:rsidP="00166F09">
      <w:pPr>
        <w:pStyle w:val="Corpodetexto"/>
        <w:tabs>
          <w:tab w:val="left" w:pos="567"/>
          <w:tab w:val="left" w:leader="dot" w:pos="7215"/>
        </w:tabs>
        <w:jc w:val="both"/>
      </w:pPr>
      <w:r w:rsidRPr="005C6D1E">
        <w:t xml:space="preserve">Prefeitura Municipal de Silva Jardim/RJ, inscrito(a) no CNPJ/MF sob o nº 28.741.098/0001-57, com sede na Rua Luiz Gomes, 46 - Centro, Silva Jardim/RJ - CEP: 28.820-000, </w:t>
      </w:r>
      <w:r w:rsidR="005506AB" w:rsidRPr="005C6D1E">
        <w:t xml:space="preserve">neste ato representado </w:t>
      </w:r>
      <w:r w:rsidR="005506AB" w:rsidRPr="005C6D1E">
        <w:rPr>
          <w:rFonts w:eastAsia="Arial"/>
        </w:rPr>
        <w:t>pel</w:t>
      </w:r>
      <w:r w:rsidR="000C5919" w:rsidRPr="005C6D1E">
        <w:rPr>
          <w:rFonts w:eastAsia="Arial"/>
        </w:rPr>
        <w:t>a</w:t>
      </w:r>
      <w:r w:rsidR="005506AB" w:rsidRPr="005C6D1E">
        <w:rPr>
          <w:rFonts w:eastAsia="Arial"/>
        </w:rPr>
        <w:t xml:space="preserve"> </w:t>
      </w:r>
      <w:r w:rsidR="000C5919" w:rsidRPr="005C6D1E">
        <w:rPr>
          <w:rFonts w:eastAsia="Arial"/>
        </w:rPr>
        <w:t>Exma. Sra. Prefeita e o Exmo. Sr. Secretário da SEMOB</w:t>
      </w:r>
      <w:r w:rsidRPr="005C6D1E">
        <w:t>,</w:t>
      </w:r>
      <w:r w:rsidRPr="005C6D1E">
        <w:rPr>
          <w:spacing w:val="-10"/>
        </w:rPr>
        <w:t xml:space="preserve"> </w:t>
      </w:r>
      <w:r w:rsidRPr="005C6D1E">
        <w:t>considerando</w:t>
      </w:r>
      <w:r w:rsidRPr="005C6D1E">
        <w:rPr>
          <w:spacing w:val="-11"/>
        </w:rPr>
        <w:t xml:space="preserve"> </w:t>
      </w:r>
      <w:r w:rsidRPr="005C6D1E">
        <w:t>o</w:t>
      </w:r>
      <w:r w:rsidRPr="005C6D1E">
        <w:rPr>
          <w:spacing w:val="-11"/>
        </w:rPr>
        <w:t xml:space="preserve"> </w:t>
      </w:r>
      <w:r w:rsidRPr="005C6D1E">
        <w:t>julgamento</w:t>
      </w:r>
      <w:r w:rsidRPr="005C6D1E">
        <w:rPr>
          <w:spacing w:val="-10"/>
        </w:rPr>
        <w:t xml:space="preserve"> </w:t>
      </w:r>
      <w:r w:rsidRPr="005C6D1E">
        <w:t>da</w:t>
      </w:r>
      <w:r w:rsidRPr="005C6D1E">
        <w:rPr>
          <w:spacing w:val="-9"/>
        </w:rPr>
        <w:t xml:space="preserve"> </w:t>
      </w:r>
      <w:r w:rsidRPr="005C6D1E">
        <w:rPr>
          <w:spacing w:val="-2"/>
        </w:rPr>
        <w:t xml:space="preserve">licitação </w:t>
      </w:r>
      <w:r w:rsidRPr="005C6D1E">
        <w:t>na modalidade de pregão, na forma eletrônica, para REGISTRO DE PREÇOS nº XX/2024, processo administrativo n.º XXXXXX/2024, RESOLVE registrar os preços da</w:t>
      </w:r>
      <w:r w:rsidRPr="005C6D1E">
        <w:rPr>
          <w:spacing w:val="40"/>
        </w:rPr>
        <w:t xml:space="preserve"> </w:t>
      </w:r>
      <w:r w:rsidRPr="005C6D1E">
        <w:t>empresa indicada e qualificada nesta ATA, de acordo com a classificação por ela alcançada e na</w:t>
      </w:r>
      <w:r w:rsidRPr="005C6D1E">
        <w:rPr>
          <w:spacing w:val="40"/>
        </w:rPr>
        <w:t xml:space="preserve"> </w:t>
      </w:r>
      <w:r w:rsidRPr="005C6D1E">
        <w:t>quantidade</w:t>
      </w:r>
      <w:r w:rsidRPr="005C6D1E">
        <w:rPr>
          <w:spacing w:val="40"/>
        </w:rPr>
        <w:t xml:space="preserve"> </w:t>
      </w:r>
      <w:r w:rsidRPr="005C6D1E">
        <w:t>cotada, atendendo as condições previstas no Edital de licitação, sujeitando-se as partes às normas constantes na Lei nº 14.133, de 1º de abril de 2021, Decreto nº 2.763, de 05 de março de 2024</w:t>
      </w:r>
      <w:r w:rsidRPr="005C6D1E">
        <w:rPr>
          <w:spacing w:val="-11"/>
        </w:rPr>
        <w:t xml:space="preserve"> </w:t>
      </w:r>
      <w:r w:rsidRPr="005C6D1E">
        <w:t>e</w:t>
      </w:r>
      <w:r w:rsidRPr="005C6D1E">
        <w:rPr>
          <w:spacing w:val="-12"/>
        </w:rPr>
        <w:t xml:space="preserve"> </w:t>
      </w:r>
      <w:r w:rsidRPr="005C6D1E">
        <w:t>demais</w:t>
      </w:r>
      <w:r w:rsidRPr="005C6D1E">
        <w:rPr>
          <w:spacing w:val="-11"/>
        </w:rPr>
        <w:t xml:space="preserve"> </w:t>
      </w:r>
      <w:r w:rsidRPr="005C6D1E">
        <w:t>legislação</w:t>
      </w:r>
      <w:r w:rsidRPr="005C6D1E">
        <w:rPr>
          <w:spacing w:val="-11"/>
        </w:rPr>
        <w:t xml:space="preserve"> </w:t>
      </w:r>
      <w:r w:rsidRPr="005C6D1E">
        <w:t>aplicável, e em conformidade com as disposições a seguir:</w:t>
      </w:r>
    </w:p>
    <w:p w14:paraId="4231C995" w14:textId="77777777" w:rsidR="00166F09" w:rsidRPr="005C6D1E" w:rsidRDefault="00166F09" w:rsidP="00626594">
      <w:pPr>
        <w:pStyle w:val="Ttulo5"/>
        <w:keepNext w:val="0"/>
        <w:keepLines w:val="0"/>
        <w:widowControl w:val="0"/>
        <w:numPr>
          <w:ilvl w:val="0"/>
          <w:numId w:val="31"/>
        </w:numPr>
        <w:tabs>
          <w:tab w:val="left" w:pos="567"/>
          <w:tab w:val="left" w:pos="1379"/>
        </w:tabs>
        <w:autoSpaceDE w:val="0"/>
        <w:autoSpaceDN w:val="0"/>
        <w:spacing w:before="243"/>
        <w:ind w:left="0" w:firstLine="0"/>
        <w:rPr>
          <w:rFonts w:ascii="Times New Roman" w:hAnsi="Times New Roman" w:cs="Times New Roman"/>
          <w:b/>
          <w:color w:val="auto"/>
        </w:rPr>
      </w:pPr>
      <w:r w:rsidRPr="005C6D1E">
        <w:rPr>
          <w:rFonts w:ascii="Times New Roman" w:hAnsi="Times New Roman" w:cs="Times New Roman"/>
          <w:b/>
          <w:color w:val="auto"/>
        </w:rPr>
        <w:t>DO</w:t>
      </w:r>
      <w:r w:rsidRPr="005C6D1E">
        <w:rPr>
          <w:rFonts w:ascii="Times New Roman" w:hAnsi="Times New Roman" w:cs="Times New Roman"/>
          <w:b/>
          <w:color w:val="auto"/>
          <w:spacing w:val="-5"/>
        </w:rPr>
        <w:t xml:space="preserve"> </w:t>
      </w:r>
      <w:r w:rsidRPr="005C6D1E">
        <w:rPr>
          <w:rFonts w:ascii="Times New Roman" w:hAnsi="Times New Roman" w:cs="Times New Roman"/>
          <w:b/>
          <w:color w:val="auto"/>
          <w:spacing w:val="-2"/>
        </w:rPr>
        <w:t>OBJETO</w:t>
      </w:r>
    </w:p>
    <w:p w14:paraId="5EFE1E77" w14:textId="4F793285"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 xml:space="preserve">A presente Ata tem por objeto o Registro de Preços para a </w:t>
      </w:r>
      <w:r w:rsidR="00093F0F" w:rsidRPr="005C6D1E">
        <w:rPr>
          <w:rFonts w:ascii="Times New Roman" w:hAnsi="Times New Roman" w:cs="Times New Roman"/>
        </w:rPr>
        <w:t>XXXXXXXX</w:t>
      </w:r>
      <w:r w:rsidRPr="005C6D1E">
        <w:rPr>
          <w:rFonts w:ascii="Times New Roman" w:hAnsi="Times New Roman" w:cs="Times New Roman"/>
        </w:rPr>
        <w:t xml:space="preserve"> para atender as demandas das diversas secretarias do Município de Silva Jardim/RJ, especificado(s) no(s) item(ns) do Termo de Referência, anexo I do edital de licitação XXXX/2024, que é parte integrante desta Ata, assim como as propostas cujos preços tenham sido registrados, independentemente de transcrição.</w:t>
      </w:r>
    </w:p>
    <w:p w14:paraId="55E3A87A" w14:textId="77777777" w:rsidR="00166F09" w:rsidRPr="005C6D1E" w:rsidRDefault="00166F09" w:rsidP="006868D4">
      <w:pPr>
        <w:pStyle w:val="Corpodetexto"/>
        <w:tabs>
          <w:tab w:val="left" w:pos="567"/>
        </w:tabs>
        <w:spacing w:before="0" w:beforeAutospacing="0" w:after="0" w:afterAutospacing="0"/>
      </w:pPr>
    </w:p>
    <w:p w14:paraId="19C323B8" w14:textId="77777777" w:rsidR="00166F09" w:rsidRPr="005C6D1E"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5C6D1E">
        <w:rPr>
          <w:rFonts w:ascii="Times New Roman" w:hAnsi="Times New Roman" w:cs="Times New Roman"/>
          <w:b/>
          <w:color w:val="auto"/>
        </w:rPr>
        <w:t>DOS</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rPr>
        <w:t>PREÇOS,</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rPr>
        <w:t>ESPECIFICAÇÕES</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rPr>
        <w:t>E</w:t>
      </w:r>
      <w:r w:rsidRPr="005C6D1E">
        <w:rPr>
          <w:rFonts w:ascii="Times New Roman" w:hAnsi="Times New Roman" w:cs="Times New Roman"/>
          <w:b/>
          <w:color w:val="auto"/>
          <w:spacing w:val="-4"/>
        </w:rPr>
        <w:t xml:space="preserve"> </w:t>
      </w:r>
      <w:r w:rsidRPr="005C6D1E">
        <w:rPr>
          <w:rFonts w:ascii="Times New Roman" w:hAnsi="Times New Roman" w:cs="Times New Roman"/>
          <w:b/>
          <w:color w:val="auto"/>
          <w:spacing w:val="-2"/>
        </w:rPr>
        <w:t>QUANTITATIVOS</w:t>
      </w:r>
    </w:p>
    <w:p w14:paraId="5C205978"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O preço registrado, as especificações do objeto, as quantidades de cada item, fornecedor(es) e as demais condições ofertadas na(s) proposta(s) são as que seguem:</w:t>
      </w:r>
    </w:p>
    <w:p w14:paraId="60152509" w14:textId="77777777" w:rsidR="00166F09" w:rsidRPr="005C6D1E" w:rsidRDefault="00166F09" w:rsidP="006868D4">
      <w:pPr>
        <w:pStyle w:val="Corpodetexto"/>
        <w:tabs>
          <w:tab w:val="left" w:pos="567"/>
        </w:tabs>
        <w:spacing w:before="0" w:beforeAutospacing="0" w:after="0" w:afterAutospacing="0"/>
      </w:pP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1607"/>
        <w:gridCol w:w="1606"/>
        <w:gridCol w:w="1604"/>
        <w:gridCol w:w="1607"/>
        <w:gridCol w:w="1606"/>
      </w:tblGrid>
      <w:tr w:rsidR="00166F09" w:rsidRPr="005C6D1E" w14:paraId="1422B0F1" w14:textId="77777777" w:rsidTr="006868D4">
        <w:trPr>
          <w:trHeight w:val="244"/>
          <w:jc w:val="center"/>
        </w:trPr>
        <w:tc>
          <w:tcPr>
            <w:tcW w:w="1604" w:type="dxa"/>
          </w:tcPr>
          <w:p w14:paraId="263ABF4F" w14:textId="77777777" w:rsidR="00166F09" w:rsidRPr="005C6D1E"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36CA08E6" w14:textId="77777777" w:rsidR="00166F09" w:rsidRPr="005C6D1E"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7FC4392A" w14:textId="77777777" w:rsidR="00166F09" w:rsidRPr="005C6D1E"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25D209C1" w14:textId="77777777" w:rsidR="00166F09" w:rsidRPr="005C6D1E"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05CCF095" w14:textId="77777777" w:rsidR="00166F09" w:rsidRPr="005C6D1E"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23631D6" w14:textId="77777777" w:rsidR="00166F09" w:rsidRPr="005C6D1E" w:rsidRDefault="00166F09" w:rsidP="00166F09">
            <w:pPr>
              <w:pStyle w:val="TableParagraph"/>
              <w:tabs>
                <w:tab w:val="left" w:pos="567"/>
              </w:tabs>
              <w:spacing w:before="0"/>
              <w:rPr>
                <w:rFonts w:ascii="Times New Roman" w:hAnsi="Times New Roman" w:cs="Times New Roman"/>
                <w:sz w:val="24"/>
                <w:szCs w:val="24"/>
              </w:rPr>
            </w:pPr>
          </w:p>
        </w:tc>
      </w:tr>
      <w:tr w:rsidR="00166F09" w:rsidRPr="005C6D1E" w14:paraId="7D9906F3" w14:textId="77777777" w:rsidTr="006868D4">
        <w:trPr>
          <w:trHeight w:val="244"/>
          <w:jc w:val="center"/>
        </w:trPr>
        <w:tc>
          <w:tcPr>
            <w:tcW w:w="1604" w:type="dxa"/>
          </w:tcPr>
          <w:p w14:paraId="11EACAFF" w14:textId="77777777" w:rsidR="00166F09" w:rsidRPr="005C6D1E"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77A4A03" w14:textId="77777777" w:rsidR="00166F09" w:rsidRPr="005C6D1E"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97649D4" w14:textId="77777777" w:rsidR="00166F09" w:rsidRPr="005C6D1E"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39FB23DB" w14:textId="77777777" w:rsidR="00166F09" w:rsidRPr="005C6D1E"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29B5A3A" w14:textId="77777777" w:rsidR="00166F09" w:rsidRPr="005C6D1E"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4CE162D3" w14:textId="77777777" w:rsidR="00166F09" w:rsidRPr="005C6D1E" w:rsidRDefault="00166F09" w:rsidP="00166F09">
            <w:pPr>
              <w:pStyle w:val="TableParagraph"/>
              <w:tabs>
                <w:tab w:val="left" w:pos="567"/>
              </w:tabs>
              <w:spacing w:before="0"/>
              <w:rPr>
                <w:rFonts w:ascii="Times New Roman" w:hAnsi="Times New Roman" w:cs="Times New Roman"/>
                <w:sz w:val="24"/>
                <w:szCs w:val="24"/>
              </w:rPr>
            </w:pPr>
          </w:p>
        </w:tc>
      </w:tr>
    </w:tbl>
    <w:p w14:paraId="633BBBB5" w14:textId="77777777" w:rsidR="00166F09" w:rsidRPr="005C6D1E" w:rsidRDefault="00166F09" w:rsidP="006868D4">
      <w:pPr>
        <w:pStyle w:val="Corpodetexto"/>
        <w:tabs>
          <w:tab w:val="left" w:pos="567"/>
        </w:tabs>
        <w:spacing w:before="0" w:beforeAutospacing="0" w:after="0" w:afterAutospacing="0"/>
      </w:pPr>
    </w:p>
    <w:p w14:paraId="059CEB25" w14:textId="6C959513" w:rsidR="00166F09" w:rsidRPr="005C6D1E"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5C6D1E">
        <w:rPr>
          <w:rFonts w:ascii="Times New Roman" w:hAnsi="Times New Roman" w:cs="Times New Roman"/>
          <w:b/>
          <w:color w:val="auto"/>
        </w:rPr>
        <w:t>ÓRGÃO</w:t>
      </w:r>
      <w:r w:rsidR="00884EB6" w:rsidRPr="005C6D1E">
        <w:rPr>
          <w:rFonts w:ascii="Times New Roman" w:hAnsi="Times New Roman" w:cs="Times New Roman"/>
          <w:b/>
          <w:color w:val="auto"/>
        </w:rPr>
        <w:t xml:space="preserve"> </w:t>
      </w:r>
      <w:r w:rsidRPr="005C6D1E">
        <w:rPr>
          <w:rFonts w:ascii="Times New Roman" w:hAnsi="Times New Roman" w:cs="Times New Roman"/>
          <w:b/>
          <w:color w:val="auto"/>
        </w:rPr>
        <w:t>(S)</w:t>
      </w:r>
      <w:r w:rsidRPr="005C6D1E">
        <w:rPr>
          <w:rFonts w:ascii="Times New Roman" w:hAnsi="Times New Roman" w:cs="Times New Roman"/>
          <w:b/>
          <w:color w:val="auto"/>
          <w:spacing w:val="-8"/>
        </w:rPr>
        <w:t xml:space="preserve"> </w:t>
      </w:r>
      <w:r w:rsidRPr="005C6D1E">
        <w:rPr>
          <w:rFonts w:ascii="Times New Roman" w:hAnsi="Times New Roman" w:cs="Times New Roman"/>
          <w:b/>
          <w:color w:val="auto"/>
        </w:rPr>
        <w:t>GERENCIADOR</w:t>
      </w:r>
      <w:r w:rsidRPr="005C6D1E">
        <w:rPr>
          <w:rFonts w:ascii="Times New Roman" w:hAnsi="Times New Roman" w:cs="Times New Roman"/>
          <w:b/>
          <w:color w:val="auto"/>
          <w:spacing w:val="-8"/>
        </w:rPr>
        <w:t xml:space="preserve"> </w:t>
      </w:r>
      <w:r w:rsidRPr="005C6D1E">
        <w:rPr>
          <w:rFonts w:ascii="Times New Roman" w:hAnsi="Times New Roman" w:cs="Times New Roman"/>
          <w:b/>
          <w:color w:val="auto"/>
        </w:rPr>
        <w:t>E</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spacing w:val="-2"/>
        </w:rPr>
        <w:t>PARTICIPANTE(S)</w:t>
      </w:r>
    </w:p>
    <w:p w14:paraId="6FF59C7E" w14:textId="77777777" w:rsidR="00166F09" w:rsidRPr="005C6D1E" w:rsidRDefault="00166F09" w:rsidP="006868D4">
      <w:pPr>
        <w:pStyle w:val="Corpodetexto"/>
        <w:tabs>
          <w:tab w:val="left" w:pos="567"/>
        </w:tabs>
        <w:spacing w:before="0" w:beforeAutospacing="0" w:after="0" w:afterAutospacing="0"/>
        <w:rPr>
          <w:b/>
        </w:rPr>
      </w:pPr>
    </w:p>
    <w:p w14:paraId="627BE211" w14:textId="1E00747A" w:rsidR="006868D4"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7"/>
        </w:rPr>
        <w:t xml:space="preserve"> </w:t>
      </w:r>
      <w:r w:rsidRPr="005C6D1E">
        <w:rPr>
          <w:rFonts w:ascii="Times New Roman" w:hAnsi="Times New Roman" w:cs="Times New Roman"/>
        </w:rPr>
        <w:t>órgão</w:t>
      </w:r>
      <w:r w:rsidRPr="005C6D1E">
        <w:rPr>
          <w:rFonts w:ascii="Times New Roman" w:hAnsi="Times New Roman" w:cs="Times New Roman"/>
          <w:spacing w:val="-6"/>
        </w:rPr>
        <w:t xml:space="preserve"> </w:t>
      </w:r>
      <w:r w:rsidRPr="005C6D1E">
        <w:rPr>
          <w:rFonts w:ascii="Times New Roman" w:hAnsi="Times New Roman" w:cs="Times New Roman"/>
        </w:rPr>
        <w:t>gerenciador</w:t>
      </w:r>
      <w:r w:rsidRPr="005C6D1E">
        <w:rPr>
          <w:rFonts w:ascii="Times New Roman" w:hAnsi="Times New Roman" w:cs="Times New Roman"/>
          <w:spacing w:val="-6"/>
        </w:rPr>
        <w:t xml:space="preserve"> </w:t>
      </w:r>
      <w:r w:rsidRPr="005C6D1E">
        <w:rPr>
          <w:rFonts w:ascii="Times New Roman" w:hAnsi="Times New Roman" w:cs="Times New Roman"/>
        </w:rPr>
        <w:t>será</w:t>
      </w:r>
      <w:r w:rsidRPr="005C6D1E">
        <w:rPr>
          <w:rFonts w:ascii="Times New Roman" w:hAnsi="Times New Roman" w:cs="Times New Roman"/>
          <w:spacing w:val="-4"/>
        </w:rPr>
        <w:t xml:space="preserve"> </w:t>
      </w:r>
      <w:r w:rsidR="00830723" w:rsidRPr="005C6D1E">
        <w:rPr>
          <w:rFonts w:ascii="Times New Roman" w:hAnsi="Times New Roman" w:cs="Times New Roman"/>
        </w:rPr>
        <w:t>XXXXXXXXXXXXXXXXX</w:t>
      </w:r>
    </w:p>
    <w:p w14:paraId="128138E6" w14:textId="77777777" w:rsidR="00830723" w:rsidRPr="005C6D1E" w:rsidRDefault="00830723" w:rsidP="00830723">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1CA40F37" w14:textId="77777777" w:rsidR="00166F09" w:rsidRPr="005C6D1E" w:rsidRDefault="00166F09" w:rsidP="00626594">
      <w:pPr>
        <w:pStyle w:val="Ttulo5"/>
        <w:keepNext w:val="0"/>
        <w:keepLines w:val="0"/>
        <w:widowControl w:val="0"/>
        <w:numPr>
          <w:ilvl w:val="0"/>
          <w:numId w:val="31"/>
        </w:numPr>
        <w:tabs>
          <w:tab w:val="left" w:pos="567"/>
          <w:tab w:val="left" w:pos="1379"/>
        </w:tabs>
        <w:autoSpaceDE w:val="0"/>
        <w:autoSpaceDN w:val="0"/>
        <w:spacing w:before="1"/>
        <w:ind w:left="0" w:firstLine="0"/>
        <w:rPr>
          <w:rFonts w:ascii="Times New Roman" w:hAnsi="Times New Roman" w:cs="Times New Roman"/>
          <w:b/>
          <w:color w:val="auto"/>
        </w:rPr>
      </w:pPr>
      <w:r w:rsidRPr="005C6D1E">
        <w:rPr>
          <w:rFonts w:ascii="Times New Roman" w:hAnsi="Times New Roman" w:cs="Times New Roman"/>
          <w:b/>
          <w:color w:val="auto"/>
        </w:rPr>
        <w:t>DA</w:t>
      </w:r>
      <w:r w:rsidRPr="005C6D1E">
        <w:rPr>
          <w:rFonts w:ascii="Times New Roman" w:hAnsi="Times New Roman" w:cs="Times New Roman"/>
          <w:b/>
          <w:color w:val="auto"/>
          <w:spacing w:val="-5"/>
        </w:rPr>
        <w:t xml:space="preserve"> </w:t>
      </w:r>
      <w:r w:rsidRPr="005C6D1E">
        <w:rPr>
          <w:rFonts w:ascii="Times New Roman" w:hAnsi="Times New Roman" w:cs="Times New Roman"/>
          <w:b/>
          <w:color w:val="auto"/>
        </w:rPr>
        <w:t>ADESÃO</w:t>
      </w:r>
      <w:r w:rsidRPr="005C6D1E">
        <w:rPr>
          <w:rFonts w:ascii="Times New Roman" w:hAnsi="Times New Roman" w:cs="Times New Roman"/>
          <w:b/>
          <w:color w:val="auto"/>
          <w:spacing w:val="-4"/>
        </w:rPr>
        <w:t xml:space="preserve"> </w:t>
      </w:r>
      <w:r w:rsidRPr="005C6D1E">
        <w:rPr>
          <w:rFonts w:ascii="Times New Roman" w:hAnsi="Times New Roman" w:cs="Times New Roman"/>
          <w:b/>
          <w:color w:val="auto"/>
        </w:rPr>
        <w:t>À</w:t>
      </w:r>
      <w:r w:rsidRPr="005C6D1E">
        <w:rPr>
          <w:rFonts w:ascii="Times New Roman" w:hAnsi="Times New Roman" w:cs="Times New Roman"/>
          <w:b/>
          <w:color w:val="auto"/>
          <w:spacing w:val="-5"/>
        </w:rPr>
        <w:t xml:space="preserve"> </w:t>
      </w:r>
      <w:r w:rsidRPr="005C6D1E">
        <w:rPr>
          <w:rFonts w:ascii="Times New Roman" w:hAnsi="Times New Roman" w:cs="Times New Roman"/>
          <w:b/>
          <w:color w:val="auto"/>
        </w:rPr>
        <w:t>ATA</w:t>
      </w:r>
      <w:r w:rsidRPr="005C6D1E">
        <w:rPr>
          <w:rFonts w:ascii="Times New Roman" w:hAnsi="Times New Roman" w:cs="Times New Roman"/>
          <w:b/>
          <w:color w:val="auto"/>
          <w:spacing w:val="-2"/>
        </w:rPr>
        <w:t xml:space="preserve"> </w:t>
      </w:r>
      <w:r w:rsidRPr="005C6D1E">
        <w:rPr>
          <w:rFonts w:ascii="Times New Roman" w:hAnsi="Times New Roman" w:cs="Times New Roman"/>
          <w:b/>
          <w:color w:val="auto"/>
        </w:rPr>
        <w:t>DE</w:t>
      </w:r>
      <w:r w:rsidRPr="005C6D1E">
        <w:rPr>
          <w:rFonts w:ascii="Times New Roman" w:hAnsi="Times New Roman" w:cs="Times New Roman"/>
          <w:b/>
          <w:color w:val="auto"/>
          <w:spacing w:val="-4"/>
        </w:rPr>
        <w:t xml:space="preserve"> </w:t>
      </w:r>
      <w:r w:rsidRPr="005C6D1E">
        <w:rPr>
          <w:rFonts w:ascii="Times New Roman" w:hAnsi="Times New Roman" w:cs="Times New Roman"/>
          <w:b/>
          <w:color w:val="auto"/>
        </w:rPr>
        <w:t>REGISTRO</w:t>
      </w:r>
      <w:r w:rsidRPr="005C6D1E">
        <w:rPr>
          <w:rFonts w:ascii="Times New Roman" w:hAnsi="Times New Roman" w:cs="Times New Roman"/>
          <w:b/>
          <w:color w:val="auto"/>
          <w:spacing w:val="-4"/>
        </w:rPr>
        <w:t xml:space="preserve"> </w:t>
      </w:r>
      <w:r w:rsidRPr="005C6D1E">
        <w:rPr>
          <w:rFonts w:ascii="Times New Roman" w:hAnsi="Times New Roman" w:cs="Times New Roman"/>
          <w:b/>
          <w:color w:val="auto"/>
        </w:rPr>
        <w:t>DE</w:t>
      </w:r>
      <w:r w:rsidRPr="005C6D1E">
        <w:rPr>
          <w:rFonts w:ascii="Times New Roman" w:hAnsi="Times New Roman" w:cs="Times New Roman"/>
          <w:b/>
          <w:color w:val="auto"/>
          <w:spacing w:val="-3"/>
        </w:rPr>
        <w:t xml:space="preserve"> </w:t>
      </w:r>
      <w:r w:rsidRPr="005C6D1E">
        <w:rPr>
          <w:rFonts w:ascii="Times New Roman" w:hAnsi="Times New Roman" w:cs="Times New Roman"/>
          <w:b/>
          <w:color w:val="auto"/>
          <w:spacing w:val="-2"/>
        </w:rPr>
        <w:t>PREÇOS</w:t>
      </w:r>
    </w:p>
    <w:p w14:paraId="5D5C6BE7"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Durante a vigência da ata, os órgãos e as entidades da Administração Pública federal, estadual, distrital e municipal</w:t>
      </w:r>
      <w:r w:rsidRPr="005C6D1E">
        <w:rPr>
          <w:rFonts w:ascii="Times New Roman" w:hAnsi="Times New Roman" w:cs="Times New Roman"/>
          <w:spacing w:val="-5"/>
        </w:rPr>
        <w:t xml:space="preserve"> </w:t>
      </w:r>
      <w:r w:rsidRPr="005C6D1E">
        <w:rPr>
          <w:rFonts w:ascii="Times New Roman" w:hAnsi="Times New Roman" w:cs="Times New Roman"/>
        </w:rPr>
        <w:t>que</w:t>
      </w:r>
      <w:r w:rsidRPr="005C6D1E">
        <w:rPr>
          <w:rFonts w:ascii="Times New Roman" w:hAnsi="Times New Roman" w:cs="Times New Roman"/>
          <w:spacing w:val="-6"/>
        </w:rPr>
        <w:t xml:space="preserve"> </w:t>
      </w:r>
      <w:r w:rsidRPr="005C6D1E">
        <w:rPr>
          <w:rFonts w:ascii="Times New Roman" w:hAnsi="Times New Roman" w:cs="Times New Roman"/>
        </w:rPr>
        <w:t>não</w:t>
      </w:r>
      <w:r w:rsidRPr="005C6D1E">
        <w:rPr>
          <w:rFonts w:ascii="Times New Roman" w:hAnsi="Times New Roman" w:cs="Times New Roman"/>
          <w:spacing w:val="-5"/>
        </w:rPr>
        <w:t xml:space="preserve"> </w:t>
      </w:r>
      <w:r w:rsidRPr="005C6D1E">
        <w:rPr>
          <w:rFonts w:ascii="Times New Roman" w:hAnsi="Times New Roman" w:cs="Times New Roman"/>
        </w:rPr>
        <w:t>participaram</w:t>
      </w:r>
      <w:r w:rsidRPr="005C6D1E">
        <w:rPr>
          <w:rFonts w:ascii="Times New Roman" w:hAnsi="Times New Roman" w:cs="Times New Roman"/>
          <w:spacing w:val="-6"/>
        </w:rPr>
        <w:t xml:space="preserve"> </w:t>
      </w:r>
      <w:r w:rsidRPr="005C6D1E">
        <w:rPr>
          <w:rFonts w:ascii="Times New Roman" w:hAnsi="Times New Roman" w:cs="Times New Roman"/>
        </w:rPr>
        <w:t>do</w:t>
      </w:r>
      <w:r w:rsidRPr="005C6D1E">
        <w:rPr>
          <w:rFonts w:ascii="Times New Roman" w:hAnsi="Times New Roman" w:cs="Times New Roman"/>
          <w:spacing w:val="-5"/>
        </w:rPr>
        <w:t xml:space="preserve"> </w:t>
      </w:r>
      <w:r w:rsidRPr="005C6D1E">
        <w:rPr>
          <w:rFonts w:ascii="Times New Roman" w:hAnsi="Times New Roman" w:cs="Times New Roman"/>
        </w:rPr>
        <w:t>procedimento</w:t>
      </w:r>
      <w:r w:rsidRPr="005C6D1E">
        <w:rPr>
          <w:rFonts w:ascii="Times New Roman" w:hAnsi="Times New Roman" w:cs="Times New Roman"/>
          <w:spacing w:val="-5"/>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IRP</w:t>
      </w:r>
      <w:r w:rsidRPr="005C6D1E">
        <w:rPr>
          <w:rFonts w:ascii="Times New Roman" w:hAnsi="Times New Roman" w:cs="Times New Roman"/>
          <w:spacing w:val="-5"/>
        </w:rPr>
        <w:t xml:space="preserve"> </w:t>
      </w:r>
      <w:r w:rsidRPr="005C6D1E">
        <w:rPr>
          <w:rFonts w:ascii="Times New Roman" w:hAnsi="Times New Roman" w:cs="Times New Roman"/>
        </w:rPr>
        <w:t>poderão</w:t>
      </w:r>
      <w:r w:rsidRPr="005C6D1E">
        <w:rPr>
          <w:rFonts w:ascii="Times New Roman" w:hAnsi="Times New Roman" w:cs="Times New Roman"/>
          <w:spacing w:val="-5"/>
        </w:rPr>
        <w:t xml:space="preserve"> </w:t>
      </w:r>
      <w:r w:rsidRPr="005C6D1E">
        <w:rPr>
          <w:rFonts w:ascii="Times New Roman" w:hAnsi="Times New Roman" w:cs="Times New Roman"/>
        </w:rPr>
        <w:t>aderir</w:t>
      </w:r>
      <w:r w:rsidRPr="005C6D1E">
        <w:rPr>
          <w:rFonts w:ascii="Times New Roman" w:hAnsi="Times New Roman" w:cs="Times New Roman"/>
          <w:spacing w:val="-5"/>
        </w:rPr>
        <w:t xml:space="preserve"> </w:t>
      </w:r>
      <w:r w:rsidRPr="005C6D1E">
        <w:rPr>
          <w:rFonts w:ascii="Times New Roman" w:hAnsi="Times New Roman" w:cs="Times New Roman"/>
        </w:rPr>
        <w:t>à</w:t>
      </w:r>
      <w:r w:rsidRPr="005C6D1E">
        <w:rPr>
          <w:rFonts w:ascii="Times New Roman" w:hAnsi="Times New Roman" w:cs="Times New Roman"/>
          <w:spacing w:val="-5"/>
        </w:rPr>
        <w:t xml:space="preserve"> </w:t>
      </w:r>
      <w:r w:rsidRPr="005C6D1E">
        <w:rPr>
          <w:rFonts w:ascii="Times New Roman" w:hAnsi="Times New Roman" w:cs="Times New Roman"/>
        </w:rPr>
        <w:t>ata</w:t>
      </w:r>
      <w:r w:rsidRPr="005C6D1E">
        <w:rPr>
          <w:rFonts w:ascii="Times New Roman" w:hAnsi="Times New Roman" w:cs="Times New Roman"/>
          <w:spacing w:val="-5"/>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registro</w:t>
      </w:r>
      <w:r w:rsidRPr="005C6D1E">
        <w:rPr>
          <w:rFonts w:ascii="Times New Roman" w:hAnsi="Times New Roman" w:cs="Times New Roman"/>
          <w:spacing w:val="-7"/>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preços</w:t>
      </w:r>
      <w:r w:rsidRPr="005C6D1E">
        <w:rPr>
          <w:rFonts w:ascii="Times New Roman" w:hAnsi="Times New Roman" w:cs="Times New Roman"/>
          <w:spacing w:val="-4"/>
        </w:rPr>
        <w:t xml:space="preserve"> </w:t>
      </w:r>
      <w:r w:rsidRPr="005C6D1E">
        <w:rPr>
          <w:rFonts w:ascii="Times New Roman" w:hAnsi="Times New Roman" w:cs="Times New Roman"/>
        </w:rPr>
        <w:t>na</w:t>
      </w:r>
      <w:r w:rsidRPr="005C6D1E">
        <w:rPr>
          <w:rFonts w:ascii="Times New Roman" w:hAnsi="Times New Roman" w:cs="Times New Roman"/>
          <w:spacing w:val="-5"/>
        </w:rPr>
        <w:t xml:space="preserve"> </w:t>
      </w:r>
      <w:r w:rsidRPr="005C6D1E">
        <w:rPr>
          <w:rFonts w:ascii="Times New Roman" w:hAnsi="Times New Roman" w:cs="Times New Roman"/>
        </w:rPr>
        <w:t>condição</w:t>
      </w:r>
      <w:r w:rsidRPr="005C6D1E">
        <w:rPr>
          <w:rFonts w:ascii="Times New Roman" w:hAnsi="Times New Roman" w:cs="Times New Roman"/>
          <w:spacing w:val="-5"/>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não participantes, observados os seguintes requisitos:</w:t>
      </w:r>
    </w:p>
    <w:p w14:paraId="3DA46AC3"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apresentação</w:t>
      </w:r>
      <w:r w:rsidRPr="005C6D1E">
        <w:rPr>
          <w:rFonts w:ascii="Times New Roman" w:hAnsi="Times New Roman" w:cs="Times New Roman"/>
          <w:spacing w:val="80"/>
        </w:rPr>
        <w:t xml:space="preserve"> </w:t>
      </w:r>
      <w:r w:rsidRPr="005C6D1E">
        <w:rPr>
          <w:rFonts w:ascii="Times New Roman" w:hAnsi="Times New Roman" w:cs="Times New Roman"/>
        </w:rPr>
        <w:t>de</w:t>
      </w:r>
      <w:r w:rsidRPr="005C6D1E">
        <w:rPr>
          <w:rFonts w:ascii="Times New Roman" w:hAnsi="Times New Roman" w:cs="Times New Roman"/>
          <w:spacing w:val="80"/>
        </w:rPr>
        <w:t xml:space="preserve"> </w:t>
      </w:r>
      <w:r w:rsidRPr="005C6D1E">
        <w:rPr>
          <w:rFonts w:ascii="Times New Roman" w:hAnsi="Times New Roman" w:cs="Times New Roman"/>
        </w:rPr>
        <w:t>justificativa</w:t>
      </w:r>
      <w:r w:rsidRPr="005C6D1E">
        <w:rPr>
          <w:rFonts w:ascii="Times New Roman" w:hAnsi="Times New Roman" w:cs="Times New Roman"/>
          <w:spacing w:val="80"/>
        </w:rPr>
        <w:t xml:space="preserve"> </w:t>
      </w:r>
      <w:r w:rsidRPr="005C6D1E">
        <w:rPr>
          <w:rFonts w:ascii="Times New Roman" w:hAnsi="Times New Roman" w:cs="Times New Roman"/>
        </w:rPr>
        <w:t>da</w:t>
      </w:r>
      <w:r w:rsidRPr="005C6D1E">
        <w:rPr>
          <w:rFonts w:ascii="Times New Roman" w:hAnsi="Times New Roman" w:cs="Times New Roman"/>
          <w:spacing w:val="80"/>
        </w:rPr>
        <w:t xml:space="preserve"> </w:t>
      </w:r>
      <w:r w:rsidRPr="005C6D1E">
        <w:rPr>
          <w:rFonts w:ascii="Times New Roman" w:hAnsi="Times New Roman" w:cs="Times New Roman"/>
        </w:rPr>
        <w:t>vantagem</w:t>
      </w:r>
      <w:r w:rsidRPr="005C6D1E">
        <w:rPr>
          <w:rFonts w:ascii="Times New Roman" w:hAnsi="Times New Roman" w:cs="Times New Roman"/>
          <w:spacing w:val="80"/>
        </w:rPr>
        <w:t xml:space="preserve"> </w:t>
      </w:r>
      <w:r w:rsidRPr="005C6D1E">
        <w:rPr>
          <w:rFonts w:ascii="Times New Roman" w:hAnsi="Times New Roman" w:cs="Times New Roman"/>
        </w:rPr>
        <w:t>da</w:t>
      </w:r>
      <w:r w:rsidRPr="005C6D1E">
        <w:rPr>
          <w:rFonts w:ascii="Times New Roman" w:hAnsi="Times New Roman" w:cs="Times New Roman"/>
          <w:spacing w:val="80"/>
        </w:rPr>
        <w:t xml:space="preserve"> </w:t>
      </w:r>
      <w:r w:rsidRPr="005C6D1E">
        <w:rPr>
          <w:rFonts w:ascii="Times New Roman" w:hAnsi="Times New Roman" w:cs="Times New Roman"/>
        </w:rPr>
        <w:t>adesão,</w:t>
      </w:r>
      <w:r w:rsidRPr="005C6D1E">
        <w:rPr>
          <w:rFonts w:ascii="Times New Roman" w:hAnsi="Times New Roman" w:cs="Times New Roman"/>
          <w:spacing w:val="80"/>
        </w:rPr>
        <w:t xml:space="preserve"> </w:t>
      </w:r>
      <w:r w:rsidRPr="005C6D1E">
        <w:rPr>
          <w:rFonts w:ascii="Times New Roman" w:hAnsi="Times New Roman" w:cs="Times New Roman"/>
        </w:rPr>
        <w:t>inclusive</w:t>
      </w:r>
      <w:r w:rsidRPr="005C6D1E">
        <w:rPr>
          <w:rFonts w:ascii="Times New Roman" w:hAnsi="Times New Roman" w:cs="Times New Roman"/>
          <w:spacing w:val="80"/>
        </w:rPr>
        <w:t xml:space="preserve"> </w:t>
      </w:r>
      <w:r w:rsidRPr="005C6D1E">
        <w:rPr>
          <w:rFonts w:ascii="Times New Roman" w:hAnsi="Times New Roman" w:cs="Times New Roman"/>
        </w:rPr>
        <w:t>em</w:t>
      </w:r>
      <w:r w:rsidRPr="005C6D1E">
        <w:rPr>
          <w:rFonts w:ascii="Times New Roman" w:hAnsi="Times New Roman" w:cs="Times New Roman"/>
          <w:spacing w:val="80"/>
        </w:rPr>
        <w:t xml:space="preserve"> </w:t>
      </w:r>
      <w:r w:rsidRPr="005C6D1E">
        <w:rPr>
          <w:rFonts w:ascii="Times New Roman" w:hAnsi="Times New Roman" w:cs="Times New Roman"/>
        </w:rPr>
        <w:t>situações</w:t>
      </w:r>
      <w:r w:rsidRPr="005C6D1E">
        <w:rPr>
          <w:rFonts w:ascii="Times New Roman" w:hAnsi="Times New Roman" w:cs="Times New Roman"/>
          <w:spacing w:val="80"/>
        </w:rPr>
        <w:t xml:space="preserve"> </w:t>
      </w:r>
      <w:r w:rsidRPr="005C6D1E">
        <w:rPr>
          <w:rFonts w:ascii="Times New Roman" w:hAnsi="Times New Roman" w:cs="Times New Roman"/>
        </w:rPr>
        <w:t>de</w:t>
      </w:r>
      <w:r w:rsidRPr="005C6D1E">
        <w:rPr>
          <w:rFonts w:ascii="Times New Roman" w:hAnsi="Times New Roman" w:cs="Times New Roman"/>
          <w:spacing w:val="80"/>
        </w:rPr>
        <w:t xml:space="preserve"> </w:t>
      </w:r>
      <w:r w:rsidRPr="005C6D1E">
        <w:rPr>
          <w:rFonts w:ascii="Times New Roman" w:hAnsi="Times New Roman" w:cs="Times New Roman"/>
        </w:rPr>
        <w:t>provável desabastecimento ou descontinuidade de serviço público;</w:t>
      </w:r>
    </w:p>
    <w:p w14:paraId="67A09F9E" w14:textId="77777777" w:rsidR="00166F09" w:rsidRPr="005C6D1E"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demonstração</w:t>
      </w:r>
      <w:r w:rsidRPr="005C6D1E">
        <w:rPr>
          <w:rFonts w:ascii="Times New Roman" w:hAnsi="Times New Roman" w:cs="Times New Roman"/>
          <w:spacing w:val="40"/>
        </w:rPr>
        <w:t xml:space="preserve"> </w:t>
      </w:r>
      <w:r w:rsidRPr="005C6D1E">
        <w:rPr>
          <w:rFonts w:ascii="Times New Roman" w:hAnsi="Times New Roman" w:cs="Times New Roman"/>
        </w:rPr>
        <w:t>de</w:t>
      </w:r>
      <w:r w:rsidRPr="005C6D1E">
        <w:rPr>
          <w:rFonts w:ascii="Times New Roman" w:hAnsi="Times New Roman" w:cs="Times New Roman"/>
          <w:spacing w:val="39"/>
        </w:rPr>
        <w:t xml:space="preserve"> </w:t>
      </w:r>
      <w:r w:rsidRPr="005C6D1E">
        <w:rPr>
          <w:rFonts w:ascii="Times New Roman" w:hAnsi="Times New Roman" w:cs="Times New Roman"/>
        </w:rPr>
        <w:t>que</w:t>
      </w:r>
      <w:r w:rsidRPr="005C6D1E">
        <w:rPr>
          <w:rFonts w:ascii="Times New Roman" w:hAnsi="Times New Roman" w:cs="Times New Roman"/>
          <w:spacing w:val="39"/>
        </w:rPr>
        <w:t xml:space="preserve"> </w:t>
      </w:r>
      <w:r w:rsidRPr="005C6D1E">
        <w:rPr>
          <w:rFonts w:ascii="Times New Roman" w:hAnsi="Times New Roman" w:cs="Times New Roman"/>
        </w:rPr>
        <w:t>os</w:t>
      </w:r>
      <w:r w:rsidRPr="005C6D1E">
        <w:rPr>
          <w:rFonts w:ascii="Times New Roman" w:hAnsi="Times New Roman" w:cs="Times New Roman"/>
          <w:spacing w:val="40"/>
        </w:rPr>
        <w:t xml:space="preserve"> </w:t>
      </w:r>
      <w:r w:rsidRPr="005C6D1E">
        <w:rPr>
          <w:rFonts w:ascii="Times New Roman" w:hAnsi="Times New Roman" w:cs="Times New Roman"/>
        </w:rPr>
        <w:t>valores</w:t>
      </w:r>
      <w:r w:rsidRPr="005C6D1E">
        <w:rPr>
          <w:rFonts w:ascii="Times New Roman" w:hAnsi="Times New Roman" w:cs="Times New Roman"/>
          <w:spacing w:val="40"/>
        </w:rPr>
        <w:t xml:space="preserve"> </w:t>
      </w:r>
      <w:r w:rsidRPr="005C6D1E">
        <w:rPr>
          <w:rFonts w:ascii="Times New Roman" w:hAnsi="Times New Roman" w:cs="Times New Roman"/>
        </w:rPr>
        <w:t>registrados</w:t>
      </w:r>
      <w:r w:rsidRPr="005C6D1E">
        <w:rPr>
          <w:rFonts w:ascii="Times New Roman" w:hAnsi="Times New Roman" w:cs="Times New Roman"/>
          <w:spacing w:val="40"/>
        </w:rPr>
        <w:t xml:space="preserve"> </w:t>
      </w:r>
      <w:r w:rsidRPr="005C6D1E">
        <w:rPr>
          <w:rFonts w:ascii="Times New Roman" w:hAnsi="Times New Roman" w:cs="Times New Roman"/>
        </w:rPr>
        <w:t>estão</w:t>
      </w:r>
      <w:r w:rsidRPr="005C6D1E">
        <w:rPr>
          <w:rFonts w:ascii="Times New Roman" w:hAnsi="Times New Roman" w:cs="Times New Roman"/>
          <w:spacing w:val="40"/>
        </w:rPr>
        <w:t xml:space="preserve"> </w:t>
      </w:r>
      <w:r w:rsidRPr="005C6D1E">
        <w:rPr>
          <w:rFonts w:ascii="Times New Roman" w:hAnsi="Times New Roman" w:cs="Times New Roman"/>
        </w:rPr>
        <w:t>compatíveis</w:t>
      </w:r>
      <w:r w:rsidRPr="005C6D1E">
        <w:rPr>
          <w:rFonts w:ascii="Times New Roman" w:hAnsi="Times New Roman" w:cs="Times New Roman"/>
          <w:spacing w:val="40"/>
        </w:rPr>
        <w:t xml:space="preserve"> </w:t>
      </w:r>
      <w:r w:rsidRPr="005C6D1E">
        <w:rPr>
          <w:rFonts w:ascii="Times New Roman" w:hAnsi="Times New Roman" w:cs="Times New Roman"/>
        </w:rPr>
        <w:t>com</w:t>
      </w:r>
      <w:r w:rsidRPr="005C6D1E">
        <w:rPr>
          <w:rFonts w:ascii="Times New Roman" w:hAnsi="Times New Roman" w:cs="Times New Roman"/>
          <w:spacing w:val="39"/>
        </w:rPr>
        <w:t xml:space="preserve"> </w:t>
      </w:r>
      <w:r w:rsidRPr="005C6D1E">
        <w:rPr>
          <w:rFonts w:ascii="Times New Roman" w:hAnsi="Times New Roman" w:cs="Times New Roman"/>
        </w:rPr>
        <w:t>os</w:t>
      </w:r>
      <w:r w:rsidRPr="005C6D1E">
        <w:rPr>
          <w:rFonts w:ascii="Times New Roman" w:hAnsi="Times New Roman" w:cs="Times New Roman"/>
          <w:spacing w:val="40"/>
        </w:rPr>
        <w:t xml:space="preserve"> </w:t>
      </w:r>
      <w:r w:rsidRPr="005C6D1E">
        <w:rPr>
          <w:rFonts w:ascii="Times New Roman" w:hAnsi="Times New Roman" w:cs="Times New Roman"/>
        </w:rPr>
        <w:t>valores</w:t>
      </w:r>
      <w:r w:rsidRPr="005C6D1E">
        <w:rPr>
          <w:rFonts w:ascii="Times New Roman" w:hAnsi="Times New Roman" w:cs="Times New Roman"/>
          <w:spacing w:val="40"/>
        </w:rPr>
        <w:t xml:space="preserve"> </w:t>
      </w:r>
      <w:r w:rsidRPr="005C6D1E">
        <w:rPr>
          <w:rFonts w:ascii="Times New Roman" w:hAnsi="Times New Roman" w:cs="Times New Roman"/>
        </w:rPr>
        <w:t>praticados</w:t>
      </w:r>
      <w:r w:rsidRPr="005C6D1E">
        <w:rPr>
          <w:rFonts w:ascii="Times New Roman" w:hAnsi="Times New Roman" w:cs="Times New Roman"/>
          <w:spacing w:val="40"/>
        </w:rPr>
        <w:t xml:space="preserve"> </w:t>
      </w:r>
      <w:r w:rsidRPr="005C6D1E">
        <w:rPr>
          <w:rFonts w:ascii="Times New Roman" w:hAnsi="Times New Roman" w:cs="Times New Roman"/>
        </w:rPr>
        <w:t>pelo mercado na forma do art. 23 da Lei nº 14.133, de 2021; e</w:t>
      </w:r>
    </w:p>
    <w:p w14:paraId="18185601" w14:textId="77777777" w:rsidR="00166F09" w:rsidRPr="005C6D1E"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consulta</w:t>
      </w:r>
      <w:r w:rsidRPr="005C6D1E">
        <w:rPr>
          <w:rFonts w:ascii="Times New Roman" w:hAnsi="Times New Roman" w:cs="Times New Roman"/>
          <w:spacing w:val="-6"/>
        </w:rPr>
        <w:t xml:space="preserve"> </w:t>
      </w:r>
      <w:r w:rsidRPr="005C6D1E">
        <w:rPr>
          <w:rFonts w:ascii="Times New Roman" w:hAnsi="Times New Roman" w:cs="Times New Roman"/>
        </w:rPr>
        <w:t>e</w:t>
      </w:r>
      <w:r w:rsidRPr="005C6D1E">
        <w:rPr>
          <w:rFonts w:ascii="Times New Roman" w:hAnsi="Times New Roman" w:cs="Times New Roman"/>
          <w:spacing w:val="-7"/>
        </w:rPr>
        <w:t xml:space="preserve"> </w:t>
      </w:r>
      <w:r w:rsidRPr="005C6D1E">
        <w:rPr>
          <w:rFonts w:ascii="Times New Roman" w:hAnsi="Times New Roman" w:cs="Times New Roman"/>
        </w:rPr>
        <w:t>aceitação</w:t>
      </w:r>
      <w:r w:rsidRPr="005C6D1E">
        <w:rPr>
          <w:rFonts w:ascii="Times New Roman" w:hAnsi="Times New Roman" w:cs="Times New Roman"/>
          <w:spacing w:val="-2"/>
        </w:rPr>
        <w:t xml:space="preserve"> </w:t>
      </w:r>
      <w:r w:rsidRPr="005C6D1E">
        <w:rPr>
          <w:rFonts w:ascii="Times New Roman" w:hAnsi="Times New Roman" w:cs="Times New Roman"/>
        </w:rPr>
        <w:t>prévias</w:t>
      </w:r>
      <w:r w:rsidRPr="005C6D1E">
        <w:rPr>
          <w:rFonts w:ascii="Times New Roman" w:hAnsi="Times New Roman" w:cs="Times New Roman"/>
          <w:spacing w:val="-6"/>
        </w:rPr>
        <w:t xml:space="preserve"> </w:t>
      </w:r>
      <w:r w:rsidRPr="005C6D1E">
        <w:rPr>
          <w:rFonts w:ascii="Times New Roman" w:hAnsi="Times New Roman" w:cs="Times New Roman"/>
        </w:rPr>
        <w:t>do</w:t>
      </w:r>
      <w:r w:rsidRPr="005C6D1E">
        <w:rPr>
          <w:rFonts w:ascii="Times New Roman" w:hAnsi="Times New Roman" w:cs="Times New Roman"/>
          <w:spacing w:val="-6"/>
        </w:rPr>
        <w:t xml:space="preserve"> </w:t>
      </w:r>
      <w:r w:rsidRPr="005C6D1E">
        <w:rPr>
          <w:rFonts w:ascii="Times New Roman" w:hAnsi="Times New Roman" w:cs="Times New Roman"/>
        </w:rPr>
        <w:t>órgão</w:t>
      </w:r>
      <w:r w:rsidRPr="005C6D1E">
        <w:rPr>
          <w:rFonts w:ascii="Times New Roman" w:hAnsi="Times New Roman" w:cs="Times New Roman"/>
          <w:spacing w:val="-5"/>
        </w:rPr>
        <w:t xml:space="preserve"> </w:t>
      </w:r>
      <w:r w:rsidRPr="005C6D1E">
        <w:rPr>
          <w:rFonts w:ascii="Times New Roman" w:hAnsi="Times New Roman" w:cs="Times New Roman"/>
        </w:rPr>
        <w:t>ou</w:t>
      </w:r>
      <w:r w:rsidRPr="005C6D1E">
        <w:rPr>
          <w:rFonts w:ascii="Times New Roman" w:hAnsi="Times New Roman" w:cs="Times New Roman"/>
          <w:spacing w:val="-4"/>
        </w:rPr>
        <w:t xml:space="preserve"> </w:t>
      </w:r>
      <w:r w:rsidRPr="005C6D1E">
        <w:rPr>
          <w:rFonts w:ascii="Times New Roman" w:hAnsi="Times New Roman" w:cs="Times New Roman"/>
        </w:rPr>
        <w:t>da</w:t>
      </w:r>
      <w:r w:rsidRPr="005C6D1E">
        <w:rPr>
          <w:rFonts w:ascii="Times New Roman" w:hAnsi="Times New Roman" w:cs="Times New Roman"/>
          <w:spacing w:val="-5"/>
        </w:rPr>
        <w:t xml:space="preserve"> </w:t>
      </w:r>
      <w:r w:rsidRPr="005C6D1E">
        <w:rPr>
          <w:rFonts w:ascii="Times New Roman" w:hAnsi="Times New Roman" w:cs="Times New Roman"/>
        </w:rPr>
        <w:t>entidade</w:t>
      </w:r>
      <w:r w:rsidRPr="005C6D1E">
        <w:rPr>
          <w:rFonts w:ascii="Times New Roman" w:hAnsi="Times New Roman" w:cs="Times New Roman"/>
          <w:spacing w:val="-6"/>
        </w:rPr>
        <w:t xml:space="preserve"> </w:t>
      </w:r>
      <w:r w:rsidRPr="005C6D1E">
        <w:rPr>
          <w:rFonts w:ascii="Times New Roman" w:hAnsi="Times New Roman" w:cs="Times New Roman"/>
        </w:rPr>
        <w:t>gerenciadora</w:t>
      </w:r>
      <w:r w:rsidRPr="005C6D1E">
        <w:rPr>
          <w:rFonts w:ascii="Times New Roman" w:hAnsi="Times New Roman" w:cs="Times New Roman"/>
          <w:spacing w:val="-6"/>
        </w:rPr>
        <w:t xml:space="preserve"> </w:t>
      </w:r>
      <w:r w:rsidRPr="005C6D1E">
        <w:rPr>
          <w:rFonts w:ascii="Times New Roman" w:hAnsi="Times New Roman" w:cs="Times New Roman"/>
        </w:rPr>
        <w:t>e</w:t>
      </w:r>
      <w:r w:rsidRPr="005C6D1E">
        <w:rPr>
          <w:rFonts w:ascii="Times New Roman" w:hAnsi="Times New Roman" w:cs="Times New Roman"/>
          <w:spacing w:val="-6"/>
        </w:rPr>
        <w:t xml:space="preserve"> </w:t>
      </w:r>
      <w:r w:rsidRPr="005C6D1E">
        <w:rPr>
          <w:rFonts w:ascii="Times New Roman" w:hAnsi="Times New Roman" w:cs="Times New Roman"/>
        </w:rPr>
        <w:t>do</w:t>
      </w:r>
      <w:r w:rsidRPr="005C6D1E">
        <w:rPr>
          <w:rFonts w:ascii="Times New Roman" w:hAnsi="Times New Roman" w:cs="Times New Roman"/>
          <w:spacing w:val="-6"/>
        </w:rPr>
        <w:t xml:space="preserve"> </w:t>
      </w:r>
      <w:r w:rsidRPr="005C6D1E">
        <w:rPr>
          <w:rFonts w:ascii="Times New Roman" w:hAnsi="Times New Roman" w:cs="Times New Roman"/>
          <w:spacing w:val="-2"/>
        </w:rPr>
        <w:t>fornecedor.</w:t>
      </w:r>
    </w:p>
    <w:p w14:paraId="78A82386" w14:textId="77777777" w:rsidR="00166F09" w:rsidRPr="005C6D1E"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5C6D1E">
        <w:rPr>
          <w:rFonts w:ascii="Times New Roman" w:hAnsi="Times New Roman" w:cs="Times New Roman"/>
        </w:rPr>
        <w:t>A</w:t>
      </w:r>
      <w:r w:rsidRPr="005C6D1E">
        <w:rPr>
          <w:rFonts w:ascii="Times New Roman" w:hAnsi="Times New Roman" w:cs="Times New Roman"/>
          <w:spacing w:val="27"/>
        </w:rPr>
        <w:t xml:space="preserve"> </w:t>
      </w:r>
      <w:r w:rsidRPr="005C6D1E">
        <w:rPr>
          <w:rFonts w:ascii="Times New Roman" w:hAnsi="Times New Roman" w:cs="Times New Roman"/>
        </w:rPr>
        <w:t>autorização</w:t>
      </w:r>
      <w:r w:rsidRPr="005C6D1E">
        <w:rPr>
          <w:rFonts w:ascii="Times New Roman" w:hAnsi="Times New Roman" w:cs="Times New Roman"/>
          <w:spacing w:val="28"/>
        </w:rPr>
        <w:t xml:space="preserve"> </w:t>
      </w:r>
      <w:r w:rsidRPr="005C6D1E">
        <w:rPr>
          <w:rFonts w:ascii="Times New Roman" w:hAnsi="Times New Roman" w:cs="Times New Roman"/>
        </w:rPr>
        <w:t>do</w:t>
      </w:r>
      <w:r w:rsidRPr="005C6D1E">
        <w:rPr>
          <w:rFonts w:ascii="Times New Roman" w:hAnsi="Times New Roman" w:cs="Times New Roman"/>
          <w:spacing w:val="25"/>
        </w:rPr>
        <w:t xml:space="preserve"> </w:t>
      </w:r>
      <w:r w:rsidRPr="005C6D1E">
        <w:rPr>
          <w:rFonts w:ascii="Times New Roman" w:hAnsi="Times New Roman" w:cs="Times New Roman"/>
        </w:rPr>
        <w:t>órgão</w:t>
      </w:r>
      <w:r w:rsidRPr="005C6D1E">
        <w:rPr>
          <w:rFonts w:ascii="Times New Roman" w:hAnsi="Times New Roman" w:cs="Times New Roman"/>
          <w:spacing w:val="28"/>
        </w:rPr>
        <w:t xml:space="preserve"> </w:t>
      </w:r>
      <w:r w:rsidRPr="005C6D1E">
        <w:rPr>
          <w:rFonts w:ascii="Times New Roman" w:hAnsi="Times New Roman" w:cs="Times New Roman"/>
        </w:rPr>
        <w:t>ou</w:t>
      </w:r>
      <w:r w:rsidRPr="005C6D1E">
        <w:rPr>
          <w:rFonts w:ascii="Times New Roman" w:hAnsi="Times New Roman" w:cs="Times New Roman"/>
          <w:spacing w:val="27"/>
        </w:rPr>
        <w:t xml:space="preserve"> </w:t>
      </w:r>
      <w:r w:rsidRPr="005C6D1E">
        <w:rPr>
          <w:rFonts w:ascii="Times New Roman" w:hAnsi="Times New Roman" w:cs="Times New Roman"/>
        </w:rPr>
        <w:t>entidade</w:t>
      </w:r>
      <w:r w:rsidRPr="005C6D1E">
        <w:rPr>
          <w:rFonts w:ascii="Times New Roman" w:hAnsi="Times New Roman" w:cs="Times New Roman"/>
          <w:spacing w:val="26"/>
        </w:rPr>
        <w:t xml:space="preserve"> </w:t>
      </w:r>
      <w:r w:rsidRPr="005C6D1E">
        <w:rPr>
          <w:rFonts w:ascii="Times New Roman" w:hAnsi="Times New Roman" w:cs="Times New Roman"/>
        </w:rPr>
        <w:t>gerenciadora</w:t>
      </w:r>
      <w:r w:rsidRPr="005C6D1E">
        <w:rPr>
          <w:rFonts w:ascii="Times New Roman" w:hAnsi="Times New Roman" w:cs="Times New Roman"/>
          <w:spacing w:val="27"/>
        </w:rPr>
        <w:t xml:space="preserve"> </w:t>
      </w:r>
      <w:r w:rsidRPr="005C6D1E">
        <w:rPr>
          <w:rFonts w:ascii="Times New Roman" w:hAnsi="Times New Roman" w:cs="Times New Roman"/>
        </w:rPr>
        <w:t>apenas</w:t>
      </w:r>
      <w:r w:rsidRPr="005C6D1E">
        <w:rPr>
          <w:rFonts w:ascii="Times New Roman" w:hAnsi="Times New Roman" w:cs="Times New Roman"/>
          <w:spacing w:val="26"/>
        </w:rPr>
        <w:t xml:space="preserve"> </w:t>
      </w:r>
      <w:r w:rsidRPr="005C6D1E">
        <w:rPr>
          <w:rFonts w:ascii="Times New Roman" w:hAnsi="Times New Roman" w:cs="Times New Roman"/>
        </w:rPr>
        <w:t>será</w:t>
      </w:r>
      <w:r w:rsidRPr="005C6D1E">
        <w:rPr>
          <w:rFonts w:ascii="Times New Roman" w:hAnsi="Times New Roman" w:cs="Times New Roman"/>
          <w:spacing w:val="27"/>
        </w:rPr>
        <w:t xml:space="preserve"> </w:t>
      </w:r>
      <w:r w:rsidRPr="005C6D1E">
        <w:rPr>
          <w:rFonts w:ascii="Times New Roman" w:hAnsi="Times New Roman" w:cs="Times New Roman"/>
        </w:rPr>
        <w:t>realizada</w:t>
      </w:r>
      <w:r w:rsidRPr="005C6D1E">
        <w:rPr>
          <w:rFonts w:ascii="Times New Roman" w:hAnsi="Times New Roman" w:cs="Times New Roman"/>
          <w:spacing w:val="27"/>
        </w:rPr>
        <w:t xml:space="preserve"> </w:t>
      </w:r>
      <w:r w:rsidRPr="005C6D1E">
        <w:rPr>
          <w:rFonts w:ascii="Times New Roman" w:hAnsi="Times New Roman" w:cs="Times New Roman"/>
        </w:rPr>
        <w:t>após</w:t>
      </w:r>
      <w:r w:rsidRPr="005C6D1E">
        <w:rPr>
          <w:rFonts w:ascii="Times New Roman" w:hAnsi="Times New Roman" w:cs="Times New Roman"/>
          <w:spacing w:val="26"/>
        </w:rPr>
        <w:t xml:space="preserve"> </w:t>
      </w:r>
      <w:r w:rsidRPr="005C6D1E">
        <w:rPr>
          <w:rFonts w:ascii="Times New Roman" w:hAnsi="Times New Roman" w:cs="Times New Roman"/>
        </w:rPr>
        <w:t>a</w:t>
      </w:r>
      <w:r w:rsidRPr="005C6D1E">
        <w:rPr>
          <w:rFonts w:ascii="Times New Roman" w:hAnsi="Times New Roman" w:cs="Times New Roman"/>
          <w:spacing w:val="27"/>
        </w:rPr>
        <w:t xml:space="preserve"> </w:t>
      </w:r>
      <w:r w:rsidRPr="005C6D1E">
        <w:rPr>
          <w:rFonts w:ascii="Times New Roman" w:hAnsi="Times New Roman" w:cs="Times New Roman"/>
        </w:rPr>
        <w:t>aceitação</w:t>
      </w:r>
      <w:r w:rsidRPr="005C6D1E">
        <w:rPr>
          <w:rFonts w:ascii="Times New Roman" w:hAnsi="Times New Roman" w:cs="Times New Roman"/>
          <w:spacing w:val="28"/>
        </w:rPr>
        <w:t xml:space="preserve"> </w:t>
      </w:r>
      <w:r w:rsidRPr="005C6D1E">
        <w:rPr>
          <w:rFonts w:ascii="Times New Roman" w:hAnsi="Times New Roman" w:cs="Times New Roman"/>
        </w:rPr>
        <w:t>da</w:t>
      </w:r>
      <w:r w:rsidRPr="005C6D1E">
        <w:rPr>
          <w:rFonts w:ascii="Times New Roman" w:hAnsi="Times New Roman" w:cs="Times New Roman"/>
          <w:spacing w:val="27"/>
        </w:rPr>
        <w:t xml:space="preserve"> </w:t>
      </w:r>
      <w:r w:rsidRPr="005C6D1E">
        <w:rPr>
          <w:rFonts w:ascii="Times New Roman" w:hAnsi="Times New Roman" w:cs="Times New Roman"/>
        </w:rPr>
        <w:t>adesão</w:t>
      </w:r>
      <w:r w:rsidRPr="005C6D1E">
        <w:rPr>
          <w:rFonts w:ascii="Times New Roman" w:hAnsi="Times New Roman" w:cs="Times New Roman"/>
          <w:spacing w:val="28"/>
        </w:rPr>
        <w:t xml:space="preserve"> </w:t>
      </w:r>
      <w:r w:rsidRPr="005C6D1E">
        <w:rPr>
          <w:rFonts w:ascii="Times New Roman" w:hAnsi="Times New Roman" w:cs="Times New Roman"/>
        </w:rPr>
        <w:t xml:space="preserve">pelo </w:t>
      </w:r>
      <w:r w:rsidRPr="005C6D1E">
        <w:rPr>
          <w:rFonts w:ascii="Times New Roman" w:hAnsi="Times New Roman" w:cs="Times New Roman"/>
          <w:spacing w:val="-2"/>
        </w:rPr>
        <w:t>fornecedor.</w:t>
      </w:r>
    </w:p>
    <w:p w14:paraId="6567D09A" w14:textId="77777777" w:rsidR="00166F09" w:rsidRPr="005C6D1E"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26"/>
        </w:rPr>
        <w:t xml:space="preserve"> </w:t>
      </w:r>
      <w:r w:rsidRPr="005C6D1E">
        <w:rPr>
          <w:rFonts w:ascii="Times New Roman" w:hAnsi="Times New Roman" w:cs="Times New Roman"/>
        </w:rPr>
        <w:t>órgão</w:t>
      </w:r>
      <w:r w:rsidRPr="005C6D1E">
        <w:rPr>
          <w:rFonts w:ascii="Times New Roman" w:hAnsi="Times New Roman" w:cs="Times New Roman"/>
          <w:spacing w:val="26"/>
        </w:rPr>
        <w:t xml:space="preserve"> </w:t>
      </w:r>
      <w:r w:rsidRPr="005C6D1E">
        <w:rPr>
          <w:rFonts w:ascii="Times New Roman" w:hAnsi="Times New Roman" w:cs="Times New Roman"/>
        </w:rPr>
        <w:t>ou</w:t>
      </w:r>
      <w:r w:rsidRPr="005C6D1E">
        <w:rPr>
          <w:rFonts w:ascii="Times New Roman" w:hAnsi="Times New Roman" w:cs="Times New Roman"/>
          <w:spacing w:val="26"/>
        </w:rPr>
        <w:t xml:space="preserve"> </w:t>
      </w:r>
      <w:r w:rsidRPr="005C6D1E">
        <w:rPr>
          <w:rFonts w:ascii="Times New Roman" w:hAnsi="Times New Roman" w:cs="Times New Roman"/>
        </w:rPr>
        <w:t>entidade</w:t>
      </w:r>
      <w:r w:rsidRPr="005C6D1E">
        <w:rPr>
          <w:rFonts w:ascii="Times New Roman" w:hAnsi="Times New Roman" w:cs="Times New Roman"/>
          <w:spacing w:val="28"/>
        </w:rPr>
        <w:t xml:space="preserve"> </w:t>
      </w:r>
      <w:r w:rsidRPr="005C6D1E">
        <w:rPr>
          <w:rFonts w:ascii="Times New Roman" w:hAnsi="Times New Roman" w:cs="Times New Roman"/>
        </w:rPr>
        <w:t>gerenciadora</w:t>
      </w:r>
      <w:r w:rsidRPr="005C6D1E">
        <w:rPr>
          <w:rFonts w:ascii="Times New Roman" w:hAnsi="Times New Roman" w:cs="Times New Roman"/>
          <w:spacing w:val="26"/>
        </w:rPr>
        <w:t xml:space="preserve"> </w:t>
      </w:r>
      <w:r w:rsidRPr="005C6D1E">
        <w:rPr>
          <w:rFonts w:ascii="Times New Roman" w:hAnsi="Times New Roman" w:cs="Times New Roman"/>
        </w:rPr>
        <w:t>poderá</w:t>
      </w:r>
      <w:r w:rsidRPr="005C6D1E">
        <w:rPr>
          <w:rFonts w:ascii="Times New Roman" w:hAnsi="Times New Roman" w:cs="Times New Roman"/>
          <w:spacing w:val="26"/>
        </w:rPr>
        <w:t xml:space="preserve"> </w:t>
      </w:r>
      <w:r w:rsidRPr="005C6D1E">
        <w:rPr>
          <w:rFonts w:ascii="Times New Roman" w:hAnsi="Times New Roman" w:cs="Times New Roman"/>
        </w:rPr>
        <w:t>rejeitar</w:t>
      </w:r>
      <w:r w:rsidRPr="005C6D1E">
        <w:rPr>
          <w:rFonts w:ascii="Times New Roman" w:hAnsi="Times New Roman" w:cs="Times New Roman"/>
          <w:spacing w:val="27"/>
        </w:rPr>
        <w:t xml:space="preserve"> </w:t>
      </w:r>
      <w:r w:rsidRPr="005C6D1E">
        <w:rPr>
          <w:rFonts w:ascii="Times New Roman" w:hAnsi="Times New Roman" w:cs="Times New Roman"/>
        </w:rPr>
        <w:t>adesões</w:t>
      </w:r>
      <w:r w:rsidRPr="005C6D1E">
        <w:rPr>
          <w:rFonts w:ascii="Times New Roman" w:hAnsi="Times New Roman" w:cs="Times New Roman"/>
          <w:spacing w:val="26"/>
        </w:rPr>
        <w:t xml:space="preserve"> </w:t>
      </w:r>
      <w:r w:rsidRPr="005C6D1E">
        <w:rPr>
          <w:rFonts w:ascii="Times New Roman" w:hAnsi="Times New Roman" w:cs="Times New Roman"/>
        </w:rPr>
        <w:t>caso</w:t>
      </w:r>
      <w:r w:rsidRPr="005C6D1E">
        <w:rPr>
          <w:rFonts w:ascii="Times New Roman" w:hAnsi="Times New Roman" w:cs="Times New Roman"/>
          <w:spacing w:val="28"/>
        </w:rPr>
        <w:t xml:space="preserve"> </w:t>
      </w:r>
      <w:r w:rsidRPr="005C6D1E">
        <w:rPr>
          <w:rFonts w:ascii="Times New Roman" w:hAnsi="Times New Roman" w:cs="Times New Roman"/>
        </w:rPr>
        <w:t>elas</w:t>
      </w:r>
      <w:r w:rsidRPr="005C6D1E">
        <w:rPr>
          <w:rFonts w:ascii="Times New Roman" w:hAnsi="Times New Roman" w:cs="Times New Roman"/>
          <w:spacing w:val="27"/>
        </w:rPr>
        <w:t xml:space="preserve"> </w:t>
      </w:r>
      <w:r w:rsidRPr="005C6D1E">
        <w:rPr>
          <w:rFonts w:ascii="Times New Roman" w:hAnsi="Times New Roman" w:cs="Times New Roman"/>
        </w:rPr>
        <w:t>possam</w:t>
      </w:r>
      <w:r w:rsidRPr="005C6D1E">
        <w:rPr>
          <w:rFonts w:ascii="Times New Roman" w:hAnsi="Times New Roman" w:cs="Times New Roman"/>
          <w:spacing w:val="25"/>
        </w:rPr>
        <w:t xml:space="preserve"> </w:t>
      </w:r>
      <w:r w:rsidRPr="005C6D1E">
        <w:rPr>
          <w:rFonts w:ascii="Times New Roman" w:hAnsi="Times New Roman" w:cs="Times New Roman"/>
        </w:rPr>
        <w:t>acarretar</w:t>
      </w:r>
      <w:r w:rsidRPr="005C6D1E">
        <w:rPr>
          <w:rFonts w:ascii="Times New Roman" w:hAnsi="Times New Roman" w:cs="Times New Roman"/>
          <w:spacing w:val="28"/>
        </w:rPr>
        <w:t xml:space="preserve"> </w:t>
      </w:r>
      <w:r w:rsidRPr="005C6D1E">
        <w:rPr>
          <w:rFonts w:ascii="Times New Roman" w:hAnsi="Times New Roman" w:cs="Times New Roman"/>
        </w:rPr>
        <w:t>prejuízo</w:t>
      </w:r>
      <w:r w:rsidRPr="005C6D1E">
        <w:rPr>
          <w:rFonts w:ascii="Times New Roman" w:hAnsi="Times New Roman" w:cs="Times New Roman"/>
          <w:spacing w:val="26"/>
        </w:rPr>
        <w:t xml:space="preserve"> </w:t>
      </w:r>
      <w:r w:rsidRPr="005C6D1E">
        <w:rPr>
          <w:rFonts w:ascii="Times New Roman" w:hAnsi="Times New Roman" w:cs="Times New Roman"/>
        </w:rPr>
        <w:lastRenderedPageBreak/>
        <w:t>à execução de seus próprios contratos ou à sua capacidade de gerenciamento.</w:t>
      </w:r>
    </w:p>
    <w:p w14:paraId="5ABA86C6" w14:textId="77777777" w:rsidR="00166F09" w:rsidRPr="005C6D1E"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5C6D1E">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40D14A2C" w14:textId="77777777" w:rsidR="00166F09" w:rsidRPr="005C6D1E"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8175792"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1"/>
        </w:rPr>
        <w:t xml:space="preserve"> </w:t>
      </w:r>
      <w:r w:rsidRPr="005C6D1E">
        <w:rPr>
          <w:rFonts w:ascii="Times New Roman" w:hAnsi="Times New Roman" w:cs="Times New Roman"/>
        </w:rPr>
        <w:t>órgão ou a entidade</w:t>
      </w:r>
      <w:r w:rsidRPr="005C6D1E">
        <w:rPr>
          <w:rFonts w:ascii="Times New Roman" w:hAnsi="Times New Roman" w:cs="Times New Roman"/>
          <w:spacing w:val="-3"/>
        </w:rPr>
        <w:t xml:space="preserve"> </w:t>
      </w:r>
      <w:r w:rsidRPr="005C6D1E">
        <w:rPr>
          <w:rFonts w:ascii="Times New Roman" w:hAnsi="Times New Roman" w:cs="Times New Roman"/>
        </w:rPr>
        <w:t>poderá aderir</w:t>
      </w:r>
      <w:r w:rsidRPr="005C6D1E">
        <w:rPr>
          <w:rFonts w:ascii="Times New Roman" w:hAnsi="Times New Roman" w:cs="Times New Roman"/>
          <w:spacing w:val="-1"/>
        </w:rPr>
        <w:t xml:space="preserve"> </w:t>
      </w:r>
      <w:r w:rsidRPr="005C6D1E">
        <w:rPr>
          <w:rFonts w:ascii="Times New Roman" w:hAnsi="Times New Roman" w:cs="Times New Roman"/>
        </w:rPr>
        <w:t>a item</w:t>
      </w:r>
      <w:r w:rsidRPr="005C6D1E">
        <w:rPr>
          <w:rFonts w:ascii="Times New Roman" w:hAnsi="Times New Roman" w:cs="Times New Roman"/>
          <w:spacing w:val="-2"/>
        </w:rPr>
        <w:t xml:space="preserve"> </w:t>
      </w:r>
      <w:r w:rsidRPr="005C6D1E">
        <w:rPr>
          <w:rFonts w:ascii="Times New Roman" w:hAnsi="Times New Roman" w:cs="Times New Roman"/>
        </w:rPr>
        <w:t>da ata de</w:t>
      </w:r>
      <w:r w:rsidRPr="005C6D1E">
        <w:rPr>
          <w:rFonts w:ascii="Times New Roman" w:hAnsi="Times New Roman" w:cs="Times New Roman"/>
          <w:spacing w:val="-2"/>
        </w:rPr>
        <w:t xml:space="preserve"> </w:t>
      </w:r>
      <w:r w:rsidRPr="005C6D1E">
        <w:rPr>
          <w:rFonts w:ascii="Times New Roman" w:hAnsi="Times New Roman" w:cs="Times New Roman"/>
        </w:rPr>
        <w:t>registro de</w:t>
      </w:r>
      <w:r w:rsidRPr="005C6D1E">
        <w:rPr>
          <w:rFonts w:ascii="Times New Roman" w:hAnsi="Times New Roman" w:cs="Times New Roman"/>
          <w:spacing w:val="-2"/>
        </w:rPr>
        <w:t xml:space="preserve"> </w:t>
      </w:r>
      <w:r w:rsidRPr="005C6D1E">
        <w:rPr>
          <w:rFonts w:ascii="Times New Roman" w:hAnsi="Times New Roman" w:cs="Times New Roman"/>
        </w:rPr>
        <w:t>preços da qual seja integrante,</w:t>
      </w:r>
      <w:r w:rsidRPr="005C6D1E">
        <w:rPr>
          <w:rFonts w:ascii="Times New Roman" w:hAnsi="Times New Roman" w:cs="Times New Roman"/>
          <w:spacing w:val="-1"/>
        </w:rPr>
        <w:t xml:space="preserve"> </w:t>
      </w:r>
      <w:r w:rsidRPr="005C6D1E">
        <w:rPr>
          <w:rFonts w:ascii="Times New Roman" w:hAnsi="Times New Roman" w:cs="Times New Roman"/>
        </w:rPr>
        <w:t>na qualidade de não participante, para aqueles itens para os quais não tenha quantitativo registrado, observados os requisitos do item 4.1.</w:t>
      </w:r>
    </w:p>
    <w:p w14:paraId="728750DB" w14:textId="77777777" w:rsidR="00166F09" w:rsidRPr="005C6D1E" w:rsidRDefault="00166F09" w:rsidP="00166F09">
      <w:pPr>
        <w:pStyle w:val="Ttulo6"/>
        <w:tabs>
          <w:tab w:val="left" w:pos="567"/>
        </w:tabs>
        <w:spacing w:before="244"/>
        <w:rPr>
          <w:rFonts w:ascii="Times New Roman" w:hAnsi="Times New Roman" w:cs="Times New Roman"/>
          <w:b/>
          <w:color w:val="auto"/>
          <w:spacing w:val="-2"/>
          <w:sz w:val="24"/>
          <w:szCs w:val="24"/>
        </w:rPr>
      </w:pPr>
      <w:r w:rsidRPr="005C6D1E">
        <w:rPr>
          <w:rFonts w:ascii="Times New Roman" w:hAnsi="Times New Roman" w:cs="Times New Roman"/>
          <w:b/>
          <w:color w:val="auto"/>
          <w:sz w:val="24"/>
          <w:szCs w:val="24"/>
        </w:rPr>
        <w:t>Dos</w:t>
      </w:r>
      <w:r w:rsidRPr="005C6D1E">
        <w:rPr>
          <w:rFonts w:ascii="Times New Roman" w:hAnsi="Times New Roman" w:cs="Times New Roman"/>
          <w:b/>
          <w:color w:val="auto"/>
          <w:spacing w:val="-6"/>
          <w:sz w:val="24"/>
          <w:szCs w:val="24"/>
        </w:rPr>
        <w:t xml:space="preserve"> </w:t>
      </w:r>
      <w:r w:rsidRPr="005C6D1E">
        <w:rPr>
          <w:rFonts w:ascii="Times New Roman" w:hAnsi="Times New Roman" w:cs="Times New Roman"/>
          <w:b/>
          <w:color w:val="auto"/>
          <w:sz w:val="24"/>
          <w:szCs w:val="24"/>
        </w:rPr>
        <w:t>limites</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para</w:t>
      </w:r>
      <w:r w:rsidRPr="005C6D1E">
        <w:rPr>
          <w:rFonts w:ascii="Times New Roman" w:hAnsi="Times New Roman" w:cs="Times New Roman"/>
          <w:b/>
          <w:color w:val="auto"/>
          <w:spacing w:val="-5"/>
          <w:sz w:val="24"/>
          <w:szCs w:val="24"/>
        </w:rPr>
        <w:t xml:space="preserve"> </w:t>
      </w:r>
      <w:r w:rsidRPr="005C6D1E">
        <w:rPr>
          <w:rFonts w:ascii="Times New Roman" w:hAnsi="Times New Roman" w:cs="Times New Roman"/>
          <w:b/>
          <w:color w:val="auto"/>
          <w:sz w:val="24"/>
          <w:szCs w:val="24"/>
        </w:rPr>
        <w:t>as</w:t>
      </w:r>
      <w:r w:rsidRPr="005C6D1E">
        <w:rPr>
          <w:rFonts w:ascii="Times New Roman" w:hAnsi="Times New Roman" w:cs="Times New Roman"/>
          <w:b/>
          <w:color w:val="auto"/>
          <w:spacing w:val="-4"/>
          <w:sz w:val="24"/>
          <w:szCs w:val="24"/>
        </w:rPr>
        <w:t xml:space="preserve"> </w:t>
      </w:r>
      <w:r w:rsidRPr="005C6D1E">
        <w:rPr>
          <w:rFonts w:ascii="Times New Roman" w:hAnsi="Times New Roman" w:cs="Times New Roman"/>
          <w:b/>
          <w:color w:val="auto"/>
          <w:spacing w:val="-2"/>
          <w:sz w:val="24"/>
          <w:szCs w:val="24"/>
        </w:rPr>
        <w:t>adesões</w:t>
      </w:r>
    </w:p>
    <w:p w14:paraId="47EF60EF"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As aquisições ou contratações adicionais não poderão exceder, por órgão ou entidade, a cinquenta por cento dos quantitativos</w:t>
      </w:r>
      <w:r w:rsidRPr="005C6D1E">
        <w:rPr>
          <w:rFonts w:ascii="Times New Roman" w:hAnsi="Times New Roman" w:cs="Times New Roman"/>
          <w:spacing w:val="-2"/>
        </w:rPr>
        <w:t xml:space="preserve"> </w:t>
      </w:r>
      <w:r w:rsidRPr="005C6D1E">
        <w:rPr>
          <w:rFonts w:ascii="Times New Roman" w:hAnsi="Times New Roman" w:cs="Times New Roman"/>
        </w:rPr>
        <w:t>dos itens</w:t>
      </w:r>
      <w:r w:rsidRPr="005C6D1E">
        <w:rPr>
          <w:rFonts w:ascii="Times New Roman" w:hAnsi="Times New Roman" w:cs="Times New Roman"/>
          <w:spacing w:val="-1"/>
        </w:rPr>
        <w:t xml:space="preserve"> </w:t>
      </w:r>
      <w:r w:rsidRPr="005C6D1E">
        <w:rPr>
          <w:rFonts w:ascii="Times New Roman" w:hAnsi="Times New Roman" w:cs="Times New Roman"/>
        </w:rPr>
        <w:t>do</w:t>
      </w:r>
      <w:r w:rsidRPr="005C6D1E">
        <w:rPr>
          <w:rFonts w:ascii="Times New Roman" w:hAnsi="Times New Roman" w:cs="Times New Roman"/>
          <w:spacing w:val="-2"/>
        </w:rPr>
        <w:t xml:space="preserve"> </w:t>
      </w:r>
      <w:r w:rsidRPr="005C6D1E">
        <w:rPr>
          <w:rFonts w:ascii="Times New Roman" w:hAnsi="Times New Roman" w:cs="Times New Roman"/>
        </w:rPr>
        <w:t>instrumento convocatório registrados na ata de</w:t>
      </w:r>
      <w:r w:rsidRPr="005C6D1E">
        <w:rPr>
          <w:rFonts w:ascii="Times New Roman" w:hAnsi="Times New Roman" w:cs="Times New Roman"/>
          <w:spacing w:val="-1"/>
        </w:rPr>
        <w:t xml:space="preserve"> </w:t>
      </w:r>
      <w:r w:rsidRPr="005C6D1E">
        <w:rPr>
          <w:rFonts w:ascii="Times New Roman" w:hAnsi="Times New Roman" w:cs="Times New Roman"/>
        </w:rPr>
        <w:t>registro de</w:t>
      </w:r>
      <w:r w:rsidRPr="005C6D1E">
        <w:rPr>
          <w:rFonts w:ascii="Times New Roman" w:hAnsi="Times New Roman" w:cs="Times New Roman"/>
          <w:spacing w:val="-1"/>
        </w:rPr>
        <w:t xml:space="preserve"> </w:t>
      </w:r>
      <w:r w:rsidRPr="005C6D1E">
        <w:rPr>
          <w:rFonts w:ascii="Times New Roman" w:hAnsi="Times New Roman" w:cs="Times New Roman"/>
        </w:rPr>
        <w:t>preços para o gerenciador e para os participantes.</w:t>
      </w:r>
    </w:p>
    <w:p w14:paraId="45669348"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O quantitativo decorrente das adesões não poderá exceder, na totalidade, ao dobro do quantitativo de cada item</w:t>
      </w:r>
      <w:r w:rsidRPr="005C6D1E">
        <w:rPr>
          <w:rFonts w:ascii="Times New Roman" w:hAnsi="Times New Roman" w:cs="Times New Roman"/>
          <w:spacing w:val="-1"/>
        </w:rPr>
        <w:t xml:space="preserve"> </w:t>
      </w:r>
      <w:r w:rsidRPr="005C6D1E">
        <w:rPr>
          <w:rFonts w:ascii="Times New Roman" w:hAnsi="Times New Roman" w:cs="Times New Roman"/>
        </w:rPr>
        <w:t>registrado na ata de</w:t>
      </w:r>
      <w:r w:rsidRPr="005C6D1E">
        <w:rPr>
          <w:rFonts w:ascii="Times New Roman" w:hAnsi="Times New Roman" w:cs="Times New Roman"/>
          <w:spacing w:val="-1"/>
        </w:rPr>
        <w:t xml:space="preserve"> </w:t>
      </w:r>
      <w:r w:rsidRPr="005C6D1E">
        <w:rPr>
          <w:rFonts w:ascii="Times New Roman" w:hAnsi="Times New Roman" w:cs="Times New Roman"/>
        </w:rPr>
        <w:t>registro de</w:t>
      </w:r>
      <w:r w:rsidRPr="005C6D1E">
        <w:rPr>
          <w:rFonts w:ascii="Times New Roman" w:hAnsi="Times New Roman" w:cs="Times New Roman"/>
          <w:spacing w:val="-1"/>
        </w:rPr>
        <w:t xml:space="preserve"> </w:t>
      </w:r>
      <w:r w:rsidRPr="005C6D1E">
        <w:rPr>
          <w:rFonts w:ascii="Times New Roman" w:hAnsi="Times New Roman" w:cs="Times New Roman"/>
        </w:rPr>
        <w:t>preços para o gerenciador e</w:t>
      </w:r>
      <w:r w:rsidRPr="005C6D1E">
        <w:rPr>
          <w:rFonts w:ascii="Times New Roman" w:hAnsi="Times New Roman" w:cs="Times New Roman"/>
          <w:spacing w:val="-1"/>
        </w:rPr>
        <w:t xml:space="preserve"> </w:t>
      </w:r>
      <w:r w:rsidRPr="005C6D1E">
        <w:rPr>
          <w:rFonts w:ascii="Times New Roman" w:hAnsi="Times New Roman" w:cs="Times New Roman"/>
        </w:rPr>
        <w:t>os participantes, independentemente do número de órgãos ou entidades não participantes que aderirem à ata de registro de preços.</w:t>
      </w:r>
    </w:p>
    <w:p w14:paraId="0B2CFE90"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w:t>
      </w:r>
      <w:r w:rsidRPr="005C6D1E">
        <w:rPr>
          <w:rFonts w:ascii="Times New Roman" w:hAnsi="Times New Roman" w:cs="Times New Roman"/>
          <w:spacing w:val="-3"/>
        </w:rPr>
        <w:t xml:space="preserve"> </w:t>
      </w:r>
      <w:r w:rsidRPr="005C6D1E">
        <w:rPr>
          <w:rFonts w:ascii="Times New Roman" w:hAnsi="Times New Roman" w:cs="Times New Roman"/>
        </w:rPr>
        <w:t>dos</w:t>
      </w:r>
      <w:r w:rsidRPr="005C6D1E">
        <w:rPr>
          <w:rFonts w:ascii="Times New Roman" w:hAnsi="Times New Roman" w:cs="Times New Roman"/>
          <w:spacing w:val="-2"/>
        </w:rPr>
        <w:t xml:space="preserve"> </w:t>
      </w:r>
      <w:r w:rsidRPr="005C6D1E">
        <w:rPr>
          <w:rFonts w:ascii="Times New Roman" w:hAnsi="Times New Roman" w:cs="Times New Roman"/>
        </w:rPr>
        <w:t>preços</w:t>
      </w:r>
      <w:r w:rsidRPr="005C6D1E">
        <w:rPr>
          <w:rFonts w:ascii="Times New Roman" w:hAnsi="Times New Roman" w:cs="Times New Roman"/>
          <w:spacing w:val="-1"/>
        </w:rPr>
        <w:t xml:space="preserve"> </w:t>
      </w:r>
      <w:r w:rsidRPr="005C6D1E">
        <w:rPr>
          <w:rFonts w:ascii="Times New Roman" w:hAnsi="Times New Roman" w:cs="Times New Roman"/>
        </w:rPr>
        <w:t>registrados</w:t>
      </w:r>
      <w:r w:rsidRPr="005C6D1E">
        <w:rPr>
          <w:rFonts w:ascii="Times New Roman" w:hAnsi="Times New Roman" w:cs="Times New Roman"/>
          <w:spacing w:val="-2"/>
        </w:rPr>
        <w:t xml:space="preserve"> </w:t>
      </w:r>
      <w:r w:rsidRPr="005C6D1E">
        <w:rPr>
          <w:rFonts w:ascii="Times New Roman" w:hAnsi="Times New Roman" w:cs="Times New Roman"/>
        </w:rPr>
        <w:t>com</w:t>
      </w:r>
      <w:r w:rsidRPr="005C6D1E">
        <w:rPr>
          <w:rFonts w:ascii="Times New Roman" w:hAnsi="Times New Roman" w:cs="Times New Roman"/>
          <w:spacing w:val="-3"/>
        </w:rPr>
        <w:t xml:space="preserve"> </w:t>
      </w:r>
      <w:r w:rsidRPr="005C6D1E">
        <w:rPr>
          <w:rFonts w:ascii="Times New Roman" w:hAnsi="Times New Roman" w:cs="Times New Roman"/>
        </w:rPr>
        <w:t>os</w:t>
      </w:r>
      <w:r w:rsidRPr="005C6D1E">
        <w:rPr>
          <w:rFonts w:ascii="Times New Roman" w:hAnsi="Times New Roman" w:cs="Times New Roman"/>
          <w:spacing w:val="-2"/>
        </w:rPr>
        <w:t xml:space="preserve"> </w:t>
      </w:r>
      <w:r w:rsidRPr="005C6D1E">
        <w:rPr>
          <w:rFonts w:ascii="Times New Roman" w:hAnsi="Times New Roman" w:cs="Times New Roman"/>
        </w:rPr>
        <w:t>valores</w:t>
      </w:r>
      <w:r w:rsidRPr="005C6D1E">
        <w:rPr>
          <w:rFonts w:ascii="Times New Roman" w:hAnsi="Times New Roman" w:cs="Times New Roman"/>
          <w:spacing w:val="-2"/>
        </w:rPr>
        <w:t xml:space="preserve"> </w:t>
      </w:r>
      <w:r w:rsidRPr="005C6D1E">
        <w:rPr>
          <w:rFonts w:ascii="Times New Roman" w:hAnsi="Times New Roman" w:cs="Times New Roman"/>
        </w:rPr>
        <w:t>praticados</w:t>
      </w:r>
      <w:r w:rsidRPr="005C6D1E">
        <w:rPr>
          <w:rFonts w:ascii="Times New Roman" w:hAnsi="Times New Roman" w:cs="Times New Roman"/>
          <w:spacing w:val="-2"/>
        </w:rPr>
        <w:t xml:space="preserve"> </w:t>
      </w:r>
      <w:r w:rsidRPr="005C6D1E">
        <w:rPr>
          <w:rFonts w:ascii="Times New Roman" w:hAnsi="Times New Roman" w:cs="Times New Roman"/>
        </w:rPr>
        <w:t>no</w:t>
      </w:r>
      <w:r w:rsidRPr="005C6D1E">
        <w:rPr>
          <w:rFonts w:ascii="Times New Roman" w:hAnsi="Times New Roman" w:cs="Times New Roman"/>
          <w:spacing w:val="-2"/>
        </w:rPr>
        <w:t xml:space="preserve"> </w:t>
      </w:r>
      <w:r w:rsidRPr="005C6D1E">
        <w:rPr>
          <w:rFonts w:ascii="Times New Roman" w:hAnsi="Times New Roman" w:cs="Times New Roman"/>
        </w:rPr>
        <w:t>mercado</w:t>
      </w:r>
      <w:r w:rsidRPr="005C6D1E">
        <w:rPr>
          <w:rFonts w:ascii="Times New Roman" w:hAnsi="Times New Roman" w:cs="Times New Roman"/>
          <w:spacing w:val="-2"/>
        </w:rPr>
        <w:t xml:space="preserve"> </w:t>
      </w:r>
      <w:r w:rsidRPr="005C6D1E">
        <w:rPr>
          <w:rFonts w:ascii="Times New Roman" w:hAnsi="Times New Roman" w:cs="Times New Roman"/>
        </w:rPr>
        <w:t>na</w:t>
      </w:r>
      <w:r w:rsidRPr="005C6D1E">
        <w:rPr>
          <w:rFonts w:ascii="Times New Roman" w:hAnsi="Times New Roman" w:cs="Times New Roman"/>
          <w:spacing w:val="-2"/>
        </w:rPr>
        <w:t xml:space="preserve"> </w:t>
      </w:r>
      <w:r w:rsidRPr="005C6D1E">
        <w:rPr>
          <w:rFonts w:ascii="Times New Roman" w:hAnsi="Times New Roman" w:cs="Times New Roman"/>
        </w:rPr>
        <w:t>forma</w:t>
      </w:r>
      <w:r w:rsidRPr="005C6D1E">
        <w:rPr>
          <w:rFonts w:ascii="Times New Roman" w:hAnsi="Times New Roman" w:cs="Times New Roman"/>
          <w:spacing w:val="-2"/>
        </w:rPr>
        <w:t xml:space="preserve"> </w:t>
      </w:r>
      <w:r w:rsidRPr="005C6D1E">
        <w:rPr>
          <w:rFonts w:ascii="Times New Roman" w:hAnsi="Times New Roman" w:cs="Times New Roman"/>
        </w:rPr>
        <w:t>do</w:t>
      </w:r>
      <w:r w:rsidRPr="005C6D1E">
        <w:rPr>
          <w:rFonts w:ascii="Times New Roman" w:hAnsi="Times New Roman" w:cs="Times New Roman"/>
          <w:spacing w:val="-2"/>
        </w:rPr>
        <w:t xml:space="preserve"> </w:t>
      </w:r>
      <w:r w:rsidRPr="005C6D1E">
        <w:rPr>
          <w:rFonts w:ascii="Times New Roman" w:hAnsi="Times New Roman" w:cs="Times New Roman"/>
        </w:rPr>
        <w:t>art.</w:t>
      </w:r>
      <w:r w:rsidRPr="005C6D1E">
        <w:rPr>
          <w:rFonts w:ascii="Times New Roman" w:hAnsi="Times New Roman" w:cs="Times New Roman"/>
          <w:spacing w:val="-2"/>
        </w:rPr>
        <w:t xml:space="preserve"> </w:t>
      </w:r>
      <w:r w:rsidRPr="005C6D1E">
        <w:rPr>
          <w:rFonts w:ascii="Times New Roman" w:hAnsi="Times New Roman" w:cs="Times New Roman"/>
        </w:rPr>
        <w:t>23</w:t>
      </w:r>
      <w:r w:rsidRPr="005C6D1E">
        <w:rPr>
          <w:rFonts w:ascii="Times New Roman" w:hAnsi="Times New Roman" w:cs="Times New Roman"/>
          <w:spacing w:val="-2"/>
        </w:rPr>
        <w:t xml:space="preserve"> </w:t>
      </w:r>
      <w:r w:rsidRPr="005C6D1E">
        <w:rPr>
          <w:rFonts w:ascii="Times New Roman" w:hAnsi="Times New Roman" w:cs="Times New Roman"/>
        </w:rPr>
        <w:t>da</w:t>
      </w:r>
      <w:r w:rsidRPr="005C6D1E">
        <w:rPr>
          <w:rFonts w:ascii="Times New Roman" w:hAnsi="Times New Roman" w:cs="Times New Roman"/>
          <w:spacing w:val="-2"/>
        </w:rPr>
        <w:t xml:space="preserve"> </w:t>
      </w:r>
      <w:r w:rsidRPr="005C6D1E">
        <w:rPr>
          <w:rFonts w:ascii="Times New Roman" w:hAnsi="Times New Roman" w:cs="Times New Roman"/>
        </w:rPr>
        <w:t>Lei</w:t>
      </w:r>
      <w:r w:rsidRPr="005C6D1E">
        <w:rPr>
          <w:rFonts w:ascii="Times New Roman" w:hAnsi="Times New Roman" w:cs="Times New Roman"/>
          <w:spacing w:val="-3"/>
        </w:rPr>
        <w:t xml:space="preserve"> </w:t>
      </w:r>
      <w:r w:rsidRPr="005C6D1E">
        <w:rPr>
          <w:rFonts w:ascii="Times New Roman" w:hAnsi="Times New Roman" w:cs="Times New Roman"/>
        </w:rPr>
        <w:t>nº</w:t>
      </w:r>
      <w:r w:rsidRPr="005C6D1E">
        <w:rPr>
          <w:rFonts w:ascii="Times New Roman" w:hAnsi="Times New Roman" w:cs="Times New Roman"/>
          <w:spacing w:val="-3"/>
        </w:rPr>
        <w:t xml:space="preserve"> </w:t>
      </w:r>
      <w:r w:rsidRPr="005C6D1E">
        <w:rPr>
          <w:rFonts w:ascii="Times New Roman" w:hAnsi="Times New Roman" w:cs="Times New Roman"/>
        </w:rPr>
        <w:t>14.133,</w:t>
      </w:r>
      <w:r w:rsidRPr="005C6D1E">
        <w:rPr>
          <w:rFonts w:ascii="Times New Roman" w:hAnsi="Times New Roman" w:cs="Times New Roman"/>
          <w:spacing w:val="-2"/>
        </w:rPr>
        <w:t xml:space="preserve"> </w:t>
      </w:r>
      <w:r w:rsidRPr="005C6D1E">
        <w:rPr>
          <w:rFonts w:ascii="Times New Roman" w:hAnsi="Times New Roman" w:cs="Times New Roman"/>
        </w:rPr>
        <w:t xml:space="preserve">de </w:t>
      </w:r>
      <w:r w:rsidRPr="005C6D1E">
        <w:rPr>
          <w:rFonts w:ascii="Times New Roman" w:hAnsi="Times New Roman" w:cs="Times New Roman"/>
          <w:spacing w:val="-2"/>
        </w:rPr>
        <w:t>2021.</w:t>
      </w:r>
    </w:p>
    <w:p w14:paraId="582E7FC7" w14:textId="77777777" w:rsidR="00166F09" w:rsidRPr="005C6D1E"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5C6D1E">
        <w:rPr>
          <w:rFonts w:ascii="Times New Roman" w:hAnsi="Times New Roman" w:cs="Times New Roman"/>
          <w:b/>
          <w:color w:val="auto"/>
        </w:rPr>
        <w:t>VALIDADE,</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rPr>
        <w:t>FORMALIZAÇÃO</w:t>
      </w:r>
      <w:r w:rsidRPr="005C6D1E">
        <w:rPr>
          <w:rFonts w:ascii="Times New Roman" w:hAnsi="Times New Roman" w:cs="Times New Roman"/>
          <w:b/>
          <w:color w:val="auto"/>
          <w:spacing w:val="-5"/>
        </w:rPr>
        <w:t xml:space="preserve"> </w:t>
      </w:r>
      <w:r w:rsidRPr="005C6D1E">
        <w:rPr>
          <w:rFonts w:ascii="Times New Roman" w:hAnsi="Times New Roman" w:cs="Times New Roman"/>
          <w:b/>
          <w:color w:val="auto"/>
        </w:rPr>
        <w:t>DA</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rPr>
        <w:t>ATA</w:t>
      </w:r>
      <w:r w:rsidRPr="005C6D1E">
        <w:rPr>
          <w:rFonts w:ascii="Times New Roman" w:hAnsi="Times New Roman" w:cs="Times New Roman"/>
          <w:b/>
          <w:color w:val="auto"/>
          <w:spacing w:val="-5"/>
        </w:rPr>
        <w:t xml:space="preserve"> </w:t>
      </w:r>
      <w:r w:rsidRPr="005C6D1E">
        <w:rPr>
          <w:rFonts w:ascii="Times New Roman" w:hAnsi="Times New Roman" w:cs="Times New Roman"/>
          <w:b/>
          <w:color w:val="auto"/>
        </w:rPr>
        <w:t>DE</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rPr>
        <w:t>REGISTRO</w:t>
      </w:r>
      <w:r w:rsidRPr="005C6D1E">
        <w:rPr>
          <w:rFonts w:ascii="Times New Roman" w:hAnsi="Times New Roman" w:cs="Times New Roman"/>
          <w:b/>
          <w:color w:val="auto"/>
          <w:spacing w:val="-5"/>
        </w:rPr>
        <w:t xml:space="preserve"> </w:t>
      </w:r>
      <w:r w:rsidRPr="005C6D1E">
        <w:rPr>
          <w:rFonts w:ascii="Times New Roman" w:hAnsi="Times New Roman" w:cs="Times New Roman"/>
          <w:b/>
          <w:color w:val="auto"/>
        </w:rPr>
        <w:t>DE</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rPr>
        <w:t>PREÇOS</w:t>
      </w:r>
      <w:r w:rsidRPr="005C6D1E">
        <w:rPr>
          <w:rFonts w:ascii="Times New Roman" w:hAnsi="Times New Roman" w:cs="Times New Roman"/>
          <w:b/>
          <w:color w:val="auto"/>
          <w:spacing w:val="-3"/>
        </w:rPr>
        <w:t xml:space="preserve"> </w:t>
      </w:r>
      <w:r w:rsidRPr="005C6D1E">
        <w:rPr>
          <w:rFonts w:ascii="Times New Roman" w:hAnsi="Times New Roman" w:cs="Times New Roman"/>
          <w:b/>
          <w:color w:val="auto"/>
        </w:rPr>
        <w:t>E</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rPr>
        <w:t>CADASTRO</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spacing w:val="-2"/>
        </w:rPr>
        <w:t>RESERVA</w:t>
      </w:r>
    </w:p>
    <w:p w14:paraId="1F56A8EC" w14:textId="3EE41698"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A validade</w:t>
      </w:r>
      <w:r w:rsidRPr="005C6D1E">
        <w:rPr>
          <w:rFonts w:ascii="Times New Roman" w:hAnsi="Times New Roman" w:cs="Times New Roman"/>
          <w:spacing w:val="-1"/>
        </w:rPr>
        <w:t xml:space="preserve"> </w:t>
      </w:r>
      <w:r w:rsidRPr="005C6D1E">
        <w:rPr>
          <w:rFonts w:ascii="Times New Roman" w:hAnsi="Times New Roman" w:cs="Times New Roman"/>
        </w:rPr>
        <w:t>da Ata de</w:t>
      </w:r>
      <w:r w:rsidRPr="005C6D1E">
        <w:rPr>
          <w:rFonts w:ascii="Times New Roman" w:hAnsi="Times New Roman" w:cs="Times New Roman"/>
          <w:spacing w:val="-1"/>
        </w:rPr>
        <w:t xml:space="preserve"> </w:t>
      </w:r>
      <w:r w:rsidRPr="005C6D1E">
        <w:rPr>
          <w:rFonts w:ascii="Times New Roman" w:hAnsi="Times New Roman" w:cs="Times New Roman"/>
        </w:rPr>
        <w:t>Registro de</w:t>
      </w:r>
      <w:r w:rsidRPr="005C6D1E">
        <w:rPr>
          <w:rFonts w:ascii="Times New Roman" w:hAnsi="Times New Roman" w:cs="Times New Roman"/>
          <w:spacing w:val="-1"/>
        </w:rPr>
        <w:t xml:space="preserve"> </w:t>
      </w:r>
      <w:r w:rsidRPr="005C6D1E">
        <w:rPr>
          <w:rFonts w:ascii="Times New Roman" w:hAnsi="Times New Roman" w:cs="Times New Roman"/>
        </w:rPr>
        <w:t>Preços será de 1 (um) ano, contado a partir do</w:t>
      </w:r>
      <w:r w:rsidRPr="005C6D1E">
        <w:rPr>
          <w:rFonts w:ascii="Times New Roman" w:hAnsi="Times New Roman" w:cs="Times New Roman"/>
          <w:spacing w:val="-1"/>
        </w:rPr>
        <w:t xml:space="preserve"> </w:t>
      </w:r>
      <w:r w:rsidRPr="005C6D1E">
        <w:rPr>
          <w:rFonts w:ascii="Times New Roman" w:hAnsi="Times New Roman" w:cs="Times New Roman"/>
        </w:rPr>
        <w:t xml:space="preserve">primeiro dia útil subsequente à sua </w:t>
      </w:r>
      <w:r w:rsidR="00926B85" w:rsidRPr="005C6D1E">
        <w:rPr>
          <w:rFonts w:ascii="Times New Roman" w:hAnsi="Times New Roman" w:cs="Times New Roman"/>
        </w:rPr>
        <w:t>publicação</w:t>
      </w:r>
      <w:r w:rsidRPr="005C6D1E">
        <w:rPr>
          <w:rFonts w:ascii="Times New Roman" w:hAnsi="Times New Roman" w:cs="Times New Roman"/>
        </w:rPr>
        <w:t>, podendo ser prorrogada por igual período, mediante a anuência do fornecedor, desde que comprovado o preço vantajoso.</w:t>
      </w:r>
    </w:p>
    <w:p w14:paraId="5A9B3AA0"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25049D"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Na</w:t>
      </w:r>
      <w:r w:rsidRPr="005C6D1E">
        <w:rPr>
          <w:rFonts w:ascii="Times New Roman" w:hAnsi="Times New Roman" w:cs="Times New Roman"/>
          <w:spacing w:val="-12"/>
        </w:rPr>
        <w:t xml:space="preserve"> </w:t>
      </w:r>
      <w:r w:rsidRPr="005C6D1E">
        <w:rPr>
          <w:rFonts w:ascii="Times New Roman" w:hAnsi="Times New Roman" w:cs="Times New Roman"/>
        </w:rPr>
        <w:t>formalização</w:t>
      </w:r>
      <w:r w:rsidRPr="005C6D1E">
        <w:rPr>
          <w:rFonts w:ascii="Times New Roman" w:hAnsi="Times New Roman" w:cs="Times New Roman"/>
          <w:spacing w:val="-11"/>
        </w:rPr>
        <w:t xml:space="preserve"> </w:t>
      </w:r>
      <w:r w:rsidRPr="005C6D1E">
        <w:rPr>
          <w:rFonts w:ascii="Times New Roman" w:hAnsi="Times New Roman" w:cs="Times New Roman"/>
        </w:rPr>
        <w:t>do</w:t>
      </w:r>
      <w:r w:rsidRPr="005C6D1E">
        <w:rPr>
          <w:rFonts w:ascii="Times New Roman" w:hAnsi="Times New Roman" w:cs="Times New Roman"/>
          <w:spacing w:val="-11"/>
        </w:rPr>
        <w:t xml:space="preserve"> </w:t>
      </w:r>
      <w:r w:rsidRPr="005C6D1E">
        <w:rPr>
          <w:rFonts w:ascii="Times New Roman" w:hAnsi="Times New Roman" w:cs="Times New Roman"/>
        </w:rPr>
        <w:t>contrato</w:t>
      </w:r>
      <w:r w:rsidRPr="005C6D1E">
        <w:rPr>
          <w:rFonts w:ascii="Times New Roman" w:hAnsi="Times New Roman" w:cs="Times New Roman"/>
          <w:spacing w:val="-12"/>
        </w:rPr>
        <w:t xml:space="preserve"> </w:t>
      </w:r>
      <w:r w:rsidRPr="005C6D1E">
        <w:rPr>
          <w:rFonts w:ascii="Times New Roman" w:hAnsi="Times New Roman" w:cs="Times New Roman"/>
        </w:rPr>
        <w:t>ou</w:t>
      </w:r>
      <w:r w:rsidRPr="005C6D1E">
        <w:rPr>
          <w:rFonts w:ascii="Times New Roman" w:hAnsi="Times New Roman" w:cs="Times New Roman"/>
          <w:spacing w:val="-11"/>
        </w:rPr>
        <w:t xml:space="preserve"> </w:t>
      </w:r>
      <w:r w:rsidRPr="005C6D1E">
        <w:rPr>
          <w:rFonts w:ascii="Times New Roman" w:hAnsi="Times New Roman" w:cs="Times New Roman"/>
        </w:rPr>
        <w:t>do</w:t>
      </w:r>
      <w:r w:rsidRPr="005C6D1E">
        <w:rPr>
          <w:rFonts w:ascii="Times New Roman" w:hAnsi="Times New Roman" w:cs="Times New Roman"/>
          <w:spacing w:val="-11"/>
        </w:rPr>
        <w:t xml:space="preserve"> </w:t>
      </w:r>
      <w:r w:rsidRPr="005C6D1E">
        <w:rPr>
          <w:rFonts w:ascii="Times New Roman" w:hAnsi="Times New Roman" w:cs="Times New Roman"/>
        </w:rPr>
        <w:t>instrumento</w:t>
      </w:r>
      <w:r w:rsidRPr="005C6D1E">
        <w:rPr>
          <w:rFonts w:ascii="Times New Roman" w:hAnsi="Times New Roman" w:cs="Times New Roman"/>
          <w:spacing w:val="-12"/>
        </w:rPr>
        <w:t xml:space="preserve"> </w:t>
      </w:r>
      <w:r w:rsidRPr="005C6D1E">
        <w:rPr>
          <w:rFonts w:ascii="Times New Roman" w:hAnsi="Times New Roman" w:cs="Times New Roman"/>
        </w:rPr>
        <w:t>substituto</w:t>
      </w:r>
      <w:r w:rsidRPr="005C6D1E">
        <w:rPr>
          <w:rFonts w:ascii="Times New Roman" w:hAnsi="Times New Roman" w:cs="Times New Roman"/>
          <w:spacing w:val="-11"/>
        </w:rPr>
        <w:t xml:space="preserve"> </w:t>
      </w:r>
      <w:r w:rsidRPr="005C6D1E">
        <w:rPr>
          <w:rFonts w:ascii="Times New Roman" w:hAnsi="Times New Roman" w:cs="Times New Roman"/>
        </w:rPr>
        <w:t>deverá</w:t>
      </w:r>
      <w:r w:rsidRPr="005C6D1E">
        <w:rPr>
          <w:rFonts w:ascii="Times New Roman" w:hAnsi="Times New Roman" w:cs="Times New Roman"/>
          <w:spacing w:val="-11"/>
        </w:rPr>
        <w:t xml:space="preserve"> </w:t>
      </w:r>
      <w:r w:rsidRPr="005C6D1E">
        <w:rPr>
          <w:rFonts w:ascii="Times New Roman" w:hAnsi="Times New Roman" w:cs="Times New Roman"/>
        </w:rPr>
        <w:t>haver</w:t>
      </w:r>
      <w:r w:rsidRPr="005C6D1E">
        <w:rPr>
          <w:rFonts w:ascii="Times New Roman" w:hAnsi="Times New Roman" w:cs="Times New Roman"/>
          <w:spacing w:val="-12"/>
        </w:rPr>
        <w:t xml:space="preserve"> </w:t>
      </w:r>
      <w:r w:rsidRPr="005C6D1E">
        <w:rPr>
          <w:rFonts w:ascii="Times New Roman" w:hAnsi="Times New Roman" w:cs="Times New Roman"/>
        </w:rPr>
        <w:t>a</w:t>
      </w:r>
      <w:r w:rsidRPr="005C6D1E">
        <w:rPr>
          <w:rFonts w:ascii="Times New Roman" w:hAnsi="Times New Roman" w:cs="Times New Roman"/>
          <w:spacing w:val="-11"/>
        </w:rPr>
        <w:t xml:space="preserve"> </w:t>
      </w:r>
      <w:r w:rsidRPr="005C6D1E">
        <w:rPr>
          <w:rFonts w:ascii="Times New Roman" w:hAnsi="Times New Roman" w:cs="Times New Roman"/>
        </w:rPr>
        <w:t>indicação</w:t>
      </w:r>
      <w:r w:rsidRPr="005C6D1E">
        <w:rPr>
          <w:rFonts w:ascii="Times New Roman" w:hAnsi="Times New Roman" w:cs="Times New Roman"/>
          <w:spacing w:val="-11"/>
        </w:rPr>
        <w:t xml:space="preserve"> </w:t>
      </w:r>
      <w:r w:rsidRPr="005C6D1E">
        <w:rPr>
          <w:rFonts w:ascii="Times New Roman" w:hAnsi="Times New Roman" w:cs="Times New Roman"/>
        </w:rPr>
        <w:t>da</w:t>
      </w:r>
      <w:r w:rsidRPr="005C6D1E">
        <w:rPr>
          <w:rFonts w:ascii="Times New Roman" w:hAnsi="Times New Roman" w:cs="Times New Roman"/>
          <w:spacing w:val="-11"/>
        </w:rPr>
        <w:t xml:space="preserve"> </w:t>
      </w:r>
      <w:r w:rsidRPr="005C6D1E">
        <w:rPr>
          <w:rFonts w:ascii="Times New Roman" w:hAnsi="Times New Roman" w:cs="Times New Roman"/>
        </w:rPr>
        <w:t>disponibilidade dos créditos orçamentários respectivos.</w:t>
      </w:r>
    </w:p>
    <w:p w14:paraId="772EB181" w14:textId="77777777" w:rsidR="00166F09" w:rsidRPr="005C6D1E"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5C6D1E">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55CA416" w14:textId="77777777" w:rsidR="00166F09" w:rsidRPr="005C6D1E"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5"/>
        </w:rPr>
        <w:t xml:space="preserve"> </w:t>
      </w:r>
      <w:r w:rsidRPr="005C6D1E">
        <w:rPr>
          <w:rFonts w:ascii="Times New Roman" w:hAnsi="Times New Roman" w:cs="Times New Roman"/>
        </w:rPr>
        <w:t>instrumento</w:t>
      </w:r>
      <w:r w:rsidRPr="005C6D1E">
        <w:rPr>
          <w:rFonts w:ascii="Times New Roman" w:hAnsi="Times New Roman" w:cs="Times New Roman"/>
          <w:spacing w:val="-5"/>
        </w:rPr>
        <w:t xml:space="preserve"> </w:t>
      </w:r>
      <w:r w:rsidRPr="005C6D1E">
        <w:rPr>
          <w:rFonts w:ascii="Times New Roman" w:hAnsi="Times New Roman" w:cs="Times New Roman"/>
        </w:rPr>
        <w:t>contratual</w:t>
      </w:r>
      <w:r w:rsidRPr="005C6D1E">
        <w:rPr>
          <w:rFonts w:ascii="Times New Roman" w:hAnsi="Times New Roman" w:cs="Times New Roman"/>
          <w:spacing w:val="-5"/>
        </w:rPr>
        <w:t xml:space="preserve"> </w:t>
      </w:r>
      <w:r w:rsidRPr="005C6D1E">
        <w:rPr>
          <w:rFonts w:ascii="Times New Roman" w:hAnsi="Times New Roman" w:cs="Times New Roman"/>
        </w:rPr>
        <w:t>de</w:t>
      </w:r>
      <w:r w:rsidRPr="005C6D1E">
        <w:rPr>
          <w:rFonts w:ascii="Times New Roman" w:hAnsi="Times New Roman" w:cs="Times New Roman"/>
          <w:spacing w:val="-8"/>
        </w:rPr>
        <w:t xml:space="preserve"> </w:t>
      </w:r>
      <w:r w:rsidRPr="005C6D1E">
        <w:rPr>
          <w:rFonts w:ascii="Times New Roman" w:hAnsi="Times New Roman" w:cs="Times New Roman"/>
        </w:rPr>
        <w:t>que</w:t>
      </w:r>
      <w:r w:rsidRPr="005C6D1E">
        <w:rPr>
          <w:rFonts w:ascii="Times New Roman" w:hAnsi="Times New Roman" w:cs="Times New Roman"/>
          <w:spacing w:val="-6"/>
        </w:rPr>
        <w:t xml:space="preserve"> </w:t>
      </w:r>
      <w:r w:rsidRPr="005C6D1E">
        <w:rPr>
          <w:rFonts w:ascii="Times New Roman" w:hAnsi="Times New Roman" w:cs="Times New Roman"/>
        </w:rPr>
        <w:t>trata</w:t>
      </w:r>
      <w:r w:rsidRPr="005C6D1E">
        <w:rPr>
          <w:rFonts w:ascii="Times New Roman" w:hAnsi="Times New Roman" w:cs="Times New Roman"/>
          <w:spacing w:val="-1"/>
        </w:rPr>
        <w:t xml:space="preserve"> </w:t>
      </w:r>
      <w:r w:rsidRPr="005C6D1E">
        <w:rPr>
          <w:rFonts w:ascii="Times New Roman" w:hAnsi="Times New Roman" w:cs="Times New Roman"/>
        </w:rPr>
        <w:t>o</w:t>
      </w:r>
      <w:r w:rsidRPr="005C6D1E">
        <w:rPr>
          <w:rFonts w:ascii="Times New Roman" w:hAnsi="Times New Roman" w:cs="Times New Roman"/>
          <w:spacing w:val="-5"/>
        </w:rPr>
        <w:t xml:space="preserve"> </w:t>
      </w:r>
      <w:r w:rsidRPr="005C6D1E">
        <w:rPr>
          <w:rFonts w:ascii="Times New Roman" w:hAnsi="Times New Roman" w:cs="Times New Roman"/>
        </w:rPr>
        <w:t>item</w:t>
      </w:r>
      <w:r w:rsidRPr="005C6D1E">
        <w:rPr>
          <w:rFonts w:ascii="Times New Roman" w:hAnsi="Times New Roman" w:cs="Times New Roman"/>
          <w:spacing w:val="-6"/>
        </w:rPr>
        <w:t xml:space="preserve"> </w:t>
      </w:r>
      <w:r w:rsidRPr="005C6D1E">
        <w:rPr>
          <w:rFonts w:ascii="Times New Roman" w:hAnsi="Times New Roman" w:cs="Times New Roman"/>
        </w:rPr>
        <w:t>5.2.</w:t>
      </w:r>
      <w:r w:rsidRPr="005C6D1E">
        <w:rPr>
          <w:rFonts w:ascii="Times New Roman" w:hAnsi="Times New Roman" w:cs="Times New Roman"/>
          <w:spacing w:val="-5"/>
        </w:rPr>
        <w:t xml:space="preserve"> </w:t>
      </w:r>
      <w:r w:rsidRPr="005C6D1E">
        <w:rPr>
          <w:rFonts w:ascii="Times New Roman" w:hAnsi="Times New Roman" w:cs="Times New Roman"/>
        </w:rPr>
        <w:t>deverá</w:t>
      </w:r>
      <w:r w:rsidRPr="005C6D1E">
        <w:rPr>
          <w:rFonts w:ascii="Times New Roman" w:hAnsi="Times New Roman" w:cs="Times New Roman"/>
          <w:spacing w:val="-5"/>
        </w:rPr>
        <w:t xml:space="preserve"> </w:t>
      </w:r>
      <w:r w:rsidRPr="005C6D1E">
        <w:rPr>
          <w:rFonts w:ascii="Times New Roman" w:hAnsi="Times New Roman" w:cs="Times New Roman"/>
        </w:rPr>
        <w:t>ser</w:t>
      </w:r>
      <w:r w:rsidRPr="005C6D1E">
        <w:rPr>
          <w:rFonts w:ascii="Times New Roman" w:hAnsi="Times New Roman" w:cs="Times New Roman"/>
          <w:spacing w:val="-5"/>
        </w:rPr>
        <w:t xml:space="preserve"> </w:t>
      </w:r>
      <w:r w:rsidRPr="005C6D1E">
        <w:rPr>
          <w:rFonts w:ascii="Times New Roman" w:hAnsi="Times New Roman" w:cs="Times New Roman"/>
        </w:rPr>
        <w:t>assinado</w:t>
      </w:r>
      <w:r w:rsidRPr="005C6D1E">
        <w:rPr>
          <w:rFonts w:ascii="Times New Roman" w:hAnsi="Times New Roman" w:cs="Times New Roman"/>
          <w:spacing w:val="-5"/>
        </w:rPr>
        <w:t xml:space="preserve"> </w:t>
      </w:r>
      <w:r w:rsidRPr="005C6D1E">
        <w:rPr>
          <w:rFonts w:ascii="Times New Roman" w:hAnsi="Times New Roman" w:cs="Times New Roman"/>
        </w:rPr>
        <w:t>no</w:t>
      </w:r>
      <w:r w:rsidRPr="005C6D1E">
        <w:rPr>
          <w:rFonts w:ascii="Times New Roman" w:hAnsi="Times New Roman" w:cs="Times New Roman"/>
          <w:spacing w:val="-6"/>
        </w:rPr>
        <w:t xml:space="preserve"> </w:t>
      </w:r>
      <w:r w:rsidRPr="005C6D1E">
        <w:rPr>
          <w:rFonts w:ascii="Times New Roman" w:hAnsi="Times New Roman" w:cs="Times New Roman"/>
        </w:rPr>
        <w:t>prazo</w:t>
      </w:r>
      <w:r w:rsidRPr="005C6D1E">
        <w:rPr>
          <w:rFonts w:ascii="Times New Roman" w:hAnsi="Times New Roman" w:cs="Times New Roman"/>
          <w:spacing w:val="-5"/>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validade</w:t>
      </w:r>
      <w:r w:rsidRPr="005C6D1E">
        <w:rPr>
          <w:rFonts w:ascii="Times New Roman" w:hAnsi="Times New Roman" w:cs="Times New Roman"/>
          <w:spacing w:val="-6"/>
        </w:rPr>
        <w:t xml:space="preserve"> </w:t>
      </w:r>
      <w:r w:rsidRPr="005C6D1E">
        <w:rPr>
          <w:rFonts w:ascii="Times New Roman" w:hAnsi="Times New Roman" w:cs="Times New Roman"/>
        </w:rPr>
        <w:t>da</w:t>
      </w:r>
      <w:r w:rsidRPr="005C6D1E">
        <w:rPr>
          <w:rFonts w:ascii="Times New Roman" w:hAnsi="Times New Roman" w:cs="Times New Roman"/>
          <w:spacing w:val="-5"/>
        </w:rPr>
        <w:t xml:space="preserve"> </w:t>
      </w:r>
      <w:r w:rsidRPr="005C6D1E">
        <w:rPr>
          <w:rFonts w:ascii="Times New Roman" w:hAnsi="Times New Roman" w:cs="Times New Roman"/>
        </w:rPr>
        <w:t>ata</w:t>
      </w:r>
      <w:r w:rsidRPr="005C6D1E">
        <w:rPr>
          <w:rFonts w:ascii="Times New Roman" w:hAnsi="Times New Roman" w:cs="Times New Roman"/>
          <w:spacing w:val="-5"/>
        </w:rPr>
        <w:t xml:space="preserve"> </w:t>
      </w:r>
      <w:r w:rsidRPr="005C6D1E">
        <w:rPr>
          <w:rFonts w:ascii="Times New Roman" w:hAnsi="Times New Roman" w:cs="Times New Roman"/>
        </w:rPr>
        <w:t>de registro de preços.</w:t>
      </w:r>
    </w:p>
    <w:p w14:paraId="5E0FD481"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Os contratos decorrentes do</w:t>
      </w:r>
      <w:r w:rsidRPr="005C6D1E">
        <w:rPr>
          <w:rFonts w:ascii="Times New Roman" w:hAnsi="Times New Roman" w:cs="Times New Roman"/>
          <w:spacing w:val="-1"/>
        </w:rPr>
        <w:t xml:space="preserve"> </w:t>
      </w:r>
      <w:r w:rsidRPr="005C6D1E">
        <w:rPr>
          <w:rFonts w:ascii="Times New Roman" w:hAnsi="Times New Roman" w:cs="Times New Roman"/>
        </w:rPr>
        <w:t>sistema de</w:t>
      </w:r>
      <w:r w:rsidRPr="005C6D1E">
        <w:rPr>
          <w:rFonts w:ascii="Times New Roman" w:hAnsi="Times New Roman" w:cs="Times New Roman"/>
          <w:spacing w:val="-2"/>
        </w:rPr>
        <w:t xml:space="preserve"> </w:t>
      </w:r>
      <w:r w:rsidRPr="005C6D1E">
        <w:rPr>
          <w:rFonts w:ascii="Times New Roman" w:hAnsi="Times New Roman" w:cs="Times New Roman"/>
        </w:rPr>
        <w:t>registro de</w:t>
      </w:r>
      <w:r w:rsidRPr="005C6D1E">
        <w:rPr>
          <w:rFonts w:ascii="Times New Roman" w:hAnsi="Times New Roman" w:cs="Times New Roman"/>
          <w:spacing w:val="-2"/>
        </w:rPr>
        <w:t xml:space="preserve"> </w:t>
      </w:r>
      <w:r w:rsidRPr="005C6D1E">
        <w:rPr>
          <w:rFonts w:ascii="Times New Roman" w:hAnsi="Times New Roman" w:cs="Times New Roman"/>
        </w:rPr>
        <w:t>preços poderão</w:t>
      </w:r>
      <w:r w:rsidRPr="005C6D1E">
        <w:rPr>
          <w:rFonts w:ascii="Times New Roman" w:hAnsi="Times New Roman" w:cs="Times New Roman"/>
          <w:spacing w:val="-1"/>
        </w:rPr>
        <w:t xml:space="preserve"> </w:t>
      </w:r>
      <w:r w:rsidRPr="005C6D1E">
        <w:rPr>
          <w:rFonts w:ascii="Times New Roman" w:hAnsi="Times New Roman" w:cs="Times New Roman"/>
        </w:rPr>
        <w:t>ser</w:t>
      </w:r>
      <w:r w:rsidRPr="005C6D1E">
        <w:rPr>
          <w:rFonts w:ascii="Times New Roman" w:hAnsi="Times New Roman" w:cs="Times New Roman"/>
          <w:spacing w:val="-1"/>
        </w:rPr>
        <w:t xml:space="preserve"> </w:t>
      </w:r>
      <w:r w:rsidRPr="005C6D1E">
        <w:rPr>
          <w:rFonts w:ascii="Times New Roman" w:hAnsi="Times New Roman" w:cs="Times New Roman"/>
        </w:rPr>
        <w:t>alterados, observado</w:t>
      </w:r>
      <w:r w:rsidRPr="005C6D1E">
        <w:rPr>
          <w:rFonts w:ascii="Times New Roman" w:hAnsi="Times New Roman" w:cs="Times New Roman"/>
          <w:spacing w:val="-1"/>
        </w:rPr>
        <w:t xml:space="preserve"> </w:t>
      </w:r>
      <w:r w:rsidRPr="005C6D1E">
        <w:rPr>
          <w:rFonts w:ascii="Times New Roman" w:hAnsi="Times New Roman" w:cs="Times New Roman"/>
        </w:rPr>
        <w:t>o</w:t>
      </w:r>
      <w:r w:rsidRPr="005C6D1E">
        <w:rPr>
          <w:rFonts w:ascii="Times New Roman" w:hAnsi="Times New Roman" w:cs="Times New Roman"/>
          <w:spacing w:val="-1"/>
        </w:rPr>
        <w:t xml:space="preserve"> </w:t>
      </w:r>
      <w:r w:rsidRPr="005C6D1E">
        <w:rPr>
          <w:rFonts w:ascii="Times New Roman" w:hAnsi="Times New Roman" w:cs="Times New Roman"/>
        </w:rPr>
        <w:t>art.</w:t>
      </w:r>
      <w:r w:rsidRPr="005C6D1E">
        <w:rPr>
          <w:rFonts w:ascii="Times New Roman" w:hAnsi="Times New Roman" w:cs="Times New Roman"/>
          <w:spacing w:val="-1"/>
        </w:rPr>
        <w:t xml:space="preserve"> </w:t>
      </w:r>
      <w:r w:rsidRPr="005C6D1E">
        <w:rPr>
          <w:rFonts w:ascii="Times New Roman" w:hAnsi="Times New Roman" w:cs="Times New Roman"/>
        </w:rPr>
        <w:t>124</w:t>
      </w:r>
      <w:r w:rsidRPr="005C6D1E">
        <w:rPr>
          <w:rFonts w:ascii="Times New Roman" w:hAnsi="Times New Roman" w:cs="Times New Roman"/>
          <w:spacing w:val="-1"/>
        </w:rPr>
        <w:t xml:space="preserve"> </w:t>
      </w:r>
      <w:r w:rsidRPr="005C6D1E">
        <w:rPr>
          <w:rFonts w:ascii="Times New Roman" w:hAnsi="Times New Roman" w:cs="Times New Roman"/>
        </w:rPr>
        <w:t>da Lei nº 14.133, de 2021.</w:t>
      </w:r>
    </w:p>
    <w:p w14:paraId="20584403"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Após</w:t>
      </w:r>
      <w:r w:rsidRPr="005C6D1E">
        <w:rPr>
          <w:rFonts w:ascii="Times New Roman" w:hAnsi="Times New Roman" w:cs="Times New Roman"/>
          <w:spacing w:val="-10"/>
        </w:rPr>
        <w:t xml:space="preserve"> </w:t>
      </w:r>
      <w:r w:rsidRPr="005C6D1E">
        <w:rPr>
          <w:rFonts w:ascii="Times New Roman" w:hAnsi="Times New Roman" w:cs="Times New Roman"/>
        </w:rPr>
        <w:t>a</w:t>
      </w:r>
      <w:r w:rsidRPr="005C6D1E">
        <w:rPr>
          <w:rFonts w:ascii="Times New Roman" w:hAnsi="Times New Roman" w:cs="Times New Roman"/>
          <w:spacing w:val="-10"/>
        </w:rPr>
        <w:t xml:space="preserve"> </w:t>
      </w:r>
      <w:r w:rsidRPr="005C6D1E">
        <w:rPr>
          <w:rFonts w:ascii="Times New Roman" w:hAnsi="Times New Roman" w:cs="Times New Roman"/>
        </w:rPr>
        <w:t>homologação</w:t>
      </w:r>
      <w:r w:rsidRPr="005C6D1E">
        <w:rPr>
          <w:rFonts w:ascii="Times New Roman" w:hAnsi="Times New Roman" w:cs="Times New Roman"/>
          <w:spacing w:val="-10"/>
        </w:rPr>
        <w:t xml:space="preserve"> </w:t>
      </w:r>
      <w:r w:rsidRPr="005C6D1E">
        <w:rPr>
          <w:rFonts w:ascii="Times New Roman" w:hAnsi="Times New Roman" w:cs="Times New Roman"/>
        </w:rPr>
        <w:t>da</w:t>
      </w:r>
      <w:r w:rsidRPr="005C6D1E">
        <w:rPr>
          <w:rFonts w:ascii="Times New Roman" w:hAnsi="Times New Roman" w:cs="Times New Roman"/>
          <w:spacing w:val="-10"/>
        </w:rPr>
        <w:t xml:space="preserve"> </w:t>
      </w:r>
      <w:r w:rsidRPr="005C6D1E">
        <w:rPr>
          <w:rFonts w:ascii="Times New Roman" w:hAnsi="Times New Roman" w:cs="Times New Roman"/>
        </w:rPr>
        <w:t>licitação</w:t>
      </w:r>
      <w:r w:rsidRPr="005C6D1E">
        <w:rPr>
          <w:rFonts w:ascii="Times New Roman" w:hAnsi="Times New Roman" w:cs="Times New Roman"/>
          <w:spacing w:val="-10"/>
        </w:rPr>
        <w:t xml:space="preserve"> </w:t>
      </w:r>
      <w:r w:rsidRPr="005C6D1E">
        <w:rPr>
          <w:rFonts w:ascii="Times New Roman" w:hAnsi="Times New Roman" w:cs="Times New Roman"/>
        </w:rPr>
        <w:t>ou</w:t>
      </w:r>
      <w:r w:rsidRPr="005C6D1E">
        <w:rPr>
          <w:rFonts w:ascii="Times New Roman" w:hAnsi="Times New Roman" w:cs="Times New Roman"/>
          <w:spacing w:val="-10"/>
        </w:rPr>
        <w:t xml:space="preserve"> </w:t>
      </w:r>
      <w:r w:rsidRPr="005C6D1E">
        <w:rPr>
          <w:rFonts w:ascii="Times New Roman" w:hAnsi="Times New Roman" w:cs="Times New Roman"/>
        </w:rPr>
        <w:t>da</w:t>
      </w:r>
      <w:r w:rsidRPr="005C6D1E">
        <w:rPr>
          <w:rFonts w:ascii="Times New Roman" w:hAnsi="Times New Roman" w:cs="Times New Roman"/>
          <w:spacing w:val="-10"/>
        </w:rPr>
        <w:t xml:space="preserve"> </w:t>
      </w:r>
      <w:r w:rsidRPr="005C6D1E">
        <w:rPr>
          <w:rFonts w:ascii="Times New Roman" w:hAnsi="Times New Roman" w:cs="Times New Roman"/>
        </w:rPr>
        <w:t>contratação</w:t>
      </w:r>
      <w:r w:rsidRPr="005C6D1E">
        <w:rPr>
          <w:rFonts w:ascii="Times New Roman" w:hAnsi="Times New Roman" w:cs="Times New Roman"/>
          <w:spacing w:val="-12"/>
        </w:rPr>
        <w:t xml:space="preserve"> </w:t>
      </w:r>
      <w:r w:rsidRPr="005C6D1E">
        <w:rPr>
          <w:rFonts w:ascii="Times New Roman" w:hAnsi="Times New Roman" w:cs="Times New Roman"/>
        </w:rPr>
        <w:t>direta,</w:t>
      </w:r>
      <w:r w:rsidRPr="005C6D1E">
        <w:rPr>
          <w:rFonts w:ascii="Times New Roman" w:hAnsi="Times New Roman" w:cs="Times New Roman"/>
          <w:spacing w:val="-10"/>
        </w:rPr>
        <w:t xml:space="preserve"> </w:t>
      </w:r>
      <w:r w:rsidRPr="005C6D1E">
        <w:rPr>
          <w:rFonts w:ascii="Times New Roman" w:hAnsi="Times New Roman" w:cs="Times New Roman"/>
        </w:rPr>
        <w:t>deverão</w:t>
      </w:r>
      <w:r w:rsidRPr="005C6D1E">
        <w:rPr>
          <w:rFonts w:ascii="Times New Roman" w:hAnsi="Times New Roman" w:cs="Times New Roman"/>
          <w:spacing w:val="-10"/>
        </w:rPr>
        <w:t xml:space="preserve"> </w:t>
      </w:r>
      <w:r w:rsidRPr="005C6D1E">
        <w:rPr>
          <w:rFonts w:ascii="Times New Roman" w:hAnsi="Times New Roman" w:cs="Times New Roman"/>
        </w:rPr>
        <w:t>ser</w:t>
      </w:r>
      <w:r w:rsidRPr="005C6D1E">
        <w:rPr>
          <w:rFonts w:ascii="Times New Roman" w:hAnsi="Times New Roman" w:cs="Times New Roman"/>
          <w:spacing w:val="-10"/>
        </w:rPr>
        <w:t xml:space="preserve"> </w:t>
      </w:r>
      <w:r w:rsidRPr="005C6D1E">
        <w:rPr>
          <w:rFonts w:ascii="Times New Roman" w:hAnsi="Times New Roman" w:cs="Times New Roman"/>
        </w:rPr>
        <w:t>observadas</w:t>
      </w:r>
      <w:r w:rsidRPr="005C6D1E">
        <w:rPr>
          <w:rFonts w:ascii="Times New Roman" w:hAnsi="Times New Roman" w:cs="Times New Roman"/>
          <w:spacing w:val="-9"/>
        </w:rPr>
        <w:t xml:space="preserve"> </w:t>
      </w:r>
      <w:r w:rsidRPr="005C6D1E">
        <w:rPr>
          <w:rFonts w:ascii="Times New Roman" w:hAnsi="Times New Roman" w:cs="Times New Roman"/>
        </w:rPr>
        <w:t>as</w:t>
      </w:r>
      <w:r w:rsidRPr="005C6D1E">
        <w:rPr>
          <w:rFonts w:ascii="Times New Roman" w:hAnsi="Times New Roman" w:cs="Times New Roman"/>
          <w:spacing w:val="-10"/>
        </w:rPr>
        <w:t xml:space="preserve"> </w:t>
      </w:r>
      <w:r w:rsidRPr="005C6D1E">
        <w:rPr>
          <w:rFonts w:ascii="Times New Roman" w:hAnsi="Times New Roman" w:cs="Times New Roman"/>
        </w:rPr>
        <w:t>seguintes</w:t>
      </w:r>
      <w:r w:rsidRPr="005C6D1E">
        <w:rPr>
          <w:rFonts w:ascii="Times New Roman" w:hAnsi="Times New Roman" w:cs="Times New Roman"/>
          <w:spacing w:val="-10"/>
        </w:rPr>
        <w:t xml:space="preserve"> </w:t>
      </w:r>
      <w:r w:rsidRPr="005C6D1E">
        <w:rPr>
          <w:rFonts w:ascii="Times New Roman" w:hAnsi="Times New Roman" w:cs="Times New Roman"/>
        </w:rPr>
        <w:t>condições</w:t>
      </w:r>
      <w:r w:rsidRPr="005C6D1E">
        <w:rPr>
          <w:rFonts w:ascii="Times New Roman" w:hAnsi="Times New Roman" w:cs="Times New Roman"/>
          <w:spacing w:val="-10"/>
        </w:rPr>
        <w:t xml:space="preserve"> </w:t>
      </w:r>
      <w:r w:rsidRPr="005C6D1E">
        <w:rPr>
          <w:rFonts w:ascii="Times New Roman" w:hAnsi="Times New Roman" w:cs="Times New Roman"/>
        </w:rPr>
        <w:t>para formalização da ata de registro de preços:</w:t>
      </w:r>
    </w:p>
    <w:p w14:paraId="7535F72F"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258CCF2"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lastRenderedPageBreak/>
        <w:t>Será</w:t>
      </w:r>
      <w:r w:rsidRPr="005C6D1E">
        <w:rPr>
          <w:rFonts w:ascii="Times New Roman" w:hAnsi="Times New Roman" w:cs="Times New Roman"/>
          <w:spacing w:val="-6"/>
        </w:rPr>
        <w:t xml:space="preserve"> </w:t>
      </w:r>
      <w:r w:rsidRPr="005C6D1E">
        <w:rPr>
          <w:rFonts w:ascii="Times New Roman" w:hAnsi="Times New Roman" w:cs="Times New Roman"/>
        </w:rPr>
        <w:t>incluído</w:t>
      </w:r>
      <w:r w:rsidRPr="005C6D1E">
        <w:rPr>
          <w:rFonts w:ascii="Times New Roman" w:hAnsi="Times New Roman" w:cs="Times New Roman"/>
          <w:spacing w:val="-5"/>
        </w:rPr>
        <w:t xml:space="preserve"> </w:t>
      </w:r>
      <w:r w:rsidRPr="005C6D1E">
        <w:rPr>
          <w:rFonts w:ascii="Times New Roman" w:hAnsi="Times New Roman" w:cs="Times New Roman"/>
        </w:rPr>
        <w:t>na</w:t>
      </w:r>
      <w:r w:rsidRPr="005C6D1E">
        <w:rPr>
          <w:rFonts w:ascii="Times New Roman" w:hAnsi="Times New Roman" w:cs="Times New Roman"/>
          <w:spacing w:val="-6"/>
        </w:rPr>
        <w:t xml:space="preserve"> </w:t>
      </w:r>
      <w:r w:rsidRPr="005C6D1E">
        <w:rPr>
          <w:rFonts w:ascii="Times New Roman" w:hAnsi="Times New Roman" w:cs="Times New Roman"/>
        </w:rPr>
        <w:t>ata,</w:t>
      </w:r>
      <w:r w:rsidRPr="005C6D1E">
        <w:rPr>
          <w:rFonts w:ascii="Times New Roman" w:hAnsi="Times New Roman" w:cs="Times New Roman"/>
          <w:spacing w:val="-5"/>
        </w:rPr>
        <w:t xml:space="preserve"> </w:t>
      </w:r>
      <w:r w:rsidRPr="005C6D1E">
        <w:rPr>
          <w:rFonts w:ascii="Times New Roman" w:hAnsi="Times New Roman" w:cs="Times New Roman"/>
        </w:rPr>
        <w:t>na</w:t>
      </w:r>
      <w:r w:rsidRPr="005C6D1E">
        <w:rPr>
          <w:rFonts w:ascii="Times New Roman" w:hAnsi="Times New Roman" w:cs="Times New Roman"/>
          <w:spacing w:val="-5"/>
        </w:rPr>
        <w:t xml:space="preserve"> </w:t>
      </w:r>
      <w:r w:rsidRPr="005C6D1E">
        <w:rPr>
          <w:rFonts w:ascii="Times New Roman" w:hAnsi="Times New Roman" w:cs="Times New Roman"/>
        </w:rPr>
        <w:t>forma</w:t>
      </w:r>
      <w:r w:rsidRPr="005C6D1E">
        <w:rPr>
          <w:rFonts w:ascii="Times New Roman" w:hAnsi="Times New Roman" w:cs="Times New Roman"/>
          <w:spacing w:val="-6"/>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anexo,</w:t>
      </w:r>
      <w:r w:rsidRPr="005C6D1E">
        <w:rPr>
          <w:rFonts w:ascii="Times New Roman" w:hAnsi="Times New Roman" w:cs="Times New Roman"/>
          <w:spacing w:val="-5"/>
        </w:rPr>
        <w:t xml:space="preserve"> </w:t>
      </w:r>
      <w:r w:rsidRPr="005C6D1E">
        <w:rPr>
          <w:rFonts w:ascii="Times New Roman" w:hAnsi="Times New Roman" w:cs="Times New Roman"/>
        </w:rPr>
        <w:t>o</w:t>
      </w:r>
      <w:r w:rsidRPr="005C6D1E">
        <w:rPr>
          <w:rFonts w:ascii="Times New Roman" w:hAnsi="Times New Roman" w:cs="Times New Roman"/>
          <w:spacing w:val="-6"/>
        </w:rPr>
        <w:t xml:space="preserve"> </w:t>
      </w:r>
      <w:r w:rsidRPr="005C6D1E">
        <w:rPr>
          <w:rFonts w:ascii="Times New Roman" w:hAnsi="Times New Roman" w:cs="Times New Roman"/>
        </w:rPr>
        <w:t>registro</w:t>
      </w:r>
      <w:r w:rsidRPr="005C6D1E">
        <w:rPr>
          <w:rFonts w:ascii="Times New Roman" w:hAnsi="Times New Roman" w:cs="Times New Roman"/>
          <w:spacing w:val="-5"/>
        </w:rPr>
        <w:t xml:space="preserve"> </w:t>
      </w:r>
      <w:r w:rsidRPr="005C6D1E">
        <w:rPr>
          <w:rFonts w:ascii="Times New Roman" w:hAnsi="Times New Roman" w:cs="Times New Roman"/>
        </w:rPr>
        <w:t>dos</w:t>
      </w:r>
      <w:r w:rsidRPr="005C6D1E">
        <w:rPr>
          <w:rFonts w:ascii="Times New Roman" w:hAnsi="Times New Roman" w:cs="Times New Roman"/>
          <w:spacing w:val="1"/>
        </w:rPr>
        <w:t xml:space="preserve"> </w:t>
      </w:r>
      <w:r w:rsidRPr="005C6D1E">
        <w:rPr>
          <w:rFonts w:ascii="Times New Roman" w:hAnsi="Times New Roman" w:cs="Times New Roman"/>
        </w:rPr>
        <w:t>licitantes</w:t>
      </w:r>
      <w:r w:rsidRPr="005C6D1E">
        <w:rPr>
          <w:rFonts w:ascii="Times New Roman" w:hAnsi="Times New Roman" w:cs="Times New Roman"/>
          <w:spacing w:val="-5"/>
        </w:rPr>
        <w:t xml:space="preserve"> </w:t>
      </w:r>
      <w:r w:rsidRPr="005C6D1E">
        <w:rPr>
          <w:rFonts w:ascii="Times New Roman" w:hAnsi="Times New Roman" w:cs="Times New Roman"/>
        </w:rPr>
        <w:t>ou</w:t>
      </w:r>
      <w:r w:rsidRPr="005C6D1E">
        <w:rPr>
          <w:rFonts w:ascii="Times New Roman" w:hAnsi="Times New Roman" w:cs="Times New Roman"/>
          <w:spacing w:val="-5"/>
        </w:rPr>
        <w:t xml:space="preserve"> </w:t>
      </w:r>
      <w:r w:rsidRPr="005C6D1E">
        <w:rPr>
          <w:rFonts w:ascii="Times New Roman" w:hAnsi="Times New Roman" w:cs="Times New Roman"/>
        </w:rPr>
        <w:t>dos</w:t>
      </w:r>
      <w:r w:rsidRPr="005C6D1E">
        <w:rPr>
          <w:rFonts w:ascii="Times New Roman" w:hAnsi="Times New Roman" w:cs="Times New Roman"/>
          <w:spacing w:val="-8"/>
        </w:rPr>
        <w:t xml:space="preserve"> </w:t>
      </w:r>
      <w:r w:rsidRPr="005C6D1E">
        <w:rPr>
          <w:rFonts w:ascii="Times New Roman" w:hAnsi="Times New Roman" w:cs="Times New Roman"/>
        </w:rPr>
        <w:t>fornecedores</w:t>
      </w:r>
      <w:r w:rsidRPr="005C6D1E">
        <w:rPr>
          <w:rFonts w:ascii="Times New Roman" w:hAnsi="Times New Roman" w:cs="Times New Roman"/>
          <w:spacing w:val="-1"/>
        </w:rPr>
        <w:t xml:space="preserve"> </w:t>
      </w:r>
      <w:r w:rsidRPr="005C6D1E">
        <w:rPr>
          <w:rFonts w:ascii="Times New Roman" w:hAnsi="Times New Roman" w:cs="Times New Roman"/>
          <w:spacing w:val="-4"/>
        </w:rPr>
        <w:t>que:</w:t>
      </w:r>
    </w:p>
    <w:p w14:paraId="13BB37F5" w14:textId="77777777" w:rsidR="00166F09" w:rsidRPr="005C6D1E"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Aceitarem</w:t>
      </w:r>
      <w:r w:rsidRPr="005C6D1E">
        <w:rPr>
          <w:rFonts w:ascii="Times New Roman" w:hAnsi="Times New Roman" w:cs="Times New Roman"/>
          <w:spacing w:val="-2"/>
        </w:rPr>
        <w:t xml:space="preserve"> </w:t>
      </w:r>
      <w:r w:rsidRPr="005C6D1E">
        <w:rPr>
          <w:rFonts w:ascii="Times New Roman" w:hAnsi="Times New Roman" w:cs="Times New Roman"/>
        </w:rPr>
        <w:t>cotar os bens, as</w:t>
      </w:r>
      <w:r w:rsidRPr="005C6D1E">
        <w:rPr>
          <w:rFonts w:ascii="Times New Roman" w:hAnsi="Times New Roman" w:cs="Times New Roman"/>
          <w:spacing w:val="-1"/>
        </w:rPr>
        <w:t xml:space="preserve"> </w:t>
      </w:r>
      <w:r w:rsidRPr="005C6D1E">
        <w:rPr>
          <w:rFonts w:ascii="Times New Roman" w:hAnsi="Times New Roman" w:cs="Times New Roman"/>
        </w:rPr>
        <w:t>obras ou os serviços</w:t>
      </w:r>
      <w:r w:rsidRPr="005C6D1E">
        <w:rPr>
          <w:rFonts w:ascii="Times New Roman" w:hAnsi="Times New Roman" w:cs="Times New Roman"/>
          <w:spacing w:val="-2"/>
        </w:rPr>
        <w:t xml:space="preserve"> </w:t>
      </w:r>
      <w:r w:rsidRPr="005C6D1E">
        <w:rPr>
          <w:rFonts w:ascii="Times New Roman" w:hAnsi="Times New Roman" w:cs="Times New Roman"/>
        </w:rPr>
        <w:t>com</w:t>
      </w:r>
      <w:r w:rsidRPr="005C6D1E">
        <w:rPr>
          <w:rFonts w:ascii="Times New Roman" w:hAnsi="Times New Roman" w:cs="Times New Roman"/>
          <w:spacing w:val="-1"/>
        </w:rPr>
        <w:t xml:space="preserve"> </w:t>
      </w:r>
      <w:r w:rsidRPr="005C6D1E">
        <w:rPr>
          <w:rFonts w:ascii="Times New Roman" w:hAnsi="Times New Roman" w:cs="Times New Roman"/>
        </w:rPr>
        <w:t>preços iguais aos do adjudicatário,</w:t>
      </w:r>
      <w:r w:rsidRPr="005C6D1E">
        <w:rPr>
          <w:rFonts w:ascii="Times New Roman" w:hAnsi="Times New Roman" w:cs="Times New Roman"/>
          <w:spacing w:val="-3"/>
        </w:rPr>
        <w:t xml:space="preserve"> </w:t>
      </w:r>
      <w:r w:rsidRPr="005C6D1E">
        <w:rPr>
          <w:rFonts w:ascii="Times New Roman" w:hAnsi="Times New Roman" w:cs="Times New Roman"/>
        </w:rPr>
        <w:t>observada a classificação da licitação; e</w:t>
      </w:r>
    </w:p>
    <w:p w14:paraId="105E75E4" w14:textId="77777777" w:rsidR="00166F09" w:rsidRPr="005C6D1E" w:rsidRDefault="00166F09" w:rsidP="00626594">
      <w:pPr>
        <w:pStyle w:val="PargrafodaLista"/>
        <w:widowControl w:val="0"/>
        <w:numPr>
          <w:ilvl w:val="3"/>
          <w:numId w:val="31"/>
        </w:numPr>
        <w:tabs>
          <w:tab w:val="left" w:pos="567"/>
        </w:tabs>
        <w:autoSpaceDE w:val="0"/>
        <w:autoSpaceDN w:val="0"/>
        <w:spacing w:before="1" w:line="243" w:lineRule="exact"/>
        <w:ind w:left="0" w:firstLine="0"/>
        <w:contextualSpacing w:val="0"/>
        <w:jc w:val="both"/>
        <w:rPr>
          <w:rFonts w:ascii="Times New Roman" w:hAnsi="Times New Roman" w:cs="Times New Roman"/>
        </w:rPr>
      </w:pPr>
      <w:r w:rsidRPr="005C6D1E">
        <w:rPr>
          <w:rFonts w:ascii="Times New Roman" w:hAnsi="Times New Roman" w:cs="Times New Roman"/>
        </w:rPr>
        <w:t>Mantiverem</w:t>
      </w:r>
      <w:r w:rsidRPr="005C6D1E">
        <w:rPr>
          <w:rFonts w:ascii="Times New Roman" w:hAnsi="Times New Roman" w:cs="Times New Roman"/>
          <w:spacing w:val="-8"/>
        </w:rPr>
        <w:t xml:space="preserve"> </w:t>
      </w:r>
      <w:r w:rsidRPr="005C6D1E">
        <w:rPr>
          <w:rFonts w:ascii="Times New Roman" w:hAnsi="Times New Roman" w:cs="Times New Roman"/>
        </w:rPr>
        <w:t>sua</w:t>
      </w:r>
      <w:r w:rsidRPr="005C6D1E">
        <w:rPr>
          <w:rFonts w:ascii="Times New Roman" w:hAnsi="Times New Roman" w:cs="Times New Roman"/>
          <w:spacing w:val="-7"/>
        </w:rPr>
        <w:t xml:space="preserve"> </w:t>
      </w:r>
      <w:r w:rsidRPr="005C6D1E">
        <w:rPr>
          <w:rFonts w:ascii="Times New Roman" w:hAnsi="Times New Roman" w:cs="Times New Roman"/>
        </w:rPr>
        <w:t>proposta</w:t>
      </w:r>
      <w:r w:rsidRPr="005C6D1E">
        <w:rPr>
          <w:rFonts w:ascii="Times New Roman" w:hAnsi="Times New Roman" w:cs="Times New Roman"/>
          <w:spacing w:val="-7"/>
        </w:rPr>
        <w:t xml:space="preserve"> </w:t>
      </w:r>
      <w:r w:rsidRPr="005C6D1E">
        <w:rPr>
          <w:rFonts w:ascii="Times New Roman" w:hAnsi="Times New Roman" w:cs="Times New Roman"/>
          <w:spacing w:val="-2"/>
        </w:rPr>
        <w:t>origina</w:t>
      </w:r>
      <w:bookmarkStart w:id="65" w:name="_bookmark29"/>
      <w:bookmarkEnd w:id="65"/>
      <w:r w:rsidRPr="005C6D1E">
        <w:rPr>
          <w:rFonts w:ascii="Times New Roman" w:hAnsi="Times New Roman" w:cs="Times New Roman"/>
          <w:spacing w:val="-2"/>
        </w:rPr>
        <w:t>l.</w:t>
      </w:r>
    </w:p>
    <w:p w14:paraId="12DD7509"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Será respeitada, nas contratações, a ordem de classificação dos licitantes ou dos fornecedores registrados na ata.</w:t>
      </w:r>
    </w:p>
    <w:p w14:paraId="54DF9F81"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O registro a que se refere o item 5.4.2 tem por objetivo a formação de cadastro de reserva para o caso de impossibilidade de atendimento pelo signatário da ata.</w:t>
      </w:r>
    </w:p>
    <w:p w14:paraId="21F6EB69" w14:textId="77777777" w:rsidR="00166F09" w:rsidRPr="005C6D1E" w:rsidRDefault="00166F09" w:rsidP="00626594">
      <w:pPr>
        <w:pStyle w:val="PargrafodaLista"/>
        <w:widowControl w:val="0"/>
        <w:numPr>
          <w:ilvl w:val="1"/>
          <w:numId w:val="31"/>
        </w:numPr>
        <w:tabs>
          <w:tab w:val="left" w:pos="567"/>
          <w:tab w:val="left" w:pos="1517"/>
        </w:tabs>
        <w:autoSpaceDE w:val="0"/>
        <w:autoSpaceDN w:val="0"/>
        <w:spacing w:before="91"/>
        <w:ind w:left="0" w:firstLine="0"/>
        <w:contextualSpacing w:val="0"/>
        <w:jc w:val="both"/>
        <w:rPr>
          <w:rFonts w:ascii="Times New Roman" w:hAnsi="Times New Roman" w:cs="Times New Roman"/>
        </w:rPr>
      </w:pPr>
      <w:r w:rsidRPr="005C6D1E">
        <w:rPr>
          <w:rFonts w:ascii="Times New Roman" w:hAnsi="Times New Roman" w:cs="Times New Roman"/>
        </w:rPr>
        <w:t>Para</w:t>
      </w:r>
      <w:r w:rsidRPr="005C6D1E">
        <w:rPr>
          <w:rFonts w:ascii="Times New Roman" w:hAnsi="Times New Roman" w:cs="Times New Roman"/>
          <w:spacing w:val="-2"/>
        </w:rPr>
        <w:t xml:space="preserve"> </w:t>
      </w:r>
      <w:r w:rsidRPr="005C6D1E">
        <w:rPr>
          <w:rFonts w:ascii="Times New Roman" w:hAnsi="Times New Roman" w:cs="Times New Roman"/>
        </w:rPr>
        <w:t>fins</w:t>
      </w:r>
      <w:r w:rsidRPr="005C6D1E">
        <w:rPr>
          <w:rFonts w:ascii="Times New Roman" w:hAnsi="Times New Roman" w:cs="Times New Roman"/>
          <w:spacing w:val="-2"/>
        </w:rPr>
        <w:t xml:space="preserve"> </w:t>
      </w:r>
      <w:r w:rsidRPr="005C6D1E">
        <w:rPr>
          <w:rFonts w:ascii="Times New Roman" w:hAnsi="Times New Roman" w:cs="Times New Roman"/>
        </w:rPr>
        <w:t>da</w:t>
      </w:r>
      <w:r w:rsidRPr="005C6D1E">
        <w:rPr>
          <w:rFonts w:ascii="Times New Roman" w:hAnsi="Times New Roman" w:cs="Times New Roman"/>
          <w:spacing w:val="-2"/>
        </w:rPr>
        <w:t xml:space="preserve"> </w:t>
      </w:r>
      <w:r w:rsidRPr="005C6D1E">
        <w:rPr>
          <w:rFonts w:ascii="Times New Roman" w:hAnsi="Times New Roman" w:cs="Times New Roman"/>
        </w:rPr>
        <w:t>ordem</w:t>
      </w:r>
      <w:r w:rsidRPr="005C6D1E">
        <w:rPr>
          <w:rFonts w:ascii="Times New Roman" w:hAnsi="Times New Roman" w:cs="Times New Roman"/>
          <w:spacing w:val="-3"/>
        </w:rPr>
        <w:t xml:space="preserve"> </w:t>
      </w:r>
      <w:r w:rsidRPr="005C6D1E">
        <w:rPr>
          <w:rFonts w:ascii="Times New Roman" w:hAnsi="Times New Roman" w:cs="Times New Roman"/>
        </w:rPr>
        <w:t>de</w:t>
      </w:r>
      <w:r w:rsidRPr="005C6D1E">
        <w:rPr>
          <w:rFonts w:ascii="Times New Roman" w:hAnsi="Times New Roman" w:cs="Times New Roman"/>
          <w:spacing w:val="-3"/>
        </w:rPr>
        <w:t xml:space="preserve"> </w:t>
      </w:r>
      <w:r w:rsidRPr="005C6D1E">
        <w:rPr>
          <w:rFonts w:ascii="Times New Roman" w:hAnsi="Times New Roman" w:cs="Times New Roman"/>
        </w:rPr>
        <w:t>classificação,</w:t>
      </w:r>
      <w:r w:rsidRPr="005C6D1E">
        <w:rPr>
          <w:rFonts w:ascii="Times New Roman" w:hAnsi="Times New Roman" w:cs="Times New Roman"/>
          <w:spacing w:val="-2"/>
        </w:rPr>
        <w:t xml:space="preserve"> </w:t>
      </w:r>
      <w:r w:rsidRPr="005C6D1E">
        <w:rPr>
          <w:rFonts w:ascii="Times New Roman" w:hAnsi="Times New Roman" w:cs="Times New Roman"/>
        </w:rPr>
        <w:t>os</w:t>
      </w:r>
      <w:r w:rsidRPr="005C6D1E">
        <w:rPr>
          <w:rFonts w:ascii="Times New Roman" w:hAnsi="Times New Roman" w:cs="Times New Roman"/>
          <w:spacing w:val="-2"/>
        </w:rPr>
        <w:t xml:space="preserve"> </w:t>
      </w:r>
      <w:r w:rsidRPr="005C6D1E">
        <w:rPr>
          <w:rFonts w:ascii="Times New Roman" w:hAnsi="Times New Roman" w:cs="Times New Roman"/>
        </w:rPr>
        <w:t>licitantes</w:t>
      </w:r>
      <w:r w:rsidRPr="005C6D1E">
        <w:rPr>
          <w:rFonts w:ascii="Times New Roman" w:hAnsi="Times New Roman" w:cs="Times New Roman"/>
          <w:spacing w:val="-2"/>
        </w:rPr>
        <w:t xml:space="preserve"> </w:t>
      </w:r>
      <w:r w:rsidRPr="005C6D1E">
        <w:rPr>
          <w:rFonts w:ascii="Times New Roman" w:hAnsi="Times New Roman" w:cs="Times New Roman"/>
        </w:rPr>
        <w:t>ou</w:t>
      </w:r>
      <w:r w:rsidRPr="005C6D1E">
        <w:rPr>
          <w:rFonts w:ascii="Times New Roman" w:hAnsi="Times New Roman" w:cs="Times New Roman"/>
          <w:spacing w:val="-2"/>
        </w:rPr>
        <w:t xml:space="preserve"> </w:t>
      </w:r>
      <w:r w:rsidRPr="005C6D1E">
        <w:rPr>
          <w:rFonts w:ascii="Times New Roman" w:hAnsi="Times New Roman" w:cs="Times New Roman"/>
        </w:rPr>
        <w:t>fornecedores</w:t>
      </w:r>
      <w:r w:rsidRPr="005C6D1E">
        <w:rPr>
          <w:rFonts w:ascii="Times New Roman" w:hAnsi="Times New Roman" w:cs="Times New Roman"/>
          <w:spacing w:val="-2"/>
        </w:rPr>
        <w:t xml:space="preserve"> </w:t>
      </w:r>
      <w:r w:rsidRPr="005C6D1E">
        <w:rPr>
          <w:rFonts w:ascii="Times New Roman" w:hAnsi="Times New Roman" w:cs="Times New Roman"/>
        </w:rPr>
        <w:t>que aceitarem</w:t>
      </w:r>
      <w:r w:rsidRPr="005C6D1E">
        <w:rPr>
          <w:rFonts w:ascii="Times New Roman" w:hAnsi="Times New Roman" w:cs="Times New Roman"/>
          <w:spacing w:val="-3"/>
        </w:rPr>
        <w:t xml:space="preserve"> </w:t>
      </w:r>
      <w:r w:rsidRPr="005C6D1E">
        <w:rPr>
          <w:rFonts w:ascii="Times New Roman" w:hAnsi="Times New Roman" w:cs="Times New Roman"/>
        </w:rPr>
        <w:t>reduzir</w:t>
      </w:r>
      <w:r w:rsidRPr="005C6D1E">
        <w:rPr>
          <w:rFonts w:ascii="Times New Roman" w:hAnsi="Times New Roman" w:cs="Times New Roman"/>
          <w:spacing w:val="-2"/>
        </w:rPr>
        <w:t xml:space="preserve"> </w:t>
      </w:r>
      <w:r w:rsidRPr="005C6D1E">
        <w:rPr>
          <w:rFonts w:ascii="Times New Roman" w:hAnsi="Times New Roman" w:cs="Times New Roman"/>
        </w:rPr>
        <w:t>suas</w:t>
      </w:r>
      <w:r w:rsidRPr="005C6D1E">
        <w:rPr>
          <w:rFonts w:ascii="Times New Roman" w:hAnsi="Times New Roman" w:cs="Times New Roman"/>
          <w:spacing w:val="-2"/>
        </w:rPr>
        <w:t xml:space="preserve"> </w:t>
      </w:r>
      <w:r w:rsidRPr="005C6D1E">
        <w:rPr>
          <w:rFonts w:ascii="Times New Roman" w:hAnsi="Times New Roman" w:cs="Times New Roman"/>
        </w:rPr>
        <w:t>propostas</w:t>
      </w:r>
      <w:r w:rsidRPr="005C6D1E">
        <w:rPr>
          <w:rFonts w:ascii="Times New Roman" w:hAnsi="Times New Roman" w:cs="Times New Roman"/>
          <w:spacing w:val="-3"/>
        </w:rPr>
        <w:t xml:space="preserve"> </w:t>
      </w:r>
      <w:r w:rsidRPr="005C6D1E">
        <w:rPr>
          <w:rFonts w:ascii="Times New Roman" w:hAnsi="Times New Roman" w:cs="Times New Roman"/>
        </w:rPr>
        <w:t>para</w:t>
      </w:r>
      <w:r w:rsidRPr="005C6D1E">
        <w:rPr>
          <w:rFonts w:ascii="Times New Roman" w:hAnsi="Times New Roman" w:cs="Times New Roman"/>
          <w:spacing w:val="-2"/>
        </w:rPr>
        <w:t xml:space="preserve"> </w:t>
      </w:r>
      <w:r w:rsidRPr="005C6D1E">
        <w:rPr>
          <w:rFonts w:ascii="Times New Roman" w:hAnsi="Times New Roman" w:cs="Times New Roman"/>
        </w:rPr>
        <w:t>o preço do adjudicatário antecederão aqueles que mantiverem sua proposta original.</w:t>
      </w:r>
    </w:p>
    <w:p w14:paraId="18B1E2EE"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 xml:space="preserve">A habilitação dos licitantes que comporão o cadastro de reserva a que se refere o item </w:t>
      </w:r>
      <w:hyperlink w:anchor="_bookmark29" w:history="1">
        <w:r w:rsidRPr="005C6D1E">
          <w:rPr>
            <w:rFonts w:ascii="Times New Roman" w:hAnsi="Times New Roman" w:cs="Times New Roman"/>
          </w:rPr>
          <w:t>5.4.2.2</w:t>
        </w:r>
      </w:hyperlink>
      <w:r w:rsidRPr="005C6D1E">
        <w:rPr>
          <w:rFonts w:ascii="Times New Roman" w:hAnsi="Times New Roman" w:cs="Times New Roman"/>
        </w:rPr>
        <w:t xml:space="preserve"> somente será efetuada quando houver necessidade de contratação dos licitantes remanescentes, nas seguintes hipótese</w:t>
      </w:r>
      <w:bookmarkStart w:id="66" w:name="_bookmark30"/>
      <w:bookmarkEnd w:id="66"/>
      <w:r w:rsidRPr="005C6D1E">
        <w:rPr>
          <w:rFonts w:ascii="Times New Roman" w:hAnsi="Times New Roman" w:cs="Times New Roman"/>
        </w:rPr>
        <w:t>s:</w:t>
      </w:r>
    </w:p>
    <w:p w14:paraId="7B5B7862"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Quando o licitante vencedor não assinar a ata de registro de preços, no prazo e nas condições estabelecidos no edital; e</w:t>
      </w:r>
    </w:p>
    <w:p w14:paraId="7F264314"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 xml:space="preserve">Quando houver o cancelamento do registro do licitante ou do registro de preços nas hipóteses previstas no item </w:t>
      </w:r>
      <w:hyperlink w:anchor="_bookmark34" w:history="1">
        <w:r w:rsidRPr="005C6D1E">
          <w:rPr>
            <w:rFonts w:ascii="Times New Roman" w:hAnsi="Times New Roman" w:cs="Times New Roman"/>
          </w:rPr>
          <w:t>9.</w:t>
        </w:r>
      </w:hyperlink>
    </w:p>
    <w:p w14:paraId="79E863A7"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7"/>
        </w:rPr>
        <w:t xml:space="preserve"> </w:t>
      </w:r>
      <w:r w:rsidRPr="005C6D1E">
        <w:rPr>
          <w:rFonts w:ascii="Times New Roman" w:hAnsi="Times New Roman" w:cs="Times New Roman"/>
        </w:rPr>
        <w:t>preço</w:t>
      </w:r>
      <w:r w:rsidRPr="005C6D1E">
        <w:rPr>
          <w:rFonts w:ascii="Times New Roman" w:hAnsi="Times New Roman" w:cs="Times New Roman"/>
          <w:spacing w:val="-7"/>
        </w:rPr>
        <w:t xml:space="preserve"> </w:t>
      </w:r>
      <w:r w:rsidRPr="005C6D1E">
        <w:rPr>
          <w:rFonts w:ascii="Times New Roman" w:hAnsi="Times New Roman" w:cs="Times New Roman"/>
        </w:rPr>
        <w:t>registrado</w:t>
      </w:r>
      <w:r w:rsidRPr="005C6D1E">
        <w:rPr>
          <w:rFonts w:ascii="Times New Roman" w:hAnsi="Times New Roman" w:cs="Times New Roman"/>
          <w:spacing w:val="-7"/>
        </w:rPr>
        <w:t xml:space="preserve"> </w:t>
      </w:r>
      <w:r w:rsidRPr="005C6D1E">
        <w:rPr>
          <w:rFonts w:ascii="Times New Roman" w:hAnsi="Times New Roman" w:cs="Times New Roman"/>
        </w:rPr>
        <w:t>com</w:t>
      </w:r>
      <w:r w:rsidRPr="005C6D1E">
        <w:rPr>
          <w:rFonts w:ascii="Times New Roman" w:hAnsi="Times New Roman" w:cs="Times New Roman"/>
          <w:spacing w:val="-7"/>
        </w:rPr>
        <w:t xml:space="preserve"> </w:t>
      </w:r>
      <w:r w:rsidRPr="005C6D1E">
        <w:rPr>
          <w:rFonts w:ascii="Times New Roman" w:hAnsi="Times New Roman" w:cs="Times New Roman"/>
        </w:rPr>
        <w:t>indicação</w:t>
      </w:r>
      <w:r w:rsidRPr="005C6D1E">
        <w:rPr>
          <w:rFonts w:ascii="Times New Roman" w:hAnsi="Times New Roman" w:cs="Times New Roman"/>
          <w:spacing w:val="-6"/>
        </w:rPr>
        <w:t xml:space="preserve"> </w:t>
      </w:r>
      <w:r w:rsidRPr="005C6D1E">
        <w:rPr>
          <w:rFonts w:ascii="Times New Roman" w:hAnsi="Times New Roman" w:cs="Times New Roman"/>
        </w:rPr>
        <w:t>dos</w:t>
      </w:r>
      <w:r w:rsidRPr="005C6D1E">
        <w:rPr>
          <w:rFonts w:ascii="Times New Roman" w:hAnsi="Times New Roman" w:cs="Times New Roman"/>
          <w:spacing w:val="-6"/>
        </w:rPr>
        <w:t xml:space="preserve"> </w:t>
      </w:r>
      <w:r w:rsidRPr="005C6D1E">
        <w:rPr>
          <w:rFonts w:ascii="Times New Roman" w:hAnsi="Times New Roman" w:cs="Times New Roman"/>
        </w:rPr>
        <w:t>licitantes</w:t>
      </w:r>
      <w:r w:rsidRPr="005C6D1E">
        <w:rPr>
          <w:rFonts w:ascii="Times New Roman" w:hAnsi="Times New Roman" w:cs="Times New Roman"/>
          <w:spacing w:val="-6"/>
        </w:rPr>
        <w:t xml:space="preserve"> </w:t>
      </w:r>
      <w:r w:rsidRPr="005C6D1E">
        <w:rPr>
          <w:rFonts w:ascii="Times New Roman" w:hAnsi="Times New Roman" w:cs="Times New Roman"/>
        </w:rPr>
        <w:t>e</w:t>
      </w:r>
      <w:r w:rsidRPr="005C6D1E">
        <w:rPr>
          <w:rFonts w:ascii="Times New Roman" w:hAnsi="Times New Roman" w:cs="Times New Roman"/>
          <w:spacing w:val="-8"/>
        </w:rPr>
        <w:t xml:space="preserve"> </w:t>
      </w:r>
      <w:r w:rsidRPr="005C6D1E">
        <w:rPr>
          <w:rFonts w:ascii="Times New Roman" w:hAnsi="Times New Roman" w:cs="Times New Roman"/>
        </w:rPr>
        <w:t>fornecedores</w:t>
      </w:r>
      <w:r w:rsidRPr="005C6D1E">
        <w:rPr>
          <w:rFonts w:ascii="Times New Roman" w:hAnsi="Times New Roman" w:cs="Times New Roman"/>
          <w:spacing w:val="-6"/>
        </w:rPr>
        <w:t xml:space="preserve"> </w:t>
      </w:r>
      <w:r w:rsidRPr="005C6D1E">
        <w:rPr>
          <w:rFonts w:ascii="Times New Roman" w:hAnsi="Times New Roman" w:cs="Times New Roman"/>
        </w:rPr>
        <w:t>será</w:t>
      </w:r>
      <w:r w:rsidRPr="005C6D1E">
        <w:rPr>
          <w:rFonts w:ascii="Times New Roman" w:hAnsi="Times New Roman" w:cs="Times New Roman"/>
          <w:spacing w:val="-6"/>
        </w:rPr>
        <w:t xml:space="preserve"> </w:t>
      </w:r>
      <w:r w:rsidRPr="005C6D1E">
        <w:rPr>
          <w:rFonts w:ascii="Times New Roman" w:hAnsi="Times New Roman" w:cs="Times New Roman"/>
        </w:rPr>
        <w:t>divulgado</w:t>
      </w:r>
      <w:r w:rsidRPr="005C6D1E">
        <w:rPr>
          <w:rFonts w:ascii="Times New Roman" w:hAnsi="Times New Roman" w:cs="Times New Roman"/>
          <w:spacing w:val="-7"/>
        </w:rPr>
        <w:t xml:space="preserve"> </w:t>
      </w:r>
      <w:r w:rsidRPr="005C6D1E">
        <w:rPr>
          <w:rFonts w:ascii="Times New Roman" w:hAnsi="Times New Roman" w:cs="Times New Roman"/>
        </w:rPr>
        <w:t>no</w:t>
      </w:r>
      <w:r w:rsidRPr="005C6D1E">
        <w:rPr>
          <w:rFonts w:ascii="Times New Roman" w:hAnsi="Times New Roman" w:cs="Times New Roman"/>
          <w:spacing w:val="-7"/>
        </w:rPr>
        <w:t xml:space="preserve"> </w:t>
      </w:r>
      <w:r w:rsidRPr="005C6D1E">
        <w:rPr>
          <w:rFonts w:ascii="Times New Roman" w:hAnsi="Times New Roman" w:cs="Times New Roman"/>
        </w:rPr>
        <w:t>PNCP e</w:t>
      </w:r>
      <w:r w:rsidRPr="005C6D1E">
        <w:rPr>
          <w:rFonts w:ascii="Times New Roman" w:hAnsi="Times New Roman" w:cs="Times New Roman"/>
          <w:spacing w:val="-5"/>
        </w:rPr>
        <w:t xml:space="preserve"> </w:t>
      </w:r>
      <w:r w:rsidRPr="005C6D1E">
        <w:rPr>
          <w:rFonts w:ascii="Times New Roman" w:hAnsi="Times New Roman" w:cs="Times New Roman"/>
        </w:rPr>
        <w:t>ficará</w:t>
      </w:r>
      <w:r w:rsidRPr="005C6D1E">
        <w:rPr>
          <w:rFonts w:ascii="Times New Roman" w:hAnsi="Times New Roman" w:cs="Times New Roman"/>
          <w:spacing w:val="-6"/>
        </w:rPr>
        <w:t xml:space="preserve"> </w:t>
      </w:r>
      <w:r w:rsidRPr="005C6D1E">
        <w:rPr>
          <w:rFonts w:ascii="Times New Roman" w:hAnsi="Times New Roman" w:cs="Times New Roman"/>
        </w:rPr>
        <w:t>disponibilizado durante a vigência da ata de registro de preços.</w:t>
      </w:r>
    </w:p>
    <w:p w14:paraId="6343F494"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10AB5CC" w14:textId="77777777" w:rsidR="00166F09" w:rsidRPr="005C6D1E"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7"/>
        </w:rPr>
        <w:t xml:space="preserve"> </w:t>
      </w:r>
      <w:r w:rsidRPr="005C6D1E">
        <w:rPr>
          <w:rFonts w:ascii="Times New Roman" w:hAnsi="Times New Roman" w:cs="Times New Roman"/>
        </w:rPr>
        <w:t>prazo</w:t>
      </w:r>
      <w:r w:rsidRPr="005C6D1E">
        <w:rPr>
          <w:rFonts w:ascii="Times New Roman" w:hAnsi="Times New Roman" w:cs="Times New Roman"/>
          <w:spacing w:val="-6"/>
        </w:rPr>
        <w:t xml:space="preserve"> </w:t>
      </w:r>
      <w:r w:rsidRPr="005C6D1E">
        <w:rPr>
          <w:rFonts w:ascii="Times New Roman" w:hAnsi="Times New Roman" w:cs="Times New Roman"/>
        </w:rPr>
        <w:t>de</w:t>
      </w:r>
      <w:r w:rsidRPr="005C6D1E">
        <w:rPr>
          <w:rFonts w:ascii="Times New Roman" w:hAnsi="Times New Roman" w:cs="Times New Roman"/>
          <w:spacing w:val="-8"/>
        </w:rPr>
        <w:t xml:space="preserve"> </w:t>
      </w:r>
      <w:r w:rsidRPr="005C6D1E">
        <w:rPr>
          <w:rFonts w:ascii="Times New Roman" w:hAnsi="Times New Roman" w:cs="Times New Roman"/>
        </w:rPr>
        <w:t>convocação</w:t>
      </w:r>
      <w:r w:rsidRPr="005C6D1E">
        <w:rPr>
          <w:rFonts w:ascii="Times New Roman" w:hAnsi="Times New Roman" w:cs="Times New Roman"/>
          <w:spacing w:val="-7"/>
        </w:rPr>
        <w:t xml:space="preserve"> </w:t>
      </w:r>
      <w:r w:rsidRPr="005C6D1E">
        <w:rPr>
          <w:rFonts w:ascii="Times New Roman" w:hAnsi="Times New Roman" w:cs="Times New Roman"/>
        </w:rPr>
        <w:t>poderá</w:t>
      </w:r>
      <w:r w:rsidRPr="005C6D1E">
        <w:rPr>
          <w:rFonts w:ascii="Times New Roman" w:hAnsi="Times New Roman" w:cs="Times New Roman"/>
          <w:spacing w:val="-6"/>
        </w:rPr>
        <w:t xml:space="preserve"> </w:t>
      </w:r>
      <w:r w:rsidRPr="005C6D1E">
        <w:rPr>
          <w:rFonts w:ascii="Times New Roman" w:hAnsi="Times New Roman" w:cs="Times New Roman"/>
        </w:rPr>
        <w:t>ser</w:t>
      </w:r>
      <w:r w:rsidRPr="005C6D1E">
        <w:rPr>
          <w:rFonts w:ascii="Times New Roman" w:hAnsi="Times New Roman" w:cs="Times New Roman"/>
          <w:spacing w:val="-7"/>
        </w:rPr>
        <w:t xml:space="preserve"> </w:t>
      </w:r>
      <w:r w:rsidRPr="005C6D1E">
        <w:rPr>
          <w:rFonts w:ascii="Times New Roman" w:hAnsi="Times New Roman" w:cs="Times New Roman"/>
        </w:rPr>
        <w:t>prorrogado</w:t>
      </w:r>
      <w:r w:rsidRPr="005C6D1E">
        <w:rPr>
          <w:rFonts w:ascii="Times New Roman" w:hAnsi="Times New Roman" w:cs="Times New Roman"/>
          <w:spacing w:val="-7"/>
        </w:rPr>
        <w:t xml:space="preserve"> </w:t>
      </w:r>
      <w:r w:rsidRPr="005C6D1E">
        <w:rPr>
          <w:rFonts w:ascii="Times New Roman" w:hAnsi="Times New Roman" w:cs="Times New Roman"/>
        </w:rPr>
        <w:t>1</w:t>
      </w:r>
      <w:r w:rsidRPr="005C6D1E">
        <w:rPr>
          <w:rFonts w:ascii="Times New Roman" w:hAnsi="Times New Roman" w:cs="Times New Roman"/>
          <w:spacing w:val="-7"/>
        </w:rPr>
        <w:t xml:space="preserve"> </w:t>
      </w:r>
      <w:r w:rsidRPr="005C6D1E">
        <w:rPr>
          <w:rFonts w:ascii="Times New Roman" w:hAnsi="Times New Roman" w:cs="Times New Roman"/>
        </w:rPr>
        <w:t>(uma)</w:t>
      </w:r>
      <w:r w:rsidRPr="005C6D1E">
        <w:rPr>
          <w:rFonts w:ascii="Times New Roman" w:hAnsi="Times New Roman" w:cs="Times New Roman"/>
          <w:spacing w:val="-7"/>
        </w:rPr>
        <w:t xml:space="preserve"> </w:t>
      </w:r>
      <w:r w:rsidRPr="005C6D1E">
        <w:rPr>
          <w:rFonts w:ascii="Times New Roman" w:hAnsi="Times New Roman" w:cs="Times New Roman"/>
        </w:rPr>
        <w:t>vez,</w:t>
      </w:r>
      <w:r w:rsidRPr="005C6D1E">
        <w:rPr>
          <w:rFonts w:ascii="Times New Roman" w:hAnsi="Times New Roman" w:cs="Times New Roman"/>
          <w:spacing w:val="-3"/>
        </w:rPr>
        <w:t xml:space="preserve"> </w:t>
      </w:r>
      <w:r w:rsidRPr="005C6D1E">
        <w:rPr>
          <w:rFonts w:ascii="Times New Roman" w:hAnsi="Times New Roman" w:cs="Times New Roman"/>
        </w:rPr>
        <w:t>por</w:t>
      </w:r>
      <w:r w:rsidRPr="005C6D1E">
        <w:rPr>
          <w:rFonts w:ascii="Times New Roman" w:hAnsi="Times New Roman" w:cs="Times New Roman"/>
          <w:spacing w:val="-7"/>
        </w:rPr>
        <w:t xml:space="preserve"> </w:t>
      </w:r>
      <w:r w:rsidRPr="005C6D1E">
        <w:rPr>
          <w:rFonts w:ascii="Times New Roman" w:hAnsi="Times New Roman" w:cs="Times New Roman"/>
        </w:rPr>
        <w:t>igual</w:t>
      </w:r>
      <w:r w:rsidRPr="005C6D1E">
        <w:rPr>
          <w:rFonts w:ascii="Times New Roman" w:hAnsi="Times New Roman" w:cs="Times New Roman"/>
          <w:spacing w:val="-7"/>
        </w:rPr>
        <w:t xml:space="preserve"> </w:t>
      </w:r>
      <w:r w:rsidRPr="005C6D1E">
        <w:rPr>
          <w:rFonts w:ascii="Times New Roman" w:hAnsi="Times New Roman" w:cs="Times New Roman"/>
        </w:rPr>
        <w:t>período,</w:t>
      </w:r>
      <w:r w:rsidRPr="005C6D1E">
        <w:rPr>
          <w:rFonts w:ascii="Times New Roman" w:hAnsi="Times New Roman" w:cs="Times New Roman"/>
          <w:spacing w:val="-6"/>
        </w:rPr>
        <w:t xml:space="preserve"> </w:t>
      </w:r>
      <w:r w:rsidRPr="005C6D1E">
        <w:rPr>
          <w:rFonts w:ascii="Times New Roman" w:hAnsi="Times New Roman" w:cs="Times New Roman"/>
        </w:rPr>
        <w:t>mediante</w:t>
      </w:r>
      <w:r w:rsidRPr="005C6D1E">
        <w:rPr>
          <w:rFonts w:ascii="Times New Roman" w:hAnsi="Times New Roman" w:cs="Times New Roman"/>
          <w:spacing w:val="-7"/>
        </w:rPr>
        <w:t xml:space="preserve"> </w:t>
      </w:r>
      <w:r w:rsidRPr="005C6D1E">
        <w:rPr>
          <w:rFonts w:ascii="Times New Roman" w:hAnsi="Times New Roman" w:cs="Times New Roman"/>
        </w:rPr>
        <w:t>solicitação</w:t>
      </w:r>
      <w:r w:rsidRPr="005C6D1E">
        <w:rPr>
          <w:rFonts w:ascii="Times New Roman" w:hAnsi="Times New Roman" w:cs="Times New Roman"/>
          <w:spacing w:val="-6"/>
        </w:rPr>
        <w:t xml:space="preserve"> </w:t>
      </w:r>
      <w:r w:rsidRPr="005C6D1E">
        <w:rPr>
          <w:rFonts w:ascii="Times New Roman" w:hAnsi="Times New Roman" w:cs="Times New Roman"/>
        </w:rPr>
        <w:t>do licitante ou fornecedor convocado, desde que apresentada dentro do prazo, devidamente justificada, e que a justificativa seja aceita pela Administração.</w:t>
      </w:r>
    </w:p>
    <w:p w14:paraId="52ED1964" w14:textId="77777777" w:rsidR="00166F09" w:rsidRPr="005C6D1E"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A</w:t>
      </w:r>
      <w:r w:rsidRPr="005C6D1E">
        <w:rPr>
          <w:rFonts w:ascii="Times New Roman" w:hAnsi="Times New Roman" w:cs="Times New Roman"/>
          <w:spacing w:val="-10"/>
        </w:rPr>
        <w:t xml:space="preserve"> </w:t>
      </w:r>
      <w:r w:rsidRPr="005C6D1E">
        <w:rPr>
          <w:rFonts w:ascii="Times New Roman" w:hAnsi="Times New Roman" w:cs="Times New Roman"/>
        </w:rPr>
        <w:t>ata</w:t>
      </w:r>
      <w:r w:rsidRPr="005C6D1E">
        <w:rPr>
          <w:rFonts w:ascii="Times New Roman" w:hAnsi="Times New Roman" w:cs="Times New Roman"/>
          <w:spacing w:val="-10"/>
        </w:rPr>
        <w:t xml:space="preserve"> </w:t>
      </w:r>
      <w:r w:rsidRPr="005C6D1E">
        <w:rPr>
          <w:rFonts w:ascii="Times New Roman" w:hAnsi="Times New Roman" w:cs="Times New Roman"/>
        </w:rPr>
        <w:t>de</w:t>
      </w:r>
      <w:r w:rsidRPr="005C6D1E">
        <w:rPr>
          <w:rFonts w:ascii="Times New Roman" w:hAnsi="Times New Roman" w:cs="Times New Roman"/>
          <w:spacing w:val="-11"/>
        </w:rPr>
        <w:t xml:space="preserve"> </w:t>
      </w:r>
      <w:r w:rsidRPr="005C6D1E">
        <w:rPr>
          <w:rFonts w:ascii="Times New Roman" w:hAnsi="Times New Roman" w:cs="Times New Roman"/>
        </w:rPr>
        <w:t>registro</w:t>
      </w:r>
      <w:r w:rsidRPr="005C6D1E">
        <w:rPr>
          <w:rFonts w:ascii="Times New Roman" w:hAnsi="Times New Roman" w:cs="Times New Roman"/>
          <w:spacing w:val="-12"/>
        </w:rPr>
        <w:t xml:space="preserve"> </w:t>
      </w:r>
      <w:r w:rsidRPr="005C6D1E">
        <w:rPr>
          <w:rFonts w:ascii="Times New Roman" w:hAnsi="Times New Roman" w:cs="Times New Roman"/>
        </w:rPr>
        <w:t>de</w:t>
      </w:r>
      <w:r w:rsidRPr="005C6D1E">
        <w:rPr>
          <w:rFonts w:ascii="Times New Roman" w:hAnsi="Times New Roman" w:cs="Times New Roman"/>
          <w:spacing w:val="-9"/>
        </w:rPr>
        <w:t xml:space="preserve"> </w:t>
      </w:r>
      <w:r w:rsidRPr="005C6D1E">
        <w:rPr>
          <w:rFonts w:ascii="Times New Roman" w:hAnsi="Times New Roman" w:cs="Times New Roman"/>
        </w:rPr>
        <w:t>preços</w:t>
      </w:r>
      <w:r w:rsidRPr="005C6D1E">
        <w:rPr>
          <w:rFonts w:ascii="Times New Roman" w:hAnsi="Times New Roman" w:cs="Times New Roman"/>
          <w:spacing w:val="-10"/>
        </w:rPr>
        <w:t xml:space="preserve"> </w:t>
      </w:r>
      <w:r w:rsidRPr="005C6D1E">
        <w:rPr>
          <w:rFonts w:ascii="Times New Roman" w:hAnsi="Times New Roman" w:cs="Times New Roman"/>
        </w:rPr>
        <w:t>será</w:t>
      </w:r>
      <w:r w:rsidRPr="005C6D1E">
        <w:rPr>
          <w:rFonts w:ascii="Times New Roman" w:hAnsi="Times New Roman" w:cs="Times New Roman"/>
          <w:spacing w:val="-10"/>
        </w:rPr>
        <w:t xml:space="preserve"> </w:t>
      </w:r>
      <w:r w:rsidRPr="005C6D1E">
        <w:rPr>
          <w:rFonts w:ascii="Times New Roman" w:hAnsi="Times New Roman" w:cs="Times New Roman"/>
        </w:rPr>
        <w:t>assinada</w:t>
      </w:r>
      <w:r w:rsidRPr="005C6D1E">
        <w:rPr>
          <w:rFonts w:ascii="Times New Roman" w:hAnsi="Times New Roman" w:cs="Times New Roman"/>
          <w:spacing w:val="-12"/>
        </w:rPr>
        <w:t xml:space="preserve"> </w:t>
      </w:r>
      <w:r w:rsidRPr="005C6D1E">
        <w:rPr>
          <w:rFonts w:ascii="Times New Roman" w:hAnsi="Times New Roman" w:cs="Times New Roman"/>
        </w:rPr>
        <w:t>por</w:t>
      </w:r>
      <w:r w:rsidRPr="005C6D1E">
        <w:rPr>
          <w:rFonts w:ascii="Times New Roman" w:hAnsi="Times New Roman" w:cs="Times New Roman"/>
          <w:spacing w:val="-9"/>
        </w:rPr>
        <w:t xml:space="preserve"> </w:t>
      </w:r>
      <w:r w:rsidRPr="005C6D1E">
        <w:rPr>
          <w:rFonts w:ascii="Times New Roman" w:hAnsi="Times New Roman" w:cs="Times New Roman"/>
        </w:rPr>
        <w:t>meio</w:t>
      </w:r>
      <w:r w:rsidRPr="005C6D1E">
        <w:rPr>
          <w:rFonts w:ascii="Times New Roman" w:hAnsi="Times New Roman" w:cs="Times New Roman"/>
          <w:spacing w:val="-10"/>
        </w:rPr>
        <w:t xml:space="preserve"> </w:t>
      </w:r>
      <w:r w:rsidRPr="005C6D1E">
        <w:rPr>
          <w:rFonts w:ascii="Times New Roman" w:hAnsi="Times New Roman" w:cs="Times New Roman"/>
        </w:rPr>
        <w:t>de</w:t>
      </w:r>
      <w:r w:rsidRPr="005C6D1E">
        <w:rPr>
          <w:rFonts w:ascii="Times New Roman" w:hAnsi="Times New Roman" w:cs="Times New Roman"/>
          <w:spacing w:val="-11"/>
        </w:rPr>
        <w:t xml:space="preserve"> </w:t>
      </w:r>
      <w:r w:rsidRPr="005C6D1E">
        <w:rPr>
          <w:rFonts w:ascii="Times New Roman" w:hAnsi="Times New Roman" w:cs="Times New Roman"/>
        </w:rPr>
        <w:t>assinatura</w:t>
      </w:r>
      <w:r w:rsidRPr="005C6D1E">
        <w:rPr>
          <w:rFonts w:ascii="Times New Roman" w:hAnsi="Times New Roman" w:cs="Times New Roman"/>
          <w:spacing w:val="-10"/>
        </w:rPr>
        <w:t xml:space="preserve"> </w:t>
      </w:r>
      <w:r w:rsidRPr="005C6D1E">
        <w:rPr>
          <w:rFonts w:ascii="Times New Roman" w:hAnsi="Times New Roman" w:cs="Times New Roman"/>
        </w:rPr>
        <w:t>digital</w:t>
      </w:r>
      <w:r w:rsidRPr="005C6D1E">
        <w:rPr>
          <w:rFonts w:ascii="Times New Roman" w:hAnsi="Times New Roman" w:cs="Times New Roman"/>
          <w:spacing w:val="-10"/>
        </w:rPr>
        <w:t xml:space="preserve"> </w:t>
      </w:r>
      <w:r w:rsidRPr="005C6D1E">
        <w:rPr>
          <w:rFonts w:ascii="Times New Roman" w:hAnsi="Times New Roman" w:cs="Times New Roman"/>
        </w:rPr>
        <w:t>e</w:t>
      </w:r>
      <w:r w:rsidRPr="005C6D1E">
        <w:rPr>
          <w:rFonts w:ascii="Times New Roman" w:hAnsi="Times New Roman" w:cs="Times New Roman"/>
          <w:spacing w:val="-7"/>
        </w:rPr>
        <w:t xml:space="preserve"> </w:t>
      </w:r>
      <w:r w:rsidRPr="005C6D1E">
        <w:rPr>
          <w:rFonts w:ascii="Times New Roman" w:hAnsi="Times New Roman" w:cs="Times New Roman"/>
        </w:rPr>
        <w:t>disponibilizada</w:t>
      </w:r>
      <w:r w:rsidRPr="005C6D1E">
        <w:rPr>
          <w:rFonts w:ascii="Times New Roman" w:hAnsi="Times New Roman" w:cs="Times New Roman"/>
          <w:spacing w:val="-12"/>
        </w:rPr>
        <w:t xml:space="preserve"> </w:t>
      </w:r>
      <w:r w:rsidRPr="005C6D1E">
        <w:rPr>
          <w:rFonts w:ascii="Times New Roman" w:hAnsi="Times New Roman" w:cs="Times New Roman"/>
        </w:rPr>
        <w:t>no</w:t>
      </w:r>
      <w:r w:rsidRPr="005C6D1E">
        <w:rPr>
          <w:rFonts w:ascii="Times New Roman" w:hAnsi="Times New Roman" w:cs="Times New Roman"/>
          <w:spacing w:val="-11"/>
        </w:rPr>
        <w:t xml:space="preserve"> </w:t>
      </w:r>
      <w:r w:rsidRPr="005C6D1E">
        <w:rPr>
          <w:rFonts w:ascii="Times New Roman" w:hAnsi="Times New Roman" w:cs="Times New Roman"/>
        </w:rPr>
        <w:t>Sistema</w:t>
      </w:r>
      <w:r w:rsidRPr="005C6D1E">
        <w:rPr>
          <w:rFonts w:ascii="Times New Roman" w:hAnsi="Times New Roman" w:cs="Times New Roman"/>
          <w:spacing w:val="-9"/>
        </w:rPr>
        <w:t xml:space="preserve"> </w:t>
      </w:r>
      <w:r w:rsidRPr="005C6D1E">
        <w:rPr>
          <w:rFonts w:ascii="Times New Roman" w:hAnsi="Times New Roman" w:cs="Times New Roman"/>
        </w:rPr>
        <w:t>de</w:t>
      </w:r>
      <w:r w:rsidRPr="005C6D1E">
        <w:rPr>
          <w:rFonts w:ascii="Times New Roman" w:hAnsi="Times New Roman" w:cs="Times New Roman"/>
          <w:spacing w:val="-11"/>
        </w:rPr>
        <w:t xml:space="preserve"> </w:t>
      </w:r>
      <w:r w:rsidRPr="005C6D1E">
        <w:rPr>
          <w:rFonts w:ascii="Times New Roman" w:hAnsi="Times New Roman" w:cs="Times New Roman"/>
        </w:rPr>
        <w:t>Registro de Preços.</w:t>
      </w:r>
    </w:p>
    <w:p w14:paraId="6CF3F9B3" w14:textId="77777777" w:rsidR="00166F09" w:rsidRPr="005C6D1E"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Quando o</w:t>
      </w:r>
      <w:r w:rsidRPr="005C6D1E">
        <w:rPr>
          <w:rFonts w:ascii="Times New Roman" w:hAnsi="Times New Roman" w:cs="Times New Roman"/>
          <w:spacing w:val="-2"/>
        </w:rPr>
        <w:t xml:space="preserve"> </w:t>
      </w:r>
      <w:r w:rsidRPr="005C6D1E">
        <w:rPr>
          <w:rFonts w:ascii="Times New Roman" w:hAnsi="Times New Roman" w:cs="Times New Roman"/>
        </w:rPr>
        <w:t>convocado</w:t>
      </w:r>
      <w:r w:rsidRPr="005C6D1E">
        <w:rPr>
          <w:rFonts w:ascii="Times New Roman" w:hAnsi="Times New Roman" w:cs="Times New Roman"/>
          <w:spacing w:val="-2"/>
        </w:rPr>
        <w:t xml:space="preserve"> </w:t>
      </w:r>
      <w:r w:rsidRPr="005C6D1E">
        <w:rPr>
          <w:rFonts w:ascii="Times New Roman" w:hAnsi="Times New Roman" w:cs="Times New Roman"/>
        </w:rPr>
        <w:t>não</w:t>
      </w:r>
      <w:r w:rsidRPr="005C6D1E">
        <w:rPr>
          <w:rFonts w:ascii="Times New Roman" w:hAnsi="Times New Roman" w:cs="Times New Roman"/>
          <w:spacing w:val="-1"/>
        </w:rPr>
        <w:t xml:space="preserve"> </w:t>
      </w:r>
      <w:r w:rsidRPr="005C6D1E">
        <w:rPr>
          <w:rFonts w:ascii="Times New Roman" w:hAnsi="Times New Roman" w:cs="Times New Roman"/>
        </w:rPr>
        <w:t>assinar a ata de</w:t>
      </w:r>
      <w:r w:rsidRPr="005C6D1E">
        <w:rPr>
          <w:rFonts w:ascii="Times New Roman" w:hAnsi="Times New Roman" w:cs="Times New Roman"/>
          <w:spacing w:val="-1"/>
        </w:rPr>
        <w:t xml:space="preserve"> </w:t>
      </w:r>
      <w:r w:rsidRPr="005C6D1E">
        <w:rPr>
          <w:rFonts w:ascii="Times New Roman" w:hAnsi="Times New Roman" w:cs="Times New Roman"/>
        </w:rPr>
        <w:t>registro</w:t>
      </w:r>
      <w:r w:rsidRPr="005C6D1E">
        <w:rPr>
          <w:rFonts w:ascii="Times New Roman" w:hAnsi="Times New Roman" w:cs="Times New Roman"/>
          <w:spacing w:val="-2"/>
        </w:rPr>
        <w:t xml:space="preserve"> </w:t>
      </w:r>
      <w:r w:rsidRPr="005C6D1E">
        <w:rPr>
          <w:rFonts w:ascii="Times New Roman" w:hAnsi="Times New Roman" w:cs="Times New Roman"/>
        </w:rPr>
        <w:t>de</w:t>
      </w:r>
      <w:r w:rsidRPr="005C6D1E">
        <w:rPr>
          <w:rFonts w:ascii="Times New Roman" w:hAnsi="Times New Roman" w:cs="Times New Roman"/>
          <w:spacing w:val="-1"/>
        </w:rPr>
        <w:t xml:space="preserve"> </w:t>
      </w:r>
      <w:r w:rsidRPr="005C6D1E">
        <w:rPr>
          <w:rFonts w:ascii="Times New Roman" w:hAnsi="Times New Roman" w:cs="Times New Roman"/>
        </w:rPr>
        <w:t>preços no</w:t>
      </w:r>
      <w:r w:rsidRPr="005C6D1E">
        <w:rPr>
          <w:rFonts w:ascii="Times New Roman" w:hAnsi="Times New Roman" w:cs="Times New Roman"/>
          <w:spacing w:val="-2"/>
        </w:rPr>
        <w:t xml:space="preserve"> </w:t>
      </w:r>
      <w:r w:rsidRPr="005C6D1E">
        <w:rPr>
          <w:rFonts w:ascii="Times New Roman" w:hAnsi="Times New Roman" w:cs="Times New Roman"/>
        </w:rPr>
        <w:t xml:space="preserve">prazo e nas condições estabelecidos no edital ou no aviso de contratação, e observado o disposto no item </w:t>
      </w:r>
      <w:hyperlink w:anchor="_bookmark30" w:history="1">
        <w:r w:rsidRPr="005C6D1E">
          <w:rPr>
            <w:rFonts w:ascii="Times New Roman" w:hAnsi="Times New Roman" w:cs="Times New Roman"/>
          </w:rPr>
          <w:t>5.7,</w:t>
        </w:r>
      </w:hyperlink>
      <w:r w:rsidRPr="005C6D1E">
        <w:rPr>
          <w:rFonts w:ascii="Times New Roman" w:hAnsi="Times New Roman" w:cs="Times New Roman"/>
        </w:rPr>
        <w:t xml:space="preserve"> observando o item 5.7 e subitens, fica facultado à Administração</w:t>
      </w:r>
      <w:r w:rsidRPr="005C6D1E">
        <w:rPr>
          <w:rFonts w:ascii="Times New Roman" w:hAnsi="Times New Roman" w:cs="Times New Roman"/>
          <w:spacing w:val="-6"/>
        </w:rPr>
        <w:t xml:space="preserve"> </w:t>
      </w:r>
      <w:r w:rsidRPr="005C6D1E">
        <w:rPr>
          <w:rFonts w:ascii="Times New Roman" w:hAnsi="Times New Roman" w:cs="Times New Roman"/>
        </w:rPr>
        <w:t>convocar</w:t>
      </w:r>
      <w:r w:rsidRPr="005C6D1E">
        <w:rPr>
          <w:rFonts w:ascii="Times New Roman" w:hAnsi="Times New Roman" w:cs="Times New Roman"/>
          <w:spacing w:val="-4"/>
        </w:rPr>
        <w:t xml:space="preserve"> </w:t>
      </w:r>
      <w:r w:rsidRPr="005C6D1E">
        <w:rPr>
          <w:rFonts w:ascii="Times New Roman" w:hAnsi="Times New Roman" w:cs="Times New Roman"/>
        </w:rPr>
        <w:t>os</w:t>
      </w:r>
      <w:r w:rsidRPr="005C6D1E">
        <w:rPr>
          <w:rFonts w:ascii="Times New Roman" w:hAnsi="Times New Roman" w:cs="Times New Roman"/>
          <w:spacing w:val="-6"/>
        </w:rPr>
        <w:t xml:space="preserve"> </w:t>
      </w:r>
      <w:r w:rsidRPr="005C6D1E">
        <w:rPr>
          <w:rFonts w:ascii="Times New Roman" w:hAnsi="Times New Roman" w:cs="Times New Roman"/>
        </w:rPr>
        <w:t>licitantes</w:t>
      </w:r>
      <w:r w:rsidRPr="005C6D1E">
        <w:rPr>
          <w:rFonts w:ascii="Times New Roman" w:hAnsi="Times New Roman" w:cs="Times New Roman"/>
          <w:spacing w:val="-6"/>
        </w:rPr>
        <w:t xml:space="preserve"> </w:t>
      </w:r>
      <w:r w:rsidRPr="005C6D1E">
        <w:rPr>
          <w:rFonts w:ascii="Times New Roman" w:hAnsi="Times New Roman" w:cs="Times New Roman"/>
        </w:rPr>
        <w:t>remanescentes</w:t>
      </w:r>
      <w:r w:rsidRPr="005C6D1E">
        <w:rPr>
          <w:rFonts w:ascii="Times New Roman" w:hAnsi="Times New Roman" w:cs="Times New Roman"/>
          <w:spacing w:val="-6"/>
        </w:rPr>
        <w:t xml:space="preserve"> </w:t>
      </w:r>
      <w:r w:rsidRPr="005C6D1E">
        <w:rPr>
          <w:rFonts w:ascii="Times New Roman" w:hAnsi="Times New Roman" w:cs="Times New Roman"/>
        </w:rPr>
        <w:t>do</w:t>
      </w:r>
      <w:r w:rsidRPr="005C6D1E">
        <w:rPr>
          <w:rFonts w:ascii="Times New Roman" w:hAnsi="Times New Roman" w:cs="Times New Roman"/>
          <w:spacing w:val="-7"/>
        </w:rPr>
        <w:t xml:space="preserve"> </w:t>
      </w:r>
      <w:r w:rsidRPr="005C6D1E">
        <w:rPr>
          <w:rFonts w:ascii="Times New Roman" w:hAnsi="Times New Roman" w:cs="Times New Roman"/>
        </w:rPr>
        <w:t>cadastro</w:t>
      </w:r>
      <w:r w:rsidRPr="005C6D1E">
        <w:rPr>
          <w:rFonts w:ascii="Times New Roman" w:hAnsi="Times New Roman" w:cs="Times New Roman"/>
          <w:spacing w:val="-6"/>
        </w:rPr>
        <w:t xml:space="preserve"> </w:t>
      </w:r>
      <w:r w:rsidRPr="005C6D1E">
        <w:rPr>
          <w:rFonts w:ascii="Times New Roman" w:hAnsi="Times New Roman" w:cs="Times New Roman"/>
        </w:rPr>
        <w:t>de</w:t>
      </w:r>
      <w:r w:rsidRPr="005C6D1E">
        <w:rPr>
          <w:rFonts w:ascii="Times New Roman" w:hAnsi="Times New Roman" w:cs="Times New Roman"/>
          <w:spacing w:val="-8"/>
        </w:rPr>
        <w:t xml:space="preserve"> </w:t>
      </w:r>
      <w:r w:rsidRPr="005C6D1E">
        <w:rPr>
          <w:rFonts w:ascii="Times New Roman" w:hAnsi="Times New Roman" w:cs="Times New Roman"/>
        </w:rPr>
        <w:t>reserva,</w:t>
      </w:r>
      <w:r w:rsidRPr="005C6D1E">
        <w:rPr>
          <w:rFonts w:ascii="Times New Roman" w:hAnsi="Times New Roman" w:cs="Times New Roman"/>
          <w:spacing w:val="-6"/>
        </w:rPr>
        <w:t xml:space="preserve"> </w:t>
      </w:r>
      <w:r w:rsidRPr="005C6D1E">
        <w:rPr>
          <w:rFonts w:ascii="Times New Roman" w:hAnsi="Times New Roman" w:cs="Times New Roman"/>
        </w:rPr>
        <w:t>na</w:t>
      </w:r>
      <w:r w:rsidRPr="005C6D1E">
        <w:rPr>
          <w:rFonts w:ascii="Times New Roman" w:hAnsi="Times New Roman" w:cs="Times New Roman"/>
          <w:spacing w:val="-6"/>
        </w:rPr>
        <w:t xml:space="preserve"> </w:t>
      </w:r>
      <w:r w:rsidRPr="005C6D1E">
        <w:rPr>
          <w:rFonts w:ascii="Times New Roman" w:hAnsi="Times New Roman" w:cs="Times New Roman"/>
        </w:rPr>
        <w:t>ordem</w:t>
      </w:r>
      <w:r w:rsidRPr="005C6D1E">
        <w:rPr>
          <w:rFonts w:ascii="Times New Roman" w:hAnsi="Times New Roman" w:cs="Times New Roman"/>
          <w:spacing w:val="-5"/>
        </w:rPr>
        <w:t xml:space="preserve"> </w:t>
      </w:r>
      <w:r w:rsidRPr="005C6D1E">
        <w:rPr>
          <w:rFonts w:ascii="Times New Roman" w:hAnsi="Times New Roman" w:cs="Times New Roman"/>
        </w:rPr>
        <w:t>de</w:t>
      </w:r>
      <w:r w:rsidRPr="005C6D1E">
        <w:rPr>
          <w:rFonts w:ascii="Times New Roman" w:hAnsi="Times New Roman" w:cs="Times New Roman"/>
          <w:spacing w:val="-5"/>
        </w:rPr>
        <w:t xml:space="preserve"> </w:t>
      </w:r>
      <w:r w:rsidRPr="005C6D1E">
        <w:rPr>
          <w:rFonts w:ascii="Times New Roman" w:hAnsi="Times New Roman" w:cs="Times New Roman"/>
        </w:rPr>
        <w:t>classificação,</w:t>
      </w:r>
      <w:r w:rsidRPr="005C6D1E">
        <w:rPr>
          <w:rFonts w:ascii="Times New Roman" w:hAnsi="Times New Roman" w:cs="Times New Roman"/>
          <w:spacing w:val="-6"/>
        </w:rPr>
        <w:t xml:space="preserve"> </w:t>
      </w:r>
      <w:r w:rsidRPr="005C6D1E">
        <w:rPr>
          <w:rFonts w:ascii="Times New Roman" w:hAnsi="Times New Roman" w:cs="Times New Roman"/>
        </w:rPr>
        <w:t>para</w:t>
      </w:r>
      <w:r w:rsidRPr="005C6D1E">
        <w:rPr>
          <w:rFonts w:ascii="Times New Roman" w:hAnsi="Times New Roman" w:cs="Times New Roman"/>
          <w:spacing w:val="-6"/>
        </w:rPr>
        <w:t xml:space="preserve"> </w:t>
      </w:r>
      <w:r w:rsidRPr="005C6D1E">
        <w:rPr>
          <w:rFonts w:ascii="Times New Roman" w:hAnsi="Times New Roman" w:cs="Times New Roman"/>
        </w:rPr>
        <w:t>fazê-lo</w:t>
      </w:r>
      <w:r w:rsidRPr="005C6D1E">
        <w:rPr>
          <w:rFonts w:ascii="Times New Roman" w:hAnsi="Times New Roman" w:cs="Times New Roman"/>
          <w:spacing w:val="-4"/>
        </w:rPr>
        <w:t xml:space="preserve"> </w:t>
      </w:r>
      <w:r w:rsidRPr="005C6D1E">
        <w:rPr>
          <w:rFonts w:ascii="Times New Roman" w:hAnsi="Times New Roman" w:cs="Times New Roman"/>
        </w:rPr>
        <w:t>em igual prazo e nas condições propostas pelo primeiro classificado.</w:t>
      </w:r>
    </w:p>
    <w:p w14:paraId="66BF4934" w14:textId="77777777" w:rsidR="00166F09" w:rsidRPr="005C6D1E"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Na hipótese de nenhum dos licitantes que trata o item 5.4.2.1, aceitar a contratação nos termos do item anterior, a Administração, observados o valor estimado e sua eventual atualização nos termos do edital, poderá:</w:t>
      </w:r>
    </w:p>
    <w:p w14:paraId="53682F6C"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Convocar para negociação os demais licitantes ou fornecedores remanescentes cujos preços foram registrados sem</w:t>
      </w:r>
      <w:r w:rsidRPr="005C6D1E">
        <w:rPr>
          <w:rFonts w:ascii="Times New Roman" w:hAnsi="Times New Roman" w:cs="Times New Roman"/>
          <w:spacing w:val="-1"/>
        </w:rPr>
        <w:t xml:space="preserve"> </w:t>
      </w:r>
      <w:r w:rsidRPr="005C6D1E">
        <w:rPr>
          <w:rFonts w:ascii="Times New Roman" w:hAnsi="Times New Roman" w:cs="Times New Roman"/>
        </w:rPr>
        <w:t>redução, observada a ordem</w:t>
      </w:r>
      <w:r w:rsidRPr="005C6D1E">
        <w:rPr>
          <w:rFonts w:ascii="Times New Roman" w:hAnsi="Times New Roman" w:cs="Times New Roman"/>
          <w:spacing w:val="-1"/>
        </w:rPr>
        <w:t xml:space="preserve"> </w:t>
      </w:r>
      <w:r w:rsidRPr="005C6D1E">
        <w:rPr>
          <w:rFonts w:ascii="Times New Roman" w:hAnsi="Times New Roman" w:cs="Times New Roman"/>
        </w:rPr>
        <w:t>de</w:t>
      </w:r>
      <w:r w:rsidRPr="005C6D1E">
        <w:rPr>
          <w:rFonts w:ascii="Times New Roman" w:hAnsi="Times New Roman" w:cs="Times New Roman"/>
          <w:spacing w:val="-1"/>
        </w:rPr>
        <w:t xml:space="preserve"> </w:t>
      </w:r>
      <w:r w:rsidRPr="005C6D1E">
        <w:rPr>
          <w:rFonts w:ascii="Times New Roman" w:hAnsi="Times New Roman" w:cs="Times New Roman"/>
        </w:rPr>
        <w:t>classificação, com vistas à obtenção de</w:t>
      </w:r>
      <w:r w:rsidRPr="005C6D1E">
        <w:rPr>
          <w:rFonts w:ascii="Times New Roman" w:hAnsi="Times New Roman" w:cs="Times New Roman"/>
          <w:spacing w:val="-1"/>
        </w:rPr>
        <w:t xml:space="preserve"> </w:t>
      </w:r>
      <w:r w:rsidRPr="005C6D1E">
        <w:rPr>
          <w:rFonts w:ascii="Times New Roman" w:hAnsi="Times New Roman" w:cs="Times New Roman"/>
        </w:rPr>
        <w:t>preço melhor, mesmo que acima do preço do adjudicatário; ou</w:t>
      </w:r>
    </w:p>
    <w:p w14:paraId="5EF032C6"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Adjudicar</w:t>
      </w:r>
      <w:r w:rsidRPr="005C6D1E">
        <w:rPr>
          <w:rFonts w:ascii="Times New Roman" w:hAnsi="Times New Roman" w:cs="Times New Roman"/>
          <w:spacing w:val="-12"/>
        </w:rPr>
        <w:t xml:space="preserve"> </w:t>
      </w:r>
      <w:r w:rsidRPr="005C6D1E">
        <w:rPr>
          <w:rFonts w:ascii="Times New Roman" w:hAnsi="Times New Roman" w:cs="Times New Roman"/>
        </w:rPr>
        <w:t>e</w:t>
      </w:r>
      <w:r w:rsidRPr="005C6D1E">
        <w:rPr>
          <w:rFonts w:ascii="Times New Roman" w:hAnsi="Times New Roman" w:cs="Times New Roman"/>
          <w:spacing w:val="-11"/>
        </w:rPr>
        <w:t xml:space="preserve"> </w:t>
      </w:r>
      <w:r w:rsidRPr="005C6D1E">
        <w:rPr>
          <w:rFonts w:ascii="Times New Roman" w:hAnsi="Times New Roman" w:cs="Times New Roman"/>
        </w:rPr>
        <w:t>firmar</w:t>
      </w:r>
      <w:r w:rsidRPr="005C6D1E">
        <w:rPr>
          <w:rFonts w:ascii="Times New Roman" w:hAnsi="Times New Roman" w:cs="Times New Roman"/>
          <w:spacing w:val="-11"/>
        </w:rPr>
        <w:t xml:space="preserve"> </w:t>
      </w:r>
      <w:r w:rsidRPr="005C6D1E">
        <w:rPr>
          <w:rFonts w:ascii="Times New Roman" w:hAnsi="Times New Roman" w:cs="Times New Roman"/>
        </w:rPr>
        <w:t>o</w:t>
      </w:r>
      <w:r w:rsidRPr="005C6D1E">
        <w:rPr>
          <w:rFonts w:ascii="Times New Roman" w:hAnsi="Times New Roman" w:cs="Times New Roman"/>
          <w:spacing w:val="-12"/>
        </w:rPr>
        <w:t xml:space="preserve"> </w:t>
      </w:r>
      <w:r w:rsidRPr="005C6D1E">
        <w:rPr>
          <w:rFonts w:ascii="Times New Roman" w:hAnsi="Times New Roman" w:cs="Times New Roman"/>
        </w:rPr>
        <w:t>contrato</w:t>
      </w:r>
      <w:r w:rsidRPr="005C6D1E">
        <w:rPr>
          <w:rFonts w:ascii="Times New Roman" w:hAnsi="Times New Roman" w:cs="Times New Roman"/>
          <w:spacing w:val="-11"/>
        </w:rPr>
        <w:t xml:space="preserve"> </w:t>
      </w:r>
      <w:r w:rsidRPr="005C6D1E">
        <w:rPr>
          <w:rFonts w:ascii="Times New Roman" w:hAnsi="Times New Roman" w:cs="Times New Roman"/>
        </w:rPr>
        <w:t>nas</w:t>
      </w:r>
      <w:r w:rsidRPr="005C6D1E">
        <w:rPr>
          <w:rFonts w:ascii="Times New Roman" w:hAnsi="Times New Roman" w:cs="Times New Roman"/>
          <w:spacing w:val="-11"/>
        </w:rPr>
        <w:t xml:space="preserve"> </w:t>
      </w:r>
      <w:r w:rsidRPr="005C6D1E">
        <w:rPr>
          <w:rFonts w:ascii="Times New Roman" w:hAnsi="Times New Roman" w:cs="Times New Roman"/>
        </w:rPr>
        <w:t>condições</w:t>
      </w:r>
      <w:r w:rsidRPr="005C6D1E">
        <w:rPr>
          <w:rFonts w:ascii="Times New Roman" w:hAnsi="Times New Roman" w:cs="Times New Roman"/>
          <w:spacing w:val="-12"/>
        </w:rPr>
        <w:t xml:space="preserve"> </w:t>
      </w:r>
      <w:r w:rsidRPr="005C6D1E">
        <w:rPr>
          <w:rFonts w:ascii="Times New Roman" w:hAnsi="Times New Roman" w:cs="Times New Roman"/>
        </w:rPr>
        <w:t>ofertadas</w:t>
      </w:r>
      <w:r w:rsidRPr="005C6D1E">
        <w:rPr>
          <w:rFonts w:ascii="Times New Roman" w:hAnsi="Times New Roman" w:cs="Times New Roman"/>
          <w:spacing w:val="-11"/>
        </w:rPr>
        <w:t xml:space="preserve"> </w:t>
      </w:r>
      <w:r w:rsidRPr="005C6D1E">
        <w:rPr>
          <w:rFonts w:ascii="Times New Roman" w:hAnsi="Times New Roman" w:cs="Times New Roman"/>
        </w:rPr>
        <w:t>pelos</w:t>
      </w:r>
      <w:r w:rsidRPr="005C6D1E">
        <w:rPr>
          <w:rFonts w:ascii="Times New Roman" w:hAnsi="Times New Roman" w:cs="Times New Roman"/>
          <w:spacing w:val="-11"/>
        </w:rPr>
        <w:t xml:space="preserve"> </w:t>
      </w:r>
      <w:r w:rsidRPr="005C6D1E">
        <w:rPr>
          <w:rFonts w:ascii="Times New Roman" w:hAnsi="Times New Roman" w:cs="Times New Roman"/>
        </w:rPr>
        <w:t>licitantes</w:t>
      </w:r>
      <w:r w:rsidRPr="005C6D1E">
        <w:rPr>
          <w:rFonts w:ascii="Times New Roman" w:hAnsi="Times New Roman" w:cs="Times New Roman"/>
          <w:spacing w:val="-12"/>
        </w:rPr>
        <w:t xml:space="preserve"> </w:t>
      </w:r>
      <w:r w:rsidRPr="005C6D1E">
        <w:rPr>
          <w:rFonts w:ascii="Times New Roman" w:hAnsi="Times New Roman" w:cs="Times New Roman"/>
        </w:rPr>
        <w:t>ou</w:t>
      </w:r>
      <w:r w:rsidRPr="005C6D1E">
        <w:rPr>
          <w:rFonts w:ascii="Times New Roman" w:hAnsi="Times New Roman" w:cs="Times New Roman"/>
          <w:spacing w:val="-11"/>
        </w:rPr>
        <w:t xml:space="preserve"> </w:t>
      </w:r>
      <w:r w:rsidRPr="005C6D1E">
        <w:rPr>
          <w:rFonts w:ascii="Times New Roman" w:hAnsi="Times New Roman" w:cs="Times New Roman"/>
        </w:rPr>
        <w:t>fornecedores</w:t>
      </w:r>
      <w:r w:rsidRPr="005C6D1E">
        <w:rPr>
          <w:rFonts w:ascii="Times New Roman" w:hAnsi="Times New Roman" w:cs="Times New Roman"/>
          <w:spacing w:val="-11"/>
        </w:rPr>
        <w:t xml:space="preserve"> </w:t>
      </w:r>
      <w:r w:rsidRPr="005C6D1E">
        <w:rPr>
          <w:rFonts w:ascii="Times New Roman" w:hAnsi="Times New Roman" w:cs="Times New Roman"/>
        </w:rPr>
        <w:t>remanescentes, atendida a ordem classificatória, quando frustrada a negociação de melhor condição.</w:t>
      </w:r>
    </w:p>
    <w:p w14:paraId="3FD8CF64" w14:textId="77777777" w:rsidR="00166F09" w:rsidRPr="005C6D1E"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98F3A9" w14:textId="77777777" w:rsidR="00166F09" w:rsidRPr="005C6D1E"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rPr>
      </w:pPr>
      <w:r w:rsidRPr="005C6D1E">
        <w:rPr>
          <w:rFonts w:ascii="Times New Roman" w:hAnsi="Times New Roman" w:cs="Times New Roman"/>
          <w:b/>
          <w:color w:val="auto"/>
        </w:rPr>
        <w:t>ALTERAÇÃO</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rPr>
        <w:t>OU</w:t>
      </w:r>
      <w:r w:rsidRPr="005C6D1E">
        <w:rPr>
          <w:rFonts w:ascii="Times New Roman" w:hAnsi="Times New Roman" w:cs="Times New Roman"/>
          <w:b/>
          <w:color w:val="auto"/>
          <w:spacing w:val="-8"/>
        </w:rPr>
        <w:t xml:space="preserve"> </w:t>
      </w:r>
      <w:r w:rsidRPr="005C6D1E">
        <w:rPr>
          <w:rFonts w:ascii="Times New Roman" w:hAnsi="Times New Roman" w:cs="Times New Roman"/>
          <w:b/>
          <w:color w:val="auto"/>
        </w:rPr>
        <w:t>ATUALIZAÇÃO</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rPr>
        <w:t>DOS</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rPr>
        <w:t>PREÇOS</w:t>
      </w:r>
      <w:r w:rsidRPr="005C6D1E">
        <w:rPr>
          <w:rFonts w:ascii="Times New Roman" w:hAnsi="Times New Roman" w:cs="Times New Roman"/>
          <w:b/>
          <w:color w:val="auto"/>
          <w:spacing w:val="-8"/>
        </w:rPr>
        <w:t xml:space="preserve"> </w:t>
      </w:r>
      <w:r w:rsidRPr="005C6D1E">
        <w:rPr>
          <w:rFonts w:ascii="Times New Roman" w:hAnsi="Times New Roman" w:cs="Times New Roman"/>
          <w:b/>
          <w:color w:val="auto"/>
          <w:spacing w:val="-2"/>
        </w:rPr>
        <w:t>REGISTRADOS</w:t>
      </w:r>
    </w:p>
    <w:p w14:paraId="69E5C817"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 xml:space="preserve">Os preços registrados poderão ser alterados ou atualizados em decorrência de eventual redução dos preços praticados no mercado ou de fato que eleve o custo dos bens, das obras ou dos serviços registrados, nas seguintes </w:t>
      </w:r>
      <w:r w:rsidRPr="005C6D1E">
        <w:rPr>
          <w:rFonts w:ascii="Times New Roman" w:hAnsi="Times New Roman" w:cs="Times New Roman"/>
          <w:spacing w:val="-2"/>
        </w:rPr>
        <w:t>situações:</w:t>
      </w:r>
    </w:p>
    <w:p w14:paraId="2F39F71E"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lastRenderedPageBreak/>
        <w:t>Em</w:t>
      </w:r>
      <w:r w:rsidRPr="005C6D1E">
        <w:rPr>
          <w:rFonts w:ascii="Times New Roman" w:hAnsi="Times New Roman" w:cs="Times New Roman"/>
          <w:spacing w:val="-5"/>
        </w:rPr>
        <w:t xml:space="preserve"> </w:t>
      </w:r>
      <w:r w:rsidRPr="005C6D1E">
        <w:rPr>
          <w:rFonts w:ascii="Times New Roman" w:hAnsi="Times New Roman" w:cs="Times New Roman"/>
        </w:rPr>
        <w:t>caso</w:t>
      </w:r>
      <w:r w:rsidRPr="005C6D1E">
        <w:rPr>
          <w:rFonts w:ascii="Times New Roman" w:hAnsi="Times New Roman" w:cs="Times New Roman"/>
          <w:spacing w:val="-4"/>
        </w:rPr>
        <w:t xml:space="preserve"> </w:t>
      </w:r>
      <w:r w:rsidRPr="005C6D1E">
        <w:rPr>
          <w:rFonts w:ascii="Times New Roman" w:hAnsi="Times New Roman" w:cs="Times New Roman"/>
        </w:rPr>
        <w:t>de</w:t>
      </w:r>
      <w:r w:rsidRPr="005C6D1E">
        <w:rPr>
          <w:rFonts w:ascii="Times New Roman" w:hAnsi="Times New Roman" w:cs="Times New Roman"/>
          <w:spacing w:val="-5"/>
        </w:rPr>
        <w:t xml:space="preserve"> </w:t>
      </w:r>
      <w:r w:rsidRPr="005C6D1E">
        <w:rPr>
          <w:rFonts w:ascii="Times New Roman" w:hAnsi="Times New Roman" w:cs="Times New Roman"/>
        </w:rPr>
        <w:t>força</w:t>
      </w:r>
      <w:r w:rsidRPr="005C6D1E">
        <w:rPr>
          <w:rFonts w:ascii="Times New Roman" w:hAnsi="Times New Roman" w:cs="Times New Roman"/>
          <w:spacing w:val="-2"/>
        </w:rPr>
        <w:t xml:space="preserve"> </w:t>
      </w:r>
      <w:r w:rsidRPr="005C6D1E">
        <w:rPr>
          <w:rFonts w:ascii="Times New Roman" w:hAnsi="Times New Roman" w:cs="Times New Roman"/>
        </w:rPr>
        <w:t>maior,</w:t>
      </w:r>
      <w:r w:rsidRPr="005C6D1E">
        <w:rPr>
          <w:rFonts w:ascii="Times New Roman" w:hAnsi="Times New Roman" w:cs="Times New Roman"/>
          <w:spacing w:val="-4"/>
        </w:rPr>
        <w:t xml:space="preserve"> </w:t>
      </w:r>
      <w:r w:rsidRPr="005C6D1E">
        <w:rPr>
          <w:rFonts w:ascii="Times New Roman" w:hAnsi="Times New Roman" w:cs="Times New Roman"/>
        </w:rPr>
        <w:t>caso</w:t>
      </w:r>
      <w:r w:rsidRPr="005C6D1E">
        <w:rPr>
          <w:rFonts w:ascii="Times New Roman" w:hAnsi="Times New Roman" w:cs="Times New Roman"/>
          <w:spacing w:val="-4"/>
        </w:rPr>
        <w:t xml:space="preserve"> </w:t>
      </w:r>
      <w:r w:rsidRPr="005C6D1E">
        <w:rPr>
          <w:rFonts w:ascii="Times New Roman" w:hAnsi="Times New Roman" w:cs="Times New Roman"/>
        </w:rPr>
        <w:t>fortuito</w:t>
      </w:r>
      <w:r w:rsidRPr="005C6D1E">
        <w:rPr>
          <w:rFonts w:ascii="Times New Roman" w:hAnsi="Times New Roman" w:cs="Times New Roman"/>
          <w:spacing w:val="-4"/>
        </w:rPr>
        <w:t xml:space="preserve"> </w:t>
      </w:r>
      <w:r w:rsidRPr="005C6D1E">
        <w:rPr>
          <w:rFonts w:ascii="Times New Roman" w:hAnsi="Times New Roman" w:cs="Times New Roman"/>
        </w:rPr>
        <w:t>ou</w:t>
      </w:r>
      <w:r w:rsidRPr="005C6D1E">
        <w:rPr>
          <w:rFonts w:ascii="Times New Roman" w:hAnsi="Times New Roman" w:cs="Times New Roman"/>
          <w:spacing w:val="-4"/>
        </w:rPr>
        <w:t xml:space="preserve"> </w:t>
      </w:r>
      <w:r w:rsidRPr="005C6D1E">
        <w:rPr>
          <w:rFonts w:ascii="Times New Roman" w:hAnsi="Times New Roman" w:cs="Times New Roman"/>
        </w:rPr>
        <w:t>fato</w:t>
      </w:r>
      <w:r w:rsidRPr="005C6D1E">
        <w:rPr>
          <w:rFonts w:ascii="Times New Roman" w:hAnsi="Times New Roman" w:cs="Times New Roman"/>
          <w:spacing w:val="-4"/>
        </w:rPr>
        <w:t xml:space="preserve"> </w:t>
      </w:r>
      <w:r w:rsidRPr="005C6D1E">
        <w:rPr>
          <w:rFonts w:ascii="Times New Roman" w:hAnsi="Times New Roman" w:cs="Times New Roman"/>
        </w:rPr>
        <w:t>do</w:t>
      </w:r>
      <w:r w:rsidRPr="005C6D1E">
        <w:rPr>
          <w:rFonts w:ascii="Times New Roman" w:hAnsi="Times New Roman" w:cs="Times New Roman"/>
          <w:spacing w:val="-4"/>
        </w:rPr>
        <w:t xml:space="preserve"> </w:t>
      </w:r>
      <w:r w:rsidRPr="005C6D1E">
        <w:rPr>
          <w:rFonts w:ascii="Times New Roman" w:hAnsi="Times New Roman" w:cs="Times New Roman"/>
        </w:rPr>
        <w:t>príncipe</w:t>
      </w:r>
      <w:r w:rsidRPr="005C6D1E">
        <w:rPr>
          <w:rFonts w:ascii="Times New Roman" w:hAnsi="Times New Roman" w:cs="Times New Roman"/>
          <w:spacing w:val="-5"/>
        </w:rPr>
        <w:t xml:space="preserve"> </w:t>
      </w:r>
      <w:r w:rsidRPr="005C6D1E">
        <w:rPr>
          <w:rFonts w:ascii="Times New Roman" w:hAnsi="Times New Roman" w:cs="Times New Roman"/>
        </w:rPr>
        <w:t>ou</w:t>
      </w:r>
      <w:r w:rsidRPr="005C6D1E">
        <w:rPr>
          <w:rFonts w:ascii="Times New Roman" w:hAnsi="Times New Roman" w:cs="Times New Roman"/>
          <w:spacing w:val="-4"/>
        </w:rPr>
        <w:t xml:space="preserve"> </w:t>
      </w:r>
      <w:r w:rsidRPr="005C6D1E">
        <w:rPr>
          <w:rFonts w:ascii="Times New Roman" w:hAnsi="Times New Roman" w:cs="Times New Roman"/>
        </w:rPr>
        <w:t>em</w:t>
      </w:r>
      <w:r w:rsidRPr="005C6D1E">
        <w:rPr>
          <w:rFonts w:ascii="Times New Roman" w:hAnsi="Times New Roman" w:cs="Times New Roman"/>
          <w:spacing w:val="-5"/>
        </w:rPr>
        <w:t xml:space="preserve"> </w:t>
      </w:r>
      <w:r w:rsidRPr="005C6D1E">
        <w:rPr>
          <w:rFonts w:ascii="Times New Roman" w:hAnsi="Times New Roman" w:cs="Times New Roman"/>
        </w:rPr>
        <w:t>decorrência</w:t>
      </w:r>
      <w:r w:rsidRPr="005C6D1E">
        <w:rPr>
          <w:rFonts w:ascii="Times New Roman" w:hAnsi="Times New Roman" w:cs="Times New Roman"/>
          <w:spacing w:val="-4"/>
        </w:rPr>
        <w:t xml:space="preserve"> </w:t>
      </w:r>
      <w:r w:rsidRPr="005C6D1E">
        <w:rPr>
          <w:rFonts w:ascii="Times New Roman" w:hAnsi="Times New Roman" w:cs="Times New Roman"/>
        </w:rPr>
        <w:t>de</w:t>
      </w:r>
      <w:r w:rsidRPr="005C6D1E">
        <w:rPr>
          <w:rFonts w:ascii="Times New Roman" w:hAnsi="Times New Roman" w:cs="Times New Roman"/>
          <w:spacing w:val="-5"/>
        </w:rPr>
        <w:t xml:space="preserve"> </w:t>
      </w:r>
      <w:r w:rsidRPr="005C6D1E">
        <w:rPr>
          <w:rFonts w:ascii="Times New Roman" w:hAnsi="Times New Roman" w:cs="Times New Roman"/>
        </w:rPr>
        <w:t>fatos</w:t>
      </w:r>
      <w:r w:rsidRPr="005C6D1E">
        <w:rPr>
          <w:rFonts w:ascii="Times New Roman" w:hAnsi="Times New Roman" w:cs="Times New Roman"/>
          <w:spacing w:val="-3"/>
        </w:rPr>
        <w:t xml:space="preserve"> </w:t>
      </w:r>
      <w:r w:rsidRPr="005C6D1E">
        <w:rPr>
          <w:rFonts w:ascii="Times New Roman" w:hAnsi="Times New Roman" w:cs="Times New Roman"/>
        </w:rPr>
        <w:t>imprevisíveis</w:t>
      </w:r>
      <w:r w:rsidRPr="005C6D1E">
        <w:rPr>
          <w:rFonts w:ascii="Times New Roman" w:hAnsi="Times New Roman" w:cs="Times New Roman"/>
          <w:spacing w:val="-4"/>
        </w:rPr>
        <w:t xml:space="preserve"> </w:t>
      </w:r>
      <w:r w:rsidRPr="005C6D1E">
        <w:rPr>
          <w:rFonts w:ascii="Times New Roman" w:hAnsi="Times New Roman" w:cs="Times New Roman"/>
        </w:rPr>
        <w:t xml:space="preserve">ou previsíveis de consequências incalculáveis, que inviabilizem a execução da ata tal como pactuada, nos termos da </w:t>
      </w:r>
      <w:r w:rsidRPr="005C6D1E">
        <w:rPr>
          <w:rFonts w:ascii="Times New Roman" w:hAnsi="Times New Roman" w:cs="Times New Roman"/>
          <w:color w:val="0000EE"/>
        </w:rPr>
        <w:t>alínea “d” do inciso II do caput do art. 124 da Lei nº 14.133, de 2021;</w:t>
      </w:r>
    </w:p>
    <w:p w14:paraId="5DCA0ECA"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2BA653DE"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Na hipótese de previsão no edital de cláusula de reajustamento ou repactuação sobre os preços registrados, nos termos da Lei nº 14.133, de 2021.</w:t>
      </w:r>
    </w:p>
    <w:p w14:paraId="26EC487D" w14:textId="77777777" w:rsidR="00166F09" w:rsidRPr="005C6D1E"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No</w:t>
      </w:r>
      <w:r w:rsidRPr="005C6D1E">
        <w:rPr>
          <w:rFonts w:ascii="Times New Roman" w:hAnsi="Times New Roman" w:cs="Times New Roman"/>
          <w:spacing w:val="-2"/>
        </w:rPr>
        <w:t xml:space="preserve"> </w:t>
      </w:r>
      <w:r w:rsidRPr="005C6D1E">
        <w:rPr>
          <w:rFonts w:ascii="Times New Roman" w:hAnsi="Times New Roman" w:cs="Times New Roman"/>
        </w:rPr>
        <w:t>caso</w:t>
      </w:r>
      <w:r w:rsidRPr="005C6D1E">
        <w:rPr>
          <w:rFonts w:ascii="Times New Roman" w:hAnsi="Times New Roman" w:cs="Times New Roman"/>
          <w:spacing w:val="-1"/>
        </w:rPr>
        <w:t xml:space="preserve"> </w:t>
      </w:r>
      <w:r w:rsidRPr="005C6D1E">
        <w:rPr>
          <w:rFonts w:ascii="Times New Roman" w:hAnsi="Times New Roman" w:cs="Times New Roman"/>
        </w:rPr>
        <w:t>do</w:t>
      </w:r>
      <w:r w:rsidRPr="005C6D1E">
        <w:rPr>
          <w:rFonts w:ascii="Times New Roman" w:hAnsi="Times New Roman" w:cs="Times New Roman"/>
          <w:spacing w:val="-2"/>
        </w:rPr>
        <w:t xml:space="preserve"> </w:t>
      </w:r>
      <w:r w:rsidRPr="005C6D1E">
        <w:rPr>
          <w:rFonts w:ascii="Times New Roman" w:hAnsi="Times New Roman" w:cs="Times New Roman"/>
        </w:rPr>
        <w:t>reajustamento,</w:t>
      </w:r>
      <w:r w:rsidRPr="005C6D1E">
        <w:rPr>
          <w:rFonts w:ascii="Times New Roman" w:hAnsi="Times New Roman" w:cs="Times New Roman"/>
          <w:spacing w:val="-1"/>
        </w:rPr>
        <w:t xml:space="preserve"> </w:t>
      </w:r>
      <w:r w:rsidRPr="005C6D1E">
        <w:rPr>
          <w:rFonts w:ascii="Times New Roman" w:hAnsi="Times New Roman" w:cs="Times New Roman"/>
        </w:rPr>
        <w:t>deverá</w:t>
      </w:r>
      <w:r w:rsidRPr="005C6D1E">
        <w:rPr>
          <w:rFonts w:ascii="Times New Roman" w:hAnsi="Times New Roman" w:cs="Times New Roman"/>
          <w:spacing w:val="-2"/>
        </w:rPr>
        <w:t xml:space="preserve"> </w:t>
      </w:r>
      <w:r w:rsidRPr="005C6D1E">
        <w:rPr>
          <w:rFonts w:ascii="Times New Roman" w:hAnsi="Times New Roman" w:cs="Times New Roman"/>
        </w:rPr>
        <w:t>ser</w:t>
      </w:r>
      <w:r w:rsidRPr="005C6D1E">
        <w:rPr>
          <w:rFonts w:ascii="Times New Roman" w:hAnsi="Times New Roman" w:cs="Times New Roman"/>
          <w:spacing w:val="-1"/>
        </w:rPr>
        <w:t xml:space="preserve"> </w:t>
      </w:r>
      <w:r w:rsidRPr="005C6D1E">
        <w:rPr>
          <w:rFonts w:ascii="Times New Roman" w:hAnsi="Times New Roman" w:cs="Times New Roman"/>
        </w:rPr>
        <w:t>respeitada</w:t>
      </w:r>
      <w:r w:rsidRPr="005C6D1E">
        <w:rPr>
          <w:rFonts w:ascii="Times New Roman" w:hAnsi="Times New Roman" w:cs="Times New Roman"/>
          <w:spacing w:val="-2"/>
        </w:rPr>
        <w:t xml:space="preserve"> </w:t>
      </w:r>
      <w:r w:rsidRPr="005C6D1E">
        <w:rPr>
          <w:rFonts w:ascii="Times New Roman" w:hAnsi="Times New Roman" w:cs="Times New Roman"/>
        </w:rPr>
        <w:t>a contagem</w:t>
      </w:r>
      <w:r w:rsidRPr="005C6D1E">
        <w:rPr>
          <w:rFonts w:ascii="Times New Roman" w:hAnsi="Times New Roman" w:cs="Times New Roman"/>
          <w:spacing w:val="-3"/>
        </w:rPr>
        <w:t xml:space="preserve"> </w:t>
      </w:r>
      <w:r w:rsidRPr="005C6D1E">
        <w:rPr>
          <w:rFonts w:ascii="Times New Roman" w:hAnsi="Times New Roman" w:cs="Times New Roman"/>
        </w:rPr>
        <w:t>da</w:t>
      </w:r>
      <w:r w:rsidRPr="005C6D1E">
        <w:rPr>
          <w:rFonts w:ascii="Times New Roman" w:hAnsi="Times New Roman" w:cs="Times New Roman"/>
          <w:spacing w:val="-2"/>
        </w:rPr>
        <w:t xml:space="preserve"> </w:t>
      </w:r>
      <w:r w:rsidRPr="005C6D1E">
        <w:rPr>
          <w:rFonts w:ascii="Times New Roman" w:hAnsi="Times New Roman" w:cs="Times New Roman"/>
        </w:rPr>
        <w:t>anualidade</w:t>
      </w:r>
      <w:r w:rsidRPr="005C6D1E">
        <w:rPr>
          <w:rFonts w:ascii="Times New Roman" w:hAnsi="Times New Roman" w:cs="Times New Roman"/>
          <w:spacing w:val="-3"/>
        </w:rPr>
        <w:t xml:space="preserve"> </w:t>
      </w:r>
      <w:r w:rsidRPr="005C6D1E">
        <w:rPr>
          <w:rFonts w:ascii="Times New Roman" w:hAnsi="Times New Roman" w:cs="Times New Roman"/>
        </w:rPr>
        <w:t>e</w:t>
      </w:r>
      <w:r w:rsidRPr="005C6D1E">
        <w:rPr>
          <w:rFonts w:ascii="Times New Roman" w:hAnsi="Times New Roman" w:cs="Times New Roman"/>
          <w:spacing w:val="-1"/>
        </w:rPr>
        <w:t xml:space="preserve"> </w:t>
      </w:r>
      <w:r w:rsidRPr="005C6D1E">
        <w:rPr>
          <w:rFonts w:ascii="Times New Roman" w:hAnsi="Times New Roman" w:cs="Times New Roman"/>
        </w:rPr>
        <w:t>o</w:t>
      </w:r>
      <w:r w:rsidRPr="005C6D1E">
        <w:rPr>
          <w:rFonts w:ascii="Times New Roman" w:hAnsi="Times New Roman" w:cs="Times New Roman"/>
          <w:spacing w:val="-2"/>
        </w:rPr>
        <w:t xml:space="preserve"> </w:t>
      </w:r>
      <w:r w:rsidRPr="005C6D1E">
        <w:rPr>
          <w:rFonts w:ascii="Times New Roman" w:hAnsi="Times New Roman" w:cs="Times New Roman"/>
        </w:rPr>
        <w:t>índice previstos</w:t>
      </w:r>
      <w:r w:rsidRPr="005C6D1E">
        <w:rPr>
          <w:rFonts w:ascii="Times New Roman" w:hAnsi="Times New Roman" w:cs="Times New Roman"/>
          <w:spacing w:val="-2"/>
        </w:rPr>
        <w:t xml:space="preserve"> </w:t>
      </w:r>
      <w:r w:rsidRPr="005C6D1E">
        <w:rPr>
          <w:rFonts w:ascii="Times New Roman" w:hAnsi="Times New Roman" w:cs="Times New Roman"/>
        </w:rPr>
        <w:t>para a contratação;</w:t>
      </w:r>
    </w:p>
    <w:p w14:paraId="51A598E9" w14:textId="77777777" w:rsidR="00166F09" w:rsidRPr="005C6D1E"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 xml:space="preserve">No caso da repactuação, poderá ser a pedido do interessado, conforme critérios definidos para a </w:t>
      </w:r>
      <w:r w:rsidRPr="005C6D1E">
        <w:rPr>
          <w:rFonts w:ascii="Times New Roman" w:hAnsi="Times New Roman" w:cs="Times New Roman"/>
          <w:spacing w:val="-2"/>
        </w:rPr>
        <w:t>contratação.</w:t>
      </w:r>
    </w:p>
    <w:p w14:paraId="5553FA54" w14:textId="77777777" w:rsidR="006868D4" w:rsidRPr="005C6D1E" w:rsidRDefault="006868D4" w:rsidP="006868D4">
      <w:pPr>
        <w:pStyle w:val="PargrafodaLista"/>
        <w:widowControl w:val="0"/>
        <w:tabs>
          <w:tab w:val="left" w:pos="567"/>
        </w:tabs>
        <w:autoSpaceDE w:val="0"/>
        <w:autoSpaceDN w:val="0"/>
        <w:ind w:left="0"/>
        <w:contextualSpacing w:val="0"/>
        <w:jc w:val="both"/>
        <w:rPr>
          <w:rFonts w:ascii="Times New Roman" w:hAnsi="Times New Roman" w:cs="Times New Roman"/>
        </w:rPr>
      </w:pPr>
    </w:p>
    <w:p w14:paraId="5507C727" w14:textId="77777777" w:rsidR="00166F09" w:rsidRPr="005C6D1E" w:rsidRDefault="00166F09" w:rsidP="00626594">
      <w:pPr>
        <w:pStyle w:val="Ttulo5"/>
        <w:keepNext w:val="0"/>
        <w:keepLines w:val="0"/>
        <w:widowControl w:val="0"/>
        <w:numPr>
          <w:ilvl w:val="0"/>
          <w:numId w:val="31"/>
        </w:numPr>
        <w:tabs>
          <w:tab w:val="left" w:pos="567"/>
          <w:tab w:val="left" w:pos="1378"/>
        </w:tabs>
        <w:autoSpaceDE w:val="0"/>
        <w:autoSpaceDN w:val="0"/>
        <w:spacing w:before="1"/>
        <w:ind w:left="0" w:firstLine="0"/>
        <w:jc w:val="both"/>
        <w:rPr>
          <w:rFonts w:ascii="Times New Roman" w:hAnsi="Times New Roman" w:cs="Times New Roman"/>
          <w:b/>
          <w:color w:val="auto"/>
        </w:rPr>
      </w:pPr>
      <w:r w:rsidRPr="005C6D1E">
        <w:rPr>
          <w:rFonts w:ascii="Times New Roman" w:hAnsi="Times New Roman" w:cs="Times New Roman"/>
          <w:b/>
          <w:color w:val="auto"/>
        </w:rPr>
        <w:t>NEGOCIAÇÃO</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rPr>
        <w:t>DE</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rPr>
        <w:t>PREÇOS</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spacing w:val="-2"/>
        </w:rPr>
        <w:t>REGISTRADOS</w:t>
      </w:r>
    </w:p>
    <w:p w14:paraId="266FFB83"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Na</w:t>
      </w:r>
      <w:r w:rsidRPr="005C6D1E">
        <w:rPr>
          <w:rFonts w:ascii="Times New Roman" w:hAnsi="Times New Roman" w:cs="Times New Roman"/>
          <w:spacing w:val="-12"/>
        </w:rPr>
        <w:t xml:space="preserve"> </w:t>
      </w:r>
      <w:r w:rsidRPr="005C6D1E">
        <w:rPr>
          <w:rFonts w:ascii="Times New Roman" w:hAnsi="Times New Roman" w:cs="Times New Roman"/>
        </w:rPr>
        <w:t>hipótese</w:t>
      </w:r>
      <w:r w:rsidRPr="005C6D1E">
        <w:rPr>
          <w:rFonts w:ascii="Times New Roman" w:hAnsi="Times New Roman" w:cs="Times New Roman"/>
          <w:spacing w:val="-11"/>
        </w:rPr>
        <w:t xml:space="preserve"> </w:t>
      </w:r>
      <w:r w:rsidRPr="005C6D1E">
        <w:rPr>
          <w:rFonts w:ascii="Times New Roman" w:hAnsi="Times New Roman" w:cs="Times New Roman"/>
        </w:rPr>
        <w:t>de</w:t>
      </w:r>
      <w:r w:rsidRPr="005C6D1E">
        <w:rPr>
          <w:rFonts w:ascii="Times New Roman" w:hAnsi="Times New Roman" w:cs="Times New Roman"/>
          <w:spacing w:val="-11"/>
        </w:rPr>
        <w:t xml:space="preserve"> </w:t>
      </w:r>
      <w:r w:rsidRPr="005C6D1E">
        <w:rPr>
          <w:rFonts w:ascii="Times New Roman" w:hAnsi="Times New Roman" w:cs="Times New Roman"/>
        </w:rPr>
        <w:t>o</w:t>
      </w:r>
      <w:r w:rsidRPr="005C6D1E">
        <w:rPr>
          <w:rFonts w:ascii="Times New Roman" w:hAnsi="Times New Roman" w:cs="Times New Roman"/>
          <w:spacing w:val="-12"/>
        </w:rPr>
        <w:t xml:space="preserve"> </w:t>
      </w:r>
      <w:r w:rsidRPr="005C6D1E">
        <w:rPr>
          <w:rFonts w:ascii="Times New Roman" w:hAnsi="Times New Roman" w:cs="Times New Roman"/>
        </w:rPr>
        <w:t>preço</w:t>
      </w:r>
      <w:r w:rsidRPr="005C6D1E">
        <w:rPr>
          <w:rFonts w:ascii="Times New Roman" w:hAnsi="Times New Roman" w:cs="Times New Roman"/>
          <w:spacing w:val="-11"/>
        </w:rPr>
        <w:t xml:space="preserve"> </w:t>
      </w:r>
      <w:r w:rsidRPr="005C6D1E">
        <w:rPr>
          <w:rFonts w:ascii="Times New Roman" w:hAnsi="Times New Roman" w:cs="Times New Roman"/>
        </w:rPr>
        <w:t>registrado</w:t>
      </w:r>
      <w:r w:rsidRPr="005C6D1E">
        <w:rPr>
          <w:rFonts w:ascii="Times New Roman" w:hAnsi="Times New Roman" w:cs="Times New Roman"/>
          <w:spacing w:val="-11"/>
        </w:rPr>
        <w:t xml:space="preserve"> </w:t>
      </w:r>
      <w:r w:rsidRPr="005C6D1E">
        <w:rPr>
          <w:rFonts w:ascii="Times New Roman" w:hAnsi="Times New Roman" w:cs="Times New Roman"/>
        </w:rPr>
        <w:t>tornar-se</w:t>
      </w:r>
      <w:r w:rsidRPr="005C6D1E">
        <w:rPr>
          <w:rFonts w:ascii="Times New Roman" w:hAnsi="Times New Roman" w:cs="Times New Roman"/>
          <w:spacing w:val="-12"/>
        </w:rPr>
        <w:t xml:space="preserve"> </w:t>
      </w:r>
      <w:r w:rsidRPr="005C6D1E">
        <w:rPr>
          <w:rFonts w:ascii="Times New Roman" w:hAnsi="Times New Roman" w:cs="Times New Roman"/>
        </w:rPr>
        <w:t>superior</w:t>
      </w:r>
      <w:r w:rsidRPr="005C6D1E">
        <w:rPr>
          <w:rFonts w:ascii="Times New Roman" w:hAnsi="Times New Roman" w:cs="Times New Roman"/>
          <w:spacing w:val="-11"/>
        </w:rPr>
        <w:t xml:space="preserve"> </w:t>
      </w:r>
      <w:r w:rsidRPr="005C6D1E">
        <w:rPr>
          <w:rFonts w:ascii="Times New Roman" w:hAnsi="Times New Roman" w:cs="Times New Roman"/>
        </w:rPr>
        <w:t>ao</w:t>
      </w:r>
      <w:r w:rsidRPr="005C6D1E">
        <w:rPr>
          <w:rFonts w:ascii="Times New Roman" w:hAnsi="Times New Roman" w:cs="Times New Roman"/>
          <w:spacing w:val="-11"/>
        </w:rPr>
        <w:t xml:space="preserve"> </w:t>
      </w:r>
      <w:r w:rsidRPr="005C6D1E">
        <w:rPr>
          <w:rFonts w:ascii="Times New Roman" w:hAnsi="Times New Roman" w:cs="Times New Roman"/>
        </w:rPr>
        <w:t>preço</w:t>
      </w:r>
      <w:r w:rsidRPr="005C6D1E">
        <w:rPr>
          <w:rFonts w:ascii="Times New Roman" w:hAnsi="Times New Roman" w:cs="Times New Roman"/>
          <w:spacing w:val="-12"/>
        </w:rPr>
        <w:t xml:space="preserve"> </w:t>
      </w:r>
      <w:r w:rsidRPr="005C6D1E">
        <w:rPr>
          <w:rFonts w:ascii="Times New Roman" w:hAnsi="Times New Roman" w:cs="Times New Roman"/>
        </w:rPr>
        <w:t>praticado</w:t>
      </w:r>
      <w:r w:rsidRPr="005C6D1E">
        <w:rPr>
          <w:rFonts w:ascii="Times New Roman" w:hAnsi="Times New Roman" w:cs="Times New Roman"/>
          <w:spacing w:val="-11"/>
        </w:rPr>
        <w:t xml:space="preserve"> </w:t>
      </w:r>
      <w:r w:rsidRPr="005C6D1E">
        <w:rPr>
          <w:rFonts w:ascii="Times New Roman" w:hAnsi="Times New Roman" w:cs="Times New Roman"/>
        </w:rPr>
        <w:t>no</w:t>
      </w:r>
      <w:r w:rsidRPr="005C6D1E">
        <w:rPr>
          <w:rFonts w:ascii="Times New Roman" w:hAnsi="Times New Roman" w:cs="Times New Roman"/>
          <w:spacing w:val="-11"/>
        </w:rPr>
        <w:t xml:space="preserve"> </w:t>
      </w:r>
      <w:r w:rsidRPr="005C6D1E">
        <w:rPr>
          <w:rFonts w:ascii="Times New Roman" w:hAnsi="Times New Roman" w:cs="Times New Roman"/>
        </w:rPr>
        <w:t>mercado</w:t>
      </w:r>
      <w:r w:rsidRPr="005C6D1E">
        <w:rPr>
          <w:rFonts w:ascii="Times New Roman" w:hAnsi="Times New Roman" w:cs="Times New Roman"/>
          <w:spacing w:val="-11"/>
        </w:rPr>
        <w:t xml:space="preserve"> </w:t>
      </w:r>
      <w:r w:rsidRPr="005C6D1E">
        <w:rPr>
          <w:rFonts w:ascii="Times New Roman" w:hAnsi="Times New Roman" w:cs="Times New Roman"/>
        </w:rPr>
        <w:t>por</w:t>
      </w:r>
      <w:r w:rsidRPr="005C6D1E">
        <w:rPr>
          <w:rFonts w:ascii="Times New Roman" w:hAnsi="Times New Roman" w:cs="Times New Roman"/>
          <w:spacing w:val="-12"/>
        </w:rPr>
        <w:t xml:space="preserve"> </w:t>
      </w:r>
      <w:r w:rsidRPr="005C6D1E">
        <w:rPr>
          <w:rFonts w:ascii="Times New Roman" w:hAnsi="Times New Roman" w:cs="Times New Roman"/>
        </w:rPr>
        <w:t>motivo</w:t>
      </w:r>
      <w:r w:rsidRPr="005C6D1E">
        <w:rPr>
          <w:rFonts w:ascii="Times New Roman" w:hAnsi="Times New Roman" w:cs="Times New Roman"/>
          <w:spacing w:val="-11"/>
        </w:rPr>
        <w:t xml:space="preserve"> </w:t>
      </w:r>
      <w:r w:rsidRPr="005C6D1E">
        <w:rPr>
          <w:rFonts w:ascii="Times New Roman" w:hAnsi="Times New Roman" w:cs="Times New Roman"/>
        </w:rPr>
        <w:t>superveniente, o órgão ou entidade gerenciadora convocará o fornecedor para negociar a redução do preço registrado.</w:t>
      </w:r>
    </w:p>
    <w:p w14:paraId="311089FC"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Caso</w:t>
      </w:r>
      <w:r w:rsidRPr="005C6D1E">
        <w:rPr>
          <w:rFonts w:ascii="Times New Roman" w:hAnsi="Times New Roman" w:cs="Times New Roman"/>
          <w:spacing w:val="-6"/>
        </w:rPr>
        <w:t xml:space="preserve"> </w:t>
      </w:r>
      <w:r w:rsidRPr="005C6D1E">
        <w:rPr>
          <w:rFonts w:ascii="Times New Roman" w:hAnsi="Times New Roman" w:cs="Times New Roman"/>
        </w:rPr>
        <w:t>não</w:t>
      </w:r>
      <w:r w:rsidRPr="005C6D1E">
        <w:rPr>
          <w:rFonts w:ascii="Times New Roman" w:hAnsi="Times New Roman" w:cs="Times New Roman"/>
          <w:spacing w:val="-6"/>
        </w:rPr>
        <w:t xml:space="preserve"> </w:t>
      </w:r>
      <w:r w:rsidRPr="005C6D1E">
        <w:rPr>
          <w:rFonts w:ascii="Times New Roman" w:hAnsi="Times New Roman" w:cs="Times New Roman"/>
        </w:rPr>
        <w:t>aceite</w:t>
      </w:r>
      <w:r w:rsidRPr="005C6D1E">
        <w:rPr>
          <w:rFonts w:ascii="Times New Roman" w:hAnsi="Times New Roman" w:cs="Times New Roman"/>
          <w:spacing w:val="-7"/>
        </w:rPr>
        <w:t xml:space="preserve"> </w:t>
      </w:r>
      <w:r w:rsidRPr="005C6D1E">
        <w:rPr>
          <w:rFonts w:ascii="Times New Roman" w:hAnsi="Times New Roman" w:cs="Times New Roman"/>
        </w:rPr>
        <w:t>reduzir</w:t>
      </w:r>
      <w:r w:rsidRPr="005C6D1E">
        <w:rPr>
          <w:rFonts w:ascii="Times New Roman" w:hAnsi="Times New Roman" w:cs="Times New Roman"/>
          <w:spacing w:val="-6"/>
        </w:rPr>
        <w:t xml:space="preserve"> </w:t>
      </w:r>
      <w:r w:rsidRPr="005C6D1E">
        <w:rPr>
          <w:rFonts w:ascii="Times New Roman" w:hAnsi="Times New Roman" w:cs="Times New Roman"/>
        </w:rPr>
        <w:t>seu</w:t>
      </w:r>
      <w:r w:rsidRPr="005C6D1E">
        <w:rPr>
          <w:rFonts w:ascii="Times New Roman" w:hAnsi="Times New Roman" w:cs="Times New Roman"/>
          <w:spacing w:val="-4"/>
        </w:rPr>
        <w:t xml:space="preserve"> </w:t>
      </w:r>
      <w:r w:rsidRPr="005C6D1E">
        <w:rPr>
          <w:rFonts w:ascii="Times New Roman" w:hAnsi="Times New Roman" w:cs="Times New Roman"/>
        </w:rPr>
        <w:t>preço</w:t>
      </w:r>
      <w:r w:rsidRPr="005C6D1E">
        <w:rPr>
          <w:rFonts w:ascii="Times New Roman" w:hAnsi="Times New Roman" w:cs="Times New Roman"/>
          <w:spacing w:val="-6"/>
        </w:rPr>
        <w:t xml:space="preserve"> </w:t>
      </w:r>
      <w:r w:rsidRPr="005C6D1E">
        <w:rPr>
          <w:rFonts w:ascii="Times New Roman" w:hAnsi="Times New Roman" w:cs="Times New Roman"/>
        </w:rPr>
        <w:t>aos</w:t>
      </w:r>
      <w:r w:rsidRPr="005C6D1E">
        <w:rPr>
          <w:rFonts w:ascii="Times New Roman" w:hAnsi="Times New Roman" w:cs="Times New Roman"/>
          <w:spacing w:val="-5"/>
        </w:rPr>
        <w:t xml:space="preserve"> </w:t>
      </w:r>
      <w:r w:rsidRPr="005C6D1E">
        <w:rPr>
          <w:rFonts w:ascii="Times New Roman" w:hAnsi="Times New Roman" w:cs="Times New Roman"/>
        </w:rPr>
        <w:t>valores</w:t>
      </w:r>
      <w:r w:rsidRPr="005C6D1E">
        <w:rPr>
          <w:rFonts w:ascii="Times New Roman" w:hAnsi="Times New Roman" w:cs="Times New Roman"/>
          <w:spacing w:val="-5"/>
        </w:rPr>
        <w:t xml:space="preserve"> </w:t>
      </w:r>
      <w:r w:rsidRPr="005C6D1E">
        <w:rPr>
          <w:rFonts w:ascii="Times New Roman" w:hAnsi="Times New Roman" w:cs="Times New Roman"/>
        </w:rPr>
        <w:t>praticados</w:t>
      </w:r>
      <w:r w:rsidRPr="005C6D1E">
        <w:rPr>
          <w:rFonts w:ascii="Times New Roman" w:hAnsi="Times New Roman" w:cs="Times New Roman"/>
          <w:spacing w:val="-5"/>
        </w:rPr>
        <w:t xml:space="preserve"> </w:t>
      </w:r>
      <w:r w:rsidRPr="005C6D1E">
        <w:rPr>
          <w:rFonts w:ascii="Times New Roman" w:hAnsi="Times New Roman" w:cs="Times New Roman"/>
        </w:rPr>
        <w:t>pelo</w:t>
      </w:r>
      <w:r w:rsidRPr="005C6D1E">
        <w:rPr>
          <w:rFonts w:ascii="Times New Roman" w:hAnsi="Times New Roman" w:cs="Times New Roman"/>
          <w:spacing w:val="-6"/>
        </w:rPr>
        <w:t xml:space="preserve"> </w:t>
      </w:r>
      <w:r w:rsidRPr="005C6D1E">
        <w:rPr>
          <w:rFonts w:ascii="Times New Roman" w:hAnsi="Times New Roman" w:cs="Times New Roman"/>
        </w:rPr>
        <w:t>mercado,</w:t>
      </w:r>
      <w:r w:rsidRPr="005C6D1E">
        <w:rPr>
          <w:rFonts w:ascii="Times New Roman" w:hAnsi="Times New Roman" w:cs="Times New Roman"/>
          <w:spacing w:val="-4"/>
        </w:rPr>
        <w:t xml:space="preserve"> </w:t>
      </w:r>
      <w:r w:rsidRPr="005C6D1E">
        <w:rPr>
          <w:rFonts w:ascii="Times New Roman" w:hAnsi="Times New Roman" w:cs="Times New Roman"/>
        </w:rPr>
        <w:t>o</w:t>
      </w:r>
      <w:r w:rsidRPr="005C6D1E">
        <w:rPr>
          <w:rFonts w:ascii="Times New Roman" w:hAnsi="Times New Roman" w:cs="Times New Roman"/>
          <w:spacing w:val="-6"/>
        </w:rPr>
        <w:t xml:space="preserve"> </w:t>
      </w:r>
      <w:r w:rsidRPr="005C6D1E">
        <w:rPr>
          <w:rFonts w:ascii="Times New Roman" w:hAnsi="Times New Roman" w:cs="Times New Roman"/>
        </w:rPr>
        <w:t>fornecedor</w:t>
      </w:r>
      <w:r w:rsidRPr="005C6D1E">
        <w:rPr>
          <w:rFonts w:ascii="Times New Roman" w:hAnsi="Times New Roman" w:cs="Times New Roman"/>
          <w:spacing w:val="-5"/>
        </w:rPr>
        <w:t xml:space="preserve"> </w:t>
      </w:r>
      <w:r w:rsidRPr="005C6D1E">
        <w:rPr>
          <w:rFonts w:ascii="Times New Roman" w:hAnsi="Times New Roman" w:cs="Times New Roman"/>
        </w:rPr>
        <w:t>será</w:t>
      </w:r>
      <w:r w:rsidRPr="005C6D1E">
        <w:rPr>
          <w:rFonts w:ascii="Times New Roman" w:hAnsi="Times New Roman" w:cs="Times New Roman"/>
          <w:spacing w:val="-6"/>
        </w:rPr>
        <w:t xml:space="preserve"> </w:t>
      </w:r>
      <w:r w:rsidRPr="005C6D1E">
        <w:rPr>
          <w:rFonts w:ascii="Times New Roman" w:hAnsi="Times New Roman" w:cs="Times New Roman"/>
        </w:rPr>
        <w:t>liberado</w:t>
      </w:r>
      <w:r w:rsidRPr="005C6D1E">
        <w:rPr>
          <w:rFonts w:ascii="Times New Roman" w:hAnsi="Times New Roman" w:cs="Times New Roman"/>
          <w:spacing w:val="-6"/>
        </w:rPr>
        <w:t xml:space="preserve"> </w:t>
      </w:r>
      <w:r w:rsidRPr="005C6D1E">
        <w:rPr>
          <w:rFonts w:ascii="Times New Roman" w:hAnsi="Times New Roman" w:cs="Times New Roman"/>
        </w:rPr>
        <w:t>do compromisso assumido quanto ao item registrado, sem aplicação de penalidades administrativas.</w:t>
      </w:r>
    </w:p>
    <w:p w14:paraId="628A67A1" w14:textId="77777777" w:rsidR="00166F09" w:rsidRPr="005C6D1E" w:rsidRDefault="00166F09" w:rsidP="00626594">
      <w:pPr>
        <w:pStyle w:val="PargrafodaLista"/>
        <w:widowControl w:val="0"/>
        <w:numPr>
          <w:ilvl w:val="2"/>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5C6D1E">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2B67895"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Se não obtiver êxito nas negociações, o órgão ou entidade</w:t>
      </w:r>
      <w:r w:rsidRPr="005C6D1E">
        <w:rPr>
          <w:rFonts w:ascii="Times New Roman" w:hAnsi="Times New Roman" w:cs="Times New Roman"/>
          <w:spacing w:val="-2"/>
        </w:rPr>
        <w:t xml:space="preserve"> </w:t>
      </w:r>
      <w:r w:rsidRPr="005C6D1E">
        <w:rPr>
          <w:rFonts w:ascii="Times New Roman" w:hAnsi="Times New Roman" w:cs="Times New Roman"/>
        </w:rPr>
        <w:t>gerenciadora procederá ao cancelamento da ata de registro de preços, adotando as medidas cabíveis para obtenção de contratação mais vantajosa.</w:t>
      </w:r>
    </w:p>
    <w:p w14:paraId="5D3CD7F3"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Na</w:t>
      </w:r>
      <w:r w:rsidRPr="005C6D1E">
        <w:rPr>
          <w:rFonts w:ascii="Times New Roman" w:hAnsi="Times New Roman" w:cs="Times New Roman"/>
          <w:spacing w:val="-6"/>
        </w:rPr>
        <w:t xml:space="preserve"> </w:t>
      </w:r>
      <w:r w:rsidRPr="005C6D1E">
        <w:rPr>
          <w:rFonts w:ascii="Times New Roman" w:hAnsi="Times New Roman" w:cs="Times New Roman"/>
        </w:rPr>
        <w:t>hipótese</w:t>
      </w:r>
      <w:r w:rsidRPr="005C6D1E">
        <w:rPr>
          <w:rFonts w:ascii="Times New Roman" w:hAnsi="Times New Roman" w:cs="Times New Roman"/>
          <w:spacing w:val="-8"/>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redução</w:t>
      </w:r>
      <w:r w:rsidRPr="005C6D1E">
        <w:rPr>
          <w:rFonts w:ascii="Times New Roman" w:hAnsi="Times New Roman" w:cs="Times New Roman"/>
          <w:spacing w:val="-6"/>
        </w:rPr>
        <w:t xml:space="preserve"> </w:t>
      </w:r>
      <w:r w:rsidRPr="005C6D1E">
        <w:rPr>
          <w:rFonts w:ascii="Times New Roman" w:hAnsi="Times New Roman" w:cs="Times New Roman"/>
        </w:rPr>
        <w:t>do</w:t>
      </w:r>
      <w:r w:rsidRPr="005C6D1E">
        <w:rPr>
          <w:rFonts w:ascii="Times New Roman" w:hAnsi="Times New Roman" w:cs="Times New Roman"/>
          <w:spacing w:val="-7"/>
        </w:rPr>
        <w:t xml:space="preserve"> </w:t>
      </w:r>
      <w:r w:rsidRPr="005C6D1E">
        <w:rPr>
          <w:rFonts w:ascii="Times New Roman" w:hAnsi="Times New Roman" w:cs="Times New Roman"/>
        </w:rPr>
        <w:t>preço</w:t>
      </w:r>
      <w:r w:rsidRPr="005C6D1E">
        <w:rPr>
          <w:rFonts w:ascii="Times New Roman" w:hAnsi="Times New Roman" w:cs="Times New Roman"/>
          <w:spacing w:val="-7"/>
        </w:rPr>
        <w:t xml:space="preserve"> </w:t>
      </w:r>
      <w:r w:rsidRPr="005C6D1E">
        <w:rPr>
          <w:rFonts w:ascii="Times New Roman" w:hAnsi="Times New Roman" w:cs="Times New Roman"/>
        </w:rPr>
        <w:t>registrado,</w:t>
      </w:r>
      <w:r w:rsidRPr="005C6D1E">
        <w:rPr>
          <w:rFonts w:ascii="Times New Roman" w:hAnsi="Times New Roman" w:cs="Times New Roman"/>
          <w:spacing w:val="-6"/>
        </w:rPr>
        <w:t xml:space="preserve"> </w:t>
      </w:r>
      <w:r w:rsidRPr="005C6D1E">
        <w:rPr>
          <w:rFonts w:ascii="Times New Roman" w:hAnsi="Times New Roman" w:cs="Times New Roman"/>
        </w:rPr>
        <w:t>o</w:t>
      </w:r>
      <w:r w:rsidRPr="005C6D1E">
        <w:rPr>
          <w:rFonts w:ascii="Times New Roman" w:hAnsi="Times New Roman" w:cs="Times New Roman"/>
          <w:spacing w:val="-7"/>
        </w:rPr>
        <w:t xml:space="preserve"> </w:t>
      </w:r>
      <w:r w:rsidRPr="005C6D1E">
        <w:rPr>
          <w:rFonts w:ascii="Times New Roman" w:hAnsi="Times New Roman" w:cs="Times New Roman"/>
        </w:rPr>
        <w:t>gerenciador</w:t>
      </w:r>
      <w:r w:rsidRPr="005C6D1E">
        <w:rPr>
          <w:rFonts w:ascii="Times New Roman" w:hAnsi="Times New Roman" w:cs="Times New Roman"/>
          <w:spacing w:val="-4"/>
        </w:rPr>
        <w:t xml:space="preserve"> </w:t>
      </w:r>
      <w:r w:rsidRPr="005C6D1E">
        <w:rPr>
          <w:rFonts w:ascii="Times New Roman" w:hAnsi="Times New Roman" w:cs="Times New Roman"/>
        </w:rPr>
        <w:t>comunicará</w:t>
      </w:r>
      <w:r w:rsidRPr="005C6D1E">
        <w:rPr>
          <w:rFonts w:ascii="Times New Roman" w:hAnsi="Times New Roman" w:cs="Times New Roman"/>
          <w:spacing w:val="-6"/>
        </w:rPr>
        <w:t xml:space="preserve"> </w:t>
      </w:r>
      <w:r w:rsidRPr="005C6D1E">
        <w:rPr>
          <w:rFonts w:ascii="Times New Roman" w:hAnsi="Times New Roman" w:cs="Times New Roman"/>
        </w:rPr>
        <w:t>aos</w:t>
      </w:r>
      <w:r w:rsidRPr="005C6D1E">
        <w:rPr>
          <w:rFonts w:ascii="Times New Roman" w:hAnsi="Times New Roman" w:cs="Times New Roman"/>
          <w:spacing w:val="-6"/>
        </w:rPr>
        <w:t xml:space="preserve"> </w:t>
      </w:r>
      <w:r w:rsidRPr="005C6D1E">
        <w:rPr>
          <w:rFonts w:ascii="Times New Roman" w:hAnsi="Times New Roman" w:cs="Times New Roman"/>
        </w:rPr>
        <w:t>órgãos</w:t>
      </w:r>
      <w:r w:rsidRPr="005C6D1E">
        <w:rPr>
          <w:rFonts w:ascii="Times New Roman" w:hAnsi="Times New Roman" w:cs="Times New Roman"/>
          <w:spacing w:val="-6"/>
        </w:rPr>
        <w:t xml:space="preserve"> </w:t>
      </w:r>
      <w:r w:rsidRPr="005C6D1E">
        <w:rPr>
          <w:rFonts w:ascii="Times New Roman" w:hAnsi="Times New Roman" w:cs="Times New Roman"/>
        </w:rPr>
        <w:t>e</w:t>
      </w:r>
      <w:r w:rsidRPr="005C6D1E">
        <w:rPr>
          <w:rFonts w:ascii="Times New Roman" w:hAnsi="Times New Roman" w:cs="Times New Roman"/>
          <w:spacing w:val="-6"/>
        </w:rPr>
        <w:t xml:space="preserve"> </w:t>
      </w:r>
      <w:r w:rsidRPr="005C6D1E">
        <w:rPr>
          <w:rFonts w:ascii="Times New Roman" w:hAnsi="Times New Roman" w:cs="Times New Roman"/>
        </w:rPr>
        <w:t>às</w:t>
      </w:r>
      <w:r w:rsidRPr="005C6D1E">
        <w:rPr>
          <w:rFonts w:ascii="Times New Roman" w:hAnsi="Times New Roman" w:cs="Times New Roman"/>
          <w:spacing w:val="-3"/>
        </w:rPr>
        <w:t xml:space="preserve"> </w:t>
      </w:r>
      <w:r w:rsidRPr="005C6D1E">
        <w:rPr>
          <w:rFonts w:ascii="Times New Roman" w:hAnsi="Times New Roman" w:cs="Times New Roman"/>
        </w:rPr>
        <w:t>entidades</w:t>
      </w:r>
      <w:r w:rsidRPr="005C6D1E">
        <w:rPr>
          <w:rFonts w:ascii="Times New Roman" w:hAnsi="Times New Roman" w:cs="Times New Roman"/>
          <w:spacing w:val="-6"/>
        </w:rPr>
        <w:t xml:space="preserve"> </w:t>
      </w:r>
      <w:r w:rsidRPr="005C6D1E">
        <w:rPr>
          <w:rFonts w:ascii="Times New Roman" w:hAnsi="Times New Roman" w:cs="Times New Roman"/>
        </w:rPr>
        <w:t>que tiverem firmado contratos decorrentes da ata de registro de preços para que avaliem a conveniência e a oportunidade de diligenciarem negociação com vistas à alteração contratual, observado o disposto no art. 124 da Lei nº 14.133, de 2021.</w:t>
      </w:r>
    </w:p>
    <w:p w14:paraId="02356DCE"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Na hipótese de o</w:t>
      </w:r>
      <w:r w:rsidRPr="005C6D1E">
        <w:rPr>
          <w:rFonts w:ascii="Times New Roman" w:hAnsi="Times New Roman" w:cs="Times New Roman"/>
          <w:spacing w:val="-1"/>
        </w:rPr>
        <w:t xml:space="preserve"> </w:t>
      </w:r>
      <w:r w:rsidRPr="005C6D1E">
        <w:rPr>
          <w:rFonts w:ascii="Times New Roman" w:hAnsi="Times New Roman" w:cs="Times New Roman"/>
        </w:rPr>
        <w:t>preço de mercado tornar-se superior ao</w:t>
      </w:r>
      <w:r w:rsidRPr="005C6D1E">
        <w:rPr>
          <w:rFonts w:ascii="Times New Roman" w:hAnsi="Times New Roman" w:cs="Times New Roman"/>
          <w:spacing w:val="-2"/>
        </w:rPr>
        <w:t xml:space="preserve"> </w:t>
      </w:r>
      <w:r w:rsidRPr="005C6D1E">
        <w:rPr>
          <w:rFonts w:ascii="Times New Roman" w:hAnsi="Times New Roman" w:cs="Times New Roman"/>
        </w:rPr>
        <w:t>preço registrado e o fornecedor não poder cumprir as obrigações estabelecidas na ata, será facultado ao fornecedor requerer ao gerenciador a alteração do preço registrado,</w:t>
      </w:r>
      <w:r w:rsidRPr="005C6D1E">
        <w:rPr>
          <w:rFonts w:ascii="Times New Roman" w:hAnsi="Times New Roman" w:cs="Times New Roman"/>
          <w:spacing w:val="-12"/>
        </w:rPr>
        <w:t xml:space="preserve"> </w:t>
      </w:r>
      <w:r w:rsidRPr="005C6D1E">
        <w:rPr>
          <w:rFonts w:ascii="Times New Roman" w:hAnsi="Times New Roman" w:cs="Times New Roman"/>
        </w:rPr>
        <w:t>mediante</w:t>
      </w:r>
      <w:r w:rsidRPr="005C6D1E">
        <w:rPr>
          <w:rFonts w:ascii="Times New Roman" w:hAnsi="Times New Roman" w:cs="Times New Roman"/>
          <w:spacing w:val="-11"/>
        </w:rPr>
        <w:t xml:space="preserve"> </w:t>
      </w:r>
      <w:r w:rsidRPr="005C6D1E">
        <w:rPr>
          <w:rFonts w:ascii="Times New Roman" w:hAnsi="Times New Roman" w:cs="Times New Roman"/>
        </w:rPr>
        <w:t>comprovação</w:t>
      </w:r>
      <w:r w:rsidRPr="005C6D1E">
        <w:rPr>
          <w:rFonts w:ascii="Times New Roman" w:hAnsi="Times New Roman" w:cs="Times New Roman"/>
          <w:spacing w:val="-11"/>
        </w:rPr>
        <w:t xml:space="preserve"> </w:t>
      </w:r>
      <w:r w:rsidRPr="005C6D1E">
        <w:rPr>
          <w:rFonts w:ascii="Times New Roman" w:hAnsi="Times New Roman" w:cs="Times New Roman"/>
        </w:rPr>
        <w:t>de</w:t>
      </w:r>
      <w:r w:rsidRPr="005C6D1E">
        <w:rPr>
          <w:rFonts w:ascii="Times New Roman" w:hAnsi="Times New Roman" w:cs="Times New Roman"/>
          <w:spacing w:val="-12"/>
        </w:rPr>
        <w:t xml:space="preserve"> </w:t>
      </w:r>
      <w:r w:rsidRPr="005C6D1E">
        <w:rPr>
          <w:rFonts w:ascii="Times New Roman" w:hAnsi="Times New Roman" w:cs="Times New Roman"/>
        </w:rPr>
        <w:t>fato</w:t>
      </w:r>
      <w:r w:rsidRPr="005C6D1E">
        <w:rPr>
          <w:rFonts w:ascii="Times New Roman" w:hAnsi="Times New Roman" w:cs="Times New Roman"/>
          <w:spacing w:val="-11"/>
        </w:rPr>
        <w:t xml:space="preserve"> </w:t>
      </w:r>
      <w:r w:rsidRPr="005C6D1E">
        <w:rPr>
          <w:rFonts w:ascii="Times New Roman" w:hAnsi="Times New Roman" w:cs="Times New Roman"/>
        </w:rPr>
        <w:t>superveniente</w:t>
      </w:r>
      <w:r w:rsidRPr="005C6D1E">
        <w:rPr>
          <w:rFonts w:ascii="Times New Roman" w:hAnsi="Times New Roman" w:cs="Times New Roman"/>
          <w:spacing w:val="-11"/>
        </w:rPr>
        <w:t xml:space="preserve"> </w:t>
      </w:r>
      <w:r w:rsidRPr="005C6D1E">
        <w:rPr>
          <w:rFonts w:ascii="Times New Roman" w:hAnsi="Times New Roman" w:cs="Times New Roman"/>
        </w:rPr>
        <w:t>que</w:t>
      </w:r>
      <w:r w:rsidRPr="005C6D1E">
        <w:rPr>
          <w:rFonts w:ascii="Times New Roman" w:hAnsi="Times New Roman" w:cs="Times New Roman"/>
          <w:spacing w:val="-12"/>
        </w:rPr>
        <w:t xml:space="preserve"> </w:t>
      </w:r>
      <w:r w:rsidRPr="005C6D1E">
        <w:rPr>
          <w:rFonts w:ascii="Times New Roman" w:hAnsi="Times New Roman" w:cs="Times New Roman"/>
        </w:rPr>
        <w:t>supostamente</w:t>
      </w:r>
      <w:r w:rsidRPr="005C6D1E">
        <w:rPr>
          <w:rFonts w:ascii="Times New Roman" w:hAnsi="Times New Roman" w:cs="Times New Roman"/>
          <w:spacing w:val="-11"/>
        </w:rPr>
        <w:t xml:space="preserve"> </w:t>
      </w:r>
      <w:r w:rsidRPr="005C6D1E">
        <w:rPr>
          <w:rFonts w:ascii="Times New Roman" w:hAnsi="Times New Roman" w:cs="Times New Roman"/>
        </w:rPr>
        <w:t>o</w:t>
      </w:r>
      <w:r w:rsidRPr="005C6D1E">
        <w:rPr>
          <w:rFonts w:ascii="Times New Roman" w:hAnsi="Times New Roman" w:cs="Times New Roman"/>
          <w:spacing w:val="-11"/>
        </w:rPr>
        <w:t xml:space="preserve"> </w:t>
      </w:r>
      <w:r w:rsidRPr="005C6D1E">
        <w:rPr>
          <w:rFonts w:ascii="Times New Roman" w:hAnsi="Times New Roman" w:cs="Times New Roman"/>
        </w:rPr>
        <w:t>impossibilite</w:t>
      </w:r>
      <w:r w:rsidRPr="005C6D1E">
        <w:rPr>
          <w:rFonts w:ascii="Times New Roman" w:hAnsi="Times New Roman" w:cs="Times New Roman"/>
          <w:spacing w:val="-12"/>
        </w:rPr>
        <w:t xml:space="preserve"> </w:t>
      </w:r>
      <w:r w:rsidRPr="005C6D1E">
        <w:rPr>
          <w:rFonts w:ascii="Times New Roman" w:hAnsi="Times New Roman" w:cs="Times New Roman"/>
        </w:rPr>
        <w:t>de</w:t>
      </w:r>
      <w:r w:rsidRPr="005C6D1E">
        <w:rPr>
          <w:rFonts w:ascii="Times New Roman" w:hAnsi="Times New Roman" w:cs="Times New Roman"/>
          <w:spacing w:val="-11"/>
        </w:rPr>
        <w:t xml:space="preserve"> </w:t>
      </w:r>
      <w:r w:rsidRPr="005C6D1E">
        <w:rPr>
          <w:rFonts w:ascii="Times New Roman" w:hAnsi="Times New Roman" w:cs="Times New Roman"/>
        </w:rPr>
        <w:t>cumprir</w:t>
      </w:r>
      <w:r w:rsidRPr="005C6D1E">
        <w:rPr>
          <w:rFonts w:ascii="Times New Roman" w:hAnsi="Times New Roman" w:cs="Times New Roman"/>
          <w:spacing w:val="-11"/>
        </w:rPr>
        <w:t xml:space="preserve"> </w:t>
      </w:r>
      <w:r w:rsidRPr="005C6D1E">
        <w:rPr>
          <w:rFonts w:ascii="Times New Roman" w:hAnsi="Times New Roman" w:cs="Times New Roman"/>
        </w:rPr>
        <w:t>o</w:t>
      </w:r>
      <w:r w:rsidRPr="005C6D1E">
        <w:rPr>
          <w:rFonts w:ascii="Times New Roman" w:hAnsi="Times New Roman" w:cs="Times New Roman"/>
          <w:spacing w:val="-11"/>
        </w:rPr>
        <w:t xml:space="preserve"> </w:t>
      </w:r>
      <w:r w:rsidRPr="005C6D1E">
        <w:rPr>
          <w:rFonts w:ascii="Times New Roman" w:hAnsi="Times New Roman" w:cs="Times New Roman"/>
        </w:rPr>
        <w:t>compromisso</w:t>
      </w:r>
      <w:bookmarkStart w:id="67" w:name="_bookmark31"/>
      <w:bookmarkEnd w:id="67"/>
      <w:r w:rsidRPr="005C6D1E">
        <w:rPr>
          <w:rFonts w:ascii="Times New Roman" w:hAnsi="Times New Roman" w:cs="Times New Roman"/>
        </w:rPr>
        <w:t>.</w:t>
      </w:r>
    </w:p>
    <w:p w14:paraId="56C23A39"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Neste caso, o fornecedor encaminhará, juntamente com o pedido de alteração, a documentação comprobatória ou a planilha de custos que demonstre a inviabilidade do</w:t>
      </w:r>
      <w:r w:rsidRPr="005C6D1E">
        <w:rPr>
          <w:rFonts w:ascii="Times New Roman" w:hAnsi="Times New Roman" w:cs="Times New Roman"/>
          <w:spacing w:val="-1"/>
        </w:rPr>
        <w:t xml:space="preserve"> </w:t>
      </w:r>
      <w:r w:rsidRPr="005C6D1E">
        <w:rPr>
          <w:rFonts w:ascii="Times New Roman" w:hAnsi="Times New Roman" w:cs="Times New Roman"/>
        </w:rPr>
        <w:t>preço registrado em relação às condições inicialmente pactuadas</w:t>
      </w:r>
      <w:bookmarkStart w:id="68" w:name="_bookmark32"/>
      <w:bookmarkEnd w:id="68"/>
      <w:r w:rsidRPr="005C6D1E">
        <w:rPr>
          <w:rFonts w:ascii="Times New Roman" w:hAnsi="Times New Roman" w:cs="Times New Roman"/>
        </w:rPr>
        <w:t>.</w:t>
      </w:r>
    </w:p>
    <w:p w14:paraId="744073FF"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35" w:history="1">
        <w:r w:rsidRPr="005C6D1E">
          <w:rPr>
            <w:rFonts w:ascii="Times New Roman" w:hAnsi="Times New Roman" w:cs="Times New Roman"/>
          </w:rPr>
          <w:t>9.1,</w:t>
        </w:r>
      </w:hyperlink>
      <w:r w:rsidRPr="005C6D1E">
        <w:rPr>
          <w:rFonts w:ascii="Times New Roman" w:hAnsi="Times New Roman" w:cs="Times New Roman"/>
        </w:rPr>
        <w:t xml:space="preserve"> sem prejuízo das sanções previstas na Lei nº 14.133, de 2021, e na legislação aplicável.</w:t>
      </w:r>
    </w:p>
    <w:p w14:paraId="67AF05EE"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Na hipótese de cancelamento do registro do</w:t>
      </w:r>
      <w:r w:rsidRPr="005C6D1E">
        <w:rPr>
          <w:rFonts w:ascii="Times New Roman" w:hAnsi="Times New Roman" w:cs="Times New Roman"/>
          <w:spacing w:val="-1"/>
        </w:rPr>
        <w:t xml:space="preserve"> </w:t>
      </w:r>
      <w:r w:rsidRPr="005C6D1E">
        <w:rPr>
          <w:rFonts w:ascii="Times New Roman" w:hAnsi="Times New Roman" w:cs="Times New Roman"/>
        </w:rPr>
        <w:t>fornecedor, nos termos do item anterior, o</w:t>
      </w:r>
      <w:r w:rsidRPr="005C6D1E">
        <w:rPr>
          <w:rFonts w:ascii="Times New Roman" w:hAnsi="Times New Roman" w:cs="Times New Roman"/>
          <w:spacing w:val="-1"/>
        </w:rPr>
        <w:t xml:space="preserve"> </w:t>
      </w:r>
      <w:r w:rsidRPr="005C6D1E">
        <w:rPr>
          <w:rFonts w:ascii="Times New Roman" w:hAnsi="Times New Roman" w:cs="Times New Roman"/>
        </w:rPr>
        <w:t>gerenciador convocará</w:t>
      </w:r>
      <w:r w:rsidRPr="005C6D1E">
        <w:rPr>
          <w:rFonts w:ascii="Times New Roman" w:hAnsi="Times New Roman" w:cs="Times New Roman"/>
          <w:spacing w:val="-5"/>
        </w:rPr>
        <w:t xml:space="preserve"> </w:t>
      </w:r>
      <w:r w:rsidRPr="005C6D1E">
        <w:rPr>
          <w:rFonts w:ascii="Times New Roman" w:hAnsi="Times New Roman" w:cs="Times New Roman"/>
        </w:rPr>
        <w:t>os</w:t>
      </w:r>
      <w:r w:rsidRPr="005C6D1E">
        <w:rPr>
          <w:rFonts w:ascii="Times New Roman" w:hAnsi="Times New Roman" w:cs="Times New Roman"/>
          <w:spacing w:val="-6"/>
        </w:rPr>
        <w:t xml:space="preserve"> </w:t>
      </w:r>
      <w:r w:rsidRPr="005C6D1E">
        <w:rPr>
          <w:rFonts w:ascii="Times New Roman" w:hAnsi="Times New Roman" w:cs="Times New Roman"/>
        </w:rPr>
        <w:t>fornecedores</w:t>
      </w:r>
      <w:r w:rsidRPr="005C6D1E">
        <w:rPr>
          <w:rFonts w:ascii="Times New Roman" w:hAnsi="Times New Roman" w:cs="Times New Roman"/>
          <w:spacing w:val="-4"/>
        </w:rPr>
        <w:t xml:space="preserve"> </w:t>
      </w:r>
      <w:r w:rsidRPr="005C6D1E">
        <w:rPr>
          <w:rFonts w:ascii="Times New Roman" w:hAnsi="Times New Roman" w:cs="Times New Roman"/>
        </w:rPr>
        <w:t>do</w:t>
      </w:r>
      <w:r w:rsidRPr="005C6D1E">
        <w:rPr>
          <w:rFonts w:ascii="Times New Roman" w:hAnsi="Times New Roman" w:cs="Times New Roman"/>
          <w:spacing w:val="-5"/>
        </w:rPr>
        <w:t xml:space="preserve"> </w:t>
      </w:r>
      <w:r w:rsidRPr="005C6D1E">
        <w:rPr>
          <w:rFonts w:ascii="Times New Roman" w:hAnsi="Times New Roman" w:cs="Times New Roman"/>
        </w:rPr>
        <w:t>cadastro</w:t>
      </w:r>
      <w:r w:rsidRPr="005C6D1E">
        <w:rPr>
          <w:rFonts w:ascii="Times New Roman" w:hAnsi="Times New Roman" w:cs="Times New Roman"/>
          <w:spacing w:val="-7"/>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reserva,</w:t>
      </w:r>
      <w:r w:rsidRPr="005C6D1E">
        <w:rPr>
          <w:rFonts w:ascii="Times New Roman" w:hAnsi="Times New Roman" w:cs="Times New Roman"/>
          <w:spacing w:val="-7"/>
        </w:rPr>
        <w:t xml:space="preserve"> </w:t>
      </w:r>
      <w:r w:rsidRPr="005C6D1E">
        <w:rPr>
          <w:rFonts w:ascii="Times New Roman" w:hAnsi="Times New Roman" w:cs="Times New Roman"/>
        </w:rPr>
        <w:t>na</w:t>
      </w:r>
      <w:r w:rsidRPr="005C6D1E">
        <w:rPr>
          <w:rFonts w:ascii="Times New Roman" w:hAnsi="Times New Roman" w:cs="Times New Roman"/>
          <w:spacing w:val="-5"/>
        </w:rPr>
        <w:t xml:space="preserve"> </w:t>
      </w:r>
      <w:r w:rsidRPr="005C6D1E">
        <w:rPr>
          <w:rFonts w:ascii="Times New Roman" w:hAnsi="Times New Roman" w:cs="Times New Roman"/>
        </w:rPr>
        <w:t>ordem</w:t>
      </w:r>
      <w:r w:rsidRPr="005C6D1E">
        <w:rPr>
          <w:rFonts w:ascii="Times New Roman" w:hAnsi="Times New Roman" w:cs="Times New Roman"/>
          <w:spacing w:val="-6"/>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classificação,</w:t>
      </w:r>
      <w:r w:rsidRPr="005C6D1E">
        <w:rPr>
          <w:rFonts w:ascii="Times New Roman" w:hAnsi="Times New Roman" w:cs="Times New Roman"/>
          <w:spacing w:val="-5"/>
        </w:rPr>
        <w:t xml:space="preserve"> </w:t>
      </w:r>
      <w:r w:rsidRPr="005C6D1E">
        <w:rPr>
          <w:rFonts w:ascii="Times New Roman" w:hAnsi="Times New Roman" w:cs="Times New Roman"/>
        </w:rPr>
        <w:t>para</w:t>
      </w:r>
      <w:r w:rsidRPr="005C6D1E">
        <w:rPr>
          <w:rFonts w:ascii="Times New Roman" w:hAnsi="Times New Roman" w:cs="Times New Roman"/>
          <w:spacing w:val="-7"/>
        </w:rPr>
        <w:t xml:space="preserve"> </w:t>
      </w:r>
      <w:r w:rsidRPr="005C6D1E">
        <w:rPr>
          <w:rFonts w:ascii="Times New Roman" w:hAnsi="Times New Roman" w:cs="Times New Roman"/>
        </w:rPr>
        <w:t>verificar</w:t>
      </w:r>
      <w:r w:rsidRPr="005C6D1E">
        <w:rPr>
          <w:rFonts w:ascii="Times New Roman" w:hAnsi="Times New Roman" w:cs="Times New Roman"/>
          <w:spacing w:val="-5"/>
        </w:rPr>
        <w:t xml:space="preserve"> </w:t>
      </w:r>
      <w:r w:rsidRPr="005C6D1E">
        <w:rPr>
          <w:rFonts w:ascii="Times New Roman" w:hAnsi="Times New Roman" w:cs="Times New Roman"/>
        </w:rPr>
        <w:t>se aceitam</w:t>
      </w:r>
      <w:r w:rsidRPr="005C6D1E">
        <w:rPr>
          <w:rFonts w:ascii="Times New Roman" w:hAnsi="Times New Roman" w:cs="Times New Roman"/>
          <w:spacing w:val="-6"/>
        </w:rPr>
        <w:t xml:space="preserve"> </w:t>
      </w:r>
      <w:r w:rsidRPr="005C6D1E">
        <w:rPr>
          <w:rFonts w:ascii="Times New Roman" w:hAnsi="Times New Roman" w:cs="Times New Roman"/>
        </w:rPr>
        <w:t>manter</w:t>
      </w:r>
      <w:r w:rsidRPr="005C6D1E">
        <w:rPr>
          <w:rFonts w:ascii="Times New Roman" w:hAnsi="Times New Roman" w:cs="Times New Roman"/>
          <w:spacing w:val="-6"/>
        </w:rPr>
        <w:t xml:space="preserve"> </w:t>
      </w:r>
      <w:r w:rsidRPr="005C6D1E">
        <w:rPr>
          <w:rFonts w:ascii="Times New Roman" w:hAnsi="Times New Roman" w:cs="Times New Roman"/>
        </w:rPr>
        <w:t>seus preços registrados, observado o disposto no item 5.7.</w:t>
      </w:r>
    </w:p>
    <w:p w14:paraId="408364E3" w14:textId="77777777" w:rsidR="00166F09" w:rsidRPr="005C6D1E" w:rsidRDefault="00166F09" w:rsidP="00626594">
      <w:pPr>
        <w:pStyle w:val="PargrafodaLista"/>
        <w:widowControl w:val="0"/>
        <w:numPr>
          <w:ilvl w:val="2"/>
          <w:numId w:val="31"/>
        </w:numPr>
        <w:tabs>
          <w:tab w:val="left" w:pos="567"/>
          <w:tab w:val="left" w:pos="2229"/>
        </w:tabs>
        <w:autoSpaceDE w:val="0"/>
        <w:autoSpaceDN w:val="0"/>
        <w:spacing w:before="2"/>
        <w:ind w:left="0" w:firstLine="0"/>
        <w:contextualSpacing w:val="0"/>
        <w:jc w:val="both"/>
        <w:rPr>
          <w:rFonts w:ascii="Times New Roman" w:hAnsi="Times New Roman" w:cs="Times New Roman"/>
        </w:rPr>
      </w:pPr>
      <w:r w:rsidRPr="005C6D1E">
        <w:rPr>
          <w:rFonts w:ascii="Times New Roman" w:hAnsi="Times New Roman" w:cs="Times New Roman"/>
        </w:rPr>
        <w:t>Se não obtiver êxito nas negociações, o órgão ou entidade</w:t>
      </w:r>
      <w:r w:rsidRPr="005C6D1E">
        <w:rPr>
          <w:rFonts w:ascii="Times New Roman" w:hAnsi="Times New Roman" w:cs="Times New Roman"/>
          <w:spacing w:val="-2"/>
        </w:rPr>
        <w:t xml:space="preserve"> </w:t>
      </w:r>
      <w:r w:rsidRPr="005C6D1E">
        <w:rPr>
          <w:rFonts w:ascii="Times New Roman" w:hAnsi="Times New Roman" w:cs="Times New Roman"/>
        </w:rPr>
        <w:t>gerenciadora procederá ao cancelamento da</w:t>
      </w:r>
      <w:r w:rsidRPr="005C6D1E">
        <w:rPr>
          <w:rFonts w:ascii="Times New Roman" w:hAnsi="Times New Roman" w:cs="Times New Roman"/>
          <w:spacing w:val="-5"/>
        </w:rPr>
        <w:t xml:space="preserve"> </w:t>
      </w:r>
      <w:r w:rsidRPr="005C6D1E">
        <w:rPr>
          <w:rFonts w:ascii="Times New Roman" w:hAnsi="Times New Roman" w:cs="Times New Roman"/>
        </w:rPr>
        <w:t>ata</w:t>
      </w:r>
      <w:r w:rsidRPr="005C6D1E">
        <w:rPr>
          <w:rFonts w:ascii="Times New Roman" w:hAnsi="Times New Roman" w:cs="Times New Roman"/>
          <w:spacing w:val="-5"/>
        </w:rPr>
        <w:t xml:space="preserve"> </w:t>
      </w:r>
      <w:r w:rsidRPr="005C6D1E">
        <w:rPr>
          <w:rFonts w:ascii="Times New Roman" w:hAnsi="Times New Roman" w:cs="Times New Roman"/>
        </w:rPr>
        <w:t>de</w:t>
      </w:r>
      <w:r w:rsidRPr="005C6D1E">
        <w:rPr>
          <w:rFonts w:ascii="Times New Roman" w:hAnsi="Times New Roman" w:cs="Times New Roman"/>
          <w:spacing w:val="-5"/>
        </w:rPr>
        <w:t xml:space="preserve"> </w:t>
      </w:r>
      <w:r w:rsidRPr="005C6D1E">
        <w:rPr>
          <w:rFonts w:ascii="Times New Roman" w:hAnsi="Times New Roman" w:cs="Times New Roman"/>
        </w:rPr>
        <w:t>registro</w:t>
      </w:r>
      <w:r w:rsidRPr="005C6D1E">
        <w:rPr>
          <w:rFonts w:ascii="Times New Roman" w:hAnsi="Times New Roman" w:cs="Times New Roman"/>
          <w:spacing w:val="-5"/>
        </w:rPr>
        <w:t xml:space="preserve"> </w:t>
      </w:r>
      <w:r w:rsidRPr="005C6D1E">
        <w:rPr>
          <w:rFonts w:ascii="Times New Roman" w:hAnsi="Times New Roman" w:cs="Times New Roman"/>
        </w:rPr>
        <w:t>de</w:t>
      </w:r>
      <w:r w:rsidRPr="005C6D1E">
        <w:rPr>
          <w:rFonts w:ascii="Times New Roman" w:hAnsi="Times New Roman" w:cs="Times New Roman"/>
          <w:spacing w:val="-5"/>
        </w:rPr>
        <w:t xml:space="preserve"> </w:t>
      </w:r>
      <w:r w:rsidRPr="005C6D1E">
        <w:rPr>
          <w:rFonts w:ascii="Times New Roman" w:hAnsi="Times New Roman" w:cs="Times New Roman"/>
        </w:rPr>
        <w:t>preços,</w:t>
      </w:r>
      <w:r w:rsidRPr="005C6D1E">
        <w:rPr>
          <w:rFonts w:ascii="Times New Roman" w:hAnsi="Times New Roman" w:cs="Times New Roman"/>
          <w:spacing w:val="-5"/>
        </w:rPr>
        <w:t xml:space="preserve"> </w:t>
      </w:r>
      <w:r w:rsidRPr="005C6D1E">
        <w:rPr>
          <w:rFonts w:ascii="Times New Roman" w:hAnsi="Times New Roman" w:cs="Times New Roman"/>
        </w:rPr>
        <w:t>nos</w:t>
      </w:r>
      <w:r w:rsidRPr="005C6D1E">
        <w:rPr>
          <w:rFonts w:ascii="Times New Roman" w:hAnsi="Times New Roman" w:cs="Times New Roman"/>
          <w:spacing w:val="-4"/>
        </w:rPr>
        <w:t xml:space="preserve"> </w:t>
      </w:r>
      <w:r w:rsidRPr="005C6D1E">
        <w:rPr>
          <w:rFonts w:ascii="Times New Roman" w:hAnsi="Times New Roman" w:cs="Times New Roman"/>
        </w:rPr>
        <w:t>termos</w:t>
      </w:r>
      <w:r w:rsidRPr="005C6D1E">
        <w:rPr>
          <w:rFonts w:ascii="Times New Roman" w:hAnsi="Times New Roman" w:cs="Times New Roman"/>
          <w:spacing w:val="-1"/>
        </w:rPr>
        <w:t xml:space="preserve"> </w:t>
      </w:r>
      <w:r w:rsidRPr="005C6D1E">
        <w:rPr>
          <w:rFonts w:ascii="Times New Roman" w:hAnsi="Times New Roman" w:cs="Times New Roman"/>
        </w:rPr>
        <w:t>do</w:t>
      </w:r>
      <w:r w:rsidRPr="005C6D1E">
        <w:rPr>
          <w:rFonts w:ascii="Times New Roman" w:hAnsi="Times New Roman" w:cs="Times New Roman"/>
          <w:spacing w:val="-5"/>
        </w:rPr>
        <w:t xml:space="preserve"> </w:t>
      </w:r>
      <w:r w:rsidRPr="005C6D1E">
        <w:rPr>
          <w:rFonts w:ascii="Times New Roman" w:hAnsi="Times New Roman" w:cs="Times New Roman"/>
        </w:rPr>
        <w:t>item</w:t>
      </w:r>
      <w:r w:rsidRPr="005C6D1E">
        <w:rPr>
          <w:rFonts w:ascii="Times New Roman" w:hAnsi="Times New Roman" w:cs="Times New Roman"/>
          <w:spacing w:val="-5"/>
        </w:rPr>
        <w:t xml:space="preserve"> </w:t>
      </w:r>
      <w:hyperlink w:anchor="_bookmark36" w:history="1">
        <w:r w:rsidRPr="005C6D1E">
          <w:rPr>
            <w:rFonts w:ascii="Times New Roman" w:hAnsi="Times New Roman" w:cs="Times New Roman"/>
          </w:rPr>
          <w:t>9.4,</w:t>
        </w:r>
      </w:hyperlink>
      <w:r w:rsidRPr="005C6D1E">
        <w:rPr>
          <w:rFonts w:ascii="Times New Roman" w:hAnsi="Times New Roman" w:cs="Times New Roman"/>
          <w:spacing w:val="-5"/>
        </w:rPr>
        <w:t xml:space="preserve"> </w:t>
      </w:r>
      <w:r w:rsidRPr="005C6D1E">
        <w:rPr>
          <w:rFonts w:ascii="Times New Roman" w:hAnsi="Times New Roman" w:cs="Times New Roman"/>
        </w:rPr>
        <w:t>e</w:t>
      </w:r>
      <w:r w:rsidRPr="005C6D1E">
        <w:rPr>
          <w:rFonts w:ascii="Times New Roman" w:hAnsi="Times New Roman" w:cs="Times New Roman"/>
          <w:spacing w:val="-5"/>
        </w:rPr>
        <w:t xml:space="preserve"> </w:t>
      </w:r>
      <w:r w:rsidRPr="005C6D1E">
        <w:rPr>
          <w:rFonts w:ascii="Times New Roman" w:hAnsi="Times New Roman" w:cs="Times New Roman"/>
        </w:rPr>
        <w:t>adotará</w:t>
      </w:r>
      <w:r w:rsidRPr="005C6D1E">
        <w:rPr>
          <w:rFonts w:ascii="Times New Roman" w:hAnsi="Times New Roman" w:cs="Times New Roman"/>
          <w:spacing w:val="-5"/>
        </w:rPr>
        <w:t xml:space="preserve"> </w:t>
      </w:r>
      <w:r w:rsidRPr="005C6D1E">
        <w:rPr>
          <w:rFonts w:ascii="Times New Roman" w:hAnsi="Times New Roman" w:cs="Times New Roman"/>
        </w:rPr>
        <w:t>as</w:t>
      </w:r>
      <w:r w:rsidRPr="005C6D1E">
        <w:rPr>
          <w:rFonts w:ascii="Times New Roman" w:hAnsi="Times New Roman" w:cs="Times New Roman"/>
          <w:spacing w:val="-4"/>
        </w:rPr>
        <w:t xml:space="preserve"> </w:t>
      </w:r>
      <w:r w:rsidRPr="005C6D1E">
        <w:rPr>
          <w:rFonts w:ascii="Times New Roman" w:hAnsi="Times New Roman" w:cs="Times New Roman"/>
        </w:rPr>
        <w:t>medidas</w:t>
      </w:r>
      <w:r w:rsidRPr="005C6D1E">
        <w:rPr>
          <w:rFonts w:ascii="Times New Roman" w:hAnsi="Times New Roman" w:cs="Times New Roman"/>
          <w:spacing w:val="-4"/>
        </w:rPr>
        <w:t xml:space="preserve"> </w:t>
      </w:r>
      <w:r w:rsidRPr="005C6D1E">
        <w:rPr>
          <w:rFonts w:ascii="Times New Roman" w:hAnsi="Times New Roman" w:cs="Times New Roman"/>
        </w:rPr>
        <w:t>cabíveis</w:t>
      </w:r>
      <w:r w:rsidRPr="005C6D1E">
        <w:rPr>
          <w:rFonts w:ascii="Times New Roman" w:hAnsi="Times New Roman" w:cs="Times New Roman"/>
          <w:spacing w:val="-5"/>
        </w:rPr>
        <w:t xml:space="preserve"> </w:t>
      </w:r>
      <w:r w:rsidRPr="005C6D1E">
        <w:rPr>
          <w:rFonts w:ascii="Times New Roman" w:hAnsi="Times New Roman" w:cs="Times New Roman"/>
        </w:rPr>
        <w:t>para</w:t>
      </w:r>
      <w:r w:rsidRPr="005C6D1E">
        <w:rPr>
          <w:rFonts w:ascii="Times New Roman" w:hAnsi="Times New Roman" w:cs="Times New Roman"/>
          <w:spacing w:val="-3"/>
        </w:rPr>
        <w:t xml:space="preserve"> </w:t>
      </w:r>
      <w:r w:rsidRPr="005C6D1E">
        <w:rPr>
          <w:rFonts w:ascii="Times New Roman" w:hAnsi="Times New Roman" w:cs="Times New Roman"/>
        </w:rPr>
        <w:t>a</w:t>
      </w:r>
      <w:r w:rsidRPr="005C6D1E">
        <w:rPr>
          <w:rFonts w:ascii="Times New Roman" w:hAnsi="Times New Roman" w:cs="Times New Roman"/>
          <w:spacing w:val="-6"/>
        </w:rPr>
        <w:t xml:space="preserve"> </w:t>
      </w:r>
      <w:r w:rsidRPr="005C6D1E">
        <w:rPr>
          <w:rFonts w:ascii="Times New Roman" w:hAnsi="Times New Roman" w:cs="Times New Roman"/>
        </w:rPr>
        <w:t>obtenção</w:t>
      </w:r>
      <w:r w:rsidRPr="005C6D1E">
        <w:rPr>
          <w:rFonts w:ascii="Times New Roman" w:hAnsi="Times New Roman" w:cs="Times New Roman"/>
          <w:spacing w:val="-5"/>
        </w:rPr>
        <w:t xml:space="preserve"> </w:t>
      </w:r>
      <w:r w:rsidRPr="005C6D1E">
        <w:rPr>
          <w:rFonts w:ascii="Times New Roman" w:hAnsi="Times New Roman" w:cs="Times New Roman"/>
        </w:rPr>
        <w:t>da</w:t>
      </w:r>
      <w:r w:rsidRPr="005C6D1E">
        <w:rPr>
          <w:rFonts w:ascii="Times New Roman" w:hAnsi="Times New Roman" w:cs="Times New Roman"/>
          <w:spacing w:val="-5"/>
        </w:rPr>
        <w:t xml:space="preserve"> </w:t>
      </w:r>
      <w:r w:rsidRPr="005C6D1E">
        <w:rPr>
          <w:rFonts w:ascii="Times New Roman" w:hAnsi="Times New Roman" w:cs="Times New Roman"/>
        </w:rPr>
        <w:t>contratação mais vantajosa.</w:t>
      </w:r>
    </w:p>
    <w:p w14:paraId="0BC221C0"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 xml:space="preserve">Na hipótese de comprovação da majoração do preço de mercado que inviabilize o preço registrado, conforme previsto no item </w:t>
      </w:r>
      <w:hyperlink w:anchor="_bookmark31" w:history="1">
        <w:r w:rsidRPr="005C6D1E">
          <w:rPr>
            <w:rFonts w:ascii="Times New Roman" w:hAnsi="Times New Roman" w:cs="Times New Roman"/>
          </w:rPr>
          <w:t>7.2</w:t>
        </w:r>
      </w:hyperlink>
      <w:r w:rsidRPr="005C6D1E">
        <w:rPr>
          <w:rFonts w:ascii="Times New Roman" w:hAnsi="Times New Roman" w:cs="Times New Roman"/>
        </w:rPr>
        <w:t xml:space="preserve"> e no item </w:t>
      </w:r>
      <w:hyperlink w:anchor="_bookmark32" w:history="1">
        <w:r w:rsidRPr="005C6D1E">
          <w:rPr>
            <w:rFonts w:ascii="Times New Roman" w:hAnsi="Times New Roman" w:cs="Times New Roman"/>
          </w:rPr>
          <w:t>7.2.1,</w:t>
        </w:r>
      </w:hyperlink>
      <w:r w:rsidRPr="005C6D1E">
        <w:rPr>
          <w:rFonts w:ascii="Times New Roman" w:hAnsi="Times New Roman" w:cs="Times New Roman"/>
        </w:rPr>
        <w:t xml:space="preserve"> o órgão ou entidade gerenciadora atualizará o preço registrado, de acordo com a realidade dos valores praticados pelo mercado.</w:t>
      </w:r>
    </w:p>
    <w:p w14:paraId="31956897" w14:textId="77777777" w:rsidR="00166F09" w:rsidRPr="005C6D1E"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 xml:space="preserve">O órgão ou entidade gerenciadora comunicará aos órgãos e às entidades que tiverem firmado </w:t>
      </w:r>
      <w:r w:rsidRPr="005C6D1E">
        <w:rPr>
          <w:rFonts w:ascii="Times New Roman" w:hAnsi="Times New Roman" w:cs="Times New Roman"/>
        </w:rPr>
        <w:lastRenderedPageBreak/>
        <w:t>contratos decorrentes da ata</w:t>
      </w:r>
      <w:r w:rsidRPr="005C6D1E">
        <w:rPr>
          <w:rFonts w:ascii="Times New Roman" w:hAnsi="Times New Roman" w:cs="Times New Roman"/>
          <w:spacing w:val="-2"/>
        </w:rPr>
        <w:t xml:space="preserve"> </w:t>
      </w:r>
      <w:r w:rsidRPr="005C6D1E">
        <w:rPr>
          <w:rFonts w:ascii="Times New Roman" w:hAnsi="Times New Roman" w:cs="Times New Roman"/>
        </w:rPr>
        <w:t>de</w:t>
      </w:r>
      <w:r w:rsidRPr="005C6D1E">
        <w:rPr>
          <w:rFonts w:ascii="Times New Roman" w:hAnsi="Times New Roman" w:cs="Times New Roman"/>
          <w:spacing w:val="-1"/>
        </w:rPr>
        <w:t xml:space="preserve"> </w:t>
      </w:r>
      <w:r w:rsidRPr="005C6D1E">
        <w:rPr>
          <w:rFonts w:ascii="Times New Roman" w:hAnsi="Times New Roman" w:cs="Times New Roman"/>
        </w:rPr>
        <w:t>registro de</w:t>
      </w:r>
      <w:r w:rsidRPr="005C6D1E">
        <w:rPr>
          <w:rFonts w:ascii="Times New Roman" w:hAnsi="Times New Roman" w:cs="Times New Roman"/>
          <w:spacing w:val="-1"/>
        </w:rPr>
        <w:t xml:space="preserve"> </w:t>
      </w:r>
      <w:r w:rsidRPr="005C6D1E">
        <w:rPr>
          <w:rFonts w:ascii="Times New Roman" w:hAnsi="Times New Roman" w:cs="Times New Roman"/>
        </w:rPr>
        <w:t>preços sobre</w:t>
      </w:r>
      <w:r w:rsidRPr="005C6D1E">
        <w:rPr>
          <w:rFonts w:ascii="Times New Roman" w:hAnsi="Times New Roman" w:cs="Times New Roman"/>
          <w:spacing w:val="-1"/>
        </w:rPr>
        <w:t xml:space="preserve"> </w:t>
      </w:r>
      <w:r w:rsidRPr="005C6D1E">
        <w:rPr>
          <w:rFonts w:ascii="Times New Roman" w:hAnsi="Times New Roman" w:cs="Times New Roman"/>
        </w:rPr>
        <w:t>a efetiva alteração do preço registrado, para que</w:t>
      </w:r>
      <w:r w:rsidRPr="005C6D1E">
        <w:rPr>
          <w:rFonts w:ascii="Times New Roman" w:hAnsi="Times New Roman" w:cs="Times New Roman"/>
          <w:spacing w:val="-1"/>
        </w:rPr>
        <w:t xml:space="preserve"> </w:t>
      </w:r>
      <w:r w:rsidRPr="005C6D1E">
        <w:rPr>
          <w:rFonts w:ascii="Times New Roman" w:hAnsi="Times New Roman" w:cs="Times New Roman"/>
        </w:rPr>
        <w:t>avaliem a necessidade de alteração contratual, observado o disposto no art. 124 da Lei nº 14.133, de 2021.</w:t>
      </w:r>
    </w:p>
    <w:p w14:paraId="4BDA3847" w14:textId="77777777" w:rsidR="00166F09" w:rsidRPr="005C6D1E"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5C6D1E">
        <w:rPr>
          <w:rFonts w:ascii="Times New Roman" w:hAnsi="Times New Roman" w:cs="Times New Roman"/>
          <w:b/>
          <w:color w:val="auto"/>
        </w:rPr>
        <w:t>REMANEJAMENTO</w:t>
      </w:r>
      <w:r w:rsidRPr="005C6D1E">
        <w:rPr>
          <w:rFonts w:ascii="Times New Roman" w:hAnsi="Times New Roman" w:cs="Times New Roman"/>
          <w:b/>
          <w:color w:val="auto"/>
          <w:spacing w:val="-8"/>
        </w:rPr>
        <w:t xml:space="preserve"> </w:t>
      </w:r>
      <w:r w:rsidRPr="005C6D1E">
        <w:rPr>
          <w:rFonts w:ascii="Times New Roman" w:hAnsi="Times New Roman" w:cs="Times New Roman"/>
          <w:b/>
          <w:color w:val="auto"/>
        </w:rPr>
        <w:t>DAS</w:t>
      </w:r>
      <w:r w:rsidRPr="005C6D1E">
        <w:rPr>
          <w:rFonts w:ascii="Times New Roman" w:hAnsi="Times New Roman" w:cs="Times New Roman"/>
          <w:b/>
          <w:color w:val="auto"/>
          <w:spacing w:val="-8"/>
        </w:rPr>
        <w:t xml:space="preserve"> </w:t>
      </w:r>
      <w:r w:rsidRPr="005C6D1E">
        <w:rPr>
          <w:rFonts w:ascii="Times New Roman" w:hAnsi="Times New Roman" w:cs="Times New Roman"/>
          <w:b/>
          <w:color w:val="auto"/>
        </w:rPr>
        <w:t>QUANTIDADES</w:t>
      </w:r>
      <w:r w:rsidRPr="005C6D1E">
        <w:rPr>
          <w:rFonts w:ascii="Times New Roman" w:hAnsi="Times New Roman" w:cs="Times New Roman"/>
          <w:b/>
          <w:color w:val="auto"/>
          <w:spacing w:val="-8"/>
        </w:rPr>
        <w:t xml:space="preserve"> </w:t>
      </w:r>
      <w:r w:rsidRPr="005C6D1E">
        <w:rPr>
          <w:rFonts w:ascii="Times New Roman" w:hAnsi="Times New Roman" w:cs="Times New Roman"/>
          <w:b/>
          <w:color w:val="auto"/>
        </w:rPr>
        <w:t>REGISTRADAS</w:t>
      </w:r>
      <w:r w:rsidRPr="005C6D1E">
        <w:rPr>
          <w:rFonts w:ascii="Times New Roman" w:hAnsi="Times New Roman" w:cs="Times New Roman"/>
          <w:b/>
          <w:color w:val="auto"/>
          <w:spacing w:val="-8"/>
        </w:rPr>
        <w:t xml:space="preserve"> </w:t>
      </w:r>
      <w:r w:rsidRPr="005C6D1E">
        <w:rPr>
          <w:rFonts w:ascii="Times New Roman" w:hAnsi="Times New Roman" w:cs="Times New Roman"/>
          <w:b/>
          <w:color w:val="auto"/>
        </w:rPr>
        <w:t>NA</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rPr>
        <w:t>ATA</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rPr>
        <w:t>DE</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rPr>
        <w:t>REGISTRO</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rPr>
        <w:t>DE</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spacing w:val="-2"/>
        </w:rPr>
        <w:t>PREÇOS</w:t>
      </w:r>
    </w:p>
    <w:p w14:paraId="6402D5D4" w14:textId="77777777" w:rsidR="00166F09" w:rsidRPr="005C6D1E"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As quantidades previstas para os itens com preços registrados nas atas de registro de preços poderão ser remanejadas</w:t>
      </w:r>
      <w:r w:rsidRPr="005C6D1E">
        <w:rPr>
          <w:rFonts w:ascii="Times New Roman" w:hAnsi="Times New Roman" w:cs="Times New Roman"/>
          <w:spacing w:val="-6"/>
        </w:rPr>
        <w:t xml:space="preserve"> </w:t>
      </w:r>
      <w:r w:rsidRPr="005C6D1E">
        <w:rPr>
          <w:rFonts w:ascii="Times New Roman" w:hAnsi="Times New Roman" w:cs="Times New Roman"/>
        </w:rPr>
        <w:t>pelo</w:t>
      </w:r>
      <w:r w:rsidRPr="005C6D1E">
        <w:rPr>
          <w:rFonts w:ascii="Times New Roman" w:hAnsi="Times New Roman" w:cs="Times New Roman"/>
          <w:spacing w:val="-8"/>
        </w:rPr>
        <w:t xml:space="preserve"> </w:t>
      </w:r>
      <w:r w:rsidRPr="005C6D1E">
        <w:rPr>
          <w:rFonts w:ascii="Times New Roman" w:hAnsi="Times New Roman" w:cs="Times New Roman"/>
        </w:rPr>
        <w:t>órgão</w:t>
      </w:r>
      <w:r w:rsidRPr="005C6D1E">
        <w:rPr>
          <w:rFonts w:ascii="Times New Roman" w:hAnsi="Times New Roman" w:cs="Times New Roman"/>
          <w:spacing w:val="-7"/>
        </w:rPr>
        <w:t xml:space="preserve"> </w:t>
      </w:r>
      <w:r w:rsidRPr="005C6D1E">
        <w:rPr>
          <w:rFonts w:ascii="Times New Roman" w:hAnsi="Times New Roman" w:cs="Times New Roman"/>
        </w:rPr>
        <w:t>ou</w:t>
      </w:r>
      <w:r w:rsidRPr="005C6D1E">
        <w:rPr>
          <w:rFonts w:ascii="Times New Roman" w:hAnsi="Times New Roman" w:cs="Times New Roman"/>
          <w:spacing w:val="-7"/>
        </w:rPr>
        <w:t xml:space="preserve"> </w:t>
      </w:r>
      <w:r w:rsidRPr="005C6D1E">
        <w:rPr>
          <w:rFonts w:ascii="Times New Roman" w:hAnsi="Times New Roman" w:cs="Times New Roman"/>
        </w:rPr>
        <w:t>entidade</w:t>
      </w:r>
      <w:r w:rsidRPr="005C6D1E">
        <w:rPr>
          <w:rFonts w:ascii="Times New Roman" w:hAnsi="Times New Roman" w:cs="Times New Roman"/>
          <w:spacing w:val="-9"/>
        </w:rPr>
        <w:t xml:space="preserve"> </w:t>
      </w:r>
      <w:r w:rsidRPr="005C6D1E">
        <w:rPr>
          <w:rFonts w:ascii="Times New Roman" w:hAnsi="Times New Roman" w:cs="Times New Roman"/>
        </w:rPr>
        <w:t>gerenciadora</w:t>
      </w:r>
      <w:r w:rsidRPr="005C6D1E">
        <w:rPr>
          <w:rFonts w:ascii="Times New Roman" w:hAnsi="Times New Roman" w:cs="Times New Roman"/>
          <w:spacing w:val="-7"/>
        </w:rPr>
        <w:t xml:space="preserve"> </w:t>
      </w:r>
      <w:r w:rsidRPr="005C6D1E">
        <w:rPr>
          <w:rFonts w:ascii="Times New Roman" w:hAnsi="Times New Roman" w:cs="Times New Roman"/>
        </w:rPr>
        <w:t>entre</w:t>
      </w:r>
      <w:r w:rsidRPr="005C6D1E">
        <w:rPr>
          <w:rFonts w:ascii="Times New Roman" w:hAnsi="Times New Roman" w:cs="Times New Roman"/>
          <w:spacing w:val="-8"/>
        </w:rPr>
        <w:t xml:space="preserve"> </w:t>
      </w:r>
      <w:r w:rsidRPr="005C6D1E">
        <w:rPr>
          <w:rFonts w:ascii="Times New Roman" w:hAnsi="Times New Roman" w:cs="Times New Roman"/>
        </w:rPr>
        <w:t>os</w:t>
      </w:r>
      <w:r w:rsidRPr="005C6D1E">
        <w:rPr>
          <w:rFonts w:ascii="Times New Roman" w:hAnsi="Times New Roman" w:cs="Times New Roman"/>
          <w:spacing w:val="-4"/>
        </w:rPr>
        <w:t xml:space="preserve"> </w:t>
      </w:r>
      <w:r w:rsidRPr="005C6D1E">
        <w:rPr>
          <w:rFonts w:ascii="Times New Roman" w:hAnsi="Times New Roman" w:cs="Times New Roman"/>
        </w:rPr>
        <w:t>órgãos</w:t>
      </w:r>
      <w:r w:rsidRPr="005C6D1E">
        <w:rPr>
          <w:rFonts w:ascii="Times New Roman" w:hAnsi="Times New Roman" w:cs="Times New Roman"/>
          <w:spacing w:val="-7"/>
        </w:rPr>
        <w:t xml:space="preserve"> </w:t>
      </w:r>
      <w:r w:rsidRPr="005C6D1E">
        <w:rPr>
          <w:rFonts w:ascii="Times New Roman" w:hAnsi="Times New Roman" w:cs="Times New Roman"/>
        </w:rPr>
        <w:t>ou</w:t>
      </w:r>
      <w:r w:rsidRPr="005C6D1E">
        <w:rPr>
          <w:rFonts w:ascii="Times New Roman" w:hAnsi="Times New Roman" w:cs="Times New Roman"/>
          <w:spacing w:val="-3"/>
        </w:rPr>
        <w:t xml:space="preserve"> </w:t>
      </w:r>
      <w:r w:rsidRPr="005C6D1E">
        <w:rPr>
          <w:rFonts w:ascii="Times New Roman" w:hAnsi="Times New Roman" w:cs="Times New Roman"/>
        </w:rPr>
        <w:t>as</w:t>
      </w:r>
      <w:r w:rsidRPr="005C6D1E">
        <w:rPr>
          <w:rFonts w:ascii="Times New Roman" w:hAnsi="Times New Roman" w:cs="Times New Roman"/>
          <w:spacing w:val="-6"/>
        </w:rPr>
        <w:t xml:space="preserve"> </w:t>
      </w:r>
      <w:r w:rsidRPr="005C6D1E">
        <w:rPr>
          <w:rFonts w:ascii="Times New Roman" w:hAnsi="Times New Roman" w:cs="Times New Roman"/>
        </w:rPr>
        <w:t>entidades</w:t>
      </w:r>
      <w:r w:rsidRPr="005C6D1E">
        <w:rPr>
          <w:rFonts w:ascii="Times New Roman" w:hAnsi="Times New Roman" w:cs="Times New Roman"/>
          <w:spacing w:val="-9"/>
        </w:rPr>
        <w:t xml:space="preserve"> </w:t>
      </w:r>
      <w:r w:rsidRPr="005C6D1E">
        <w:rPr>
          <w:rFonts w:ascii="Times New Roman" w:hAnsi="Times New Roman" w:cs="Times New Roman"/>
        </w:rPr>
        <w:t>participantes</w:t>
      </w:r>
      <w:r w:rsidRPr="005C6D1E">
        <w:rPr>
          <w:rFonts w:ascii="Times New Roman" w:hAnsi="Times New Roman" w:cs="Times New Roman"/>
          <w:spacing w:val="-7"/>
        </w:rPr>
        <w:t xml:space="preserve"> </w:t>
      </w:r>
      <w:r w:rsidRPr="005C6D1E">
        <w:rPr>
          <w:rFonts w:ascii="Times New Roman" w:hAnsi="Times New Roman" w:cs="Times New Roman"/>
        </w:rPr>
        <w:t>e</w:t>
      </w:r>
      <w:r w:rsidRPr="005C6D1E">
        <w:rPr>
          <w:rFonts w:ascii="Times New Roman" w:hAnsi="Times New Roman" w:cs="Times New Roman"/>
          <w:spacing w:val="-9"/>
        </w:rPr>
        <w:t xml:space="preserve"> </w:t>
      </w:r>
      <w:r w:rsidRPr="005C6D1E">
        <w:rPr>
          <w:rFonts w:ascii="Times New Roman" w:hAnsi="Times New Roman" w:cs="Times New Roman"/>
        </w:rPr>
        <w:t>não</w:t>
      </w:r>
      <w:r w:rsidRPr="005C6D1E">
        <w:rPr>
          <w:rFonts w:ascii="Times New Roman" w:hAnsi="Times New Roman" w:cs="Times New Roman"/>
          <w:spacing w:val="-7"/>
        </w:rPr>
        <w:t xml:space="preserve"> </w:t>
      </w:r>
      <w:r w:rsidRPr="005C6D1E">
        <w:rPr>
          <w:rFonts w:ascii="Times New Roman" w:hAnsi="Times New Roman" w:cs="Times New Roman"/>
        </w:rPr>
        <w:t>participantes</w:t>
      </w:r>
      <w:r w:rsidRPr="005C6D1E">
        <w:rPr>
          <w:rFonts w:ascii="Times New Roman" w:hAnsi="Times New Roman" w:cs="Times New Roman"/>
          <w:spacing w:val="-7"/>
        </w:rPr>
        <w:t xml:space="preserve"> </w:t>
      </w:r>
      <w:r w:rsidRPr="005C6D1E">
        <w:rPr>
          <w:rFonts w:ascii="Times New Roman" w:hAnsi="Times New Roman" w:cs="Times New Roman"/>
        </w:rPr>
        <w:t>do registro de preços.</w:t>
      </w:r>
    </w:p>
    <w:p w14:paraId="5BD20CE4" w14:textId="77777777" w:rsidR="00166F09" w:rsidRPr="005C6D1E" w:rsidRDefault="00166F09" w:rsidP="00626594">
      <w:pPr>
        <w:pStyle w:val="PargrafodaLista"/>
        <w:widowControl w:val="0"/>
        <w:numPr>
          <w:ilvl w:val="1"/>
          <w:numId w:val="31"/>
        </w:numPr>
        <w:tabs>
          <w:tab w:val="left" w:pos="567"/>
          <w:tab w:val="left" w:pos="1562"/>
        </w:tabs>
        <w:autoSpaceDE w:val="0"/>
        <w:autoSpaceDN w:val="0"/>
        <w:spacing w:line="243" w:lineRule="exact"/>
        <w:ind w:left="0" w:firstLine="0"/>
        <w:contextualSpacing w:val="0"/>
        <w:jc w:val="both"/>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7"/>
        </w:rPr>
        <w:t xml:space="preserve"> </w:t>
      </w:r>
      <w:r w:rsidRPr="005C6D1E">
        <w:rPr>
          <w:rFonts w:ascii="Times New Roman" w:hAnsi="Times New Roman" w:cs="Times New Roman"/>
        </w:rPr>
        <w:t>remanejamento</w:t>
      </w:r>
      <w:r w:rsidRPr="005C6D1E">
        <w:rPr>
          <w:rFonts w:ascii="Times New Roman" w:hAnsi="Times New Roman" w:cs="Times New Roman"/>
          <w:spacing w:val="-6"/>
        </w:rPr>
        <w:t xml:space="preserve"> </w:t>
      </w:r>
      <w:r w:rsidRPr="005C6D1E">
        <w:rPr>
          <w:rFonts w:ascii="Times New Roman" w:hAnsi="Times New Roman" w:cs="Times New Roman"/>
        </w:rPr>
        <w:t>somente</w:t>
      </w:r>
      <w:r w:rsidRPr="005C6D1E">
        <w:rPr>
          <w:rFonts w:ascii="Times New Roman" w:hAnsi="Times New Roman" w:cs="Times New Roman"/>
          <w:spacing w:val="-8"/>
        </w:rPr>
        <w:t xml:space="preserve"> </w:t>
      </w:r>
      <w:r w:rsidRPr="005C6D1E">
        <w:rPr>
          <w:rFonts w:ascii="Times New Roman" w:hAnsi="Times New Roman" w:cs="Times New Roman"/>
        </w:rPr>
        <w:t>poderá</w:t>
      </w:r>
      <w:r w:rsidRPr="005C6D1E">
        <w:rPr>
          <w:rFonts w:ascii="Times New Roman" w:hAnsi="Times New Roman" w:cs="Times New Roman"/>
          <w:spacing w:val="-6"/>
        </w:rPr>
        <w:t xml:space="preserve"> </w:t>
      </w:r>
      <w:r w:rsidRPr="005C6D1E">
        <w:rPr>
          <w:rFonts w:ascii="Times New Roman" w:hAnsi="Times New Roman" w:cs="Times New Roman"/>
        </w:rPr>
        <w:t>ser</w:t>
      </w:r>
      <w:r w:rsidRPr="005C6D1E">
        <w:rPr>
          <w:rFonts w:ascii="Times New Roman" w:hAnsi="Times New Roman" w:cs="Times New Roman"/>
          <w:spacing w:val="-6"/>
        </w:rPr>
        <w:t xml:space="preserve"> </w:t>
      </w:r>
      <w:r w:rsidRPr="005C6D1E">
        <w:rPr>
          <w:rFonts w:ascii="Times New Roman" w:hAnsi="Times New Roman" w:cs="Times New Roman"/>
          <w:spacing w:val="-2"/>
        </w:rPr>
        <w:t>feito:</w:t>
      </w:r>
    </w:p>
    <w:p w14:paraId="24456FBB" w14:textId="77777777" w:rsidR="00166F09" w:rsidRPr="005C6D1E"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5C6D1E">
        <w:rPr>
          <w:rFonts w:ascii="Times New Roman" w:hAnsi="Times New Roman" w:cs="Times New Roman"/>
        </w:rPr>
        <w:t>De</w:t>
      </w:r>
      <w:r w:rsidRPr="005C6D1E">
        <w:rPr>
          <w:rFonts w:ascii="Times New Roman" w:hAnsi="Times New Roman" w:cs="Times New Roman"/>
          <w:spacing w:val="-7"/>
        </w:rPr>
        <w:t xml:space="preserve"> </w:t>
      </w:r>
      <w:r w:rsidRPr="005C6D1E">
        <w:rPr>
          <w:rFonts w:ascii="Times New Roman" w:hAnsi="Times New Roman" w:cs="Times New Roman"/>
        </w:rPr>
        <w:t>órgão</w:t>
      </w:r>
      <w:r w:rsidRPr="005C6D1E">
        <w:rPr>
          <w:rFonts w:ascii="Times New Roman" w:hAnsi="Times New Roman" w:cs="Times New Roman"/>
          <w:spacing w:val="-6"/>
        </w:rPr>
        <w:t xml:space="preserve"> </w:t>
      </w:r>
      <w:r w:rsidRPr="005C6D1E">
        <w:rPr>
          <w:rFonts w:ascii="Times New Roman" w:hAnsi="Times New Roman" w:cs="Times New Roman"/>
        </w:rPr>
        <w:t>ou</w:t>
      </w:r>
      <w:r w:rsidRPr="005C6D1E">
        <w:rPr>
          <w:rFonts w:ascii="Times New Roman" w:hAnsi="Times New Roman" w:cs="Times New Roman"/>
          <w:spacing w:val="-6"/>
        </w:rPr>
        <w:t xml:space="preserve"> </w:t>
      </w:r>
      <w:r w:rsidRPr="005C6D1E">
        <w:rPr>
          <w:rFonts w:ascii="Times New Roman" w:hAnsi="Times New Roman" w:cs="Times New Roman"/>
        </w:rPr>
        <w:t>entidade</w:t>
      </w:r>
      <w:r w:rsidRPr="005C6D1E">
        <w:rPr>
          <w:rFonts w:ascii="Times New Roman" w:hAnsi="Times New Roman" w:cs="Times New Roman"/>
          <w:spacing w:val="-6"/>
        </w:rPr>
        <w:t xml:space="preserve"> </w:t>
      </w:r>
      <w:r w:rsidRPr="005C6D1E">
        <w:rPr>
          <w:rFonts w:ascii="Times New Roman" w:hAnsi="Times New Roman" w:cs="Times New Roman"/>
        </w:rPr>
        <w:t>participante</w:t>
      </w:r>
      <w:r w:rsidRPr="005C6D1E">
        <w:rPr>
          <w:rFonts w:ascii="Times New Roman" w:hAnsi="Times New Roman" w:cs="Times New Roman"/>
          <w:spacing w:val="-7"/>
        </w:rPr>
        <w:t xml:space="preserve"> </w:t>
      </w:r>
      <w:r w:rsidRPr="005C6D1E">
        <w:rPr>
          <w:rFonts w:ascii="Times New Roman" w:hAnsi="Times New Roman" w:cs="Times New Roman"/>
        </w:rPr>
        <w:t>para</w:t>
      </w:r>
      <w:r w:rsidRPr="005C6D1E">
        <w:rPr>
          <w:rFonts w:ascii="Times New Roman" w:hAnsi="Times New Roman" w:cs="Times New Roman"/>
          <w:spacing w:val="-6"/>
        </w:rPr>
        <w:t xml:space="preserve"> </w:t>
      </w:r>
      <w:r w:rsidRPr="005C6D1E">
        <w:rPr>
          <w:rFonts w:ascii="Times New Roman" w:hAnsi="Times New Roman" w:cs="Times New Roman"/>
        </w:rPr>
        <w:t>órgão</w:t>
      </w:r>
      <w:r w:rsidRPr="005C6D1E">
        <w:rPr>
          <w:rFonts w:ascii="Times New Roman" w:hAnsi="Times New Roman" w:cs="Times New Roman"/>
          <w:spacing w:val="-6"/>
        </w:rPr>
        <w:t xml:space="preserve"> </w:t>
      </w:r>
      <w:r w:rsidRPr="005C6D1E">
        <w:rPr>
          <w:rFonts w:ascii="Times New Roman" w:hAnsi="Times New Roman" w:cs="Times New Roman"/>
        </w:rPr>
        <w:t>ou</w:t>
      </w:r>
      <w:r w:rsidRPr="005C6D1E">
        <w:rPr>
          <w:rFonts w:ascii="Times New Roman" w:hAnsi="Times New Roman" w:cs="Times New Roman"/>
          <w:spacing w:val="-6"/>
        </w:rPr>
        <w:t xml:space="preserve"> </w:t>
      </w:r>
      <w:r w:rsidRPr="005C6D1E">
        <w:rPr>
          <w:rFonts w:ascii="Times New Roman" w:hAnsi="Times New Roman" w:cs="Times New Roman"/>
        </w:rPr>
        <w:t>entidade</w:t>
      </w:r>
      <w:r w:rsidRPr="005C6D1E">
        <w:rPr>
          <w:rFonts w:ascii="Times New Roman" w:hAnsi="Times New Roman" w:cs="Times New Roman"/>
          <w:spacing w:val="-9"/>
        </w:rPr>
        <w:t xml:space="preserve"> </w:t>
      </w:r>
      <w:r w:rsidRPr="005C6D1E">
        <w:rPr>
          <w:rFonts w:ascii="Times New Roman" w:hAnsi="Times New Roman" w:cs="Times New Roman"/>
        </w:rPr>
        <w:t>participante;</w:t>
      </w:r>
      <w:r w:rsidRPr="005C6D1E">
        <w:rPr>
          <w:rFonts w:ascii="Times New Roman" w:hAnsi="Times New Roman" w:cs="Times New Roman"/>
          <w:spacing w:val="-7"/>
        </w:rPr>
        <w:t xml:space="preserve"> </w:t>
      </w:r>
      <w:r w:rsidRPr="005C6D1E">
        <w:rPr>
          <w:rFonts w:ascii="Times New Roman" w:hAnsi="Times New Roman" w:cs="Times New Roman"/>
          <w:spacing w:val="-5"/>
        </w:rPr>
        <w:t>ou</w:t>
      </w:r>
    </w:p>
    <w:p w14:paraId="16DC17CD"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De</w:t>
      </w:r>
      <w:r w:rsidRPr="005C6D1E">
        <w:rPr>
          <w:rFonts w:ascii="Times New Roman" w:hAnsi="Times New Roman" w:cs="Times New Roman"/>
          <w:spacing w:val="-7"/>
        </w:rPr>
        <w:t xml:space="preserve"> </w:t>
      </w:r>
      <w:r w:rsidRPr="005C6D1E">
        <w:rPr>
          <w:rFonts w:ascii="Times New Roman" w:hAnsi="Times New Roman" w:cs="Times New Roman"/>
        </w:rPr>
        <w:t>órgão</w:t>
      </w:r>
      <w:r w:rsidRPr="005C6D1E">
        <w:rPr>
          <w:rFonts w:ascii="Times New Roman" w:hAnsi="Times New Roman" w:cs="Times New Roman"/>
          <w:spacing w:val="-5"/>
        </w:rPr>
        <w:t xml:space="preserve"> </w:t>
      </w:r>
      <w:r w:rsidRPr="005C6D1E">
        <w:rPr>
          <w:rFonts w:ascii="Times New Roman" w:hAnsi="Times New Roman" w:cs="Times New Roman"/>
        </w:rPr>
        <w:t>ou</w:t>
      </w:r>
      <w:r w:rsidRPr="005C6D1E">
        <w:rPr>
          <w:rFonts w:ascii="Times New Roman" w:hAnsi="Times New Roman" w:cs="Times New Roman"/>
          <w:spacing w:val="-5"/>
        </w:rPr>
        <w:t xml:space="preserve"> </w:t>
      </w:r>
      <w:r w:rsidRPr="005C6D1E">
        <w:rPr>
          <w:rFonts w:ascii="Times New Roman" w:hAnsi="Times New Roman" w:cs="Times New Roman"/>
        </w:rPr>
        <w:t>entidade</w:t>
      </w:r>
      <w:r w:rsidRPr="005C6D1E">
        <w:rPr>
          <w:rFonts w:ascii="Times New Roman" w:hAnsi="Times New Roman" w:cs="Times New Roman"/>
          <w:spacing w:val="-7"/>
        </w:rPr>
        <w:t xml:space="preserve"> </w:t>
      </w:r>
      <w:r w:rsidRPr="005C6D1E">
        <w:rPr>
          <w:rFonts w:ascii="Times New Roman" w:hAnsi="Times New Roman" w:cs="Times New Roman"/>
        </w:rPr>
        <w:t>participante</w:t>
      </w:r>
      <w:r w:rsidRPr="005C6D1E">
        <w:rPr>
          <w:rFonts w:ascii="Times New Roman" w:hAnsi="Times New Roman" w:cs="Times New Roman"/>
          <w:spacing w:val="-6"/>
        </w:rPr>
        <w:t xml:space="preserve"> </w:t>
      </w:r>
      <w:r w:rsidRPr="005C6D1E">
        <w:rPr>
          <w:rFonts w:ascii="Times New Roman" w:hAnsi="Times New Roman" w:cs="Times New Roman"/>
        </w:rPr>
        <w:t>para</w:t>
      </w:r>
      <w:r w:rsidRPr="005C6D1E">
        <w:rPr>
          <w:rFonts w:ascii="Times New Roman" w:hAnsi="Times New Roman" w:cs="Times New Roman"/>
          <w:spacing w:val="-5"/>
        </w:rPr>
        <w:t xml:space="preserve"> </w:t>
      </w:r>
      <w:r w:rsidRPr="005C6D1E">
        <w:rPr>
          <w:rFonts w:ascii="Times New Roman" w:hAnsi="Times New Roman" w:cs="Times New Roman"/>
        </w:rPr>
        <w:t>órgão</w:t>
      </w:r>
      <w:r w:rsidRPr="005C6D1E">
        <w:rPr>
          <w:rFonts w:ascii="Times New Roman" w:hAnsi="Times New Roman" w:cs="Times New Roman"/>
          <w:spacing w:val="-6"/>
        </w:rPr>
        <w:t xml:space="preserve"> </w:t>
      </w:r>
      <w:r w:rsidRPr="005C6D1E">
        <w:rPr>
          <w:rFonts w:ascii="Times New Roman" w:hAnsi="Times New Roman" w:cs="Times New Roman"/>
        </w:rPr>
        <w:t>ou</w:t>
      </w:r>
      <w:r w:rsidRPr="005C6D1E">
        <w:rPr>
          <w:rFonts w:ascii="Times New Roman" w:hAnsi="Times New Roman" w:cs="Times New Roman"/>
          <w:spacing w:val="-5"/>
        </w:rPr>
        <w:t xml:space="preserve"> </w:t>
      </w:r>
      <w:r w:rsidRPr="005C6D1E">
        <w:rPr>
          <w:rFonts w:ascii="Times New Roman" w:hAnsi="Times New Roman" w:cs="Times New Roman"/>
        </w:rPr>
        <w:t>entidade</w:t>
      </w:r>
      <w:r w:rsidRPr="005C6D1E">
        <w:rPr>
          <w:rFonts w:ascii="Times New Roman" w:hAnsi="Times New Roman" w:cs="Times New Roman"/>
          <w:spacing w:val="-8"/>
        </w:rPr>
        <w:t xml:space="preserve"> </w:t>
      </w:r>
      <w:r w:rsidRPr="005C6D1E">
        <w:rPr>
          <w:rFonts w:ascii="Times New Roman" w:hAnsi="Times New Roman" w:cs="Times New Roman"/>
        </w:rPr>
        <w:t>não</w:t>
      </w:r>
      <w:r w:rsidRPr="005C6D1E">
        <w:rPr>
          <w:rFonts w:ascii="Times New Roman" w:hAnsi="Times New Roman" w:cs="Times New Roman"/>
          <w:spacing w:val="-5"/>
        </w:rPr>
        <w:t xml:space="preserve"> </w:t>
      </w:r>
      <w:r w:rsidRPr="005C6D1E">
        <w:rPr>
          <w:rFonts w:ascii="Times New Roman" w:hAnsi="Times New Roman" w:cs="Times New Roman"/>
          <w:spacing w:val="-2"/>
        </w:rPr>
        <w:t>participante.</w:t>
      </w:r>
    </w:p>
    <w:p w14:paraId="1489D629" w14:textId="77777777" w:rsidR="00166F09" w:rsidRPr="005C6D1E"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9"/>
        </w:rPr>
        <w:t xml:space="preserve"> </w:t>
      </w:r>
      <w:r w:rsidRPr="005C6D1E">
        <w:rPr>
          <w:rFonts w:ascii="Times New Roman" w:hAnsi="Times New Roman" w:cs="Times New Roman"/>
        </w:rPr>
        <w:t>órgão</w:t>
      </w:r>
      <w:r w:rsidRPr="005C6D1E">
        <w:rPr>
          <w:rFonts w:ascii="Times New Roman" w:hAnsi="Times New Roman" w:cs="Times New Roman"/>
          <w:spacing w:val="-9"/>
        </w:rPr>
        <w:t xml:space="preserve"> </w:t>
      </w:r>
      <w:r w:rsidRPr="005C6D1E">
        <w:rPr>
          <w:rFonts w:ascii="Times New Roman" w:hAnsi="Times New Roman" w:cs="Times New Roman"/>
        </w:rPr>
        <w:t>ou</w:t>
      </w:r>
      <w:r w:rsidRPr="005C6D1E">
        <w:rPr>
          <w:rFonts w:ascii="Times New Roman" w:hAnsi="Times New Roman" w:cs="Times New Roman"/>
          <w:spacing w:val="-9"/>
        </w:rPr>
        <w:t xml:space="preserve"> </w:t>
      </w:r>
      <w:r w:rsidRPr="005C6D1E">
        <w:rPr>
          <w:rFonts w:ascii="Times New Roman" w:hAnsi="Times New Roman" w:cs="Times New Roman"/>
        </w:rPr>
        <w:t>entidade</w:t>
      </w:r>
      <w:r w:rsidRPr="005C6D1E">
        <w:rPr>
          <w:rFonts w:ascii="Times New Roman" w:hAnsi="Times New Roman" w:cs="Times New Roman"/>
          <w:spacing w:val="-10"/>
        </w:rPr>
        <w:t xml:space="preserve"> </w:t>
      </w:r>
      <w:r w:rsidRPr="005C6D1E">
        <w:rPr>
          <w:rFonts w:ascii="Times New Roman" w:hAnsi="Times New Roman" w:cs="Times New Roman"/>
        </w:rPr>
        <w:t>gerenciadora</w:t>
      </w:r>
      <w:r w:rsidRPr="005C6D1E">
        <w:rPr>
          <w:rFonts w:ascii="Times New Roman" w:hAnsi="Times New Roman" w:cs="Times New Roman"/>
          <w:spacing w:val="-9"/>
        </w:rPr>
        <w:t xml:space="preserve"> </w:t>
      </w:r>
      <w:r w:rsidRPr="005C6D1E">
        <w:rPr>
          <w:rFonts w:ascii="Times New Roman" w:hAnsi="Times New Roman" w:cs="Times New Roman"/>
        </w:rPr>
        <w:t>que</w:t>
      </w:r>
      <w:r w:rsidRPr="005C6D1E">
        <w:rPr>
          <w:rFonts w:ascii="Times New Roman" w:hAnsi="Times New Roman" w:cs="Times New Roman"/>
          <w:spacing w:val="-8"/>
        </w:rPr>
        <w:t xml:space="preserve"> </w:t>
      </w:r>
      <w:r w:rsidRPr="005C6D1E">
        <w:rPr>
          <w:rFonts w:ascii="Times New Roman" w:hAnsi="Times New Roman" w:cs="Times New Roman"/>
        </w:rPr>
        <w:t>tiver</w:t>
      </w:r>
      <w:r w:rsidRPr="005C6D1E">
        <w:rPr>
          <w:rFonts w:ascii="Times New Roman" w:hAnsi="Times New Roman" w:cs="Times New Roman"/>
          <w:spacing w:val="-9"/>
        </w:rPr>
        <w:t xml:space="preserve"> </w:t>
      </w:r>
      <w:r w:rsidRPr="005C6D1E">
        <w:rPr>
          <w:rFonts w:ascii="Times New Roman" w:hAnsi="Times New Roman" w:cs="Times New Roman"/>
        </w:rPr>
        <w:t>estimado</w:t>
      </w:r>
      <w:r w:rsidRPr="005C6D1E">
        <w:rPr>
          <w:rFonts w:ascii="Times New Roman" w:hAnsi="Times New Roman" w:cs="Times New Roman"/>
          <w:spacing w:val="-9"/>
        </w:rPr>
        <w:t xml:space="preserve"> </w:t>
      </w:r>
      <w:r w:rsidRPr="005C6D1E">
        <w:rPr>
          <w:rFonts w:ascii="Times New Roman" w:hAnsi="Times New Roman" w:cs="Times New Roman"/>
        </w:rPr>
        <w:t>as</w:t>
      </w:r>
      <w:r w:rsidRPr="005C6D1E">
        <w:rPr>
          <w:rFonts w:ascii="Times New Roman" w:hAnsi="Times New Roman" w:cs="Times New Roman"/>
          <w:spacing w:val="-9"/>
        </w:rPr>
        <w:t xml:space="preserve"> </w:t>
      </w:r>
      <w:r w:rsidRPr="005C6D1E">
        <w:rPr>
          <w:rFonts w:ascii="Times New Roman" w:hAnsi="Times New Roman" w:cs="Times New Roman"/>
        </w:rPr>
        <w:t>quantidades</w:t>
      </w:r>
      <w:r w:rsidRPr="005C6D1E">
        <w:rPr>
          <w:rFonts w:ascii="Times New Roman" w:hAnsi="Times New Roman" w:cs="Times New Roman"/>
          <w:spacing w:val="-9"/>
        </w:rPr>
        <w:t xml:space="preserve"> </w:t>
      </w:r>
      <w:r w:rsidRPr="005C6D1E">
        <w:rPr>
          <w:rFonts w:ascii="Times New Roman" w:hAnsi="Times New Roman" w:cs="Times New Roman"/>
        </w:rPr>
        <w:t>que</w:t>
      </w:r>
      <w:r w:rsidRPr="005C6D1E">
        <w:rPr>
          <w:rFonts w:ascii="Times New Roman" w:hAnsi="Times New Roman" w:cs="Times New Roman"/>
          <w:spacing w:val="-10"/>
        </w:rPr>
        <w:t xml:space="preserve"> </w:t>
      </w:r>
      <w:r w:rsidRPr="005C6D1E">
        <w:rPr>
          <w:rFonts w:ascii="Times New Roman" w:hAnsi="Times New Roman" w:cs="Times New Roman"/>
        </w:rPr>
        <w:t>pretende</w:t>
      </w:r>
      <w:r w:rsidRPr="005C6D1E">
        <w:rPr>
          <w:rFonts w:ascii="Times New Roman" w:hAnsi="Times New Roman" w:cs="Times New Roman"/>
          <w:spacing w:val="-10"/>
        </w:rPr>
        <w:t xml:space="preserve"> </w:t>
      </w:r>
      <w:r w:rsidRPr="005C6D1E">
        <w:rPr>
          <w:rFonts w:ascii="Times New Roman" w:hAnsi="Times New Roman" w:cs="Times New Roman"/>
        </w:rPr>
        <w:t>contratar</w:t>
      </w:r>
      <w:r w:rsidRPr="005C6D1E">
        <w:rPr>
          <w:rFonts w:ascii="Times New Roman" w:hAnsi="Times New Roman" w:cs="Times New Roman"/>
          <w:spacing w:val="-9"/>
        </w:rPr>
        <w:t xml:space="preserve"> </w:t>
      </w:r>
      <w:r w:rsidRPr="005C6D1E">
        <w:rPr>
          <w:rFonts w:ascii="Times New Roman" w:hAnsi="Times New Roman" w:cs="Times New Roman"/>
        </w:rPr>
        <w:t>será</w:t>
      </w:r>
      <w:r w:rsidRPr="005C6D1E">
        <w:rPr>
          <w:rFonts w:ascii="Times New Roman" w:hAnsi="Times New Roman" w:cs="Times New Roman"/>
          <w:spacing w:val="-9"/>
        </w:rPr>
        <w:t xml:space="preserve"> </w:t>
      </w:r>
      <w:r w:rsidRPr="005C6D1E">
        <w:rPr>
          <w:rFonts w:ascii="Times New Roman" w:hAnsi="Times New Roman" w:cs="Times New Roman"/>
        </w:rPr>
        <w:t>considerado participante para efeito do remanejamen</w:t>
      </w:r>
      <w:bookmarkStart w:id="69" w:name="_bookmark33"/>
      <w:bookmarkEnd w:id="69"/>
      <w:r w:rsidRPr="005C6D1E">
        <w:rPr>
          <w:rFonts w:ascii="Times New Roman" w:hAnsi="Times New Roman" w:cs="Times New Roman"/>
        </w:rPr>
        <w:t>to.</w:t>
      </w:r>
    </w:p>
    <w:p w14:paraId="06E9AFB3"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Na hipótese de remanejamento de órgão ou entidade participante para órgão ou entidade não participante, serão observados os limites previstos no Decreto Municipal nº 01/2024.</w:t>
      </w:r>
    </w:p>
    <w:p w14:paraId="4E062079"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Competirá ao órgão ou à entidade gerenciadora autorizar o remanejamento solicitado, com a redução do quantitativo</w:t>
      </w:r>
      <w:r w:rsidRPr="005C6D1E">
        <w:rPr>
          <w:rFonts w:ascii="Times New Roman" w:hAnsi="Times New Roman" w:cs="Times New Roman"/>
          <w:spacing w:val="-10"/>
        </w:rPr>
        <w:t xml:space="preserve"> </w:t>
      </w:r>
      <w:r w:rsidRPr="005C6D1E">
        <w:rPr>
          <w:rFonts w:ascii="Times New Roman" w:hAnsi="Times New Roman" w:cs="Times New Roman"/>
        </w:rPr>
        <w:t>inicialmente</w:t>
      </w:r>
      <w:r w:rsidRPr="005C6D1E">
        <w:rPr>
          <w:rFonts w:ascii="Times New Roman" w:hAnsi="Times New Roman" w:cs="Times New Roman"/>
          <w:spacing w:val="-11"/>
        </w:rPr>
        <w:t xml:space="preserve"> </w:t>
      </w:r>
      <w:r w:rsidRPr="005C6D1E">
        <w:rPr>
          <w:rFonts w:ascii="Times New Roman" w:hAnsi="Times New Roman" w:cs="Times New Roman"/>
        </w:rPr>
        <w:t>informado</w:t>
      </w:r>
      <w:r w:rsidRPr="005C6D1E">
        <w:rPr>
          <w:rFonts w:ascii="Times New Roman" w:hAnsi="Times New Roman" w:cs="Times New Roman"/>
          <w:spacing w:val="-10"/>
        </w:rPr>
        <w:t xml:space="preserve"> </w:t>
      </w:r>
      <w:r w:rsidRPr="005C6D1E">
        <w:rPr>
          <w:rFonts w:ascii="Times New Roman" w:hAnsi="Times New Roman" w:cs="Times New Roman"/>
        </w:rPr>
        <w:t>pelo</w:t>
      </w:r>
      <w:r w:rsidRPr="005C6D1E">
        <w:rPr>
          <w:rFonts w:ascii="Times New Roman" w:hAnsi="Times New Roman" w:cs="Times New Roman"/>
          <w:spacing w:val="-10"/>
        </w:rPr>
        <w:t xml:space="preserve"> </w:t>
      </w:r>
      <w:r w:rsidRPr="005C6D1E">
        <w:rPr>
          <w:rFonts w:ascii="Times New Roman" w:hAnsi="Times New Roman" w:cs="Times New Roman"/>
        </w:rPr>
        <w:t>órgão</w:t>
      </w:r>
      <w:r w:rsidRPr="005C6D1E">
        <w:rPr>
          <w:rFonts w:ascii="Times New Roman" w:hAnsi="Times New Roman" w:cs="Times New Roman"/>
          <w:spacing w:val="-10"/>
        </w:rPr>
        <w:t xml:space="preserve"> </w:t>
      </w:r>
      <w:r w:rsidRPr="005C6D1E">
        <w:rPr>
          <w:rFonts w:ascii="Times New Roman" w:hAnsi="Times New Roman" w:cs="Times New Roman"/>
        </w:rPr>
        <w:t>ou</w:t>
      </w:r>
      <w:r w:rsidRPr="005C6D1E">
        <w:rPr>
          <w:rFonts w:ascii="Times New Roman" w:hAnsi="Times New Roman" w:cs="Times New Roman"/>
          <w:spacing w:val="-6"/>
        </w:rPr>
        <w:t xml:space="preserve"> </w:t>
      </w:r>
      <w:r w:rsidRPr="005C6D1E">
        <w:rPr>
          <w:rFonts w:ascii="Times New Roman" w:hAnsi="Times New Roman" w:cs="Times New Roman"/>
        </w:rPr>
        <w:t>pela</w:t>
      </w:r>
      <w:r w:rsidRPr="005C6D1E">
        <w:rPr>
          <w:rFonts w:ascii="Times New Roman" w:hAnsi="Times New Roman" w:cs="Times New Roman"/>
          <w:spacing w:val="-7"/>
        </w:rPr>
        <w:t xml:space="preserve"> </w:t>
      </w:r>
      <w:r w:rsidRPr="005C6D1E">
        <w:rPr>
          <w:rFonts w:ascii="Times New Roman" w:hAnsi="Times New Roman" w:cs="Times New Roman"/>
        </w:rPr>
        <w:t>entidade</w:t>
      </w:r>
      <w:r w:rsidRPr="005C6D1E">
        <w:rPr>
          <w:rFonts w:ascii="Times New Roman" w:hAnsi="Times New Roman" w:cs="Times New Roman"/>
          <w:spacing w:val="-10"/>
        </w:rPr>
        <w:t xml:space="preserve"> </w:t>
      </w:r>
      <w:r w:rsidRPr="005C6D1E">
        <w:rPr>
          <w:rFonts w:ascii="Times New Roman" w:hAnsi="Times New Roman" w:cs="Times New Roman"/>
        </w:rPr>
        <w:t>participante,</w:t>
      </w:r>
      <w:r w:rsidRPr="005C6D1E">
        <w:rPr>
          <w:rFonts w:ascii="Times New Roman" w:hAnsi="Times New Roman" w:cs="Times New Roman"/>
          <w:spacing w:val="-10"/>
        </w:rPr>
        <w:t xml:space="preserve"> </w:t>
      </w:r>
      <w:r w:rsidRPr="005C6D1E">
        <w:rPr>
          <w:rFonts w:ascii="Times New Roman" w:hAnsi="Times New Roman" w:cs="Times New Roman"/>
        </w:rPr>
        <w:t>desde</w:t>
      </w:r>
      <w:r w:rsidRPr="005C6D1E">
        <w:rPr>
          <w:rFonts w:ascii="Times New Roman" w:hAnsi="Times New Roman" w:cs="Times New Roman"/>
          <w:spacing w:val="-11"/>
        </w:rPr>
        <w:t xml:space="preserve"> </w:t>
      </w:r>
      <w:r w:rsidRPr="005C6D1E">
        <w:rPr>
          <w:rFonts w:ascii="Times New Roman" w:hAnsi="Times New Roman" w:cs="Times New Roman"/>
        </w:rPr>
        <w:t>que</w:t>
      </w:r>
      <w:r w:rsidRPr="005C6D1E">
        <w:rPr>
          <w:rFonts w:ascii="Times New Roman" w:hAnsi="Times New Roman" w:cs="Times New Roman"/>
          <w:spacing w:val="-11"/>
        </w:rPr>
        <w:t xml:space="preserve"> </w:t>
      </w:r>
      <w:r w:rsidRPr="005C6D1E">
        <w:rPr>
          <w:rFonts w:ascii="Times New Roman" w:hAnsi="Times New Roman" w:cs="Times New Roman"/>
        </w:rPr>
        <w:t>haja</w:t>
      </w:r>
      <w:r w:rsidRPr="005C6D1E">
        <w:rPr>
          <w:rFonts w:ascii="Times New Roman" w:hAnsi="Times New Roman" w:cs="Times New Roman"/>
          <w:spacing w:val="-10"/>
        </w:rPr>
        <w:t xml:space="preserve"> </w:t>
      </w:r>
      <w:r w:rsidRPr="005C6D1E">
        <w:rPr>
          <w:rFonts w:ascii="Times New Roman" w:hAnsi="Times New Roman" w:cs="Times New Roman"/>
        </w:rPr>
        <w:t>prévia</w:t>
      </w:r>
      <w:r w:rsidRPr="005C6D1E">
        <w:rPr>
          <w:rFonts w:ascii="Times New Roman" w:hAnsi="Times New Roman" w:cs="Times New Roman"/>
          <w:spacing w:val="-10"/>
        </w:rPr>
        <w:t xml:space="preserve"> </w:t>
      </w:r>
      <w:r w:rsidRPr="005C6D1E">
        <w:rPr>
          <w:rFonts w:ascii="Times New Roman" w:hAnsi="Times New Roman" w:cs="Times New Roman"/>
        </w:rPr>
        <w:t>anuência</w:t>
      </w:r>
      <w:r w:rsidRPr="005C6D1E">
        <w:rPr>
          <w:rFonts w:ascii="Times New Roman" w:hAnsi="Times New Roman" w:cs="Times New Roman"/>
          <w:spacing w:val="-10"/>
        </w:rPr>
        <w:t xml:space="preserve"> </w:t>
      </w:r>
      <w:r w:rsidRPr="005C6D1E">
        <w:rPr>
          <w:rFonts w:ascii="Times New Roman" w:hAnsi="Times New Roman" w:cs="Times New Roman"/>
        </w:rPr>
        <w:t>do</w:t>
      </w:r>
      <w:r w:rsidRPr="005C6D1E">
        <w:rPr>
          <w:rFonts w:ascii="Times New Roman" w:hAnsi="Times New Roman" w:cs="Times New Roman"/>
          <w:spacing w:val="-10"/>
        </w:rPr>
        <w:t xml:space="preserve"> </w:t>
      </w:r>
      <w:r w:rsidRPr="005C6D1E">
        <w:rPr>
          <w:rFonts w:ascii="Times New Roman" w:hAnsi="Times New Roman" w:cs="Times New Roman"/>
        </w:rPr>
        <w:t>órgão ou da entidade que sofrer redução dos quantitativos informados.</w:t>
      </w:r>
    </w:p>
    <w:p w14:paraId="5C188F82" w14:textId="77777777" w:rsidR="00166F09" w:rsidRPr="005C6D1E"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5C6D1E">
        <w:rPr>
          <w:rFonts w:ascii="Times New Roman" w:hAnsi="Times New Roman" w:cs="Times New Roman"/>
        </w:rPr>
        <w:t>Caso</w:t>
      </w:r>
      <w:r w:rsidRPr="005C6D1E">
        <w:rPr>
          <w:rFonts w:ascii="Times New Roman" w:hAnsi="Times New Roman" w:cs="Times New Roman"/>
          <w:spacing w:val="-2"/>
        </w:rPr>
        <w:t xml:space="preserve"> </w:t>
      </w:r>
      <w:r w:rsidRPr="005C6D1E">
        <w:rPr>
          <w:rFonts w:ascii="Times New Roman" w:hAnsi="Times New Roman" w:cs="Times New Roman"/>
        </w:rPr>
        <w:t>o</w:t>
      </w:r>
      <w:r w:rsidRPr="005C6D1E">
        <w:rPr>
          <w:rFonts w:ascii="Times New Roman" w:hAnsi="Times New Roman" w:cs="Times New Roman"/>
          <w:spacing w:val="-2"/>
        </w:rPr>
        <w:t xml:space="preserve"> </w:t>
      </w:r>
      <w:r w:rsidRPr="005C6D1E">
        <w:rPr>
          <w:rFonts w:ascii="Times New Roman" w:hAnsi="Times New Roman" w:cs="Times New Roman"/>
        </w:rPr>
        <w:t>remanejamento</w:t>
      </w:r>
      <w:r w:rsidRPr="005C6D1E">
        <w:rPr>
          <w:rFonts w:ascii="Times New Roman" w:hAnsi="Times New Roman" w:cs="Times New Roman"/>
          <w:spacing w:val="-2"/>
        </w:rPr>
        <w:t xml:space="preserve"> </w:t>
      </w:r>
      <w:r w:rsidRPr="005C6D1E">
        <w:rPr>
          <w:rFonts w:ascii="Times New Roman" w:hAnsi="Times New Roman" w:cs="Times New Roman"/>
        </w:rPr>
        <w:t>seja</w:t>
      </w:r>
      <w:r w:rsidRPr="005C6D1E">
        <w:rPr>
          <w:rFonts w:ascii="Times New Roman" w:hAnsi="Times New Roman" w:cs="Times New Roman"/>
          <w:spacing w:val="-2"/>
        </w:rPr>
        <w:t xml:space="preserve"> </w:t>
      </w:r>
      <w:r w:rsidRPr="005C6D1E">
        <w:rPr>
          <w:rFonts w:ascii="Times New Roman" w:hAnsi="Times New Roman" w:cs="Times New Roman"/>
        </w:rPr>
        <w:t>feito</w:t>
      </w:r>
      <w:r w:rsidRPr="005C6D1E">
        <w:rPr>
          <w:rFonts w:ascii="Times New Roman" w:hAnsi="Times New Roman" w:cs="Times New Roman"/>
          <w:spacing w:val="-2"/>
        </w:rPr>
        <w:t xml:space="preserve"> </w:t>
      </w:r>
      <w:r w:rsidRPr="005C6D1E">
        <w:rPr>
          <w:rFonts w:ascii="Times New Roman" w:hAnsi="Times New Roman" w:cs="Times New Roman"/>
        </w:rPr>
        <w:t>entre</w:t>
      </w:r>
      <w:r w:rsidRPr="005C6D1E">
        <w:rPr>
          <w:rFonts w:ascii="Times New Roman" w:hAnsi="Times New Roman" w:cs="Times New Roman"/>
          <w:spacing w:val="-3"/>
        </w:rPr>
        <w:t xml:space="preserve"> </w:t>
      </w:r>
      <w:r w:rsidRPr="005C6D1E">
        <w:rPr>
          <w:rFonts w:ascii="Times New Roman" w:hAnsi="Times New Roman" w:cs="Times New Roman"/>
        </w:rPr>
        <w:t>órgãos</w:t>
      </w:r>
      <w:r w:rsidRPr="005C6D1E">
        <w:rPr>
          <w:rFonts w:ascii="Times New Roman" w:hAnsi="Times New Roman" w:cs="Times New Roman"/>
          <w:spacing w:val="-2"/>
        </w:rPr>
        <w:t xml:space="preserve"> </w:t>
      </w:r>
      <w:r w:rsidRPr="005C6D1E">
        <w:rPr>
          <w:rFonts w:ascii="Times New Roman" w:hAnsi="Times New Roman" w:cs="Times New Roman"/>
        </w:rPr>
        <w:t>ou</w:t>
      </w:r>
      <w:r w:rsidRPr="005C6D1E">
        <w:rPr>
          <w:rFonts w:ascii="Times New Roman" w:hAnsi="Times New Roman" w:cs="Times New Roman"/>
          <w:spacing w:val="-2"/>
        </w:rPr>
        <w:t xml:space="preserve"> </w:t>
      </w:r>
      <w:r w:rsidRPr="005C6D1E">
        <w:rPr>
          <w:rFonts w:ascii="Times New Roman" w:hAnsi="Times New Roman" w:cs="Times New Roman"/>
        </w:rPr>
        <w:t>entidades</w:t>
      </w:r>
      <w:r w:rsidRPr="005C6D1E">
        <w:rPr>
          <w:rFonts w:ascii="Times New Roman" w:hAnsi="Times New Roman" w:cs="Times New Roman"/>
          <w:spacing w:val="-2"/>
        </w:rPr>
        <w:t xml:space="preserve"> </w:t>
      </w:r>
      <w:r w:rsidRPr="005C6D1E">
        <w:rPr>
          <w:rFonts w:ascii="Times New Roman" w:hAnsi="Times New Roman" w:cs="Times New Roman"/>
        </w:rPr>
        <w:t>dos Estados,</w:t>
      </w:r>
      <w:r w:rsidRPr="005C6D1E">
        <w:rPr>
          <w:rFonts w:ascii="Times New Roman" w:hAnsi="Times New Roman" w:cs="Times New Roman"/>
          <w:spacing w:val="-2"/>
        </w:rPr>
        <w:t xml:space="preserve"> </w:t>
      </w:r>
      <w:r w:rsidRPr="005C6D1E">
        <w:rPr>
          <w:rFonts w:ascii="Times New Roman" w:hAnsi="Times New Roman" w:cs="Times New Roman"/>
        </w:rPr>
        <w:t>do Distrito</w:t>
      </w:r>
      <w:r w:rsidRPr="005C6D1E">
        <w:rPr>
          <w:rFonts w:ascii="Times New Roman" w:hAnsi="Times New Roman" w:cs="Times New Roman"/>
          <w:spacing w:val="-1"/>
        </w:rPr>
        <w:t xml:space="preserve"> </w:t>
      </w:r>
      <w:r w:rsidRPr="005C6D1E">
        <w:rPr>
          <w:rFonts w:ascii="Times New Roman" w:hAnsi="Times New Roman" w:cs="Times New Roman"/>
        </w:rPr>
        <w:t>Federal</w:t>
      </w:r>
      <w:r w:rsidRPr="005C6D1E">
        <w:rPr>
          <w:rFonts w:ascii="Times New Roman" w:hAnsi="Times New Roman" w:cs="Times New Roman"/>
          <w:spacing w:val="-3"/>
        </w:rPr>
        <w:t xml:space="preserve"> </w:t>
      </w:r>
      <w:r w:rsidRPr="005C6D1E">
        <w:rPr>
          <w:rFonts w:ascii="Times New Roman" w:hAnsi="Times New Roman" w:cs="Times New Roman"/>
        </w:rPr>
        <w:t>ou</w:t>
      </w:r>
      <w:r w:rsidRPr="005C6D1E">
        <w:rPr>
          <w:rFonts w:ascii="Times New Roman" w:hAnsi="Times New Roman" w:cs="Times New Roman"/>
          <w:spacing w:val="-2"/>
        </w:rPr>
        <w:t xml:space="preserve"> </w:t>
      </w:r>
      <w:r w:rsidRPr="005C6D1E">
        <w:rPr>
          <w:rFonts w:ascii="Times New Roman" w:hAnsi="Times New Roman" w:cs="Times New Roman"/>
        </w:rPr>
        <w:t>de</w:t>
      </w:r>
      <w:r w:rsidRPr="005C6D1E">
        <w:rPr>
          <w:rFonts w:ascii="Times New Roman" w:hAnsi="Times New Roman" w:cs="Times New Roman"/>
          <w:spacing w:val="-3"/>
        </w:rPr>
        <w:t xml:space="preserve"> </w:t>
      </w:r>
      <w:r w:rsidRPr="005C6D1E">
        <w:rPr>
          <w:rFonts w:ascii="Times New Roman" w:hAnsi="Times New Roman" w:cs="Times New Roman"/>
        </w:rPr>
        <w:t>Municípios distintos, caberá ao fornecedor beneficiário da ata de registro de preços, observadas as condições nela estabelecidas, optar pela aceitação ou não do fornecimento decorrente do remanejamento dos itens.</w:t>
      </w:r>
    </w:p>
    <w:p w14:paraId="354647FE" w14:textId="77777777" w:rsidR="00166F09" w:rsidRPr="005C6D1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 xml:space="preserve">Na hipótese da compra centralizada, não havendo indicação pelo órgão ou pela entidade gerenciadora, dos quantitativos dos participantes da compra centralizada, nos termos do item </w:t>
      </w:r>
      <w:hyperlink w:anchor="_bookmark33" w:history="1">
        <w:r w:rsidRPr="005C6D1E">
          <w:rPr>
            <w:rFonts w:ascii="Times New Roman" w:hAnsi="Times New Roman" w:cs="Times New Roman"/>
          </w:rPr>
          <w:t>8.3,</w:t>
        </w:r>
      </w:hyperlink>
      <w:r w:rsidRPr="005C6D1E">
        <w:rPr>
          <w:rFonts w:ascii="Times New Roman" w:hAnsi="Times New Roman" w:cs="Times New Roman"/>
        </w:rPr>
        <w:t xml:space="preserve"> a distribuição das quantidades para a execução descentralizada será por meio do remanejamento.</w:t>
      </w:r>
    </w:p>
    <w:p w14:paraId="6444A5FA" w14:textId="77777777" w:rsidR="00166F09" w:rsidRPr="005C6D1E"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spacing w:val="-2"/>
        </w:rPr>
      </w:pPr>
      <w:r w:rsidRPr="005C6D1E">
        <w:rPr>
          <w:rFonts w:ascii="Times New Roman" w:hAnsi="Times New Roman" w:cs="Times New Roman"/>
          <w:b/>
          <w:color w:val="auto"/>
        </w:rPr>
        <w:t>CANCELAMENTO</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rPr>
        <w:t>DO</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rPr>
        <w:t>REGISTRO</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rPr>
        <w:t>DO</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rPr>
        <w:t>LICITANTE</w:t>
      </w:r>
      <w:r w:rsidRPr="005C6D1E">
        <w:rPr>
          <w:rFonts w:ascii="Times New Roman" w:hAnsi="Times New Roman" w:cs="Times New Roman"/>
          <w:b/>
          <w:color w:val="auto"/>
          <w:spacing w:val="-5"/>
        </w:rPr>
        <w:t xml:space="preserve"> </w:t>
      </w:r>
      <w:r w:rsidRPr="005C6D1E">
        <w:rPr>
          <w:rFonts w:ascii="Times New Roman" w:hAnsi="Times New Roman" w:cs="Times New Roman"/>
          <w:b/>
          <w:color w:val="auto"/>
        </w:rPr>
        <w:t>VENCEDOR</w:t>
      </w:r>
      <w:r w:rsidRPr="005C6D1E">
        <w:rPr>
          <w:rFonts w:ascii="Times New Roman" w:hAnsi="Times New Roman" w:cs="Times New Roman"/>
          <w:b/>
          <w:color w:val="auto"/>
          <w:spacing w:val="-5"/>
        </w:rPr>
        <w:t xml:space="preserve"> </w:t>
      </w:r>
      <w:r w:rsidRPr="005C6D1E">
        <w:rPr>
          <w:rFonts w:ascii="Times New Roman" w:hAnsi="Times New Roman" w:cs="Times New Roman"/>
          <w:b/>
          <w:color w:val="auto"/>
        </w:rPr>
        <w:t>E</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rPr>
        <w:t>DOS</w:t>
      </w:r>
      <w:r w:rsidRPr="005C6D1E">
        <w:rPr>
          <w:rFonts w:ascii="Times New Roman" w:hAnsi="Times New Roman" w:cs="Times New Roman"/>
          <w:b/>
          <w:color w:val="auto"/>
          <w:spacing w:val="-7"/>
        </w:rPr>
        <w:t xml:space="preserve"> </w:t>
      </w:r>
      <w:r w:rsidRPr="005C6D1E">
        <w:rPr>
          <w:rFonts w:ascii="Times New Roman" w:hAnsi="Times New Roman" w:cs="Times New Roman"/>
          <w:b/>
          <w:color w:val="auto"/>
        </w:rPr>
        <w:t>PREÇOS</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spacing w:val="-2"/>
        </w:rPr>
        <w:t>REGISTRADO</w:t>
      </w:r>
      <w:bookmarkStart w:id="70" w:name="_bookmark34"/>
      <w:bookmarkEnd w:id="70"/>
      <w:r w:rsidRPr="005C6D1E">
        <w:rPr>
          <w:rFonts w:ascii="Times New Roman" w:hAnsi="Times New Roman" w:cs="Times New Roman"/>
          <w:b/>
          <w:color w:val="auto"/>
          <w:spacing w:val="-2"/>
        </w:rPr>
        <w:t>S</w:t>
      </w:r>
    </w:p>
    <w:p w14:paraId="77909BBA" w14:textId="77777777" w:rsidR="00166F09" w:rsidRPr="005C6D1E" w:rsidRDefault="00166F09" w:rsidP="00626594">
      <w:pPr>
        <w:pStyle w:val="PargrafodaLista"/>
        <w:widowControl w:val="0"/>
        <w:numPr>
          <w:ilvl w:val="1"/>
          <w:numId w:val="31"/>
        </w:numPr>
        <w:tabs>
          <w:tab w:val="left" w:pos="567"/>
          <w:tab w:val="left" w:pos="1517"/>
        </w:tabs>
        <w:autoSpaceDE w:val="0"/>
        <w:autoSpaceDN w:val="0"/>
        <w:spacing w:line="243" w:lineRule="exact"/>
        <w:ind w:left="0" w:firstLine="0"/>
        <w:contextualSpacing w:val="0"/>
        <w:jc w:val="both"/>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7"/>
        </w:rPr>
        <w:t xml:space="preserve"> </w:t>
      </w:r>
      <w:r w:rsidRPr="005C6D1E">
        <w:rPr>
          <w:rFonts w:ascii="Times New Roman" w:hAnsi="Times New Roman" w:cs="Times New Roman"/>
        </w:rPr>
        <w:t>registro</w:t>
      </w:r>
      <w:r w:rsidRPr="005C6D1E">
        <w:rPr>
          <w:rFonts w:ascii="Times New Roman" w:hAnsi="Times New Roman" w:cs="Times New Roman"/>
          <w:spacing w:val="-6"/>
        </w:rPr>
        <w:t xml:space="preserve"> </w:t>
      </w:r>
      <w:r w:rsidRPr="005C6D1E">
        <w:rPr>
          <w:rFonts w:ascii="Times New Roman" w:hAnsi="Times New Roman" w:cs="Times New Roman"/>
        </w:rPr>
        <w:t>do</w:t>
      </w:r>
      <w:r w:rsidRPr="005C6D1E">
        <w:rPr>
          <w:rFonts w:ascii="Times New Roman" w:hAnsi="Times New Roman" w:cs="Times New Roman"/>
          <w:spacing w:val="-4"/>
        </w:rPr>
        <w:t xml:space="preserve"> </w:t>
      </w:r>
      <w:r w:rsidRPr="005C6D1E">
        <w:rPr>
          <w:rFonts w:ascii="Times New Roman" w:hAnsi="Times New Roman" w:cs="Times New Roman"/>
        </w:rPr>
        <w:t>fornecedor</w:t>
      </w:r>
      <w:r w:rsidRPr="005C6D1E">
        <w:rPr>
          <w:rFonts w:ascii="Times New Roman" w:hAnsi="Times New Roman" w:cs="Times New Roman"/>
          <w:spacing w:val="-6"/>
        </w:rPr>
        <w:t xml:space="preserve"> </w:t>
      </w:r>
      <w:r w:rsidRPr="005C6D1E">
        <w:rPr>
          <w:rFonts w:ascii="Times New Roman" w:hAnsi="Times New Roman" w:cs="Times New Roman"/>
        </w:rPr>
        <w:t>será</w:t>
      </w:r>
      <w:r w:rsidRPr="005C6D1E">
        <w:rPr>
          <w:rFonts w:ascii="Times New Roman" w:hAnsi="Times New Roman" w:cs="Times New Roman"/>
          <w:spacing w:val="-4"/>
        </w:rPr>
        <w:t xml:space="preserve"> </w:t>
      </w:r>
      <w:r w:rsidRPr="005C6D1E">
        <w:rPr>
          <w:rFonts w:ascii="Times New Roman" w:hAnsi="Times New Roman" w:cs="Times New Roman"/>
        </w:rPr>
        <w:t>cancelado</w:t>
      </w:r>
      <w:r w:rsidRPr="005C6D1E">
        <w:rPr>
          <w:rFonts w:ascii="Times New Roman" w:hAnsi="Times New Roman" w:cs="Times New Roman"/>
          <w:spacing w:val="-6"/>
        </w:rPr>
        <w:t xml:space="preserve"> </w:t>
      </w:r>
      <w:r w:rsidRPr="005C6D1E">
        <w:rPr>
          <w:rFonts w:ascii="Times New Roman" w:hAnsi="Times New Roman" w:cs="Times New Roman"/>
        </w:rPr>
        <w:t>pelo</w:t>
      </w:r>
      <w:r w:rsidRPr="005C6D1E">
        <w:rPr>
          <w:rFonts w:ascii="Times New Roman" w:hAnsi="Times New Roman" w:cs="Times New Roman"/>
          <w:spacing w:val="-6"/>
        </w:rPr>
        <w:t xml:space="preserve"> </w:t>
      </w:r>
      <w:r w:rsidRPr="005C6D1E">
        <w:rPr>
          <w:rFonts w:ascii="Times New Roman" w:hAnsi="Times New Roman" w:cs="Times New Roman"/>
        </w:rPr>
        <w:t>gerenciador,</w:t>
      </w:r>
      <w:r w:rsidRPr="005C6D1E">
        <w:rPr>
          <w:rFonts w:ascii="Times New Roman" w:hAnsi="Times New Roman" w:cs="Times New Roman"/>
          <w:spacing w:val="-5"/>
        </w:rPr>
        <w:t xml:space="preserve"> </w:t>
      </w:r>
      <w:r w:rsidRPr="005C6D1E">
        <w:rPr>
          <w:rFonts w:ascii="Times New Roman" w:hAnsi="Times New Roman" w:cs="Times New Roman"/>
        </w:rPr>
        <w:t>quando</w:t>
      </w:r>
      <w:r w:rsidRPr="005C6D1E">
        <w:rPr>
          <w:rFonts w:ascii="Times New Roman" w:hAnsi="Times New Roman" w:cs="Times New Roman"/>
          <w:spacing w:val="-6"/>
        </w:rPr>
        <w:t xml:space="preserve"> </w:t>
      </w:r>
      <w:r w:rsidRPr="005C6D1E">
        <w:rPr>
          <w:rFonts w:ascii="Times New Roman" w:hAnsi="Times New Roman" w:cs="Times New Roman"/>
        </w:rPr>
        <w:t>o</w:t>
      </w:r>
      <w:r w:rsidRPr="005C6D1E">
        <w:rPr>
          <w:rFonts w:ascii="Times New Roman" w:hAnsi="Times New Roman" w:cs="Times New Roman"/>
          <w:spacing w:val="-6"/>
        </w:rPr>
        <w:t xml:space="preserve"> </w:t>
      </w:r>
      <w:r w:rsidRPr="005C6D1E">
        <w:rPr>
          <w:rFonts w:ascii="Times New Roman" w:hAnsi="Times New Roman" w:cs="Times New Roman"/>
          <w:spacing w:val="-2"/>
        </w:rPr>
        <w:t>fornecedo</w:t>
      </w:r>
      <w:bookmarkStart w:id="71" w:name="_bookmark35"/>
      <w:bookmarkEnd w:id="71"/>
      <w:r w:rsidRPr="005C6D1E">
        <w:rPr>
          <w:rFonts w:ascii="Times New Roman" w:hAnsi="Times New Roman" w:cs="Times New Roman"/>
          <w:spacing w:val="-2"/>
        </w:rPr>
        <w:t>r:</w:t>
      </w:r>
    </w:p>
    <w:p w14:paraId="01B32436" w14:textId="77777777" w:rsidR="00166F09" w:rsidRPr="005C6D1E"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5C6D1E">
        <w:rPr>
          <w:rFonts w:ascii="Times New Roman" w:hAnsi="Times New Roman" w:cs="Times New Roman"/>
        </w:rPr>
        <w:t>Descumprir</w:t>
      </w:r>
      <w:r w:rsidRPr="005C6D1E">
        <w:rPr>
          <w:rFonts w:ascii="Times New Roman" w:hAnsi="Times New Roman" w:cs="Times New Roman"/>
          <w:spacing w:val="-7"/>
        </w:rPr>
        <w:t xml:space="preserve"> </w:t>
      </w:r>
      <w:r w:rsidRPr="005C6D1E">
        <w:rPr>
          <w:rFonts w:ascii="Times New Roman" w:hAnsi="Times New Roman" w:cs="Times New Roman"/>
        </w:rPr>
        <w:t>as</w:t>
      </w:r>
      <w:r w:rsidRPr="005C6D1E">
        <w:rPr>
          <w:rFonts w:ascii="Times New Roman" w:hAnsi="Times New Roman" w:cs="Times New Roman"/>
          <w:spacing w:val="-5"/>
        </w:rPr>
        <w:t xml:space="preserve"> </w:t>
      </w:r>
      <w:r w:rsidRPr="005C6D1E">
        <w:rPr>
          <w:rFonts w:ascii="Times New Roman" w:hAnsi="Times New Roman" w:cs="Times New Roman"/>
        </w:rPr>
        <w:t>condições</w:t>
      </w:r>
      <w:r w:rsidRPr="005C6D1E">
        <w:rPr>
          <w:rFonts w:ascii="Times New Roman" w:hAnsi="Times New Roman" w:cs="Times New Roman"/>
          <w:spacing w:val="-3"/>
        </w:rPr>
        <w:t xml:space="preserve"> </w:t>
      </w:r>
      <w:r w:rsidRPr="005C6D1E">
        <w:rPr>
          <w:rFonts w:ascii="Times New Roman" w:hAnsi="Times New Roman" w:cs="Times New Roman"/>
        </w:rPr>
        <w:t>da</w:t>
      </w:r>
      <w:r w:rsidRPr="005C6D1E">
        <w:rPr>
          <w:rFonts w:ascii="Times New Roman" w:hAnsi="Times New Roman" w:cs="Times New Roman"/>
          <w:spacing w:val="-5"/>
        </w:rPr>
        <w:t xml:space="preserve"> </w:t>
      </w:r>
      <w:r w:rsidRPr="005C6D1E">
        <w:rPr>
          <w:rFonts w:ascii="Times New Roman" w:hAnsi="Times New Roman" w:cs="Times New Roman"/>
        </w:rPr>
        <w:t>ata</w:t>
      </w:r>
      <w:r w:rsidRPr="005C6D1E">
        <w:rPr>
          <w:rFonts w:ascii="Times New Roman" w:hAnsi="Times New Roman" w:cs="Times New Roman"/>
          <w:spacing w:val="-5"/>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registro</w:t>
      </w:r>
      <w:r w:rsidRPr="005C6D1E">
        <w:rPr>
          <w:rFonts w:ascii="Times New Roman" w:hAnsi="Times New Roman" w:cs="Times New Roman"/>
          <w:spacing w:val="-6"/>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preços,</w:t>
      </w:r>
      <w:r w:rsidRPr="005C6D1E">
        <w:rPr>
          <w:rFonts w:ascii="Times New Roman" w:hAnsi="Times New Roman" w:cs="Times New Roman"/>
          <w:spacing w:val="-5"/>
        </w:rPr>
        <w:t xml:space="preserve"> </w:t>
      </w:r>
      <w:r w:rsidRPr="005C6D1E">
        <w:rPr>
          <w:rFonts w:ascii="Times New Roman" w:hAnsi="Times New Roman" w:cs="Times New Roman"/>
        </w:rPr>
        <w:t>sem</w:t>
      </w:r>
      <w:r w:rsidRPr="005C6D1E">
        <w:rPr>
          <w:rFonts w:ascii="Times New Roman" w:hAnsi="Times New Roman" w:cs="Times New Roman"/>
          <w:spacing w:val="-6"/>
        </w:rPr>
        <w:t xml:space="preserve"> </w:t>
      </w:r>
      <w:r w:rsidRPr="005C6D1E">
        <w:rPr>
          <w:rFonts w:ascii="Times New Roman" w:hAnsi="Times New Roman" w:cs="Times New Roman"/>
        </w:rPr>
        <w:t>motivo</w:t>
      </w:r>
      <w:r w:rsidRPr="005C6D1E">
        <w:rPr>
          <w:rFonts w:ascii="Times New Roman" w:hAnsi="Times New Roman" w:cs="Times New Roman"/>
          <w:spacing w:val="-6"/>
        </w:rPr>
        <w:t xml:space="preserve"> </w:t>
      </w:r>
      <w:r w:rsidRPr="005C6D1E">
        <w:rPr>
          <w:rFonts w:ascii="Times New Roman" w:hAnsi="Times New Roman" w:cs="Times New Roman"/>
          <w:spacing w:val="-2"/>
        </w:rPr>
        <w:t>justificado;</w:t>
      </w:r>
    </w:p>
    <w:p w14:paraId="5080E5FC" w14:textId="77777777" w:rsidR="00166F09" w:rsidRPr="005C6D1E"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5C6D1E">
        <w:rPr>
          <w:rFonts w:ascii="Times New Roman" w:hAnsi="Times New Roman" w:cs="Times New Roman"/>
        </w:rPr>
        <w:t>Não</w:t>
      </w:r>
      <w:r w:rsidRPr="005C6D1E">
        <w:rPr>
          <w:rFonts w:ascii="Times New Roman" w:hAnsi="Times New Roman" w:cs="Times New Roman"/>
          <w:spacing w:val="80"/>
        </w:rPr>
        <w:t xml:space="preserve"> </w:t>
      </w:r>
      <w:r w:rsidRPr="005C6D1E">
        <w:rPr>
          <w:rFonts w:ascii="Times New Roman" w:hAnsi="Times New Roman" w:cs="Times New Roman"/>
        </w:rPr>
        <w:t>retirar</w:t>
      </w:r>
      <w:r w:rsidRPr="005C6D1E">
        <w:rPr>
          <w:rFonts w:ascii="Times New Roman" w:hAnsi="Times New Roman" w:cs="Times New Roman"/>
          <w:spacing w:val="80"/>
        </w:rPr>
        <w:t xml:space="preserve"> </w:t>
      </w:r>
      <w:r w:rsidRPr="005C6D1E">
        <w:rPr>
          <w:rFonts w:ascii="Times New Roman" w:hAnsi="Times New Roman" w:cs="Times New Roman"/>
        </w:rPr>
        <w:t>a</w:t>
      </w:r>
      <w:r w:rsidRPr="005C6D1E">
        <w:rPr>
          <w:rFonts w:ascii="Times New Roman" w:hAnsi="Times New Roman" w:cs="Times New Roman"/>
          <w:spacing w:val="80"/>
        </w:rPr>
        <w:t xml:space="preserve"> </w:t>
      </w:r>
      <w:r w:rsidRPr="005C6D1E">
        <w:rPr>
          <w:rFonts w:ascii="Times New Roman" w:hAnsi="Times New Roman" w:cs="Times New Roman"/>
        </w:rPr>
        <w:t>nota</w:t>
      </w:r>
      <w:r w:rsidRPr="005C6D1E">
        <w:rPr>
          <w:rFonts w:ascii="Times New Roman" w:hAnsi="Times New Roman" w:cs="Times New Roman"/>
          <w:spacing w:val="80"/>
        </w:rPr>
        <w:t xml:space="preserve"> </w:t>
      </w:r>
      <w:r w:rsidRPr="005C6D1E">
        <w:rPr>
          <w:rFonts w:ascii="Times New Roman" w:hAnsi="Times New Roman" w:cs="Times New Roman"/>
        </w:rPr>
        <w:t>de</w:t>
      </w:r>
      <w:r w:rsidRPr="005C6D1E">
        <w:rPr>
          <w:rFonts w:ascii="Times New Roman" w:hAnsi="Times New Roman" w:cs="Times New Roman"/>
          <w:spacing w:val="80"/>
        </w:rPr>
        <w:t xml:space="preserve"> </w:t>
      </w:r>
      <w:r w:rsidRPr="005C6D1E">
        <w:rPr>
          <w:rFonts w:ascii="Times New Roman" w:hAnsi="Times New Roman" w:cs="Times New Roman"/>
        </w:rPr>
        <w:t>empenho,</w:t>
      </w:r>
      <w:r w:rsidRPr="005C6D1E">
        <w:rPr>
          <w:rFonts w:ascii="Times New Roman" w:hAnsi="Times New Roman" w:cs="Times New Roman"/>
          <w:spacing w:val="80"/>
        </w:rPr>
        <w:t xml:space="preserve"> </w:t>
      </w:r>
      <w:r w:rsidRPr="005C6D1E">
        <w:rPr>
          <w:rFonts w:ascii="Times New Roman" w:hAnsi="Times New Roman" w:cs="Times New Roman"/>
        </w:rPr>
        <w:t>ou</w:t>
      </w:r>
      <w:r w:rsidRPr="005C6D1E">
        <w:rPr>
          <w:rFonts w:ascii="Times New Roman" w:hAnsi="Times New Roman" w:cs="Times New Roman"/>
          <w:spacing w:val="80"/>
        </w:rPr>
        <w:t xml:space="preserve"> </w:t>
      </w:r>
      <w:r w:rsidRPr="005C6D1E">
        <w:rPr>
          <w:rFonts w:ascii="Times New Roman" w:hAnsi="Times New Roman" w:cs="Times New Roman"/>
        </w:rPr>
        <w:t>instrumento</w:t>
      </w:r>
      <w:r w:rsidRPr="005C6D1E">
        <w:rPr>
          <w:rFonts w:ascii="Times New Roman" w:hAnsi="Times New Roman" w:cs="Times New Roman"/>
          <w:spacing w:val="80"/>
        </w:rPr>
        <w:t xml:space="preserve"> </w:t>
      </w:r>
      <w:r w:rsidRPr="005C6D1E">
        <w:rPr>
          <w:rFonts w:ascii="Times New Roman" w:hAnsi="Times New Roman" w:cs="Times New Roman"/>
        </w:rPr>
        <w:t>equivalente,</w:t>
      </w:r>
      <w:r w:rsidRPr="005C6D1E">
        <w:rPr>
          <w:rFonts w:ascii="Times New Roman" w:hAnsi="Times New Roman" w:cs="Times New Roman"/>
          <w:spacing w:val="80"/>
        </w:rPr>
        <w:t xml:space="preserve"> </w:t>
      </w:r>
      <w:r w:rsidRPr="005C6D1E">
        <w:rPr>
          <w:rFonts w:ascii="Times New Roman" w:hAnsi="Times New Roman" w:cs="Times New Roman"/>
        </w:rPr>
        <w:t>no</w:t>
      </w:r>
      <w:r w:rsidRPr="005C6D1E">
        <w:rPr>
          <w:rFonts w:ascii="Times New Roman" w:hAnsi="Times New Roman" w:cs="Times New Roman"/>
          <w:spacing w:val="80"/>
        </w:rPr>
        <w:t xml:space="preserve"> </w:t>
      </w:r>
      <w:r w:rsidRPr="005C6D1E">
        <w:rPr>
          <w:rFonts w:ascii="Times New Roman" w:hAnsi="Times New Roman" w:cs="Times New Roman"/>
        </w:rPr>
        <w:t>prazo</w:t>
      </w:r>
      <w:r w:rsidRPr="005C6D1E">
        <w:rPr>
          <w:rFonts w:ascii="Times New Roman" w:hAnsi="Times New Roman" w:cs="Times New Roman"/>
          <w:spacing w:val="80"/>
        </w:rPr>
        <w:t xml:space="preserve"> </w:t>
      </w:r>
      <w:r w:rsidRPr="005C6D1E">
        <w:rPr>
          <w:rFonts w:ascii="Times New Roman" w:hAnsi="Times New Roman" w:cs="Times New Roman"/>
        </w:rPr>
        <w:t>estabelecido</w:t>
      </w:r>
      <w:r w:rsidRPr="005C6D1E">
        <w:rPr>
          <w:rFonts w:ascii="Times New Roman" w:hAnsi="Times New Roman" w:cs="Times New Roman"/>
          <w:spacing w:val="80"/>
        </w:rPr>
        <w:t xml:space="preserve"> </w:t>
      </w:r>
      <w:r w:rsidRPr="005C6D1E">
        <w:rPr>
          <w:rFonts w:ascii="Times New Roman" w:hAnsi="Times New Roman" w:cs="Times New Roman"/>
        </w:rPr>
        <w:t>pela Administração sem justificativa razoável;</w:t>
      </w:r>
    </w:p>
    <w:p w14:paraId="7C03E17E" w14:textId="77777777" w:rsidR="00166F09" w:rsidRPr="005C6D1E"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5C6D1E">
        <w:rPr>
          <w:rFonts w:ascii="Times New Roman" w:hAnsi="Times New Roman" w:cs="Times New Roman"/>
        </w:rPr>
        <w:t>Não</w:t>
      </w:r>
      <w:r w:rsidRPr="005C6D1E">
        <w:rPr>
          <w:rFonts w:ascii="Times New Roman" w:hAnsi="Times New Roman" w:cs="Times New Roman"/>
          <w:spacing w:val="-7"/>
        </w:rPr>
        <w:t xml:space="preserve"> </w:t>
      </w:r>
      <w:r w:rsidRPr="005C6D1E">
        <w:rPr>
          <w:rFonts w:ascii="Times New Roman" w:hAnsi="Times New Roman" w:cs="Times New Roman"/>
        </w:rPr>
        <w:t>aceitar</w:t>
      </w:r>
      <w:r w:rsidRPr="005C6D1E">
        <w:rPr>
          <w:rFonts w:ascii="Times New Roman" w:hAnsi="Times New Roman" w:cs="Times New Roman"/>
          <w:spacing w:val="-5"/>
        </w:rPr>
        <w:t xml:space="preserve"> </w:t>
      </w:r>
      <w:r w:rsidRPr="005C6D1E">
        <w:rPr>
          <w:rFonts w:ascii="Times New Roman" w:hAnsi="Times New Roman" w:cs="Times New Roman"/>
        </w:rPr>
        <w:t>manter</w:t>
      </w:r>
      <w:r w:rsidRPr="005C6D1E">
        <w:rPr>
          <w:rFonts w:ascii="Times New Roman" w:hAnsi="Times New Roman" w:cs="Times New Roman"/>
          <w:spacing w:val="-5"/>
        </w:rPr>
        <w:t xml:space="preserve"> </w:t>
      </w:r>
      <w:r w:rsidRPr="005C6D1E">
        <w:rPr>
          <w:rFonts w:ascii="Times New Roman" w:hAnsi="Times New Roman" w:cs="Times New Roman"/>
        </w:rPr>
        <w:t>seu</w:t>
      </w:r>
      <w:r w:rsidRPr="005C6D1E">
        <w:rPr>
          <w:rFonts w:ascii="Times New Roman" w:hAnsi="Times New Roman" w:cs="Times New Roman"/>
          <w:spacing w:val="-6"/>
        </w:rPr>
        <w:t xml:space="preserve"> </w:t>
      </w:r>
      <w:r w:rsidRPr="005C6D1E">
        <w:rPr>
          <w:rFonts w:ascii="Times New Roman" w:hAnsi="Times New Roman" w:cs="Times New Roman"/>
        </w:rPr>
        <w:t>preço</w:t>
      </w:r>
      <w:r w:rsidRPr="005C6D1E">
        <w:rPr>
          <w:rFonts w:ascii="Times New Roman" w:hAnsi="Times New Roman" w:cs="Times New Roman"/>
          <w:spacing w:val="-5"/>
        </w:rPr>
        <w:t xml:space="preserve"> </w:t>
      </w:r>
      <w:r w:rsidRPr="005C6D1E">
        <w:rPr>
          <w:rFonts w:ascii="Times New Roman" w:hAnsi="Times New Roman" w:cs="Times New Roman"/>
        </w:rPr>
        <w:t>registrado,</w:t>
      </w:r>
      <w:r w:rsidRPr="005C6D1E">
        <w:rPr>
          <w:rFonts w:ascii="Times New Roman" w:hAnsi="Times New Roman" w:cs="Times New Roman"/>
          <w:spacing w:val="-6"/>
        </w:rPr>
        <w:t xml:space="preserve"> </w:t>
      </w:r>
      <w:r w:rsidRPr="005C6D1E">
        <w:rPr>
          <w:rFonts w:ascii="Times New Roman" w:hAnsi="Times New Roman" w:cs="Times New Roman"/>
        </w:rPr>
        <w:t>na</w:t>
      </w:r>
      <w:r w:rsidRPr="005C6D1E">
        <w:rPr>
          <w:rFonts w:ascii="Times New Roman" w:hAnsi="Times New Roman" w:cs="Times New Roman"/>
          <w:spacing w:val="-6"/>
        </w:rPr>
        <w:t xml:space="preserve"> </w:t>
      </w:r>
      <w:r w:rsidRPr="005C6D1E">
        <w:rPr>
          <w:rFonts w:ascii="Times New Roman" w:hAnsi="Times New Roman" w:cs="Times New Roman"/>
        </w:rPr>
        <w:t>hipótese</w:t>
      </w:r>
      <w:r w:rsidRPr="005C6D1E">
        <w:rPr>
          <w:rFonts w:ascii="Times New Roman" w:hAnsi="Times New Roman" w:cs="Times New Roman"/>
          <w:spacing w:val="-3"/>
        </w:rPr>
        <w:t xml:space="preserve"> </w:t>
      </w:r>
      <w:r w:rsidRPr="005C6D1E">
        <w:rPr>
          <w:rFonts w:ascii="Times New Roman" w:hAnsi="Times New Roman" w:cs="Times New Roman"/>
        </w:rPr>
        <w:t>prevista</w:t>
      </w:r>
      <w:r w:rsidRPr="005C6D1E">
        <w:rPr>
          <w:rFonts w:ascii="Times New Roman" w:hAnsi="Times New Roman" w:cs="Times New Roman"/>
          <w:spacing w:val="-6"/>
        </w:rPr>
        <w:t xml:space="preserve"> </w:t>
      </w:r>
      <w:r w:rsidRPr="005C6D1E">
        <w:rPr>
          <w:rFonts w:ascii="Times New Roman" w:hAnsi="Times New Roman" w:cs="Times New Roman"/>
        </w:rPr>
        <w:t>no</w:t>
      </w:r>
      <w:r w:rsidRPr="005C6D1E">
        <w:rPr>
          <w:rFonts w:ascii="Times New Roman" w:hAnsi="Times New Roman" w:cs="Times New Roman"/>
          <w:spacing w:val="-6"/>
        </w:rPr>
        <w:t xml:space="preserve"> </w:t>
      </w:r>
      <w:r w:rsidRPr="005C6D1E">
        <w:rPr>
          <w:rFonts w:ascii="Times New Roman" w:hAnsi="Times New Roman" w:cs="Times New Roman"/>
        </w:rPr>
        <w:t>Decreto</w:t>
      </w:r>
      <w:r w:rsidRPr="005C6D1E">
        <w:rPr>
          <w:rFonts w:ascii="Times New Roman" w:hAnsi="Times New Roman" w:cs="Times New Roman"/>
          <w:spacing w:val="-6"/>
        </w:rPr>
        <w:t xml:space="preserve"> </w:t>
      </w:r>
      <w:r w:rsidRPr="005C6D1E">
        <w:rPr>
          <w:rFonts w:ascii="Times New Roman" w:hAnsi="Times New Roman" w:cs="Times New Roman"/>
        </w:rPr>
        <w:t>Municipal</w:t>
      </w:r>
      <w:r w:rsidRPr="005C6D1E">
        <w:rPr>
          <w:rFonts w:ascii="Times New Roman" w:hAnsi="Times New Roman" w:cs="Times New Roman"/>
          <w:spacing w:val="-6"/>
        </w:rPr>
        <w:t xml:space="preserve"> </w:t>
      </w:r>
      <w:r w:rsidRPr="005C6D1E">
        <w:rPr>
          <w:rFonts w:ascii="Times New Roman" w:hAnsi="Times New Roman" w:cs="Times New Roman"/>
        </w:rPr>
        <w:t>nº</w:t>
      </w:r>
      <w:r w:rsidRPr="005C6D1E">
        <w:rPr>
          <w:rFonts w:ascii="Times New Roman" w:hAnsi="Times New Roman" w:cs="Times New Roman"/>
          <w:spacing w:val="-5"/>
        </w:rPr>
        <w:t xml:space="preserve"> </w:t>
      </w:r>
      <w:r w:rsidRPr="005C6D1E">
        <w:rPr>
          <w:rFonts w:ascii="Times New Roman" w:hAnsi="Times New Roman" w:cs="Times New Roman"/>
        </w:rPr>
        <w:t>01/2024;</w:t>
      </w:r>
      <w:r w:rsidRPr="005C6D1E">
        <w:rPr>
          <w:rFonts w:ascii="Times New Roman" w:hAnsi="Times New Roman" w:cs="Times New Roman"/>
          <w:spacing w:val="-7"/>
        </w:rPr>
        <w:t xml:space="preserve"> </w:t>
      </w:r>
      <w:r w:rsidRPr="005C6D1E">
        <w:rPr>
          <w:rFonts w:ascii="Times New Roman" w:hAnsi="Times New Roman" w:cs="Times New Roman"/>
          <w:spacing w:val="-5"/>
        </w:rPr>
        <w:t>ou</w:t>
      </w:r>
    </w:p>
    <w:p w14:paraId="3BEE93AA" w14:textId="77777777" w:rsidR="00166F09" w:rsidRPr="005C6D1E" w:rsidRDefault="00166F09" w:rsidP="00626594">
      <w:pPr>
        <w:pStyle w:val="PargrafodaLista"/>
        <w:widowControl w:val="0"/>
        <w:numPr>
          <w:ilvl w:val="2"/>
          <w:numId w:val="31"/>
        </w:numPr>
        <w:tabs>
          <w:tab w:val="left" w:pos="567"/>
          <w:tab w:val="left" w:pos="2274"/>
        </w:tabs>
        <w:autoSpaceDE w:val="0"/>
        <w:autoSpaceDN w:val="0"/>
        <w:spacing w:before="1" w:line="243" w:lineRule="exact"/>
        <w:ind w:left="0" w:firstLine="0"/>
        <w:contextualSpacing w:val="0"/>
        <w:jc w:val="both"/>
        <w:rPr>
          <w:rFonts w:ascii="Times New Roman" w:hAnsi="Times New Roman" w:cs="Times New Roman"/>
        </w:rPr>
      </w:pPr>
      <w:r w:rsidRPr="005C6D1E">
        <w:rPr>
          <w:rFonts w:ascii="Times New Roman" w:hAnsi="Times New Roman" w:cs="Times New Roman"/>
        </w:rPr>
        <w:t>Sofrer</w:t>
      </w:r>
      <w:r w:rsidRPr="005C6D1E">
        <w:rPr>
          <w:rFonts w:ascii="Times New Roman" w:hAnsi="Times New Roman" w:cs="Times New Roman"/>
          <w:spacing w:val="-4"/>
        </w:rPr>
        <w:t xml:space="preserve"> </w:t>
      </w:r>
      <w:r w:rsidRPr="005C6D1E">
        <w:rPr>
          <w:rFonts w:ascii="Times New Roman" w:hAnsi="Times New Roman" w:cs="Times New Roman"/>
        </w:rPr>
        <w:t>sanção</w:t>
      </w:r>
      <w:r w:rsidRPr="005C6D1E">
        <w:rPr>
          <w:rFonts w:ascii="Times New Roman" w:hAnsi="Times New Roman" w:cs="Times New Roman"/>
          <w:spacing w:val="-4"/>
        </w:rPr>
        <w:t xml:space="preserve"> </w:t>
      </w:r>
      <w:r w:rsidRPr="005C6D1E">
        <w:rPr>
          <w:rFonts w:ascii="Times New Roman" w:hAnsi="Times New Roman" w:cs="Times New Roman"/>
        </w:rPr>
        <w:t>prevista</w:t>
      </w:r>
      <w:r w:rsidRPr="005C6D1E">
        <w:rPr>
          <w:rFonts w:ascii="Times New Roman" w:hAnsi="Times New Roman" w:cs="Times New Roman"/>
          <w:spacing w:val="-3"/>
        </w:rPr>
        <w:t xml:space="preserve"> </w:t>
      </w:r>
      <w:r w:rsidRPr="005C6D1E">
        <w:rPr>
          <w:rFonts w:ascii="Times New Roman" w:hAnsi="Times New Roman" w:cs="Times New Roman"/>
        </w:rPr>
        <w:t>nos</w:t>
      </w:r>
      <w:r w:rsidRPr="005C6D1E">
        <w:rPr>
          <w:rFonts w:ascii="Times New Roman" w:hAnsi="Times New Roman" w:cs="Times New Roman"/>
          <w:spacing w:val="-4"/>
        </w:rPr>
        <w:t xml:space="preserve"> </w:t>
      </w:r>
      <w:r w:rsidRPr="005C6D1E">
        <w:rPr>
          <w:rFonts w:ascii="Times New Roman" w:hAnsi="Times New Roman" w:cs="Times New Roman"/>
        </w:rPr>
        <w:t>incisos</w:t>
      </w:r>
      <w:r w:rsidRPr="005C6D1E">
        <w:rPr>
          <w:rFonts w:ascii="Times New Roman" w:hAnsi="Times New Roman" w:cs="Times New Roman"/>
          <w:spacing w:val="-4"/>
        </w:rPr>
        <w:t xml:space="preserve"> </w:t>
      </w:r>
      <w:r w:rsidRPr="005C6D1E">
        <w:rPr>
          <w:rFonts w:ascii="Times New Roman" w:hAnsi="Times New Roman" w:cs="Times New Roman"/>
        </w:rPr>
        <w:t>III</w:t>
      </w:r>
      <w:r w:rsidRPr="005C6D1E">
        <w:rPr>
          <w:rFonts w:ascii="Times New Roman" w:hAnsi="Times New Roman" w:cs="Times New Roman"/>
          <w:spacing w:val="-3"/>
        </w:rPr>
        <w:t xml:space="preserve"> </w:t>
      </w:r>
      <w:r w:rsidRPr="005C6D1E">
        <w:rPr>
          <w:rFonts w:ascii="Times New Roman" w:hAnsi="Times New Roman" w:cs="Times New Roman"/>
        </w:rPr>
        <w:t>ou</w:t>
      </w:r>
      <w:r w:rsidRPr="005C6D1E">
        <w:rPr>
          <w:rFonts w:ascii="Times New Roman" w:hAnsi="Times New Roman" w:cs="Times New Roman"/>
          <w:spacing w:val="-4"/>
        </w:rPr>
        <w:t xml:space="preserve"> </w:t>
      </w:r>
      <w:r w:rsidRPr="005C6D1E">
        <w:rPr>
          <w:rFonts w:ascii="Times New Roman" w:hAnsi="Times New Roman" w:cs="Times New Roman"/>
        </w:rPr>
        <w:t>IV</w:t>
      </w:r>
      <w:r w:rsidRPr="005C6D1E">
        <w:rPr>
          <w:rFonts w:ascii="Times New Roman" w:hAnsi="Times New Roman" w:cs="Times New Roman"/>
          <w:spacing w:val="-5"/>
        </w:rPr>
        <w:t xml:space="preserve"> </w:t>
      </w:r>
      <w:r w:rsidRPr="005C6D1E">
        <w:rPr>
          <w:rFonts w:ascii="Times New Roman" w:hAnsi="Times New Roman" w:cs="Times New Roman"/>
        </w:rPr>
        <w:t>do</w:t>
      </w:r>
      <w:r w:rsidRPr="005C6D1E">
        <w:rPr>
          <w:rFonts w:ascii="Times New Roman" w:hAnsi="Times New Roman" w:cs="Times New Roman"/>
          <w:spacing w:val="-6"/>
        </w:rPr>
        <w:t xml:space="preserve"> </w:t>
      </w:r>
      <w:r w:rsidRPr="005C6D1E">
        <w:rPr>
          <w:rFonts w:ascii="Times New Roman" w:hAnsi="Times New Roman" w:cs="Times New Roman"/>
        </w:rPr>
        <w:t>caput</w:t>
      </w:r>
      <w:r w:rsidRPr="005C6D1E">
        <w:rPr>
          <w:rFonts w:ascii="Times New Roman" w:hAnsi="Times New Roman" w:cs="Times New Roman"/>
          <w:spacing w:val="-4"/>
        </w:rPr>
        <w:t xml:space="preserve"> </w:t>
      </w:r>
      <w:r w:rsidRPr="005C6D1E">
        <w:rPr>
          <w:rFonts w:ascii="Times New Roman" w:hAnsi="Times New Roman" w:cs="Times New Roman"/>
        </w:rPr>
        <w:t>do</w:t>
      </w:r>
      <w:r w:rsidRPr="005C6D1E">
        <w:rPr>
          <w:rFonts w:ascii="Times New Roman" w:hAnsi="Times New Roman" w:cs="Times New Roman"/>
          <w:spacing w:val="-5"/>
        </w:rPr>
        <w:t xml:space="preserve"> </w:t>
      </w:r>
      <w:r w:rsidRPr="005C6D1E">
        <w:rPr>
          <w:rFonts w:ascii="Times New Roman" w:hAnsi="Times New Roman" w:cs="Times New Roman"/>
        </w:rPr>
        <w:t>art.</w:t>
      </w:r>
      <w:r w:rsidRPr="005C6D1E">
        <w:rPr>
          <w:rFonts w:ascii="Times New Roman" w:hAnsi="Times New Roman" w:cs="Times New Roman"/>
          <w:spacing w:val="-6"/>
        </w:rPr>
        <w:t xml:space="preserve"> </w:t>
      </w:r>
      <w:r w:rsidRPr="005C6D1E">
        <w:rPr>
          <w:rFonts w:ascii="Times New Roman" w:hAnsi="Times New Roman" w:cs="Times New Roman"/>
        </w:rPr>
        <w:t>156</w:t>
      </w:r>
      <w:r w:rsidRPr="005C6D1E">
        <w:rPr>
          <w:rFonts w:ascii="Times New Roman" w:hAnsi="Times New Roman" w:cs="Times New Roman"/>
          <w:spacing w:val="-4"/>
        </w:rPr>
        <w:t xml:space="preserve"> </w:t>
      </w:r>
      <w:r w:rsidRPr="005C6D1E">
        <w:rPr>
          <w:rFonts w:ascii="Times New Roman" w:hAnsi="Times New Roman" w:cs="Times New Roman"/>
        </w:rPr>
        <w:t>da</w:t>
      </w:r>
      <w:r w:rsidRPr="005C6D1E">
        <w:rPr>
          <w:rFonts w:ascii="Times New Roman" w:hAnsi="Times New Roman" w:cs="Times New Roman"/>
          <w:spacing w:val="-4"/>
        </w:rPr>
        <w:t xml:space="preserve"> </w:t>
      </w:r>
      <w:r w:rsidRPr="005C6D1E">
        <w:rPr>
          <w:rFonts w:ascii="Times New Roman" w:hAnsi="Times New Roman" w:cs="Times New Roman"/>
        </w:rPr>
        <w:t>Lei</w:t>
      </w:r>
      <w:r w:rsidRPr="005C6D1E">
        <w:rPr>
          <w:rFonts w:ascii="Times New Roman" w:hAnsi="Times New Roman" w:cs="Times New Roman"/>
          <w:spacing w:val="-4"/>
        </w:rPr>
        <w:t xml:space="preserve"> </w:t>
      </w:r>
      <w:r w:rsidRPr="005C6D1E">
        <w:rPr>
          <w:rFonts w:ascii="Times New Roman" w:hAnsi="Times New Roman" w:cs="Times New Roman"/>
        </w:rPr>
        <w:t>nº</w:t>
      </w:r>
      <w:r w:rsidRPr="005C6D1E">
        <w:rPr>
          <w:rFonts w:ascii="Times New Roman" w:hAnsi="Times New Roman" w:cs="Times New Roman"/>
          <w:spacing w:val="-5"/>
        </w:rPr>
        <w:t xml:space="preserve"> </w:t>
      </w:r>
      <w:r w:rsidRPr="005C6D1E">
        <w:rPr>
          <w:rFonts w:ascii="Times New Roman" w:hAnsi="Times New Roman" w:cs="Times New Roman"/>
        </w:rPr>
        <w:t>14.133,</w:t>
      </w:r>
      <w:r w:rsidRPr="005C6D1E">
        <w:rPr>
          <w:rFonts w:ascii="Times New Roman" w:hAnsi="Times New Roman" w:cs="Times New Roman"/>
          <w:spacing w:val="-4"/>
        </w:rPr>
        <w:t xml:space="preserve"> </w:t>
      </w:r>
      <w:r w:rsidRPr="005C6D1E">
        <w:rPr>
          <w:rFonts w:ascii="Times New Roman" w:hAnsi="Times New Roman" w:cs="Times New Roman"/>
        </w:rPr>
        <w:t>de</w:t>
      </w:r>
      <w:r w:rsidRPr="005C6D1E">
        <w:rPr>
          <w:rFonts w:ascii="Times New Roman" w:hAnsi="Times New Roman" w:cs="Times New Roman"/>
          <w:spacing w:val="-4"/>
        </w:rPr>
        <w:t xml:space="preserve"> </w:t>
      </w:r>
      <w:r w:rsidRPr="005C6D1E">
        <w:rPr>
          <w:rFonts w:ascii="Times New Roman" w:hAnsi="Times New Roman" w:cs="Times New Roman"/>
          <w:spacing w:val="-2"/>
        </w:rPr>
        <w:t>2021.</w:t>
      </w:r>
    </w:p>
    <w:p w14:paraId="4AA3A205" w14:textId="77777777" w:rsidR="00166F09" w:rsidRPr="005C6D1E" w:rsidRDefault="00166F09" w:rsidP="00626594">
      <w:pPr>
        <w:pStyle w:val="PargrafodaLista"/>
        <w:widowControl w:val="0"/>
        <w:numPr>
          <w:ilvl w:val="3"/>
          <w:numId w:val="31"/>
        </w:numPr>
        <w:tabs>
          <w:tab w:val="left" w:pos="567"/>
          <w:tab w:val="left" w:pos="2222"/>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Na</w:t>
      </w:r>
      <w:r w:rsidRPr="005C6D1E">
        <w:rPr>
          <w:rFonts w:ascii="Times New Roman" w:hAnsi="Times New Roman" w:cs="Times New Roman"/>
          <w:spacing w:val="-4"/>
        </w:rPr>
        <w:t xml:space="preserve"> </w:t>
      </w:r>
      <w:r w:rsidRPr="005C6D1E">
        <w:rPr>
          <w:rFonts w:ascii="Times New Roman" w:hAnsi="Times New Roman" w:cs="Times New Roman"/>
        </w:rPr>
        <w:t>hipótese</w:t>
      </w:r>
      <w:r w:rsidRPr="005C6D1E">
        <w:rPr>
          <w:rFonts w:ascii="Times New Roman" w:hAnsi="Times New Roman" w:cs="Times New Roman"/>
          <w:spacing w:val="-5"/>
        </w:rPr>
        <w:t xml:space="preserve"> </w:t>
      </w:r>
      <w:r w:rsidRPr="005C6D1E">
        <w:rPr>
          <w:rFonts w:ascii="Times New Roman" w:hAnsi="Times New Roman" w:cs="Times New Roman"/>
        </w:rPr>
        <w:t>de</w:t>
      </w:r>
      <w:r w:rsidRPr="005C6D1E">
        <w:rPr>
          <w:rFonts w:ascii="Times New Roman" w:hAnsi="Times New Roman" w:cs="Times New Roman"/>
          <w:spacing w:val="-5"/>
        </w:rPr>
        <w:t xml:space="preserve"> </w:t>
      </w:r>
      <w:r w:rsidRPr="005C6D1E">
        <w:rPr>
          <w:rFonts w:ascii="Times New Roman" w:hAnsi="Times New Roman" w:cs="Times New Roman"/>
        </w:rPr>
        <w:t>aplicação</w:t>
      </w:r>
      <w:r w:rsidRPr="005C6D1E">
        <w:rPr>
          <w:rFonts w:ascii="Times New Roman" w:hAnsi="Times New Roman" w:cs="Times New Roman"/>
          <w:spacing w:val="-4"/>
        </w:rPr>
        <w:t xml:space="preserve"> </w:t>
      </w:r>
      <w:r w:rsidRPr="005C6D1E">
        <w:rPr>
          <w:rFonts w:ascii="Times New Roman" w:hAnsi="Times New Roman" w:cs="Times New Roman"/>
        </w:rPr>
        <w:t>de</w:t>
      </w:r>
      <w:r w:rsidRPr="005C6D1E">
        <w:rPr>
          <w:rFonts w:ascii="Times New Roman" w:hAnsi="Times New Roman" w:cs="Times New Roman"/>
          <w:spacing w:val="-5"/>
        </w:rPr>
        <w:t xml:space="preserve"> </w:t>
      </w:r>
      <w:r w:rsidRPr="005C6D1E">
        <w:rPr>
          <w:rFonts w:ascii="Times New Roman" w:hAnsi="Times New Roman" w:cs="Times New Roman"/>
        </w:rPr>
        <w:t>sanção</w:t>
      </w:r>
      <w:r w:rsidRPr="005C6D1E">
        <w:rPr>
          <w:rFonts w:ascii="Times New Roman" w:hAnsi="Times New Roman" w:cs="Times New Roman"/>
          <w:spacing w:val="-4"/>
        </w:rPr>
        <w:t xml:space="preserve"> </w:t>
      </w:r>
      <w:r w:rsidRPr="005C6D1E">
        <w:rPr>
          <w:rFonts w:ascii="Times New Roman" w:hAnsi="Times New Roman" w:cs="Times New Roman"/>
        </w:rPr>
        <w:t>prevista</w:t>
      </w:r>
      <w:r w:rsidRPr="005C6D1E">
        <w:rPr>
          <w:rFonts w:ascii="Times New Roman" w:hAnsi="Times New Roman" w:cs="Times New Roman"/>
          <w:spacing w:val="-4"/>
        </w:rPr>
        <w:t xml:space="preserve"> </w:t>
      </w:r>
      <w:r w:rsidRPr="005C6D1E">
        <w:rPr>
          <w:rFonts w:ascii="Times New Roman" w:hAnsi="Times New Roman" w:cs="Times New Roman"/>
        </w:rPr>
        <w:t>nos</w:t>
      </w:r>
      <w:r w:rsidRPr="005C6D1E">
        <w:rPr>
          <w:rFonts w:ascii="Times New Roman" w:hAnsi="Times New Roman" w:cs="Times New Roman"/>
          <w:spacing w:val="-3"/>
        </w:rPr>
        <w:t xml:space="preserve"> </w:t>
      </w:r>
      <w:r w:rsidRPr="005C6D1E">
        <w:rPr>
          <w:rFonts w:ascii="Times New Roman" w:hAnsi="Times New Roman" w:cs="Times New Roman"/>
        </w:rPr>
        <w:t>incisos</w:t>
      </w:r>
      <w:r w:rsidRPr="005C6D1E">
        <w:rPr>
          <w:rFonts w:ascii="Times New Roman" w:hAnsi="Times New Roman" w:cs="Times New Roman"/>
          <w:spacing w:val="-5"/>
        </w:rPr>
        <w:t xml:space="preserve"> </w:t>
      </w:r>
      <w:r w:rsidRPr="005C6D1E">
        <w:rPr>
          <w:rFonts w:ascii="Times New Roman" w:hAnsi="Times New Roman" w:cs="Times New Roman"/>
        </w:rPr>
        <w:t>III</w:t>
      </w:r>
      <w:r w:rsidRPr="005C6D1E">
        <w:rPr>
          <w:rFonts w:ascii="Times New Roman" w:hAnsi="Times New Roman" w:cs="Times New Roman"/>
          <w:spacing w:val="-4"/>
        </w:rPr>
        <w:t xml:space="preserve"> </w:t>
      </w:r>
      <w:r w:rsidRPr="005C6D1E">
        <w:rPr>
          <w:rFonts w:ascii="Times New Roman" w:hAnsi="Times New Roman" w:cs="Times New Roman"/>
        </w:rPr>
        <w:t>ou</w:t>
      </w:r>
      <w:r w:rsidRPr="005C6D1E">
        <w:rPr>
          <w:rFonts w:ascii="Times New Roman" w:hAnsi="Times New Roman" w:cs="Times New Roman"/>
          <w:spacing w:val="-4"/>
        </w:rPr>
        <w:t xml:space="preserve"> </w:t>
      </w:r>
      <w:r w:rsidRPr="005C6D1E">
        <w:rPr>
          <w:rFonts w:ascii="Times New Roman" w:hAnsi="Times New Roman" w:cs="Times New Roman"/>
        </w:rPr>
        <w:t>IV</w:t>
      </w:r>
      <w:r w:rsidRPr="005C6D1E">
        <w:rPr>
          <w:rFonts w:ascii="Times New Roman" w:hAnsi="Times New Roman" w:cs="Times New Roman"/>
          <w:spacing w:val="-5"/>
        </w:rPr>
        <w:t xml:space="preserve"> </w:t>
      </w:r>
      <w:r w:rsidRPr="005C6D1E">
        <w:rPr>
          <w:rFonts w:ascii="Times New Roman" w:hAnsi="Times New Roman" w:cs="Times New Roman"/>
        </w:rPr>
        <w:t>do</w:t>
      </w:r>
      <w:r w:rsidRPr="005C6D1E">
        <w:rPr>
          <w:rFonts w:ascii="Times New Roman" w:hAnsi="Times New Roman" w:cs="Times New Roman"/>
          <w:spacing w:val="-4"/>
        </w:rPr>
        <w:t xml:space="preserve"> </w:t>
      </w:r>
      <w:r w:rsidRPr="005C6D1E">
        <w:rPr>
          <w:rFonts w:ascii="Times New Roman" w:hAnsi="Times New Roman" w:cs="Times New Roman"/>
        </w:rPr>
        <w:t>caput</w:t>
      </w:r>
      <w:r w:rsidRPr="005C6D1E">
        <w:rPr>
          <w:rFonts w:ascii="Times New Roman" w:hAnsi="Times New Roman" w:cs="Times New Roman"/>
          <w:spacing w:val="-4"/>
        </w:rPr>
        <w:t xml:space="preserve"> </w:t>
      </w:r>
      <w:r w:rsidRPr="005C6D1E">
        <w:rPr>
          <w:rFonts w:ascii="Times New Roman" w:hAnsi="Times New Roman" w:cs="Times New Roman"/>
        </w:rPr>
        <w:t>do</w:t>
      </w:r>
      <w:r w:rsidRPr="005C6D1E">
        <w:rPr>
          <w:rFonts w:ascii="Times New Roman" w:hAnsi="Times New Roman" w:cs="Times New Roman"/>
          <w:spacing w:val="-6"/>
        </w:rPr>
        <w:t xml:space="preserve"> </w:t>
      </w:r>
      <w:r w:rsidRPr="005C6D1E">
        <w:rPr>
          <w:rFonts w:ascii="Times New Roman" w:hAnsi="Times New Roman" w:cs="Times New Roman"/>
        </w:rPr>
        <w:t>art.</w:t>
      </w:r>
      <w:r w:rsidRPr="005C6D1E">
        <w:rPr>
          <w:rFonts w:ascii="Times New Roman" w:hAnsi="Times New Roman" w:cs="Times New Roman"/>
          <w:spacing w:val="-4"/>
        </w:rPr>
        <w:t xml:space="preserve"> </w:t>
      </w:r>
      <w:r w:rsidRPr="005C6D1E">
        <w:rPr>
          <w:rFonts w:ascii="Times New Roman" w:hAnsi="Times New Roman" w:cs="Times New Roman"/>
        </w:rPr>
        <w:t>156</w:t>
      </w:r>
      <w:r w:rsidRPr="005C6D1E">
        <w:rPr>
          <w:rFonts w:ascii="Times New Roman" w:hAnsi="Times New Roman" w:cs="Times New Roman"/>
          <w:spacing w:val="-5"/>
        </w:rPr>
        <w:t xml:space="preserve"> </w:t>
      </w:r>
      <w:r w:rsidRPr="005C6D1E">
        <w:rPr>
          <w:rFonts w:ascii="Times New Roman" w:hAnsi="Times New Roman" w:cs="Times New Roman"/>
        </w:rPr>
        <w:t>da</w:t>
      </w:r>
      <w:r w:rsidRPr="005C6D1E">
        <w:rPr>
          <w:rFonts w:ascii="Times New Roman" w:hAnsi="Times New Roman" w:cs="Times New Roman"/>
          <w:spacing w:val="-4"/>
        </w:rPr>
        <w:t xml:space="preserve"> </w:t>
      </w:r>
      <w:r w:rsidRPr="005C6D1E">
        <w:rPr>
          <w:rFonts w:ascii="Times New Roman" w:hAnsi="Times New Roman" w:cs="Times New Roman"/>
        </w:rPr>
        <w:t>Lei</w:t>
      </w:r>
      <w:r w:rsidRPr="005C6D1E">
        <w:rPr>
          <w:rFonts w:ascii="Times New Roman" w:hAnsi="Times New Roman" w:cs="Times New Roman"/>
          <w:spacing w:val="-5"/>
        </w:rPr>
        <w:t xml:space="preserve"> </w:t>
      </w:r>
      <w:r w:rsidRPr="005C6D1E">
        <w:rPr>
          <w:rFonts w:ascii="Times New Roman" w:hAnsi="Times New Roman" w:cs="Times New Roman"/>
        </w:rPr>
        <w:t>nº</w:t>
      </w:r>
      <w:r w:rsidRPr="005C6D1E">
        <w:rPr>
          <w:rFonts w:ascii="Times New Roman" w:hAnsi="Times New Roman" w:cs="Times New Roman"/>
          <w:spacing w:val="-5"/>
        </w:rPr>
        <w:t xml:space="preserve"> </w:t>
      </w:r>
      <w:r w:rsidRPr="005C6D1E">
        <w:rPr>
          <w:rFonts w:ascii="Times New Roman" w:hAnsi="Times New Roman" w:cs="Times New Roman"/>
        </w:rP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sidRPr="005C6D1E">
        <w:rPr>
          <w:rFonts w:ascii="Times New Roman" w:hAnsi="Times New Roman" w:cs="Times New Roman"/>
          <w:spacing w:val="-2"/>
        </w:rPr>
        <w:t>sanção.</w:t>
      </w:r>
    </w:p>
    <w:p w14:paraId="028B7BAD" w14:textId="77777777" w:rsidR="00166F09" w:rsidRPr="005C6D1E" w:rsidRDefault="00166F09" w:rsidP="00626594">
      <w:pPr>
        <w:pStyle w:val="PargrafodaLista"/>
        <w:widowControl w:val="0"/>
        <w:numPr>
          <w:ilvl w:val="1"/>
          <w:numId w:val="31"/>
        </w:numPr>
        <w:tabs>
          <w:tab w:val="left" w:pos="567"/>
          <w:tab w:val="left" w:pos="1566"/>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 xml:space="preserve">O cancelamento de registros nas hipóteses previstas no item </w:t>
      </w:r>
      <w:hyperlink w:anchor="_bookmark35" w:history="1">
        <w:r w:rsidRPr="005C6D1E">
          <w:rPr>
            <w:rFonts w:ascii="Times New Roman" w:hAnsi="Times New Roman" w:cs="Times New Roman"/>
          </w:rPr>
          <w:t>9.1</w:t>
        </w:r>
      </w:hyperlink>
      <w:r w:rsidRPr="005C6D1E">
        <w:rPr>
          <w:rFonts w:ascii="Times New Roman" w:hAnsi="Times New Roman" w:cs="Times New Roman"/>
        </w:rPr>
        <w:t xml:space="preserve"> será formalizado por despacho do órgão ou da entidade gerenciadora, garantidos os princípios do contraditório e da ampla defesa.</w:t>
      </w:r>
    </w:p>
    <w:p w14:paraId="3C1457DE" w14:textId="77777777" w:rsidR="00166F09" w:rsidRPr="005C6D1E"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5C6D1E">
        <w:rPr>
          <w:rFonts w:ascii="Times New Roman" w:hAnsi="Times New Roman" w:cs="Times New Roman"/>
        </w:rPr>
        <w:t>Na</w:t>
      </w:r>
      <w:r w:rsidRPr="005C6D1E">
        <w:rPr>
          <w:rFonts w:ascii="Times New Roman" w:hAnsi="Times New Roman" w:cs="Times New Roman"/>
          <w:spacing w:val="-5"/>
        </w:rPr>
        <w:t xml:space="preserve"> </w:t>
      </w:r>
      <w:r w:rsidRPr="005C6D1E">
        <w:rPr>
          <w:rFonts w:ascii="Times New Roman" w:hAnsi="Times New Roman" w:cs="Times New Roman"/>
        </w:rPr>
        <w:t>hipótese</w:t>
      </w:r>
      <w:r w:rsidRPr="005C6D1E">
        <w:rPr>
          <w:rFonts w:ascii="Times New Roman" w:hAnsi="Times New Roman" w:cs="Times New Roman"/>
          <w:spacing w:val="-6"/>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cancelamento</w:t>
      </w:r>
      <w:r w:rsidRPr="005C6D1E">
        <w:rPr>
          <w:rFonts w:ascii="Times New Roman" w:hAnsi="Times New Roman" w:cs="Times New Roman"/>
          <w:spacing w:val="-4"/>
        </w:rPr>
        <w:t xml:space="preserve"> </w:t>
      </w:r>
      <w:r w:rsidRPr="005C6D1E">
        <w:rPr>
          <w:rFonts w:ascii="Times New Roman" w:hAnsi="Times New Roman" w:cs="Times New Roman"/>
        </w:rPr>
        <w:t>do</w:t>
      </w:r>
      <w:r w:rsidRPr="005C6D1E">
        <w:rPr>
          <w:rFonts w:ascii="Times New Roman" w:hAnsi="Times New Roman" w:cs="Times New Roman"/>
          <w:spacing w:val="-5"/>
        </w:rPr>
        <w:t xml:space="preserve"> </w:t>
      </w:r>
      <w:r w:rsidRPr="005C6D1E">
        <w:rPr>
          <w:rFonts w:ascii="Times New Roman" w:hAnsi="Times New Roman" w:cs="Times New Roman"/>
        </w:rPr>
        <w:t>registro</w:t>
      </w:r>
      <w:r w:rsidRPr="005C6D1E">
        <w:rPr>
          <w:rFonts w:ascii="Times New Roman" w:hAnsi="Times New Roman" w:cs="Times New Roman"/>
          <w:spacing w:val="-5"/>
        </w:rPr>
        <w:t xml:space="preserve"> </w:t>
      </w:r>
      <w:r w:rsidRPr="005C6D1E">
        <w:rPr>
          <w:rFonts w:ascii="Times New Roman" w:hAnsi="Times New Roman" w:cs="Times New Roman"/>
        </w:rPr>
        <w:t>do</w:t>
      </w:r>
      <w:r w:rsidRPr="005C6D1E">
        <w:rPr>
          <w:rFonts w:ascii="Times New Roman" w:hAnsi="Times New Roman" w:cs="Times New Roman"/>
          <w:spacing w:val="-5"/>
        </w:rPr>
        <w:t xml:space="preserve"> </w:t>
      </w:r>
      <w:r w:rsidRPr="005C6D1E">
        <w:rPr>
          <w:rFonts w:ascii="Times New Roman" w:hAnsi="Times New Roman" w:cs="Times New Roman"/>
        </w:rPr>
        <w:t>fornecedor,</w:t>
      </w:r>
      <w:r w:rsidRPr="005C6D1E">
        <w:rPr>
          <w:rFonts w:ascii="Times New Roman" w:hAnsi="Times New Roman" w:cs="Times New Roman"/>
          <w:spacing w:val="-5"/>
        </w:rPr>
        <w:t xml:space="preserve"> </w:t>
      </w:r>
      <w:r w:rsidRPr="005C6D1E">
        <w:rPr>
          <w:rFonts w:ascii="Times New Roman" w:hAnsi="Times New Roman" w:cs="Times New Roman"/>
        </w:rPr>
        <w:t>o</w:t>
      </w:r>
      <w:r w:rsidRPr="005C6D1E">
        <w:rPr>
          <w:rFonts w:ascii="Times New Roman" w:hAnsi="Times New Roman" w:cs="Times New Roman"/>
          <w:spacing w:val="-5"/>
        </w:rPr>
        <w:t xml:space="preserve"> </w:t>
      </w:r>
      <w:r w:rsidRPr="005C6D1E">
        <w:rPr>
          <w:rFonts w:ascii="Times New Roman" w:hAnsi="Times New Roman" w:cs="Times New Roman"/>
        </w:rPr>
        <w:t>órgão</w:t>
      </w:r>
      <w:r w:rsidRPr="005C6D1E">
        <w:rPr>
          <w:rFonts w:ascii="Times New Roman" w:hAnsi="Times New Roman" w:cs="Times New Roman"/>
          <w:spacing w:val="-5"/>
        </w:rPr>
        <w:t xml:space="preserve"> </w:t>
      </w:r>
      <w:r w:rsidRPr="005C6D1E">
        <w:rPr>
          <w:rFonts w:ascii="Times New Roman" w:hAnsi="Times New Roman" w:cs="Times New Roman"/>
        </w:rPr>
        <w:t>ou</w:t>
      </w:r>
      <w:r w:rsidRPr="005C6D1E">
        <w:rPr>
          <w:rFonts w:ascii="Times New Roman" w:hAnsi="Times New Roman" w:cs="Times New Roman"/>
          <w:spacing w:val="-5"/>
        </w:rPr>
        <w:t xml:space="preserve"> </w:t>
      </w:r>
      <w:r w:rsidRPr="005C6D1E">
        <w:rPr>
          <w:rFonts w:ascii="Times New Roman" w:hAnsi="Times New Roman" w:cs="Times New Roman"/>
        </w:rPr>
        <w:t>a</w:t>
      </w:r>
      <w:r w:rsidRPr="005C6D1E">
        <w:rPr>
          <w:rFonts w:ascii="Times New Roman" w:hAnsi="Times New Roman" w:cs="Times New Roman"/>
          <w:spacing w:val="-5"/>
        </w:rPr>
        <w:t xml:space="preserve"> </w:t>
      </w:r>
      <w:r w:rsidRPr="005C6D1E">
        <w:rPr>
          <w:rFonts w:ascii="Times New Roman" w:hAnsi="Times New Roman" w:cs="Times New Roman"/>
        </w:rPr>
        <w:t>entidade</w:t>
      </w:r>
      <w:r w:rsidRPr="005C6D1E">
        <w:rPr>
          <w:rFonts w:ascii="Times New Roman" w:hAnsi="Times New Roman" w:cs="Times New Roman"/>
          <w:spacing w:val="-6"/>
        </w:rPr>
        <w:t xml:space="preserve"> </w:t>
      </w:r>
      <w:r w:rsidRPr="005C6D1E">
        <w:rPr>
          <w:rFonts w:ascii="Times New Roman" w:hAnsi="Times New Roman" w:cs="Times New Roman"/>
        </w:rPr>
        <w:t>gerenciadora</w:t>
      </w:r>
      <w:r w:rsidRPr="005C6D1E">
        <w:rPr>
          <w:rFonts w:ascii="Times New Roman" w:hAnsi="Times New Roman" w:cs="Times New Roman"/>
          <w:spacing w:val="-5"/>
        </w:rPr>
        <w:t xml:space="preserve"> </w:t>
      </w:r>
      <w:r w:rsidRPr="005C6D1E">
        <w:rPr>
          <w:rFonts w:ascii="Times New Roman" w:hAnsi="Times New Roman" w:cs="Times New Roman"/>
        </w:rPr>
        <w:t>poderá</w:t>
      </w:r>
      <w:r w:rsidRPr="005C6D1E">
        <w:rPr>
          <w:rFonts w:ascii="Times New Roman" w:hAnsi="Times New Roman" w:cs="Times New Roman"/>
          <w:spacing w:val="-5"/>
        </w:rPr>
        <w:t xml:space="preserve"> </w:t>
      </w:r>
      <w:r w:rsidRPr="005C6D1E">
        <w:rPr>
          <w:rFonts w:ascii="Times New Roman" w:hAnsi="Times New Roman" w:cs="Times New Roman"/>
        </w:rPr>
        <w:t>convocar os licitantes que compõem o cadastro de reserva, observada a ordem de classificação.</w:t>
      </w:r>
    </w:p>
    <w:p w14:paraId="737BA615" w14:textId="77777777" w:rsidR="00166F09" w:rsidRPr="005C6D1E" w:rsidRDefault="00166F09" w:rsidP="00626594">
      <w:pPr>
        <w:pStyle w:val="PargrafodaLista"/>
        <w:widowControl w:val="0"/>
        <w:numPr>
          <w:ilvl w:val="1"/>
          <w:numId w:val="31"/>
        </w:numPr>
        <w:tabs>
          <w:tab w:val="left" w:pos="567"/>
          <w:tab w:val="left" w:pos="1521"/>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9"/>
        </w:rPr>
        <w:t xml:space="preserve"> </w:t>
      </w:r>
      <w:r w:rsidRPr="005C6D1E">
        <w:rPr>
          <w:rFonts w:ascii="Times New Roman" w:hAnsi="Times New Roman" w:cs="Times New Roman"/>
        </w:rPr>
        <w:t>cancelamento</w:t>
      </w:r>
      <w:r w:rsidRPr="005C6D1E">
        <w:rPr>
          <w:rFonts w:ascii="Times New Roman" w:hAnsi="Times New Roman" w:cs="Times New Roman"/>
          <w:spacing w:val="-8"/>
        </w:rPr>
        <w:t xml:space="preserve"> </w:t>
      </w:r>
      <w:r w:rsidRPr="005C6D1E">
        <w:rPr>
          <w:rFonts w:ascii="Times New Roman" w:hAnsi="Times New Roman" w:cs="Times New Roman"/>
        </w:rPr>
        <w:t>dos</w:t>
      </w:r>
      <w:r w:rsidRPr="005C6D1E">
        <w:rPr>
          <w:rFonts w:ascii="Times New Roman" w:hAnsi="Times New Roman" w:cs="Times New Roman"/>
          <w:spacing w:val="-8"/>
        </w:rPr>
        <w:t xml:space="preserve"> </w:t>
      </w:r>
      <w:r w:rsidRPr="005C6D1E">
        <w:rPr>
          <w:rFonts w:ascii="Times New Roman" w:hAnsi="Times New Roman" w:cs="Times New Roman"/>
        </w:rPr>
        <w:t>preços</w:t>
      </w:r>
      <w:r w:rsidRPr="005C6D1E">
        <w:rPr>
          <w:rFonts w:ascii="Times New Roman" w:hAnsi="Times New Roman" w:cs="Times New Roman"/>
          <w:spacing w:val="-10"/>
        </w:rPr>
        <w:t xml:space="preserve"> </w:t>
      </w:r>
      <w:r w:rsidRPr="005C6D1E">
        <w:rPr>
          <w:rFonts w:ascii="Times New Roman" w:hAnsi="Times New Roman" w:cs="Times New Roman"/>
        </w:rPr>
        <w:t>registrados</w:t>
      </w:r>
      <w:r w:rsidRPr="005C6D1E">
        <w:rPr>
          <w:rFonts w:ascii="Times New Roman" w:hAnsi="Times New Roman" w:cs="Times New Roman"/>
          <w:spacing w:val="-8"/>
        </w:rPr>
        <w:t xml:space="preserve"> </w:t>
      </w:r>
      <w:r w:rsidRPr="005C6D1E">
        <w:rPr>
          <w:rFonts w:ascii="Times New Roman" w:hAnsi="Times New Roman" w:cs="Times New Roman"/>
        </w:rPr>
        <w:t>poderá</w:t>
      </w:r>
      <w:r w:rsidRPr="005C6D1E">
        <w:rPr>
          <w:rFonts w:ascii="Times New Roman" w:hAnsi="Times New Roman" w:cs="Times New Roman"/>
          <w:spacing w:val="-4"/>
        </w:rPr>
        <w:t xml:space="preserve"> </w:t>
      </w:r>
      <w:r w:rsidRPr="005C6D1E">
        <w:rPr>
          <w:rFonts w:ascii="Times New Roman" w:hAnsi="Times New Roman" w:cs="Times New Roman"/>
        </w:rPr>
        <w:t>ser</w:t>
      </w:r>
      <w:r w:rsidRPr="005C6D1E">
        <w:rPr>
          <w:rFonts w:ascii="Times New Roman" w:hAnsi="Times New Roman" w:cs="Times New Roman"/>
          <w:spacing w:val="-9"/>
        </w:rPr>
        <w:t xml:space="preserve"> </w:t>
      </w:r>
      <w:r w:rsidRPr="005C6D1E">
        <w:rPr>
          <w:rFonts w:ascii="Times New Roman" w:hAnsi="Times New Roman" w:cs="Times New Roman"/>
        </w:rPr>
        <w:t>realizado</w:t>
      </w:r>
      <w:r w:rsidRPr="005C6D1E">
        <w:rPr>
          <w:rFonts w:ascii="Times New Roman" w:hAnsi="Times New Roman" w:cs="Times New Roman"/>
          <w:spacing w:val="-10"/>
        </w:rPr>
        <w:t xml:space="preserve"> </w:t>
      </w:r>
      <w:r w:rsidRPr="005C6D1E">
        <w:rPr>
          <w:rFonts w:ascii="Times New Roman" w:hAnsi="Times New Roman" w:cs="Times New Roman"/>
        </w:rPr>
        <w:t>pelo</w:t>
      </w:r>
      <w:r w:rsidRPr="005C6D1E">
        <w:rPr>
          <w:rFonts w:ascii="Times New Roman" w:hAnsi="Times New Roman" w:cs="Times New Roman"/>
          <w:spacing w:val="-9"/>
        </w:rPr>
        <w:t xml:space="preserve"> </w:t>
      </w:r>
      <w:r w:rsidRPr="005C6D1E">
        <w:rPr>
          <w:rFonts w:ascii="Times New Roman" w:hAnsi="Times New Roman" w:cs="Times New Roman"/>
        </w:rPr>
        <w:t>gerenciador,</w:t>
      </w:r>
      <w:r w:rsidRPr="005C6D1E">
        <w:rPr>
          <w:rFonts w:ascii="Times New Roman" w:hAnsi="Times New Roman" w:cs="Times New Roman"/>
          <w:spacing w:val="-8"/>
        </w:rPr>
        <w:t xml:space="preserve"> </w:t>
      </w:r>
      <w:r w:rsidRPr="005C6D1E">
        <w:rPr>
          <w:rFonts w:ascii="Times New Roman" w:hAnsi="Times New Roman" w:cs="Times New Roman"/>
        </w:rPr>
        <w:t>em</w:t>
      </w:r>
      <w:r w:rsidRPr="005C6D1E">
        <w:rPr>
          <w:rFonts w:ascii="Times New Roman" w:hAnsi="Times New Roman" w:cs="Times New Roman"/>
          <w:spacing w:val="-10"/>
        </w:rPr>
        <w:t xml:space="preserve"> </w:t>
      </w:r>
      <w:r w:rsidRPr="005C6D1E">
        <w:rPr>
          <w:rFonts w:ascii="Times New Roman" w:hAnsi="Times New Roman" w:cs="Times New Roman"/>
        </w:rPr>
        <w:t>determinada</w:t>
      </w:r>
      <w:r w:rsidRPr="005C6D1E">
        <w:rPr>
          <w:rFonts w:ascii="Times New Roman" w:hAnsi="Times New Roman" w:cs="Times New Roman"/>
          <w:spacing w:val="-8"/>
        </w:rPr>
        <w:t xml:space="preserve"> </w:t>
      </w:r>
      <w:r w:rsidRPr="005C6D1E">
        <w:rPr>
          <w:rFonts w:ascii="Times New Roman" w:hAnsi="Times New Roman" w:cs="Times New Roman"/>
        </w:rPr>
        <w:t>ata</w:t>
      </w:r>
      <w:r w:rsidRPr="005C6D1E">
        <w:rPr>
          <w:rFonts w:ascii="Times New Roman" w:hAnsi="Times New Roman" w:cs="Times New Roman"/>
          <w:spacing w:val="-10"/>
        </w:rPr>
        <w:t xml:space="preserve"> </w:t>
      </w:r>
      <w:r w:rsidRPr="005C6D1E">
        <w:rPr>
          <w:rFonts w:ascii="Times New Roman" w:hAnsi="Times New Roman" w:cs="Times New Roman"/>
        </w:rPr>
        <w:t>de</w:t>
      </w:r>
      <w:r w:rsidRPr="005C6D1E">
        <w:rPr>
          <w:rFonts w:ascii="Times New Roman" w:hAnsi="Times New Roman" w:cs="Times New Roman"/>
          <w:spacing w:val="-10"/>
        </w:rPr>
        <w:t xml:space="preserve"> </w:t>
      </w:r>
      <w:r w:rsidRPr="005C6D1E">
        <w:rPr>
          <w:rFonts w:ascii="Times New Roman" w:hAnsi="Times New Roman" w:cs="Times New Roman"/>
        </w:rPr>
        <w:t>registro de preços, total ou parcialmente, nas seguintes hipóteses, desde que devidamente comprovadas e justificadas</w:t>
      </w:r>
      <w:bookmarkStart w:id="72" w:name="_bookmark36"/>
      <w:bookmarkEnd w:id="72"/>
      <w:r w:rsidRPr="005C6D1E">
        <w:rPr>
          <w:rFonts w:ascii="Times New Roman" w:hAnsi="Times New Roman" w:cs="Times New Roman"/>
        </w:rPr>
        <w:t>:</w:t>
      </w:r>
    </w:p>
    <w:p w14:paraId="699F5A94" w14:textId="77777777" w:rsidR="00166F09" w:rsidRPr="005C6D1E"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5C6D1E">
        <w:rPr>
          <w:rFonts w:ascii="Times New Roman" w:hAnsi="Times New Roman" w:cs="Times New Roman"/>
        </w:rPr>
        <w:t>Por</w:t>
      </w:r>
      <w:r w:rsidRPr="005C6D1E">
        <w:rPr>
          <w:rFonts w:ascii="Times New Roman" w:hAnsi="Times New Roman" w:cs="Times New Roman"/>
          <w:spacing w:val="-4"/>
        </w:rPr>
        <w:t xml:space="preserve"> </w:t>
      </w:r>
      <w:r w:rsidRPr="005C6D1E">
        <w:rPr>
          <w:rFonts w:ascii="Times New Roman" w:hAnsi="Times New Roman" w:cs="Times New Roman"/>
        </w:rPr>
        <w:t>razão</w:t>
      </w:r>
      <w:r w:rsidRPr="005C6D1E">
        <w:rPr>
          <w:rFonts w:ascii="Times New Roman" w:hAnsi="Times New Roman" w:cs="Times New Roman"/>
          <w:spacing w:val="-3"/>
        </w:rPr>
        <w:t xml:space="preserve"> </w:t>
      </w:r>
      <w:r w:rsidRPr="005C6D1E">
        <w:rPr>
          <w:rFonts w:ascii="Times New Roman" w:hAnsi="Times New Roman" w:cs="Times New Roman"/>
        </w:rPr>
        <w:t>de</w:t>
      </w:r>
      <w:r w:rsidRPr="005C6D1E">
        <w:rPr>
          <w:rFonts w:ascii="Times New Roman" w:hAnsi="Times New Roman" w:cs="Times New Roman"/>
          <w:spacing w:val="-5"/>
        </w:rPr>
        <w:t xml:space="preserve"> </w:t>
      </w:r>
      <w:r w:rsidRPr="005C6D1E">
        <w:rPr>
          <w:rFonts w:ascii="Times New Roman" w:hAnsi="Times New Roman" w:cs="Times New Roman"/>
        </w:rPr>
        <w:t>interesse</w:t>
      </w:r>
      <w:r w:rsidRPr="005C6D1E">
        <w:rPr>
          <w:rFonts w:ascii="Times New Roman" w:hAnsi="Times New Roman" w:cs="Times New Roman"/>
          <w:spacing w:val="-4"/>
        </w:rPr>
        <w:t xml:space="preserve"> </w:t>
      </w:r>
      <w:r w:rsidRPr="005C6D1E">
        <w:rPr>
          <w:rFonts w:ascii="Times New Roman" w:hAnsi="Times New Roman" w:cs="Times New Roman"/>
          <w:spacing w:val="-2"/>
        </w:rPr>
        <w:t>público;</w:t>
      </w:r>
    </w:p>
    <w:p w14:paraId="2162CFC9"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A</w:t>
      </w:r>
      <w:r w:rsidRPr="005C6D1E">
        <w:rPr>
          <w:rFonts w:ascii="Times New Roman" w:hAnsi="Times New Roman" w:cs="Times New Roman"/>
          <w:spacing w:val="-5"/>
        </w:rPr>
        <w:t xml:space="preserve"> </w:t>
      </w:r>
      <w:r w:rsidRPr="005C6D1E">
        <w:rPr>
          <w:rFonts w:ascii="Times New Roman" w:hAnsi="Times New Roman" w:cs="Times New Roman"/>
        </w:rPr>
        <w:t>pedido</w:t>
      </w:r>
      <w:r w:rsidRPr="005C6D1E">
        <w:rPr>
          <w:rFonts w:ascii="Times New Roman" w:hAnsi="Times New Roman" w:cs="Times New Roman"/>
          <w:spacing w:val="-5"/>
        </w:rPr>
        <w:t xml:space="preserve"> </w:t>
      </w:r>
      <w:r w:rsidRPr="005C6D1E">
        <w:rPr>
          <w:rFonts w:ascii="Times New Roman" w:hAnsi="Times New Roman" w:cs="Times New Roman"/>
        </w:rPr>
        <w:t>do</w:t>
      </w:r>
      <w:r w:rsidRPr="005C6D1E">
        <w:rPr>
          <w:rFonts w:ascii="Times New Roman" w:hAnsi="Times New Roman" w:cs="Times New Roman"/>
          <w:spacing w:val="-5"/>
        </w:rPr>
        <w:t xml:space="preserve"> </w:t>
      </w:r>
      <w:r w:rsidRPr="005C6D1E">
        <w:rPr>
          <w:rFonts w:ascii="Times New Roman" w:hAnsi="Times New Roman" w:cs="Times New Roman"/>
        </w:rPr>
        <w:t>fornecedor,</w:t>
      </w:r>
      <w:r w:rsidRPr="005C6D1E">
        <w:rPr>
          <w:rFonts w:ascii="Times New Roman" w:hAnsi="Times New Roman" w:cs="Times New Roman"/>
          <w:spacing w:val="-5"/>
        </w:rPr>
        <w:t xml:space="preserve"> </w:t>
      </w:r>
      <w:r w:rsidRPr="005C6D1E">
        <w:rPr>
          <w:rFonts w:ascii="Times New Roman" w:hAnsi="Times New Roman" w:cs="Times New Roman"/>
        </w:rPr>
        <w:t>decorrente</w:t>
      </w:r>
      <w:r w:rsidRPr="005C6D1E">
        <w:rPr>
          <w:rFonts w:ascii="Times New Roman" w:hAnsi="Times New Roman" w:cs="Times New Roman"/>
          <w:spacing w:val="-6"/>
        </w:rPr>
        <w:t xml:space="preserve"> </w:t>
      </w:r>
      <w:r w:rsidRPr="005C6D1E">
        <w:rPr>
          <w:rFonts w:ascii="Times New Roman" w:hAnsi="Times New Roman" w:cs="Times New Roman"/>
        </w:rPr>
        <w:t>de</w:t>
      </w:r>
      <w:r w:rsidRPr="005C6D1E">
        <w:rPr>
          <w:rFonts w:ascii="Times New Roman" w:hAnsi="Times New Roman" w:cs="Times New Roman"/>
          <w:spacing w:val="-6"/>
        </w:rPr>
        <w:t xml:space="preserve"> </w:t>
      </w:r>
      <w:r w:rsidRPr="005C6D1E">
        <w:rPr>
          <w:rFonts w:ascii="Times New Roman" w:hAnsi="Times New Roman" w:cs="Times New Roman"/>
        </w:rPr>
        <w:t>caso</w:t>
      </w:r>
      <w:r w:rsidRPr="005C6D1E">
        <w:rPr>
          <w:rFonts w:ascii="Times New Roman" w:hAnsi="Times New Roman" w:cs="Times New Roman"/>
          <w:spacing w:val="-5"/>
        </w:rPr>
        <w:t xml:space="preserve"> </w:t>
      </w:r>
      <w:r w:rsidRPr="005C6D1E">
        <w:rPr>
          <w:rFonts w:ascii="Times New Roman" w:hAnsi="Times New Roman" w:cs="Times New Roman"/>
        </w:rPr>
        <w:t>fortuito</w:t>
      </w:r>
      <w:r w:rsidRPr="005C6D1E">
        <w:rPr>
          <w:rFonts w:ascii="Times New Roman" w:hAnsi="Times New Roman" w:cs="Times New Roman"/>
          <w:spacing w:val="-5"/>
        </w:rPr>
        <w:t xml:space="preserve"> </w:t>
      </w:r>
      <w:r w:rsidRPr="005C6D1E">
        <w:rPr>
          <w:rFonts w:ascii="Times New Roman" w:hAnsi="Times New Roman" w:cs="Times New Roman"/>
        </w:rPr>
        <w:t>ou</w:t>
      </w:r>
      <w:r w:rsidRPr="005C6D1E">
        <w:rPr>
          <w:rFonts w:ascii="Times New Roman" w:hAnsi="Times New Roman" w:cs="Times New Roman"/>
          <w:spacing w:val="-5"/>
        </w:rPr>
        <w:t xml:space="preserve"> </w:t>
      </w:r>
      <w:r w:rsidRPr="005C6D1E">
        <w:rPr>
          <w:rFonts w:ascii="Times New Roman" w:hAnsi="Times New Roman" w:cs="Times New Roman"/>
        </w:rPr>
        <w:t>força</w:t>
      </w:r>
      <w:r w:rsidRPr="005C6D1E">
        <w:rPr>
          <w:rFonts w:ascii="Times New Roman" w:hAnsi="Times New Roman" w:cs="Times New Roman"/>
          <w:spacing w:val="-5"/>
        </w:rPr>
        <w:t xml:space="preserve"> </w:t>
      </w:r>
      <w:r w:rsidRPr="005C6D1E">
        <w:rPr>
          <w:rFonts w:ascii="Times New Roman" w:hAnsi="Times New Roman" w:cs="Times New Roman"/>
        </w:rPr>
        <w:t>maior;</w:t>
      </w:r>
      <w:r w:rsidRPr="005C6D1E">
        <w:rPr>
          <w:rFonts w:ascii="Times New Roman" w:hAnsi="Times New Roman" w:cs="Times New Roman"/>
          <w:spacing w:val="-6"/>
        </w:rPr>
        <w:t xml:space="preserve"> </w:t>
      </w:r>
      <w:r w:rsidRPr="005C6D1E">
        <w:rPr>
          <w:rFonts w:ascii="Times New Roman" w:hAnsi="Times New Roman" w:cs="Times New Roman"/>
          <w:spacing w:val="-5"/>
        </w:rPr>
        <w:t>ou</w:t>
      </w:r>
    </w:p>
    <w:p w14:paraId="66CA1AB3" w14:textId="77777777" w:rsidR="00166F09" w:rsidRPr="005C6D1E"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5C6D1E">
        <w:rPr>
          <w:rFonts w:ascii="Times New Roman" w:hAnsi="Times New Roman" w:cs="Times New Roman"/>
        </w:rPr>
        <w:t>Se</w:t>
      </w:r>
      <w:r w:rsidRPr="005C6D1E">
        <w:rPr>
          <w:rFonts w:ascii="Times New Roman" w:hAnsi="Times New Roman" w:cs="Times New Roman"/>
          <w:spacing w:val="-9"/>
        </w:rPr>
        <w:t xml:space="preserve"> </w:t>
      </w:r>
      <w:r w:rsidRPr="005C6D1E">
        <w:rPr>
          <w:rFonts w:ascii="Times New Roman" w:hAnsi="Times New Roman" w:cs="Times New Roman"/>
        </w:rPr>
        <w:t>não</w:t>
      </w:r>
      <w:r w:rsidRPr="005C6D1E">
        <w:rPr>
          <w:rFonts w:ascii="Times New Roman" w:hAnsi="Times New Roman" w:cs="Times New Roman"/>
          <w:spacing w:val="-7"/>
        </w:rPr>
        <w:t xml:space="preserve"> </w:t>
      </w:r>
      <w:r w:rsidRPr="005C6D1E">
        <w:rPr>
          <w:rFonts w:ascii="Times New Roman" w:hAnsi="Times New Roman" w:cs="Times New Roman"/>
        </w:rPr>
        <w:t>houver</w:t>
      </w:r>
      <w:r w:rsidRPr="005C6D1E">
        <w:rPr>
          <w:rFonts w:ascii="Times New Roman" w:hAnsi="Times New Roman" w:cs="Times New Roman"/>
          <w:spacing w:val="-8"/>
        </w:rPr>
        <w:t xml:space="preserve"> </w:t>
      </w:r>
      <w:r w:rsidRPr="005C6D1E">
        <w:rPr>
          <w:rFonts w:ascii="Times New Roman" w:hAnsi="Times New Roman" w:cs="Times New Roman"/>
        </w:rPr>
        <w:t>êxito</w:t>
      </w:r>
      <w:r w:rsidRPr="005C6D1E">
        <w:rPr>
          <w:rFonts w:ascii="Times New Roman" w:hAnsi="Times New Roman" w:cs="Times New Roman"/>
          <w:spacing w:val="-7"/>
        </w:rPr>
        <w:t xml:space="preserve"> </w:t>
      </w:r>
      <w:r w:rsidRPr="005C6D1E">
        <w:rPr>
          <w:rFonts w:ascii="Times New Roman" w:hAnsi="Times New Roman" w:cs="Times New Roman"/>
        </w:rPr>
        <w:t>nas</w:t>
      </w:r>
      <w:r w:rsidRPr="005C6D1E">
        <w:rPr>
          <w:rFonts w:ascii="Times New Roman" w:hAnsi="Times New Roman" w:cs="Times New Roman"/>
          <w:spacing w:val="-6"/>
        </w:rPr>
        <w:t xml:space="preserve"> </w:t>
      </w:r>
      <w:r w:rsidRPr="005C6D1E">
        <w:rPr>
          <w:rFonts w:ascii="Times New Roman" w:hAnsi="Times New Roman" w:cs="Times New Roman"/>
        </w:rPr>
        <w:t>negociações,</w:t>
      </w:r>
      <w:r w:rsidRPr="005C6D1E">
        <w:rPr>
          <w:rFonts w:ascii="Times New Roman" w:hAnsi="Times New Roman" w:cs="Times New Roman"/>
          <w:spacing w:val="-3"/>
        </w:rPr>
        <w:t xml:space="preserve"> </w:t>
      </w:r>
      <w:r w:rsidRPr="005C6D1E">
        <w:rPr>
          <w:rFonts w:ascii="Times New Roman" w:hAnsi="Times New Roman" w:cs="Times New Roman"/>
        </w:rPr>
        <w:t>nas</w:t>
      </w:r>
      <w:r w:rsidRPr="005C6D1E">
        <w:rPr>
          <w:rFonts w:ascii="Times New Roman" w:hAnsi="Times New Roman" w:cs="Times New Roman"/>
          <w:spacing w:val="-6"/>
        </w:rPr>
        <w:t xml:space="preserve"> </w:t>
      </w:r>
      <w:r w:rsidRPr="005C6D1E">
        <w:rPr>
          <w:rFonts w:ascii="Times New Roman" w:hAnsi="Times New Roman" w:cs="Times New Roman"/>
        </w:rPr>
        <w:t>hipóteses</w:t>
      </w:r>
      <w:r w:rsidRPr="005C6D1E">
        <w:rPr>
          <w:rFonts w:ascii="Times New Roman" w:hAnsi="Times New Roman" w:cs="Times New Roman"/>
          <w:spacing w:val="-7"/>
        </w:rPr>
        <w:t xml:space="preserve"> </w:t>
      </w:r>
      <w:r w:rsidRPr="005C6D1E">
        <w:rPr>
          <w:rFonts w:ascii="Times New Roman" w:hAnsi="Times New Roman" w:cs="Times New Roman"/>
        </w:rPr>
        <w:t>em</w:t>
      </w:r>
      <w:r w:rsidRPr="005C6D1E">
        <w:rPr>
          <w:rFonts w:ascii="Times New Roman" w:hAnsi="Times New Roman" w:cs="Times New Roman"/>
          <w:spacing w:val="-9"/>
        </w:rPr>
        <w:t xml:space="preserve"> </w:t>
      </w:r>
      <w:r w:rsidRPr="005C6D1E">
        <w:rPr>
          <w:rFonts w:ascii="Times New Roman" w:hAnsi="Times New Roman" w:cs="Times New Roman"/>
        </w:rPr>
        <w:t>que</w:t>
      </w:r>
      <w:r w:rsidRPr="005C6D1E">
        <w:rPr>
          <w:rFonts w:ascii="Times New Roman" w:hAnsi="Times New Roman" w:cs="Times New Roman"/>
          <w:spacing w:val="-9"/>
        </w:rPr>
        <w:t xml:space="preserve"> </w:t>
      </w:r>
      <w:r w:rsidRPr="005C6D1E">
        <w:rPr>
          <w:rFonts w:ascii="Times New Roman" w:hAnsi="Times New Roman" w:cs="Times New Roman"/>
        </w:rPr>
        <w:t>o</w:t>
      </w:r>
      <w:r w:rsidRPr="005C6D1E">
        <w:rPr>
          <w:rFonts w:ascii="Times New Roman" w:hAnsi="Times New Roman" w:cs="Times New Roman"/>
          <w:spacing w:val="-8"/>
        </w:rPr>
        <w:t xml:space="preserve"> </w:t>
      </w:r>
      <w:r w:rsidRPr="005C6D1E">
        <w:rPr>
          <w:rFonts w:ascii="Times New Roman" w:hAnsi="Times New Roman" w:cs="Times New Roman"/>
        </w:rPr>
        <w:t>preço</w:t>
      </w:r>
      <w:r w:rsidRPr="005C6D1E">
        <w:rPr>
          <w:rFonts w:ascii="Times New Roman" w:hAnsi="Times New Roman" w:cs="Times New Roman"/>
          <w:spacing w:val="-8"/>
        </w:rPr>
        <w:t xml:space="preserve"> </w:t>
      </w:r>
      <w:r w:rsidRPr="005C6D1E">
        <w:rPr>
          <w:rFonts w:ascii="Times New Roman" w:hAnsi="Times New Roman" w:cs="Times New Roman"/>
        </w:rPr>
        <w:t>de</w:t>
      </w:r>
      <w:r w:rsidRPr="005C6D1E">
        <w:rPr>
          <w:rFonts w:ascii="Times New Roman" w:hAnsi="Times New Roman" w:cs="Times New Roman"/>
          <w:spacing w:val="-9"/>
        </w:rPr>
        <w:t xml:space="preserve"> </w:t>
      </w:r>
      <w:r w:rsidRPr="005C6D1E">
        <w:rPr>
          <w:rFonts w:ascii="Times New Roman" w:hAnsi="Times New Roman" w:cs="Times New Roman"/>
        </w:rPr>
        <w:t>mercado</w:t>
      </w:r>
      <w:r w:rsidRPr="005C6D1E">
        <w:rPr>
          <w:rFonts w:ascii="Times New Roman" w:hAnsi="Times New Roman" w:cs="Times New Roman"/>
          <w:spacing w:val="-8"/>
        </w:rPr>
        <w:t xml:space="preserve"> </w:t>
      </w:r>
      <w:r w:rsidRPr="005C6D1E">
        <w:rPr>
          <w:rFonts w:ascii="Times New Roman" w:hAnsi="Times New Roman" w:cs="Times New Roman"/>
        </w:rPr>
        <w:t>tornar-se</w:t>
      </w:r>
      <w:r w:rsidRPr="005C6D1E">
        <w:rPr>
          <w:rFonts w:ascii="Times New Roman" w:hAnsi="Times New Roman" w:cs="Times New Roman"/>
          <w:spacing w:val="-6"/>
        </w:rPr>
        <w:t xml:space="preserve"> </w:t>
      </w:r>
      <w:r w:rsidRPr="005C6D1E">
        <w:rPr>
          <w:rFonts w:ascii="Times New Roman" w:hAnsi="Times New Roman" w:cs="Times New Roman"/>
        </w:rPr>
        <w:t>superior</w:t>
      </w:r>
      <w:r w:rsidRPr="005C6D1E">
        <w:rPr>
          <w:rFonts w:ascii="Times New Roman" w:hAnsi="Times New Roman" w:cs="Times New Roman"/>
          <w:spacing w:val="-7"/>
        </w:rPr>
        <w:t xml:space="preserve"> </w:t>
      </w:r>
      <w:r w:rsidRPr="005C6D1E">
        <w:rPr>
          <w:rFonts w:ascii="Times New Roman" w:hAnsi="Times New Roman" w:cs="Times New Roman"/>
        </w:rPr>
        <w:lastRenderedPageBreak/>
        <w:t>ou inferior ao preço registrado, nos termos do Decreto Municipal nº 01/2024.</w:t>
      </w:r>
    </w:p>
    <w:p w14:paraId="639B62B3" w14:textId="77777777" w:rsidR="006868D4" w:rsidRPr="005C6D1E" w:rsidRDefault="006868D4" w:rsidP="006868D4">
      <w:pPr>
        <w:pStyle w:val="PargrafodaLista"/>
        <w:widowControl w:val="0"/>
        <w:tabs>
          <w:tab w:val="left" w:pos="567"/>
          <w:tab w:val="left" w:pos="2229"/>
        </w:tabs>
        <w:autoSpaceDE w:val="0"/>
        <w:autoSpaceDN w:val="0"/>
        <w:spacing w:before="1"/>
        <w:ind w:left="0"/>
        <w:contextualSpacing w:val="0"/>
        <w:jc w:val="both"/>
        <w:rPr>
          <w:rFonts w:ascii="Times New Roman" w:hAnsi="Times New Roman" w:cs="Times New Roman"/>
        </w:rPr>
      </w:pPr>
    </w:p>
    <w:p w14:paraId="2D19AFA6" w14:textId="77777777" w:rsidR="00166F09" w:rsidRPr="005C6D1E"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spacing w:val="-2"/>
        </w:rPr>
      </w:pPr>
      <w:r w:rsidRPr="005C6D1E">
        <w:rPr>
          <w:rFonts w:ascii="Times New Roman" w:hAnsi="Times New Roman" w:cs="Times New Roman"/>
          <w:b/>
          <w:color w:val="auto"/>
        </w:rPr>
        <w:t>DAS</w:t>
      </w:r>
      <w:r w:rsidRPr="005C6D1E">
        <w:rPr>
          <w:rFonts w:ascii="Times New Roman" w:hAnsi="Times New Roman" w:cs="Times New Roman"/>
          <w:b/>
          <w:color w:val="auto"/>
          <w:spacing w:val="-5"/>
        </w:rPr>
        <w:t xml:space="preserve"> </w:t>
      </w:r>
      <w:r w:rsidRPr="005C6D1E">
        <w:rPr>
          <w:rFonts w:ascii="Times New Roman" w:hAnsi="Times New Roman" w:cs="Times New Roman"/>
          <w:b/>
          <w:color w:val="auto"/>
          <w:spacing w:val="-2"/>
        </w:rPr>
        <w:t>PENALIDADES</w:t>
      </w:r>
    </w:p>
    <w:p w14:paraId="7EA6F9CE" w14:textId="77777777" w:rsidR="00166F09" w:rsidRPr="005C6D1E" w:rsidRDefault="00166F09" w:rsidP="00626594">
      <w:pPr>
        <w:pStyle w:val="PargrafodaLista"/>
        <w:widowControl w:val="0"/>
        <w:numPr>
          <w:ilvl w:val="1"/>
          <w:numId w:val="31"/>
        </w:numPr>
        <w:tabs>
          <w:tab w:val="left" w:pos="567"/>
          <w:tab w:val="left" w:pos="1515"/>
        </w:tabs>
        <w:autoSpaceDE w:val="0"/>
        <w:autoSpaceDN w:val="0"/>
        <w:spacing w:line="243" w:lineRule="exact"/>
        <w:ind w:left="0" w:firstLine="0"/>
        <w:contextualSpacing w:val="0"/>
        <w:jc w:val="both"/>
        <w:rPr>
          <w:rFonts w:ascii="Times New Roman" w:hAnsi="Times New Roman" w:cs="Times New Roman"/>
        </w:rPr>
      </w:pPr>
      <w:r w:rsidRPr="005C6D1E">
        <w:rPr>
          <w:rFonts w:ascii="Times New Roman" w:hAnsi="Times New Roman" w:cs="Times New Roman"/>
        </w:rPr>
        <w:t>O</w:t>
      </w:r>
      <w:r w:rsidRPr="005C6D1E">
        <w:rPr>
          <w:rFonts w:ascii="Times New Roman" w:hAnsi="Times New Roman" w:cs="Times New Roman"/>
          <w:spacing w:val="-7"/>
        </w:rPr>
        <w:t xml:space="preserve"> </w:t>
      </w:r>
      <w:r w:rsidRPr="005C6D1E">
        <w:rPr>
          <w:rFonts w:ascii="Times New Roman" w:hAnsi="Times New Roman" w:cs="Times New Roman"/>
        </w:rPr>
        <w:t>descumprimento</w:t>
      </w:r>
      <w:r w:rsidRPr="005C6D1E">
        <w:rPr>
          <w:rFonts w:ascii="Times New Roman" w:hAnsi="Times New Roman" w:cs="Times New Roman"/>
          <w:spacing w:val="-7"/>
        </w:rPr>
        <w:t xml:space="preserve"> </w:t>
      </w:r>
      <w:r w:rsidRPr="005C6D1E">
        <w:rPr>
          <w:rFonts w:ascii="Times New Roman" w:hAnsi="Times New Roman" w:cs="Times New Roman"/>
        </w:rPr>
        <w:t>da</w:t>
      </w:r>
      <w:r w:rsidRPr="005C6D1E">
        <w:rPr>
          <w:rFonts w:ascii="Times New Roman" w:hAnsi="Times New Roman" w:cs="Times New Roman"/>
          <w:spacing w:val="-6"/>
        </w:rPr>
        <w:t xml:space="preserve"> </w:t>
      </w:r>
      <w:r w:rsidRPr="005C6D1E">
        <w:rPr>
          <w:rFonts w:ascii="Times New Roman" w:hAnsi="Times New Roman" w:cs="Times New Roman"/>
        </w:rPr>
        <w:t>Ata</w:t>
      </w:r>
      <w:r w:rsidRPr="005C6D1E">
        <w:rPr>
          <w:rFonts w:ascii="Times New Roman" w:hAnsi="Times New Roman" w:cs="Times New Roman"/>
          <w:spacing w:val="-7"/>
        </w:rPr>
        <w:t xml:space="preserve"> </w:t>
      </w:r>
      <w:r w:rsidRPr="005C6D1E">
        <w:rPr>
          <w:rFonts w:ascii="Times New Roman" w:hAnsi="Times New Roman" w:cs="Times New Roman"/>
        </w:rPr>
        <w:t>de</w:t>
      </w:r>
      <w:r w:rsidRPr="005C6D1E">
        <w:rPr>
          <w:rFonts w:ascii="Times New Roman" w:hAnsi="Times New Roman" w:cs="Times New Roman"/>
          <w:spacing w:val="-5"/>
        </w:rPr>
        <w:t xml:space="preserve"> </w:t>
      </w:r>
      <w:r w:rsidRPr="005C6D1E">
        <w:rPr>
          <w:rFonts w:ascii="Times New Roman" w:hAnsi="Times New Roman" w:cs="Times New Roman"/>
        </w:rPr>
        <w:t>Registro</w:t>
      </w:r>
      <w:r w:rsidRPr="005C6D1E">
        <w:rPr>
          <w:rFonts w:ascii="Times New Roman" w:hAnsi="Times New Roman" w:cs="Times New Roman"/>
          <w:spacing w:val="-7"/>
        </w:rPr>
        <w:t xml:space="preserve"> </w:t>
      </w:r>
      <w:r w:rsidRPr="005C6D1E">
        <w:rPr>
          <w:rFonts w:ascii="Times New Roman" w:hAnsi="Times New Roman" w:cs="Times New Roman"/>
        </w:rPr>
        <w:t>de</w:t>
      </w:r>
      <w:r w:rsidRPr="005C6D1E">
        <w:rPr>
          <w:rFonts w:ascii="Times New Roman" w:hAnsi="Times New Roman" w:cs="Times New Roman"/>
          <w:spacing w:val="-7"/>
        </w:rPr>
        <w:t xml:space="preserve"> </w:t>
      </w:r>
      <w:r w:rsidRPr="005C6D1E">
        <w:rPr>
          <w:rFonts w:ascii="Times New Roman" w:hAnsi="Times New Roman" w:cs="Times New Roman"/>
        </w:rPr>
        <w:t>Preços</w:t>
      </w:r>
      <w:r w:rsidRPr="005C6D1E">
        <w:rPr>
          <w:rFonts w:ascii="Times New Roman" w:hAnsi="Times New Roman" w:cs="Times New Roman"/>
          <w:spacing w:val="-6"/>
        </w:rPr>
        <w:t xml:space="preserve"> </w:t>
      </w:r>
      <w:r w:rsidRPr="005C6D1E">
        <w:rPr>
          <w:rFonts w:ascii="Times New Roman" w:hAnsi="Times New Roman" w:cs="Times New Roman"/>
        </w:rPr>
        <w:t>ensejará</w:t>
      </w:r>
      <w:r w:rsidRPr="005C6D1E">
        <w:rPr>
          <w:rFonts w:ascii="Times New Roman" w:hAnsi="Times New Roman" w:cs="Times New Roman"/>
          <w:spacing w:val="-6"/>
        </w:rPr>
        <w:t xml:space="preserve"> </w:t>
      </w:r>
      <w:r w:rsidRPr="005C6D1E">
        <w:rPr>
          <w:rFonts w:ascii="Times New Roman" w:hAnsi="Times New Roman" w:cs="Times New Roman"/>
        </w:rPr>
        <w:t>aplicação</w:t>
      </w:r>
      <w:r w:rsidRPr="005C6D1E">
        <w:rPr>
          <w:rFonts w:ascii="Times New Roman" w:hAnsi="Times New Roman" w:cs="Times New Roman"/>
          <w:spacing w:val="-7"/>
        </w:rPr>
        <w:t xml:space="preserve"> </w:t>
      </w:r>
      <w:r w:rsidRPr="005C6D1E">
        <w:rPr>
          <w:rFonts w:ascii="Times New Roman" w:hAnsi="Times New Roman" w:cs="Times New Roman"/>
        </w:rPr>
        <w:t>das</w:t>
      </w:r>
      <w:r w:rsidRPr="005C6D1E">
        <w:rPr>
          <w:rFonts w:ascii="Times New Roman" w:hAnsi="Times New Roman" w:cs="Times New Roman"/>
          <w:spacing w:val="-6"/>
        </w:rPr>
        <w:t xml:space="preserve"> </w:t>
      </w:r>
      <w:r w:rsidRPr="005C6D1E">
        <w:rPr>
          <w:rFonts w:ascii="Times New Roman" w:hAnsi="Times New Roman" w:cs="Times New Roman"/>
        </w:rPr>
        <w:t>penalidades</w:t>
      </w:r>
      <w:r w:rsidRPr="005C6D1E">
        <w:rPr>
          <w:rFonts w:ascii="Times New Roman" w:hAnsi="Times New Roman" w:cs="Times New Roman"/>
          <w:spacing w:val="-6"/>
        </w:rPr>
        <w:t xml:space="preserve"> </w:t>
      </w:r>
      <w:r w:rsidRPr="005C6D1E">
        <w:rPr>
          <w:rFonts w:ascii="Times New Roman" w:hAnsi="Times New Roman" w:cs="Times New Roman"/>
        </w:rPr>
        <w:t>estabelecidas</w:t>
      </w:r>
      <w:r w:rsidRPr="005C6D1E">
        <w:rPr>
          <w:rFonts w:ascii="Times New Roman" w:hAnsi="Times New Roman" w:cs="Times New Roman"/>
          <w:spacing w:val="3"/>
        </w:rPr>
        <w:t xml:space="preserve"> </w:t>
      </w:r>
      <w:r w:rsidRPr="005C6D1E">
        <w:rPr>
          <w:rFonts w:ascii="Times New Roman" w:hAnsi="Times New Roman" w:cs="Times New Roman"/>
        </w:rPr>
        <w:t>no</w:t>
      </w:r>
      <w:r w:rsidRPr="005C6D1E">
        <w:rPr>
          <w:rFonts w:ascii="Times New Roman" w:hAnsi="Times New Roman" w:cs="Times New Roman"/>
          <w:spacing w:val="-6"/>
        </w:rPr>
        <w:t xml:space="preserve"> </w:t>
      </w:r>
      <w:r w:rsidRPr="005C6D1E">
        <w:rPr>
          <w:rFonts w:ascii="Times New Roman" w:hAnsi="Times New Roman" w:cs="Times New Roman"/>
          <w:spacing w:val="-2"/>
        </w:rPr>
        <w:t>edital.</w:t>
      </w:r>
    </w:p>
    <w:p w14:paraId="66CA4619" w14:textId="77777777" w:rsidR="00166F09" w:rsidRPr="005C6D1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78F02D6E" w14:textId="77777777" w:rsidR="00166F09" w:rsidRPr="005C6D1E" w:rsidRDefault="00166F09" w:rsidP="00626594">
      <w:pPr>
        <w:pStyle w:val="PargrafodaLista"/>
        <w:widowControl w:val="0"/>
        <w:numPr>
          <w:ilvl w:val="1"/>
          <w:numId w:val="31"/>
        </w:numPr>
        <w:tabs>
          <w:tab w:val="left" w:pos="567"/>
          <w:tab w:val="left" w:pos="1515"/>
        </w:tabs>
        <w:autoSpaceDE w:val="0"/>
        <w:autoSpaceDN w:val="0"/>
        <w:spacing w:before="1"/>
        <w:ind w:left="0" w:firstLine="0"/>
        <w:contextualSpacing w:val="0"/>
        <w:jc w:val="both"/>
        <w:rPr>
          <w:rFonts w:ascii="Times New Roman" w:hAnsi="Times New Roman" w:cs="Times New Roman"/>
        </w:rPr>
      </w:pPr>
      <w:r w:rsidRPr="005C6D1E">
        <w:rPr>
          <w:rFonts w:ascii="Times New Roman" w:hAnsi="Times New Roman" w:cs="Times New Roman"/>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0BDAEF" w14:textId="77777777" w:rsidR="00166F09" w:rsidRPr="005C6D1E"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2EDAD3F9" w14:textId="77777777" w:rsidR="00166F09" w:rsidRPr="005C6D1E" w:rsidRDefault="00166F09" w:rsidP="00626594">
      <w:pPr>
        <w:pStyle w:val="Ttulo5"/>
        <w:keepNext w:val="0"/>
        <w:keepLines w:val="0"/>
        <w:widowControl w:val="0"/>
        <w:numPr>
          <w:ilvl w:val="0"/>
          <w:numId w:val="31"/>
        </w:numPr>
        <w:tabs>
          <w:tab w:val="left" w:pos="567"/>
          <w:tab w:val="left" w:pos="1376"/>
        </w:tabs>
        <w:autoSpaceDE w:val="0"/>
        <w:autoSpaceDN w:val="0"/>
        <w:spacing w:before="243"/>
        <w:ind w:left="0" w:firstLine="0"/>
        <w:jc w:val="both"/>
        <w:rPr>
          <w:rFonts w:ascii="Times New Roman" w:hAnsi="Times New Roman" w:cs="Times New Roman"/>
          <w:b/>
          <w:color w:val="auto"/>
        </w:rPr>
      </w:pPr>
      <w:r w:rsidRPr="005C6D1E">
        <w:rPr>
          <w:rFonts w:ascii="Times New Roman" w:hAnsi="Times New Roman" w:cs="Times New Roman"/>
          <w:b/>
          <w:color w:val="auto"/>
          <w:spacing w:val="-2"/>
        </w:rPr>
        <w:t>CONDIÇÕES</w:t>
      </w:r>
      <w:r w:rsidRPr="005C6D1E">
        <w:rPr>
          <w:rFonts w:ascii="Times New Roman" w:hAnsi="Times New Roman" w:cs="Times New Roman"/>
          <w:b/>
          <w:color w:val="auto"/>
          <w:spacing w:val="6"/>
        </w:rPr>
        <w:t xml:space="preserve"> </w:t>
      </w:r>
      <w:r w:rsidRPr="005C6D1E">
        <w:rPr>
          <w:rFonts w:ascii="Times New Roman" w:hAnsi="Times New Roman" w:cs="Times New Roman"/>
          <w:b/>
          <w:color w:val="auto"/>
          <w:spacing w:val="-2"/>
        </w:rPr>
        <w:t>GERAIS</w:t>
      </w:r>
    </w:p>
    <w:p w14:paraId="1C02C66F" w14:textId="77777777" w:rsidR="00166F09" w:rsidRPr="005C6D1E"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5C6D1E">
        <w:rPr>
          <w:rFonts w:ascii="Times New Roman" w:hAnsi="Times New Roman" w:cs="Times New Roman"/>
        </w:rPr>
        <w:t>As</w:t>
      </w:r>
      <w:r w:rsidRPr="005C6D1E">
        <w:rPr>
          <w:rFonts w:ascii="Times New Roman" w:hAnsi="Times New Roman" w:cs="Times New Roman"/>
          <w:spacing w:val="-1"/>
        </w:rPr>
        <w:t xml:space="preserve"> </w:t>
      </w:r>
      <w:r w:rsidRPr="005C6D1E">
        <w:rPr>
          <w:rFonts w:ascii="Times New Roman" w:hAnsi="Times New Roman" w:cs="Times New Roman"/>
        </w:rPr>
        <w:t>condições</w:t>
      </w:r>
      <w:r w:rsidRPr="005C6D1E">
        <w:rPr>
          <w:rFonts w:ascii="Times New Roman" w:hAnsi="Times New Roman" w:cs="Times New Roman"/>
          <w:spacing w:val="-2"/>
        </w:rPr>
        <w:t xml:space="preserve"> </w:t>
      </w:r>
      <w:r w:rsidRPr="005C6D1E">
        <w:rPr>
          <w:rFonts w:ascii="Times New Roman" w:hAnsi="Times New Roman" w:cs="Times New Roman"/>
        </w:rPr>
        <w:t>gerais de</w:t>
      </w:r>
      <w:r w:rsidRPr="005C6D1E">
        <w:rPr>
          <w:rFonts w:ascii="Times New Roman" w:hAnsi="Times New Roman" w:cs="Times New Roman"/>
          <w:spacing w:val="-3"/>
        </w:rPr>
        <w:t xml:space="preserve"> </w:t>
      </w:r>
      <w:r w:rsidRPr="005C6D1E">
        <w:rPr>
          <w:rFonts w:ascii="Times New Roman" w:hAnsi="Times New Roman" w:cs="Times New Roman"/>
        </w:rPr>
        <w:t>execução</w:t>
      </w:r>
      <w:r w:rsidRPr="005C6D1E">
        <w:rPr>
          <w:rFonts w:ascii="Times New Roman" w:hAnsi="Times New Roman" w:cs="Times New Roman"/>
          <w:spacing w:val="-2"/>
        </w:rPr>
        <w:t xml:space="preserve"> </w:t>
      </w:r>
      <w:r w:rsidRPr="005C6D1E">
        <w:rPr>
          <w:rFonts w:ascii="Times New Roman" w:hAnsi="Times New Roman" w:cs="Times New Roman"/>
        </w:rPr>
        <w:t>do</w:t>
      </w:r>
      <w:r w:rsidRPr="005C6D1E">
        <w:rPr>
          <w:rFonts w:ascii="Times New Roman" w:hAnsi="Times New Roman" w:cs="Times New Roman"/>
          <w:spacing w:val="-2"/>
        </w:rPr>
        <w:t xml:space="preserve"> </w:t>
      </w:r>
      <w:r w:rsidRPr="005C6D1E">
        <w:rPr>
          <w:rFonts w:ascii="Times New Roman" w:hAnsi="Times New Roman" w:cs="Times New Roman"/>
        </w:rPr>
        <w:t>objeto,</w:t>
      </w:r>
      <w:r w:rsidRPr="005C6D1E">
        <w:rPr>
          <w:rFonts w:ascii="Times New Roman" w:hAnsi="Times New Roman" w:cs="Times New Roman"/>
          <w:spacing w:val="-2"/>
        </w:rPr>
        <w:t xml:space="preserve"> </w:t>
      </w:r>
      <w:r w:rsidRPr="005C6D1E">
        <w:rPr>
          <w:rFonts w:ascii="Times New Roman" w:hAnsi="Times New Roman" w:cs="Times New Roman"/>
        </w:rPr>
        <w:t>tais</w:t>
      </w:r>
      <w:r w:rsidRPr="005C6D1E">
        <w:rPr>
          <w:rFonts w:ascii="Times New Roman" w:hAnsi="Times New Roman" w:cs="Times New Roman"/>
          <w:spacing w:val="-1"/>
        </w:rPr>
        <w:t xml:space="preserve"> </w:t>
      </w:r>
      <w:r w:rsidRPr="005C6D1E">
        <w:rPr>
          <w:rFonts w:ascii="Times New Roman" w:hAnsi="Times New Roman" w:cs="Times New Roman"/>
        </w:rPr>
        <w:t>como</w:t>
      </w:r>
      <w:r w:rsidRPr="005C6D1E">
        <w:rPr>
          <w:rFonts w:ascii="Times New Roman" w:hAnsi="Times New Roman" w:cs="Times New Roman"/>
          <w:spacing w:val="-2"/>
        </w:rPr>
        <w:t xml:space="preserve"> </w:t>
      </w:r>
      <w:r w:rsidRPr="005C6D1E">
        <w:rPr>
          <w:rFonts w:ascii="Times New Roman" w:hAnsi="Times New Roman" w:cs="Times New Roman"/>
        </w:rPr>
        <w:t>os</w:t>
      </w:r>
      <w:r w:rsidRPr="005C6D1E">
        <w:rPr>
          <w:rFonts w:ascii="Times New Roman" w:hAnsi="Times New Roman" w:cs="Times New Roman"/>
          <w:spacing w:val="-2"/>
        </w:rPr>
        <w:t xml:space="preserve"> </w:t>
      </w:r>
      <w:r w:rsidRPr="005C6D1E">
        <w:rPr>
          <w:rFonts w:ascii="Times New Roman" w:hAnsi="Times New Roman" w:cs="Times New Roman"/>
        </w:rPr>
        <w:t>prazos</w:t>
      </w:r>
      <w:r w:rsidRPr="005C6D1E">
        <w:rPr>
          <w:rFonts w:ascii="Times New Roman" w:hAnsi="Times New Roman" w:cs="Times New Roman"/>
          <w:spacing w:val="-2"/>
        </w:rPr>
        <w:t xml:space="preserve"> </w:t>
      </w:r>
      <w:r w:rsidRPr="005C6D1E">
        <w:rPr>
          <w:rFonts w:ascii="Times New Roman" w:hAnsi="Times New Roman" w:cs="Times New Roman"/>
        </w:rPr>
        <w:t>para</w:t>
      </w:r>
      <w:r w:rsidRPr="005C6D1E">
        <w:rPr>
          <w:rFonts w:ascii="Times New Roman" w:hAnsi="Times New Roman" w:cs="Times New Roman"/>
          <w:spacing w:val="-2"/>
        </w:rPr>
        <w:t xml:space="preserve"> </w:t>
      </w:r>
      <w:r w:rsidRPr="005C6D1E">
        <w:rPr>
          <w:rFonts w:ascii="Times New Roman" w:hAnsi="Times New Roman" w:cs="Times New Roman"/>
        </w:rPr>
        <w:t>entrega</w:t>
      </w:r>
      <w:r w:rsidRPr="005C6D1E">
        <w:rPr>
          <w:rFonts w:ascii="Times New Roman" w:hAnsi="Times New Roman" w:cs="Times New Roman"/>
          <w:spacing w:val="-2"/>
        </w:rPr>
        <w:t xml:space="preserve"> </w:t>
      </w:r>
      <w:r w:rsidRPr="005C6D1E">
        <w:rPr>
          <w:rFonts w:ascii="Times New Roman" w:hAnsi="Times New Roman" w:cs="Times New Roman"/>
        </w:rPr>
        <w:t>e</w:t>
      </w:r>
      <w:r w:rsidRPr="005C6D1E">
        <w:rPr>
          <w:rFonts w:ascii="Times New Roman" w:hAnsi="Times New Roman" w:cs="Times New Roman"/>
          <w:spacing w:val="-3"/>
        </w:rPr>
        <w:t xml:space="preserve"> </w:t>
      </w:r>
      <w:r w:rsidRPr="005C6D1E">
        <w:rPr>
          <w:rFonts w:ascii="Times New Roman" w:hAnsi="Times New Roman" w:cs="Times New Roman"/>
        </w:rPr>
        <w:t>recebimento,</w:t>
      </w:r>
      <w:r w:rsidRPr="005C6D1E">
        <w:rPr>
          <w:rFonts w:ascii="Times New Roman" w:hAnsi="Times New Roman" w:cs="Times New Roman"/>
          <w:spacing w:val="-2"/>
        </w:rPr>
        <w:t xml:space="preserve"> </w:t>
      </w:r>
      <w:r w:rsidRPr="005C6D1E">
        <w:rPr>
          <w:rFonts w:ascii="Times New Roman" w:hAnsi="Times New Roman" w:cs="Times New Roman"/>
        </w:rPr>
        <w:t>as</w:t>
      </w:r>
      <w:r w:rsidRPr="005C6D1E">
        <w:rPr>
          <w:rFonts w:ascii="Times New Roman" w:hAnsi="Times New Roman" w:cs="Times New Roman"/>
          <w:spacing w:val="-2"/>
        </w:rPr>
        <w:t xml:space="preserve"> </w:t>
      </w:r>
      <w:r w:rsidRPr="005C6D1E">
        <w:rPr>
          <w:rFonts w:ascii="Times New Roman" w:hAnsi="Times New Roman" w:cs="Times New Roman"/>
        </w:rPr>
        <w:t>obrigações</w:t>
      </w:r>
      <w:r w:rsidRPr="005C6D1E">
        <w:rPr>
          <w:rFonts w:ascii="Times New Roman" w:hAnsi="Times New Roman" w:cs="Times New Roman"/>
          <w:spacing w:val="-2"/>
        </w:rPr>
        <w:t xml:space="preserve"> </w:t>
      </w:r>
      <w:r w:rsidRPr="005C6D1E">
        <w:rPr>
          <w:rFonts w:ascii="Times New Roman" w:hAnsi="Times New Roman" w:cs="Times New Roman"/>
        </w:rPr>
        <w:t>da Administração</w:t>
      </w:r>
      <w:r w:rsidRPr="005C6D1E">
        <w:rPr>
          <w:rFonts w:ascii="Times New Roman" w:hAnsi="Times New Roman" w:cs="Times New Roman"/>
          <w:spacing w:val="-12"/>
        </w:rPr>
        <w:t xml:space="preserve"> </w:t>
      </w:r>
      <w:r w:rsidRPr="005C6D1E">
        <w:rPr>
          <w:rFonts w:ascii="Times New Roman" w:hAnsi="Times New Roman" w:cs="Times New Roman"/>
        </w:rPr>
        <w:t>e</w:t>
      </w:r>
      <w:r w:rsidRPr="005C6D1E">
        <w:rPr>
          <w:rFonts w:ascii="Times New Roman" w:hAnsi="Times New Roman" w:cs="Times New Roman"/>
          <w:spacing w:val="-11"/>
        </w:rPr>
        <w:t xml:space="preserve"> </w:t>
      </w:r>
      <w:r w:rsidRPr="005C6D1E">
        <w:rPr>
          <w:rFonts w:ascii="Times New Roman" w:hAnsi="Times New Roman" w:cs="Times New Roman"/>
        </w:rPr>
        <w:t>do</w:t>
      </w:r>
      <w:r w:rsidRPr="005C6D1E">
        <w:rPr>
          <w:rFonts w:ascii="Times New Roman" w:hAnsi="Times New Roman" w:cs="Times New Roman"/>
          <w:spacing w:val="-11"/>
        </w:rPr>
        <w:t xml:space="preserve"> </w:t>
      </w:r>
      <w:r w:rsidRPr="005C6D1E">
        <w:rPr>
          <w:rFonts w:ascii="Times New Roman" w:hAnsi="Times New Roman" w:cs="Times New Roman"/>
        </w:rPr>
        <w:t>fornecedor</w:t>
      </w:r>
      <w:r w:rsidRPr="005C6D1E">
        <w:rPr>
          <w:rFonts w:ascii="Times New Roman" w:hAnsi="Times New Roman" w:cs="Times New Roman"/>
          <w:spacing w:val="-12"/>
        </w:rPr>
        <w:t xml:space="preserve"> </w:t>
      </w:r>
      <w:r w:rsidRPr="005C6D1E">
        <w:rPr>
          <w:rFonts w:ascii="Times New Roman" w:hAnsi="Times New Roman" w:cs="Times New Roman"/>
        </w:rPr>
        <w:t>registrado,</w:t>
      </w:r>
      <w:r w:rsidRPr="005C6D1E">
        <w:rPr>
          <w:rFonts w:ascii="Times New Roman" w:hAnsi="Times New Roman" w:cs="Times New Roman"/>
          <w:spacing w:val="-11"/>
        </w:rPr>
        <w:t xml:space="preserve"> </w:t>
      </w:r>
      <w:r w:rsidRPr="005C6D1E">
        <w:rPr>
          <w:rFonts w:ascii="Times New Roman" w:hAnsi="Times New Roman" w:cs="Times New Roman"/>
        </w:rPr>
        <w:t>penalidades</w:t>
      </w:r>
      <w:r w:rsidRPr="005C6D1E">
        <w:rPr>
          <w:rFonts w:ascii="Times New Roman" w:hAnsi="Times New Roman" w:cs="Times New Roman"/>
          <w:spacing w:val="-11"/>
        </w:rPr>
        <w:t xml:space="preserve"> </w:t>
      </w:r>
      <w:r w:rsidRPr="005C6D1E">
        <w:rPr>
          <w:rFonts w:ascii="Times New Roman" w:hAnsi="Times New Roman" w:cs="Times New Roman"/>
        </w:rPr>
        <w:t>e</w:t>
      </w:r>
      <w:r w:rsidRPr="005C6D1E">
        <w:rPr>
          <w:rFonts w:ascii="Times New Roman" w:hAnsi="Times New Roman" w:cs="Times New Roman"/>
          <w:spacing w:val="-12"/>
        </w:rPr>
        <w:t xml:space="preserve"> </w:t>
      </w:r>
      <w:r w:rsidRPr="005C6D1E">
        <w:rPr>
          <w:rFonts w:ascii="Times New Roman" w:hAnsi="Times New Roman" w:cs="Times New Roman"/>
        </w:rPr>
        <w:t>demais</w:t>
      </w:r>
      <w:r w:rsidRPr="005C6D1E">
        <w:rPr>
          <w:rFonts w:ascii="Times New Roman" w:hAnsi="Times New Roman" w:cs="Times New Roman"/>
          <w:spacing w:val="-11"/>
        </w:rPr>
        <w:t xml:space="preserve"> </w:t>
      </w:r>
      <w:r w:rsidRPr="005C6D1E">
        <w:rPr>
          <w:rFonts w:ascii="Times New Roman" w:hAnsi="Times New Roman" w:cs="Times New Roman"/>
        </w:rPr>
        <w:t>condições</w:t>
      </w:r>
      <w:r w:rsidRPr="005C6D1E">
        <w:rPr>
          <w:rFonts w:ascii="Times New Roman" w:hAnsi="Times New Roman" w:cs="Times New Roman"/>
          <w:spacing w:val="-11"/>
        </w:rPr>
        <w:t xml:space="preserve"> </w:t>
      </w:r>
      <w:r w:rsidRPr="005C6D1E">
        <w:rPr>
          <w:rFonts w:ascii="Times New Roman" w:hAnsi="Times New Roman" w:cs="Times New Roman"/>
        </w:rPr>
        <w:t>do</w:t>
      </w:r>
      <w:r w:rsidRPr="005C6D1E">
        <w:rPr>
          <w:rFonts w:ascii="Times New Roman" w:hAnsi="Times New Roman" w:cs="Times New Roman"/>
          <w:spacing w:val="-12"/>
        </w:rPr>
        <w:t xml:space="preserve"> </w:t>
      </w:r>
      <w:r w:rsidRPr="005C6D1E">
        <w:rPr>
          <w:rFonts w:ascii="Times New Roman" w:hAnsi="Times New Roman" w:cs="Times New Roman"/>
        </w:rPr>
        <w:t>ajuste,</w:t>
      </w:r>
      <w:r w:rsidRPr="005C6D1E">
        <w:rPr>
          <w:rFonts w:ascii="Times New Roman" w:hAnsi="Times New Roman" w:cs="Times New Roman"/>
          <w:spacing w:val="-11"/>
        </w:rPr>
        <w:t xml:space="preserve"> </w:t>
      </w:r>
      <w:r w:rsidRPr="005C6D1E">
        <w:rPr>
          <w:rFonts w:ascii="Times New Roman" w:hAnsi="Times New Roman" w:cs="Times New Roman"/>
        </w:rPr>
        <w:t>encontram-se</w:t>
      </w:r>
      <w:r w:rsidRPr="005C6D1E">
        <w:rPr>
          <w:rFonts w:ascii="Times New Roman" w:hAnsi="Times New Roman" w:cs="Times New Roman"/>
          <w:spacing w:val="-11"/>
        </w:rPr>
        <w:t xml:space="preserve"> </w:t>
      </w:r>
      <w:r w:rsidRPr="005C6D1E">
        <w:rPr>
          <w:rFonts w:ascii="Times New Roman" w:hAnsi="Times New Roman" w:cs="Times New Roman"/>
        </w:rPr>
        <w:t>definidos</w:t>
      </w:r>
      <w:r w:rsidRPr="005C6D1E">
        <w:rPr>
          <w:rFonts w:ascii="Times New Roman" w:hAnsi="Times New Roman" w:cs="Times New Roman"/>
          <w:spacing w:val="-11"/>
        </w:rPr>
        <w:t xml:space="preserve"> </w:t>
      </w:r>
      <w:r w:rsidRPr="005C6D1E">
        <w:rPr>
          <w:rFonts w:ascii="Times New Roman" w:hAnsi="Times New Roman" w:cs="Times New Roman"/>
        </w:rPr>
        <w:t>no</w:t>
      </w:r>
      <w:r w:rsidRPr="005C6D1E">
        <w:rPr>
          <w:rFonts w:ascii="Times New Roman" w:hAnsi="Times New Roman" w:cs="Times New Roman"/>
          <w:spacing w:val="-12"/>
        </w:rPr>
        <w:t xml:space="preserve"> </w:t>
      </w:r>
      <w:r w:rsidRPr="005C6D1E">
        <w:rPr>
          <w:rFonts w:ascii="Times New Roman" w:hAnsi="Times New Roman" w:cs="Times New Roman"/>
        </w:rPr>
        <w:t>Termo de Referência, ANEXO I AO EDITAL.</w:t>
      </w:r>
    </w:p>
    <w:p w14:paraId="31835509" w14:textId="77777777" w:rsidR="00166F09" w:rsidRPr="005C6D1E" w:rsidRDefault="00166F09" w:rsidP="00626594">
      <w:pPr>
        <w:pStyle w:val="PargrafodaLista"/>
        <w:widowControl w:val="0"/>
        <w:numPr>
          <w:ilvl w:val="1"/>
          <w:numId w:val="31"/>
        </w:numPr>
        <w:tabs>
          <w:tab w:val="left" w:pos="567"/>
          <w:tab w:val="left" w:pos="1521"/>
        </w:tabs>
        <w:autoSpaceDE w:val="0"/>
        <w:autoSpaceDN w:val="0"/>
        <w:spacing w:before="2"/>
        <w:ind w:left="0" w:firstLine="0"/>
        <w:contextualSpacing w:val="0"/>
        <w:jc w:val="both"/>
        <w:rPr>
          <w:rFonts w:ascii="Times New Roman" w:hAnsi="Times New Roman" w:cs="Times New Roman"/>
        </w:rPr>
      </w:pPr>
      <w:r w:rsidRPr="005C6D1E">
        <w:rPr>
          <w:rFonts w:ascii="Times New Roman" w:hAnsi="Times New Roman" w:cs="Times New Roman"/>
        </w:rPr>
        <w:t>No caso de adjudicação por preço global de grupo de itens, só será admitida a contratação de parte de itens do grupo se houver prévia pesquisa de mercado e demonstração de sua vantagem para o órgão ou a entidade.</w:t>
      </w:r>
    </w:p>
    <w:p w14:paraId="4F3CC53D" w14:textId="77777777" w:rsidR="00166F09" w:rsidRPr="005C6D1E" w:rsidRDefault="00166F09" w:rsidP="00166F09">
      <w:pPr>
        <w:pStyle w:val="Corpodetexto"/>
        <w:tabs>
          <w:tab w:val="left" w:pos="567"/>
        </w:tabs>
        <w:spacing w:before="1"/>
        <w:jc w:val="center"/>
        <w:rPr>
          <w:spacing w:val="-4"/>
        </w:rPr>
      </w:pPr>
      <w:r w:rsidRPr="005C6D1E">
        <w:t>Silva Jardim/RJ,</w:t>
      </w:r>
      <w:r w:rsidRPr="005C6D1E">
        <w:rPr>
          <w:spacing w:val="-5"/>
        </w:rPr>
        <w:t xml:space="preserve"> </w:t>
      </w:r>
      <w:r w:rsidRPr="005C6D1E">
        <w:t>XX</w:t>
      </w:r>
      <w:r w:rsidRPr="005C6D1E">
        <w:rPr>
          <w:spacing w:val="-6"/>
        </w:rPr>
        <w:t xml:space="preserve"> </w:t>
      </w:r>
      <w:r w:rsidRPr="005C6D1E">
        <w:t>de</w:t>
      </w:r>
      <w:r w:rsidRPr="005C6D1E">
        <w:rPr>
          <w:spacing w:val="-4"/>
        </w:rPr>
        <w:t xml:space="preserve"> </w:t>
      </w:r>
      <w:r w:rsidRPr="005C6D1E">
        <w:t>XXXXXXXX</w:t>
      </w:r>
      <w:r w:rsidRPr="005C6D1E">
        <w:rPr>
          <w:spacing w:val="-5"/>
        </w:rPr>
        <w:t xml:space="preserve"> </w:t>
      </w:r>
      <w:r w:rsidRPr="005C6D1E">
        <w:t>de</w:t>
      </w:r>
      <w:r w:rsidRPr="005C6D1E">
        <w:rPr>
          <w:spacing w:val="-6"/>
        </w:rPr>
        <w:t xml:space="preserve"> </w:t>
      </w:r>
      <w:r w:rsidRPr="005C6D1E">
        <w:rPr>
          <w:spacing w:val="-4"/>
        </w:rPr>
        <w:t>2024</w:t>
      </w:r>
    </w:p>
    <w:p w14:paraId="239EE4D7" w14:textId="77777777" w:rsidR="006868D4" w:rsidRPr="005C6D1E" w:rsidRDefault="006868D4" w:rsidP="00166F09">
      <w:pPr>
        <w:pStyle w:val="Corpodetexto"/>
        <w:tabs>
          <w:tab w:val="left" w:pos="567"/>
        </w:tabs>
        <w:spacing w:before="1"/>
        <w:jc w:val="center"/>
      </w:pPr>
    </w:p>
    <w:p w14:paraId="1D4F2C6D" w14:textId="77777777" w:rsidR="005506AB" w:rsidRPr="005C6D1E" w:rsidRDefault="005506AB" w:rsidP="005506AB">
      <w:pPr>
        <w:spacing w:line="243" w:lineRule="exact"/>
        <w:jc w:val="center"/>
        <w:rPr>
          <w:rFonts w:ascii="Times New Roman" w:hAnsi="Times New Roman" w:cs="Times New Roman"/>
        </w:rPr>
      </w:pPr>
      <w:r w:rsidRPr="005C6D1E">
        <w:rPr>
          <w:rFonts w:ascii="Times New Roman" w:hAnsi="Times New Roman" w:cs="Times New Roman"/>
        </w:rPr>
        <w:t>_________________________</w:t>
      </w:r>
    </w:p>
    <w:p w14:paraId="016823CC" w14:textId="77777777" w:rsidR="005506AB" w:rsidRPr="005C6D1E" w:rsidRDefault="005506AB" w:rsidP="005506AB">
      <w:pPr>
        <w:spacing w:line="243" w:lineRule="exact"/>
        <w:jc w:val="center"/>
        <w:rPr>
          <w:rFonts w:ascii="Times New Roman" w:hAnsi="Times New Roman" w:cs="Times New Roman"/>
        </w:rPr>
      </w:pPr>
      <w:r w:rsidRPr="005C6D1E">
        <w:rPr>
          <w:rFonts w:ascii="Times New Roman" w:hAnsi="Times New Roman" w:cs="Times New Roman"/>
        </w:rPr>
        <w:t>Prefeita</w:t>
      </w:r>
    </w:p>
    <w:p w14:paraId="18C01E18" w14:textId="77777777" w:rsidR="005506AB" w:rsidRPr="005C6D1E" w:rsidRDefault="005506AB" w:rsidP="006868D4">
      <w:pPr>
        <w:pStyle w:val="Corpodetexto"/>
        <w:tabs>
          <w:tab w:val="left" w:pos="567"/>
        </w:tabs>
        <w:spacing w:before="0" w:beforeAutospacing="0" w:after="0" w:afterAutospacing="0"/>
        <w:jc w:val="center"/>
      </w:pPr>
    </w:p>
    <w:p w14:paraId="52E0DACA" w14:textId="77777777" w:rsidR="00166F09" w:rsidRPr="005C6D1E" w:rsidRDefault="00166F09" w:rsidP="006868D4">
      <w:pPr>
        <w:pStyle w:val="Corpodetexto"/>
        <w:tabs>
          <w:tab w:val="left" w:pos="567"/>
        </w:tabs>
        <w:spacing w:before="0" w:beforeAutospacing="0" w:after="0" w:afterAutospacing="0"/>
        <w:jc w:val="center"/>
      </w:pPr>
      <w:r w:rsidRPr="005C6D1E">
        <w:t>ÓRGÃO</w:t>
      </w:r>
      <w:r w:rsidRPr="005C6D1E">
        <w:rPr>
          <w:spacing w:val="-7"/>
        </w:rPr>
        <w:t xml:space="preserve"> </w:t>
      </w:r>
      <w:r w:rsidRPr="005C6D1E">
        <w:rPr>
          <w:spacing w:val="-2"/>
        </w:rPr>
        <w:t>GERENCIADOR</w:t>
      </w:r>
    </w:p>
    <w:p w14:paraId="17365C8A" w14:textId="77777777" w:rsidR="00166F09" w:rsidRPr="005C6D1E" w:rsidRDefault="00166F09" w:rsidP="006868D4">
      <w:pPr>
        <w:pStyle w:val="Corpodetexto"/>
        <w:tabs>
          <w:tab w:val="left" w:pos="567"/>
        </w:tabs>
        <w:spacing w:before="0" w:beforeAutospacing="0" w:after="0" w:afterAutospacing="0"/>
        <w:jc w:val="center"/>
      </w:pPr>
      <w:r w:rsidRPr="005C6D1E">
        <w:rPr>
          <w:spacing w:val="-2"/>
        </w:rPr>
        <w:t>Assinatura</w:t>
      </w:r>
    </w:p>
    <w:p w14:paraId="1332068E" w14:textId="77777777" w:rsidR="005506AB" w:rsidRPr="005C6D1E" w:rsidRDefault="005506AB" w:rsidP="006868D4">
      <w:pPr>
        <w:pStyle w:val="Corpodetexto"/>
        <w:tabs>
          <w:tab w:val="left" w:pos="567"/>
        </w:tabs>
        <w:spacing w:before="0" w:beforeAutospacing="0" w:after="0" w:afterAutospacing="0"/>
        <w:jc w:val="center"/>
      </w:pPr>
    </w:p>
    <w:p w14:paraId="72D99606" w14:textId="77777777" w:rsidR="00166F09" w:rsidRPr="005C6D1E" w:rsidRDefault="00166F09" w:rsidP="006868D4">
      <w:pPr>
        <w:pStyle w:val="Corpodetexto"/>
        <w:tabs>
          <w:tab w:val="left" w:pos="567"/>
        </w:tabs>
        <w:spacing w:before="0" w:beforeAutospacing="0" w:after="0" w:afterAutospacing="0"/>
        <w:jc w:val="center"/>
      </w:pPr>
      <w:r w:rsidRPr="005C6D1E">
        <w:t>DETENTORA</w:t>
      </w:r>
      <w:r w:rsidRPr="005C6D1E">
        <w:rPr>
          <w:spacing w:val="-9"/>
        </w:rPr>
        <w:t xml:space="preserve"> </w:t>
      </w:r>
      <w:r w:rsidRPr="005C6D1E">
        <w:t>DA</w:t>
      </w:r>
      <w:r w:rsidRPr="005C6D1E">
        <w:rPr>
          <w:spacing w:val="-9"/>
        </w:rPr>
        <w:t xml:space="preserve"> </w:t>
      </w:r>
      <w:r w:rsidRPr="005C6D1E">
        <w:rPr>
          <w:spacing w:val="-5"/>
        </w:rPr>
        <w:t>ARP</w:t>
      </w:r>
    </w:p>
    <w:p w14:paraId="3840082D" w14:textId="013226F8" w:rsidR="00166F09" w:rsidRPr="005C6D1E" w:rsidRDefault="00166F09" w:rsidP="005506AB">
      <w:pPr>
        <w:pStyle w:val="Corpodetexto"/>
        <w:tabs>
          <w:tab w:val="left" w:pos="567"/>
        </w:tabs>
        <w:spacing w:before="0" w:beforeAutospacing="0" w:after="0" w:afterAutospacing="0"/>
        <w:jc w:val="center"/>
        <w:sectPr w:rsidR="00166F09" w:rsidRPr="005C6D1E" w:rsidSect="00823FB4">
          <w:footerReference w:type="default" r:id="rId107"/>
          <w:pgSz w:w="11910" w:h="16840"/>
          <w:pgMar w:top="1843" w:right="1133" w:bottom="920" w:left="1134" w:header="392" w:footer="730" w:gutter="0"/>
          <w:cols w:space="720"/>
        </w:sectPr>
      </w:pPr>
      <w:r w:rsidRPr="005C6D1E">
        <w:rPr>
          <w:spacing w:val="-2"/>
        </w:rPr>
        <w:t>Assinatura</w:t>
      </w:r>
    </w:p>
    <w:p w14:paraId="5DE00F65" w14:textId="77777777" w:rsidR="008D0A25" w:rsidRPr="005C6D1E" w:rsidRDefault="008D0A25" w:rsidP="00CA5E04">
      <w:pPr>
        <w:pStyle w:val="Nivel2"/>
        <w:numPr>
          <w:ilvl w:val="0"/>
          <w:numId w:val="0"/>
        </w:numPr>
        <w:spacing w:after="0"/>
        <w:jc w:val="center"/>
        <w:rPr>
          <w:rFonts w:ascii="Times New Roman" w:hAnsi="Times New Roman" w:cs="Times New Roman"/>
          <w:b/>
          <w:sz w:val="24"/>
          <w:szCs w:val="24"/>
        </w:rPr>
      </w:pPr>
      <w:r w:rsidRPr="005C6D1E">
        <w:rPr>
          <w:rFonts w:ascii="Times New Roman" w:hAnsi="Times New Roman" w:cs="Times New Roman"/>
          <w:b/>
          <w:sz w:val="24"/>
          <w:szCs w:val="24"/>
        </w:rPr>
        <w:lastRenderedPageBreak/>
        <w:t>ANEXO IV</w:t>
      </w:r>
    </w:p>
    <w:p w14:paraId="18E79435" w14:textId="77BB8136" w:rsidR="008D0A25" w:rsidRPr="005C6D1E"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5C6D1E">
        <w:rPr>
          <w:rFonts w:ascii="Times New Roman" w:hAnsi="Times New Roman" w:cs="Times New Roman"/>
          <w:b/>
          <w:sz w:val="24"/>
          <w:szCs w:val="24"/>
        </w:rPr>
        <w:t>MODELO DE PROPOSTA</w:t>
      </w:r>
    </w:p>
    <w:p w14:paraId="3C2C3E30" w14:textId="77777777" w:rsidR="009E6A9B" w:rsidRPr="005C6D1E" w:rsidRDefault="009E6A9B" w:rsidP="009E6A9B">
      <w:pPr>
        <w:pStyle w:val="Textbody0"/>
        <w:spacing w:after="0"/>
        <w:jc w:val="both"/>
        <w:rPr>
          <w:rFonts w:ascii="Times New Roman" w:hAnsi="Times New Roman" w:cs="Times New Roman"/>
          <w:bCs/>
        </w:rPr>
      </w:pPr>
    </w:p>
    <w:p w14:paraId="1B489F9B" w14:textId="7A6A59DE" w:rsidR="006868D4" w:rsidRPr="005C6D1E" w:rsidRDefault="006868D4" w:rsidP="006868D4">
      <w:pPr>
        <w:pStyle w:val="LO-normal0"/>
        <w:rPr>
          <w:rFonts w:cs="Times New Roman"/>
        </w:rPr>
      </w:pPr>
      <w:r w:rsidRPr="005C6D1E">
        <w:rPr>
          <w:rFonts w:eastAsia="Lucida Sans Unicode" w:cs="Times New Roman"/>
          <w:b/>
        </w:rPr>
        <w:t>A</w:t>
      </w:r>
      <w:r w:rsidRPr="005C6D1E">
        <w:rPr>
          <w:rFonts w:eastAsia="Times New Roman" w:cs="Times New Roman"/>
          <w:b/>
        </w:rPr>
        <w:t xml:space="preserve"> </w:t>
      </w:r>
      <w:r w:rsidRPr="005C6D1E">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5C6D1E" w:rsidRDefault="006868D4" w:rsidP="006868D4">
      <w:pPr>
        <w:pStyle w:val="LO-normal0"/>
        <w:rPr>
          <w:rFonts w:cs="Times New Roman"/>
        </w:rPr>
      </w:pPr>
      <w:r w:rsidRPr="005C6D1E">
        <w:rPr>
          <w:rFonts w:eastAsia="Lucida Sans Unicode" w:cs="Times New Roman"/>
          <w:b/>
        </w:rPr>
        <w:t>Empresa</w:t>
      </w:r>
      <w:r w:rsidRPr="005C6D1E">
        <w:rPr>
          <w:rFonts w:eastAsia="Times New Roman" w:cs="Times New Roman"/>
          <w:b/>
        </w:rPr>
        <w:t xml:space="preserve"> </w:t>
      </w:r>
      <w:r w:rsidRPr="005C6D1E">
        <w:rPr>
          <w:rFonts w:cs="Times New Roman"/>
          <w:b/>
        </w:rPr>
        <w:t>Proponente: _______________________________</w:t>
      </w:r>
      <w:r w:rsidR="00F81D7E" w:rsidRPr="005C6D1E">
        <w:rPr>
          <w:rFonts w:cs="Times New Roman"/>
          <w:b/>
        </w:rPr>
        <w:t>______</w:t>
      </w:r>
      <w:r w:rsidRPr="005C6D1E">
        <w:rPr>
          <w:rFonts w:cs="Times New Roman"/>
          <w:b/>
        </w:rPr>
        <w:t>________________________</w:t>
      </w:r>
    </w:p>
    <w:p w14:paraId="7854CF1A" w14:textId="608E437B" w:rsidR="006868D4" w:rsidRPr="005C6D1E" w:rsidRDefault="006868D4" w:rsidP="006868D4">
      <w:pPr>
        <w:pStyle w:val="LO-normal0"/>
        <w:rPr>
          <w:rFonts w:cs="Times New Roman"/>
        </w:rPr>
      </w:pPr>
      <w:r w:rsidRPr="005C6D1E">
        <w:rPr>
          <w:rFonts w:eastAsia="Lucida Sans Unicode" w:cs="Times New Roman"/>
          <w:b/>
        </w:rPr>
        <w:t>Endereço:</w:t>
      </w:r>
      <w:r w:rsidRPr="005C6D1E">
        <w:rPr>
          <w:rFonts w:eastAsia="Times New Roman" w:cs="Times New Roman"/>
          <w:b/>
        </w:rPr>
        <w:t xml:space="preserve"> </w:t>
      </w:r>
      <w:r w:rsidRPr="005C6D1E">
        <w:rPr>
          <w:rFonts w:cs="Times New Roman"/>
          <w:b/>
        </w:rPr>
        <w:t>_______________________________</w:t>
      </w:r>
      <w:r w:rsidR="00F81D7E" w:rsidRPr="005C6D1E">
        <w:rPr>
          <w:rFonts w:cs="Times New Roman"/>
          <w:b/>
        </w:rPr>
        <w:t>__________</w:t>
      </w:r>
      <w:r w:rsidRPr="005C6D1E">
        <w:rPr>
          <w:rFonts w:cs="Times New Roman"/>
          <w:b/>
        </w:rPr>
        <w:t>____ Cidade: __________________</w:t>
      </w:r>
    </w:p>
    <w:p w14:paraId="689A00D1" w14:textId="44BEFA45" w:rsidR="006868D4" w:rsidRPr="005C6D1E" w:rsidRDefault="006868D4" w:rsidP="006868D4">
      <w:pPr>
        <w:pStyle w:val="LO-normal0"/>
        <w:rPr>
          <w:rFonts w:cs="Times New Roman"/>
        </w:rPr>
      </w:pPr>
      <w:r w:rsidRPr="005C6D1E">
        <w:rPr>
          <w:rFonts w:eastAsia="Lucida Sans Unicode" w:cs="Times New Roman"/>
          <w:b/>
        </w:rPr>
        <w:t>Estado:</w:t>
      </w:r>
      <w:r w:rsidRPr="005C6D1E">
        <w:rPr>
          <w:rFonts w:eastAsia="Times New Roman" w:cs="Times New Roman"/>
          <w:b/>
        </w:rPr>
        <w:t xml:space="preserve"> </w:t>
      </w:r>
      <w:r w:rsidRPr="005C6D1E">
        <w:rPr>
          <w:rFonts w:cs="Times New Roman"/>
          <w:b/>
        </w:rPr>
        <w:t>___________ CEP: _______________ TEL: __________________ E-mail: ________</w:t>
      </w:r>
      <w:r w:rsidR="00F81D7E" w:rsidRPr="005C6D1E">
        <w:rPr>
          <w:rFonts w:cs="Times New Roman"/>
          <w:b/>
        </w:rPr>
        <w:t>__</w:t>
      </w:r>
      <w:r w:rsidRPr="005C6D1E">
        <w:rPr>
          <w:rFonts w:cs="Times New Roman"/>
          <w:b/>
        </w:rPr>
        <w:t>_</w:t>
      </w:r>
    </w:p>
    <w:p w14:paraId="771E532D" w14:textId="2D28AE49" w:rsidR="006868D4" w:rsidRPr="005C6D1E" w:rsidRDefault="006868D4" w:rsidP="006868D4">
      <w:pPr>
        <w:pStyle w:val="LO-normal0"/>
        <w:rPr>
          <w:rFonts w:cs="Times New Roman"/>
          <w:b/>
        </w:rPr>
      </w:pPr>
      <w:r w:rsidRPr="005C6D1E">
        <w:rPr>
          <w:rFonts w:eastAsia="Lucida Sans Unicode" w:cs="Times New Roman"/>
          <w:b/>
        </w:rPr>
        <w:t>CNPJ:</w:t>
      </w:r>
      <w:r w:rsidRPr="005C6D1E">
        <w:rPr>
          <w:rFonts w:eastAsia="Times New Roman" w:cs="Times New Roman"/>
          <w:b/>
        </w:rPr>
        <w:t xml:space="preserve"> </w:t>
      </w:r>
      <w:r w:rsidRPr="005C6D1E">
        <w:rPr>
          <w:rFonts w:cs="Times New Roman"/>
          <w:b/>
        </w:rPr>
        <w:t>__________</w:t>
      </w:r>
      <w:r w:rsidR="00093F0F" w:rsidRPr="005C6D1E">
        <w:rPr>
          <w:rFonts w:cs="Times New Roman"/>
          <w:b/>
        </w:rPr>
        <w:t>__</w:t>
      </w:r>
      <w:r w:rsidRPr="005C6D1E">
        <w:rPr>
          <w:rFonts w:cs="Times New Roman"/>
          <w:b/>
        </w:rPr>
        <w:t>_______ Insc. Estadual: _______________ Insc. Municipal: ___________</w:t>
      </w:r>
    </w:p>
    <w:p w14:paraId="0CB2FC8B" w14:textId="77777777" w:rsidR="00093F0F" w:rsidRPr="005C6D1E" w:rsidRDefault="00093F0F" w:rsidP="00F81D7E">
      <w:pPr>
        <w:pStyle w:val="Corpodetexto"/>
        <w:spacing w:before="0" w:beforeAutospacing="0" w:after="0" w:afterAutospacing="0"/>
        <w:rPr>
          <w:rFonts w:eastAsia="Lucida Sans Unicode"/>
          <w:b/>
        </w:rPr>
      </w:pPr>
    </w:p>
    <w:tbl>
      <w:tblPr>
        <w:tblW w:w="9960" w:type="dxa"/>
        <w:tblCellMar>
          <w:left w:w="70" w:type="dxa"/>
          <w:right w:w="70" w:type="dxa"/>
        </w:tblCellMar>
        <w:tblLook w:val="04A0" w:firstRow="1" w:lastRow="0" w:firstColumn="1" w:lastColumn="0" w:noHBand="0" w:noVBand="1"/>
      </w:tblPr>
      <w:tblGrid>
        <w:gridCol w:w="619"/>
        <w:gridCol w:w="3779"/>
        <w:gridCol w:w="1196"/>
        <w:gridCol w:w="1029"/>
        <w:gridCol w:w="1409"/>
        <w:gridCol w:w="1928"/>
      </w:tblGrid>
      <w:tr w:rsidR="001F219D" w:rsidRPr="005C6D1E" w14:paraId="7E0029BA" w14:textId="77777777" w:rsidTr="001F219D">
        <w:trPr>
          <w:trHeight w:val="420"/>
        </w:trPr>
        <w:tc>
          <w:tcPr>
            <w:tcW w:w="619" w:type="dxa"/>
            <w:tcBorders>
              <w:top w:val="single" w:sz="4" w:space="0" w:color="000000"/>
              <w:left w:val="single" w:sz="4" w:space="0" w:color="000000"/>
              <w:bottom w:val="single" w:sz="4" w:space="0" w:color="000000"/>
              <w:right w:val="single" w:sz="4" w:space="0" w:color="000000"/>
            </w:tcBorders>
            <w:shd w:val="clear" w:color="999999" w:fill="999999"/>
            <w:vAlign w:val="center"/>
            <w:hideMark/>
          </w:tcPr>
          <w:p w14:paraId="01BEE583"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ITEM</w:t>
            </w:r>
          </w:p>
        </w:tc>
        <w:tc>
          <w:tcPr>
            <w:tcW w:w="3779" w:type="dxa"/>
            <w:tcBorders>
              <w:top w:val="single" w:sz="4" w:space="0" w:color="000000"/>
              <w:left w:val="nil"/>
              <w:bottom w:val="single" w:sz="4" w:space="0" w:color="000000"/>
              <w:right w:val="single" w:sz="4" w:space="0" w:color="000000"/>
            </w:tcBorders>
            <w:shd w:val="clear" w:color="999999" w:fill="999999"/>
            <w:vAlign w:val="center"/>
            <w:hideMark/>
          </w:tcPr>
          <w:p w14:paraId="137787CB"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DESCRIÇÃO</w:t>
            </w:r>
          </w:p>
        </w:tc>
        <w:tc>
          <w:tcPr>
            <w:tcW w:w="1196" w:type="dxa"/>
            <w:tcBorders>
              <w:top w:val="single" w:sz="4" w:space="0" w:color="000000"/>
              <w:left w:val="nil"/>
              <w:bottom w:val="single" w:sz="4" w:space="0" w:color="000000"/>
              <w:right w:val="single" w:sz="4" w:space="0" w:color="000000"/>
            </w:tcBorders>
            <w:shd w:val="clear" w:color="999999" w:fill="999999"/>
            <w:vAlign w:val="center"/>
            <w:hideMark/>
          </w:tcPr>
          <w:p w14:paraId="6BA128E0"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UNID.</w:t>
            </w:r>
          </w:p>
        </w:tc>
        <w:tc>
          <w:tcPr>
            <w:tcW w:w="1029" w:type="dxa"/>
            <w:tcBorders>
              <w:top w:val="single" w:sz="4" w:space="0" w:color="000000"/>
              <w:left w:val="nil"/>
              <w:bottom w:val="single" w:sz="4" w:space="0" w:color="000000"/>
              <w:right w:val="single" w:sz="4" w:space="0" w:color="000000"/>
            </w:tcBorders>
            <w:shd w:val="clear" w:color="999999" w:fill="999999"/>
            <w:vAlign w:val="center"/>
            <w:hideMark/>
          </w:tcPr>
          <w:p w14:paraId="20A9F7B6"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QUANT.</w:t>
            </w:r>
          </w:p>
        </w:tc>
        <w:tc>
          <w:tcPr>
            <w:tcW w:w="1409" w:type="dxa"/>
            <w:tcBorders>
              <w:top w:val="single" w:sz="4" w:space="0" w:color="000000"/>
              <w:left w:val="nil"/>
              <w:bottom w:val="single" w:sz="4" w:space="0" w:color="000000"/>
              <w:right w:val="single" w:sz="4" w:space="0" w:color="000000"/>
            </w:tcBorders>
            <w:shd w:val="clear" w:color="999999" w:fill="999999"/>
            <w:vAlign w:val="center"/>
            <w:hideMark/>
          </w:tcPr>
          <w:p w14:paraId="3390CEF8"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PR.UNIT.</w:t>
            </w:r>
          </w:p>
        </w:tc>
        <w:tc>
          <w:tcPr>
            <w:tcW w:w="1928" w:type="dxa"/>
            <w:tcBorders>
              <w:top w:val="single" w:sz="4" w:space="0" w:color="000000"/>
              <w:left w:val="nil"/>
              <w:bottom w:val="single" w:sz="4" w:space="0" w:color="000000"/>
              <w:right w:val="single" w:sz="4" w:space="0" w:color="000000"/>
            </w:tcBorders>
            <w:shd w:val="clear" w:color="999999" w:fill="999999"/>
            <w:vAlign w:val="center"/>
            <w:hideMark/>
          </w:tcPr>
          <w:p w14:paraId="5560CF5E"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PR.TOTAL</w:t>
            </w:r>
          </w:p>
        </w:tc>
      </w:tr>
      <w:tr w:rsidR="001F219D" w:rsidRPr="005C6D1E" w14:paraId="2E4908AE" w14:textId="77777777" w:rsidTr="001F219D">
        <w:trPr>
          <w:trHeight w:val="255"/>
        </w:trPr>
        <w:tc>
          <w:tcPr>
            <w:tcW w:w="9960"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74DC9F1"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LOTE 01</w:t>
            </w:r>
          </w:p>
        </w:tc>
      </w:tr>
      <w:tr w:rsidR="001F219D" w:rsidRPr="005C6D1E" w14:paraId="77DA84FF" w14:textId="77777777" w:rsidTr="000534C6">
        <w:trPr>
          <w:trHeight w:val="668"/>
        </w:trPr>
        <w:tc>
          <w:tcPr>
            <w:tcW w:w="619" w:type="dxa"/>
            <w:tcBorders>
              <w:top w:val="nil"/>
              <w:left w:val="single" w:sz="4" w:space="0" w:color="000000"/>
              <w:bottom w:val="single" w:sz="4" w:space="0" w:color="000000"/>
              <w:right w:val="single" w:sz="4" w:space="0" w:color="000000"/>
            </w:tcBorders>
            <w:shd w:val="clear" w:color="auto" w:fill="auto"/>
            <w:vAlign w:val="center"/>
            <w:hideMark/>
          </w:tcPr>
          <w:p w14:paraId="42DEC4CA" w14:textId="77777777" w:rsidR="001F219D" w:rsidRPr="005C6D1E" w:rsidRDefault="001F219D" w:rsidP="001F219D">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1.1</w:t>
            </w:r>
          </w:p>
        </w:tc>
        <w:tc>
          <w:tcPr>
            <w:tcW w:w="3779" w:type="dxa"/>
            <w:tcBorders>
              <w:top w:val="nil"/>
              <w:left w:val="nil"/>
              <w:bottom w:val="single" w:sz="4" w:space="0" w:color="000000"/>
              <w:right w:val="single" w:sz="4" w:space="0" w:color="000000"/>
            </w:tcBorders>
            <w:shd w:val="clear" w:color="auto" w:fill="auto"/>
            <w:hideMark/>
          </w:tcPr>
          <w:p w14:paraId="77306175" w14:textId="77777777" w:rsidR="001F219D" w:rsidRPr="005C6D1E" w:rsidRDefault="001F219D" w:rsidP="001F219D">
            <w:pPr>
              <w:jc w:val="both"/>
              <w:rPr>
                <w:rFonts w:ascii="Arial" w:eastAsia="Times New Roman" w:hAnsi="Arial" w:cs="Arial"/>
                <w:b/>
                <w:bCs/>
                <w:color w:val="000000"/>
                <w:sz w:val="20"/>
                <w:szCs w:val="20"/>
                <w:u w:val="single"/>
              </w:rPr>
            </w:pPr>
            <w:r w:rsidRPr="005C6D1E">
              <w:rPr>
                <w:rFonts w:ascii="Arial" w:eastAsia="Times New Roman" w:hAnsi="Arial" w:cs="Arial"/>
                <w:b/>
                <w:bCs/>
                <w:color w:val="000000"/>
                <w:sz w:val="20"/>
                <w:szCs w:val="20"/>
                <w:u w:val="single"/>
              </w:rPr>
              <w:t>VEÍCULO DE PASSEIO, TIPO HATCH,</w:t>
            </w:r>
            <w:r w:rsidRPr="005C6D1E">
              <w:rPr>
                <w:rFonts w:ascii="Arial" w:eastAsia="Times New Roman" w:hAnsi="Arial" w:cs="Arial"/>
                <w:color w:val="000000"/>
                <w:sz w:val="20"/>
                <w:szCs w:val="20"/>
              </w:rPr>
              <w:t xml:space="preserve"> capacidade para 05 passageiros;</w:t>
            </w:r>
            <w:r w:rsidRPr="005C6D1E">
              <w:rPr>
                <w:rFonts w:ascii="Arial" w:eastAsia="Times New Roman" w:hAnsi="Arial" w:cs="Arial"/>
                <w:color w:val="000000"/>
                <w:sz w:val="20"/>
                <w:szCs w:val="20"/>
              </w:rPr>
              <w:br/>
              <w:t>04 portas; potência mínima estimada em 90cv. Com ar-condicionado;</w:t>
            </w:r>
            <w:r w:rsidRPr="005C6D1E">
              <w:rPr>
                <w:rFonts w:ascii="Arial" w:eastAsia="Times New Roman" w:hAnsi="Arial" w:cs="Arial"/>
                <w:color w:val="000000"/>
                <w:sz w:val="20"/>
                <w:szCs w:val="20"/>
              </w:rPr>
              <w:br/>
              <w:t>Vidros elétricos;</w:t>
            </w:r>
            <w:r w:rsidRPr="005C6D1E">
              <w:rPr>
                <w:rFonts w:ascii="Arial" w:eastAsia="Times New Roman" w:hAnsi="Arial" w:cs="Arial"/>
                <w:color w:val="000000"/>
                <w:sz w:val="20"/>
                <w:szCs w:val="20"/>
              </w:rPr>
              <w:br/>
              <w:t>Direção hidráulica;</w:t>
            </w:r>
            <w:r w:rsidRPr="005C6D1E">
              <w:rPr>
                <w:rFonts w:ascii="Arial" w:eastAsia="Times New Roman" w:hAnsi="Arial" w:cs="Arial"/>
                <w:color w:val="000000"/>
                <w:sz w:val="20"/>
                <w:szCs w:val="20"/>
              </w:rPr>
              <w:br/>
              <w:t>Com até 05 anos de uso</w:t>
            </w:r>
          </w:p>
        </w:tc>
        <w:tc>
          <w:tcPr>
            <w:tcW w:w="1196" w:type="dxa"/>
            <w:tcBorders>
              <w:top w:val="nil"/>
              <w:left w:val="nil"/>
              <w:bottom w:val="single" w:sz="4" w:space="0" w:color="000000"/>
              <w:right w:val="single" w:sz="4" w:space="0" w:color="000000"/>
            </w:tcBorders>
            <w:shd w:val="clear" w:color="auto" w:fill="auto"/>
            <w:vAlign w:val="center"/>
            <w:hideMark/>
          </w:tcPr>
          <w:p w14:paraId="1617AACF"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UNID.</w:t>
            </w:r>
          </w:p>
        </w:tc>
        <w:tc>
          <w:tcPr>
            <w:tcW w:w="1029" w:type="dxa"/>
            <w:tcBorders>
              <w:top w:val="nil"/>
              <w:left w:val="nil"/>
              <w:bottom w:val="single" w:sz="4" w:space="0" w:color="000000"/>
              <w:right w:val="single" w:sz="4" w:space="0" w:color="000000"/>
            </w:tcBorders>
            <w:shd w:val="clear" w:color="auto" w:fill="auto"/>
            <w:vAlign w:val="center"/>
            <w:hideMark/>
          </w:tcPr>
          <w:p w14:paraId="250090DB"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20</w:t>
            </w:r>
          </w:p>
        </w:tc>
        <w:tc>
          <w:tcPr>
            <w:tcW w:w="1409" w:type="dxa"/>
            <w:tcBorders>
              <w:top w:val="nil"/>
              <w:left w:val="nil"/>
              <w:bottom w:val="single" w:sz="4" w:space="0" w:color="000000"/>
              <w:right w:val="single" w:sz="4" w:space="0" w:color="000000"/>
            </w:tcBorders>
            <w:shd w:val="clear" w:color="auto" w:fill="auto"/>
            <w:vAlign w:val="center"/>
          </w:tcPr>
          <w:p w14:paraId="21C1EA3E" w14:textId="0CE2085F" w:rsidR="001F219D" w:rsidRPr="005C6D1E" w:rsidRDefault="001F219D" w:rsidP="001F219D">
            <w:pPr>
              <w:jc w:val="center"/>
              <w:rPr>
                <w:rFonts w:ascii="Arial" w:eastAsia="Times New Roman" w:hAnsi="Arial" w:cs="Arial"/>
                <w:color w:val="000000"/>
                <w:sz w:val="20"/>
                <w:szCs w:val="20"/>
              </w:rPr>
            </w:pPr>
          </w:p>
        </w:tc>
        <w:tc>
          <w:tcPr>
            <w:tcW w:w="1928" w:type="dxa"/>
            <w:tcBorders>
              <w:top w:val="nil"/>
              <w:left w:val="nil"/>
              <w:bottom w:val="single" w:sz="4" w:space="0" w:color="000000"/>
              <w:right w:val="single" w:sz="4" w:space="0" w:color="000000"/>
            </w:tcBorders>
            <w:shd w:val="clear" w:color="auto" w:fill="auto"/>
            <w:vAlign w:val="center"/>
          </w:tcPr>
          <w:p w14:paraId="27440758" w14:textId="71DC25AD" w:rsidR="001F219D" w:rsidRPr="005C6D1E" w:rsidRDefault="001F219D" w:rsidP="001F219D">
            <w:pPr>
              <w:jc w:val="center"/>
              <w:rPr>
                <w:rFonts w:ascii="Arial" w:eastAsia="Times New Roman" w:hAnsi="Arial" w:cs="Arial"/>
                <w:color w:val="000000"/>
                <w:sz w:val="20"/>
                <w:szCs w:val="20"/>
              </w:rPr>
            </w:pPr>
          </w:p>
        </w:tc>
      </w:tr>
      <w:tr w:rsidR="001F219D" w:rsidRPr="005C6D1E" w14:paraId="225D9FED" w14:textId="77777777" w:rsidTr="000534C6">
        <w:trPr>
          <w:trHeight w:val="420"/>
        </w:trPr>
        <w:tc>
          <w:tcPr>
            <w:tcW w:w="619" w:type="dxa"/>
            <w:tcBorders>
              <w:top w:val="nil"/>
              <w:left w:val="single" w:sz="4" w:space="0" w:color="000000"/>
              <w:bottom w:val="single" w:sz="4" w:space="0" w:color="000000"/>
              <w:right w:val="single" w:sz="4" w:space="0" w:color="000000"/>
            </w:tcBorders>
            <w:shd w:val="clear" w:color="auto" w:fill="auto"/>
            <w:vAlign w:val="center"/>
            <w:hideMark/>
          </w:tcPr>
          <w:p w14:paraId="152D1629" w14:textId="77777777" w:rsidR="001F219D" w:rsidRPr="005C6D1E" w:rsidRDefault="001F219D" w:rsidP="001F219D">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1.2</w:t>
            </w:r>
          </w:p>
        </w:tc>
        <w:tc>
          <w:tcPr>
            <w:tcW w:w="3779" w:type="dxa"/>
            <w:tcBorders>
              <w:top w:val="nil"/>
              <w:left w:val="nil"/>
              <w:bottom w:val="single" w:sz="4" w:space="0" w:color="000000"/>
              <w:right w:val="single" w:sz="4" w:space="0" w:color="000000"/>
            </w:tcBorders>
            <w:shd w:val="clear" w:color="auto" w:fill="auto"/>
            <w:hideMark/>
          </w:tcPr>
          <w:p w14:paraId="7DB7EF8B" w14:textId="77777777" w:rsidR="001F219D" w:rsidRPr="005C6D1E" w:rsidRDefault="001F219D" w:rsidP="001F219D">
            <w:pPr>
              <w:jc w:val="both"/>
              <w:rPr>
                <w:rFonts w:ascii="Arial" w:eastAsia="Times New Roman" w:hAnsi="Arial" w:cs="Arial"/>
                <w:b/>
                <w:bCs/>
                <w:color w:val="000000"/>
                <w:sz w:val="20"/>
                <w:szCs w:val="20"/>
                <w:u w:val="single"/>
              </w:rPr>
            </w:pPr>
            <w:r w:rsidRPr="005C6D1E">
              <w:rPr>
                <w:rFonts w:ascii="Arial" w:eastAsia="Times New Roman" w:hAnsi="Arial" w:cs="Arial"/>
                <w:b/>
                <w:bCs/>
                <w:color w:val="000000"/>
                <w:sz w:val="20"/>
                <w:szCs w:val="20"/>
                <w:u w:val="single"/>
              </w:rPr>
              <w:t>VEÍCULO DE PASSEIO, TIPO SEDAN</w:t>
            </w:r>
            <w:r w:rsidRPr="005C6D1E">
              <w:rPr>
                <w:rFonts w:ascii="Arial" w:eastAsia="Times New Roman" w:hAnsi="Arial" w:cs="Arial"/>
                <w:color w:val="000000"/>
                <w:sz w:val="20"/>
                <w:szCs w:val="20"/>
              </w:rPr>
              <w:t>, capacidade para 05 passageiros;</w:t>
            </w:r>
            <w:r w:rsidRPr="005C6D1E">
              <w:rPr>
                <w:rFonts w:ascii="Arial" w:eastAsia="Times New Roman" w:hAnsi="Arial" w:cs="Arial"/>
                <w:color w:val="000000"/>
                <w:sz w:val="20"/>
                <w:szCs w:val="20"/>
              </w:rPr>
              <w:br/>
              <w:t>04 portas; potencia estimada em 106 cv.</w:t>
            </w:r>
            <w:r w:rsidRPr="005C6D1E">
              <w:rPr>
                <w:rFonts w:ascii="Arial" w:eastAsia="Times New Roman" w:hAnsi="Arial" w:cs="Arial"/>
                <w:color w:val="000000"/>
                <w:sz w:val="20"/>
                <w:szCs w:val="20"/>
              </w:rPr>
              <w:br/>
              <w:t>Com ar-condicionado;</w:t>
            </w:r>
            <w:r w:rsidRPr="005C6D1E">
              <w:rPr>
                <w:rFonts w:ascii="Arial" w:eastAsia="Times New Roman" w:hAnsi="Arial" w:cs="Arial"/>
                <w:color w:val="000000"/>
                <w:sz w:val="20"/>
                <w:szCs w:val="20"/>
              </w:rPr>
              <w:br/>
              <w:t>Vidros elétricos;</w:t>
            </w:r>
            <w:r w:rsidRPr="005C6D1E">
              <w:rPr>
                <w:rFonts w:ascii="Arial" w:eastAsia="Times New Roman" w:hAnsi="Arial" w:cs="Arial"/>
                <w:color w:val="000000"/>
                <w:sz w:val="20"/>
                <w:szCs w:val="20"/>
              </w:rPr>
              <w:br/>
              <w:t>Direção hidráulica;</w:t>
            </w:r>
            <w:r w:rsidRPr="005C6D1E">
              <w:rPr>
                <w:rFonts w:ascii="Arial" w:eastAsia="Times New Roman" w:hAnsi="Arial" w:cs="Arial"/>
                <w:color w:val="000000"/>
                <w:sz w:val="20"/>
                <w:szCs w:val="20"/>
              </w:rPr>
              <w:br/>
              <w:t>Com até 05 anos de uso</w:t>
            </w:r>
          </w:p>
        </w:tc>
        <w:tc>
          <w:tcPr>
            <w:tcW w:w="1196" w:type="dxa"/>
            <w:tcBorders>
              <w:top w:val="nil"/>
              <w:left w:val="nil"/>
              <w:bottom w:val="single" w:sz="4" w:space="0" w:color="000000"/>
              <w:right w:val="single" w:sz="4" w:space="0" w:color="000000"/>
            </w:tcBorders>
            <w:shd w:val="clear" w:color="auto" w:fill="auto"/>
            <w:vAlign w:val="center"/>
            <w:hideMark/>
          </w:tcPr>
          <w:p w14:paraId="146DA0BC"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UNID.</w:t>
            </w:r>
          </w:p>
        </w:tc>
        <w:tc>
          <w:tcPr>
            <w:tcW w:w="1029" w:type="dxa"/>
            <w:tcBorders>
              <w:top w:val="nil"/>
              <w:left w:val="nil"/>
              <w:bottom w:val="single" w:sz="4" w:space="0" w:color="000000"/>
              <w:right w:val="single" w:sz="4" w:space="0" w:color="000000"/>
            </w:tcBorders>
            <w:shd w:val="clear" w:color="auto" w:fill="auto"/>
            <w:vAlign w:val="center"/>
            <w:hideMark/>
          </w:tcPr>
          <w:p w14:paraId="4CBBFBE0"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14</w:t>
            </w:r>
          </w:p>
        </w:tc>
        <w:tc>
          <w:tcPr>
            <w:tcW w:w="1409" w:type="dxa"/>
            <w:tcBorders>
              <w:top w:val="nil"/>
              <w:left w:val="nil"/>
              <w:bottom w:val="single" w:sz="4" w:space="0" w:color="000000"/>
              <w:right w:val="single" w:sz="4" w:space="0" w:color="000000"/>
            </w:tcBorders>
            <w:shd w:val="clear" w:color="auto" w:fill="auto"/>
            <w:vAlign w:val="center"/>
          </w:tcPr>
          <w:p w14:paraId="62BAA753" w14:textId="5667EADE" w:rsidR="001F219D" w:rsidRPr="005C6D1E" w:rsidRDefault="001F219D" w:rsidP="001F219D">
            <w:pPr>
              <w:jc w:val="center"/>
              <w:rPr>
                <w:rFonts w:ascii="Arial" w:eastAsia="Times New Roman" w:hAnsi="Arial" w:cs="Arial"/>
                <w:color w:val="000000"/>
                <w:sz w:val="20"/>
                <w:szCs w:val="20"/>
              </w:rPr>
            </w:pPr>
          </w:p>
        </w:tc>
        <w:tc>
          <w:tcPr>
            <w:tcW w:w="1928" w:type="dxa"/>
            <w:tcBorders>
              <w:top w:val="nil"/>
              <w:left w:val="nil"/>
              <w:bottom w:val="single" w:sz="4" w:space="0" w:color="000000"/>
              <w:right w:val="single" w:sz="4" w:space="0" w:color="000000"/>
            </w:tcBorders>
            <w:shd w:val="clear" w:color="auto" w:fill="auto"/>
            <w:vAlign w:val="center"/>
          </w:tcPr>
          <w:p w14:paraId="2DB20B06" w14:textId="259E5177" w:rsidR="001F219D" w:rsidRPr="005C6D1E" w:rsidRDefault="001F219D" w:rsidP="001F219D">
            <w:pPr>
              <w:jc w:val="center"/>
              <w:rPr>
                <w:rFonts w:ascii="Arial" w:eastAsia="Times New Roman" w:hAnsi="Arial" w:cs="Arial"/>
                <w:color w:val="000000"/>
                <w:sz w:val="20"/>
                <w:szCs w:val="20"/>
              </w:rPr>
            </w:pPr>
          </w:p>
        </w:tc>
      </w:tr>
      <w:tr w:rsidR="001F219D" w:rsidRPr="005C6D1E" w14:paraId="13A6DAB4"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B2B2B2" w:fill="B2B2B2"/>
            <w:vAlign w:val="center"/>
            <w:hideMark/>
          </w:tcPr>
          <w:p w14:paraId="7CCD0A28" w14:textId="77777777"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MENSAL </w:t>
            </w:r>
            <w:r w:rsidRPr="005C6D1E">
              <w:rPr>
                <w:rFonts w:ascii="Arial" w:eastAsia="Times New Roman" w:hAnsi="Arial" w:cs="Arial"/>
                <w:b/>
                <w:bCs/>
                <w:color w:val="000000"/>
                <w:sz w:val="20"/>
                <w:szCs w:val="20"/>
              </w:rPr>
              <w:t>LOTE 01</w:t>
            </w:r>
          </w:p>
        </w:tc>
        <w:tc>
          <w:tcPr>
            <w:tcW w:w="1928" w:type="dxa"/>
            <w:tcBorders>
              <w:top w:val="nil"/>
              <w:left w:val="nil"/>
              <w:bottom w:val="single" w:sz="4" w:space="0" w:color="000000"/>
              <w:right w:val="single" w:sz="4" w:space="0" w:color="000000"/>
            </w:tcBorders>
            <w:shd w:val="clear" w:color="auto" w:fill="auto"/>
            <w:vAlign w:val="center"/>
          </w:tcPr>
          <w:p w14:paraId="610B902C" w14:textId="45A80032" w:rsidR="001F219D" w:rsidRPr="005C6D1E" w:rsidRDefault="001F219D" w:rsidP="001F219D">
            <w:pPr>
              <w:jc w:val="center"/>
              <w:rPr>
                <w:rFonts w:ascii="Arial" w:eastAsia="Times New Roman" w:hAnsi="Arial" w:cs="Arial"/>
                <w:b/>
                <w:bCs/>
                <w:color w:val="000000"/>
                <w:sz w:val="20"/>
                <w:szCs w:val="20"/>
              </w:rPr>
            </w:pPr>
          </w:p>
        </w:tc>
      </w:tr>
      <w:tr w:rsidR="001F219D" w:rsidRPr="005C6D1E" w14:paraId="6BBCE00A"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B2B2B2" w:fill="B2B2B2"/>
            <w:vAlign w:val="center"/>
          </w:tcPr>
          <w:p w14:paraId="0320E264" w14:textId="77777777"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12 MESES </w:t>
            </w:r>
            <w:r w:rsidRPr="005C6D1E">
              <w:rPr>
                <w:rFonts w:ascii="Arial" w:eastAsia="Times New Roman" w:hAnsi="Arial" w:cs="Arial"/>
                <w:b/>
                <w:bCs/>
                <w:color w:val="000000"/>
                <w:sz w:val="20"/>
                <w:szCs w:val="20"/>
              </w:rPr>
              <w:t>LOTE</w:t>
            </w:r>
            <w:r>
              <w:rPr>
                <w:rFonts w:ascii="Arial" w:eastAsia="Times New Roman" w:hAnsi="Arial" w:cs="Arial"/>
                <w:b/>
                <w:bCs/>
                <w:color w:val="000000"/>
                <w:sz w:val="20"/>
                <w:szCs w:val="20"/>
              </w:rPr>
              <w:t xml:space="preserve"> 01</w:t>
            </w:r>
          </w:p>
        </w:tc>
        <w:tc>
          <w:tcPr>
            <w:tcW w:w="1928" w:type="dxa"/>
            <w:tcBorders>
              <w:top w:val="nil"/>
              <w:left w:val="nil"/>
              <w:bottom w:val="single" w:sz="4" w:space="0" w:color="000000"/>
              <w:right w:val="single" w:sz="4" w:space="0" w:color="000000"/>
            </w:tcBorders>
            <w:shd w:val="clear" w:color="auto" w:fill="auto"/>
            <w:vAlign w:val="center"/>
          </w:tcPr>
          <w:p w14:paraId="1F99D63F" w14:textId="591C6052" w:rsidR="001F219D" w:rsidRPr="005C6D1E" w:rsidRDefault="001F219D" w:rsidP="001F219D">
            <w:pPr>
              <w:jc w:val="center"/>
              <w:rPr>
                <w:rFonts w:ascii="Arial" w:eastAsia="Times New Roman" w:hAnsi="Arial" w:cs="Arial"/>
                <w:b/>
                <w:bCs/>
                <w:color w:val="000000"/>
                <w:sz w:val="20"/>
                <w:szCs w:val="20"/>
              </w:rPr>
            </w:pPr>
          </w:p>
        </w:tc>
      </w:tr>
      <w:tr w:rsidR="001F219D" w:rsidRPr="005C6D1E" w14:paraId="3D8F96BB" w14:textId="77777777" w:rsidTr="001F219D">
        <w:trPr>
          <w:trHeight w:val="255"/>
        </w:trPr>
        <w:tc>
          <w:tcPr>
            <w:tcW w:w="9960"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7EBD678"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LOTE 02</w:t>
            </w:r>
          </w:p>
        </w:tc>
      </w:tr>
      <w:tr w:rsidR="001F219D" w:rsidRPr="005C6D1E" w14:paraId="08AEA906" w14:textId="77777777" w:rsidTr="000534C6">
        <w:trPr>
          <w:trHeight w:val="702"/>
        </w:trPr>
        <w:tc>
          <w:tcPr>
            <w:tcW w:w="619" w:type="dxa"/>
            <w:tcBorders>
              <w:top w:val="nil"/>
              <w:left w:val="single" w:sz="4" w:space="0" w:color="000000"/>
              <w:bottom w:val="single" w:sz="4" w:space="0" w:color="000000"/>
              <w:right w:val="single" w:sz="4" w:space="0" w:color="000000"/>
            </w:tcBorders>
            <w:shd w:val="clear" w:color="auto" w:fill="auto"/>
            <w:vAlign w:val="center"/>
            <w:hideMark/>
          </w:tcPr>
          <w:p w14:paraId="4896554E" w14:textId="77777777" w:rsidR="001F219D" w:rsidRPr="005C6D1E" w:rsidRDefault="001F219D" w:rsidP="001F219D">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2.1</w:t>
            </w:r>
          </w:p>
        </w:tc>
        <w:tc>
          <w:tcPr>
            <w:tcW w:w="3779" w:type="dxa"/>
            <w:tcBorders>
              <w:top w:val="nil"/>
              <w:left w:val="nil"/>
              <w:bottom w:val="single" w:sz="4" w:space="0" w:color="000000"/>
              <w:right w:val="single" w:sz="4" w:space="0" w:color="000000"/>
            </w:tcBorders>
            <w:shd w:val="clear" w:color="auto" w:fill="auto"/>
            <w:hideMark/>
          </w:tcPr>
          <w:p w14:paraId="66B50B4B" w14:textId="77777777" w:rsidR="001F219D" w:rsidRDefault="001F219D" w:rsidP="001F219D">
            <w:pPr>
              <w:jc w:val="both"/>
              <w:rPr>
                <w:rFonts w:ascii="Arial" w:eastAsia="Times New Roman" w:hAnsi="Arial" w:cs="Arial"/>
                <w:color w:val="000000"/>
                <w:sz w:val="20"/>
                <w:szCs w:val="20"/>
              </w:rPr>
            </w:pPr>
            <w:r w:rsidRPr="005C6D1E">
              <w:rPr>
                <w:rFonts w:ascii="Arial" w:eastAsia="Times New Roman" w:hAnsi="Arial" w:cs="Arial"/>
                <w:b/>
                <w:bCs/>
                <w:color w:val="000000"/>
                <w:sz w:val="20"/>
                <w:szCs w:val="20"/>
                <w:u w:val="single"/>
              </w:rPr>
              <w:t>VEÍCULO CAMINHONETE CABINE DUPLA;</w:t>
            </w:r>
            <w:r w:rsidRPr="005C6D1E">
              <w:rPr>
                <w:rFonts w:ascii="Arial" w:eastAsia="Times New Roman" w:hAnsi="Arial" w:cs="Arial"/>
                <w:b/>
                <w:bCs/>
                <w:color w:val="000000"/>
                <w:sz w:val="20"/>
                <w:szCs w:val="20"/>
                <w:u w:val="single"/>
              </w:rPr>
              <w:br/>
            </w:r>
            <w:r w:rsidRPr="005C6D1E">
              <w:rPr>
                <w:rFonts w:ascii="Arial" w:eastAsia="Times New Roman" w:hAnsi="Arial" w:cs="Arial"/>
                <w:color w:val="000000"/>
                <w:sz w:val="20"/>
                <w:szCs w:val="20"/>
              </w:rPr>
              <w:t>Ar-condicionado;</w:t>
            </w:r>
            <w:r w:rsidRPr="005C6D1E">
              <w:rPr>
                <w:rFonts w:ascii="Arial" w:eastAsia="Times New Roman" w:hAnsi="Arial" w:cs="Arial"/>
                <w:color w:val="000000"/>
                <w:sz w:val="20"/>
                <w:szCs w:val="20"/>
              </w:rPr>
              <w:br/>
              <w:t>Vidros elétricos; Direção hidráulica ou elétrica;</w:t>
            </w:r>
            <w:r w:rsidRPr="005C6D1E">
              <w:rPr>
                <w:rFonts w:ascii="Arial" w:eastAsia="Times New Roman" w:hAnsi="Arial" w:cs="Arial"/>
                <w:color w:val="000000"/>
                <w:sz w:val="20"/>
                <w:szCs w:val="20"/>
              </w:rPr>
              <w:br/>
              <w:t>Trava elétrica;</w:t>
            </w:r>
            <w:r w:rsidRPr="005C6D1E">
              <w:rPr>
                <w:rFonts w:ascii="Arial" w:eastAsia="Times New Roman" w:hAnsi="Arial" w:cs="Arial"/>
                <w:color w:val="000000"/>
                <w:sz w:val="20"/>
                <w:szCs w:val="20"/>
              </w:rPr>
              <w:br/>
            </w:r>
            <w:r w:rsidRPr="005C6D1E">
              <w:rPr>
                <w:rFonts w:ascii="Arial" w:eastAsia="Times New Roman" w:hAnsi="Arial" w:cs="Arial"/>
                <w:b/>
                <w:bCs/>
                <w:color w:val="000000"/>
                <w:sz w:val="20"/>
                <w:szCs w:val="20"/>
              </w:rPr>
              <w:t>Tração 4x2</w:t>
            </w:r>
            <w:r w:rsidRPr="005C6D1E">
              <w:rPr>
                <w:rFonts w:ascii="Arial" w:eastAsia="Times New Roman" w:hAnsi="Arial" w:cs="Arial"/>
                <w:color w:val="000000"/>
                <w:sz w:val="20"/>
                <w:szCs w:val="20"/>
              </w:rPr>
              <w:t>;</w:t>
            </w:r>
            <w:r w:rsidRPr="005C6D1E">
              <w:rPr>
                <w:rFonts w:ascii="Arial" w:eastAsia="Times New Roman" w:hAnsi="Arial" w:cs="Arial"/>
                <w:color w:val="000000"/>
                <w:sz w:val="20"/>
                <w:szCs w:val="20"/>
              </w:rPr>
              <w:br/>
              <w:t xml:space="preserve">Potência estimada em </w:t>
            </w:r>
            <w:r w:rsidRPr="005C6D1E">
              <w:rPr>
                <w:rFonts w:ascii="Arial" w:eastAsia="Times New Roman" w:hAnsi="Arial" w:cs="Arial"/>
                <w:b/>
                <w:bCs/>
                <w:color w:val="000000"/>
                <w:sz w:val="20"/>
                <w:szCs w:val="20"/>
              </w:rPr>
              <w:t>135vc</w:t>
            </w:r>
            <w:r w:rsidRPr="005C6D1E">
              <w:rPr>
                <w:rFonts w:ascii="Arial" w:eastAsia="Times New Roman" w:hAnsi="Arial" w:cs="Arial"/>
                <w:color w:val="000000"/>
                <w:sz w:val="20"/>
                <w:szCs w:val="20"/>
              </w:rPr>
              <w:t>;</w:t>
            </w:r>
            <w:r w:rsidRPr="005C6D1E">
              <w:rPr>
                <w:rFonts w:ascii="Arial" w:eastAsia="Times New Roman" w:hAnsi="Arial" w:cs="Arial"/>
                <w:color w:val="000000"/>
                <w:sz w:val="20"/>
                <w:szCs w:val="20"/>
              </w:rPr>
              <w:br/>
              <w:t>Com até 05 anos de uso</w:t>
            </w:r>
          </w:p>
          <w:p w14:paraId="4A537537" w14:textId="77777777" w:rsidR="001F219D" w:rsidRPr="005C6D1E" w:rsidRDefault="001F219D" w:rsidP="001F219D">
            <w:pPr>
              <w:jc w:val="both"/>
              <w:rPr>
                <w:rFonts w:ascii="Arial" w:eastAsia="Times New Roman" w:hAnsi="Arial" w:cs="Arial"/>
                <w:b/>
                <w:bCs/>
                <w:color w:val="000000"/>
                <w:sz w:val="20"/>
                <w:szCs w:val="20"/>
                <w:u w:val="single"/>
              </w:rPr>
            </w:pPr>
          </w:p>
        </w:tc>
        <w:tc>
          <w:tcPr>
            <w:tcW w:w="1196" w:type="dxa"/>
            <w:tcBorders>
              <w:top w:val="nil"/>
              <w:left w:val="nil"/>
              <w:bottom w:val="single" w:sz="4" w:space="0" w:color="000000"/>
              <w:right w:val="single" w:sz="4" w:space="0" w:color="000000"/>
            </w:tcBorders>
            <w:shd w:val="clear" w:color="auto" w:fill="auto"/>
            <w:vAlign w:val="center"/>
            <w:hideMark/>
          </w:tcPr>
          <w:p w14:paraId="7EC49DB0"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UNID.</w:t>
            </w:r>
          </w:p>
        </w:tc>
        <w:tc>
          <w:tcPr>
            <w:tcW w:w="1029" w:type="dxa"/>
            <w:tcBorders>
              <w:top w:val="nil"/>
              <w:left w:val="nil"/>
              <w:bottom w:val="single" w:sz="4" w:space="0" w:color="000000"/>
              <w:right w:val="single" w:sz="4" w:space="0" w:color="000000"/>
            </w:tcBorders>
            <w:shd w:val="clear" w:color="auto" w:fill="auto"/>
            <w:vAlign w:val="center"/>
            <w:hideMark/>
          </w:tcPr>
          <w:p w14:paraId="57E2598E"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8</w:t>
            </w:r>
          </w:p>
        </w:tc>
        <w:tc>
          <w:tcPr>
            <w:tcW w:w="1409" w:type="dxa"/>
            <w:tcBorders>
              <w:top w:val="nil"/>
              <w:left w:val="nil"/>
              <w:bottom w:val="single" w:sz="4" w:space="0" w:color="000000"/>
              <w:right w:val="single" w:sz="4" w:space="0" w:color="000000"/>
            </w:tcBorders>
            <w:shd w:val="clear" w:color="auto" w:fill="auto"/>
            <w:vAlign w:val="center"/>
          </w:tcPr>
          <w:p w14:paraId="219276BA" w14:textId="0582529C" w:rsidR="001F219D" w:rsidRPr="005C6D1E" w:rsidRDefault="001F219D" w:rsidP="001F219D">
            <w:pPr>
              <w:jc w:val="center"/>
              <w:rPr>
                <w:rFonts w:ascii="Arial" w:eastAsia="Times New Roman" w:hAnsi="Arial" w:cs="Arial"/>
                <w:color w:val="000000"/>
                <w:sz w:val="20"/>
                <w:szCs w:val="20"/>
              </w:rPr>
            </w:pPr>
          </w:p>
        </w:tc>
        <w:tc>
          <w:tcPr>
            <w:tcW w:w="1928" w:type="dxa"/>
            <w:tcBorders>
              <w:top w:val="nil"/>
              <w:left w:val="nil"/>
              <w:bottom w:val="single" w:sz="4" w:space="0" w:color="000000"/>
              <w:right w:val="single" w:sz="4" w:space="0" w:color="000000"/>
            </w:tcBorders>
            <w:shd w:val="clear" w:color="auto" w:fill="auto"/>
            <w:vAlign w:val="center"/>
          </w:tcPr>
          <w:p w14:paraId="0AE184C1" w14:textId="028FBFA5" w:rsidR="001F219D" w:rsidRPr="005C6D1E" w:rsidRDefault="001F219D" w:rsidP="001F219D">
            <w:pPr>
              <w:jc w:val="center"/>
              <w:rPr>
                <w:rFonts w:ascii="Arial" w:eastAsia="Times New Roman" w:hAnsi="Arial" w:cs="Arial"/>
                <w:color w:val="000000"/>
                <w:sz w:val="20"/>
                <w:szCs w:val="20"/>
              </w:rPr>
            </w:pPr>
          </w:p>
        </w:tc>
      </w:tr>
      <w:tr w:rsidR="001F219D" w:rsidRPr="005C6D1E" w14:paraId="45D111CD" w14:textId="77777777" w:rsidTr="000534C6">
        <w:trPr>
          <w:trHeight w:val="773"/>
        </w:trPr>
        <w:tc>
          <w:tcPr>
            <w:tcW w:w="619" w:type="dxa"/>
            <w:tcBorders>
              <w:top w:val="nil"/>
              <w:left w:val="single" w:sz="4" w:space="0" w:color="000000"/>
              <w:bottom w:val="single" w:sz="4" w:space="0" w:color="000000"/>
              <w:right w:val="single" w:sz="4" w:space="0" w:color="000000"/>
            </w:tcBorders>
            <w:shd w:val="clear" w:color="auto" w:fill="auto"/>
            <w:vAlign w:val="center"/>
            <w:hideMark/>
          </w:tcPr>
          <w:p w14:paraId="2F96F48B" w14:textId="77777777" w:rsidR="001F219D" w:rsidRPr="005C6D1E" w:rsidRDefault="001F219D" w:rsidP="001F219D">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2.2</w:t>
            </w:r>
          </w:p>
        </w:tc>
        <w:tc>
          <w:tcPr>
            <w:tcW w:w="3779" w:type="dxa"/>
            <w:tcBorders>
              <w:top w:val="nil"/>
              <w:left w:val="nil"/>
              <w:bottom w:val="single" w:sz="4" w:space="0" w:color="000000"/>
              <w:right w:val="single" w:sz="4" w:space="0" w:color="000000"/>
            </w:tcBorders>
            <w:shd w:val="clear" w:color="auto" w:fill="auto"/>
            <w:hideMark/>
          </w:tcPr>
          <w:p w14:paraId="26F4CAE1" w14:textId="77777777" w:rsidR="001F219D" w:rsidRDefault="001F219D" w:rsidP="001F219D">
            <w:pPr>
              <w:jc w:val="both"/>
              <w:rPr>
                <w:rFonts w:ascii="Arial" w:eastAsia="Times New Roman" w:hAnsi="Arial" w:cs="Arial"/>
                <w:color w:val="000000"/>
                <w:sz w:val="20"/>
                <w:szCs w:val="20"/>
              </w:rPr>
            </w:pPr>
            <w:r w:rsidRPr="005C6D1E">
              <w:rPr>
                <w:rFonts w:ascii="Arial" w:eastAsia="Times New Roman" w:hAnsi="Arial" w:cs="Arial"/>
                <w:b/>
                <w:bCs/>
                <w:color w:val="000000"/>
                <w:sz w:val="20"/>
                <w:szCs w:val="20"/>
                <w:u w:val="single"/>
              </w:rPr>
              <w:t>VEÍCULO CAMINHONETE CABINE DUPLA</w:t>
            </w:r>
            <w:r w:rsidRPr="005C6D1E">
              <w:rPr>
                <w:rFonts w:ascii="Arial" w:eastAsia="Times New Roman" w:hAnsi="Arial" w:cs="Arial"/>
                <w:color w:val="000000"/>
                <w:sz w:val="20"/>
                <w:szCs w:val="20"/>
              </w:rPr>
              <w:t>, ar-condicionado;</w:t>
            </w:r>
            <w:r w:rsidRPr="005C6D1E">
              <w:rPr>
                <w:rFonts w:ascii="Arial" w:eastAsia="Times New Roman" w:hAnsi="Arial" w:cs="Arial"/>
                <w:color w:val="000000"/>
                <w:sz w:val="20"/>
                <w:szCs w:val="20"/>
              </w:rPr>
              <w:br/>
              <w:t>Vidros elétricos; direção hidráulica ou elétrica;</w:t>
            </w:r>
            <w:r w:rsidRPr="005C6D1E">
              <w:rPr>
                <w:rFonts w:ascii="Arial" w:eastAsia="Times New Roman" w:hAnsi="Arial" w:cs="Arial"/>
                <w:color w:val="000000"/>
                <w:sz w:val="20"/>
                <w:szCs w:val="20"/>
              </w:rPr>
              <w:br/>
              <w:t>Trava elétrica;</w:t>
            </w:r>
            <w:r w:rsidRPr="005C6D1E">
              <w:rPr>
                <w:rFonts w:ascii="Arial" w:eastAsia="Times New Roman" w:hAnsi="Arial" w:cs="Arial"/>
                <w:color w:val="000000"/>
                <w:sz w:val="20"/>
                <w:szCs w:val="20"/>
              </w:rPr>
              <w:br/>
            </w:r>
            <w:r w:rsidRPr="005C6D1E">
              <w:rPr>
                <w:rFonts w:ascii="Arial" w:eastAsia="Times New Roman" w:hAnsi="Arial" w:cs="Arial"/>
                <w:b/>
                <w:bCs/>
                <w:color w:val="000000"/>
                <w:sz w:val="20"/>
                <w:szCs w:val="20"/>
              </w:rPr>
              <w:t>Tração 4x4</w:t>
            </w:r>
            <w:r w:rsidRPr="005C6D1E">
              <w:rPr>
                <w:rFonts w:ascii="Arial" w:eastAsia="Times New Roman" w:hAnsi="Arial" w:cs="Arial"/>
                <w:color w:val="000000"/>
                <w:sz w:val="20"/>
                <w:szCs w:val="20"/>
              </w:rPr>
              <w:t>;</w:t>
            </w:r>
            <w:r w:rsidRPr="005C6D1E">
              <w:rPr>
                <w:rFonts w:ascii="Arial" w:eastAsia="Times New Roman" w:hAnsi="Arial" w:cs="Arial"/>
                <w:color w:val="000000"/>
                <w:sz w:val="20"/>
                <w:szCs w:val="20"/>
              </w:rPr>
              <w:br/>
              <w:t>Potência estimada em 170cv;</w:t>
            </w:r>
            <w:r w:rsidRPr="005C6D1E">
              <w:rPr>
                <w:rFonts w:ascii="Arial" w:eastAsia="Times New Roman" w:hAnsi="Arial" w:cs="Arial"/>
                <w:color w:val="000000"/>
                <w:sz w:val="20"/>
                <w:szCs w:val="20"/>
              </w:rPr>
              <w:br/>
              <w:t>Motor a diesel;</w:t>
            </w:r>
            <w:r w:rsidRPr="005C6D1E">
              <w:rPr>
                <w:rFonts w:ascii="Arial" w:eastAsia="Times New Roman" w:hAnsi="Arial" w:cs="Arial"/>
                <w:color w:val="000000"/>
                <w:sz w:val="20"/>
                <w:szCs w:val="20"/>
              </w:rPr>
              <w:br/>
              <w:t>Com até 05 anos de uso</w:t>
            </w:r>
          </w:p>
          <w:p w14:paraId="4D303629" w14:textId="77777777" w:rsidR="001F219D" w:rsidRPr="005C6D1E" w:rsidRDefault="001F219D" w:rsidP="001F219D">
            <w:pPr>
              <w:jc w:val="both"/>
              <w:rPr>
                <w:rFonts w:ascii="Arial" w:eastAsia="Times New Roman" w:hAnsi="Arial" w:cs="Arial"/>
                <w:b/>
                <w:bCs/>
                <w:color w:val="000000"/>
                <w:sz w:val="20"/>
                <w:szCs w:val="20"/>
                <w:u w:val="single"/>
              </w:rPr>
            </w:pPr>
          </w:p>
        </w:tc>
        <w:tc>
          <w:tcPr>
            <w:tcW w:w="1196" w:type="dxa"/>
            <w:tcBorders>
              <w:top w:val="nil"/>
              <w:left w:val="nil"/>
              <w:bottom w:val="single" w:sz="4" w:space="0" w:color="000000"/>
              <w:right w:val="single" w:sz="4" w:space="0" w:color="000000"/>
            </w:tcBorders>
            <w:shd w:val="clear" w:color="auto" w:fill="auto"/>
            <w:vAlign w:val="center"/>
            <w:hideMark/>
          </w:tcPr>
          <w:p w14:paraId="4D9AAF8A"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UNID.</w:t>
            </w:r>
          </w:p>
        </w:tc>
        <w:tc>
          <w:tcPr>
            <w:tcW w:w="1029" w:type="dxa"/>
            <w:tcBorders>
              <w:top w:val="nil"/>
              <w:left w:val="nil"/>
              <w:bottom w:val="single" w:sz="4" w:space="0" w:color="000000"/>
              <w:right w:val="single" w:sz="4" w:space="0" w:color="000000"/>
            </w:tcBorders>
            <w:shd w:val="clear" w:color="auto" w:fill="auto"/>
            <w:vAlign w:val="center"/>
            <w:hideMark/>
          </w:tcPr>
          <w:p w14:paraId="424D2982"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6</w:t>
            </w:r>
          </w:p>
        </w:tc>
        <w:tc>
          <w:tcPr>
            <w:tcW w:w="1409" w:type="dxa"/>
            <w:tcBorders>
              <w:top w:val="nil"/>
              <w:left w:val="nil"/>
              <w:bottom w:val="single" w:sz="4" w:space="0" w:color="000000"/>
              <w:right w:val="single" w:sz="4" w:space="0" w:color="000000"/>
            </w:tcBorders>
            <w:shd w:val="clear" w:color="auto" w:fill="auto"/>
            <w:vAlign w:val="center"/>
          </w:tcPr>
          <w:p w14:paraId="253E3B0B" w14:textId="73A7F154" w:rsidR="001F219D" w:rsidRPr="005C6D1E" w:rsidRDefault="001F219D" w:rsidP="001F219D">
            <w:pPr>
              <w:jc w:val="center"/>
              <w:rPr>
                <w:rFonts w:ascii="Arial" w:eastAsia="Times New Roman" w:hAnsi="Arial" w:cs="Arial"/>
                <w:color w:val="000000"/>
                <w:sz w:val="20"/>
                <w:szCs w:val="20"/>
              </w:rPr>
            </w:pPr>
          </w:p>
        </w:tc>
        <w:tc>
          <w:tcPr>
            <w:tcW w:w="1928" w:type="dxa"/>
            <w:tcBorders>
              <w:top w:val="nil"/>
              <w:left w:val="nil"/>
              <w:bottom w:val="single" w:sz="4" w:space="0" w:color="000000"/>
              <w:right w:val="single" w:sz="4" w:space="0" w:color="000000"/>
            </w:tcBorders>
            <w:shd w:val="clear" w:color="auto" w:fill="auto"/>
            <w:vAlign w:val="center"/>
          </w:tcPr>
          <w:p w14:paraId="5F6BCE2A" w14:textId="5FB7BDAF" w:rsidR="001F219D" w:rsidRPr="005C6D1E" w:rsidRDefault="001F219D" w:rsidP="001F219D">
            <w:pPr>
              <w:jc w:val="center"/>
              <w:rPr>
                <w:rFonts w:ascii="Arial" w:eastAsia="Times New Roman" w:hAnsi="Arial" w:cs="Arial"/>
                <w:color w:val="000000"/>
                <w:sz w:val="20"/>
                <w:szCs w:val="20"/>
              </w:rPr>
            </w:pPr>
          </w:p>
        </w:tc>
      </w:tr>
      <w:tr w:rsidR="001F219D" w:rsidRPr="005C6D1E" w14:paraId="005B9888"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B2B2B2" w:fill="B2B2B2"/>
            <w:vAlign w:val="center"/>
            <w:hideMark/>
          </w:tcPr>
          <w:p w14:paraId="00A4B893" w14:textId="77777777"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MENSAL </w:t>
            </w:r>
            <w:r w:rsidRPr="005C6D1E">
              <w:rPr>
                <w:rFonts w:ascii="Arial" w:eastAsia="Times New Roman" w:hAnsi="Arial" w:cs="Arial"/>
                <w:b/>
                <w:bCs/>
                <w:color w:val="000000"/>
                <w:sz w:val="20"/>
                <w:szCs w:val="20"/>
              </w:rPr>
              <w:t>LOTE 02:</w:t>
            </w:r>
          </w:p>
        </w:tc>
        <w:tc>
          <w:tcPr>
            <w:tcW w:w="1928" w:type="dxa"/>
            <w:tcBorders>
              <w:top w:val="nil"/>
              <w:left w:val="nil"/>
              <w:bottom w:val="single" w:sz="4" w:space="0" w:color="000000"/>
              <w:right w:val="single" w:sz="4" w:space="0" w:color="000000"/>
            </w:tcBorders>
            <w:shd w:val="clear" w:color="auto" w:fill="auto"/>
            <w:vAlign w:val="center"/>
          </w:tcPr>
          <w:p w14:paraId="4A497D60" w14:textId="15DAA24E" w:rsidR="001F219D" w:rsidRPr="005C6D1E" w:rsidRDefault="001F219D" w:rsidP="001F219D">
            <w:pPr>
              <w:jc w:val="center"/>
              <w:rPr>
                <w:rFonts w:ascii="Arial" w:eastAsia="Times New Roman" w:hAnsi="Arial" w:cs="Arial"/>
                <w:b/>
                <w:bCs/>
                <w:color w:val="000000"/>
                <w:sz w:val="20"/>
                <w:szCs w:val="20"/>
              </w:rPr>
            </w:pPr>
          </w:p>
        </w:tc>
      </w:tr>
      <w:tr w:rsidR="001F219D" w:rsidRPr="005C6D1E" w14:paraId="3EE1A425"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B2B2B2" w:fill="B2B2B2"/>
            <w:vAlign w:val="center"/>
          </w:tcPr>
          <w:p w14:paraId="54F75160" w14:textId="77777777"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12 MESES </w:t>
            </w:r>
            <w:r w:rsidRPr="005C6D1E">
              <w:rPr>
                <w:rFonts w:ascii="Arial" w:eastAsia="Times New Roman" w:hAnsi="Arial" w:cs="Arial"/>
                <w:b/>
                <w:bCs/>
                <w:color w:val="000000"/>
                <w:sz w:val="20"/>
                <w:szCs w:val="20"/>
              </w:rPr>
              <w:t>LOTE</w:t>
            </w:r>
            <w:r>
              <w:rPr>
                <w:rFonts w:ascii="Arial" w:eastAsia="Times New Roman" w:hAnsi="Arial" w:cs="Arial"/>
                <w:b/>
                <w:bCs/>
                <w:color w:val="000000"/>
                <w:sz w:val="20"/>
                <w:szCs w:val="20"/>
              </w:rPr>
              <w:t xml:space="preserve"> 02</w:t>
            </w:r>
          </w:p>
        </w:tc>
        <w:tc>
          <w:tcPr>
            <w:tcW w:w="1928" w:type="dxa"/>
            <w:tcBorders>
              <w:top w:val="nil"/>
              <w:left w:val="nil"/>
              <w:bottom w:val="single" w:sz="4" w:space="0" w:color="000000"/>
              <w:right w:val="single" w:sz="4" w:space="0" w:color="000000"/>
            </w:tcBorders>
            <w:shd w:val="clear" w:color="auto" w:fill="auto"/>
            <w:vAlign w:val="center"/>
          </w:tcPr>
          <w:p w14:paraId="2EF9C404" w14:textId="7F9141A1" w:rsidR="001F219D" w:rsidRPr="005C6D1E" w:rsidRDefault="001F219D" w:rsidP="001F219D">
            <w:pPr>
              <w:jc w:val="center"/>
              <w:rPr>
                <w:rFonts w:ascii="Arial" w:eastAsia="Times New Roman" w:hAnsi="Arial" w:cs="Arial"/>
                <w:b/>
                <w:bCs/>
                <w:color w:val="000000"/>
                <w:sz w:val="20"/>
                <w:szCs w:val="20"/>
              </w:rPr>
            </w:pPr>
          </w:p>
        </w:tc>
      </w:tr>
      <w:tr w:rsidR="001F219D" w:rsidRPr="005C6D1E" w14:paraId="7DEAE659" w14:textId="77777777" w:rsidTr="001F219D">
        <w:trPr>
          <w:trHeight w:val="255"/>
        </w:trPr>
        <w:tc>
          <w:tcPr>
            <w:tcW w:w="9960"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162FF59"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LOTE 03</w:t>
            </w:r>
          </w:p>
        </w:tc>
      </w:tr>
      <w:tr w:rsidR="001F219D" w:rsidRPr="005C6D1E" w14:paraId="1A860365" w14:textId="77777777" w:rsidTr="001F219D">
        <w:trPr>
          <w:trHeight w:val="525"/>
        </w:trPr>
        <w:tc>
          <w:tcPr>
            <w:tcW w:w="619" w:type="dxa"/>
            <w:tcBorders>
              <w:top w:val="nil"/>
              <w:left w:val="single" w:sz="4" w:space="0" w:color="000000"/>
              <w:bottom w:val="single" w:sz="4" w:space="0" w:color="000000"/>
              <w:right w:val="single" w:sz="4" w:space="0" w:color="000000"/>
            </w:tcBorders>
            <w:shd w:val="clear" w:color="auto" w:fill="auto"/>
            <w:vAlign w:val="center"/>
            <w:hideMark/>
          </w:tcPr>
          <w:p w14:paraId="3793EFA0" w14:textId="77777777" w:rsidR="001F219D" w:rsidRPr="005C6D1E" w:rsidRDefault="001F219D" w:rsidP="001F219D">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lastRenderedPageBreak/>
              <w:t>3.1</w:t>
            </w:r>
          </w:p>
        </w:tc>
        <w:tc>
          <w:tcPr>
            <w:tcW w:w="3779" w:type="dxa"/>
            <w:tcBorders>
              <w:top w:val="nil"/>
              <w:left w:val="nil"/>
              <w:bottom w:val="single" w:sz="4" w:space="0" w:color="000000"/>
              <w:right w:val="single" w:sz="4" w:space="0" w:color="000000"/>
            </w:tcBorders>
            <w:shd w:val="clear" w:color="auto" w:fill="auto"/>
            <w:hideMark/>
          </w:tcPr>
          <w:p w14:paraId="415C9A60" w14:textId="77777777" w:rsidR="001F219D" w:rsidRPr="005C6D1E" w:rsidRDefault="001F219D" w:rsidP="001F219D">
            <w:pPr>
              <w:rPr>
                <w:rFonts w:ascii="Arial" w:eastAsia="Times New Roman" w:hAnsi="Arial" w:cs="Arial"/>
                <w:b/>
                <w:bCs/>
                <w:color w:val="000000"/>
                <w:sz w:val="20"/>
                <w:szCs w:val="20"/>
                <w:u w:val="single"/>
              </w:rPr>
            </w:pPr>
            <w:r w:rsidRPr="005C6D1E">
              <w:rPr>
                <w:rFonts w:ascii="Arial" w:eastAsia="Times New Roman" w:hAnsi="Arial" w:cs="Arial"/>
                <w:b/>
                <w:bCs/>
                <w:color w:val="000000"/>
                <w:sz w:val="20"/>
                <w:szCs w:val="20"/>
                <w:u w:val="single"/>
              </w:rPr>
              <w:t>LOCAÇÃO DE VEÍCULO AUTOMOTOR TIPO VAN, SEM FORNECIMENTO DE COMBUSTIVEL E SEM CONDUTOR, CAPACIDADE MÍNIMA DE 16 LUGARES</w:t>
            </w:r>
            <w:r w:rsidRPr="005C6D1E">
              <w:rPr>
                <w:rFonts w:ascii="Arial" w:eastAsia="Times New Roman" w:hAnsi="Arial" w:cs="Arial"/>
                <w:color w:val="000000"/>
                <w:sz w:val="20"/>
                <w:szCs w:val="20"/>
              </w:rPr>
              <w:t>, motor diesel, potencia mínima de 130cv, freio abs a disco nas quatro rodas, distancia mínina entre eixos de 3,665mm, tacógrafo, tanque de combustível 70l, ar condionado, vidro elétricos, direção hidráulica ou elétrica, trava elétrica, acessórios obrigatórios, cor predominante branco, Ano/modelo até 05 anos.</w:t>
            </w:r>
          </w:p>
        </w:tc>
        <w:tc>
          <w:tcPr>
            <w:tcW w:w="1196" w:type="dxa"/>
            <w:tcBorders>
              <w:top w:val="nil"/>
              <w:left w:val="nil"/>
              <w:bottom w:val="single" w:sz="4" w:space="0" w:color="000000"/>
              <w:right w:val="single" w:sz="4" w:space="0" w:color="000000"/>
            </w:tcBorders>
            <w:shd w:val="clear" w:color="auto" w:fill="auto"/>
            <w:vAlign w:val="center"/>
            <w:hideMark/>
          </w:tcPr>
          <w:p w14:paraId="189B3922"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UNID.</w:t>
            </w:r>
          </w:p>
        </w:tc>
        <w:tc>
          <w:tcPr>
            <w:tcW w:w="1029" w:type="dxa"/>
            <w:tcBorders>
              <w:top w:val="nil"/>
              <w:left w:val="nil"/>
              <w:bottom w:val="single" w:sz="4" w:space="0" w:color="000000"/>
              <w:right w:val="single" w:sz="4" w:space="0" w:color="000000"/>
            </w:tcBorders>
            <w:shd w:val="clear" w:color="auto" w:fill="auto"/>
            <w:vAlign w:val="center"/>
            <w:hideMark/>
          </w:tcPr>
          <w:p w14:paraId="15EB822E"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6</w:t>
            </w:r>
          </w:p>
        </w:tc>
        <w:tc>
          <w:tcPr>
            <w:tcW w:w="1409" w:type="dxa"/>
            <w:tcBorders>
              <w:top w:val="nil"/>
              <w:left w:val="nil"/>
              <w:bottom w:val="single" w:sz="4" w:space="0" w:color="000000"/>
              <w:right w:val="single" w:sz="4" w:space="0" w:color="000000"/>
            </w:tcBorders>
            <w:shd w:val="clear" w:color="auto" w:fill="auto"/>
            <w:vAlign w:val="center"/>
            <w:hideMark/>
          </w:tcPr>
          <w:p w14:paraId="06EDD45D" w14:textId="1EBE4C50" w:rsidR="001F219D" w:rsidRPr="005C6D1E" w:rsidRDefault="001F219D" w:rsidP="001F219D">
            <w:pPr>
              <w:jc w:val="center"/>
              <w:rPr>
                <w:rFonts w:ascii="Arial" w:eastAsia="Times New Roman" w:hAnsi="Arial" w:cs="Arial"/>
                <w:color w:val="000000"/>
                <w:sz w:val="20"/>
                <w:szCs w:val="20"/>
              </w:rPr>
            </w:pPr>
          </w:p>
        </w:tc>
        <w:tc>
          <w:tcPr>
            <w:tcW w:w="1928" w:type="dxa"/>
            <w:tcBorders>
              <w:top w:val="nil"/>
              <w:left w:val="nil"/>
              <w:bottom w:val="single" w:sz="4" w:space="0" w:color="000000"/>
              <w:right w:val="single" w:sz="4" w:space="0" w:color="000000"/>
            </w:tcBorders>
            <w:shd w:val="clear" w:color="auto" w:fill="auto"/>
            <w:vAlign w:val="center"/>
            <w:hideMark/>
          </w:tcPr>
          <w:p w14:paraId="6CF8A95B" w14:textId="18EB4C4B" w:rsidR="001F219D" w:rsidRPr="005C6D1E" w:rsidRDefault="001F219D" w:rsidP="001F219D">
            <w:pPr>
              <w:jc w:val="center"/>
              <w:rPr>
                <w:rFonts w:ascii="Arial" w:eastAsia="Times New Roman" w:hAnsi="Arial" w:cs="Arial"/>
                <w:color w:val="000000"/>
                <w:sz w:val="20"/>
                <w:szCs w:val="20"/>
              </w:rPr>
            </w:pPr>
          </w:p>
        </w:tc>
      </w:tr>
      <w:tr w:rsidR="001F219D" w:rsidRPr="005C6D1E" w14:paraId="0AA53384" w14:textId="77777777" w:rsidTr="001F219D">
        <w:trPr>
          <w:trHeight w:val="317"/>
        </w:trPr>
        <w:tc>
          <w:tcPr>
            <w:tcW w:w="8032" w:type="dxa"/>
            <w:gridSpan w:val="5"/>
            <w:tcBorders>
              <w:top w:val="single" w:sz="4" w:space="0" w:color="000000"/>
              <w:left w:val="single" w:sz="4" w:space="0" w:color="000000"/>
              <w:bottom w:val="single" w:sz="4" w:space="0" w:color="000000"/>
              <w:right w:val="single" w:sz="4" w:space="0" w:color="000000"/>
            </w:tcBorders>
            <w:shd w:val="clear" w:color="B2B2B2" w:fill="B2B2B2"/>
            <w:vAlign w:val="center"/>
            <w:hideMark/>
          </w:tcPr>
          <w:p w14:paraId="223CEC92" w14:textId="77777777"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MENSAL </w:t>
            </w:r>
            <w:r w:rsidRPr="005C6D1E">
              <w:rPr>
                <w:rFonts w:ascii="Arial" w:eastAsia="Times New Roman" w:hAnsi="Arial" w:cs="Arial"/>
                <w:b/>
                <w:bCs/>
                <w:color w:val="000000"/>
                <w:sz w:val="20"/>
                <w:szCs w:val="20"/>
              </w:rPr>
              <w:t>LOTE 03:</w:t>
            </w:r>
          </w:p>
        </w:tc>
        <w:tc>
          <w:tcPr>
            <w:tcW w:w="1928" w:type="dxa"/>
            <w:tcBorders>
              <w:top w:val="nil"/>
              <w:left w:val="nil"/>
              <w:bottom w:val="single" w:sz="4" w:space="0" w:color="000000"/>
              <w:right w:val="single" w:sz="4" w:space="0" w:color="000000"/>
            </w:tcBorders>
            <w:shd w:val="clear" w:color="auto" w:fill="auto"/>
            <w:vAlign w:val="center"/>
          </w:tcPr>
          <w:p w14:paraId="164C5D55" w14:textId="393FFCB5" w:rsidR="001F219D" w:rsidRPr="005C6D1E" w:rsidRDefault="001F219D" w:rsidP="001F219D">
            <w:pPr>
              <w:jc w:val="center"/>
              <w:rPr>
                <w:rFonts w:ascii="Arial" w:eastAsia="Times New Roman" w:hAnsi="Arial" w:cs="Arial"/>
                <w:b/>
                <w:bCs/>
                <w:color w:val="000000"/>
                <w:sz w:val="20"/>
                <w:szCs w:val="20"/>
              </w:rPr>
            </w:pPr>
          </w:p>
        </w:tc>
      </w:tr>
      <w:tr w:rsidR="001F219D" w:rsidRPr="005C6D1E" w14:paraId="28F702A3" w14:textId="77777777" w:rsidTr="001F219D">
        <w:trPr>
          <w:trHeight w:val="317"/>
        </w:trPr>
        <w:tc>
          <w:tcPr>
            <w:tcW w:w="8032" w:type="dxa"/>
            <w:gridSpan w:val="5"/>
            <w:tcBorders>
              <w:top w:val="single" w:sz="4" w:space="0" w:color="000000"/>
              <w:left w:val="single" w:sz="4" w:space="0" w:color="000000"/>
              <w:bottom w:val="single" w:sz="4" w:space="0" w:color="000000"/>
              <w:right w:val="single" w:sz="4" w:space="0" w:color="000000"/>
            </w:tcBorders>
            <w:shd w:val="clear" w:color="B2B2B2" w:fill="B2B2B2"/>
            <w:vAlign w:val="center"/>
          </w:tcPr>
          <w:p w14:paraId="7EB5F3D0" w14:textId="77777777"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12 MESES </w:t>
            </w:r>
            <w:r w:rsidRPr="005C6D1E">
              <w:rPr>
                <w:rFonts w:ascii="Arial" w:eastAsia="Times New Roman" w:hAnsi="Arial" w:cs="Arial"/>
                <w:b/>
                <w:bCs/>
                <w:color w:val="000000"/>
                <w:sz w:val="20"/>
                <w:szCs w:val="20"/>
              </w:rPr>
              <w:t>LOTE</w:t>
            </w:r>
            <w:r>
              <w:rPr>
                <w:rFonts w:ascii="Arial" w:eastAsia="Times New Roman" w:hAnsi="Arial" w:cs="Arial"/>
                <w:b/>
                <w:bCs/>
                <w:color w:val="000000"/>
                <w:sz w:val="20"/>
                <w:szCs w:val="20"/>
              </w:rPr>
              <w:t xml:space="preserve"> 03</w:t>
            </w:r>
          </w:p>
        </w:tc>
        <w:tc>
          <w:tcPr>
            <w:tcW w:w="1928" w:type="dxa"/>
            <w:tcBorders>
              <w:top w:val="nil"/>
              <w:left w:val="nil"/>
              <w:bottom w:val="single" w:sz="4" w:space="0" w:color="000000"/>
              <w:right w:val="single" w:sz="4" w:space="0" w:color="000000"/>
            </w:tcBorders>
            <w:shd w:val="clear" w:color="auto" w:fill="auto"/>
            <w:vAlign w:val="center"/>
          </w:tcPr>
          <w:p w14:paraId="255780DA" w14:textId="66CE71A9" w:rsidR="001F219D" w:rsidRPr="005C6D1E" w:rsidRDefault="001F219D" w:rsidP="001F219D">
            <w:pPr>
              <w:jc w:val="center"/>
              <w:rPr>
                <w:rFonts w:ascii="Arial" w:eastAsia="Times New Roman" w:hAnsi="Arial" w:cs="Arial"/>
                <w:b/>
                <w:bCs/>
                <w:color w:val="000000"/>
                <w:sz w:val="20"/>
                <w:szCs w:val="20"/>
              </w:rPr>
            </w:pPr>
          </w:p>
        </w:tc>
      </w:tr>
      <w:tr w:rsidR="001F219D" w:rsidRPr="005C6D1E" w14:paraId="0468E971" w14:textId="77777777" w:rsidTr="001F219D">
        <w:trPr>
          <w:trHeight w:val="255"/>
        </w:trPr>
        <w:tc>
          <w:tcPr>
            <w:tcW w:w="9960"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72D0015"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LOTE 04 (COM FORNECIMENTO DE MOTORISTA E COMBUSTÍVEL)</w:t>
            </w:r>
          </w:p>
        </w:tc>
      </w:tr>
      <w:tr w:rsidR="001F219D" w:rsidRPr="005C6D1E" w14:paraId="5D6292DB" w14:textId="77777777" w:rsidTr="001F219D">
        <w:trPr>
          <w:trHeight w:val="3132"/>
        </w:trPr>
        <w:tc>
          <w:tcPr>
            <w:tcW w:w="619" w:type="dxa"/>
            <w:tcBorders>
              <w:top w:val="nil"/>
              <w:left w:val="single" w:sz="4" w:space="0" w:color="000000"/>
              <w:bottom w:val="single" w:sz="4" w:space="0" w:color="000000"/>
              <w:right w:val="single" w:sz="4" w:space="0" w:color="000000"/>
            </w:tcBorders>
            <w:shd w:val="clear" w:color="auto" w:fill="auto"/>
            <w:vAlign w:val="center"/>
            <w:hideMark/>
          </w:tcPr>
          <w:p w14:paraId="47D0564A"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4.1</w:t>
            </w:r>
          </w:p>
        </w:tc>
        <w:tc>
          <w:tcPr>
            <w:tcW w:w="3779" w:type="dxa"/>
            <w:tcBorders>
              <w:top w:val="nil"/>
              <w:left w:val="nil"/>
              <w:bottom w:val="single" w:sz="4" w:space="0" w:color="000000"/>
              <w:right w:val="single" w:sz="4" w:space="0" w:color="000000"/>
            </w:tcBorders>
            <w:shd w:val="clear" w:color="auto" w:fill="auto"/>
            <w:vAlign w:val="bottom"/>
            <w:hideMark/>
          </w:tcPr>
          <w:p w14:paraId="1E8B1E3D" w14:textId="77777777" w:rsidR="001F219D" w:rsidRPr="005C6D1E" w:rsidRDefault="001F219D" w:rsidP="001F219D">
            <w:pPr>
              <w:rPr>
                <w:rFonts w:ascii="Arial" w:eastAsia="Times New Roman" w:hAnsi="Arial" w:cs="Arial"/>
                <w:b/>
                <w:bCs/>
                <w:color w:val="000000"/>
                <w:sz w:val="20"/>
                <w:szCs w:val="20"/>
                <w:u w:val="single"/>
              </w:rPr>
            </w:pPr>
            <w:r w:rsidRPr="005C6D1E">
              <w:rPr>
                <w:rFonts w:ascii="Arial" w:eastAsia="Times New Roman" w:hAnsi="Arial" w:cs="Arial"/>
                <w:b/>
                <w:bCs/>
                <w:color w:val="000000"/>
                <w:sz w:val="20"/>
                <w:szCs w:val="20"/>
                <w:u w:val="single"/>
              </w:rPr>
              <w:t>LOCAÇÃO DE VEÍCULO AUTOMOTOR TIPO VAN, COM FORNECIMENTO DE COMBUSTIVEL E CONDUTOR, CAPACIDADE MÍNIMA DE 16 LUGARES</w:t>
            </w:r>
            <w:r w:rsidRPr="005C6D1E">
              <w:rPr>
                <w:rFonts w:ascii="Arial" w:eastAsia="Times New Roman" w:hAnsi="Arial" w:cs="Arial"/>
                <w:color w:val="000000"/>
                <w:sz w:val="20"/>
                <w:szCs w:val="20"/>
              </w:rPr>
              <w:t>, motor diesel, potência mínima de 130cv, freio abs a disco nas quatro rodas, distancia mínina entre eixos de 3,665mm, tacógrafo, tanque de combustível 70l, ar condionado, vidro elétricos, direção hidráulica ou elétrica, trava elétrica, acessórios obrigatórios, cor predominante branco, Ano/modelo até 05 anos.</w:t>
            </w:r>
            <w:r w:rsidRPr="005C6D1E">
              <w:rPr>
                <w:rFonts w:ascii="Arial" w:eastAsia="Times New Roman" w:hAnsi="Arial" w:cs="Arial"/>
                <w:b/>
                <w:bCs/>
                <w:color w:val="000000"/>
                <w:sz w:val="20"/>
                <w:szCs w:val="20"/>
              </w:rPr>
              <w:t>Quilometragem estimada em 4.600/km mês</w:t>
            </w:r>
          </w:p>
        </w:tc>
        <w:tc>
          <w:tcPr>
            <w:tcW w:w="1196" w:type="dxa"/>
            <w:tcBorders>
              <w:top w:val="nil"/>
              <w:left w:val="nil"/>
              <w:bottom w:val="single" w:sz="4" w:space="0" w:color="000000"/>
              <w:right w:val="single" w:sz="4" w:space="0" w:color="000000"/>
            </w:tcBorders>
            <w:shd w:val="clear" w:color="auto" w:fill="auto"/>
            <w:vAlign w:val="center"/>
            <w:hideMark/>
          </w:tcPr>
          <w:p w14:paraId="5A13DD54"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Km/rodado</w:t>
            </w:r>
          </w:p>
        </w:tc>
        <w:tc>
          <w:tcPr>
            <w:tcW w:w="1029" w:type="dxa"/>
            <w:tcBorders>
              <w:top w:val="nil"/>
              <w:left w:val="nil"/>
              <w:bottom w:val="single" w:sz="4" w:space="0" w:color="000000"/>
              <w:right w:val="single" w:sz="4" w:space="0" w:color="000000"/>
            </w:tcBorders>
            <w:shd w:val="clear" w:color="auto" w:fill="auto"/>
            <w:vAlign w:val="center"/>
            <w:hideMark/>
          </w:tcPr>
          <w:p w14:paraId="471ED12F"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4</w:t>
            </w:r>
          </w:p>
        </w:tc>
        <w:tc>
          <w:tcPr>
            <w:tcW w:w="1409" w:type="dxa"/>
            <w:tcBorders>
              <w:top w:val="nil"/>
              <w:left w:val="nil"/>
              <w:bottom w:val="single" w:sz="4" w:space="0" w:color="000000"/>
              <w:right w:val="single" w:sz="4" w:space="0" w:color="000000"/>
            </w:tcBorders>
            <w:shd w:val="clear" w:color="auto" w:fill="auto"/>
            <w:vAlign w:val="center"/>
            <w:hideMark/>
          </w:tcPr>
          <w:p w14:paraId="044BC09C" w14:textId="553CF636" w:rsidR="001F219D" w:rsidRPr="005C6D1E" w:rsidRDefault="001F219D" w:rsidP="001F219D">
            <w:pPr>
              <w:jc w:val="center"/>
              <w:rPr>
                <w:rFonts w:ascii="Arial" w:eastAsia="Times New Roman" w:hAnsi="Arial" w:cs="Arial"/>
                <w:color w:val="000000"/>
                <w:sz w:val="20"/>
                <w:szCs w:val="20"/>
              </w:rPr>
            </w:pPr>
          </w:p>
        </w:tc>
        <w:tc>
          <w:tcPr>
            <w:tcW w:w="1928" w:type="dxa"/>
            <w:tcBorders>
              <w:top w:val="nil"/>
              <w:left w:val="nil"/>
              <w:bottom w:val="single" w:sz="4" w:space="0" w:color="000000"/>
              <w:right w:val="single" w:sz="4" w:space="0" w:color="000000"/>
            </w:tcBorders>
            <w:shd w:val="clear" w:color="auto" w:fill="auto"/>
            <w:vAlign w:val="center"/>
          </w:tcPr>
          <w:p w14:paraId="6928CD8D" w14:textId="113C28C2" w:rsidR="001F219D" w:rsidRPr="005C6D1E" w:rsidRDefault="001F219D" w:rsidP="001F219D">
            <w:pPr>
              <w:jc w:val="center"/>
              <w:rPr>
                <w:rFonts w:ascii="Arial" w:eastAsia="Times New Roman" w:hAnsi="Arial" w:cs="Arial"/>
                <w:color w:val="000000"/>
                <w:sz w:val="20"/>
                <w:szCs w:val="20"/>
              </w:rPr>
            </w:pPr>
          </w:p>
        </w:tc>
      </w:tr>
      <w:tr w:rsidR="001F219D" w:rsidRPr="005C6D1E" w14:paraId="487AC340"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B2B2B2" w:fill="B2B2B2"/>
            <w:vAlign w:val="center"/>
            <w:hideMark/>
          </w:tcPr>
          <w:p w14:paraId="29A8C655" w14:textId="77777777"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MENSAL </w:t>
            </w:r>
            <w:r w:rsidRPr="005C6D1E">
              <w:rPr>
                <w:rFonts w:ascii="Arial" w:eastAsia="Times New Roman" w:hAnsi="Arial" w:cs="Arial"/>
                <w:b/>
                <w:bCs/>
                <w:color w:val="000000"/>
                <w:sz w:val="20"/>
                <w:szCs w:val="20"/>
              </w:rPr>
              <w:t>LOTE 04:</w:t>
            </w:r>
          </w:p>
        </w:tc>
        <w:tc>
          <w:tcPr>
            <w:tcW w:w="1928" w:type="dxa"/>
            <w:tcBorders>
              <w:top w:val="nil"/>
              <w:left w:val="nil"/>
              <w:bottom w:val="single" w:sz="4" w:space="0" w:color="000000"/>
              <w:right w:val="single" w:sz="4" w:space="0" w:color="000000"/>
            </w:tcBorders>
            <w:shd w:val="clear" w:color="auto" w:fill="auto"/>
            <w:vAlign w:val="center"/>
          </w:tcPr>
          <w:p w14:paraId="4ACD7E80" w14:textId="4BF453F2" w:rsidR="001F219D" w:rsidRPr="005C6D1E" w:rsidRDefault="001F219D" w:rsidP="001F219D">
            <w:pPr>
              <w:jc w:val="center"/>
              <w:rPr>
                <w:rFonts w:ascii="Arial" w:eastAsia="Times New Roman" w:hAnsi="Arial" w:cs="Arial"/>
                <w:b/>
                <w:bCs/>
                <w:color w:val="000000"/>
                <w:sz w:val="20"/>
                <w:szCs w:val="20"/>
              </w:rPr>
            </w:pPr>
          </w:p>
        </w:tc>
      </w:tr>
      <w:tr w:rsidR="001F219D" w:rsidRPr="005C6D1E" w14:paraId="6F5DDD4A"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B2B2B2" w:fill="B2B2B2"/>
            <w:vAlign w:val="center"/>
          </w:tcPr>
          <w:p w14:paraId="28A1446B" w14:textId="77777777"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12 MESES </w:t>
            </w:r>
            <w:r w:rsidRPr="005C6D1E">
              <w:rPr>
                <w:rFonts w:ascii="Arial" w:eastAsia="Times New Roman" w:hAnsi="Arial" w:cs="Arial"/>
                <w:b/>
                <w:bCs/>
                <w:color w:val="000000"/>
                <w:sz w:val="20"/>
                <w:szCs w:val="20"/>
              </w:rPr>
              <w:t>LOTE</w:t>
            </w:r>
            <w:r>
              <w:rPr>
                <w:rFonts w:ascii="Arial" w:eastAsia="Times New Roman" w:hAnsi="Arial" w:cs="Arial"/>
                <w:b/>
                <w:bCs/>
                <w:color w:val="000000"/>
                <w:sz w:val="20"/>
                <w:szCs w:val="20"/>
              </w:rPr>
              <w:t xml:space="preserve"> 04</w:t>
            </w:r>
          </w:p>
        </w:tc>
        <w:tc>
          <w:tcPr>
            <w:tcW w:w="1928" w:type="dxa"/>
            <w:tcBorders>
              <w:top w:val="nil"/>
              <w:left w:val="nil"/>
              <w:bottom w:val="single" w:sz="4" w:space="0" w:color="000000"/>
              <w:right w:val="single" w:sz="4" w:space="0" w:color="000000"/>
            </w:tcBorders>
            <w:shd w:val="clear" w:color="auto" w:fill="auto"/>
            <w:vAlign w:val="center"/>
          </w:tcPr>
          <w:p w14:paraId="4DCA925D" w14:textId="774550F7" w:rsidR="001F219D" w:rsidRPr="005C6D1E" w:rsidRDefault="001F219D" w:rsidP="001F219D">
            <w:pPr>
              <w:jc w:val="center"/>
              <w:rPr>
                <w:rFonts w:ascii="Arial" w:eastAsia="Times New Roman" w:hAnsi="Arial" w:cs="Arial"/>
                <w:b/>
                <w:bCs/>
                <w:color w:val="000000"/>
                <w:sz w:val="20"/>
                <w:szCs w:val="20"/>
              </w:rPr>
            </w:pPr>
          </w:p>
        </w:tc>
      </w:tr>
      <w:tr w:rsidR="001F219D" w:rsidRPr="005C6D1E" w14:paraId="21983179" w14:textId="77777777" w:rsidTr="001F219D">
        <w:trPr>
          <w:trHeight w:val="255"/>
        </w:trPr>
        <w:tc>
          <w:tcPr>
            <w:tcW w:w="9960"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EFF421C"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LOTE 05 (COM FORNECIMENTO DE MOTORISTA E COMBUSTÍVEL)</w:t>
            </w:r>
          </w:p>
        </w:tc>
      </w:tr>
      <w:tr w:rsidR="001F219D" w:rsidRPr="005C6D1E" w14:paraId="0C5C2036" w14:textId="77777777" w:rsidTr="001F219D">
        <w:trPr>
          <w:trHeight w:val="840"/>
        </w:trPr>
        <w:tc>
          <w:tcPr>
            <w:tcW w:w="619" w:type="dxa"/>
            <w:tcBorders>
              <w:top w:val="nil"/>
              <w:left w:val="single" w:sz="4" w:space="0" w:color="000000"/>
              <w:bottom w:val="single" w:sz="4" w:space="0" w:color="000000"/>
              <w:right w:val="single" w:sz="4" w:space="0" w:color="000000"/>
            </w:tcBorders>
            <w:shd w:val="clear" w:color="auto" w:fill="auto"/>
            <w:vAlign w:val="center"/>
            <w:hideMark/>
          </w:tcPr>
          <w:p w14:paraId="66AEA7D3" w14:textId="77777777" w:rsidR="001F219D" w:rsidRPr="005C6D1E" w:rsidRDefault="001F219D" w:rsidP="001F219D">
            <w:pPr>
              <w:jc w:val="center"/>
              <w:rPr>
                <w:rFonts w:ascii="Arial" w:eastAsia="Times New Roman" w:hAnsi="Arial" w:cs="Arial"/>
                <w:b/>
                <w:color w:val="000000"/>
                <w:sz w:val="20"/>
                <w:szCs w:val="20"/>
              </w:rPr>
            </w:pPr>
            <w:r w:rsidRPr="005C6D1E">
              <w:rPr>
                <w:rFonts w:ascii="Arial" w:eastAsia="Times New Roman" w:hAnsi="Arial" w:cs="Arial"/>
                <w:b/>
                <w:color w:val="000000"/>
                <w:sz w:val="20"/>
                <w:szCs w:val="20"/>
              </w:rPr>
              <w:t>5.1</w:t>
            </w:r>
          </w:p>
        </w:tc>
        <w:tc>
          <w:tcPr>
            <w:tcW w:w="3779" w:type="dxa"/>
            <w:tcBorders>
              <w:top w:val="nil"/>
              <w:left w:val="nil"/>
              <w:bottom w:val="single" w:sz="4" w:space="0" w:color="000000"/>
              <w:right w:val="single" w:sz="4" w:space="0" w:color="000000"/>
            </w:tcBorders>
            <w:shd w:val="clear" w:color="auto" w:fill="auto"/>
            <w:hideMark/>
          </w:tcPr>
          <w:p w14:paraId="556944AF" w14:textId="77777777" w:rsidR="001F219D" w:rsidRPr="005C6D1E" w:rsidRDefault="001F219D" w:rsidP="001F219D">
            <w:pPr>
              <w:rPr>
                <w:rFonts w:ascii="Arial" w:eastAsia="Times New Roman" w:hAnsi="Arial" w:cs="Arial"/>
                <w:b/>
                <w:bCs/>
                <w:color w:val="000000"/>
                <w:sz w:val="20"/>
                <w:szCs w:val="20"/>
                <w:u w:val="single"/>
              </w:rPr>
            </w:pPr>
            <w:r w:rsidRPr="005C6D1E">
              <w:rPr>
                <w:rFonts w:ascii="Arial" w:eastAsia="Times New Roman" w:hAnsi="Arial" w:cs="Arial"/>
                <w:b/>
                <w:bCs/>
                <w:color w:val="000000"/>
                <w:sz w:val="20"/>
                <w:szCs w:val="20"/>
                <w:u w:val="single"/>
              </w:rPr>
              <w:t>VEÍCULO UTILITÁRIO, TIPO MINI VAN COM CAPACIDADE PARA 07 PASSAGEIROS;</w:t>
            </w:r>
            <w:r w:rsidRPr="005C6D1E">
              <w:rPr>
                <w:rFonts w:ascii="Arial" w:eastAsia="Times New Roman" w:hAnsi="Arial" w:cs="Arial"/>
                <w:b/>
                <w:bCs/>
                <w:color w:val="000000"/>
                <w:sz w:val="20"/>
                <w:szCs w:val="20"/>
                <w:u w:val="single"/>
              </w:rPr>
              <w:br/>
              <w:t>04 PORTAS</w:t>
            </w:r>
            <w:r w:rsidRPr="005C6D1E">
              <w:rPr>
                <w:rFonts w:ascii="Arial" w:eastAsia="Times New Roman" w:hAnsi="Arial" w:cs="Arial"/>
                <w:color w:val="000000"/>
                <w:sz w:val="20"/>
                <w:szCs w:val="20"/>
              </w:rPr>
              <w:t>; Com ar-condicionado;</w:t>
            </w:r>
            <w:r w:rsidRPr="005C6D1E">
              <w:rPr>
                <w:rFonts w:ascii="Arial" w:eastAsia="Times New Roman" w:hAnsi="Arial" w:cs="Arial"/>
                <w:color w:val="000000"/>
                <w:sz w:val="20"/>
                <w:szCs w:val="20"/>
              </w:rPr>
              <w:br/>
              <w:t>Vidros elétricos;</w:t>
            </w:r>
            <w:r w:rsidRPr="005C6D1E">
              <w:rPr>
                <w:rFonts w:ascii="Arial" w:eastAsia="Times New Roman" w:hAnsi="Arial" w:cs="Arial"/>
                <w:color w:val="000000"/>
                <w:sz w:val="20"/>
                <w:szCs w:val="20"/>
              </w:rPr>
              <w:br/>
              <w:t>Direção hidráulica;</w:t>
            </w:r>
            <w:r w:rsidRPr="005C6D1E">
              <w:rPr>
                <w:rFonts w:ascii="Arial" w:eastAsia="Times New Roman" w:hAnsi="Arial" w:cs="Arial"/>
                <w:color w:val="000000"/>
                <w:sz w:val="20"/>
                <w:szCs w:val="20"/>
              </w:rPr>
              <w:br/>
              <w:t>Com até 05 anos de uso;</w:t>
            </w:r>
            <w:r w:rsidRPr="005C6D1E">
              <w:rPr>
                <w:rFonts w:ascii="Arial" w:eastAsia="Times New Roman" w:hAnsi="Arial" w:cs="Arial"/>
                <w:color w:val="000000"/>
                <w:sz w:val="20"/>
                <w:szCs w:val="20"/>
              </w:rPr>
              <w:br/>
            </w:r>
            <w:r w:rsidRPr="005C6D1E">
              <w:rPr>
                <w:rFonts w:ascii="Arial" w:eastAsia="Times New Roman" w:hAnsi="Arial" w:cs="Arial"/>
                <w:b/>
                <w:bCs/>
                <w:color w:val="000000"/>
                <w:sz w:val="20"/>
                <w:szCs w:val="20"/>
              </w:rPr>
              <w:t>Com motorista;</w:t>
            </w:r>
            <w:r w:rsidRPr="005C6D1E">
              <w:rPr>
                <w:rFonts w:ascii="Arial" w:eastAsia="Times New Roman" w:hAnsi="Arial" w:cs="Arial"/>
                <w:b/>
                <w:bCs/>
                <w:color w:val="000000"/>
                <w:sz w:val="20"/>
                <w:szCs w:val="20"/>
              </w:rPr>
              <w:br/>
              <w:t>Com combustível e despesas adicionais</w:t>
            </w:r>
            <w:r w:rsidRPr="005C6D1E">
              <w:rPr>
                <w:rFonts w:ascii="Arial" w:eastAsia="Times New Roman" w:hAnsi="Arial" w:cs="Arial"/>
                <w:color w:val="000000"/>
                <w:sz w:val="20"/>
                <w:szCs w:val="20"/>
              </w:rPr>
              <w:t xml:space="preserve">. </w:t>
            </w:r>
            <w:r w:rsidRPr="005C6D1E">
              <w:rPr>
                <w:rFonts w:ascii="Arial" w:eastAsia="Times New Roman" w:hAnsi="Arial" w:cs="Arial"/>
                <w:b/>
                <w:bCs/>
                <w:color w:val="000000"/>
                <w:sz w:val="20"/>
                <w:szCs w:val="20"/>
              </w:rPr>
              <w:t>Quilometragem estimada em 4.600/km mês</w:t>
            </w:r>
          </w:p>
        </w:tc>
        <w:tc>
          <w:tcPr>
            <w:tcW w:w="1196" w:type="dxa"/>
            <w:tcBorders>
              <w:top w:val="nil"/>
              <w:left w:val="nil"/>
              <w:bottom w:val="single" w:sz="4" w:space="0" w:color="000000"/>
              <w:right w:val="single" w:sz="4" w:space="0" w:color="000000"/>
            </w:tcBorders>
            <w:shd w:val="clear" w:color="auto" w:fill="auto"/>
            <w:vAlign w:val="center"/>
            <w:hideMark/>
          </w:tcPr>
          <w:p w14:paraId="427CD127"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Km/rodado</w:t>
            </w:r>
          </w:p>
        </w:tc>
        <w:tc>
          <w:tcPr>
            <w:tcW w:w="1029" w:type="dxa"/>
            <w:tcBorders>
              <w:top w:val="nil"/>
              <w:left w:val="nil"/>
              <w:bottom w:val="single" w:sz="4" w:space="0" w:color="000000"/>
              <w:right w:val="single" w:sz="4" w:space="0" w:color="000000"/>
            </w:tcBorders>
            <w:shd w:val="clear" w:color="auto" w:fill="auto"/>
            <w:vAlign w:val="center"/>
            <w:hideMark/>
          </w:tcPr>
          <w:p w14:paraId="4970AE5E"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8</w:t>
            </w:r>
          </w:p>
        </w:tc>
        <w:tc>
          <w:tcPr>
            <w:tcW w:w="1409" w:type="dxa"/>
            <w:tcBorders>
              <w:top w:val="nil"/>
              <w:left w:val="nil"/>
              <w:bottom w:val="single" w:sz="4" w:space="0" w:color="000000"/>
              <w:right w:val="single" w:sz="4" w:space="0" w:color="000000"/>
            </w:tcBorders>
            <w:shd w:val="clear" w:color="auto" w:fill="auto"/>
            <w:vAlign w:val="center"/>
            <w:hideMark/>
          </w:tcPr>
          <w:p w14:paraId="02DE26E4" w14:textId="29023877" w:rsidR="001F219D" w:rsidRPr="005C6D1E" w:rsidRDefault="001F219D" w:rsidP="001F219D">
            <w:pPr>
              <w:jc w:val="center"/>
              <w:rPr>
                <w:rFonts w:ascii="Arial" w:eastAsia="Times New Roman" w:hAnsi="Arial" w:cs="Arial"/>
                <w:color w:val="000000"/>
                <w:sz w:val="20"/>
                <w:szCs w:val="20"/>
              </w:rPr>
            </w:pPr>
          </w:p>
        </w:tc>
        <w:tc>
          <w:tcPr>
            <w:tcW w:w="1928" w:type="dxa"/>
            <w:tcBorders>
              <w:top w:val="nil"/>
              <w:left w:val="nil"/>
              <w:bottom w:val="single" w:sz="4" w:space="0" w:color="000000"/>
              <w:right w:val="single" w:sz="4" w:space="0" w:color="000000"/>
            </w:tcBorders>
            <w:shd w:val="clear" w:color="auto" w:fill="auto"/>
            <w:vAlign w:val="center"/>
          </w:tcPr>
          <w:p w14:paraId="1F86AB08" w14:textId="6C11A107" w:rsidR="001F219D" w:rsidRPr="005C6D1E" w:rsidRDefault="001F219D" w:rsidP="001F219D">
            <w:pPr>
              <w:jc w:val="center"/>
              <w:rPr>
                <w:rFonts w:ascii="Arial" w:eastAsia="Times New Roman" w:hAnsi="Arial" w:cs="Arial"/>
                <w:color w:val="000000"/>
                <w:sz w:val="20"/>
                <w:szCs w:val="20"/>
              </w:rPr>
            </w:pPr>
          </w:p>
        </w:tc>
      </w:tr>
      <w:tr w:rsidR="001F219D" w:rsidRPr="005C6D1E" w14:paraId="5B1D0B89"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B2B2B2" w:fill="B2B2B2"/>
            <w:vAlign w:val="center"/>
            <w:hideMark/>
          </w:tcPr>
          <w:p w14:paraId="454C7AFA" w14:textId="77777777"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MENSAL </w:t>
            </w:r>
            <w:r w:rsidRPr="005C6D1E">
              <w:rPr>
                <w:rFonts w:ascii="Arial" w:eastAsia="Times New Roman" w:hAnsi="Arial" w:cs="Arial"/>
                <w:b/>
                <w:bCs/>
                <w:color w:val="000000"/>
                <w:sz w:val="20"/>
                <w:szCs w:val="20"/>
              </w:rPr>
              <w:t>LOTE 05:</w:t>
            </w:r>
          </w:p>
        </w:tc>
        <w:tc>
          <w:tcPr>
            <w:tcW w:w="1928" w:type="dxa"/>
            <w:tcBorders>
              <w:top w:val="nil"/>
              <w:left w:val="nil"/>
              <w:bottom w:val="single" w:sz="4" w:space="0" w:color="000000"/>
              <w:right w:val="single" w:sz="4" w:space="0" w:color="000000"/>
            </w:tcBorders>
            <w:shd w:val="clear" w:color="auto" w:fill="auto"/>
            <w:vAlign w:val="center"/>
          </w:tcPr>
          <w:p w14:paraId="2216ADFA" w14:textId="7B5B767C" w:rsidR="001F219D" w:rsidRPr="005C6D1E" w:rsidRDefault="001F219D" w:rsidP="001F219D">
            <w:pPr>
              <w:jc w:val="center"/>
              <w:rPr>
                <w:rFonts w:ascii="Arial" w:eastAsia="Times New Roman" w:hAnsi="Arial" w:cs="Arial"/>
                <w:b/>
                <w:bCs/>
                <w:color w:val="000000"/>
                <w:sz w:val="20"/>
                <w:szCs w:val="20"/>
              </w:rPr>
            </w:pPr>
          </w:p>
        </w:tc>
      </w:tr>
      <w:tr w:rsidR="001F219D" w:rsidRPr="005C6D1E" w14:paraId="7AC02263"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B2B2B2" w:fill="B2B2B2"/>
            <w:vAlign w:val="center"/>
          </w:tcPr>
          <w:p w14:paraId="04507E0F" w14:textId="77777777"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12 MESES </w:t>
            </w:r>
            <w:r w:rsidRPr="005C6D1E">
              <w:rPr>
                <w:rFonts w:ascii="Arial" w:eastAsia="Times New Roman" w:hAnsi="Arial" w:cs="Arial"/>
                <w:b/>
                <w:bCs/>
                <w:color w:val="000000"/>
                <w:sz w:val="20"/>
                <w:szCs w:val="20"/>
              </w:rPr>
              <w:t>LOTE</w:t>
            </w:r>
            <w:r>
              <w:rPr>
                <w:rFonts w:ascii="Arial" w:eastAsia="Times New Roman" w:hAnsi="Arial" w:cs="Arial"/>
                <w:b/>
                <w:bCs/>
                <w:color w:val="000000"/>
                <w:sz w:val="20"/>
                <w:szCs w:val="20"/>
              </w:rPr>
              <w:t xml:space="preserve"> 05</w:t>
            </w:r>
          </w:p>
        </w:tc>
        <w:tc>
          <w:tcPr>
            <w:tcW w:w="1928" w:type="dxa"/>
            <w:tcBorders>
              <w:top w:val="nil"/>
              <w:left w:val="nil"/>
              <w:bottom w:val="single" w:sz="4" w:space="0" w:color="000000"/>
              <w:right w:val="single" w:sz="4" w:space="0" w:color="000000"/>
            </w:tcBorders>
            <w:shd w:val="clear" w:color="auto" w:fill="auto"/>
            <w:vAlign w:val="center"/>
          </w:tcPr>
          <w:p w14:paraId="1F00BF85" w14:textId="7EDD7771" w:rsidR="001F219D" w:rsidRPr="005C6D1E" w:rsidRDefault="001F219D" w:rsidP="001F219D">
            <w:pPr>
              <w:jc w:val="center"/>
              <w:rPr>
                <w:rFonts w:ascii="Arial" w:eastAsia="Times New Roman" w:hAnsi="Arial" w:cs="Arial"/>
                <w:b/>
                <w:bCs/>
                <w:color w:val="000000"/>
                <w:sz w:val="20"/>
                <w:szCs w:val="20"/>
              </w:rPr>
            </w:pPr>
          </w:p>
        </w:tc>
      </w:tr>
      <w:tr w:rsidR="001F219D" w:rsidRPr="005C6D1E" w14:paraId="2B3C9226" w14:textId="77777777" w:rsidTr="001F219D">
        <w:trPr>
          <w:trHeight w:val="255"/>
        </w:trPr>
        <w:tc>
          <w:tcPr>
            <w:tcW w:w="9960"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F41E56"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LOTE 06 (COM FORNECIMENTO DE MOTORISTA E COMBUSTÍVEL)</w:t>
            </w:r>
          </w:p>
        </w:tc>
      </w:tr>
      <w:tr w:rsidR="001F219D" w:rsidRPr="005C6D1E" w14:paraId="3FE66082" w14:textId="77777777" w:rsidTr="001F219D">
        <w:trPr>
          <w:trHeight w:val="1133"/>
        </w:trPr>
        <w:tc>
          <w:tcPr>
            <w:tcW w:w="619" w:type="dxa"/>
            <w:tcBorders>
              <w:top w:val="nil"/>
              <w:left w:val="single" w:sz="4" w:space="0" w:color="000000"/>
              <w:bottom w:val="single" w:sz="4" w:space="0" w:color="000000"/>
              <w:right w:val="single" w:sz="4" w:space="0" w:color="000000"/>
            </w:tcBorders>
            <w:shd w:val="clear" w:color="auto" w:fill="auto"/>
            <w:vAlign w:val="center"/>
            <w:hideMark/>
          </w:tcPr>
          <w:p w14:paraId="4DBF8B87" w14:textId="77777777" w:rsidR="001F219D" w:rsidRPr="005C6D1E" w:rsidRDefault="001F219D" w:rsidP="001F219D">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6.1</w:t>
            </w:r>
          </w:p>
        </w:tc>
        <w:tc>
          <w:tcPr>
            <w:tcW w:w="3779" w:type="dxa"/>
            <w:tcBorders>
              <w:top w:val="nil"/>
              <w:left w:val="nil"/>
              <w:bottom w:val="single" w:sz="4" w:space="0" w:color="000000"/>
              <w:right w:val="single" w:sz="4" w:space="0" w:color="000000"/>
            </w:tcBorders>
            <w:shd w:val="clear" w:color="auto" w:fill="auto"/>
            <w:hideMark/>
          </w:tcPr>
          <w:p w14:paraId="48589E12" w14:textId="77777777" w:rsidR="001F219D" w:rsidRPr="005C6D1E" w:rsidRDefault="001F219D" w:rsidP="001F219D">
            <w:pPr>
              <w:rPr>
                <w:rFonts w:ascii="Arial" w:eastAsia="Times New Roman" w:hAnsi="Arial" w:cs="Arial"/>
                <w:b/>
                <w:bCs/>
                <w:color w:val="000000"/>
                <w:sz w:val="20"/>
                <w:szCs w:val="20"/>
                <w:u w:val="single"/>
              </w:rPr>
            </w:pPr>
            <w:r w:rsidRPr="005C6D1E">
              <w:rPr>
                <w:rFonts w:ascii="Arial" w:eastAsia="Times New Roman" w:hAnsi="Arial" w:cs="Arial"/>
                <w:b/>
                <w:bCs/>
                <w:color w:val="000000"/>
                <w:sz w:val="20"/>
                <w:szCs w:val="20"/>
                <w:u w:val="single"/>
              </w:rPr>
              <w:t>CAMIONETA PADRÃO UTILITÁRIO ESTILO STANDARD COM CAPACIDADE PARA 09 (NOVE) PASSAGEIROS</w:t>
            </w:r>
            <w:r w:rsidRPr="005C6D1E">
              <w:rPr>
                <w:rFonts w:ascii="Arial" w:eastAsia="Times New Roman" w:hAnsi="Arial" w:cs="Arial"/>
                <w:b/>
                <w:bCs/>
                <w:color w:val="000000"/>
                <w:sz w:val="20"/>
                <w:szCs w:val="20"/>
                <w:u w:val="single"/>
              </w:rPr>
              <w:br/>
            </w:r>
            <w:r w:rsidRPr="005C6D1E">
              <w:rPr>
                <w:rFonts w:ascii="Arial" w:eastAsia="Times New Roman" w:hAnsi="Arial" w:cs="Arial"/>
                <w:color w:val="000000"/>
                <w:sz w:val="20"/>
                <w:szCs w:val="20"/>
              </w:rPr>
              <w:t>Ano de fabricação a partir de 2010</w:t>
            </w:r>
            <w:r w:rsidRPr="005C6D1E">
              <w:rPr>
                <w:rFonts w:ascii="Arial" w:eastAsia="Times New Roman" w:hAnsi="Arial" w:cs="Arial"/>
                <w:color w:val="000000"/>
                <w:sz w:val="20"/>
                <w:szCs w:val="20"/>
              </w:rPr>
              <w:br/>
            </w:r>
            <w:r w:rsidRPr="005C6D1E">
              <w:rPr>
                <w:rFonts w:ascii="Arial" w:eastAsia="Times New Roman" w:hAnsi="Arial" w:cs="Arial"/>
                <w:b/>
                <w:bCs/>
                <w:color w:val="000000"/>
                <w:sz w:val="20"/>
                <w:szCs w:val="20"/>
              </w:rPr>
              <w:t>Com motorista;</w:t>
            </w:r>
            <w:r w:rsidRPr="005C6D1E">
              <w:rPr>
                <w:rFonts w:ascii="Arial" w:eastAsia="Times New Roman" w:hAnsi="Arial" w:cs="Arial"/>
                <w:b/>
                <w:bCs/>
                <w:color w:val="000000"/>
                <w:sz w:val="20"/>
                <w:szCs w:val="20"/>
              </w:rPr>
              <w:br/>
            </w:r>
            <w:r w:rsidRPr="005C6D1E">
              <w:rPr>
                <w:rFonts w:ascii="Arial" w:eastAsia="Times New Roman" w:hAnsi="Arial" w:cs="Arial"/>
                <w:b/>
                <w:bCs/>
                <w:color w:val="000000"/>
                <w:sz w:val="20"/>
                <w:szCs w:val="20"/>
              </w:rPr>
              <w:lastRenderedPageBreak/>
              <w:t>Com combustível e despesas adicionais. Quilometragem estimada em 4200/km Mês</w:t>
            </w:r>
          </w:p>
        </w:tc>
        <w:tc>
          <w:tcPr>
            <w:tcW w:w="1196" w:type="dxa"/>
            <w:tcBorders>
              <w:top w:val="nil"/>
              <w:left w:val="nil"/>
              <w:bottom w:val="single" w:sz="4" w:space="0" w:color="000000"/>
              <w:right w:val="single" w:sz="4" w:space="0" w:color="000000"/>
            </w:tcBorders>
            <w:shd w:val="clear" w:color="auto" w:fill="auto"/>
            <w:vAlign w:val="center"/>
            <w:hideMark/>
          </w:tcPr>
          <w:p w14:paraId="0AB50530"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lastRenderedPageBreak/>
              <w:t>Km/rodado</w:t>
            </w:r>
          </w:p>
        </w:tc>
        <w:tc>
          <w:tcPr>
            <w:tcW w:w="1029" w:type="dxa"/>
            <w:tcBorders>
              <w:top w:val="nil"/>
              <w:left w:val="nil"/>
              <w:bottom w:val="single" w:sz="4" w:space="0" w:color="000000"/>
              <w:right w:val="single" w:sz="4" w:space="0" w:color="000000"/>
            </w:tcBorders>
            <w:shd w:val="clear" w:color="auto" w:fill="auto"/>
            <w:vAlign w:val="center"/>
            <w:hideMark/>
          </w:tcPr>
          <w:p w14:paraId="5D94C473" w14:textId="77777777" w:rsidR="001F219D" w:rsidRPr="005C6D1E" w:rsidRDefault="001F219D" w:rsidP="001F219D">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10</w:t>
            </w:r>
          </w:p>
        </w:tc>
        <w:tc>
          <w:tcPr>
            <w:tcW w:w="1409" w:type="dxa"/>
            <w:tcBorders>
              <w:top w:val="nil"/>
              <w:left w:val="nil"/>
              <w:bottom w:val="single" w:sz="4" w:space="0" w:color="000000"/>
              <w:right w:val="single" w:sz="4" w:space="0" w:color="000000"/>
            </w:tcBorders>
            <w:shd w:val="clear" w:color="auto" w:fill="auto"/>
            <w:vAlign w:val="center"/>
            <w:hideMark/>
          </w:tcPr>
          <w:p w14:paraId="2F414A97" w14:textId="4A2282D6" w:rsidR="001F219D" w:rsidRPr="005C6D1E" w:rsidRDefault="001F219D" w:rsidP="001F219D">
            <w:pPr>
              <w:jc w:val="center"/>
              <w:rPr>
                <w:rFonts w:ascii="Arial" w:eastAsia="Times New Roman" w:hAnsi="Arial" w:cs="Arial"/>
                <w:color w:val="000000"/>
                <w:sz w:val="20"/>
                <w:szCs w:val="20"/>
              </w:rPr>
            </w:pPr>
          </w:p>
        </w:tc>
        <w:tc>
          <w:tcPr>
            <w:tcW w:w="1928" w:type="dxa"/>
            <w:tcBorders>
              <w:top w:val="nil"/>
              <w:left w:val="nil"/>
              <w:bottom w:val="single" w:sz="4" w:space="0" w:color="000000"/>
              <w:right w:val="single" w:sz="4" w:space="0" w:color="000000"/>
            </w:tcBorders>
            <w:shd w:val="clear" w:color="auto" w:fill="auto"/>
            <w:vAlign w:val="center"/>
            <w:hideMark/>
          </w:tcPr>
          <w:p w14:paraId="76D76263" w14:textId="4A59A4BC" w:rsidR="001F219D" w:rsidRPr="005C6D1E" w:rsidRDefault="001F219D" w:rsidP="001F219D">
            <w:pPr>
              <w:jc w:val="center"/>
              <w:rPr>
                <w:rFonts w:ascii="Arial" w:eastAsia="Times New Roman" w:hAnsi="Arial" w:cs="Arial"/>
                <w:color w:val="000000"/>
                <w:sz w:val="20"/>
                <w:szCs w:val="20"/>
              </w:rPr>
            </w:pPr>
          </w:p>
        </w:tc>
      </w:tr>
      <w:tr w:rsidR="001F219D" w:rsidRPr="005C6D1E" w14:paraId="3FFF5DD8"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B2B2B2" w:fill="B2B2B2"/>
            <w:vAlign w:val="center"/>
            <w:hideMark/>
          </w:tcPr>
          <w:p w14:paraId="04112E7A" w14:textId="77777777"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MENSAL </w:t>
            </w:r>
            <w:r w:rsidRPr="005C6D1E">
              <w:rPr>
                <w:rFonts w:ascii="Arial" w:eastAsia="Times New Roman" w:hAnsi="Arial" w:cs="Arial"/>
                <w:b/>
                <w:bCs/>
                <w:color w:val="000000"/>
                <w:sz w:val="20"/>
                <w:szCs w:val="20"/>
              </w:rPr>
              <w:t>LOTE 06:</w:t>
            </w:r>
          </w:p>
        </w:tc>
        <w:tc>
          <w:tcPr>
            <w:tcW w:w="1928" w:type="dxa"/>
            <w:tcBorders>
              <w:top w:val="nil"/>
              <w:left w:val="nil"/>
              <w:bottom w:val="single" w:sz="4" w:space="0" w:color="000000"/>
              <w:right w:val="single" w:sz="4" w:space="0" w:color="000000"/>
            </w:tcBorders>
            <w:shd w:val="clear" w:color="auto" w:fill="auto"/>
            <w:vAlign w:val="center"/>
          </w:tcPr>
          <w:p w14:paraId="2230AA3B" w14:textId="6BF40C37" w:rsidR="001F219D" w:rsidRPr="005C6D1E" w:rsidRDefault="001F219D" w:rsidP="001F219D">
            <w:pPr>
              <w:jc w:val="center"/>
              <w:rPr>
                <w:rFonts w:ascii="Arial" w:eastAsia="Times New Roman" w:hAnsi="Arial" w:cs="Arial"/>
                <w:b/>
                <w:bCs/>
                <w:color w:val="000000"/>
                <w:sz w:val="20"/>
                <w:szCs w:val="20"/>
              </w:rPr>
            </w:pPr>
          </w:p>
        </w:tc>
      </w:tr>
      <w:tr w:rsidR="001F219D" w:rsidRPr="005C6D1E" w14:paraId="43A991FA"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B2B2B2" w:fill="B2B2B2"/>
            <w:vAlign w:val="center"/>
          </w:tcPr>
          <w:p w14:paraId="42BFFB17" w14:textId="77777777"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12 MESES </w:t>
            </w:r>
            <w:r w:rsidRPr="005C6D1E">
              <w:rPr>
                <w:rFonts w:ascii="Arial" w:eastAsia="Times New Roman" w:hAnsi="Arial" w:cs="Arial"/>
                <w:b/>
                <w:bCs/>
                <w:color w:val="000000"/>
                <w:sz w:val="20"/>
                <w:szCs w:val="20"/>
              </w:rPr>
              <w:t>LOTE</w:t>
            </w:r>
            <w:r>
              <w:rPr>
                <w:rFonts w:ascii="Arial" w:eastAsia="Times New Roman" w:hAnsi="Arial" w:cs="Arial"/>
                <w:b/>
                <w:bCs/>
                <w:color w:val="000000"/>
                <w:sz w:val="20"/>
                <w:szCs w:val="20"/>
              </w:rPr>
              <w:t xml:space="preserve"> 06</w:t>
            </w:r>
          </w:p>
        </w:tc>
        <w:tc>
          <w:tcPr>
            <w:tcW w:w="1928" w:type="dxa"/>
            <w:tcBorders>
              <w:top w:val="nil"/>
              <w:left w:val="nil"/>
              <w:bottom w:val="single" w:sz="4" w:space="0" w:color="000000"/>
              <w:right w:val="single" w:sz="4" w:space="0" w:color="000000"/>
            </w:tcBorders>
            <w:shd w:val="clear" w:color="auto" w:fill="auto"/>
            <w:vAlign w:val="center"/>
          </w:tcPr>
          <w:p w14:paraId="5A10701B" w14:textId="0C857925" w:rsidR="001F219D" w:rsidRPr="005C6D1E" w:rsidRDefault="001F219D" w:rsidP="001F219D">
            <w:pPr>
              <w:jc w:val="center"/>
              <w:rPr>
                <w:rFonts w:ascii="Arial" w:eastAsia="Times New Roman" w:hAnsi="Arial" w:cs="Arial"/>
                <w:b/>
                <w:bCs/>
                <w:color w:val="000000"/>
                <w:sz w:val="20"/>
                <w:szCs w:val="20"/>
              </w:rPr>
            </w:pPr>
          </w:p>
        </w:tc>
      </w:tr>
      <w:tr w:rsidR="001F219D" w:rsidRPr="00DE723A" w14:paraId="239D7DE9"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B2B2B2" w:fill="B2B2B2"/>
            <w:vAlign w:val="center"/>
            <w:hideMark/>
          </w:tcPr>
          <w:p w14:paraId="5B51F950" w14:textId="77777777" w:rsidR="001F219D" w:rsidRPr="005C6D1E" w:rsidRDefault="001F219D" w:rsidP="000534C6">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12 MESES LOTE 01, 02, 03, 04, 05 E 06 </w:t>
            </w:r>
          </w:p>
        </w:tc>
        <w:tc>
          <w:tcPr>
            <w:tcW w:w="1928" w:type="dxa"/>
            <w:tcBorders>
              <w:top w:val="nil"/>
              <w:left w:val="nil"/>
              <w:bottom w:val="single" w:sz="4" w:space="0" w:color="000000"/>
              <w:right w:val="single" w:sz="4" w:space="0" w:color="000000"/>
            </w:tcBorders>
            <w:shd w:val="clear" w:color="auto" w:fill="auto"/>
            <w:vAlign w:val="center"/>
          </w:tcPr>
          <w:p w14:paraId="72D65591" w14:textId="778527ED" w:rsidR="001F219D" w:rsidRPr="00DE723A" w:rsidRDefault="001F219D" w:rsidP="001F219D">
            <w:pPr>
              <w:jc w:val="center"/>
              <w:rPr>
                <w:rFonts w:ascii="Arial" w:eastAsia="Times New Roman" w:hAnsi="Arial" w:cs="Arial"/>
                <w:b/>
                <w:bCs/>
                <w:color w:val="000000"/>
                <w:sz w:val="20"/>
                <w:szCs w:val="20"/>
              </w:rPr>
            </w:pPr>
          </w:p>
        </w:tc>
      </w:tr>
    </w:tbl>
    <w:p w14:paraId="2F2598C8" w14:textId="77777777" w:rsidR="001F219D" w:rsidRDefault="001F219D" w:rsidP="00F81D7E">
      <w:pPr>
        <w:pStyle w:val="Corpodetexto"/>
        <w:spacing w:before="0" w:beforeAutospacing="0" w:after="0" w:afterAutospacing="0"/>
        <w:rPr>
          <w:rFonts w:eastAsia="Lucida Sans Unicode"/>
          <w:b/>
        </w:rPr>
      </w:pPr>
    </w:p>
    <w:p w14:paraId="506304E0" w14:textId="77777777" w:rsidR="001F219D" w:rsidRDefault="001F219D" w:rsidP="00F81D7E">
      <w:pPr>
        <w:pStyle w:val="Corpodetexto"/>
        <w:spacing w:before="0" w:beforeAutospacing="0" w:after="0" w:afterAutospacing="0"/>
        <w:rPr>
          <w:rFonts w:eastAsia="Lucida Sans Unicode"/>
          <w:b/>
        </w:rPr>
      </w:pPr>
    </w:p>
    <w:p w14:paraId="70D9A794" w14:textId="77777777" w:rsidR="006868D4" w:rsidRPr="005C6D1E" w:rsidRDefault="006868D4" w:rsidP="00F81D7E">
      <w:pPr>
        <w:pStyle w:val="Corpodetexto"/>
        <w:spacing w:before="0" w:beforeAutospacing="0" w:after="0" w:afterAutospacing="0"/>
      </w:pPr>
      <w:r w:rsidRPr="005C6D1E">
        <w:rPr>
          <w:rFonts w:eastAsia="Lucida Sans Unicode"/>
          <w:b/>
        </w:rPr>
        <w:t xml:space="preserve">1 </w:t>
      </w:r>
      <w:r w:rsidRPr="005C6D1E">
        <w:rPr>
          <w:rFonts w:eastAsia="Lucida Sans Unicode"/>
          <w:b/>
          <w:color w:val="000000"/>
        </w:rPr>
        <w:t xml:space="preserve">– </w:t>
      </w:r>
      <w:r w:rsidRPr="005C6D1E">
        <w:rPr>
          <w:b/>
          <w:u w:val="single"/>
        </w:rPr>
        <w:t>PREÇO GLOBAL ESTIMADO</w:t>
      </w:r>
    </w:p>
    <w:p w14:paraId="68FED19F" w14:textId="77777777" w:rsidR="006868D4" w:rsidRPr="005C6D1E" w:rsidRDefault="006868D4" w:rsidP="00F81D7E">
      <w:pPr>
        <w:pStyle w:val="Corpodetexto"/>
        <w:spacing w:before="0" w:beforeAutospacing="0" w:after="0" w:afterAutospacing="0"/>
      </w:pPr>
      <w:r w:rsidRPr="005C6D1E">
        <w:rPr>
          <w:rFonts w:eastAsia="Lucida Sans Unicode"/>
        </w:rPr>
        <w:t xml:space="preserve">1.1 </w:t>
      </w:r>
      <w:r w:rsidRPr="005C6D1E">
        <w:rPr>
          <w:rFonts w:eastAsia="Lucida Sans Unicode"/>
          <w:color w:val="000000"/>
        </w:rPr>
        <w:t>–</w:t>
      </w:r>
      <w:r w:rsidRPr="005C6D1E">
        <w:t xml:space="preserve"> O preço total</w:t>
      </w:r>
      <w:r w:rsidRPr="005C6D1E">
        <w:rPr>
          <w:color w:val="FF0000"/>
        </w:rPr>
        <w:t xml:space="preserve"> </w:t>
      </w:r>
      <w:r w:rsidRPr="005C6D1E">
        <w:t>ofertado é R$ __________ (por extenso)</w:t>
      </w:r>
    </w:p>
    <w:p w14:paraId="12BCC084" w14:textId="77777777" w:rsidR="006868D4" w:rsidRPr="005C6D1E" w:rsidRDefault="006868D4" w:rsidP="00F81D7E">
      <w:pPr>
        <w:pStyle w:val="Corpodetexto"/>
        <w:spacing w:before="0" w:beforeAutospacing="0" w:after="0" w:afterAutospacing="0"/>
      </w:pPr>
      <w:r w:rsidRPr="005C6D1E">
        <w:rPr>
          <w:rFonts w:eastAsia="Lucida Sans Unicode"/>
        </w:rPr>
        <w:t xml:space="preserve">1.2 </w:t>
      </w:r>
      <w:r w:rsidRPr="005C6D1E">
        <w:rPr>
          <w:rFonts w:eastAsia="Lucida Sans Unicode"/>
          <w:color w:val="000000"/>
        </w:rPr>
        <w:t>–</w:t>
      </w:r>
      <w:r w:rsidRPr="005C6D1E">
        <w:t xml:space="preserve"> O preço ofertado inclui todas as despesas com encargos fiscais, comerciais, sociais e demais pertinentes ao objeto da licitação.</w:t>
      </w:r>
    </w:p>
    <w:p w14:paraId="6E32562D" w14:textId="77777777" w:rsidR="006868D4" w:rsidRPr="005C6D1E" w:rsidRDefault="006868D4" w:rsidP="00F81D7E">
      <w:pPr>
        <w:pStyle w:val="Corpodetexto"/>
        <w:spacing w:before="0" w:beforeAutospacing="0"/>
        <w:jc w:val="both"/>
      </w:pPr>
      <w:r w:rsidRPr="005C6D1E">
        <w:rPr>
          <w:rFonts w:eastAsia="Lucida Sans Unicode"/>
        </w:rPr>
        <w:t xml:space="preserve">1.3 </w:t>
      </w:r>
      <w:r w:rsidRPr="005C6D1E">
        <w:rPr>
          <w:rFonts w:eastAsia="Lucida Sans Unicode"/>
          <w:color w:val="000000"/>
        </w:rPr>
        <w:t>–</w:t>
      </w:r>
      <w:r w:rsidRPr="005C6D1E">
        <w:t xml:space="preserve"> O prazo de validade da proposta é de 90 (noventa) dias.</w:t>
      </w:r>
    </w:p>
    <w:p w14:paraId="1C20EE77" w14:textId="77777777" w:rsidR="006868D4" w:rsidRPr="005C6D1E" w:rsidRDefault="006868D4" w:rsidP="00F81D7E">
      <w:pPr>
        <w:pStyle w:val="Corpodetexto"/>
        <w:spacing w:before="0" w:beforeAutospacing="0" w:after="0"/>
      </w:pPr>
      <w:r w:rsidRPr="005C6D1E">
        <w:rPr>
          <w:rFonts w:eastAsia="Lucida Sans Unicode"/>
          <w:b/>
          <w:u w:val="single"/>
        </w:rPr>
        <w:t>Dados</w:t>
      </w:r>
      <w:r w:rsidRPr="005C6D1E">
        <w:rPr>
          <w:b/>
          <w:u w:val="single"/>
        </w:rPr>
        <w:t xml:space="preserve"> bancários:</w:t>
      </w:r>
    </w:p>
    <w:p w14:paraId="75FB1F79" w14:textId="77777777" w:rsidR="00F81D7E" w:rsidRPr="005C6D1E" w:rsidRDefault="006868D4" w:rsidP="00F81D7E">
      <w:pPr>
        <w:pStyle w:val="Corpodetexto"/>
        <w:spacing w:before="0" w:beforeAutospacing="0" w:after="0"/>
        <w:rPr>
          <w:rFonts w:eastAsia="Lucida Sans Unicode"/>
          <w:b/>
        </w:rPr>
      </w:pPr>
      <w:r w:rsidRPr="005C6D1E">
        <w:rPr>
          <w:rFonts w:eastAsia="Lucida Sans Unicode"/>
          <w:b/>
        </w:rPr>
        <w:t>Banco:</w:t>
      </w:r>
    </w:p>
    <w:p w14:paraId="78AF0D01" w14:textId="3DF34B29" w:rsidR="006868D4" w:rsidRPr="005C6D1E" w:rsidRDefault="006868D4" w:rsidP="00F81D7E">
      <w:pPr>
        <w:pStyle w:val="Corpodetexto"/>
        <w:spacing w:before="0" w:beforeAutospacing="0" w:after="0"/>
      </w:pPr>
      <w:r w:rsidRPr="005C6D1E">
        <w:rPr>
          <w:rFonts w:eastAsia="Lucida Sans Unicode"/>
          <w:b/>
        </w:rPr>
        <w:t>Conta</w:t>
      </w:r>
      <w:r w:rsidRPr="005C6D1E">
        <w:rPr>
          <w:b/>
        </w:rPr>
        <w:t xml:space="preserve"> corrente:</w:t>
      </w:r>
    </w:p>
    <w:p w14:paraId="6E92D61F" w14:textId="77777777" w:rsidR="006868D4" w:rsidRPr="005C6D1E" w:rsidRDefault="006868D4" w:rsidP="00F81D7E">
      <w:pPr>
        <w:pStyle w:val="Corpodetexto"/>
        <w:spacing w:before="0" w:beforeAutospacing="0" w:after="0"/>
      </w:pPr>
      <w:r w:rsidRPr="005C6D1E">
        <w:rPr>
          <w:rFonts w:eastAsia="Lucida Sans Unicode"/>
          <w:b/>
        </w:rPr>
        <w:t>Agência:</w:t>
      </w:r>
    </w:p>
    <w:p w14:paraId="122D5FB9" w14:textId="49535A49" w:rsidR="006868D4" w:rsidRPr="005C6D1E" w:rsidRDefault="006868D4" w:rsidP="00F81D7E">
      <w:pPr>
        <w:pStyle w:val="Corpodetexto"/>
        <w:spacing w:before="0" w:beforeAutospacing="0" w:after="0"/>
        <w:jc w:val="center"/>
      </w:pPr>
      <w:r w:rsidRPr="005C6D1E">
        <w:rPr>
          <w:rFonts w:eastAsia="Lucida Sans Unicode"/>
          <w:b/>
        </w:rPr>
        <w:t>___________________,</w:t>
      </w:r>
      <w:r w:rsidRPr="005C6D1E">
        <w:rPr>
          <w:b/>
        </w:rPr>
        <w:t xml:space="preserve"> ______ de ____________ de 202</w:t>
      </w:r>
      <w:r w:rsidR="0024515A" w:rsidRPr="005C6D1E">
        <w:rPr>
          <w:b/>
        </w:rPr>
        <w:t>4</w:t>
      </w:r>
      <w:r w:rsidRPr="005C6D1E">
        <w:rPr>
          <w:rFonts w:eastAsia="Lucida Sans Unicode"/>
          <w:b/>
        </w:rPr>
        <w:t>.</w:t>
      </w:r>
    </w:p>
    <w:p w14:paraId="71BDE471" w14:textId="77777777" w:rsidR="006868D4" w:rsidRPr="005C6D1E" w:rsidRDefault="006868D4" w:rsidP="00F81D7E">
      <w:pPr>
        <w:pStyle w:val="Corpodetexto"/>
        <w:spacing w:before="0" w:beforeAutospacing="0" w:after="0"/>
        <w:jc w:val="center"/>
      </w:pPr>
      <w:r w:rsidRPr="005C6D1E">
        <w:rPr>
          <w:rFonts w:eastAsia="Lucida Sans Unicode"/>
          <w:b/>
        </w:rPr>
        <w:t>(Local</w:t>
      </w:r>
      <w:r w:rsidRPr="005C6D1E">
        <w:rPr>
          <w:b/>
        </w:rPr>
        <w:t xml:space="preserve"> e data)</w:t>
      </w:r>
      <w:r w:rsidRPr="005C6D1E">
        <w:rPr>
          <w:b/>
        </w:rPr>
        <w:tab/>
      </w:r>
    </w:p>
    <w:p w14:paraId="1CF1B1A6" w14:textId="77777777" w:rsidR="006868D4" w:rsidRPr="005C6D1E" w:rsidRDefault="006868D4" w:rsidP="00F81D7E">
      <w:pPr>
        <w:pStyle w:val="LO-normal0"/>
        <w:jc w:val="center"/>
        <w:rPr>
          <w:rFonts w:cs="Times New Roman"/>
        </w:rPr>
      </w:pPr>
      <w:r w:rsidRPr="005C6D1E">
        <w:rPr>
          <w:rFonts w:eastAsia="Lucida Sans Unicode" w:cs="Times New Roman"/>
          <w:b/>
        </w:rPr>
        <w:t>_______________________________</w:t>
      </w:r>
    </w:p>
    <w:p w14:paraId="7F38E4AC" w14:textId="77777777" w:rsidR="006868D4" w:rsidRPr="005C6D1E" w:rsidRDefault="006868D4" w:rsidP="00F81D7E">
      <w:pPr>
        <w:pStyle w:val="LO-normal0"/>
        <w:jc w:val="center"/>
        <w:rPr>
          <w:rFonts w:eastAsia="Lucida Sans Unicode" w:cs="Times New Roman"/>
          <w:b/>
        </w:rPr>
      </w:pPr>
      <w:r w:rsidRPr="005C6D1E">
        <w:rPr>
          <w:rFonts w:eastAsia="Lucida Sans Unicode" w:cs="Times New Roman"/>
          <w:b/>
        </w:rPr>
        <w:t>Assinar</w:t>
      </w:r>
      <w:r w:rsidRPr="005C6D1E">
        <w:rPr>
          <w:rFonts w:eastAsia="Times New Roman" w:cs="Times New Roman"/>
          <w:b/>
        </w:rPr>
        <w:t xml:space="preserve"> </w:t>
      </w:r>
      <w:r w:rsidRPr="005C6D1E">
        <w:rPr>
          <w:rFonts w:cs="Times New Roman"/>
          <w:b/>
        </w:rPr>
        <w:t>e carimbar</w:t>
      </w:r>
      <w:r w:rsidRPr="005C6D1E">
        <w:rPr>
          <w:rFonts w:eastAsia="Lucida Sans Unicode" w:cs="Times New Roman"/>
          <w:b/>
        </w:rPr>
        <w:t xml:space="preserve"> (Carimbo da empresa)</w:t>
      </w:r>
    </w:p>
    <w:p w14:paraId="3FF126F9" w14:textId="77777777" w:rsidR="00637D68" w:rsidRPr="005C6D1E" w:rsidRDefault="00637D68" w:rsidP="00F81D7E">
      <w:pPr>
        <w:pStyle w:val="LO-normal0"/>
        <w:jc w:val="center"/>
        <w:rPr>
          <w:rFonts w:eastAsia="Lucida Sans Unicode" w:cs="Times New Roman"/>
          <w:b/>
        </w:rPr>
      </w:pPr>
    </w:p>
    <w:p w14:paraId="1352576E" w14:textId="77777777" w:rsidR="00381727" w:rsidRPr="005C6D1E" w:rsidRDefault="00381727" w:rsidP="00F81D7E">
      <w:pPr>
        <w:pStyle w:val="LO-normal0"/>
        <w:jc w:val="center"/>
        <w:rPr>
          <w:rFonts w:eastAsia="Lucida Sans Unicode" w:cs="Times New Roman"/>
          <w:b/>
        </w:rPr>
      </w:pPr>
    </w:p>
    <w:p w14:paraId="358579BD" w14:textId="77777777" w:rsidR="00F81D7E" w:rsidRPr="005C6D1E" w:rsidRDefault="00F81D7E" w:rsidP="00F81D7E">
      <w:pPr>
        <w:pStyle w:val="LO-normal0"/>
        <w:jc w:val="center"/>
        <w:rPr>
          <w:rFonts w:eastAsia="Lucida Sans Unicode" w:cs="Times New Roman"/>
          <w:b/>
        </w:rPr>
      </w:pPr>
    </w:p>
    <w:p w14:paraId="1A9467F9" w14:textId="77777777" w:rsidR="00CA5E04" w:rsidRPr="005C6D1E" w:rsidRDefault="00CA5E04" w:rsidP="00F81D7E">
      <w:pPr>
        <w:pStyle w:val="LO-normal0"/>
        <w:jc w:val="center"/>
        <w:rPr>
          <w:rFonts w:eastAsia="Lucida Sans Unicode" w:cs="Times New Roman"/>
          <w:b/>
        </w:rPr>
      </w:pPr>
    </w:p>
    <w:p w14:paraId="4A658603" w14:textId="77777777" w:rsidR="00CA5E04" w:rsidRPr="005C6D1E" w:rsidRDefault="00CA5E04" w:rsidP="00F81D7E">
      <w:pPr>
        <w:pStyle w:val="LO-normal0"/>
        <w:jc w:val="center"/>
        <w:rPr>
          <w:rFonts w:eastAsia="Lucida Sans Unicode" w:cs="Times New Roman"/>
          <w:b/>
        </w:rPr>
      </w:pPr>
    </w:p>
    <w:p w14:paraId="33D2F0AA" w14:textId="77777777" w:rsidR="00CA5E04" w:rsidRPr="005C6D1E" w:rsidRDefault="00CA5E04" w:rsidP="00F81D7E">
      <w:pPr>
        <w:pStyle w:val="LO-normal0"/>
        <w:jc w:val="center"/>
        <w:rPr>
          <w:rFonts w:eastAsia="Lucida Sans Unicode" w:cs="Times New Roman"/>
          <w:b/>
        </w:rPr>
      </w:pPr>
    </w:p>
    <w:p w14:paraId="3E677FDA" w14:textId="77777777" w:rsidR="00CA5E04" w:rsidRPr="005C6D1E" w:rsidRDefault="00CA5E04" w:rsidP="00F81D7E">
      <w:pPr>
        <w:pStyle w:val="LO-normal0"/>
        <w:jc w:val="center"/>
        <w:rPr>
          <w:rFonts w:eastAsia="Lucida Sans Unicode" w:cs="Times New Roman"/>
          <w:b/>
        </w:rPr>
      </w:pPr>
    </w:p>
    <w:p w14:paraId="23A09CB9" w14:textId="77777777" w:rsidR="00CA5E04" w:rsidRPr="005C6D1E" w:rsidRDefault="00CA5E04" w:rsidP="00F81D7E">
      <w:pPr>
        <w:pStyle w:val="LO-normal0"/>
        <w:jc w:val="center"/>
        <w:rPr>
          <w:rFonts w:eastAsia="Lucida Sans Unicode" w:cs="Times New Roman"/>
          <w:b/>
        </w:rPr>
      </w:pPr>
    </w:p>
    <w:p w14:paraId="63A92678" w14:textId="77777777" w:rsidR="00CA5E04" w:rsidRPr="005C6D1E" w:rsidRDefault="00CA5E04" w:rsidP="00F81D7E">
      <w:pPr>
        <w:pStyle w:val="LO-normal0"/>
        <w:jc w:val="center"/>
        <w:rPr>
          <w:rFonts w:eastAsia="Lucida Sans Unicode" w:cs="Times New Roman"/>
          <w:b/>
        </w:rPr>
      </w:pPr>
    </w:p>
    <w:p w14:paraId="6B35AB73" w14:textId="77777777" w:rsidR="00CA5E04" w:rsidRPr="005C6D1E" w:rsidRDefault="00CA5E04" w:rsidP="00F81D7E">
      <w:pPr>
        <w:pStyle w:val="LO-normal0"/>
        <w:jc w:val="center"/>
        <w:rPr>
          <w:rFonts w:eastAsia="Lucida Sans Unicode" w:cs="Times New Roman"/>
          <w:b/>
        </w:rPr>
      </w:pPr>
    </w:p>
    <w:p w14:paraId="04FF3D2A" w14:textId="77777777" w:rsidR="00CA5E04" w:rsidRPr="005C6D1E" w:rsidRDefault="00CA5E04" w:rsidP="00F81D7E">
      <w:pPr>
        <w:pStyle w:val="LO-normal0"/>
        <w:jc w:val="center"/>
        <w:rPr>
          <w:rFonts w:eastAsia="Lucida Sans Unicode" w:cs="Times New Roman"/>
          <w:b/>
        </w:rPr>
      </w:pPr>
    </w:p>
    <w:p w14:paraId="4EDA1467" w14:textId="77777777" w:rsidR="00CA5E04" w:rsidRPr="005C6D1E" w:rsidRDefault="00CA5E04" w:rsidP="00F81D7E">
      <w:pPr>
        <w:pStyle w:val="LO-normal0"/>
        <w:jc w:val="center"/>
        <w:rPr>
          <w:rFonts w:eastAsia="Lucida Sans Unicode" w:cs="Times New Roman"/>
          <w:b/>
        </w:rPr>
      </w:pPr>
    </w:p>
    <w:p w14:paraId="1F4D8A56" w14:textId="77777777" w:rsidR="00CA5E04" w:rsidRPr="005C6D1E" w:rsidRDefault="00CA5E04" w:rsidP="00F81D7E">
      <w:pPr>
        <w:pStyle w:val="LO-normal0"/>
        <w:jc w:val="center"/>
        <w:rPr>
          <w:rFonts w:eastAsia="Lucida Sans Unicode" w:cs="Times New Roman"/>
          <w:b/>
        </w:rPr>
      </w:pPr>
    </w:p>
    <w:p w14:paraId="7CC0D3B0" w14:textId="77777777" w:rsidR="00CA5E04" w:rsidRPr="005C6D1E" w:rsidRDefault="00CA5E04" w:rsidP="00F81D7E">
      <w:pPr>
        <w:pStyle w:val="LO-normal0"/>
        <w:jc w:val="center"/>
        <w:rPr>
          <w:rFonts w:eastAsia="Lucida Sans Unicode" w:cs="Times New Roman"/>
          <w:b/>
        </w:rPr>
      </w:pPr>
    </w:p>
    <w:p w14:paraId="0C860DF6" w14:textId="77777777" w:rsidR="00CA5E04" w:rsidRPr="005C6D1E" w:rsidRDefault="00CA5E04" w:rsidP="00F81D7E">
      <w:pPr>
        <w:pStyle w:val="LO-normal0"/>
        <w:jc w:val="center"/>
        <w:rPr>
          <w:rFonts w:eastAsia="Lucida Sans Unicode" w:cs="Times New Roman"/>
          <w:b/>
        </w:rPr>
      </w:pPr>
    </w:p>
    <w:p w14:paraId="0DD25622" w14:textId="77777777" w:rsidR="00CA5E04" w:rsidRPr="005C6D1E" w:rsidRDefault="00CA5E04" w:rsidP="00F81D7E">
      <w:pPr>
        <w:pStyle w:val="LO-normal0"/>
        <w:jc w:val="center"/>
        <w:rPr>
          <w:rFonts w:eastAsia="Lucida Sans Unicode" w:cs="Times New Roman"/>
          <w:b/>
        </w:rPr>
      </w:pPr>
    </w:p>
    <w:p w14:paraId="596D242E" w14:textId="67A9FD71" w:rsidR="00E14CAD" w:rsidRPr="005C6D1E" w:rsidRDefault="006868D4" w:rsidP="00F81D7E">
      <w:pPr>
        <w:pStyle w:val="LO-normal0"/>
        <w:rPr>
          <w:rFonts w:eastAsia="Lucida Sans Unicode" w:cs="Times New Roman"/>
          <w:i/>
          <w:iCs/>
        </w:rPr>
      </w:pPr>
      <w:r w:rsidRPr="005C6D1E">
        <w:rPr>
          <w:rFonts w:eastAsia="Lucida Sans Unicode" w:cs="Times New Roman"/>
          <w:i/>
          <w:iCs/>
        </w:rPr>
        <w:t>A proposta em epígrafe deverá ser apresentada em papel timbrado da licitante, estar assinada pelo representante legal da empresa.</w:t>
      </w:r>
      <w:bookmarkEnd w:id="64"/>
    </w:p>
    <w:p w14:paraId="560FDA88" w14:textId="5FAC95B6" w:rsidR="002F2202" w:rsidRPr="005C6D1E" w:rsidRDefault="002F2202" w:rsidP="002F2202">
      <w:pPr>
        <w:pStyle w:val="Nivel2"/>
        <w:numPr>
          <w:ilvl w:val="0"/>
          <w:numId w:val="0"/>
        </w:numPr>
        <w:jc w:val="center"/>
        <w:rPr>
          <w:rFonts w:ascii="Times New Roman" w:hAnsi="Times New Roman" w:cs="Times New Roman"/>
          <w:b/>
          <w:sz w:val="24"/>
          <w:szCs w:val="24"/>
        </w:rPr>
      </w:pPr>
      <w:r w:rsidRPr="005C6D1E">
        <w:rPr>
          <w:rFonts w:ascii="Times New Roman" w:hAnsi="Times New Roman" w:cs="Times New Roman"/>
          <w:b/>
          <w:sz w:val="24"/>
          <w:szCs w:val="24"/>
        </w:rPr>
        <w:lastRenderedPageBreak/>
        <w:t>ANEXO V</w:t>
      </w:r>
    </w:p>
    <w:p w14:paraId="393F6E85" w14:textId="35BC8CA5" w:rsidR="002F2202" w:rsidRPr="005C6D1E" w:rsidRDefault="002F2202" w:rsidP="002F2202">
      <w:pPr>
        <w:pStyle w:val="Nivel2"/>
        <w:numPr>
          <w:ilvl w:val="0"/>
          <w:numId w:val="0"/>
        </w:numPr>
        <w:spacing w:before="0" w:after="0"/>
        <w:jc w:val="center"/>
        <w:rPr>
          <w:rFonts w:ascii="Times New Roman" w:eastAsia="Times New Roman" w:hAnsi="Times New Roman" w:cs="Times New Roman"/>
          <w:b/>
          <w:sz w:val="24"/>
          <w:szCs w:val="24"/>
        </w:rPr>
      </w:pPr>
      <w:r w:rsidRPr="005C6D1E">
        <w:rPr>
          <w:rFonts w:ascii="Times New Roman" w:hAnsi="Times New Roman" w:cs="Times New Roman"/>
          <w:b/>
          <w:sz w:val="24"/>
          <w:szCs w:val="24"/>
        </w:rPr>
        <w:t>VALORES ESTIMADOS PARA LICITAÇÃO</w:t>
      </w:r>
    </w:p>
    <w:tbl>
      <w:tblPr>
        <w:tblW w:w="9960" w:type="dxa"/>
        <w:tblCellMar>
          <w:left w:w="70" w:type="dxa"/>
          <w:right w:w="70" w:type="dxa"/>
        </w:tblCellMar>
        <w:tblLook w:val="04A0" w:firstRow="1" w:lastRow="0" w:firstColumn="1" w:lastColumn="0" w:noHBand="0" w:noVBand="1"/>
      </w:tblPr>
      <w:tblGrid>
        <w:gridCol w:w="619"/>
        <w:gridCol w:w="3779"/>
        <w:gridCol w:w="1196"/>
        <w:gridCol w:w="1029"/>
        <w:gridCol w:w="1409"/>
        <w:gridCol w:w="1928"/>
      </w:tblGrid>
      <w:tr w:rsidR="00DE723A" w:rsidRPr="005C6D1E" w14:paraId="0DC203E3" w14:textId="77777777" w:rsidTr="00E228E0">
        <w:trPr>
          <w:trHeight w:val="420"/>
        </w:trPr>
        <w:tc>
          <w:tcPr>
            <w:tcW w:w="619" w:type="dxa"/>
            <w:tcBorders>
              <w:top w:val="single" w:sz="4" w:space="0" w:color="000000"/>
              <w:left w:val="single" w:sz="4" w:space="0" w:color="000000"/>
              <w:bottom w:val="single" w:sz="4" w:space="0" w:color="000000"/>
              <w:right w:val="single" w:sz="4" w:space="0" w:color="000000"/>
            </w:tcBorders>
            <w:shd w:val="clear" w:color="999999" w:fill="999999"/>
            <w:vAlign w:val="center"/>
            <w:hideMark/>
          </w:tcPr>
          <w:p w14:paraId="49467D82"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ITEM</w:t>
            </w:r>
          </w:p>
        </w:tc>
        <w:tc>
          <w:tcPr>
            <w:tcW w:w="3779" w:type="dxa"/>
            <w:tcBorders>
              <w:top w:val="single" w:sz="4" w:space="0" w:color="000000"/>
              <w:left w:val="nil"/>
              <w:bottom w:val="single" w:sz="4" w:space="0" w:color="000000"/>
              <w:right w:val="single" w:sz="4" w:space="0" w:color="000000"/>
            </w:tcBorders>
            <w:shd w:val="clear" w:color="999999" w:fill="999999"/>
            <w:vAlign w:val="center"/>
            <w:hideMark/>
          </w:tcPr>
          <w:p w14:paraId="3049BED1"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DESCRIÇÃO</w:t>
            </w:r>
          </w:p>
        </w:tc>
        <w:tc>
          <w:tcPr>
            <w:tcW w:w="1196" w:type="dxa"/>
            <w:tcBorders>
              <w:top w:val="single" w:sz="4" w:space="0" w:color="000000"/>
              <w:left w:val="nil"/>
              <w:bottom w:val="single" w:sz="4" w:space="0" w:color="000000"/>
              <w:right w:val="single" w:sz="4" w:space="0" w:color="000000"/>
            </w:tcBorders>
            <w:shd w:val="clear" w:color="999999" w:fill="999999"/>
            <w:vAlign w:val="center"/>
            <w:hideMark/>
          </w:tcPr>
          <w:p w14:paraId="182A228F"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UNID.</w:t>
            </w:r>
          </w:p>
        </w:tc>
        <w:tc>
          <w:tcPr>
            <w:tcW w:w="1029" w:type="dxa"/>
            <w:tcBorders>
              <w:top w:val="single" w:sz="4" w:space="0" w:color="000000"/>
              <w:left w:val="nil"/>
              <w:bottom w:val="single" w:sz="4" w:space="0" w:color="000000"/>
              <w:right w:val="single" w:sz="4" w:space="0" w:color="000000"/>
            </w:tcBorders>
            <w:shd w:val="clear" w:color="999999" w:fill="999999"/>
            <w:vAlign w:val="center"/>
            <w:hideMark/>
          </w:tcPr>
          <w:p w14:paraId="237C7821"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QUANT.</w:t>
            </w:r>
          </w:p>
        </w:tc>
        <w:tc>
          <w:tcPr>
            <w:tcW w:w="1409" w:type="dxa"/>
            <w:tcBorders>
              <w:top w:val="single" w:sz="4" w:space="0" w:color="000000"/>
              <w:left w:val="nil"/>
              <w:bottom w:val="single" w:sz="4" w:space="0" w:color="000000"/>
              <w:right w:val="single" w:sz="4" w:space="0" w:color="000000"/>
            </w:tcBorders>
            <w:shd w:val="clear" w:color="999999" w:fill="999999"/>
            <w:vAlign w:val="center"/>
            <w:hideMark/>
          </w:tcPr>
          <w:p w14:paraId="79195BF5" w14:textId="3A81FF45" w:rsidR="00DE723A" w:rsidRPr="005C6D1E" w:rsidRDefault="006324BF"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PR.UNIT.</w:t>
            </w:r>
          </w:p>
        </w:tc>
        <w:tc>
          <w:tcPr>
            <w:tcW w:w="1928" w:type="dxa"/>
            <w:tcBorders>
              <w:top w:val="single" w:sz="4" w:space="0" w:color="000000"/>
              <w:left w:val="nil"/>
              <w:bottom w:val="single" w:sz="4" w:space="0" w:color="000000"/>
              <w:right w:val="single" w:sz="4" w:space="0" w:color="000000"/>
            </w:tcBorders>
            <w:shd w:val="clear" w:color="999999" w:fill="999999"/>
            <w:vAlign w:val="center"/>
            <w:hideMark/>
          </w:tcPr>
          <w:p w14:paraId="5CE9BB44" w14:textId="0F18B10F" w:rsidR="00DE723A" w:rsidRPr="005C6D1E" w:rsidRDefault="006324BF"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PR.TOTAL</w:t>
            </w:r>
          </w:p>
        </w:tc>
      </w:tr>
      <w:tr w:rsidR="00DE723A" w:rsidRPr="005C6D1E" w14:paraId="30072EEC" w14:textId="77777777" w:rsidTr="00DE723A">
        <w:trPr>
          <w:trHeight w:val="255"/>
        </w:trPr>
        <w:tc>
          <w:tcPr>
            <w:tcW w:w="9960"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71BC952"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LOTE 01</w:t>
            </w:r>
          </w:p>
        </w:tc>
      </w:tr>
      <w:tr w:rsidR="00DE723A" w:rsidRPr="005C6D1E" w14:paraId="28FB590C" w14:textId="77777777" w:rsidTr="00E228E0">
        <w:trPr>
          <w:trHeight w:val="668"/>
        </w:trPr>
        <w:tc>
          <w:tcPr>
            <w:tcW w:w="619" w:type="dxa"/>
            <w:tcBorders>
              <w:top w:val="nil"/>
              <w:left w:val="single" w:sz="4" w:space="0" w:color="000000"/>
              <w:bottom w:val="single" w:sz="4" w:space="0" w:color="000000"/>
              <w:right w:val="single" w:sz="4" w:space="0" w:color="000000"/>
            </w:tcBorders>
            <w:shd w:val="clear" w:color="auto" w:fill="auto"/>
            <w:vAlign w:val="center"/>
            <w:hideMark/>
          </w:tcPr>
          <w:p w14:paraId="1E9FEF4D"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1.1</w:t>
            </w:r>
          </w:p>
        </w:tc>
        <w:tc>
          <w:tcPr>
            <w:tcW w:w="3779" w:type="dxa"/>
            <w:tcBorders>
              <w:top w:val="nil"/>
              <w:left w:val="nil"/>
              <w:bottom w:val="single" w:sz="4" w:space="0" w:color="000000"/>
              <w:right w:val="single" w:sz="4" w:space="0" w:color="000000"/>
            </w:tcBorders>
            <w:shd w:val="clear" w:color="auto" w:fill="auto"/>
            <w:hideMark/>
          </w:tcPr>
          <w:p w14:paraId="78AC0F19" w14:textId="5BBB1B04" w:rsidR="00DE723A" w:rsidRPr="005C6D1E" w:rsidRDefault="00DE723A" w:rsidP="00BD079E">
            <w:pPr>
              <w:jc w:val="both"/>
              <w:rPr>
                <w:rFonts w:ascii="Arial" w:eastAsia="Times New Roman" w:hAnsi="Arial" w:cs="Arial"/>
                <w:b/>
                <w:bCs/>
                <w:color w:val="000000"/>
                <w:sz w:val="20"/>
                <w:szCs w:val="20"/>
                <w:u w:val="single"/>
              </w:rPr>
            </w:pPr>
            <w:r w:rsidRPr="005C6D1E">
              <w:rPr>
                <w:rFonts w:ascii="Arial" w:eastAsia="Times New Roman" w:hAnsi="Arial" w:cs="Arial"/>
                <w:b/>
                <w:bCs/>
                <w:color w:val="000000"/>
                <w:sz w:val="20"/>
                <w:szCs w:val="20"/>
                <w:u w:val="single"/>
              </w:rPr>
              <w:t>VEÍCULO DE PASSEIO, TIPO HATCH,</w:t>
            </w:r>
            <w:r w:rsidRPr="005C6D1E">
              <w:rPr>
                <w:rFonts w:ascii="Arial" w:eastAsia="Times New Roman" w:hAnsi="Arial" w:cs="Arial"/>
                <w:color w:val="000000"/>
                <w:sz w:val="20"/>
                <w:szCs w:val="20"/>
              </w:rPr>
              <w:t xml:space="preserve"> capacidade para 05 passageiros;</w:t>
            </w:r>
            <w:r w:rsidRPr="005C6D1E">
              <w:rPr>
                <w:rFonts w:ascii="Arial" w:eastAsia="Times New Roman" w:hAnsi="Arial" w:cs="Arial"/>
                <w:color w:val="000000"/>
                <w:sz w:val="20"/>
                <w:szCs w:val="20"/>
              </w:rPr>
              <w:br/>
              <w:t>04 portas;</w:t>
            </w:r>
            <w:r w:rsidR="00BD079E" w:rsidRPr="005C6D1E">
              <w:rPr>
                <w:rFonts w:ascii="Arial" w:eastAsia="Times New Roman" w:hAnsi="Arial" w:cs="Arial"/>
                <w:color w:val="000000"/>
                <w:sz w:val="20"/>
                <w:szCs w:val="20"/>
              </w:rPr>
              <w:t xml:space="preserve"> potência mínima estimada em 90cv. </w:t>
            </w:r>
            <w:r w:rsidRPr="005C6D1E">
              <w:rPr>
                <w:rFonts w:ascii="Arial" w:eastAsia="Times New Roman" w:hAnsi="Arial" w:cs="Arial"/>
                <w:color w:val="000000"/>
                <w:sz w:val="20"/>
                <w:szCs w:val="20"/>
              </w:rPr>
              <w:t>Com ar-condicionado;</w:t>
            </w:r>
            <w:r w:rsidRPr="005C6D1E">
              <w:rPr>
                <w:rFonts w:ascii="Arial" w:eastAsia="Times New Roman" w:hAnsi="Arial" w:cs="Arial"/>
                <w:color w:val="000000"/>
                <w:sz w:val="20"/>
                <w:szCs w:val="20"/>
              </w:rPr>
              <w:br/>
              <w:t>Vidros</w:t>
            </w:r>
            <w:r w:rsidR="00BD079E" w:rsidRPr="005C6D1E">
              <w:rPr>
                <w:rFonts w:ascii="Arial" w:eastAsia="Times New Roman" w:hAnsi="Arial" w:cs="Arial"/>
                <w:color w:val="000000"/>
                <w:sz w:val="20"/>
                <w:szCs w:val="20"/>
              </w:rPr>
              <w:t xml:space="preserve"> </w:t>
            </w:r>
            <w:r w:rsidRPr="005C6D1E">
              <w:rPr>
                <w:rFonts w:ascii="Arial" w:eastAsia="Times New Roman" w:hAnsi="Arial" w:cs="Arial"/>
                <w:color w:val="000000"/>
                <w:sz w:val="20"/>
                <w:szCs w:val="20"/>
              </w:rPr>
              <w:t>elétricos;</w:t>
            </w:r>
            <w:r w:rsidRPr="005C6D1E">
              <w:rPr>
                <w:rFonts w:ascii="Arial" w:eastAsia="Times New Roman" w:hAnsi="Arial" w:cs="Arial"/>
                <w:color w:val="000000"/>
                <w:sz w:val="20"/>
                <w:szCs w:val="20"/>
              </w:rPr>
              <w:br/>
              <w:t>Direção</w:t>
            </w:r>
            <w:r w:rsidR="00BD079E" w:rsidRPr="005C6D1E">
              <w:rPr>
                <w:rFonts w:ascii="Arial" w:eastAsia="Times New Roman" w:hAnsi="Arial" w:cs="Arial"/>
                <w:color w:val="000000"/>
                <w:sz w:val="20"/>
                <w:szCs w:val="20"/>
              </w:rPr>
              <w:t xml:space="preserve"> </w:t>
            </w:r>
            <w:r w:rsidRPr="005C6D1E">
              <w:rPr>
                <w:rFonts w:ascii="Arial" w:eastAsia="Times New Roman" w:hAnsi="Arial" w:cs="Arial"/>
                <w:color w:val="000000"/>
                <w:sz w:val="20"/>
                <w:szCs w:val="20"/>
              </w:rPr>
              <w:t>hidráulica;</w:t>
            </w:r>
            <w:r w:rsidRPr="005C6D1E">
              <w:rPr>
                <w:rFonts w:ascii="Arial" w:eastAsia="Times New Roman" w:hAnsi="Arial" w:cs="Arial"/>
                <w:color w:val="000000"/>
                <w:sz w:val="20"/>
                <w:szCs w:val="20"/>
              </w:rPr>
              <w:br/>
              <w:t>Com até 05 anos de uso</w:t>
            </w:r>
          </w:p>
        </w:tc>
        <w:tc>
          <w:tcPr>
            <w:tcW w:w="1196" w:type="dxa"/>
            <w:tcBorders>
              <w:top w:val="nil"/>
              <w:left w:val="nil"/>
              <w:bottom w:val="single" w:sz="4" w:space="0" w:color="000000"/>
              <w:right w:val="single" w:sz="4" w:space="0" w:color="000000"/>
            </w:tcBorders>
            <w:shd w:val="clear" w:color="auto" w:fill="auto"/>
            <w:vAlign w:val="center"/>
            <w:hideMark/>
          </w:tcPr>
          <w:p w14:paraId="7BCC1FC6"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UNID.</w:t>
            </w:r>
          </w:p>
        </w:tc>
        <w:tc>
          <w:tcPr>
            <w:tcW w:w="1029" w:type="dxa"/>
            <w:tcBorders>
              <w:top w:val="nil"/>
              <w:left w:val="nil"/>
              <w:bottom w:val="single" w:sz="4" w:space="0" w:color="000000"/>
              <w:right w:val="single" w:sz="4" w:space="0" w:color="000000"/>
            </w:tcBorders>
            <w:shd w:val="clear" w:color="auto" w:fill="auto"/>
            <w:vAlign w:val="center"/>
            <w:hideMark/>
          </w:tcPr>
          <w:p w14:paraId="60EBEC22"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20</w:t>
            </w:r>
          </w:p>
        </w:tc>
        <w:tc>
          <w:tcPr>
            <w:tcW w:w="1409" w:type="dxa"/>
            <w:tcBorders>
              <w:top w:val="nil"/>
              <w:left w:val="nil"/>
              <w:bottom w:val="single" w:sz="4" w:space="0" w:color="000000"/>
              <w:right w:val="single" w:sz="4" w:space="0" w:color="000000"/>
            </w:tcBorders>
            <w:shd w:val="clear" w:color="auto" w:fill="auto"/>
            <w:vAlign w:val="center"/>
            <w:hideMark/>
          </w:tcPr>
          <w:p w14:paraId="55CEC245"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R$ 3.771,24</w:t>
            </w:r>
          </w:p>
        </w:tc>
        <w:tc>
          <w:tcPr>
            <w:tcW w:w="1928" w:type="dxa"/>
            <w:tcBorders>
              <w:top w:val="nil"/>
              <w:left w:val="nil"/>
              <w:bottom w:val="single" w:sz="4" w:space="0" w:color="000000"/>
              <w:right w:val="single" w:sz="4" w:space="0" w:color="000000"/>
            </w:tcBorders>
            <w:shd w:val="clear" w:color="auto" w:fill="auto"/>
            <w:vAlign w:val="center"/>
            <w:hideMark/>
          </w:tcPr>
          <w:p w14:paraId="77FFBCCF"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R$ 75.424,80</w:t>
            </w:r>
          </w:p>
        </w:tc>
      </w:tr>
      <w:tr w:rsidR="00DE723A" w:rsidRPr="005C6D1E" w14:paraId="5A804A2A" w14:textId="77777777" w:rsidTr="00E228E0">
        <w:trPr>
          <w:trHeight w:val="420"/>
        </w:trPr>
        <w:tc>
          <w:tcPr>
            <w:tcW w:w="619" w:type="dxa"/>
            <w:tcBorders>
              <w:top w:val="nil"/>
              <w:left w:val="single" w:sz="4" w:space="0" w:color="000000"/>
              <w:bottom w:val="single" w:sz="4" w:space="0" w:color="000000"/>
              <w:right w:val="single" w:sz="4" w:space="0" w:color="000000"/>
            </w:tcBorders>
            <w:shd w:val="clear" w:color="auto" w:fill="auto"/>
            <w:vAlign w:val="center"/>
            <w:hideMark/>
          </w:tcPr>
          <w:p w14:paraId="4D93E0F9"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1.2</w:t>
            </w:r>
          </w:p>
        </w:tc>
        <w:tc>
          <w:tcPr>
            <w:tcW w:w="3779" w:type="dxa"/>
            <w:tcBorders>
              <w:top w:val="nil"/>
              <w:left w:val="nil"/>
              <w:bottom w:val="single" w:sz="4" w:space="0" w:color="000000"/>
              <w:right w:val="single" w:sz="4" w:space="0" w:color="000000"/>
            </w:tcBorders>
            <w:shd w:val="clear" w:color="auto" w:fill="auto"/>
            <w:hideMark/>
          </w:tcPr>
          <w:p w14:paraId="3D2A9277" w14:textId="1F3B5090" w:rsidR="00DE723A" w:rsidRPr="005C6D1E" w:rsidRDefault="00DE723A" w:rsidP="00BD079E">
            <w:pPr>
              <w:jc w:val="both"/>
              <w:rPr>
                <w:rFonts w:ascii="Arial" w:eastAsia="Times New Roman" w:hAnsi="Arial" w:cs="Arial"/>
                <w:b/>
                <w:bCs/>
                <w:color w:val="000000"/>
                <w:sz w:val="20"/>
                <w:szCs w:val="20"/>
                <w:u w:val="single"/>
              </w:rPr>
            </w:pPr>
            <w:r w:rsidRPr="005C6D1E">
              <w:rPr>
                <w:rFonts w:ascii="Arial" w:eastAsia="Times New Roman" w:hAnsi="Arial" w:cs="Arial"/>
                <w:b/>
                <w:bCs/>
                <w:color w:val="000000"/>
                <w:sz w:val="20"/>
                <w:szCs w:val="20"/>
                <w:u w:val="single"/>
              </w:rPr>
              <w:t>VEÍCULO DE PASSEIO, TIPO SEDAN</w:t>
            </w:r>
            <w:r w:rsidRPr="005C6D1E">
              <w:rPr>
                <w:rFonts w:ascii="Arial" w:eastAsia="Times New Roman" w:hAnsi="Arial" w:cs="Arial"/>
                <w:color w:val="000000"/>
                <w:sz w:val="20"/>
                <w:szCs w:val="20"/>
              </w:rPr>
              <w:t>, capacidade para 05 passageiros;</w:t>
            </w:r>
            <w:r w:rsidRPr="005C6D1E">
              <w:rPr>
                <w:rFonts w:ascii="Arial" w:eastAsia="Times New Roman" w:hAnsi="Arial" w:cs="Arial"/>
                <w:color w:val="000000"/>
                <w:sz w:val="20"/>
                <w:szCs w:val="20"/>
              </w:rPr>
              <w:br/>
              <w:t xml:space="preserve">04 portas; potencia estimada em </w:t>
            </w:r>
            <w:r w:rsidR="00BD079E" w:rsidRPr="005C6D1E">
              <w:rPr>
                <w:rFonts w:ascii="Arial" w:eastAsia="Times New Roman" w:hAnsi="Arial" w:cs="Arial"/>
                <w:color w:val="000000"/>
                <w:sz w:val="20"/>
                <w:szCs w:val="20"/>
              </w:rPr>
              <w:t xml:space="preserve">106 </w:t>
            </w:r>
            <w:r w:rsidRPr="005C6D1E">
              <w:rPr>
                <w:rFonts w:ascii="Arial" w:eastAsia="Times New Roman" w:hAnsi="Arial" w:cs="Arial"/>
                <w:color w:val="000000"/>
                <w:sz w:val="20"/>
                <w:szCs w:val="20"/>
              </w:rPr>
              <w:t>cv.</w:t>
            </w:r>
            <w:r w:rsidRPr="005C6D1E">
              <w:rPr>
                <w:rFonts w:ascii="Arial" w:eastAsia="Times New Roman" w:hAnsi="Arial" w:cs="Arial"/>
                <w:color w:val="000000"/>
                <w:sz w:val="20"/>
                <w:szCs w:val="20"/>
              </w:rPr>
              <w:br/>
              <w:t>Com ar-condicionado;</w:t>
            </w:r>
            <w:r w:rsidRPr="005C6D1E">
              <w:rPr>
                <w:rFonts w:ascii="Arial" w:eastAsia="Times New Roman" w:hAnsi="Arial" w:cs="Arial"/>
                <w:color w:val="000000"/>
                <w:sz w:val="20"/>
                <w:szCs w:val="20"/>
              </w:rPr>
              <w:br/>
              <w:t>Vidros elétricos;</w:t>
            </w:r>
            <w:r w:rsidRPr="005C6D1E">
              <w:rPr>
                <w:rFonts w:ascii="Arial" w:eastAsia="Times New Roman" w:hAnsi="Arial" w:cs="Arial"/>
                <w:color w:val="000000"/>
                <w:sz w:val="20"/>
                <w:szCs w:val="20"/>
              </w:rPr>
              <w:br/>
              <w:t>Direção hidráulica;</w:t>
            </w:r>
            <w:r w:rsidRPr="005C6D1E">
              <w:rPr>
                <w:rFonts w:ascii="Arial" w:eastAsia="Times New Roman" w:hAnsi="Arial" w:cs="Arial"/>
                <w:color w:val="000000"/>
                <w:sz w:val="20"/>
                <w:szCs w:val="20"/>
              </w:rPr>
              <w:br/>
              <w:t>Com até 05 anos de uso</w:t>
            </w:r>
          </w:p>
        </w:tc>
        <w:tc>
          <w:tcPr>
            <w:tcW w:w="1196" w:type="dxa"/>
            <w:tcBorders>
              <w:top w:val="nil"/>
              <w:left w:val="nil"/>
              <w:bottom w:val="single" w:sz="4" w:space="0" w:color="000000"/>
              <w:right w:val="single" w:sz="4" w:space="0" w:color="000000"/>
            </w:tcBorders>
            <w:shd w:val="clear" w:color="auto" w:fill="auto"/>
            <w:vAlign w:val="center"/>
            <w:hideMark/>
          </w:tcPr>
          <w:p w14:paraId="2541A930"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UNID.</w:t>
            </w:r>
          </w:p>
        </w:tc>
        <w:tc>
          <w:tcPr>
            <w:tcW w:w="1029" w:type="dxa"/>
            <w:tcBorders>
              <w:top w:val="nil"/>
              <w:left w:val="nil"/>
              <w:bottom w:val="single" w:sz="4" w:space="0" w:color="000000"/>
              <w:right w:val="single" w:sz="4" w:space="0" w:color="000000"/>
            </w:tcBorders>
            <w:shd w:val="clear" w:color="auto" w:fill="auto"/>
            <w:vAlign w:val="center"/>
            <w:hideMark/>
          </w:tcPr>
          <w:p w14:paraId="630454A0"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14</w:t>
            </w:r>
          </w:p>
        </w:tc>
        <w:tc>
          <w:tcPr>
            <w:tcW w:w="1409" w:type="dxa"/>
            <w:tcBorders>
              <w:top w:val="nil"/>
              <w:left w:val="nil"/>
              <w:bottom w:val="single" w:sz="4" w:space="0" w:color="000000"/>
              <w:right w:val="single" w:sz="4" w:space="0" w:color="000000"/>
            </w:tcBorders>
            <w:shd w:val="clear" w:color="auto" w:fill="auto"/>
            <w:vAlign w:val="center"/>
            <w:hideMark/>
          </w:tcPr>
          <w:p w14:paraId="382F7530"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R$ 3.984,67</w:t>
            </w:r>
          </w:p>
        </w:tc>
        <w:tc>
          <w:tcPr>
            <w:tcW w:w="1928" w:type="dxa"/>
            <w:tcBorders>
              <w:top w:val="nil"/>
              <w:left w:val="nil"/>
              <w:bottom w:val="single" w:sz="4" w:space="0" w:color="000000"/>
              <w:right w:val="single" w:sz="4" w:space="0" w:color="000000"/>
            </w:tcBorders>
            <w:shd w:val="clear" w:color="auto" w:fill="auto"/>
            <w:vAlign w:val="center"/>
            <w:hideMark/>
          </w:tcPr>
          <w:p w14:paraId="0FAF7DF8"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R$ 55.785,38</w:t>
            </w:r>
          </w:p>
        </w:tc>
      </w:tr>
      <w:tr w:rsidR="00DE723A" w:rsidRPr="005C6D1E" w14:paraId="7275B62F"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AA1A82" w14:textId="1F8D1FBE" w:rsidR="00DE723A" w:rsidRPr="001F219D" w:rsidRDefault="006324BF" w:rsidP="001F219D">
            <w:pPr>
              <w:jc w:val="right"/>
              <w:rPr>
                <w:rFonts w:ascii="Arial" w:eastAsia="Times New Roman" w:hAnsi="Arial" w:cs="Arial"/>
                <w:b/>
                <w:bCs/>
                <w:color w:val="000000"/>
                <w:sz w:val="20"/>
                <w:szCs w:val="20"/>
              </w:rPr>
            </w:pPr>
            <w:r w:rsidRPr="001F219D">
              <w:rPr>
                <w:rFonts w:ascii="Arial" w:eastAsia="Times New Roman" w:hAnsi="Arial" w:cs="Arial"/>
                <w:b/>
                <w:bCs/>
                <w:color w:val="000000"/>
                <w:sz w:val="20"/>
                <w:szCs w:val="20"/>
              </w:rPr>
              <w:t xml:space="preserve">TOTAL ESTIMADO </w:t>
            </w:r>
            <w:r w:rsidR="001F219D" w:rsidRPr="001F219D">
              <w:rPr>
                <w:rFonts w:ascii="Arial" w:eastAsia="Times New Roman" w:hAnsi="Arial" w:cs="Arial"/>
                <w:b/>
                <w:bCs/>
                <w:color w:val="000000"/>
                <w:sz w:val="20"/>
                <w:szCs w:val="20"/>
              </w:rPr>
              <w:t xml:space="preserve">MENSAL </w:t>
            </w:r>
            <w:r w:rsidRPr="001F219D">
              <w:rPr>
                <w:rFonts w:ascii="Arial" w:eastAsia="Times New Roman" w:hAnsi="Arial" w:cs="Arial"/>
                <w:b/>
                <w:bCs/>
                <w:color w:val="000000"/>
                <w:sz w:val="20"/>
                <w:szCs w:val="20"/>
              </w:rPr>
              <w:t>LOTE 01</w:t>
            </w:r>
          </w:p>
        </w:tc>
        <w:tc>
          <w:tcPr>
            <w:tcW w:w="1928" w:type="dxa"/>
            <w:tcBorders>
              <w:top w:val="nil"/>
              <w:left w:val="nil"/>
              <w:bottom w:val="single" w:sz="4" w:space="0" w:color="000000"/>
              <w:right w:val="single" w:sz="4" w:space="0" w:color="000000"/>
            </w:tcBorders>
            <w:shd w:val="clear" w:color="auto" w:fill="auto"/>
            <w:vAlign w:val="center"/>
            <w:hideMark/>
          </w:tcPr>
          <w:p w14:paraId="46C79A42" w14:textId="77777777" w:rsidR="00DE723A" w:rsidRPr="001F219D" w:rsidRDefault="00DE723A" w:rsidP="00DE723A">
            <w:pPr>
              <w:jc w:val="center"/>
              <w:rPr>
                <w:rFonts w:ascii="Arial" w:eastAsia="Times New Roman" w:hAnsi="Arial" w:cs="Arial"/>
                <w:b/>
                <w:bCs/>
                <w:color w:val="000000"/>
                <w:sz w:val="20"/>
                <w:szCs w:val="20"/>
              </w:rPr>
            </w:pPr>
            <w:r w:rsidRPr="001F219D">
              <w:rPr>
                <w:rFonts w:ascii="Arial" w:eastAsia="Times New Roman" w:hAnsi="Arial" w:cs="Arial"/>
                <w:b/>
                <w:bCs/>
                <w:color w:val="000000"/>
                <w:sz w:val="20"/>
                <w:szCs w:val="20"/>
              </w:rPr>
              <w:t>R$ 131.210,18</w:t>
            </w:r>
          </w:p>
        </w:tc>
      </w:tr>
      <w:tr w:rsidR="001F219D" w:rsidRPr="005C6D1E" w14:paraId="64B0D091"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auto" w:fill="808080" w:themeFill="background1" w:themeFillShade="80"/>
            <w:vAlign w:val="center"/>
          </w:tcPr>
          <w:p w14:paraId="390A4EC7" w14:textId="66E41E77" w:rsidR="001F219D" w:rsidRPr="001F219D" w:rsidRDefault="001F219D" w:rsidP="001F219D">
            <w:pPr>
              <w:jc w:val="right"/>
              <w:rPr>
                <w:rFonts w:ascii="Arial" w:eastAsia="Times New Roman" w:hAnsi="Arial" w:cs="Arial"/>
                <w:b/>
                <w:bCs/>
                <w:color w:val="000000"/>
                <w:sz w:val="20"/>
                <w:szCs w:val="20"/>
              </w:rPr>
            </w:pPr>
            <w:r w:rsidRPr="001F219D">
              <w:rPr>
                <w:rFonts w:ascii="Arial" w:eastAsia="Times New Roman" w:hAnsi="Arial" w:cs="Arial"/>
                <w:b/>
                <w:bCs/>
                <w:color w:val="000000"/>
                <w:sz w:val="20"/>
                <w:szCs w:val="20"/>
              </w:rPr>
              <w:t>TOTAL ESTIMADO 12 MESES LOTE 01</w:t>
            </w:r>
          </w:p>
        </w:tc>
        <w:tc>
          <w:tcPr>
            <w:tcW w:w="1928" w:type="dxa"/>
            <w:tcBorders>
              <w:top w:val="nil"/>
              <w:left w:val="nil"/>
              <w:bottom w:val="single" w:sz="4" w:space="0" w:color="000000"/>
              <w:right w:val="single" w:sz="4" w:space="0" w:color="000000"/>
            </w:tcBorders>
            <w:shd w:val="clear" w:color="auto" w:fill="808080" w:themeFill="background1" w:themeFillShade="80"/>
            <w:vAlign w:val="center"/>
          </w:tcPr>
          <w:p w14:paraId="5B7CFADD" w14:textId="45A333E9" w:rsidR="001F219D" w:rsidRPr="001F219D" w:rsidRDefault="001F219D" w:rsidP="00DE723A">
            <w:pPr>
              <w:jc w:val="center"/>
              <w:rPr>
                <w:rFonts w:ascii="Arial" w:eastAsia="Times New Roman" w:hAnsi="Arial" w:cs="Arial"/>
                <w:b/>
                <w:bCs/>
                <w:color w:val="000000"/>
                <w:sz w:val="20"/>
                <w:szCs w:val="20"/>
              </w:rPr>
            </w:pPr>
            <w:r w:rsidRPr="001F219D">
              <w:rPr>
                <w:rFonts w:ascii="Arial" w:eastAsia="Times New Roman" w:hAnsi="Arial" w:cs="Arial"/>
                <w:b/>
                <w:bCs/>
                <w:color w:val="000000"/>
                <w:sz w:val="20"/>
                <w:szCs w:val="20"/>
              </w:rPr>
              <w:t>R$ 1.574.522,16</w:t>
            </w:r>
          </w:p>
        </w:tc>
      </w:tr>
      <w:tr w:rsidR="00DE723A" w:rsidRPr="005C6D1E" w14:paraId="76590DC0" w14:textId="77777777" w:rsidTr="00DE723A">
        <w:trPr>
          <w:trHeight w:val="255"/>
        </w:trPr>
        <w:tc>
          <w:tcPr>
            <w:tcW w:w="9960"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8DB0B9B"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LOTE 02</w:t>
            </w:r>
          </w:p>
        </w:tc>
      </w:tr>
      <w:tr w:rsidR="00DE723A" w:rsidRPr="005C6D1E" w14:paraId="298B5CE0" w14:textId="77777777" w:rsidTr="00E228E0">
        <w:trPr>
          <w:trHeight w:val="702"/>
        </w:trPr>
        <w:tc>
          <w:tcPr>
            <w:tcW w:w="619" w:type="dxa"/>
            <w:tcBorders>
              <w:top w:val="nil"/>
              <w:left w:val="single" w:sz="4" w:space="0" w:color="000000"/>
              <w:bottom w:val="single" w:sz="4" w:space="0" w:color="000000"/>
              <w:right w:val="single" w:sz="4" w:space="0" w:color="000000"/>
            </w:tcBorders>
            <w:shd w:val="clear" w:color="auto" w:fill="auto"/>
            <w:vAlign w:val="center"/>
            <w:hideMark/>
          </w:tcPr>
          <w:p w14:paraId="517173CA"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2.1</w:t>
            </w:r>
          </w:p>
        </w:tc>
        <w:tc>
          <w:tcPr>
            <w:tcW w:w="3779" w:type="dxa"/>
            <w:tcBorders>
              <w:top w:val="nil"/>
              <w:left w:val="nil"/>
              <w:bottom w:val="single" w:sz="4" w:space="0" w:color="000000"/>
              <w:right w:val="single" w:sz="4" w:space="0" w:color="000000"/>
            </w:tcBorders>
            <w:shd w:val="clear" w:color="auto" w:fill="auto"/>
            <w:hideMark/>
          </w:tcPr>
          <w:p w14:paraId="0873DBBC" w14:textId="0CB0D339" w:rsidR="00DE723A" w:rsidRPr="005C6D1E" w:rsidRDefault="00DE723A" w:rsidP="00BD079E">
            <w:pPr>
              <w:jc w:val="both"/>
              <w:rPr>
                <w:rFonts w:ascii="Arial" w:eastAsia="Times New Roman" w:hAnsi="Arial" w:cs="Arial"/>
                <w:b/>
                <w:bCs/>
                <w:color w:val="000000"/>
                <w:sz w:val="20"/>
                <w:szCs w:val="20"/>
                <w:u w:val="single"/>
              </w:rPr>
            </w:pPr>
            <w:r w:rsidRPr="005C6D1E">
              <w:rPr>
                <w:rFonts w:ascii="Arial" w:eastAsia="Times New Roman" w:hAnsi="Arial" w:cs="Arial"/>
                <w:b/>
                <w:bCs/>
                <w:color w:val="000000"/>
                <w:sz w:val="20"/>
                <w:szCs w:val="20"/>
                <w:u w:val="single"/>
              </w:rPr>
              <w:t>VEÍCULO CAMINHONETE CABINE DUPLA;</w:t>
            </w:r>
            <w:r w:rsidRPr="005C6D1E">
              <w:rPr>
                <w:rFonts w:ascii="Arial" w:eastAsia="Times New Roman" w:hAnsi="Arial" w:cs="Arial"/>
                <w:b/>
                <w:bCs/>
                <w:color w:val="000000"/>
                <w:sz w:val="20"/>
                <w:szCs w:val="20"/>
                <w:u w:val="single"/>
              </w:rPr>
              <w:br/>
            </w:r>
            <w:r w:rsidRPr="005C6D1E">
              <w:rPr>
                <w:rFonts w:ascii="Arial" w:eastAsia="Times New Roman" w:hAnsi="Arial" w:cs="Arial"/>
                <w:color w:val="000000"/>
                <w:sz w:val="20"/>
                <w:szCs w:val="20"/>
              </w:rPr>
              <w:t>Ar-condicionado;</w:t>
            </w:r>
            <w:r w:rsidRPr="005C6D1E">
              <w:rPr>
                <w:rFonts w:ascii="Arial" w:eastAsia="Times New Roman" w:hAnsi="Arial" w:cs="Arial"/>
                <w:color w:val="000000"/>
                <w:sz w:val="20"/>
                <w:szCs w:val="20"/>
              </w:rPr>
              <w:br/>
              <w:t>Vidros elétricos; Direção hidráulica ou elétrica;</w:t>
            </w:r>
            <w:r w:rsidRPr="005C6D1E">
              <w:rPr>
                <w:rFonts w:ascii="Arial" w:eastAsia="Times New Roman" w:hAnsi="Arial" w:cs="Arial"/>
                <w:color w:val="000000"/>
                <w:sz w:val="20"/>
                <w:szCs w:val="20"/>
              </w:rPr>
              <w:br/>
              <w:t>Trava elétrica;</w:t>
            </w:r>
            <w:r w:rsidRPr="005C6D1E">
              <w:rPr>
                <w:rFonts w:ascii="Arial" w:eastAsia="Times New Roman" w:hAnsi="Arial" w:cs="Arial"/>
                <w:color w:val="000000"/>
                <w:sz w:val="20"/>
                <w:szCs w:val="20"/>
              </w:rPr>
              <w:br/>
            </w:r>
            <w:r w:rsidRPr="005C6D1E">
              <w:rPr>
                <w:rFonts w:ascii="Arial" w:eastAsia="Times New Roman" w:hAnsi="Arial" w:cs="Arial"/>
                <w:b/>
                <w:bCs/>
                <w:color w:val="000000"/>
                <w:sz w:val="20"/>
                <w:szCs w:val="20"/>
              </w:rPr>
              <w:t>Tração 4x2</w:t>
            </w:r>
            <w:r w:rsidRPr="005C6D1E">
              <w:rPr>
                <w:rFonts w:ascii="Arial" w:eastAsia="Times New Roman" w:hAnsi="Arial" w:cs="Arial"/>
                <w:color w:val="000000"/>
                <w:sz w:val="20"/>
                <w:szCs w:val="20"/>
              </w:rPr>
              <w:t>;</w:t>
            </w:r>
            <w:r w:rsidRPr="005C6D1E">
              <w:rPr>
                <w:rFonts w:ascii="Arial" w:eastAsia="Times New Roman" w:hAnsi="Arial" w:cs="Arial"/>
                <w:color w:val="000000"/>
                <w:sz w:val="20"/>
                <w:szCs w:val="20"/>
              </w:rPr>
              <w:br/>
              <w:t xml:space="preserve">Potência estimada em </w:t>
            </w:r>
            <w:r w:rsidRPr="005C6D1E">
              <w:rPr>
                <w:rFonts w:ascii="Arial" w:eastAsia="Times New Roman" w:hAnsi="Arial" w:cs="Arial"/>
                <w:b/>
                <w:bCs/>
                <w:color w:val="000000"/>
                <w:sz w:val="20"/>
                <w:szCs w:val="20"/>
              </w:rPr>
              <w:t>135vc</w:t>
            </w:r>
            <w:r w:rsidRPr="005C6D1E">
              <w:rPr>
                <w:rFonts w:ascii="Arial" w:eastAsia="Times New Roman" w:hAnsi="Arial" w:cs="Arial"/>
                <w:color w:val="000000"/>
                <w:sz w:val="20"/>
                <w:szCs w:val="20"/>
              </w:rPr>
              <w:t>;</w:t>
            </w:r>
            <w:r w:rsidRPr="005C6D1E">
              <w:rPr>
                <w:rFonts w:ascii="Arial" w:eastAsia="Times New Roman" w:hAnsi="Arial" w:cs="Arial"/>
                <w:color w:val="000000"/>
                <w:sz w:val="20"/>
                <w:szCs w:val="20"/>
              </w:rPr>
              <w:br/>
              <w:t>Com até 05 anos de uso</w:t>
            </w:r>
          </w:p>
        </w:tc>
        <w:tc>
          <w:tcPr>
            <w:tcW w:w="1196" w:type="dxa"/>
            <w:tcBorders>
              <w:top w:val="nil"/>
              <w:left w:val="nil"/>
              <w:bottom w:val="single" w:sz="4" w:space="0" w:color="000000"/>
              <w:right w:val="single" w:sz="4" w:space="0" w:color="000000"/>
            </w:tcBorders>
            <w:shd w:val="clear" w:color="auto" w:fill="auto"/>
            <w:vAlign w:val="center"/>
            <w:hideMark/>
          </w:tcPr>
          <w:p w14:paraId="5FC17C7C"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UNID.</w:t>
            </w:r>
          </w:p>
        </w:tc>
        <w:tc>
          <w:tcPr>
            <w:tcW w:w="1029" w:type="dxa"/>
            <w:tcBorders>
              <w:top w:val="nil"/>
              <w:left w:val="nil"/>
              <w:bottom w:val="single" w:sz="4" w:space="0" w:color="000000"/>
              <w:right w:val="single" w:sz="4" w:space="0" w:color="000000"/>
            </w:tcBorders>
            <w:shd w:val="clear" w:color="auto" w:fill="auto"/>
            <w:vAlign w:val="center"/>
            <w:hideMark/>
          </w:tcPr>
          <w:p w14:paraId="1CD17BF0"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8</w:t>
            </w:r>
          </w:p>
        </w:tc>
        <w:tc>
          <w:tcPr>
            <w:tcW w:w="1409" w:type="dxa"/>
            <w:tcBorders>
              <w:top w:val="nil"/>
              <w:left w:val="nil"/>
              <w:bottom w:val="single" w:sz="4" w:space="0" w:color="000000"/>
              <w:right w:val="single" w:sz="4" w:space="0" w:color="000000"/>
            </w:tcBorders>
            <w:shd w:val="clear" w:color="auto" w:fill="auto"/>
            <w:vAlign w:val="center"/>
            <w:hideMark/>
          </w:tcPr>
          <w:p w14:paraId="2B8C6654"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R$ 4.051,90</w:t>
            </w:r>
          </w:p>
        </w:tc>
        <w:tc>
          <w:tcPr>
            <w:tcW w:w="1928" w:type="dxa"/>
            <w:tcBorders>
              <w:top w:val="nil"/>
              <w:left w:val="nil"/>
              <w:bottom w:val="single" w:sz="4" w:space="0" w:color="000000"/>
              <w:right w:val="single" w:sz="4" w:space="0" w:color="000000"/>
            </w:tcBorders>
            <w:shd w:val="clear" w:color="auto" w:fill="auto"/>
            <w:vAlign w:val="center"/>
            <w:hideMark/>
          </w:tcPr>
          <w:p w14:paraId="443E6A93"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R$ 32.415,20</w:t>
            </w:r>
          </w:p>
        </w:tc>
      </w:tr>
      <w:tr w:rsidR="00DE723A" w:rsidRPr="005C6D1E" w14:paraId="0604F72F" w14:textId="77777777" w:rsidTr="00E228E0">
        <w:trPr>
          <w:trHeight w:val="773"/>
        </w:trPr>
        <w:tc>
          <w:tcPr>
            <w:tcW w:w="619" w:type="dxa"/>
            <w:tcBorders>
              <w:top w:val="nil"/>
              <w:left w:val="single" w:sz="4" w:space="0" w:color="000000"/>
              <w:bottom w:val="single" w:sz="4" w:space="0" w:color="000000"/>
              <w:right w:val="single" w:sz="4" w:space="0" w:color="000000"/>
            </w:tcBorders>
            <w:shd w:val="clear" w:color="auto" w:fill="auto"/>
            <w:vAlign w:val="center"/>
            <w:hideMark/>
          </w:tcPr>
          <w:p w14:paraId="6276BE30"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2.2</w:t>
            </w:r>
          </w:p>
        </w:tc>
        <w:tc>
          <w:tcPr>
            <w:tcW w:w="3779" w:type="dxa"/>
            <w:tcBorders>
              <w:top w:val="nil"/>
              <w:left w:val="nil"/>
              <w:bottom w:val="single" w:sz="4" w:space="0" w:color="000000"/>
              <w:right w:val="single" w:sz="4" w:space="0" w:color="000000"/>
            </w:tcBorders>
            <w:shd w:val="clear" w:color="auto" w:fill="auto"/>
            <w:hideMark/>
          </w:tcPr>
          <w:p w14:paraId="006B15DA" w14:textId="0859F0B9" w:rsidR="00DE723A" w:rsidRPr="005C6D1E" w:rsidRDefault="00DE723A" w:rsidP="00BD079E">
            <w:pPr>
              <w:jc w:val="both"/>
              <w:rPr>
                <w:rFonts w:ascii="Arial" w:eastAsia="Times New Roman" w:hAnsi="Arial" w:cs="Arial"/>
                <w:b/>
                <w:bCs/>
                <w:color w:val="000000"/>
                <w:sz w:val="20"/>
                <w:szCs w:val="20"/>
                <w:u w:val="single"/>
              </w:rPr>
            </w:pPr>
            <w:r w:rsidRPr="005C6D1E">
              <w:rPr>
                <w:rFonts w:ascii="Arial" w:eastAsia="Times New Roman" w:hAnsi="Arial" w:cs="Arial"/>
                <w:b/>
                <w:bCs/>
                <w:color w:val="000000"/>
                <w:sz w:val="20"/>
                <w:szCs w:val="20"/>
                <w:u w:val="single"/>
              </w:rPr>
              <w:t>VEÍCULO CAMINHONETE CABINE DUPLA</w:t>
            </w:r>
            <w:r w:rsidRPr="005C6D1E">
              <w:rPr>
                <w:rFonts w:ascii="Arial" w:eastAsia="Times New Roman" w:hAnsi="Arial" w:cs="Arial"/>
                <w:color w:val="000000"/>
                <w:sz w:val="20"/>
                <w:szCs w:val="20"/>
              </w:rPr>
              <w:t>, ar-condicionado;</w:t>
            </w:r>
            <w:r w:rsidRPr="005C6D1E">
              <w:rPr>
                <w:rFonts w:ascii="Arial" w:eastAsia="Times New Roman" w:hAnsi="Arial" w:cs="Arial"/>
                <w:color w:val="000000"/>
                <w:sz w:val="20"/>
                <w:szCs w:val="20"/>
              </w:rPr>
              <w:br/>
              <w:t>Vidros elétricos; direção hidráulica ou elétrica;</w:t>
            </w:r>
            <w:r w:rsidRPr="005C6D1E">
              <w:rPr>
                <w:rFonts w:ascii="Arial" w:eastAsia="Times New Roman" w:hAnsi="Arial" w:cs="Arial"/>
                <w:color w:val="000000"/>
                <w:sz w:val="20"/>
                <w:szCs w:val="20"/>
              </w:rPr>
              <w:br/>
              <w:t>Trava elétrica;</w:t>
            </w:r>
            <w:r w:rsidRPr="005C6D1E">
              <w:rPr>
                <w:rFonts w:ascii="Arial" w:eastAsia="Times New Roman" w:hAnsi="Arial" w:cs="Arial"/>
                <w:color w:val="000000"/>
                <w:sz w:val="20"/>
                <w:szCs w:val="20"/>
              </w:rPr>
              <w:br/>
            </w:r>
            <w:r w:rsidRPr="005C6D1E">
              <w:rPr>
                <w:rFonts w:ascii="Arial" w:eastAsia="Times New Roman" w:hAnsi="Arial" w:cs="Arial"/>
                <w:b/>
                <w:bCs/>
                <w:color w:val="000000"/>
                <w:sz w:val="20"/>
                <w:szCs w:val="20"/>
              </w:rPr>
              <w:t>Tração 4x4</w:t>
            </w:r>
            <w:r w:rsidRPr="005C6D1E">
              <w:rPr>
                <w:rFonts w:ascii="Arial" w:eastAsia="Times New Roman" w:hAnsi="Arial" w:cs="Arial"/>
                <w:color w:val="000000"/>
                <w:sz w:val="20"/>
                <w:szCs w:val="20"/>
              </w:rPr>
              <w:t>;</w:t>
            </w:r>
            <w:r w:rsidRPr="005C6D1E">
              <w:rPr>
                <w:rFonts w:ascii="Arial" w:eastAsia="Times New Roman" w:hAnsi="Arial" w:cs="Arial"/>
                <w:color w:val="000000"/>
                <w:sz w:val="20"/>
                <w:szCs w:val="20"/>
              </w:rPr>
              <w:br/>
              <w:t>Potência estimada em 170cv;</w:t>
            </w:r>
            <w:r w:rsidRPr="005C6D1E">
              <w:rPr>
                <w:rFonts w:ascii="Arial" w:eastAsia="Times New Roman" w:hAnsi="Arial" w:cs="Arial"/>
                <w:color w:val="000000"/>
                <w:sz w:val="20"/>
                <w:szCs w:val="20"/>
              </w:rPr>
              <w:br/>
              <w:t>Motor a diesel;</w:t>
            </w:r>
            <w:r w:rsidRPr="005C6D1E">
              <w:rPr>
                <w:rFonts w:ascii="Arial" w:eastAsia="Times New Roman" w:hAnsi="Arial" w:cs="Arial"/>
                <w:color w:val="000000"/>
                <w:sz w:val="20"/>
                <w:szCs w:val="20"/>
              </w:rPr>
              <w:br/>
              <w:t>Com até 05 anos de uso</w:t>
            </w:r>
          </w:p>
        </w:tc>
        <w:tc>
          <w:tcPr>
            <w:tcW w:w="1196" w:type="dxa"/>
            <w:tcBorders>
              <w:top w:val="nil"/>
              <w:left w:val="nil"/>
              <w:bottom w:val="single" w:sz="4" w:space="0" w:color="000000"/>
              <w:right w:val="single" w:sz="4" w:space="0" w:color="000000"/>
            </w:tcBorders>
            <w:shd w:val="clear" w:color="auto" w:fill="auto"/>
            <w:vAlign w:val="center"/>
            <w:hideMark/>
          </w:tcPr>
          <w:p w14:paraId="2731FA94"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UNID.</w:t>
            </w:r>
          </w:p>
        </w:tc>
        <w:tc>
          <w:tcPr>
            <w:tcW w:w="1029" w:type="dxa"/>
            <w:tcBorders>
              <w:top w:val="nil"/>
              <w:left w:val="nil"/>
              <w:bottom w:val="single" w:sz="4" w:space="0" w:color="000000"/>
              <w:right w:val="single" w:sz="4" w:space="0" w:color="000000"/>
            </w:tcBorders>
            <w:shd w:val="clear" w:color="auto" w:fill="auto"/>
            <w:vAlign w:val="center"/>
            <w:hideMark/>
          </w:tcPr>
          <w:p w14:paraId="4366C3F4"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6</w:t>
            </w:r>
          </w:p>
        </w:tc>
        <w:tc>
          <w:tcPr>
            <w:tcW w:w="1409" w:type="dxa"/>
            <w:tcBorders>
              <w:top w:val="nil"/>
              <w:left w:val="nil"/>
              <w:bottom w:val="single" w:sz="4" w:space="0" w:color="000000"/>
              <w:right w:val="single" w:sz="4" w:space="0" w:color="000000"/>
            </w:tcBorders>
            <w:shd w:val="clear" w:color="auto" w:fill="auto"/>
            <w:vAlign w:val="center"/>
            <w:hideMark/>
          </w:tcPr>
          <w:p w14:paraId="587831DB"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R$ 9.520,69</w:t>
            </w:r>
          </w:p>
        </w:tc>
        <w:tc>
          <w:tcPr>
            <w:tcW w:w="1928" w:type="dxa"/>
            <w:tcBorders>
              <w:top w:val="nil"/>
              <w:left w:val="nil"/>
              <w:bottom w:val="single" w:sz="4" w:space="0" w:color="000000"/>
              <w:right w:val="single" w:sz="4" w:space="0" w:color="000000"/>
            </w:tcBorders>
            <w:shd w:val="clear" w:color="auto" w:fill="auto"/>
            <w:vAlign w:val="center"/>
            <w:hideMark/>
          </w:tcPr>
          <w:p w14:paraId="161D885C"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R$ 57.124,14</w:t>
            </w:r>
          </w:p>
        </w:tc>
      </w:tr>
      <w:tr w:rsidR="00DE723A" w:rsidRPr="005C6D1E" w14:paraId="03C88B1C"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D67D591" w14:textId="3C4006AF" w:rsidR="00DE723A"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MENSAL </w:t>
            </w:r>
            <w:r w:rsidRPr="005C6D1E">
              <w:rPr>
                <w:rFonts w:ascii="Arial" w:eastAsia="Times New Roman" w:hAnsi="Arial" w:cs="Arial"/>
                <w:b/>
                <w:bCs/>
                <w:color w:val="000000"/>
                <w:sz w:val="20"/>
                <w:szCs w:val="20"/>
              </w:rPr>
              <w:t>LOTE</w:t>
            </w:r>
            <w:r w:rsidR="00DE723A" w:rsidRPr="005C6D1E">
              <w:rPr>
                <w:rFonts w:ascii="Arial" w:eastAsia="Times New Roman" w:hAnsi="Arial" w:cs="Arial"/>
                <w:b/>
                <w:bCs/>
                <w:color w:val="000000"/>
                <w:sz w:val="20"/>
                <w:szCs w:val="20"/>
              </w:rPr>
              <w:t xml:space="preserve"> 02:</w:t>
            </w:r>
          </w:p>
        </w:tc>
        <w:tc>
          <w:tcPr>
            <w:tcW w:w="1928" w:type="dxa"/>
            <w:tcBorders>
              <w:top w:val="nil"/>
              <w:left w:val="nil"/>
              <w:bottom w:val="single" w:sz="4" w:space="0" w:color="000000"/>
              <w:right w:val="single" w:sz="4" w:space="0" w:color="000000"/>
            </w:tcBorders>
            <w:shd w:val="clear" w:color="auto" w:fill="FFFFFF" w:themeFill="background1"/>
            <w:vAlign w:val="center"/>
            <w:hideMark/>
          </w:tcPr>
          <w:p w14:paraId="7378FE81"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R$ 89.539,34</w:t>
            </w:r>
          </w:p>
        </w:tc>
      </w:tr>
      <w:tr w:rsidR="001F219D" w:rsidRPr="005C6D1E" w14:paraId="3472210F"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auto" w:fill="808080" w:themeFill="background1" w:themeFillShade="80"/>
            <w:vAlign w:val="center"/>
          </w:tcPr>
          <w:p w14:paraId="3EBF7757" w14:textId="64022B7F"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12 MESES </w:t>
            </w:r>
            <w:r w:rsidRPr="005C6D1E">
              <w:rPr>
                <w:rFonts w:ascii="Arial" w:eastAsia="Times New Roman" w:hAnsi="Arial" w:cs="Arial"/>
                <w:b/>
                <w:bCs/>
                <w:color w:val="000000"/>
                <w:sz w:val="20"/>
                <w:szCs w:val="20"/>
              </w:rPr>
              <w:t>LOTE</w:t>
            </w:r>
            <w:r>
              <w:rPr>
                <w:rFonts w:ascii="Arial" w:eastAsia="Times New Roman" w:hAnsi="Arial" w:cs="Arial"/>
                <w:b/>
                <w:bCs/>
                <w:color w:val="000000"/>
                <w:sz w:val="20"/>
                <w:szCs w:val="20"/>
              </w:rPr>
              <w:t xml:space="preserve"> 02</w:t>
            </w:r>
          </w:p>
        </w:tc>
        <w:tc>
          <w:tcPr>
            <w:tcW w:w="1928" w:type="dxa"/>
            <w:tcBorders>
              <w:top w:val="nil"/>
              <w:left w:val="nil"/>
              <w:bottom w:val="single" w:sz="4" w:space="0" w:color="000000"/>
              <w:right w:val="single" w:sz="4" w:space="0" w:color="000000"/>
            </w:tcBorders>
            <w:shd w:val="clear" w:color="auto" w:fill="808080" w:themeFill="background1" w:themeFillShade="80"/>
            <w:vAlign w:val="center"/>
          </w:tcPr>
          <w:p w14:paraId="52522569" w14:textId="599A1A88" w:rsidR="001F219D" w:rsidRPr="005C6D1E" w:rsidRDefault="001F219D" w:rsidP="00DE723A">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R$ </w:t>
            </w:r>
            <w:r w:rsidRPr="001F219D">
              <w:rPr>
                <w:rFonts w:ascii="Arial" w:eastAsia="Times New Roman" w:hAnsi="Arial" w:cs="Arial"/>
                <w:b/>
                <w:bCs/>
                <w:color w:val="000000"/>
                <w:sz w:val="20"/>
                <w:szCs w:val="20"/>
              </w:rPr>
              <w:t>1.074.472,08</w:t>
            </w:r>
          </w:p>
        </w:tc>
      </w:tr>
      <w:tr w:rsidR="00DE723A" w:rsidRPr="005C6D1E" w14:paraId="2EF07F41" w14:textId="77777777" w:rsidTr="00DE723A">
        <w:trPr>
          <w:trHeight w:val="255"/>
        </w:trPr>
        <w:tc>
          <w:tcPr>
            <w:tcW w:w="9960"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F8D688B"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LOTE 03</w:t>
            </w:r>
          </w:p>
        </w:tc>
      </w:tr>
      <w:tr w:rsidR="00DE723A" w:rsidRPr="005C6D1E" w14:paraId="40C41E83" w14:textId="77777777" w:rsidTr="00E228E0">
        <w:trPr>
          <w:trHeight w:val="525"/>
        </w:trPr>
        <w:tc>
          <w:tcPr>
            <w:tcW w:w="619" w:type="dxa"/>
            <w:tcBorders>
              <w:top w:val="nil"/>
              <w:left w:val="single" w:sz="4" w:space="0" w:color="000000"/>
              <w:bottom w:val="single" w:sz="4" w:space="0" w:color="000000"/>
              <w:right w:val="single" w:sz="4" w:space="0" w:color="000000"/>
            </w:tcBorders>
            <w:shd w:val="clear" w:color="auto" w:fill="auto"/>
            <w:vAlign w:val="center"/>
            <w:hideMark/>
          </w:tcPr>
          <w:p w14:paraId="5B4EA386"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3.1</w:t>
            </w:r>
          </w:p>
        </w:tc>
        <w:tc>
          <w:tcPr>
            <w:tcW w:w="3779" w:type="dxa"/>
            <w:tcBorders>
              <w:top w:val="nil"/>
              <w:left w:val="nil"/>
              <w:bottom w:val="single" w:sz="4" w:space="0" w:color="000000"/>
              <w:right w:val="single" w:sz="4" w:space="0" w:color="000000"/>
            </w:tcBorders>
            <w:shd w:val="clear" w:color="auto" w:fill="auto"/>
            <w:hideMark/>
          </w:tcPr>
          <w:p w14:paraId="72E42D62" w14:textId="77777777" w:rsidR="00DE723A" w:rsidRPr="005C6D1E" w:rsidRDefault="00DE723A" w:rsidP="00DE723A">
            <w:pPr>
              <w:rPr>
                <w:rFonts w:ascii="Arial" w:eastAsia="Times New Roman" w:hAnsi="Arial" w:cs="Arial"/>
                <w:b/>
                <w:bCs/>
                <w:color w:val="000000"/>
                <w:sz w:val="20"/>
                <w:szCs w:val="20"/>
                <w:u w:val="single"/>
              </w:rPr>
            </w:pPr>
            <w:r w:rsidRPr="005C6D1E">
              <w:rPr>
                <w:rFonts w:ascii="Arial" w:eastAsia="Times New Roman" w:hAnsi="Arial" w:cs="Arial"/>
                <w:b/>
                <w:bCs/>
                <w:color w:val="000000"/>
                <w:sz w:val="20"/>
                <w:szCs w:val="20"/>
                <w:u w:val="single"/>
              </w:rPr>
              <w:t>LOCAÇÃO DE VEÍCULO AUTOMOTOR TIPO VAN, SEM FORNECIMENTO DE COMBUSTIVEL E SEM CONDUTOR, CAPACIDADE MÍNIMA DE 16 LUGARES</w:t>
            </w:r>
            <w:r w:rsidRPr="005C6D1E">
              <w:rPr>
                <w:rFonts w:ascii="Arial" w:eastAsia="Times New Roman" w:hAnsi="Arial" w:cs="Arial"/>
                <w:color w:val="000000"/>
                <w:sz w:val="20"/>
                <w:szCs w:val="20"/>
              </w:rPr>
              <w:t xml:space="preserve">, motor diesel, potencia mínima de 130cv, freio abs a disco nas quatro rodas, distancia mínina entre eixos de 3,665mm, tacógrafo, tanque de combustível 70l, ar condionado, vidro elétricos, direção hidráulica ou elétrica, trava elétrica, acessórios obrigatórios, cor </w:t>
            </w:r>
            <w:r w:rsidRPr="005C6D1E">
              <w:rPr>
                <w:rFonts w:ascii="Arial" w:eastAsia="Times New Roman" w:hAnsi="Arial" w:cs="Arial"/>
                <w:color w:val="000000"/>
                <w:sz w:val="20"/>
                <w:szCs w:val="20"/>
              </w:rPr>
              <w:lastRenderedPageBreak/>
              <w:t>predominante branco, Ano/modelo até 05 anos.</w:t>
            </w:r>
          </w:p>
        </w:tc>
        <w:tc>
          <w:tcPr>
            <w:tcW w:w="1196" w:type="dxa"/>
            <w:tcBorders>
              <w:top w:val="nil"/>
              <w:left w:val="nil"/>
              <w:bottom w:val="single" w:sz="4" w:space="0" w:color="000000"/>
              <w:right w:val="single" w:sz="4" w:space="0" w:color="000000"/>
            </w:tcBorders>
            <w:shd w:val="clear" w:color="auto" w:fill="auto"/>
            <w:vAlign w:val="center"/>
            <w:hideMark/>
          </w:tcPr>
          <w:p w14:paraId="36AE0369"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lastRenderedPageBreak/>
              <w:t>UNID.</w:t>
            </w:r>
          </w:p>
        </w:tc>
        <w:tc>
          <w:tcPr>
            <w:tcW w:w="1029" w:type="dxa"/>
            <w:tcBorders>
              <w:top w:val="nil"/>
              <w:left w:val="nil"/>
              <w:bottom w:val="single" w:sz="4" w:space="0" w:color="000000"/>
              <w:right w:val="single" w:sz="4" w:space="0" w:color="000000"/>
            </w:tcBorders>
            <w:shd w:val="clear" w:color="auto" w:fill="auto"/>
            <w:vAlign w:val="center"/>
            <w:hideMark/>
          </w:tcPr>
          <w:p w14:paraId="4CC5A1E5"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6</w:t>
            </w:r>
          </w:p>
        </w:tc>
        <w:tc>
          <w:tcPr>
            <w:tcW w:w="1409" w:type="dxa"/>
            <w:tcBorders>
              <w:top w:val="nil"/>
              <w:left w:val="nil"/>
              <w:bottom w:val="single" w:sz="4" w:space="0" w:color="000000"/>
              <w:right w:val="single" w:sz="4" w:space="0" w:color="000000"/>
            </w:tcBorders>
            <w:shd w:val="clear" w:color="auto" w:fill="auto"/>
            <w:vAlign w:val="center"/>
            <w:hideMark/>
          </w:tcPr>
          <w:p w14:paraId="54E0A45C"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R$ 14.739,89</w:t>
            </w:r>
          </w:p>
        </w:tc>
        <w:tc>
          <w:tcPr>
            <w:tcW w:w="1928" w:type="dxa"/>
            <w:tcBorders>
              <w:top w:val="nil"/>
              <w:left w:val="nil"/>
              <w:bottom w:val="single" w:sz="4" w:space="0" w:color="000000"/>
              <w:right w:val="single" w:sz="4" w:space="0" w:color="000000"/>
            </w:tcBorders>
            <w:shd w:val="clear" w:color="auto" w:fill="auto"/>
            <w:vAlign w:val="center"/>
            <w:hideMark/>
          </w:tcPr>
          <w:p w14:paraId="490E32EA"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R$ 88.439,34</w:t>
            </w:r>
          </w:p>
        </w:tc>
      </w:tr>
      <w:tr w:rsidR="00DE723A" w:rsidRPr="005C6D1E" w14:paraId="4E9A95FF" w14:textId="77777777" w:rsidTr="001F219D">
        <w:trPr>
          <w:trHeight w:val="317"/>
        </w:trPr>
        <w:tc>
          <w:tcPr>
            <w:tcW w:w="803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ED369D2" w14:textId="52602AD8" w:rsidR="00DE723A"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MENSAL </w:t>
            </w:r>
            <w:r w:rsidRPr="005C6D1E">
              <w:rPr>
                <w:rFonts w:ascii="Arial" w:eastAsia="Times New Roman" w:hAnsi="Arial" w:cs="Arial"/>
                <w:b/>
                <w:bCs/>
                <w:color w:val="000000"/>
                <w:sz w:val="20"/>
                <w:szCs w:val="20"/>
              </w:rPr>
              <w:t>LOTE</w:t>
            </w:r>
            <w:r w:rsidR="00DE723A" w:rsidRPr="005C6D1E">
              <w:rPr>
                <w:rFonts w:ascii="Arial" w:eastAsia="Times New Roman" w:hAnsi="Arial" w:cs="Arial"/>
                <w:b/>
                <w:bCs/>
                <w:color w:val="000000"/>
                <w:sz w:val="20"/>
                <w:szCs w:val="20"/>
              </w:rPr>
              <w:t xml:space="preserve"> 03:</w:t>
            </w:r>
          </w:p>
        </w:tc>
        <w:tc>
          <w:tcPr>
            <w:tcW w:w="1928" w:type="dxa"/>
            <w:tcBorders>
              <w:top w:val="nil"/>
              <w:left w:val="nil"/>
              <w:bottom w:val="single" w:sz="4" w:space="0" w:color="000000"/>
              <w:right w:val="single" w:sz="4" w:space="0" w:color="000000"/>
            </w:tcBorders>
            <w:shd w:val="clear" w:color="auto" w:fill="FFFFFF" w:themeFill="background1"/>
            <w:vAlign w:val="center"/>
            <w:hideMark/>
          </w:tcPr>
          <w:p w14:paraId="4F8F7C26"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R$ 88.439,34</w:t>
            </w:r>
          </w:p>
        </w:tc>
      </w:tr>
      <w:tr w:rsidR="001F219D" w:rsidRPr="005C6D1E" w14:paraId="69302A88" w14:textId="77777777" w:rsidTr="001F219D">
        <w:trPr>
          <w:trHeight w:val="317"/>
        </w:trPr>
        <w:tc>
          <w:tcPr>
            <w:tcW w:w="8032" w:type="dxa"/>
            <w:gridSpan w:val="5"/>
            <w:tcBorders>
              <w:top w:val="single" w:sz="4" w:space="0" w:color="000000"/>
              <w:left w:val="single" w:sz="4" w:space="0" w:color="000000"/>
              <w:bottom w:val="single" w:sz="4" w:space="0" w:color="000000"/>
              <w:right w:val="single" w:sz="4" w:space="0" w:color="000000"/>
            </w:tcBorders>
            <w:shd w:val="clear" w:color="auto" w:fill="808080" w:themeFill="background1" w:themeFillShade="80"/>
            <w:vAlign w:val="center"/>
          </w:tcPr>
          <w:p w14:paraId="2907FF36" w14:textId="69448BDE"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12 MESES </w:t>
            </w:r>
            <w:r w:rsidRPr="005C6D1E">
              <w:rPr>
                <w:rFonts w:ascii="Arial" w:eastAsia="Times New Roman" w:hAnsi="Arial" w:cs="Arial"/>
                <w:b/>
                <w:bCs/>
                <w:color w:val="000000"/>
                <w:sz w:val="20"/>
                <w:szCs w:val="20"/>
              </w:rPr>
              <w:t>LOTE</w:t>
            </w:r>
            <w:r>
              <w:rPr>
                <w:rFonts w:ascii="Arial" w:eastAsia="Times New Roman" w:hAnsi="Arial" w:cs="Arial"/>
                <w:b/>
                <w:bCs/>
                <w:color w:val="000000"/>
                <w:sz w:val="20"/>
                <w:szCs w:val="20"/>
              </w:rPr>
              <w:t xml:space="preserve"> 03</w:t>
            </w:r>
          </w:p>
        </w:tc>
        <w:tc>
          <w:tcPr>
            <w:tcW w:w="1928" w:type="dxa"/>
            <w:tcBorders>
              <w:top w:val="nil"/>
              <w:left w:val="nil"/>
              <w:bottom w:val="single" w:sz="4" w:space="0" w:color="000000"/>
              <w:right w:val="single" w:sz="4" w:space="0" w:color="000000"/>
            </w:tcBorders>
            <w:shd w:val="clear" w:color="auto" w:fill="808080" w:themeFill="background1" w:themeFillShade="80"/>
            <w:vAlign w:val="center"/>
          </w:tcPr>
          <w:p w14:paraId="32D67AC2" w14:textId="4927F843" w:rsidR="001F219D" w:rsidRPr="005C6D1E" w:rsidRDefault="001F219D" w:rsidP="00DE723A">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R$ </w:t>
            </w:r>
            <w:r w:rsidRPr="001F219D">
              <w:rPr>
                <w:rFonts w:ascii="Arial" w:eastAsia="Times New Roman" w:hAnsi="Arial" w:cs="Arial"/>
                <w:b/>
                <w:bCs/>
                <w:color w:val="000000"/>
                <w:sz w:val="20"/>
                <w:szCs w:val="20"/>
              </w:rPr>
              <w:t>1.061.272,08</w:t>
            </w:r>
          </w:p>
        </w:tc>
      </w:tr>
      <w:tr w:rsidR="00DE723A" w:rsidRPr="005C6D1E" w14:paraId="123854D5" w14:textId="77777777" w:rsidTr="00DE723A">
        <w:trPr>
          <w:trHeight w:val="255"/>
        </w:trPr>
        <w:tc>
          <w:tcPr>
            <w:tcW w:w="9960"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792976" w14:textId="58D33E9A"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LOTE 04 </w:t>
            </w:r>
            <w:r w:rsidR="006324BF" w:rsidRPr="005C6D1E">
              <w:rPr>
                <w:rFonts w:ascii="Arial" w:eastAsia="Times New Roman" w:hAnsi="Arial" w:cs="Arial"/>
                <w:b/>
                <w:bCs/>
                <w:color w:val="000000"/>
                <w:sz w:val="20"/>
                <w:szCs w:val="20"/>
              </w:rPr>
              <w:t>(COM</w:t>
            </w:r>
            <w:r w:rsidRPr="005C6D1E">
              <w:rPr>
                <w:rFonts w:ascii="Arial" w:eastAsia="Times New Roman" w:hAnsi="Arial" w:cs="Arial"/>
                <w:b/>
                <w:bCs/>
                <w:color w:val="000000"/>
                <w:sz w:val="20"/>
                <w:szCs w:val="20"/>
              </w:rPr>
              <w:t xml:space="preserve"> FORNECIMENTO DE MOTORISTA E COMBUSTÍVEL)</w:t>
            </w:r>
          </w:p>
        </w:tc>
      </w:tr>
      <w:tr w:rsidR="00DE723A" w:rsidRPr="005C6D1E" w14:paraId="4197C5C9" w14:textId="77777777" w:rsidTr="00E228E0">
        <w:trPr>
          <w:trHeight w:val="3132"/>
        </w:trPr>
        <w:tc>
          <w:tcPr>
            <w:tcW w:w="619" w:type="dxa"/>
            <w:tcBorders>
              <w:top w:val="nil"/>
              <w:left w:val="single" w:sz="4" w:space="0" w:color="000000"/>
              <w:bottom w:val="single" w:sz="4" w:space="0" w:color="000000"/>
              <w:right w:val="single" w:sz="4" w:space="0" w:color="000000"/>
            </w:tcBorders>
            <w:shd w:val="clear" w:color="auto" w:fill="auto"/>
            <w:vAlign w:val="center"/>
            <w:hideMark/>
          </w:tcPr>
          <w:p w14:paraId="161B355D"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4.1</w:t>
            </w:r>
          </w:p>
        </w:tc>
        <w:tc>
          <w:tcPr>
            <w:tcW w:w="3779" w:type="dxa"/>
            <w:tcBorders>
              <w:top w:val="nil"/>
              <w:left w:val="nil"/>
              <w:bottom w:val="single" w:sz="4" w:space="0" w:color="000000"/>
              <w:right w:val="single" w:sz="4" w:space="0" w:color="000000"/>
            </w:tcBorders>
            <w:shd w:val="clear" w:color="auto" w:fill="auto"/>
            <w:vAlign w:val="bottom"/>
            <w:hideMark/>
          </w:tcPr>
          <w:p w14:paraId="2CDAFD4A" w14:textId="40D9B9C3" w:rsidR="00DE723A" w:rsidRPr="005C6D1E" w:rsidRDefault="00DE723A" w:rsidP="00DE723A">
            <w:pPr>
              <w:rPr>
                <w:rFonts w:ascii="Arial" w:eastAsia="Times New Roman" w:hAnsi="Arial" w:cs="Arial"/>
                <w:b/>
                <w:bCs/>
                <w:color w:val="000000"/>
                <w:sz w:val="20"/>
                <w:szCs w:val="20"/>
                <w:u w:val="single"/>
              </w:rPr>
            </w:pPr>
            <w:r w:rsidRPr="005C6D1E">
              <w:rPr>
                <w:rFonts w:ascii="Arial" w:eastAsia="Times New Roman" w:hAnsi="Arial" w:cs="Arial"/>
                <w:b/>
                <w:bCs/>
                <w:color w:val="000000"/>
                <w:sz w:val="20"/>
                <w:szCs w:val="20"/>
                <w:u w:val="single"/>
              </w:rPr>
              <w:t>LOCAÇÃO DE VEÍCULO AUTOMOTOR TIPO VAN, COM FORNECIMENTO DE COMBUSTIVEL E CONDUTOR, CAPACIDADE MÍNIMA DE 16 LUGARES</w:t>
            </w:r>
            <w:r w:rsidRPr="005C6D1E">
              <w:rPr>
                <w:rFonts w:ascii="Arial" w:eastAsia="Times New Roman" w:hAnsi="Arial" w:cs="Arial"/>
                <w:color w:val="000000"/>
                <w:sz w:val="20"/>
                <w:szCs w:val="20"/>
              </w:rPr>
              <w:t xml:space="preserve">, motor diesel, </w:t>
            </w:r>
            <w:r w:rsidR="006324BF" w:rsidRPr="005C6D1E">
              <w:rPr>
                <w:rFonts w:ascii="Arial" w:eastAsia="Times New Roman" w:hAnsi="Arial" w:cs="Arial"/>
                <w:color w:val="000000"/>
                <w:sz w:val="20"/>
                <w:szCs w:val="20"/>
              </w:rPr>
              <w:t>potência</w:t>
            </w:r>
            <w:r w:rsidRPr="005C6D1E">
              <w:rPr>
                <w:rFonts w:ascii="Arial" w:eastAsia="Times New Roman" w:hAnsi="Arial" w:cs="Arial"/>
                <w:color w:val="000000"/>
                <w:sz w:val="20"/>
                <w:szCs w:val="20"/>
              </w:rPr>
              <w:t xml:space="preserve"> mínima de 130cv, freio abs a disco nas quatro rodas, distancia mínina entre eixos de 3,665mm, tacógrafo, tanque de combustível 70l, ar condionado, vidro elétricos, direção hidráulica ou elétrica, trava elétrica, acessórios obrigatórios, cor predominante branco, Ano/modelo até 05 anos.</w:t>
            </w:r>
            <w:r w:rsidRPr="005C6D1E">
              <w:rPr>
                <w:rFonts w:ascii="Arial" w:eastAsia="Times New Roman" w:hAnsi="Arial" w:cs="Arial"/>
                <w:b/>
                <w:bCs/>
                <w:color w:val="000000"/>
                <w:sz w:val="20"/>
                <w:szCs w:val="20"/>
              </w:rPr>
              <w:t>Quilometragem estimada em 4.600/km mês</w:t>
            </w:r>
          </w:p>
        </w:tc>
        <w:tc>
          <w:tcPr>
            <w:tcW w:w="1196" w:type="dxa"/>
            <w:tcBorders>
              <w:top w:val="nil"/>
              <w:left w:val="nil"/>
              <w:bottom w:val="single" w:sz="4" w:space="0" w:color="000000"/>
              <w:right w:val="single" w:sz="4" w:space="0" w:color="000000"/>
            </w:tcBorders>
            <w:shd w:val="clear" w:color="auto" w:fill="auto"/>
            <w:vAlign w:val="center"/>
            <w:hideMark/>
          </w:tcPr>
          <w:p w14:paraId="6833C4D1" w14:textId="65F38348" w:rsidR="00DE723A" w:rsidRPr="005C6D1E" w:rsidRDefault="006324BF"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Km</w:t>
            </w:r>
            <w:r w:rsidR="00DE723A" w:rsidRPr="005C6D1E">
              <w:rPr>
                <w:rFonts w:ascii="Arial" w:eastAsia="Times New Roman" w:hAnsi="Arial" w:cs="Arial"/>
                <w:b/>
                <w:bCs/>
                <w:color w:val="000000"/>
                <w:sz w:val="20"/>
                <w:szCs w:val="20"/>
              </w:rPr>
              <w:t>/rodado</w:t>
            </w:r>
          </w:p>
        </w:tc>
        <w:tc>
          <w:tcPr>
            <w:tcW w:w="1029" w:type="dxa"/>
            <w:tcBorders>
              <w:top w:val="nil"/>
              <w:left w:val="nil"/>
              <w:bottom w:val="single" w:sz="4" w:space="0" w:color="000000"/>
              <w:right w:val="single" w:sz="4" w:space="0" w:color="000000"/>
            </w:tcBorders>
            <w:shd w:val="clear" w:color="auto" w:fill="auto"/>
            <w:vAlign w:val="center"/>
            <w:hideMark/>
          </w:tcPr>
          <w:p w14:paraId="251263F6"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4</w:t>
            </w:r>
          </w:p>
        </w:tc>
        <w:tc>
          <w:tcPr>
            <w:tcW w:w="1409" w:type="dxa"/>
            <w:tcBorders>
              <w:top w:val="nil"/>
              <w:left w:val="nil"/>
              <w:bottom w:val="single" w:sz="4" w:space="0" w:color="000000"/>
              <w:right w:val="single" w:sz="4" w:space="0" w:color="000000"/>
            </w:tcBorders>
            <w:shd w:val="clear" w:color="auto" w:fill="auto"/>
            <w:vAlign w:val="center"/>
            <w:hideMark/>
          </w:tcPr>
          <w:p w14:paraId="4D91ACA2"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R$ 6,88</w:t>
            </w:r>
          </w:p>
        </w:tc>
        <w:tc>
          <w:tcPr>
            <w:tcW w:w="1928" w:type="dxa"/>
            <w:tcBorders>
              <w:top w:val="nil"/>
              <w:left w:val="nil"/>
              <w:bottom w:val="single" w:sz="4" w:space="0" w:color="000000"/>
              <w:right w:val="single" w:sz="4" w:space="0" w:color="000000"/>
            </w:tcBorders>
            <w:shd w:val="clear" w:color="auto" w:fill="auto"/>
            <w:vAlign w:val="center"/>
            <w:hideMark/>
          </w:tcPr>
          <w:p w14:paraId="68989BA4"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R$ 126.592,00</w:t>
            </w:r>
          </w:p>
        </w:tc>
      </w:tr>
      <w:tr w:rsidR="00DE723A" w:rsidRPr="005C6D1E" w14:paraId="15CBAB30"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68B7660" w14:textId="1E16CCB9" w:rsidR="00DE723A"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MENSAL </w:t>
            </w:r>
            <w:r w:rsidRPr="005C6D1E">
              <w:rPr>
                <w:rFonts w:ascii="Arial" w:eastAsia="Times New Roman" w:hAnsi="Arial" w:cs="Arial"/>
                <w:b/>
                <w:bCs/>
                <w:color w:val="000000"/>
                <w:sz w:val="20"/>
                <w:szCs w:val="20"/>
              </w:rPr>
              <w:t>LOTE</w:t>
            </w:r>
            <w:r w:rsidR="00DE723A" w:rsidRPr="005C6D1E">
              <w:rPr>
                <w:rFonts w:ascii="Arial" w:eastAsia="Times New Roman" w:hAnsi="Arial" w:cs="Arial"/>
                <w:b/>
                <w:bCs/>
                <w:color w:val="000000"/>
                <w:sz w:val="20"/>
                <w:szCs w:val="20"/>
              </w:rPr>
              <w:t xml:space="preserve"> 04:</w:t>
            </w:r>
          </w:p>
        </w:tc>
        <w:tc>
          <w:tcPr>
            <w:tcW w:w="1928" w:type="dxa"/>
            <w:tcBorders>
              <w:top w:val="nil"/>
              <w:left w:val="nil"/>
              <w:bottom w:val="single" w:sz="4" w:space="0" w:color="000000"/>
              <w:right w:val="single" w:sz="4" w:space="0" w:color="000000"/>
            </w:tcBorders>
            <w:shd w:val="clear" w:color="auto" w:fill="FFFFFF" w:themeFill="background1"/>
            <w:vAlign w:val="center"/>
            <w:hideMark/>
          </w:tcPr>
          <w:p w14:paraId="5F493038"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R$ 126.592,00</w:t>
            </w:r>
          </w:p>
        </w:tc>
      </w:tr>
      <w:tr w:rsidR="001F219D" w:rsidRPr="005C6D1E" w14:paraId="5DA88C95"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auto" w:fill="808080" w:themeFill="background1" w:themeFillShade="80"/>
            <w:vAlign w:val="center"/>
          </w:tcPr>
          <w:p w14:paraId="56DE05BA" w14:textId="406A2B7F"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12 MESES </w:t>
            </w:r>
            <w:r w:rsidRPr="005C6D1E">
              <w:rPr>
                <w:rFonts w:ascii="Arial" w:eastAsia="Times New Roman" w:hAnsi="Arial" w:cs="Arial"/>
                <w:b/>
                <w:bCs/>
                <w:color w:val="000000"/>
                <w:sz w:val="20"/>
                <w:szCs w:val="20"/>
              </w:rPr>
              <w:t>LOTE</w:t>
            </w:r>
            <w:r>
              <w:rPr>
                <w:rFonts w:ascii="Arial" w:eastAsia="Times New Roman" w:hAnsi="Arial" w:cs="Arial"/>
                <w:b/>
                <w:bCs/>
                <w:color w:val="000000"/>
                <w:sz w:val="20"/>
                <w:szCs w:val="20"/>
              </w:rPr>
              <w:t xml:space="preserve"> 04</w:t>
            </w:r>
          </w:p>
        </w:tc>
        <w:tc>
          <w:tcPr>
            <w:tcW w:w="1928" w:type="dxa"/>
            <w:tcBorders>
              <w:top w:val="nil"/>
              <w:left w:val="nil"/>
              <w:bottom w:val="single" w:sz="4" w:space="0" w:color="000000"/>
              <w:right w:val="single" w:sz="4" w:space="0" w:color="000000"/>
            </w:tcBorders>
            <w:shd w:val="clear" w:color="auto" w:fill="808080" w:themeFill="background1" w:themeFillShade="80"/>
            <w:vAlign w:val="center"/>
          </w:tcPr>
          <w:p w14:paraId="1E8E8C49" w14:textId="49A12B5E" w:rsidR="001F219D" w:rsidRPr="005C6D1E" w:rsidRDefault="001F219D" w:rsidP="00DE723A">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R$ </w:t>
            </w:r>
            <w:r w:rsidRPr="001F219D">
              <w:rPr>
                <w:rFonts w:ascii="Arial" w:eastAsia="Times New Roman" w:hAnsi="Arial" w:cs="Arial"/>
                <w:b/>
                <w:bCs/>
                <w:color w:val="000000"/>
                <w:sz w:val="20"/>
                <w:szCs w:val="20"/>
              </w:rPr>
              <w:t>1.519.104</w:t>
            </w:r>
            <w:r>
              <w:rPr>
                <w:rFonts w:ascii="Arial" w:eastAsia="Times New Roman" w:hAnsi="Arial" w:cs="Arial"/>
                <w:b/>
                <w:bCs/>
                <w:color w:val="000000"/>
                <w:sz w:val="20"/>
                <w:szCs w:val="20"/>
              </w:rPr>
              <w:t>,00</w:t>
            </w:r>
          </w:p>
        </w:tc>
      </w:tr>
      <w:tr w:rsidR="00DE723A" w:rsidRPr="005C6D1E" w14:paraId="77697726" w14:textId="77777777" w:rsidTr="00DE723A">
        <w:trPr>
          <w:trHeight w:val="255"/>
        </w:trPr>
        <w:tc>
          <w:tcPr>
            <w:tcW w:w="9960"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17317EB" w14:textId="06799396"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LOTE 05 </w:t>
            </w:r>
            <w:r w:rsidR="006324BF" w:rsidRPr="005C6D1E">
              <w:rPr>
                <w:rFonts w:ascii="Arial" w:eastAsia="Times New Roman" w:hAnsi="Arial" w:cs="Arial"/>
                <w:b/>
                <w:bCs/>
                <w:color w:val="000000"/>
                <w:sz w:val="20"/>
                <w:szCs w:val="20"/>
              </w:rPr>
              <w:t>(COM</w:t>
            </w:r>
            <w:r w:rsidRPr="005C6D1E">
              <w:rPr>
                <w:rFonts w:ascii="Arial" w:eastAsia="Times New Roman" w:hAnsi="Arial" w:cs="Arial"/>
                <w:b/>
                <w:bCs/>
                <w:color w:val="000000"/>
                <w:sz w:val="20"/>
                <w:szCs w:val="20"/>
              </w:rPr>
              <w:t xml:space="preserve"> FORNECIMENTO DE MOTORISTA E COMBUSTÍVEL)</w:t>
            </w:r>
          </w:p>
        </w:tc>
      </w:tr>
      <w:tr w:rsidR="00DE723A" w:rsidRPr="005C6D1E" w14:paraId="3DEB6213" w14:textId="77777777" w:rsidTr="00E228E0">
        <w:trPr>
          <w:trHeight w:val="840"/>
        </w:trPr>
        <w:tc>
          <w:tcPr>
            <w:tcW w:w="619" w:type="dxa"/>
            <w:tcBorders>
              <w:top w:val="nil"/>
              <w:left w:val="single" w:sz="4" w:space="0" w:color="000000"/>
              <w:bottom w:val="single" w:sz="4" w:space="0" w:color="000000"/>
              <w:right w:val="single" w:sz="4" w:space="0" w:color="000000"/>
            </w:tcBorders>
            <w:shd w:val="clear" w:color="auto" w:fill="auto"/>
            <w:vAlign w:val="center"/>
            <w:hideMark/>
          </w:tcPr>
          <w:p w14:paraId="240CD269" w14:textId="77777777" w:rsidR="00DE723A" w:rsidRPr="005C6D1E" w:rsidRDefault="00DE723A" w:rsidP="00DE723A">
            <w:pPr>
              <w:jc w:val="center"/>
              <w:rPr>
                <w:rFonts w:ascii="Arial" w:eastAsia="Times New Roman" w:hAnsi="Arial" w:cs="Arial"/>
                <w:b/>
                <w:color w:val="000000"/>
                <w:sz w:val="20"/>
                <w:szCs w:val="20"/>
              </w:rPr>
            </w:pPr>
            <w:r w:rsidRPr="005C6D1E">
              <w:rPr>
                <w:rFonts w:ascii="Arial" w:eastAsia="Times New Roman" w:hAnsi="Arial" w:cs="Arial"/>
                <w:b/>
                <w:color w:val="000000"/>
                <w:sz w:val="20"/>
                <w:szCs w:val="20"/>
              </w:rPr>
              <w:t>5.1</w:t>
            </w:r>
          </w:p>
        </w:tc>
        <w:tc>
          <w:tcPr>
            <w:tcW w:w="3779" w:type="dxa"/>
            <w:tcBorders>
              <w:top w:val="nil"/>
              <w:left w:val="nil"/>
              <w:bottom w:val="single" w:sz="4" w:space="0" w:color="000000"/>
              <w:right w:val="single" w:sz="4" w:space="0" w:color="000000"/>
            </w:tcBorders>
            <w:shd w:val="clear" w:color="auto" w:fill="auto"/>
            <w:hideMark/>
          </w:tcPr>
          <w:p w14:paraId="1AF0C550" w14:textId="005218BB" w:rsidR="00DE723A" w:rsidRPr="005C6D1E" w:rsidRDefault="00DE723A" w:rsidP="00BD079E">
            <w:pPr>
              <w:rPr>
                <w:rFonts w:ascii="Arial" w:eastAsia="Times New Roman" w:hAnsi="Arial" w:cs="Arial"/>
                <w:b/>
                <w:bCs/>
                <w:color w:val="000000"/>
                <w:sz w:val="20"/>
                <w:szCs w:val="20"/>
                <w:u w:val="single"/>
              </w:rPr>
            </w:pPr>
            <w:r w:rsidRPr="005C6D1E">
              <w:rPr>
                <w:rFonts w:ascii="Arial" w:eastAsia="Times New Roman" w:hAnsi="Arial" w:cs="Arial"/>
                <w:b/>
                <w:bCs/>
                <w:color w:val="000000"/>
                <w:sz w:val="20"/>
                <w:szCs w:val="20"/>
                <w:u w:val="single"/>
              </w:rPr>
              <w:t>VEÍCULO UTILITÁRIO, TIPO MINI VAN COM CAPACIDADE PARA 07 PASSAGEIROS;</w:t>
            </w:r>
            <w:r w:rsidRPr="005C6D1E">
              <w:rPr>
                <w:rFonts w:ascii="Arial" w:eastAsia="Times New Roman" w:hAnsi="Arial" w:cs="Arial"/>
                <w:b/>
                <w:bCs/>
                <w:color w:val="000000"/>
                <w:sz w:val="20"/>
                <w:szCs w:val="20"/>
                <w:u w:val="single"/>
              </w:rPr>
              <w:br/>
              <w:t xml:space="preserve">04 </w:t>
            </w:r>
            <w:r w:rsidR="006324BF" w:rsidRPr="005C6D1E">
              <w:rPr>
                <w:rFonts w:ascii="Arial" w:eastAsia="Times New Roman" w:hAnsi="Arial" w:cs="Arial"/>
                <w:b/>
                <w:bCs/>
                <w:color w:val="000000"/>
                <w:sz w:val="20"/>
                <w:szCs w:val="20"/>
                <w:u w:val="single"/>
              </w:rPr>
              <w:t>PORTAS</w:t>
            </w:r>
            <w:r w:rsidR="006324BF" w:rsidRPr="005C6D1E">
              <w:rPr>
                <w:rFonts w:ascii="Arial" w:eastAsia="Times New Roman" w:hAnsi="Arial" w:cs="Arial"/>
                <w:color w:val="000000"/>
                <w:sz w:val="20"/>
                <w:szCs w:val="20"/>
              </w:rPr>
              <w:t>; Com</w:t>
            </w:r>
            <w:r w:rsidRPr="005C6D1E">
              <w:rPr>
                <w:rFonts w:ascii="Arial" w:eastAsia="Times New Roman" w:hAnsi="Arial" w:cs="Arial"/>
                <w:color w:val="000000"/>
                <w:sz w:val="20"/>
                <w:szCs w:val="20"/>
              </w:rPr>
              <w:t xml:space="preserve"> ar-condicionado;</w:t>
            </w:r>
            <w:r w:rsidRPr="005C6D1E">
              <w:rPr>
                <w:rFonts w:ascii="Arial" w:eastAsia="Times New Roman" w:hAnsi="Arial" w:cs="Arial"/>
                <w:color w:val="000000"/>
                <w:sz w:val="20"/>
                <w:szCs w:val="20"/>
              </w:rPr>
              <w:br/>
              <w:t>Vidros elétricos;</w:t>
            </w:r>
            <w:r w:rsidRPr="005C6D1E">
              <w:rPr>
                <w:rFonts w:ascii="Arial" w:eastAsia="Times New Roman" w:hAnsi="Arial" w:cs="Arial"/>
                <w:color w:val="000000"/>
                <w:sz w:val="20"/>
                <w:szCs w:val="20"/>
              </w:rPr>
              <w:br/>
              <w:t>Direção hidráulica;</w:t>
            </w:r>
            <w:r w:rsidRPr="005C6D1E">
              <w:rPr>
                <w:rFonts w:ascii="Arial" w:eastAsia="Times New Roman" w:hAnsi="Arial" w:cs="Arial"/>
                <w:color w:val="000000"/>
                <w:sz w:val="20"/>
                <w:szCs w:val="20"/>
              </w:rPr>
              <w:br/>
              <w:t>Com até 05 anos de uso;</w:t>
            </w:r>
            <w:r w:rsidRPr="005C6D1E">
              <w:rPr>
                <w:rFonts w:ascii="Arial" w:eastAsia="Times New Roman" w:hAnsi="Arial" w:cs="Arial"/>
                <w:color w:val="000000"/>
                <w:sz w:val="20"/>
                <w:szCs w:val="20"/>
              </w:rPr>
              <w:br/>
            </w:r>
            <w:r w:rsidRPr="005C6D1E">
              <w:rPr>
                <w:rFonts w:ascii="Arial" w:eastAsia="Times New Roman" w:hAnsi="Arial" w:cs="Arial"/>
                <w:b/>
                <w:bCs/>
                <w:color w:val="000000"/>
                <w:sz w:val="20"/>
                <w:szCs w:val="20"/>
              </w:rPr>
              <w:t>Com motorista;</w:t>
            </w:r>
            <w:r w:rsidRPr="005C6D1E">
              <w:rPr>
                <w:rFonts w:ascii="Arial" w:eastAsia="Times New Roman" w:hAnsi="Arial" w:cs="Arial"/>
                <w:b/>
                <w:bCs/>
                <w:color w:val="000000"/>
                <w:sz w:val="20"/>
                <w:szCs w:val="20"/>
              </w:rPr>
              <w:br/>
              <w:t>Com combustível e despesas adicionais</w:t>
            </w:r>
            <w:r w:rsidRPr="005C6D1E">
              <w:rPr>
                <w:rFonts w:ascii="Arial" w:eastAsia="Times New Roman" w:hAnsi="Arial" w:cs="Arial"/>
                <w:color w:val="000000"/>
                <w:sz w:val="20"/>
                <w:szCs w:val="20"/>
              </w:rPr>
              <w:t xml:space="preserve">. </w:t>
            </w:r>
            <w:r w:rsidRPr="005C6D1E">
              <w:rPr>
                <w:rFonts w:ascii="Arial" w:eastAsia="Times New Roman" w:hAnsi="Arial" w:cs="Arial"/>
                <w:b/>
                <w:bCs/>
                <w:color w:val="000000"/>
                <w:sz w:val="20"/>
                <w:szCs w:val="20"/>
              </w:rPr>
              <w:t>Quilometragem estimada em 4.600/km mês</w:t>
            </w:r>
          </w:p>
        </w:tc>
        <w:tc>
          <w:tcPr>
            <w:tcW w:w="1196" w:type="dxa"/>
            <w:tcBorders>
              <w:top w:val="nil"/>
              <w:left w:val="nil"/>
              <w:bottom w:val="single" w:sz="4" w:space="0" w:color="000000"/>
              <w:right w:val="single" w:sz="4" w:space="0" w:color="000000"/>
            </w:tcBorders>
            <w:shd w:val="clear" w:color="auto" w:fill="auto"/>
            <w:vAlign w:val="center"/>
            <w:hideMark/>
          </w:tcPr>
          <w:p w14:paraId="21CE4643" w14:textId="7231CF64" w:rsidR="00DE723A" w:rsidRPr="005C6D1E" w:rsidRDefault="006324BF"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Km</w:t>
            </w:r>
            <w:r w:rsidR="00DE723A" w:rsidRPr="005C6D1E">
              <w:rPr>
                <w:rFonts w:ascii="Arial" w:eastAsia="Times New Roman" w:hAnsi="Arial" w:cs="Arial"/>
                <w:b/>
                <w:bCs/>
                <w:color w:val="000000"/>
                <w:sz w:val="20"/>
                <w:szCs w:val="20"/>
              </w:rPr>
              <w:t>/rodado</w:t>
            </w:r>
          </w:p>
        </w:tc>
        <w:tc>
          <w:tcPr>
            <w:tcW w:w="1029" w:type="dxa"/>
            <w:tcBorders>
              <w:top w:val="nil"/>
              <w:left w:val="nil"/>
              <w:bottom w:val="single" w:sz="4" w:space="0" w:color="000000"/>
              <w:right w:val="single" w:sz="4" w:space="0" w:color="000000"/>
            </w:tcBorders>
            <w:shd w:val="clear" w:color="auto" w:fill="auto"/>
            <w:vAlign w:val="center"/>
            <w:hideMark/>
          </w:tcPr>
          <w:p w14:paraId="016A34A9"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8</w:t>
            </w:r>
          </w:p>
        </w:tc>
        <w:tc>
          <w:tcPr>
            <w:tcW w:w="1409" w:type="dxa"/>
            <w:tcBorders>
              <w:top w:val="nil"/>
              <w:left w:val="nil"/>
              <w:bottom w:val="single" w:sz="4" w:space="0" w:color="000000"/>
              <w:right w:val="single" w:sz="4" w:space="0" w:color="000000"/>
            </w:tcBorders>
            <w:shd w:val="clear" w:color="auto" w:fill="auto"/>
            <w:vAlign w:val="center"/>
            <w:hideMark/>
          </w:tcPr>
          <w:p w14:paraId="6272F356"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R$ 5,42</w:t>
            </w:r>
          </w:p>
        </w:tc>
        <w:tc>
          <w:tcPr>
            <w:tcW w:w="1928" w:type="dxa"/>
            <w:tcBorders>
              <w:top w:val="nil"/>
              <w:left w:val="nil"/>
              <w:bottom w:val="single" w:sz="4" w:space="0" w:color="000000"/>
              <w:right w:val="single" w:sz="4" w:space="0" w:color="000000"/>
            </w:tcBorders>
            <w:shd w:val="clear" w:color="auto" w:fill="auto"/>
            <w:vAlign w:val="center"/>
            <w:hideMark/>
          </w:tcPr>
          <w:p w14:paraId="6EEE1012"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R$ 199.456,00</w:t>
            </w:r>
          </w:p>
        </w:tc>
      </w:tr>
      <w:tr w:rsidR="00DE723A" w:rsidRPr="005C6D1E" w14:paraId="04D30ACD"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A1E3D29" w14:textId="2351BCE0" w:rsidR="00DE723A"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MENSAL </w:t>
            </w:r>
            <w:r w:rsidRPr="005C6D1E">
              <w:rPr>
                <w:rFonts w:ascii="Arial" w:eastAsia="Times New Roman" w:hAnsi="Arial" w:cs="Arial"/>
                <w:b/>
                <w:bCs/>
                <w:color w:val="000000"/>
                <w:sz w:val="20"/>
                <w:szCs w:val="20"/>
              </w:rPr>
              <w:t>LOTE</w:t>
            </w:r>
            <w:r w:rsidR="00DE723A" w:rsidRPr="005C6D1E">
              <w:rPr>
                <w:rFonts w:ascii="Arial" w:eastAsia="Times New Roman" w:hAnsi="Arial" w:cs="Arial"/>
                <w:b/>
                <w:bCs/>
                <w:color w:val="000000"/>
                <w:sz w:val="20"/>
                <w:szCs w:val="20"/>
              </w:rPr>
              <w:t xml:space="preserve"> 05:</w:t>
            </w:r>
          </w:p>
        </w:tc>
        <w:tc>
          <w:tcPr>
            <w:tcW w:w="1928" w:type="dxa"/>
            <w:tcBorders>
              <w:top w:val="nil"/>
              <w:left w:val="nil"/>
              <w:bottom w:val="single" w:sz="4" w:space="0" w:color="000000"/>
              <w:right w:val="single" w:sz="4" w:space="0" w:color="000000"/>
            </w:tcBorders>
            <w:shd w:val="clear" w:color="auto" w:fill="FFFFFF" w:themeFill="background1"/>
            <w:vAlign w:val="center"/>
            <w:hideMark/>
          </w:tcPr>
          <w:p w14:paraId="451D0198"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R$ 199.456,00</w:t>
            </w:r>
          </w:p>
        </w:tc>
      </w:tr>
      <w:tr w:rsidR="001F219D" w:rsidRPr="005C6D1E" w14:paraId="4A78436D" w14:textId="77777777" w:rsidTr="001F219D">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auto" w:fill="808080" w:themeFill="background1" w:themeFillShade="80"/>
            <w:vAlign w:val="center"/>
          </w:tcPr>
          <w:p w14:paraId="0F52434D" w14:textId="3A8D7FD0"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12 MESES </w:t>
            </w:r>
            <w:r w:rsidRPr="005C6D1E">
              <w:rPr>
                <w:rFonts w:ascii="Arial" w:eastAsia="Times New Roman" w:hAnsi="Arial" w:cs="Arial"/>
                <w:b/>
                <w:bCs/>
                <w:color w:val="000000"/>
                <w:sz w:val="20"/>
                <w:szCs w:val="20"/>
              </w:rPr>
              <w:t>LOTE</w:t>
            </w:r>
            <w:r>
              <w:rPr>
                <w:rFonts w:ascii="Arial" w:eastAsia="Times New Roman" w:hAnsi="Arial" w:cs="Arial"/>
                <w:b/>
                <w:bCs/>
                <w:color w:val="000000"/>
                <w:sz w:val="20"/>
                <w:szCs w:val="20"/>
              </w:rPr>
              <w:t xml:space="preserve"> 05</w:t>
            </w:r>
          </w:p>
        </w:tc>
        <w:tc>
          <w:tcPr>
            <w:tcW w:w="1928" w:type="dxa"/>
            <w:tcBorders>
              <w:top w:val="nil"/>
              <w:left w:val="nil"/>
              <w:bottom w:val="single" w:sz="4" w:space="0" w:color="000000"/>
              <w:right w:val="single" w:sz="4" w:space="0" w:color="000000"/>
            </w:tcBorders>
            <w:shd w:val="clear" w:color="auto" w:fill="808080" w:themeFill="background1" w:themeFillShade="80"/>
            <w:vAlign w:val="center"/>
          </w:tcPr>
          <w:p w14:paraId="61EC8A08" w14:textId="0D4E578A" w:rsidR="001F219D" w:rsidRPr="005C6D1E" w:rsidRDefault="001F219D" w:rsidP="00DE723A">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R$ </w:t>
            </w:r>
            <w:r w:rsidRPr="001F219D">
              <w:rPr>
                <w:rFonts w:ascii="Arial" w:eastAsia="Times New Roman" w:hAnsi="Arial" w:cs="Arial"/>
                <w:b/>
                <w:bCs/>
                <w:color w:val="000000"/>
                <w:sz w:val="20"/>
                <w:szCs w:val="20"/>
              </w:rPr>
              <w:t>2.393.472</w:t>
            </w:r>
            <w:r>
              <w:rPr>
                <w:rFonts w:ascii="Arial" w:eastAsia="Times New Roman" w:hAnsi="Arial" w:cs="Arial"/>
                <w:b/>
                <w:bCs/>
                <w:color w:val="000000"/>
                <w:sz w:val="20"/>
                <w:szCs w:val="20"/>
              </w:rPr>
              <w:t>,00</w:t>
            </w:r>
          </w:p>
        </w:tc>
      </w:tr>
      <w:tr w:rsidR="00DE723A" w:rsidRPr="005C6D1E" w14:paraId="78026B10" w14:textId="77777777" w:rsidTr="00DE723A">
        <w:trPr>
          <w:trHeight w:val="255"/>
        </w:trPr>
        <w:tc>
          <w:tcPr>
            <w:tcW w:w="9960"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F520123" w14:textId="68F8E544"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LOTE 06 </w:t>
            </w:r>
            <w:r w:rsidR="006324BF" w:rsidRPr="005C6D1E">
              <w:rPr>
                <w:rFonts w:ascii="Arial" w:eastAsia="Times New Roman" w:hAnsi="Arial" w:cs="Arial"/>
                <w:b/>
                <w:bCs/>
                <w:color w:val="000000"/>
                <w:sz w:val="20"/>
                <w:szCs w:val="20"/>
              </w:rPr>
              <w:t>(COM</w:t>
            </w:r>
            <w:r w:rsidRPr="005C6D1E">
              <w:rPr>
                <w:rFonts w:ascii="Arial" w:eastAsia="Times New Roman" w:hAnsi="Arial" w:cs="Arial"/>
                <w:b/>
                <w:bCs/>
                <w:color w:val="000000"/>
                <w:sz w:val="20"/>
                <w:szCs w:val="20"/>
              </w:rPr>
              <w:t xml:space="preserve"> FORNECIMENTO DE MOTORISTA E COMBUSTÍVEL)</w:t>
            </w:r>
          </w:p>
        </w:tc>
      </w:tr>
      <w:tr w:rsidR="00DE723A" w:rsidRPr="005C6D1E" w14:paraId="7DA498A1" w14:textId="77777777" w:rsidTr="00E228E0">
        <w:trPr>
          <w:trHeight w:val="1133"/>
        </w:trPr>
        <w:tc>
          <w:tcPr>
            <w:tcW w:w="619" w:type="dxa"/>
            <w:tcBorders>
              <w:top w:val="nil"/>
              <w:left w:val="single" w:sz="4" w:space="0" w:color="000000"/>
              <w:bottom w:val="single" w:sz="4" w:space="0" w:color="000000"/>
              <w:right w:val="single" w:sz="4" w:space="0" w:color="000000"/>
            </w:tcBorders>
            <w:shd w:val="clear" w:color="auto" w:fill="auto"/>
            <w:vAlign w:val="center"/>
            <w:hideMark/>
          </w:tcPr>
          <w:p w14:paraId="0FD22C5E"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6.1</w:t>
            </w:r>
          </w:p>
        </w:tc>
        <w:tc>
          <w:tcPr>
            <w:tcW w:w="3779" w:type="dxa"/>
            <w:tcBorders>
              <w:top w:val="nil"/>
              <w:left w:val="nil"/>
              <w:bottom w:val="single" w:sz="4" w:space="0" w:color="000000"/>
              <w:right w:val="single" w:sz="4" w:space="0" w:color="000000"/>
            </w:tcBorders>
            <w:shd w:val="clear" w:color="auto" w:fill="auto"/>
            <w:hideMark/>
          </w:tcPr>
          <w:p w14:paraId="0CFCC6D4" w14:textId="77777777" w:rsidR="00DE723A" w:rsidRPr="005C6D1E" w:rsidRDefault="00DE723A" w:rsidP="00DE723A">
            <w:pPr>
              <w:rPr>
                <w:rFonts w:ascii="Arial" w:eastAsia="Times New Roman" w:hAnsi="Arial" w:cs="Arial"/>
                <w:b/>
                <w:bCs/>
                <w:color w:val="000000"/>
                <w:sz w:val="20"/>
                <w:szCs w:val="20"/>
                <w:u w:val="single"/>
              </w:rPr>
            </w:pPr>
            <w:r w:rsidRPr="005C6D1E">
              <w:rPr>
                <w:rFonts w:ascii="Arial" w:eastAsia="Times New Roman" w:hAnsi="Arial" w:cs="Arial"/>
                <w:b/>
                <w:bCs/>
                <w:color w:val="000000"/>
                <w:sz w:val="20"/>
                <w:szCs w:val="20"/>
                <w:u w:val="single"/>
              </w:rPr>
              <w:t>CAMIONETA PADRÃO UTILITÁRIO ESTILO STANDARD COM CAPACIDADE PARA 09 (NOVE) PASSAGEIROS</w:t>
            </w:r>
            <w:r w:rsidRPr="005C6D1E">
              <w:rPr>
                <w:rFonts w:ascii="Arial" w:eastAsia="Times New Roman" w:hAnsi="Arial" w:cs="Arial"/>
                <w:b/>
                <w:bCs/>
                <w:color w:val="000000"/>
                <w:sz w:val="20"/>
                <w:szCs w:val="20"/>
                <w:u w:val="single"/>
              </w:rPr>
              <w:br/>
            </w:r>
            <w:r w:rsidRPr="005C6D1E">
              <w:rPr>
                <w:rFonts w:ascii="Arial" w:eastAsia="Times New Roman" w:hAnsi="Arial" w:cs="Arial"/>
                <w:color w:val="000000"/>
                <w:sz w:val="20"/>
                <w:szCs w:val="20"/>
              </w:rPr>
              <w:t>Ano de fabricação a partir de 2010</w:t>
            </w:r>
            <w:r w:rsidRPr="005C6D1E">
              <w:rPr>
                <w:rFonts w:ascii="Arial" w:eastAsia="Times New Roman" w:hAnsi="Arial" w:cs="Arial"/>
                <w:color w:val="000000"/>
                <w:sz w:val="20"/>
                <w:szCs w:val="20"/>
              </w:rPr>
              <w:br/>
            </w:r>
            <w:r w:rsidRPr="005C6D1E">
              <w:rPr>
                <w:rFonts w:ascii="Arial" w:eastAsia="Times New Roman" w:hAnsi="Arial" w:cs="Arial"/>
                <w:b/>
                <w:bCs/>
                <w:color w:val="000000"/>
                <w:sz w:val="20"/>
                <w:szCs w:val="20"/>
              </w:rPr>
              <w:t>Com motorista;</w:t>
            </w:r>
            <w:r w:rsidRPr="005C6D1E">
              <w:rPr>
                <w:rFonts w:ascii="Arial" w:eastAsia="Times New Roman" w:hAnsi="Arial" w:cs="Arial"/>
                <w:b/>
                <w:bCs/>
                <w:color w:val="000000"/>
                <w:sz w:val="20"/>
                <w:szCs w:val="20"/>
              </w:rPr>
              <w:br/>
              <w:t>Com combustível e despesas adicionais. Quilometragem estimada em 4200/km Mês</w:t>
            </w:r>
          </w:p>
        </w:tc>
        <w:tc>
          <w:tcPr>
            <w:tcW w:w="1196" w:type="dxa"/>
            <w:tcBorders>
              <w:top w:val="nil"/>
              <w:left w:val="nil"/>
              <w:bottom w:val="single" w:sz="4" w:space="0" w:color="000000"/>
              <w:right w:val="single" w:sz="4" w:space="0" w:color="000000"/>
            </w:tcBorders>
            <w:shd w:val="clear" w:color="auto" w:fill="auto"/>
            <w:vAlign w:val="center"/>
            <w:hideMark/>
          </w:tcPr>
          <w:p w14:paraId="58645ABA" w14:textId="68225684" w:rsidR="00DE723A" w:rsidRPr="005C6D1E" w:rsidRDefault="006324BF"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Km</w:t>
            </w:r>
            <w:r w:rsidR="00DE723A" w:rsidRPr="005C6D1E">
              <w:rPr>
                <w:rFonts w:ascii="Arial" w:eastAsia="Times New Roman" w:hAnsi="Arial" w:cs="Arial"/>
                <w:b/>
                <w:bCs/>
                <w:color w:val="000000"/>
                <w:sz w:val="20"/>
                <w:szCs w:val="20"/>
              </w:rPr>
              <w:t>/rodado</w:t>
            </w:r>
          </w:p>
        </w:tc>
        <w:tc>
          <w:tcPr>
            <w:tcW w:w="1029" w:type="dxa"/>
            <w:tcBorders>
              <w:top w:val="nil"/>
              <w:left w:val="nil"/>
              <w:bottom w:val="single" w:sz="4" w:space="0" w:color="000000"/>
              <w:right w:val="single" w:sz="4" w:space="0" w:color="000000"/>
            </w:tcBorders>
            <w:shd w:val="clear" w:color="auto" w:fill="auto"/>
            <w:vAlign w:val="center"/>
            <w:hideMark/>
          </w:tcPr>
          <w:p w14:paraId="1CF975C0"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10</w:t>
            </w:r>
          </w:p>
        </w:tc>
        <w:tc>
          <w:tcPr>
            <w:tcW w:w="1409" w:type="dxa"/>
            <w:tcBorders>
              <w:top w:val="nil"/>
              <w:left w:val="nil"/>
              <w:bottom w:val="single" w:sz="4" w:space="0" w:color="000000"/>
              <w:right w:val="single" w:sz="4" w:space="0" w:color="000000"/>
            </w:tcBorders>
            <w:shd w:val="clear" w:color="auto" w:fill="auto"/>
            <w:vAlign w:val="center"/>
            <w:hideMark/>
          </w:tcPr>
          <w:p w14:paraId="29271AF9"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R$ 5,00</w:t>
            </w:r>
          </w:p>
        </w:tc>
        <w:tc>
          <w:tcPr>
            <w:tcW w:w="1928" w:type="dxa"/>
            <w:tcBorders>
              <w:top w:val="nil"/>
              <w:left w:val="nil"/>
              <w:bottom w:val="single" w:sz="4" w:space="0" w:color="000000"/>
              <w:right w:val="single" w:sz="4" w:space="0" w:color="000000"/>
            </w:tcBorders>
            <w:shd w:val="clear" w:color="auto" w:fill="auto"/>
            <w:vAlign w:val="center"/>
            <w:hideMark/>
          </w:tcPr>
          <w:p w14:paraId="5C427C3A" w14:textId="77777777" w:rsidR="00DE723A" w:rsidRPr="005C6D1E" w:rsidRDefault="00DE723A" w:rsidP="00DE723A">
            <w:pPr>
              <w:jc w:val="center"/>
              <w:rPr>
                <w:rFonts w:ascii="Arial" w:eastAsia="Times New Roman" w:hAnsi="Arial" w:cs="Arial"/>
                <w:color w:val="000000"/>
                <w:sz w:val="20"/>
                <w:szCs w:val="20"/>
              </w:rPr>
            </w:pPr>
            <w:r w:rsidRPr="005C6D1E">
              <w:rPr>
                <w:rFonts w:ascii="Arial" w:eastAsia="Times New Roman" w:hAnsi="Arial" w:cs="Arial"/>
                <w:color w:val="000000"/>
                <w:sz w:val="20"/>
                <w:szCs w:val="20"/>
              </w:rPr>
              <w:t>R$ 210.000,00</w:t>
            </w:r>
          </w:p>
        </w:tc>
      </w:tr>
      <w:tr w:rsidR="00DE723A" w:rsidRPr="005C6D1E" w14:paraId="7A334AAF" w14:textId="77777777" w:rsidTr="00576A48">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E805758" w14:textId="6A5F9F5D" w:rsidR="00DE723A"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MENSAL </w:t>
            </w:r>
            <w:r w:rsidRPr="005C6D1E">
              <w:rPr>
                <w:rFonts w:ascii="Arial" w:eastAsia="Times New Roman" w:hAnsi="Arial" w:cs="Arial"/>
                <w:b/>
                <w:bCs/>
                <w:color w:val="000000"/>
                <w:sz w:val="20"/>
                <w:szCs w:val="20"/>
              </w:rPr>
              <w:t>LOTE</w:t>
            </w:r>
            <w:r w:rsidR="00DE723A" w:rsidRPr="005C6D1E">
              <w:rPr>
                <w:rFonts w:ascii="Arial" w:eastAsia="Times New Roman" w:hAnsi="Arial" w:cs="Arial"/>
                <w:b/>
                <w:bCs/>
                <w:color w:val="000000"/>
                <w:sz w:val="20"/>
                <w:szCs w:val="20"/>
              </w:rPr>
              <w:t xml:space="preserve"> 0</w:t>
            </w:r>
            <w:r w:rsidR="00DB6A09" w:rsidRPr="005C6D1E">
              <w:rPr>
                <w:rFonts w:ascii="Arial" w:eastAsia="Times New Roman" w:hAnsi="Arial" w:cs="Arial"/>
                <w:b/>
                <w:bCs/>
                <w:color w:val="000000"/>
                <w:sz w:val="20"/>
                <w:szCs w:val="20"/>
              </w:rPr>
              <w:t>6</w:t>
            </w:r>
            <w:r w:rsidR="00DE723A" w:rsidRPr="005C6D1E">
              <w:rPr>
                <w:rFonts w:ascii="Arial" w:eastAsia="Times New Roman" w:hAnsi="Arial" w:cs="Arial"/>
                <w:b/>
                <w:bCs/>
                <w:color w:val="000000"/>
                <w:sz w:val="20"/>
                <w:szCs w:val="20"/>
              </w:rPr>
              <w:t>:</w:t>
            </w:r>
          </w:p>
        </w:tc>
        <w:tc>
          <w:tcPr>
            <w:tcW w:w="1928" w:type="dxa"/>
            <w:tcBorders>
              <w:top w:val="nil"/>
              <w:left w:val="nil"/>
              <w:bottom w:val="single" w:sz="4" w:space="0" w:color="000000"/>
              <w:right w:val="single" w:sz="4" w:space="0" w:color="000000"/>
            </w:tcBorders>
            <w:shd w:val="clear" w:color="auto" w:fill="FFFFFF" w:themeFill="background1"/>
            <w:vAlign w:val="center"/>
            <w:hideMark/>
          </w:tcPr>
          <w:p w14:paraId="0CA39261" w14:textId="77777777"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R$ 210.000,00</w:t>
            </w:r>
          </w:p>
        </w:tc>
      </w:tr>
      <w:tr w:rsidR="001F219D" w:rsidRPr="005C6D1E" w14:paraId="6777BE4A" w14:textId="77777777" w:rsidTr="00576A48">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auto" w:fill="808080" w:themeFill="background1" w:themeFillShade="80"/>
            <w:vAlign w:val="center"/>
          </w:tcPr>
          <w:p w14:paraId="38BED54C" w14:textId="37388816" w:rsidR="001F219D" w:rsidRPr="005C6D1E" w:rsidRDefault="001F219D" w:rsidP="001F219D">
            <w:pPr>
              <w:jc w:val="right"/>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 xml:space="preserve">TOTAL ESTIMADO </w:t>
            </w:r>
            <w:r>
              <w:rPr>
                <w:rFonts w:ascii="Arial" w:eastAsia="Times New Roman" w:hAnsi="Arial" w:cs="Arial"/>
                <w:b/>
                <w:bCs/>
                <w:color w:val="000000"/>
                <w:sz w:val="20"/>
                <w:szCs w:val="20"/>
              </w:rPr>
              <w:t xml:space="preserve">12 MESES </w:t>
            </w:r>
            <w:r w:rsidRPr="005C6D1E">
              <w:rPr>
                <w:rFonts w:ascii="Arial" w:eastAsia="Times New Roman" w:hAnsi="Arial" w:cs="Arial"/>
                <w:b/>
                <w:bCs/>
                <w:color w:val="000000"/>
                <w:sz w:val="20"/>
                <w:szCs w:val="20"/>
              </w:rPr>
              <w:t>LOTE</w:t>
            </w:r>
            <w:r>
              <w:rPr>
                <w:rFonts w:ascii="Arial" w:eastAsia="Times New Roman" w:hAnsi="Arial" w:cs="Arial"/>
                <w:b/>
                <w:bCs/>
                <w:color w:val="000000"/>
                <w:sz w:val="20"/>
                <w:szCs w:val="20"/>
              </w:rPr>
              <w:t xml:space="preserve"> 06</w:t>
            </w:r>
          </w:p>
        </w:tc>
        <w:tc>
          <w:tcPr>
            <w:tcW w:w="1928" w:type="dxa"/>
            <w:tcBorders>
              <w:top w:val="nil"/>
              <w:left w:val="nil"/>
              <w:bottom w:val="single" w:sz="4" w:space="0" w:color="000000"/>
              <w:right w:val="single" w:sz="4" w:space="0" w:color="000000"/>
            </w:tcBorders>
            <w:shd w:val="clear" w:color="auto" w:fill="808080" w:themeFill="background1" w:themeFillShade="80"/>
            <w:vAlign w:val="center"/>
          </w:tcPr>
          <w:p w14:paraId="0C099A79" w14:textId="4A93B708" w:rsidR="001F219D" w:rsidRPr="005C6D1E" w:rsidRDefault="001F219D" w:rsidP="00DE723A">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R$ </w:t>
            </w:r>
            <w:r w:rsidRPr="001F219D">
              <w:rPr>
                <w:rFonts w:ascii="Arial" w:eastAsia="Times New Roman" w:hAnsi="Arial" w:cs="Arial"/>
                <w:b/>
                <w:bCs/>
                <w:color w:val="000000"/>
                <w:sz w:val="20"/>
                <w:szCs w:val="20"/>
              </w:rPr>
              <w:t>2.520.000</w:t>
            </w:r>
            <w:r>
              <w:rPr>
                <w:rFonts w:ascii="Arial" w:eastAsia="Times New Roman" w:hAnsi="Arial" w:cs="Arial"/>
                <w:b/>
                <w:bCs/>
                <w:color w:val="000000"/>
                <w:sz w:val="20"/>
                <w:szCs w:val="20"/>
              </w:rPr>
              <w:t>,00</w:t>
            </w:r>
          </w:p>
        </w:tc>
      </w:tr>
      <w:tr w:rsidR="00DE723A" w:rsidRPr="00DE723A" w14:paraId="54110FCA" w14:textId="77777777" w:rsidTr="00E228E0">
        <w:trPr>
          <w:trHeight w:val="255"/>
        </w:trPr>
        <w:tc>
          <w:tcPr>
            <w:tcW w:w="8032" w:type="dxa"/>
            <w:gridSpan w:val="5"/>
            <w:tcBorders>
              <w:top w:val="single" w:sz="4" w:space="0" w:color="000000"/>
              <w:left w:val="single" w:sz="4" w:space="0" w:color="000000"/>
              <w:bottom w:val="single" w:sz="4" w:space="0" w:color="000000"/>
              <w:right w:val="single" w:sz="4" w:space="0" w:color="000000"/>
            </w:tcBorders>
            <w:shd w:val="clear" w:color="B2B2B2" w:fill="B2B2B2"/>
            <w:vAlign w:val="center"/>
            <w:hideMark/>
          </w:tcPr>
          <w:p w14:paraId="1CC5054D" w14:textId="53526C0B" w:rsidR="00DE723A" w:rsidRPr="005C6D1E"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TOTAL ESTIMADO 12 ME</w:t>
            </w:r>
            <w:r w:rsidR="006324BF" w:rsidRPr="005C6D1E">
              <w:rPr>
                <w:rFonts w:ascii="Arial" w:eastAsia="Times New Roman" w:hAnsi="Arial" w:cs="Arial"/>
                <w:b/>
                <w:bCs/>
                <w:color w:val="000000"/>
                <w:sz w:val="20"/>
                <w:szCs w:val="20"/>
              </w:rPr>
              <w:t>SES LOTE 01, 02, 03, 04, 05</w:t>
            </w:r>
            <w:r w:rsidR="00DB6A09" w:rsidRPr="005C6D1E">
              <w:rPr>
                <w:rFonts w:ascii="Arial" w:eastAsia="Times New Roman" w:hAnsi="Arial" w:cs="Arial"/>
                <w:b/>
                <w:bCs/>
                <w:color w:val="000000"/>
                <w:sz w:val="20"/>
                <w:szCs w:val="20"/>
              </w:rPr>
              <w:t xml:space="preserve"> E 06</w:t>
            </w:r>
            <w:r w:rsidR="006324BF" w:rsidRPr="005C6D1E">
              <w:rPr>
                <w:rFonts w:ascii="Arial" w:eastAsia="Times New Roman" w:hAnsi="Arial" w:cs="Arial"/>
                <w:b/>
                <w:bCs/>
                <w:color w:val="000000"/>
                <w:sz w:val="20"/>
                <w:szCs w:val="20"/>
              </w:rPr>
              <w:t xml:space="preserve"> </w:t>
            </w:r>
          </w:p>
        </w:tc>
        <w:tc>
          <w:tcPr>
            <w:tcW w:w="1928" w:type="dxa"/>
            <w:tcBorders>
              <w:top w:val="nil"/>
              <w:left w:val="nil"/>
              <w:bottom w:val="single" w:sz="4" w:space="0" w:color="000000"/>
              <w:right w:val="single" w:sz="4" w:space="0" w:color="000000"/>
            </w:tcBorders>
            <w:shd w:val="clear" w:color="auto" w:fill="auto"/>
            <w:vAlign w:val="center"/>
            <w:hideMark/>
          </w:tcPr>
          <w:p w14:paraId="4D6919D6" w14:textId="77777777" w:rsidR="00DE723A" w:rsidRPr="00DE723A" w:rsidRDefault="00DE723A" w:rsidP="00DE723A">
            <w:pPr>
              <w:jc w:val="center"/>
              <w:rPr>
                <w:rFonts w:ascii="Arial" w:eastAsia="Times New Roman" w:hAnsi="Arial" w:cs="Arial"/>
                <w:b/>
                <w:bCs/>
                <w:color w:val="000000"/>
                <w:sz w:val="20"/>
                <w:szCs w:val="20"/>
              </w:rPr>
            </w:pPr>
            <w:r w:rsidRPr="005C6D1E">
              <w:rPr>
                <w:rFonts w:ascii="Arial" w:eastAsia="Times New Roman" w:hAnsi="Arial" w:cs="Arial"/>
                <w:b/>
                <w:bCs/>
                <w:color w:val="000000"/>
                <w:sz w:val="20"/>
                <w:szCs w:val="20"/>
              </w:rPr>
              <w:t>R$ 10.142.842,32</w:t>
            </w:r>
          </w:p>
        </w:tc>
      </w:tr>
    </w:tbl>
    <w:p w14:paraId="5EAE0C04" w14:textId="4B2D6C29" w:rsidR="002F2202" w:rsidRPr="00F81D7E" w:rsidRDefault="002F2202" w:rsidP="00F81D7E">
      <w:pPr>
        <w:pStyle w:val="LO-normal0"/>
        <w:rPr>
          <w:rFonts w:eastAsia="MS Mincho" w:cs="Times New Roman"/>
          <w:color w:val="000000"/>
        </w:rPr>
      </w:pPr>
    </w:p>
    <w:sectPr w:rsidR="002F2202" w:rsidRPr="00F81D7E" w:rsidSect="00823FB4">
      <w:footerReference w:type="default" r:id="rId108"/>
      <w:headerReference w:type="first" r:id="rId109"/>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BBDD18" w14:textId="77777777" w:rsidR="002D0608" w:rsidRDefault="002D0608">
      <w:r>
        <w:separator/>
      </w:r>
    </w:p>
  </w:endnote>
  <w:endnote w:type="continuationSeparator" w:id="0">
    <w:p w14:paraId="1233625B" w14:textId="77777777" w:rsidR="002D0608" w:rsidRDefault="002D0608">
      <w:r>
        <w:continuationSeparator/>
      </w:r>
    </w:p>
  </w:endnote>
  <w:endnote w:type="continuationNotice" w:id="1">
    <w:p w14:paraId="33E94C4A" w14:textId="77777777" w:rsidR="002D0608" w:rsidRDefault="002D06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MT">
    <w:altName w:val="Arial"/>
    <w:charset w:val="01"/>
    <w:family w:val="swiss"/>
    <w:pitch w:val="variable"/>
  </w:font>
  <w:font w:name="Zurich B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rowallia New">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77777777" w:rsidR="002D0608" w:rsidRDefault="002D0608">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549B" w14:textId="77777777" w:rsidR="002D0608" w:rsidRDefault="002D0608">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2D0608" w:rsidRDefault="002D0608" w:rsidP="00267CBB">
    <w:pPr>
      <w:pStyle w:val="Rodap"/>
    </w:pPr>
    <w:r>
      <w:rPr>
        <w:rStyle w:val="Fontepargpadro4"/>
        <w:rFonts w:ascii="Trebuchet MS" w:eastAsia="Lucida Sans Unicode" w:hAnsi="Trebuchet MS"/>
        <w:sz w:val="16"/>
        <w:szCs w:val="16"/>
      </w:rPr>
      <w:tab/>
    </w:r>
  </w:p>
  <w:p w14:paraId="7E6308F2" w14:textId="1D1EDD1D" w:rsidR="002D0608" w:rsidRPr="00267CBB" w:rsidRDefault="002D0608"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3D538E" w14:textId="77777777" w:rsidR="002D0608" w:rsidRDefault="002D0608">
      <w:r>
        <w:separator/>
      </w:r>
    </w:p>
  </w:footnote>
  <w:footnote w:type="continuationSeparator" w:id="0">
    <w:p w14:paraId="64214E6B" w14:textId="77777777" w:rsidR="002D0608" w:rsidRDefault="002D0608">
      <w:r>
        <w:continuationSeparator/>
      </w:r>
    </w:p>
  </w:footnote>
  <w:footnote w:type="continuationNotice" w:id="1">
    <w:p w14:paraId="27EB0D64" w14:textId="77777777" w:rsidR="002D0608" w:rsidRDefault="002D060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57AB2EFF" w:rsidR="002D0608" w:rsidRDefault="002D0608">
    <w:pPr>
      <w:pStyle w:val="Corpodetexto"/>
      <w:spacing w:line="14" w:lineRule="auto"/>
    </w:pPr>
    <w:r>
      <w:rPr>
        <w:noProof/>
      </w:rPr>
      <mc:AlternateContent>
        <mc:Choice Requires="wpg">
          <w:drawing>
            <wp:anchor distT="0" distB="0" distL="114300" distR="114300" simplePos="0" relativeHeight="251663360" behindDoc="0" locked="0" layoutInCell="1" allowOverlap="1" wp14:anchorId="5D36C713" wp14:editId="2F3D08A6">
              <wp:simplePos x="0" y="0"/>
              <wp:positionH relativeFrom="margin">
                <wp:posOffset>-387985</wp:posOffset>
              </wp:positionH>
              <wp:positionV relativeFrom="paragraph">
                <wp:posOffset>-68580</wp:posOffset>
              </wp:positionV>
              <wp:extent cx="6972300" cy="1028700"/>
              <wp:effectExtent l="0" t="0" r="0" b="0"/>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809AF" w14:textId="77777777" w:rsidR="002D0608" w:rsidRDefault="002D0608"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3A00332" w14:textId="77777777" w:rsidR="002D0608" w:rsidRDefault="002D0608" w:rsidP="00F51D71">
                            <w:pPr>
                              <w:rPr>
                                <w:b/>
                                <w:sz w:val="28"/>
                                <w:szCs w:val="28"/>
                              </w:rPr>
                            </w:pPr>
                            <w:r w:rsidRPr="0051166C">
                              <w:rPr>
                                <w:b/>
                                <w:sz w:val="28"/>
                                <w:szCs w:val="28"/>
                              </w:rPr>
                              <w:t>ESTADO DO RIO DE JANEIRO</w:t>
                            </w:r>
                          </w:p>
                          <w:p w14:paraId="1CA7730D" w14:textId="77777777" w:rsidR="002D0608" w:rsidRPr="00467B2D" w:rsidRDefault="002D0608"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2D0608" w:rsidRPr="00467B2D" w:rsidRDefault="002D0608"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2D0608" w:rsidRPr="00E02B19" w:rsidRDefault="002D0608"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77777777" w:rsidR="002D0608" w:rsidRPr="00E02B19" w:rsidRDefault="002D0608"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413CC371" w14:textId="77777777" w:rsidR="002D0608" w:rsidRDefault="002D0608" w:rsidP="00F51D71"/>
                          <w:p w14:paraId="532291F4" w14:textId="77777777" w:rsidR="002D0608" w:rsidRDefault="002D0608" w:rsidP="00F51D71"/>
                          <w:p w14:paraId="7046178D" w14:textId="77777777" w:rsidR="002D0608" w:rsidRDefault="002D0608" w:rsidP="00F51D71"/>
                          <w:p w14:paraId="4C027B3A" w14:textId="77777777" w:rsidR="002D0608" w:rsidRDefault="002D0608" w:rsidP="00F51D71"/>
                          <w:p w14:paraId="163E356B" w14:textId="77777777" w:rsidR="002D0608" w:rsidRDefault="002D0608" w:rsidP="00F51D71"/>
                          <w:p w14:paraId="6B93F913" w14:textId="77777777" w:rsidR="002D0608" w:rsidRDefault="002D0608" w:rsidP="00F51D71"/>
                          <w:p w14:paraId="26C73861" w14:textId="77777777" w:rsidR="002D0608" w:rsidRPr="0051166C" w:rsidRDefault="002D0608" w:rsidP="00F51D71"/>
                          <w:p w14:paraId="43CA990F" w14:textId="77777777" w:rsidR="002D0608" w:rsidRDefault="002D0608" w:rsidP="00F51D71"/>
                        </w:txbxContent>
                      </wps:txbx>
                      <wps:bodyPr rot="0" vert="horz" wrap="square" lIns="91440" tIns="45720" rIns="91440" bIns="45720" anchor="t" anchorCtr="0" upright="1">
                        <a:noAutofit/>
                      </wps:bodyPr>
                    </wps:wsp>
                    <wps:wsp>
                      <wps:cNvPr id="22"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EED3787" w14:textId="14DC0822" w:rsidR="002D0608" w:rsidRDefault="002D0608" w:rsidP="00D2269E">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3580/24</w:t>
                            </w:r>
                            <w:r w:rsidRPr="00CA13F9">
                              <w:rPr>
                                <w:rFonts w:cs="Times New Roman"/>
                              </w:rPr>
                              <w:t xml:space="preserve"> </w:t>
                            </w:r>
                            <w:r w:rsidRPr="00EF2FDD">
                              <w:rPr>
                                <w:rFonts w:cs="Times New Roman"/>
                                <w:color w:val="FFFFFF" w:themeColor="background1"/>
                                <w:u w:val="single"/>
                              </w:rPr>
                              <w:t>/2</w:t>
                            </w:r>
                          </w:p>
                          <w:p w14:paraId="537046EF" w14:textId="5ECB44F8" w:rsidR="002D0608" w:rsidRPr="00CA13F9" w:rsidRDefault="002D0608" w:rsidP="00D2269E">
                            <w:pPr>
                              <w:pStyle w:val="Contedodatabela"/>
                              <w:spacing w:line="480" w:lineRule="auto"/>
                              <w:rPr>
                                <w:rFonts w:cs="Times New Roman"/>
                              </w:rPr>
                            </w:pPr>
                            <w:r w:rsidRPr="00CA13F9">
                              <w:rPr>
                                <w:rFonts w:cs="Times New Roman"/>
                              </w:rPr>
                              <w:t xml:space="preserve">Rubrica____ Fls.: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203D9F">
                              <w:rPr>
                                <w:rFonts w:cs="Times New Roman"/>
                                <w:b/>
                                <w:bCs/>
                                <w:noProof/>
                                <w:color w:val="FFFFFF" w:themeColor="background1"/>
                                <w:u w:val="single"/>
                              </w:rPr>
                              <w:t>71</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36C713" id="Grupo 19" o:spid="_x0000_s1026" style="position:absolute;margin-left:-30.55pt;margin-top:-5.4pt;width:549pt;height:81pt;z-index:251663360;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">
              <v:shapetype id="_x0000_t202" coordsize="21600,21600" o:spt="202" path="m,l,21600r21600,l21600,xe">
                <v:stroke joinstyle="miter"/>
                <v:path gradientshapeok="t" o:connecttype="rect"/>
              </v:shapetype>
              <v:shape id="Caixa de Texto 2" o:spid="_x0000_s102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2C3809AF" w14:textId="77777777" w:rsidR="002D0608" w:rsidRDefault="002D0608"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33A00332" w14:textId="77777777" w:rsidR="002D0608" w:rsidRDefault="002D0608" w:rsidP="00F51D71">
                      <w:pPr>
                        <w:rPr>
                          <w:b/>
                          <w:sz w:val="28"/>
                          <w:szCs w:val="28"/>
                        </w:rPr>
                      </w:pPr>
                      <w:r w:rsidRPr="0051166C">
                        <w:rPr>
                          <w:b/>
                          <w:sz w:val="28"/>
                          <w:szCs w:val="28"/>
                        </w:rPr>
                        <w:t>ESTADO DO RIO DE JANEIRO</w:t>
                      </w:r>
                    </w:p>
                    <w:p w14:paraId="1CA7730D" w14:textId="77777777" w:rsidR="002D0608" w:rsidRPr="00467B2D" w:rsidRDefault="002D0608"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2D0608" w:rsidRPr="00467B2D" w:rsidRDefault="002D0608"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2D0608" w:rsidRPr="00E02B19" w:rsidRDefault="002D0608"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77777777" w:rsidR="002D0608" w:rsidRPr="00E02B19" w:rsidRDefault="002D0608"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413CC371" w14:textId="77777777" w:rsidR="002D0608" w:rsidRDefault="002D0608" w:rsidP="00F51D71"/>
                    <w:p w14:paraId="532291F4" w14:textId="77777777" w:rsidR="002D0608" w:rsidRDefault="002D0608" w:rsidP="00F51D71"/>
                    <w:p w14:paraId="7046178D" w14:textId="77777777" w:rsidR="002D0608" w:rsidRDefault="002D0608" w:rsidP="00F51D71"/>
                    <w:p w14:paraId="4C027B3A" w14:textId="77777777" w:rsidR="002D0608" w:rsidRDefault="002D0608" w:rsidP="00F51D71"/>
                    <w:p w14:paraId="163E356B" w14:textId="77777777" w:rsidR="002D0608" w:rsidRDefault="002D0608" w:rsidP="00F51D71"/>
                    <w:p w14:paraId="6B93F913" w14:textId="77777777" w:rsidR="002D0608" w:rsidRDefault="002D0608" w:rsidP="00F51D71"/>
                    <w:p w14:paraId="26C73861" w14:textId="77777777" w:rsidR="002D0608" w:rsidRPr="0051166C" w:rsidRDefault="002D0608" w:rsidP="00F51D71"/>
                    <w:p w14:paraId="43CA990F" w14:textId="77777777" w:rsidR="002D0608" w:rsidRDefault="002D0608" w:rsidP="00F51D71"/>
                  </w:txbxContent>
                </v:textbox>
              </v:shape>
              <v:shape id="Caixa de texto 7" o:spid="_x0000_s102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UgeL8A&#10;AADbAAAADwAAAGRycy9kb3ducmV2LnhtbESPQYvCMBSE74L/IbwFbzbdCiLVKLuCIN7UXrw9mmdb&#10;bF5KEm3990YQPA4z8w2z2gymFQ9yvrGs4DdJQRCXVjdcKSjOu+kChA/IGlvLpOBJHjbr8WiFubY9&#10;H+lxCpWIEPY5KqhD6HIpfVmTQZ/Yjjh6V+sMhihdJbXDPsJNK7M0nUuDDceFGjva1lTeTnejYD//&#10;Dxcq9EHPspntC1m6a+uVmvwMf0sQgYbwDX/ae60gy+D9Jf4A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NSB4vwAAANsAAAAPAAAAAAAAAAAAAAAAAJgCAABkcnMvZG93bnJl&#10;di54bWxQSwUGAAAAAAQABAD1AAAAhAMAAAAA&#10;" strokeweight=".5pt">
                <v:textbox>
                  <w:txbxContent>
                    <w:p w14:paraId="0EED3787" w14:textId="14DC0822" w:rsidR="002D0608" w:rsidRDefault="002D0608" w:rsidP="00D2269E">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3580/24</w:t>
                      </w:r>
                      <w:r w:rsidRPr="00CA13F9">
                        <w:rPr>
                          <w:rFonts w:cs="Times New Roman"/>
                        </w:rPr>
                        <w:t xml:space="preserve"> </w:t>
                      </w:r>
                      <w:r w:rsidRPr="00EF2FDD">
                        <w:rPr>
                          <w:rFonts w:cs="Times New Roman"/>
                          <w:color w:val="FFFFFF" w:themeColor="background1"/>
                          <w:u w:val="single"/>
                        </w:rPr>
                        <w:t>/2</w:t>
                      </w:r>
                    </w:p>
                    <w:p w14:paraId="537046EF" w14:textId="5ECB44F8" w:rsidR="002D0608" w:rsidRPr="00CA13F9" w:rsidRDefault="002D0608" w:rsidP="00D2269E">
                      <w:pPr>
                        <w:pStyle w:val="Contedodatabela"/>
                        <w:spacing w:line="480" w:lineRule="auto"/>
                        <w:rPr>
                          <w:rFonts w:cs="Times New Roman"/>
                        </w:rPr>
                      </w:pPr>
                      <w:r w:rsidRPr="00CA13F9">
                        <w:rPr>
                          <w:rFonts w:cs="Times New Roman"/>
                        </w:rPr>
                        <w:t xml:space="preserve">Rubrica____ Fls.: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203D9F">
                        <w:rPr>
                          <w:rFonts w:cs="Times New Roman"/>
                          <w:b/>
                          <w:bCs/>
                          <w:noProof/>
                          <w:color w:val="FFFFFF" w:themeColor="background1"/>
                          <w:u w:val="single"/>
                        </w:rPr>
                        <w:t>71</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v:textbox>
              </v:shape>
              <w10:wrap anchorx="margin"/>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2D0608" w:rsidRDefault="002D0608" w:rsidP="006002AB">
    <w:r>
      <w:rPr>
        <w:noProof/>
      </w:rPr>
      <mc:AlternateContent>
        <mc:Choice Requires="wpg">
          <w:drawing>
            <wp:anchor distT="0" distB="0" distL="114300" distR="114300" simplePos="0" relativeHeight="251656704" behindDoc="0" locked="0" layoutInCell="1" allowOverlap="1" wp14:anchorId="7BB85059" wp14:editId="50B773EE">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2D0608" w:rsidRDefault="002D0608"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2D0608" w:rsidRDefault="002D0608" w:rsidP="00A362E5">
                            <w:pPr>
                              <w:rPr>
                                <w:b/>
                                <w:sz w:val="28"/>
                                <w:szCs w:val="28"/>
                              </w:rPr>
                            </w:pPr>
                            <w:r w:rsidRPr="0051166C">
                              <w:rPr>
                                <w:b/>
                                <w:sz w:val="28"/>
                                <w:szCs w:val="28"/>
                              </w:rPr>
                              <w:t>ESTADO DO RIO DE JANEIRO</w:t>
                            </w:r>
                          </w:p>
                          <w:p w14:paraId="75924ABB" w14:textId="77777777" w:rsidR="002D0608" w:rsidRPr="00467B2D" w:rsidRDefault="002D0608"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2D0608" w:rsidRPr="00467B2D" w:rsidRDefault="002D0608"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2D0608" w:rsidRPr="00E02B19" w:rsidRDefault="002D0608"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2D0608" w:rsidRPr="00E02B19" w:rsidRDefault="002D0608"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2D0608" w:rsidRDefault="002D0608" w:rsidP="00A362E5"/>
                          <w:p w14:paraId="7F3DBEA7" w14:textId="77777777" w:rsidR="002D0608" w:rsidRDefault="002D0608" w:rsidP="00A362E5"/>
                          <w:p w14:paraId="7EC7F7E3" w14:textId="77777777" w:rsidR="002D0608" w:rsidRDefault="002D0608" w:rsidP="00A362E5"/>
                          <w:p w14:paraId="587DBCF8" w14:textId="77777777" w:rsidR="002D0608" w:rsidRDefault="002D0608" w:rsidP="00A362E5"/>
                          <w:p w14:paraId="6AC75985" w14:textId="77777777" w:rsidR="002D0608" w:rsidRDefault="002D0608" w:rsidP="00A362E5"/>
                          <w:p w14:paraId="7CC244F0" w14:textId="77777777" w:rsidR="002D0608" w:rsidRDefault="002D0608" w:rsidP="00A362E5"/>
                          <w:p w14:paraId="43DBB4AE" w14:textId="77777777" w:rsidR="002D0608" w:rsidRPr="0051166C" w:rsidRDefault="002D0608" w:rsidP="00A362E5"/>
                          <w:p w14:paraId="5EAF5D09" w14:textId="77777777" w:rsidR="002D0608" w:rsidRDefault="002D0608" w:rsidP="00A362E5"/>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2D0608" w:rsidRPr="00467B2D" w:rsidRDefault="002D0608"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2D0608" w:rsidRPr="00467B2D" w:rsidRDefault="002D0608"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0" style="position:absolute;margin-left:0;margin-top:-14.85pt;width:549pt;height:81pt;z-index:251656704;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">
              <v:shapetype id="_x0000_t202" coordsize="21600,21600" o:spt="202" path="m,l,21600r21600,l21600,xe">
                <v:stroke joinstyle="miter"/>
                <v:path gradientshapeok="t" o:connecttype="rect"/>
              </v:shapetype>
              <v:shape id="Caixa de Texto 2" o:spid="_x0000_s1031"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F22379" w:rsidRDefault="00F22379"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2"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F22379" w:rsidRDefault="00F22379" w:rsidP="00A362E5">
                      <w:pPr>
                        <w:rPr>
                          <w:b/>
                          <w:sz w:val="28"/>
                          <w:szCs w:val="28"/>
                        </w:rPr>
                      </w:pPr>
                      <w:r w:rsidRPr="0051166C">
                        <w:rPr>
                          <w:b/>
                          <w:sz w:val="28"/>
                          <w:szCs w:val="28"/>
                        </w:rPr>
                        <w:t>ESTADO DO RIO DE JANEIRO</w:t>
                      </w:r>
                    </w:p>
                    <w:p w14:paraId="75924ABB" w14:textId="77777777" w:rsidR="00F22379" w:rsidRPr="00467B2D" w:rsidRDefault="00F22379"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F22379" w:rsidRPr="00467B2D" w:rsidRDefault="00F22379"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F22379" w:rsidRPr="00E02B19" w:rsidRDefault="00F22379"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F22379" w:rsidRPr="00E02B19" w:rsidRDefault="00F22379"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F22379" w:rsidRDefault="00F22379" w:rsidP="00A362E5"/>
                    <w:p w14:paraId="7F3DBEA7" w14:textId="77777777" w:rsidR="00F22379" w:rsidRDefault="00F22379" w:rsidP="00A362E5"/>
                    <w:p w14:paraId="7EC7F7E3" w14:textId="77777777" w:rsidR="00F22379" w:rsidRDefault="00F22379" w:rsidP="00A362E5"/>
                    <w:p w14:paraId="587DBCF8" w14:textId="77777777" w:rsidR="00F22379" w:rsidRDefault="00F22379" w:rsidP="00A362E5"/>
                    <w:p w14:paraId="6AC75985" w14:textId="77777777" w:rsidR="00F22379" w:rsidRDefault="00F22379" w:rsidP="00A362E5"/>
                    <w:p w14:paraId="7CC244F0" w14:textId="77777777" w:rsidR="00F22379" w:rsidRDefault="00F22379" w:rsidP="00A362E5"/>
                    <w:p w14:paraId="43DBB4AE" w14:textId="77777777" w:rsidR="00F22379" w:rsidRPr="0051166C" w:rsidRDefault="00F22379" w:rsidP="00A362E5"/>
                    <w:p w14:paraId="5EAF5D09" w14:textId="77777777" w:rsidR="00F22379" w:rsidRDefault="00F22379" w:rsidP="00A362E5"/>
                  </w:txbxContent>
                </v:textbox>
              </v:shape>
              <v:shape id="Caixa de texto 7" o:spid="_x0000_s1033"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F22379" w:rsidRPr="00467B2D" w:rsidRDefault="00F22379"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F22379" w:rsidRPr="00467B2D" w:rsidRDefault="00F22379"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2D0608" w:rsidRDefault="002D0608" w:rsidP="006002AB"/>
  <w:p w14:paraId="50B0A9B6" w14:textId="77777777" w:rsidR="002D0608" w:rsidRDefault="002D0608" w:rsidP="006002AB"/>
  <w:p w14:paraId="246B8F00" w14:textId="77777777" w:rsidR="002D0608" w:rsidRDefault="002D0608" w:rsidP="006002AB"/>
  <w:p w14:paraId="4D59AB58" w14:textId="77777777" w:rsidR="002D0608" w:rsidRDefault="002D0608"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2"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3"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4"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6" w15:restartNumberingAfterBreak="0">
    <w:nsid w:val="0A976FC4"/>
    <w:multiLevelType w:val="multilevel"/>
    <w:tmpl w:val="0E5643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8"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9" w15:restartNumberingAfterBreak="0">
    <w:nsid w:val="1D5C100D"/>
    <w:multiLevelType w:val="multilevel"/>
    <w:tmpl w:val="6420BF1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2"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8EA254D"/>
    <w:multiLevelType w:val="multilevel"/>
    <w:tmpl w:val="6CFA43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812"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21"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22"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3" w15:restartNumberingAfterBreak="0">
    <w:nsid w:val="57AA4FBF"/>
    <w:multiLevelType w:val="multilevel"/>
    <w:tmpl w:val="17100B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7F51A29"/>
    <w:multiLevelType w:val="multilevel"/>
    <w:tmpl w:val="A8D69C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26"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27"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30"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31"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32"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0"/>
  </w:num>
  <w:num w:numId="3">
    <w:abstractNumId w:val="33"/>
  </w:num>
  <w:num w:numId="4">
    <w:abstractNumId w:val="35"/>
  </w:num>
  <w:num w:numId="5">
    <w:abstractNumId w:val="17"/>
  </w:num>
  <w:num w:numId="6">
    <w:abstractNumId w:val="13"/>
  </w:num>
  <w:num w:numId="7">
    <w:abstractNumId w:val="19"/>
  </w:num>
  <w:num w:numId="8">
    <w:abstractNumId w:val="28"/>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9"/>
    </w:lvlOverride>
    <w:lvlOverride w:ilvl="1">
      <w:startOverride w:val="2"/>
    </w:lvlOverride>
    <w:lvlOverride w:ilvl="2">
      <w:startOverride w:val="1"/>
    </w:lvlOverride>
  </w:num>
  <w:num w:numId="11">
    <w:abstractNumId w:val="22"/>
  </w:num>
  <w:num w:numId="12">
    <w:abstractNumId w:val="29"/>
  </w:num>
  <w:num w:numId="13">
    <w:abstractNumId w:val="21"/>
  </w:num>
  <w:num w:numId="14">
    <w:abstractNumId w:val="26"/>
  </w:num>
  <w:num w:numId="15">
    <w:abstractNumId w:val="32"/>
  </w:num>
  <w:num w:numId="16">
    <w:abstractNumId w:val="31"/>
  </w:num>
  <w:num w:numId="17">
    <w:abstractNumId w:val="2"/>
  </w:num>
  <w:num w:numId="18">
    <w:abstractNumId w:val="8"/>
  </w:num>
  <w:num w:numId="19">
    <w:abstractNumId w:val="34"/>
  </w:num>
  <w:num w:numId="20">
    <w:abstractNumId w:val="18"/>
  </w:num>
  <w:num w:numId="21">
    <w:abstractNumId w:val="5"/>
  </w:num>
  <w:num w:numId="22">
    <w:abstractNumId w:val="27"/>
  </w:num>
  <w:num w:numId="23">
    <w:abstractNumId w:val="3"/>
  </w:num>
  <w:num w:numId="24">
    <w:abstractNumId w:val="4"/>
  </w:num>
  <w:num w:numId="25">
    <w:abstractNumId w:val="20"/>
  </w:num>
  <w:num w:numId="26">
    <w:abstractNumId w:val="30"/>
  </w:num>
  <w:num w:numId="27">
    <w:abstractNumId w:val="11"/>
  </w:num>
  <w:num w:numId="28">
    <w:abstractNumId w:val="25"/>
  </w:num>
  <w:num w:numId="29">
    <w:abstractNumId w:val="16"/>
  </w:num>
  <w:num w:numId="30">
    <w:abstractNumId w:val="12"/>
  </w:num>
  <w:num w:numId="31">
    <w:abstractNumId w:val="1"/>
  </w:num>
  <w:num w:numId="32">
    <w:abstractNumId w:val="7"/>
  </w:num>
  <w:num w:numId="33">
    <w:abstractNumId w:val="10"/>
  </w:num>
  <w:num w:numId="34">
    <w:abstractNumId w:val="15"/>
  </w:num>
  <w:num w:numId="35">
    <w:abstractNumId w:val="23"/>
  </w:num>
  <w:num w:numId="36">
    <w:abstractNumId w:val="6"/>
  </w:num>
  <w:num w:numId="37">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662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9"/>
    <w:rsid w:val="000000EE"/>
    <w:rsid w:val="000001D7"/>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4C6"/>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963"/>
    <w:rsid w:val="00086BB6"/>
    <w:rsid w:val="00086D55"/>
    <w:rsid w:val="000872C8"/>
    <w:rsid w:val="000879FB"/>
    <w:rsid w:val="00087EF2"/>
    <w:rsid w:val="000902AA"/>
    <w:rsid w:val="00090425"/>
    <w:rsid w:val="00090534"/>
    <w:rsid w:val="00090BA7"/>
    <w:rsid w:val="00090D08"/>
    <w:rsid w:val="00090F40"/>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6DA"/>
    <w:rsid w:val="001169D7"/>
    <w:rsid w:val="00116D83"/>
    <w:rsid w:val="001208D4"/>
    <w:rsid w:val="00120DAD"/>
    <w:rsid w:val="0012102E"/>
    <w:rsid w:val="001219B0"/>
    <w:rsid w:val="00121BF7"/>
    <w:rsid w:val="00121E12"/>
    <w:rsid w:val="00122C50"/>
    <w:rsid w:val="00122CF4"/>
    <w:rsid w:val="00123693"/>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F09"/>
    <w:rsid w:val="001672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52E"/>
    <w:rsid w:val="001A7EEF"/>
    <w:rsid w:val="001A7F1F"/>
    <w:rsid w:val="001B005B"/>
    <w:rsid w:val="001B1079"/>
    <w:rsid w:val="001B1976"/>
    <w:rsid w:val="001B1AFD"/>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652"/>
    <w:rsid w:val="001E7948"/>
    <w:rsid w:val="001E7CE4"/>
    <w:rsid w:val="001F04FF"/>
    <w:rsid w:val="001F0A6E"/>
    <w:rsid w:val="001F0D23"/>
    <w:rsid w:val="001F0E4E"/>
    <w:rsid w:val="001F219D"/>
    <w:rsid w:val="001F28BE"/>
    <w:rsid w:val="001F3016"/>
    <w:rsid w:val="001F39FA"/>
    <w:rsid w:val="001F4100"/>
    <w:rsid w:val="001F4655"/>
    <w:rsid w:val="001F4C3C"/>
    <w:rsid w:val="001F5154"/>
    <w:rsid w:val="001F66DD"/>
    <w:rsid w:val="001F6A1C"/>
    <w:rsid w:val="001F6AED"/>
    <w:rsid w:val="001F6C44"/>
    <w:rsid w:val="00200097"/>
    <w:rsid w:val="0020019F"/>
    <w:rsid w:val="002002D7"/>
    <w:rsid w:val="00200A4B"/>
    <w:rsid w:val="002018CC"/>
    <w:rsid w:val="00201BC1"/>
    <w:rsid w:val="00201F24"/>
    <w:rsid w:val="00202234"/>
    <w:rsid w:val="00202A04"/>
    <w:rsid w:val="00202BFE"/>
    <w:rsid w:val="00202DBE"/>
    <w:rsid w:val="00203BD2"/>
    <w:rsid w:val="00203D9F"/>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5"/>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EF6"/>
    <w:rsid w:val="0024029E"/>
    <w:rsid w:val="00240B17"/>
    <w:rsid w:val="00240E5B"/>
    <w:rsid w:val="00241680"/>
    <w:rsid w:val="00241D78"/>
    <w:rsid w:val="00241F34"/>
    <w:rsid w:val="002422CC"/>
    <w:rsid w:val="0024276C"/>
    <w:rsid w:val="002430F2"/>
    <w:rsid w:val="00243760"/>
    <w:rsid w:val="00244403"/>
    <w:rsid w:val="0024515A"/>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BE3"/>
    <w:rsid w:val="00281E5E"/>
    <w:rsid w:val="002821A0"/>
    <w:rsid w:val="00282AC5"/>
    <w:rsid w:val="00282DB1"/>
    <w:rsid w:val="002834AF"/>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608"/>
    <w:rsid w:val="002D07BF"/>
    <w:rsid w:val="002D07E2"/>
    <w:rsid w:val="002D0AD1"/>
    <w:rsid w:val="002D14AB"/>
    <w:rsid w:val="002D1815"/>
    <w:rsid w:val="002D1B50"/>
    <w:rsid w:val="002D21D8"/>
    <w:rsid w:val="002D381A"/>
    <w:rsid w:val="002D4EF6"/>
    <w:rsid w:val="002D5122"/>
    <w:rsid w:val="002D5A18"/>
    <w:rsid w:val="002D5AAD"/>
    <w:rsid w:val="002D5CA9"/>
    <w:rsid w:val="002D5CEB"/>
    <w:rsid w:val="002D6984"/>
    <w:rsid w:val="002D6BF6"/>
    <w:rsid w:val="002D6C2D"/>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B04"/>
    <w:rsid w:val="002F4811"/>
    <w:rsid w:val="002F48A7"/>
    <w:rsid w:val="002F4F8C"/>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625F"/>
    <w:rsid w:val="00307DBE"/>
    <w:rsid w:val="00307E70"/>
    <w:rsid w:val="00307EB8"/>
    <w:rsid w:val="003105D9"/>
    <w:rsid w:val="003109E1"/>
    <w:rsid w:val="00310B4A"/>
    <w:rsid w:val="00310D57"/>
    <w:rsid w:val="00311D0A"/>
    <w:rsid w:val="00313147"/>
    <w:rsid w:val="0031358C"/>
    <w:rsid w:val="00313B45"/>
    <w:rsid w:val="00313E32"/>
    <w:rsid w:val="00313F5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B49"/>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189"/>
    <w:rsid w:val="0033550F"/>
    <w:rsid w:val="0033678D"/>
    <w:rsid w:val="003367B5"/>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A80"/>
    <w:rsid w:val="00346C68"/>
    <w:rsid w:val="0034712C"/>
    <w:rsid w:val="0034750F"/>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9CC"/>
    <w:rsid w:val="00376A71"/>
    <w:rsid w:val="00377222"/>
    <w:rsid w:val="003778BE"/>
    <w:rsid w:val="003779A2"/>
    <w:rsid w:val="003800AF"/>
    <w:rsid w:val="00380466"/>
    <w:rsid w:val="00380CB3"/>
    <w:rsid w:val="0038139C"/>
    <w:rsid w:val="00381727"/>
    <w:rsid w:val="00381E84"/>
    <w:rsid w:val="003823E1"/>
    <w:rsid w:val="0038245E"/>
    <w:rsid w:val="00382798"/>
    <w:rsid w:val="00383436"/>
    <w:rsid w:val="00383CAA"/>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4EE8"/>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186F"/>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0EB4"/>
    <w:rsid w:val="004A13C4"/>
    <w:rsid w:val="004A1BC0"/>
    <w:rsid w:val="004A1F98"/>
    <w:rsid w:val="004A21CF"/>
    <w:rsid w:val="004A3794"/>
    <w:rsid w:val="004A474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9F0"/>
    <w:rsid w:val="004C4F8F"/>
    <w:rsid w:val="004C52CE"/>
    <w:rsid w:val="004C5311"/>
    <w:rsid w:val="004C6779"/>
    <w:rsid w:val="004C755A"/>
    <w:rsid w:val="004C77A7"/>
    <w:rsid w:val="004D067A"/>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70E2"/>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489B"/>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DA7"/>
    <w:rsid w:val="00521DFE"/>
    <w:rsid w:val="00522127"/>
    <w:rsid w:val="0052330B"/>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5C35"/>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A2"/>
    <w:rsid w:val="00576256"/>
    <w:rsid w:val="005762B2"/>
    <w:rsid w:val="00576A48"/>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1E"/>
    <w:rsid w:val="005C6D5D"/>
    <w:rsid w:val="005C7669"/>
    <w:rsid w:val="005C76D8"/>
    <w:rsid w:val="005C7D37"/>
    <w:rsid w:val="005C7DCE"/>
    <w:rsid w:val="005D0DD1"/>
    <w:rsid w:val="005D0FB4"/>
    <w:rsid w:val="005D11A2"/>
    <w:rsid w:val="005D13A4"/>
    <w:rsid w:val="005D14BE"/>
    <w:rsid w:val="005D177C"/>
    <w:rsid w:val="005D18B5"/>
    <w:rsid w:val="005D1FC2"/>
    <w:rsid w:val="005D2ACC"/>
    <w:rsid w:val="005D2B55"/>
    <w:rsid w:val="005D3030"/>
    <w:rsid w:val="005D4928"/>
    <w:rsid w:val="005D5793"/>
    <w:rsid w:val="005D5B63"/>
    <w:rsid w:val="005D6447"/>
    <w:rsid w:val="005D6671"/>
    <w:rsid w:val="005D71B0"/>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09E4"/>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652"/>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E98"/>
    <w:rsid w:val="00635279"/>
    <w:rsid w:val="00635B69"/>
    <w:rsid w:val="00636593"/>
    <w:rsid w:val="00637D68"/>
    <w:rsid w:val="00640298"/>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8AE"/>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543F"/>
    <w:rsid w:val="007262AF"/>
    <w:rsid w:val="00726919"/>
    <w:rsid w:val="00726924"/>
    <w:rsid w:val="0072717B"/>
    <w:rsid w:val="00727298"/>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6216"/>
    <w:rsid w:val="007763D6"/>
    <w:rsid w:val="00776572"/>
    <w:rsid w:val="00777045"/>
    <w:rsid w:val="0077738D"/>
    <w:rsid w:val="007774C2"/>
    <w:rsid w:val="00777ADF"/>
    <w:rsid w:val="00781AD8"/>
    <w:rsid w:val="007824AF"/>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45D"/>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6FA7"/>
    <w:rsid w:val="007F77AD"/>
    <w:rsid w:val="007F7A74"/>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B57"/>
    <w:rsid w:val="00816D49"/>
    <w:rsid w:val="008203A8"/>
    <w:rsid w:val="008208E7"/>
    <w:rsid w:val="00821833"/>
    <w:rsid w:val="00822506"/>
    <w:rsid w:val="00822C89"/>
    <w:rsid w:val="00823FB4"/>
    <w:rsid w:val="00824172"/>
    <w:rsid w:val="008241C6"/>
    <w:rsid w:val="008243C9"/>
    <w:rsid w:val="00824831"/>
    <w:rsid w:val="008251AB"/>
    <w:rsid w:val="008255A4"/>
    <w:rsid w:val="008257ED"/>
    <w:rsid w:val="00825ABA"/>
    <w:rsid w:val="0082734C"/>
    <w:rsid w:val="008275D0"/>
    <w:rsid w:val="008278E9"/>
    <w:rsid w:val="0083017C"/>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6F7"/>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E19"/>
    <w:rsid w:val="00850CD3"/>
    <w:rsid w:val="0085112C"/>
    <w:rsid w:val="00851170"/>
    <w:rsid w:val="00851263"/>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929"/>
    <w:rsid w:val="008B2C4E"/>
    <w:rsid w:val="008B2CE0"/>
    <w:rsid w:val="008B2E67"/>
    <w:rsid w:val="008B31F9"/>
    <w:rsid w:val="008B3A74"/>
    <w:rsid w:val="008B3BD2"/>
    <w:rsid w:val="008B3C40"/>
    <w:rsid w:val="008B428B"/>
    <w:rsid w:val="008B44D2"/>
    <w:rsid w:val="008B47F3"/>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67D"/>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65E"/>
    <w:rsid w:val="008F670B"/>
    <w:rsid w:val="008F7A00"/>
    <w:rsid w:val="0090044C"/>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505B"/>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AD5"/>
    <w:rsid w:val="00985FE7"/>
    <w:rsid w:val="00986029"/>
    <w:rsid w:val="009861AC"/>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F59"/>
    <w:rsid w:val="00995933"/>
    <w:rsid w:val="00995FFD"/>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EFB"/>
    <w:rsid w:val="00A72644"/>
    <w:rsid w:val="00A72B79"/>
    <w:rsid w:val="00A73268"/>
    <w:rsid w:val="00A73BD7"/>
    <w:rsid w:val="00A742C7"/>
    <w:rsid w:val="00A743AB"/>
    <w:rsid w:val="00A7453E"/>
    <w:rsid w:val="00A753C0"/>
    <w:rsid w:val="00A75510"/>
    <w:rsid w:val="00A75568"/>
    <w:rsid w:val="00A761E5"/>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6236"/>
    <w:rsid w:val="00A86D3B"/>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AA"/>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6D62"/>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17FBA"/>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A8C"/>
    <w:rsid w:val="00B36B18"/>
    <w:rsid w:val="00B36C69"/>
    <w:rsid w:val="00B36D81"/>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023"/>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079E"/>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F6C"/>
    <w:rsid w:val="00C10466"/>
    <w:rsid w:val="00C10CC7"/>
    <w:rsid w:val="00C1112B"/>
    <w:rsid w:val="00C111ED"/>
    <w:rsid w:val="00C11CD0"/>
    <w:rsid w:val="00C11DF8"/>
    <w:rsid w:val="00C11F38"/>
    <w:rsid w:val="00C126A6"/>
    <w:rsid w:val="00C13225"/>
    <w:rsid w:val="00C136A2"/>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E04"/>
    <w:rsid w:val="00CA5E6A"/>
    <w:rsid w:val="00CA6108"/>
    <w:rsid w:val="00CA64D5"/>
    <w:rsid w:val="00CA66DA"/>
    <w:rsid w:val="00CA67A1"/>
    <w:rsid w:val="00CA7A20"/>
    <w:rsid w:val="00CB0B53"/>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565"/>
    <w:rsid w:val="00CD461B"/>
    <w:rsid w:val="00CD4823"/>
    <w:rsid w:val="00CD4B0C"/>
    <w:rsid w:val="00CD5288"/>
    <w:rsid w:val="00CD53FF"/>
    <w:rsid w:val="00CD57BE"/>
    <w:rsid w:val="00CD5DE7"/>
    <w:rsid w:val="00CD6672"/>
    <w:rsid w:val="00CD66E6"/>
    <w:rsid w:val="00CD6ABB"/>
    <w:rsid w:val="00CD6C55"/>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6B8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0C"/>
    <w:rsid w:val="00DA524D"/>
    <w:rsid w:val="00DA531A"/>
    <w:rsid w:val="00DA663C"/>
    <w:rsid w:val="00DA7A9F"/>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CA2"/>
    <w:rsid w:val="00E07DB8"/>
    <w:rsid w:val="00E1050F"/>
    <w:rsid w:val="00E11290"/>
    <w:rsid w:val="00E113B7"/>
    <w:rsid w:val="00E114C5"/>
    <w:rsid w:val="00E12316"/>
    <w:rsid w:val="00E1277F"/>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B4"/>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273B"/>
    <w:rsid w:val="00E72B6E"/>
    <w:rsid w:val="00E72C93"/>
    <w:rsid w:val="00E73047"/>
    <w:rsid w:val="00E730B2"/>
    <w:rsid w:val="00E73F23"/>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901AB"/>
    <w:rsid w:val="00E90AF8"/>
    <w:rsid w:val="00E914A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A62"/>
    <w:rsid w:val="00EA4C4D"/>
    <w:rsid w:val="00EA539E"/>
    <w:rsid w:val="00EA5F80"/>
    <w:rsid w:val="00EA63D0"/>
    <w:rsid w:val="00EA641F"/>
    <w:rsid w:val="00EA64F1"/>
    <w:rsid w:val="00EA670C"/>
    <w:rsid w:val="00EA6A5A"/>
    <w:rsid w:val="00EA6F05"/>
    <w:rsid w:val="00EA714D"/>
    <w:rsid w:val="00EA7386"/>
    <w:rsid w:val="00EB01C3"/>
    <w:rsid w:val="00EB19E0"/>
    <w:rsid w:val="00EB1C21"/>
    <w:rsid w:val="00EB249C"/>
    <w:rsid w:val="00EB33B0"/>
    <w:rsid w:val="00EB39CD"/>
    <w:rsid w:val="00EB3B36"/>
    <w:rsid w:val="00EB42A7"/>
    <w:rsid w:val="00EB4A02"/>
    <w:rsid w:val="00EB5195"/>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3012"/>
    <w:rsid w:val="00EE31AF"/>
    <w:rsid w:val="00EE329B"/>
    <w:rsid w:val="00EE352A"/>
    <w:rsid w:val="00EE4569"/>
    <w:rsid w:val="00EE4A0C"/>
    <w:rsid w:val="00EE5F9E"/>
    <w:rsid w:val="00EE627B"/>
    <w:rsid w:val="00EE7A5E"/>
    <w:rsid w:val="00EF04C8"/>
    <w:rsid w:val="00EF0685"/>
    <w:rsid w:val="00EF0DE4"/>
    <w:rsid w:val="00EF16CA"/>
    <w:rsid w:val="00EF1C9B"/>
    <w:rsid w:val="00EF1D1E"/>
    <w:rsid w:val="00EF214C"/>
    <w:rsid w:val="00EF242C"/>
    <w:rsid w:val="00EF26BD"/>
    <w:rsid w:val="00EF2B66"/>
    <w:rsid w:val="00EF2FDD"/>
    <w:rsid w:val="00EF31C4"/>
    <w:rsid w:val="00EF4033"/>
    <w:rsid w:val="00EF4A41"/>
    <w:rsid w:val="00EF5D36"/>
    <w:rsid w:val="00EF5F34"/>
    <w:rsid w:val="00EF66FC"/>
    <w:rsid w:val="00EF6B68"/>
    <w:rsid w:val="00EF72D1"/>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37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2A3E"/>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uiPriority="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1"/>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1"/>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19878805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192053">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07" Type="http://schemas.openxmlformats.org/officeDocument/2006/relationships/footer" Target="footer2.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2/decreto/d7724.htm" TargetMode="External"/><Relationship Id="rId110"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25art159"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1/lei/l12527.htm" TargetMode="External"/><Relationship Id="rId105"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footer" Target="footer3.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leis/l8078compilado.htm" TargetMode="Externa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s://www.gov.br/compras/pt-br/acesso-a-informacao/legislacao/instrucoes-normativas/instrucao-normativa-seges-me-no-26-de-13-de-abril-de-2022"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2/decreto/d7724.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eader" Target="header2.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image" Target="media/image10.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298094f4-7b13-4174-8b1c-9931fc68d42b"/>
    <ds:schemaRef ds:uri="http://schemas.microsoft.com/office/infopath/2007/PartnerControls"/>
    <ds:schemaRef ds:uri="http://purl.org/dc/elements/1.1/"/>
    <ds:schemaRef ds:uri="adca2612-f75d-4765-87f7-cf0577fafd30"/>
    <ds:schemaRef ds:uri="http://www.w3.org/XML/1998/namespace"/>
    <ds:schemaRef ds:uri="http://purl.org/dc/dcmitype/"/>
  </ds:schemaRefs>
</ds:datastoreItem>
</file>

<file path=customXml/itemProps2.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B7AFA1AF-0148-4B19-AC46-B8F2F37CA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68</Pages>
  <Words>26980</Words>
  <Characters>145694</Characters>
  <Application>Microsoft Office Word</Application>
  <DocSecurity>0</DocSecurity>
  <Lines>1214</Lines>
  <Paragraphs>344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172330</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2024-09-12T19:36:00Z</dcterms:created>
  <dcterms:modified xsi:type="dcterms:W3CDTF">2024-11-27T16:27:00Z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