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PREGÃO</w:t>
      </w:r>
    </w:p>
    <w:p w14:paraId="26FD287E"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ELETRÔNICO</w:t>
      </w:r>
    </w:p>
    <w:p w14:paraId="590725B7" w14:textId="4FC93421" w:rsidR="004C24F8" w:rsidRPr="00C27A92" w:rsidRDefault="00CD31C1" w:rsidP="004C24F8">
      <w:pPr>
        <w:rPr>
          <w:rFonts w:ascii="Times New Roman" w:hAnsi="Times New Roman" w:cs="Times New Roman"/>
          <w:i/>
          <w:iCs/>
          <w:color w:val="5B5B5F"/>
          <w:sz w:val="28"/>
          <w:szCs w:val="28"/>
        </w:rPr>
      </w:pPr>
      <w:r w:rsidRPr="00C27A92">
        <w:rPr>
          <w:rFonts w:ascii="Times New Roman" w:hAnsi="Times New Roman" w:cs="Times New Roman"/>
          <w:i/>
          <w:iCs/>
          <w:color w:val="5B5B5F"/>
          <w:sz w:val="28"/>
          <w:szCs w:val="28"/>
          <w:highlight w:val="yellow"/>
        </w:rPr>
        <w:t>900</w:t>
      </w:r>
      <w:r w:rsidR="00773B16">
        <w:rPr>
          <w:rFonts w:ascii="Times New Roman" w:hAnsi="Times New Roman" w:cs="Times New Roman"/>
          <w:i/>
          <w:iCs/>
          <w:color w:val="5B5B5F"/>
          <w:sz w:val="28"/>
          <w:szCs w:val="28"/>
          <w:highlight w:val="yellow"/>
        </w:rPr>
        <w:t>13</w:t>
      </w:r>
      <w:r w:rsidR="004C24F8" w:rsidRPr="00C27A92">
        <w:rPr>
          <w:rFonts w:ascii="Times New Roman" w:hAnsi="Times New Roman" w:cs="Times New Roman"/>
          <w:i/>
          <w:iCs/>
          <w:color w:val="5B5B5F"/>
          <w:sz w:val="28"/>
          <w:szCs w:val="28"/>
          <w:highlight w:val="yellow"/>
        </w:rPr>
        <w:t>/</w:t>
      </w:r>
      <w:r w:rsidR="004C24F8" w:rsidRPr="00A3625F">
        <w:rPr>
          <w:rFonts w:ascii="Times New Roman" w:hAnsi="Times New Roman" w:cs="Times New Roman"/>
          <w:i/>
          <w:iCs/>
          <w:color w:val="5B5B5F"/>
          <w:sz w:val="28"/>
          <w:szCs w:val="28"/>
          <w:highlight w:val="yellow"/>
        </w:rPr>
        <w:t>202</w:t>
      </w:r>
      <w:r w:rsidR="0022359B" w:rsidRPr="00A3625F">
        <w:rPr>
          <w:rFonts w:ascii="Times New Roman" w:hAnsi="Times New Roman" w:cs="Times New Roman"/>
          <w:i/>
          <w:iCs/>
          <w:color w:val="5B5B5F"/>
          <w:sz w:val="28"/>
          <w:szCs w:val="28"/>
          <w:highlight w:val="yellow"/>
        </w:rPr>
        <w:t>5</w:t>
      </w:r>
    </w:p>
    <w:p w14:paraId="023EC350" w14:textId="77777777" w:rsidR="004C24F8" w:rsidRPr="00C27A92" w:rsidRDefault="004C24F8" w:rsidP="004C24F8">
      <w:pPr>
        <w:spacing w:line="259" w:lineRule="auto"/>
        <w:rPr>
          <w:rFonts w:ascii="Times New Roman" w:hAnsi="Times New Roman" w:cs="Times New Roman"/>
          <w:b/>
          <w:bCs/>
          <w:color w:val="405CA1"/>
          <w:sz w:val="28"/>
          <w:szCs w:val="28"/>
        </w:rPr>
      </w:pPr>
    </w:p>
    <w:p w14:paraId="3CD781C5" w14:textId="7C500475" w:rsidR="004C24F8" w:rsidRPr="00C27A92" w:rsidRDefault="004C24F8" w:rsidP="004C24F8">
      <w:pPr>
        <w:spacing w:line="259" w:lineRule="auto"/>
        <w:rPr>
          <w:rFonts w:ascii="Times New Roman" w:hAnsi="Times New Roman" w:cs="Times New Roman"/>
          <w:b/>
          <w:bCs/>
          <w:color w:val="405CA1"/>
          <w:sz w:val="26"/>
          <w:szCs w:val="26"/>
        </w:rPr>
      </w:pPr>
      <w:r w:rsidRPr="00C27A92">
        <w:rPr>
          <w:rFonts w:ascii="Times New Roman" w:hAnsi="Times New Roman" w:cs="Times New Roman"/>
          <w:b/>
          <w:bCs/>
          <w:color w:val="405CA1"/>
          <w:sz w:val="32"/>
          <w:szCs w:val="32"/>
        </w:rPr>
        <w:t>CONTRATANTE</w:t>
      </w:r>
    </w:p>
    <w:p w14:paraId="329A34C4" w14:textId="1E556740" w:rsidR="004C24F8" w:rsidRPr="00C27A92" w:rsidRDefault="004C24F8" w:rsidP="004C24F8">
      <w:pPr>
        <w:rPr>
          <w:rFonts w:ascii="Times New Roman" w:hAnsi="Times New Roman" w:cs="Times New Roman"/>
          <w:b/>
          <w:color w:val="5B5B5F"/>
          <w:sz w:val="26"/>
          <w:szCs w:val="26"/>
        </w:rPr>
      </w:pPr>
      <w:r w:rsidRPr="00C27A92">
        <w:rPr>
          <w:rFonts w:ascii="Times New Roman" w:hAnsi="Times New Roman" w:cs="Times New Roman"/>
          <w:b/>
          <w:color w:val="5B5B5F"/>
          <w:sz w:val="26"/>
          <w:szCs w:val="26"/>
          <w:highlight w:val="yellow"/>
        </w:rPr>
        <w:t>PREFEITU</w:t>
      </w:r>
      <w:r w:rsidR="0064056E" w:rsidRPr="00C27A92">
        <w:rPr>
          <w:rFonts w:ascii="Times New Roman" w:hAnsi="Times New Roman" w:cs="Times New Roman"/>
          <w:b/>
          <w:color w:val="5B5B5F"/>
          <w:sz w:val="26"/>
          <w:szCs w:val="26"/>
          <w:highlight w:val="yellow"/>
        </w:rPr>
        <w:t>RA MUNICIPAL DE SILVA JARDIM/RJ</w:t>
      </w:r>
    </w:p>
    <w:p w14:paraId="60E717A5" w14:textId="77777777" w:rsidR="004C24F8" w:rsidRPr="00C27A92" w:rsidRDefault="004C24F8" w:rsidP="004C24F8">
      <w:pPr>
        <w:rPr>
          <w:rFonts w:ascii="Times New Roman" w:hAnsi="Times New Roman" w:cs="Times New Roman"/>
          <w:color w:val="5B5B5F"/>
          <w:sz w:val="26"/>
          <w:szCs w:val="26"/>
        </w:rPr>
      </w:pPr>
    </w:p>
    <w:p w14:paraId="1C8309FB" w14:textId="77777777" w:rsidR="004C24F8" w:rsidRPr="00C27A92" w:rsidRDefault="004C24F8" w:rsidP="004C24F8">
      <w:pPr>
        <w:rPr>
          <w:rFonts w:ascii="Times New Roman" w:hAnsi="Times New Roman" w:cs="Times New Roman"/>
          <w:b/>
          <w:bCs/>
          <w:color w:val="405CA1"/>
          <w:sz w:val="32"/>
          <w:szCs w:val="32"/>
        </w:rPr>
      </w:pPr>
    </w:p>
    <w:p w14:paraId="6A22B161" w14:textId="77777777" w:rsidR="004C24F8" w:rsidRPr="00C27A92" w:rsidRDefault="004C24F8" w:rsidP="004C24F8">
      <w:pPr>
        <w:rPr>
          <w:rFonts w:ascii="Times New Roman" w:hAnsi="Times New Roman" w:cs="Times New Roman"/>
          <w:b/>
          <w:bCs/>
          <w:color w:val="5B5B5F"/>
          <w:sz w:val="26"/>
          <w:szCs w:val="26"/>
        </w:rPr>
      </w:pPr>
      <w:r w:rsidRPr="00C27A92">
        <w:rPr>
          <w:rFonts w:ascii="Times New Roman" w:hAnsi="Times New Roman" w:cs="Times New Roman"/>
          <w:b/>
          <w:bCs/>
          <w:color w:val="405CA1"/>
          <w:sz w:val="32"/>
          <w:szCs w:val="32"/>
        </w:rPr>
        <w:t>OBJETO</w:t>
      </w:r>
    </w:p>
    <w:p w14:paraId="4FFBD637" w14:textId="4B221C65" w:rsidR="004C24F8" w:rsidRPr="00C27A92" w:rsidRDefault="004C24F8" w:rsidP="004C24F8">
      <w:pPr>
        <w:jc w:val="both"/>
        <w:rPr>
          <w:rFonts w:ascii="Times New Roman" w:hAnsi="Times New Roman" w:cs="Times New Roman"/>
          <w:color w:val="5B5B5F"/>
          <w:sz w:val="28"/>
          <w:szCs w:val="28"/>
        </w:rPr>
      </w:pPr>
      <w:r w:rsidRPr="00C27A92">
        <w:rPr>
          <w:rFonts w:ascii="Times New Roman" w:hAnsi="Times New Roman" w:cs="Times New Roman"/>
          <w:color w:val="595959" w:themeColor="text1" w:themeTint="A6"/>
          <w:sz w:val="28"/>
          <w:szCs w:val="28"/>
          <w:highlight w:val="yellow"/>
        </w:rPr>
        <w:t xml:space="preserve">Registro de Preços para eventual </w:t>
      </w:r>
      <w:r w:rsidR="00754CD2" w:rsidRPr="00723E29">
        <w:rPr>
          <w:rFonts w:ascii="Times New Roman" w:hAnsi="Times New Roman" w:cs="Times New Roman"/>
          <w:color w:val="595959" w:themeColor="text1" w:themeTint="A6"/>
          <w:sz w:val="28"/>
          <w:szCs w:val="28"/>
          <w:highlight w:val="yellow"/>
        </w:rPr>
        <w:t xml:space="preserve">aquisição </w:t>
      </w:r>
      <w:r w:rsidR="00723E29" w:rsidRPr="00723E29">
        <w:rPr>
          <w:rFonts w:ascii="Times New Roman" w:hAnsi="Times New Roman" w:cs="Times New Roman"/>
          <w:color w:val="595959" w:themeColor="text1" w:themeTint="A6"/>
          <w:sz w:val="28"/>
          <w:szCs w:val="28"/>
          <w:highlight w:val="yellow"/>
        </w:rPr>
        <w:t>de gás GLP.</w:t>
      </w:r>
    </w:p>
    <w:p w14:paraId="0B55DF1D" w14:textId="77777777" w:rsidR="004C24F8" w:rsidRPr="00C27A92" w:rsidRDefault="004C24F8" w:rsidP="004C24F8">
      <w:pPr>
        <w:rPr>
          <w:rFonts w:ascii="Times New Roman" w:hAnsi="Times New Roman" w:cs="Times New Roman"/>
          <w:color w:val="5B5B5F"/>
          <w:sz w:val="28"/>
          <w:szCs w:val="28"/>
        </w:rPr>
      </w:pPr>
    </w:p>
    <w:p w14:paraId="785D1AEC" w14:textId="77777777" w:rsidR="004C24F8" w:rsidRPr="00C27A92" w:rsidRDefault="004C24F8" w:rsidP="004C24F8">
      <w:pPr>
        <w:rPr>
          <w:rFonts w:ascii="Times New Roman" w:hAnsi="Times New Roman" w:cs="Times New Roman"/>
          <w:color w:val="5B5B5F"/>
          <w:sz w:val="28"/>
          <w:szCs w:val="28"/>
        </w:rPr>
      </w:pPr>
    </w:p>
    <w:p w14:paraId="26DEC333" w14:textId="034C97AE" w:rsidR="004C24F8" w:rsidRPr="00C27A92" w:rsidRDefault="004C24F8" w:rsidP="004C24F8">
      <w:pPr>
        <w:rPr>
          <w:rFonts w:ascii="Times New Roman" w:hAnsi="Times New Roman" w:cs="Times New Roman"/>
          <w:b/>
          <w:bCs/>
          <w:color w:val="405CA1"/>
          <w:sz w:val="26"/>
          <w:szCs w:val="26"/>
        </w:rPr>
      </w:pPr>
      <w:r w:rsidRPr="00C27A92">
        <w:rPr>
          <w:rFonts w:ascii="Times New Roman" w:hAnsi="Times New Roman" w:cs="Times New Roman"/>
          <w:b/>
          <w:bCs/>
          <w:color w:val="405CA1"/>
          <w:sz w:val="32"/>
          <w:szCs w:val="32"/>
        </w:rPr>
        <w:t>VALOR</w:t>
      </w:r>
      <w:r w:rsidRPr="00C27A92">
        <w:rPr>
          <w:rFonts w:ascii="Times New Roman" w:hAnsi="Times New Roman" w:cs="Times New Roman"/>
          <w:b/>
          <w:bCs/>
          <w:color w:val="405CA1"/>
          <w:sz w:val="26"/>
          <w:szCs w:val="26"/>
        </w:rPr>
        <w:t xml:space="preserve"> </w:t>
      </w:r>
      <w:r w:rsidRPr="00C27A92">
        <w:rPr>
          <w:rFonts w:ascii="Times New Roman" w:hAnsi="Times New Roman" w:cs="Times New Roman"/>
          <w:b/>
          <w:bCs/>
          <w:color w:val="405CA1"/>
          <w:sz w:val="32"/>
          <w:szCs w:val="32"/>
        </w:rPr>
        <w:t>TOTAL</w:t>
      </w:r>
      <w:r w:rsidR="0071099E" w:rsidRPr="00C27A92">
        <w:rPr>
          <w:rFonts w:ascii="Times New Roman" w:hAnsi="Times New Roman" w:cs="Times New Roman"/>
          <w:b/>
          <w:bCs/>
          <w:color w:val="405CA1"/>
          <w:sz w:val="32"/>
          <w:szCs w:val="32"/>
        </w:rPr>
        <w:t xml:space="preserve"> ESTIMADO</w:t>
      </w:r>
      <w:r w:rsidRPr="00C27A92">
        <w:rPr>
          <w:rFonts w:ascii="Times New Roman" w:hAnsi="Times New Roman" w:cs="Times New Roman"/>
          <w:b/>
          <w:bCs/>
          <w:color w:val="405CA1"/>
          <w:sz w:val="32"/>
          <w:szCs w:val="32"/>
        </w:rPr>
        <w:t xml:space="preserve"> DA CONTRATAÇÃO</w:t>
      </w:r>
    </w:p>
    <w:p w14:paraId="2E6404FF" w14:textId="3E0D45F4" w:rsidR="00AA158E" w:rsidRPr="00C27A92" w:rsidRDefault="00FF698D" w:rsidP="00AA158E">
      <w:pPr>
        <w:rPr>
          <w:rFonts w:ascii="Times New Roman" w:eastAsia="Times New Roman" w:hAnsi="Times New Roman" w:cs="Times New Roman"/>
          <w:b/>
          <w:bCs/>
          <w:color w:val="7F7F7F" w:themeColor="text1" w:themeTint="80"/>
          <w:sz w:val="20"/>
          <w:szCs w:val="20"/>
        </w:rPr>
      </w:pPr>
      <w:r w:rsidRPr="00723E29">
        <w:rPr>
          <w:rFonts w:ascii="Times New Roman" w:hAnsi="Times New Roman" w:cs="Times New Roman"/>
          <w:b/>
          <w:bCs/>
          <w:color w:val="7F7F7F" w:themeColor="text1" w:themeTint="80"/>
          <w:sz w:val="28"/>
          <w:szCs w:val="28"/>
          <w:highlight w:val="yellow"/>
        </w:rPr>
        <w:t>R$</w:t>
      </w:r>
      <w:r w:rsidR="00B01164" w:rsidRPr="00723E29">
        <w:rPr>
          <w:rFonts w:ascii="Times New Roman" w:hAnsi="Times New Roman" w:cs="Times New Roman"/>
          <w:b/>
          <w:bCs/>
          <w:color w:val="7F7F7F" w:themeColor="text1" w:themeTint="80"/>
          <w:sz w:val="28"/>
          <w:szCs w:val="28"/>
          <w:highlight w:val="yellow"/>
        </w:rPr>
        <w:t xml:space="preserve"> </w:t>
      </w:r>
      <w:r w:rsidR="00723E29" w:rsidRPr="00723E29">
        <w:rPr>
          <w:rFonts w:ascii="Times New Roman" w:hAnsi="Times New Roman" w:cs="Times New Roman"/>
          <w:b/>
          <w:bCs/>
          <w:color w:val="7F7F7F" w:themeColor="text1" w:themeTint="80"/>
          <w:sz w:val="28"/>
          <w:szCs w:val="28"/>
          <w:highlight w:val="yellow"/>
        </w:rPr>
        <w:t>169.278,00</w:t>
      </w:r>
    </w:p>
    <w:p w14:paraId="62725213" w14:textId="1E4168E6" w:rsidR="00723E29" w:rsidRPr="00723E29" w:rsidRDefault="00723E29" w:rsidP="00723E29">
      <w:pPr>
        <w:rPr>
          <w:rFonts w:ascii="Arial" w:eastAsia="Times New Roman" w:hAnsi="Arial" w:cs="Arial"/>
          <w:b/>
          <w:bCs/>
          <w:sz w:val="20"/>
          <w:szCs w:val="20"/>
        </w:rPr>
      </w:pPr>
    </w:p>
    <w:p w14:paraId="0B63F2B6" w14:textId="77777777" w:rsidR="004C24F8" w:rsidRPr="00C27A92" w:rsidRDefault="004C24F8" w:rsidP="004C24F8">
      <w:pPr>
        <w:rPr>
          <w:rFonts w:ascii="Times New Roman" w:hAnsi="Times New Roman" w:cs="Times New Roman"/>
          <w:color w:val="5B5B5F"/>
          <w:sz w:val="26"/>
          <w:szCs w:val="26"/>
        </w:rPr>
      </w:pPr>
    </w:p>
    <w:p w14:paraId="1462ED30" w14:textId="77777777" w:rsidR="004C24F8" w:rsidRPr="00C27A92" w:rsidRDefault="004C24F8" w:rsidP="004C24F8">
      <w:pPr>
        <w:rPr>
          <w:rFonts w:ascii="Times New Roman" w:hAnsi="Times New Roman" w:cs="Times New Roman"/>
          <w:b/>
          <w:bCs/>
          <w:color w:val="405CA1"/>
          <w:sz w:val="26"/>
          <w:szCs w:val="26"/>
        </w:rPr>
      </w:pPr>
      <w:r w:rsidRPr="00C27A92">
        <w:rPr>
          <w:rFonts w:ascii="Times New Roman" w:hAnsi="Times New Roman" w:cs="Times New Roman"/>
          <w:b/>
          <w:bCs/>
          <w:color w:val="405CA1"/>
          <w:sz w:val="32"/>
          <w:szCs w:val="32"/>
        </w:rPr>
        <w:t>DATA DA SESSÃO PÚBLICA</w:t>
      </w:r>
    </w:p>
    <w:p w14:paraId="3231FF57" w14:textId="169F8514" w:rsidR="004C24F8" w:rsidRPr="00C27A92" w:rsidRDefault="004C24F8" w:rsidP="004C24F8">
      <w:pPr>
        <w:rPr>
          <w:rFonts w:ascii="Times New Roman" w:hAnsi="Times New Roman" w:cs="Times New Roman"/>
          <w:b/>
          <w:bCs/>
          <w:color w:val="5B5B5F"/>
          <w:sz w:val="28"/>
          <w:szCs w:val="28"/>
        </w:rPr>
      </w:pPr>
      <w:r w:rsidRPr="00C27A92">
        <w:rPr>
          <w:rFonts w:ascii="Times New Roman" w:hAnsi="Times New Roman" w:cs="Times New Roman"/>
          <w:b/>
          <w:color w:val="5B5B5F"/>
          <w:sz w:val="28"/>
          <w:szCs w:val="28"/>
          <w:highlight w:val="yellow"/>
        </w:rPr>
        <w:t xml:space="preserve">Dia </w:t>
      </w:r>
      <w:r w:rsidR="00773B16">
        <w:rPr>
          <w:rFonts w:ascii="Times New Roman" w:hAnsi="Times New Roman" w:cs="Times New Roman"/>
          <w:b/>
          <w:color w:val="5B5B5F"/>
          <w:sz w:val="28"/>
          <w:szCs w:val="28"/>
          <w:highlight w:val="yellow"/>
        </w:rPr>
        <w:t>02</w:t>
      </w:r>
      <w:r w:rsidRPr="00C27A92">
        <w:rPr>
          <w:rFonts w:ascii="Times New Roman" w:hAnsi="Times New Roman" w:cs="Times New Roman"/>
          <w:b/>
          <w:bCs/>
          <w:color w:val="5B5B5F"/>
          <w:sz w:val="28"/>
          <w:szCs w:val="28"/>
          <w:highlight w:val="yellow"/>
        </w:rPr>
        <w:t>/</w:t>
      </w:r>
      <w:r w:rsidR="00773B16">
        <w:rPr>
          <w:rFonts w:ascii="Times New Roman" w:hAnsi="Times New Roman" w:cs="Times New Roman"/>
          <w:b/>
          <w:bCs/>
          <w:color w:val="5B5B5F"/>
          <w:sz w:val="28"/>
          <w:szCs w:val="28"/>
          <w:highlight w:val="yellow"/>
        </w:rPr>
        <w:t>04</w:t>
      </w:r>
      <w:r w:rsidRPr="00C27A92">
        <w:rPr>
          <w:rFonts w:ascii="Times New Roman" w:hAnsi="Times New Roman" w:cs="Times New Roman"/>
          <w:b/>
          <w:bCs/>
          <w:color w:val="5B5B5F"/>
          <w:sz w:val="28"/>
          <w:szCs w:val="28"/>
          <w:highlight w:val="yellow"/>
        </w:rPr>
        <w:t>/202</w:t>
      </w:r>
      <w:r w:rsidR="0022359B" w:rsidRPr="00C27A92">
        <w:rPr>
          <w:rFonts w:ascii="Times New Roman" w:hAnsi="Times New Roman" w:cs="Times New Roman"/>
          <w:b/>
          <w:bCs/>
          <w:color w:val="5B5B5F"/>
          <w:sz w:val="28"/>
          <w:szCs w:val="28"/>
          <w:highlight w:val="yellow"/>
        </w:rPr>
        <w:t>5</w:t>
      </w:r>
      <w:r w:rsidRPr="00C27A92">
        <w:rPr>
          <w:rFonts w:ascii="Times New Roman" w:hAnsi="Times New Roman" w:cs="Times New Roman"/>
          <w:b/>
          <w:bCs/>
          <w:color w:val="5B5B5F"/>
          <w:sz w:val="28"/>
          <w:szCs w:val="28"/>
          <w:highlight w:val="yellow"/>
        </w:rPr>
        <w:t xml:space="preserve"> </w:t>
      </w:r>
      <w:r w:rsidRPr="00C27A92">
        <w:rPr>
          <w:rFonts w:ascii="Times New Roman" w:hAnsi="Times New Roman" w:cs="Times New Roman"/>
          <w:color w:val="5B5B5F"/>
          <w:sz w:val="28"/>
          <w:szCs w:val="28"/>
          <w:highlight w:val="yellow"/>
        </w:rPr>
        <w:t xml:space="preserve">às </w:t>
      </w:r>
      <w:r w:rsidR="00773B16" w:rsidRPr="00773B16">
        <w:rPr>
          <w:rFonts w:ascii="Times New Roman" w:hAnsi="Times New Roman" w:cs="Times New Roman"/>
          <w:b/>
          <w:color w:val="5B5B5F"/>
          <w:sz w:val="28"/>
          <w:szCs w:val="28"/>
          <w:highlight w:val="yellow"/>
        </w:rPr>
        <w:t>14</w:t>
      </w:r>
      <w:r w:rsidRPr="00C27A92">
        <w:rPr>
          <w:rFonts w:ascii="Times New Roman" w:hAnsi="Times New Roman" w:cs="Times New Roman"/>
          <w:b/>
          <w:bCs/>
          <w:color w:val="5B5B5F"/>
          <w:sz w:val="28"/>
          <w:szCs w:val="28"/>
          <w:highlight w:val="yellow"/>
        </w:rPr>
        <w:t>:</w:t>
      </w:r>
      <w:r w:rsidR="00773B16">
        <w:rPr>
          <w:rFonts w:ascii="Times New Roman" w:hAnsi="Times New Roman" w:cs="Times New Roman"/>
          <w:b/>
          <w:bCs/>
          <w:color w:val="5B5B5F"/>
          <w:sz w:val="28"/>
          <w:szCs w:val="28"/>
          <w:highlight w:val="yellow"/>
        </w:rPr>
        <w:t>00</w:t>
      </w:r>
      <w:r w:rsidRPr="00C27A92">
        <w:rPr>
          <w:rFonts w:ascii="Times New Roman" w:hAnsi="Times New Roman" w:cs="Times New Roman"/>
          <w:b/>
          <w:bCs/>
          <w:color w:val="5B5B5F"/>
          <w:sz w:val="28"/>
          <w:szCs w:val="28"/>
          <w:highlight w:val="yellow"/>
        </w:rPr>
        <w:t>h (horário de Brasília)</w:t>
      </w:r>
    </w:p>
    <w:p w14:paraId="431D6939" w14:textId="77777777" w:rsidR="004C24F8" w:rsidRPr="00C27A92" w:rsidRDefault="004C24F8" w:rsidP="004C24F8">
      <w:pPr>
        <w:rPr>
          <w:rFonts w:ascii="Times New Roman" w:hAnsi="Times New Roman" w:cs="Times New Roman"/>
          <w:b/>
          <w:bCs/>
          <w:color w:val="5B5B5F"/>
          <w:sz w:val="26"/>
          <w:szCs w:val="26"/>
        </w:rPr>
      </w:pPr>
    </w:p>
    <w:p w14:paraId="5A5A8786" w14:textId="77777777" w:rsidR="004C24F8" w:rsidRPr="00C27A92" w:rsidRDefault="004C24F8" w:rsidP="004C24F8">
      <w:pPr>
        <w:jc w:val="both"/>
        <w:rPr>
          <w:rFonts w:ascii="Times New Roman" w:hAnsi="Times New Roman" w:cs="Times New Roman"/>
          <w:b/>
          <w:bCs/>
          <w:caps/>
          <w:color w:val="405CA1"/>
          <w:sz w:val="32"/>
          <w:szCs w:val="32"/>
        </w:rPr>
      </w:pPr>
    </w:p>
    <w:p w14:paraId="5E0DF506" w14:textId="77777777" w:rsidR="004C24F8" w:rsidRPr="00C27A92" w:rsidRDefault="004C24F8" w:rsidP="004C24F8">
      <w:pPr>
        <w:jc w:val="both"/>
        <w:rPr>
          <w:rFonts w:ascii="Times New Roman" w:hAnsi="Times New Roman" w:cs="Times New Roman"/>
          <w:caps/>
          <w:color w:val="0000FF"/>
          <w:sz w:val="32"/>
          <w:szCs w:val="32"/>
        </w:rPr>
      </w:pPr>
      <w:r w:rsidRPr="00C27A92">
        <w:rPr>
          <w:rFonts w:ascii="Times New Roman" w:hAnsi="Times New Roman" w:cs="Times New Roman"/>
          <w:b/>
          <w:bCs/>
          <w:caps/>
          <w:color w:val="405CA1"/>
          <w:sz w:val="32"/>
          <w:szCs w:val="32"/>
        </w:rPr>
        <w:t>Critério de Julgamento:</w:t>
      </w:r>
    </w:p>
    <w:p w14:paraId="587DBCBF" w14:textId="435BC0E6" w:rsidR="004C24F8" w:rsidRPr="00C27A92" w:rsidRDefault="003B4D7B" w:rsidP="004C24F8">
      <w:pPr>
        <w:jc w:val="both"/>
        <w:rPr>
          <w:rFonts w:ascii="Times New Roman" w:hAnsi="Times New Roman" w:cs="Times New Roman"/>
          <w:sz w:val="28"/>
          <w:szCs w:val="28"/>
        </w:rPr>
      </w:pPr>
      <w:r w:rsidRPr="00C27A92">
        <w:rPr>
          <w:rFonts w:ascii="Times New Roman" w:hAnsi="Times New Roman" w:cs="Times New Roman"/>
          <w:color w:val="595959" w:themeColor="text1" w:themeTint="A6"/>
          <w:sz w:val="28"/>
          <w:szCs w:val="28"/>
          <w:highlight w:val="yellow"/>
        </w:rPr>
        <w:t xml:space="preserve">Menor </w:t>
      </w:r>
      <w:r w:rsidRPr="00723E29">
        <w:rPr>
          <w:rFonts w:ascii="Times New Roman" w:hAnsi="Times New Roman" w:cs="Times New Roman"/>
          <w:color w:val="595959" w:themeColor="text1" w:themeTint="A6"/>
          <w:sz w:val="28"/>
          <w:szCs w:val="28"/>
          <w:highlight w:val="yellow"/>
        </w:rPr>
        <w:t>Preço</w:t>
      </w:r>
      <w:r w:rsidR="00AA158E" w:rsidRPr="00723E29">
        <w:rPr>
          <w:rFonts w:ascii="Times New Roman" w:hAnsi="Times New Roman" w:cs="Times New Roman"/>
          <w:color w:val="595959" w:themeColor="text1" w:themeTint="A6"/>
          <w:sz w:val="28"/>
          <w:szCs w:val="28"/>
          <w:highlight w:val="yellow"/>
        </w:rPr>
        <w:t xml:space="preserve"> </w:t>
      </w:r>
      <w:r w:rsidR="00723E29" w:rsidRPr="00723E29">
        <w:rPr>
          <w:rFonts w:ascii="Times New Roman" w:hAnsi="Times New Roman" w:cs="Times New Roman"/>
          <w:color w:val="595959" w:themeColor="text1" w:themeTint="A6"/>
          <w:sz w:val="28"/>
          <w:szCs w:val="28"/>
          <w:highlight w:val="yellow"/>
        </w:rPr>
        <w:t>Unitário</w:t>
      </w:r>
    </w:p>
    <w:p w14:paraId="6ABED5DC" w14:textId="77777777" w:rsidR="004C24F8" w:rsidRPr="00C27A92" w:rsidRDefault="004C24F8" w:rsidP="004C24F8">
      <w:pPr>
        <w:jc w:val="both"/>
        <w:rPr>
          <w:rFonts w:ascii="Times New Roman" w:hAnsi="Times New Roman" w:cs="Times New Roman"/>
          <w:sz w:val="26"/>
          <w:szCs w:val="26"/>
        </w:rPr>
      </w:pPr>
    </w:p>
    <w:p w14:paraId="361F3708" w14:textId="77777777" w:rsidR="004C24F8" w:rsidRPr="00C27A92" w:rsidRDefault="004C24F8" w:rsidP="004C24F8">
      <w:pPr>
        <w:jc w:val="both"/>
        <w:rPr>
          <w:rFonts w:ascii="Times New Roman" w:hAnsi="Times New Roman" w:cs="Times New Roman"/>
          <w:caps/>
          <w:sz w:val="32"/>
          <w:szCs w:val="32"/>
        </w:rPr>
      </w:pPr>
      <w:r w:rsidRPr="00C27A92">
        <w:rPr>
          <w:rFonts w:ascii="Times New Roman" w:hAnsi="Times New Roman" w:cs="Times New Roman"/>
          <w:b/>
          <w:bCs/>
          <w:caps/>
          <w:color w:val="405CA1"/>
          <w:sz w:val="32"/>
          <w:szCs w:val="32"/>
        </w:rPr>
        <w:t>Modo de disputa:</w:t>
      </w:r>
    </w:p>
    <w:p w14:paraId="668F0D23" w14:textId="77777777" w:rsidR="004C24F8" w:rsidRPr="00C27A92" w:rsidRDefault="004C24F8" w:rsidP="004C24F8">
      <w:pPr>
        <w:jc w:val="both"/>
        <w:rPr>
          <w:rFonts w:ascii="Times New Roman" w:hAnsi="Times New Roman" w:cs="Times New Roman"/>
          <w:sz w:val="28"/>
          <w:szCs w:val="28"/>
        </w:rPr>
      </w:pPr>
      <w:r w:rsidRPr="00C27A92">
        <w:rPr>
          <w:rFonts w:ascii="Times New Roman" w:hAnsi="Times New Roman" w:cs="Times New Roman"/>
          <w:color w:val="595959" w:themeColor="text1" w:themeTint="A6"/>
          <w:sz w:val="28"/>
          <w:szCs w:val="28"/>
          <w:highlight w:val="yellow"/>
        </w:rPr>
        <w:t>Aberto</w:t>
      </w:r>
    </w:p>
    <w:p w14:paraId="18F7F2C0" w14:textId="77777777" w:rsidR="004C24F8" w:rsidRPr="00C27A92" w:rsidRDefault="004C24F8" w:rsidP="004C24F8">
      <w:pPr>
        <w:rPr>
          <w:rFonts w:ascii="Times New Roman" w:hAnsi="Times New Roman" w:cs="Times New Roman"/>
          <w:color w:val="5B5B5F"/>
          <w:sz w:val="26"/>
          <w:szCs w:val="26"/>
        </w:rPr>
      </w:pPr>
    </w:p>
    <w:p w14:paraId="7B286CF7" w14:textId="77777777" w:rsidR="004C24F8" w:rsidRPr="00C27A92" w:rsidRDefault="004C24F8" w:rsidP="004C24F8">
      <w:pPr>
        <w:rPr>
          <w:rFonts w:ascii="Times New Roman" w:hAnsi="Times New Roman" w:cs="Times New Roman"/>
          <w:b/>
          <w:bCs/>
          <w:color w:val="405CA1"/>
          <w:sz w:val="26"/>
          <w:szCs w:val="26"/>
        </w:rPr>
      </w:pPr>
    </w:p>
    <w:p w14:paraId="58E928EE" w14:textId="77777777" w:rsidR="004C24F8" w:rsidRPr="00C27A92" w:rsidRDefault="004C24F8" w:rsidP="004C24F8">
      <w:pPr>
        <w:rPr>
          <w:rFonts w:ascii="Times New Roman" w:hAnsi="Times New Roman" w:cs="Times New Roman"/>
          <w:b/>
          <w:bCs/>
          <w:color w:val="405CA1"/>
          <w:sz w:val="32"/>
          <w:szCs w:val="32"/>
        </w:rPr>
      </w:pPr>
      <w:r w:rsidRPr="00C27A92">
        <w:rPr>
          <w:rFonts w:ascii="Times New Roman" w:hAnsi="Times New Roman" w:cs="Times New Roman"/>
          <w:b/>
          <w:bCs/>
          <w:color w:val="405CA1"/>
          <w:sz w:val="32"/>
          <w:szCs w:val="32"/>
        </w:rPr>
        <w:t>PREFERÊNCIA ME/EPP/EQUIPARADAS</w:t>
      </w:r>
    </w:p>
    <w:p w14:paraId="03D40D34" w14:textId="27C53C6A" w:rsidR="004C24F8" w:rsidRPr="00C27A92" w:rsidRDefault="00D85F0E" w:rsidP="004C24F8">
      <w:pPr>
        <w:rPr>
          <w:rFonts w:ascii="Times New Roman" w:hAnsi="Times New Roman" w:cs="Times New Roman"/>
          <w:b/>
          <w:bCs/>
          <w:color w:val="5B5B5F"/>
          <w:sz w:val="26"/>
          <w:szCs w:val="26"/>
        </w:rPr>
      </w:pPr>
      <w:r w:rsidRPr="00C27A92">
        <w:rPr>
          <w:rFonts w:ascii="Times New Roman" w:hAnsi="Times New Roman" w:cs="Times New Roman"/>
          <w:b/>
          <w:bCs/>
          <w:color w:val="5B5B5F"/>
          <w:sz w:val="26"/>
          <w:szCs w:val="26"/>
          <w:highlight w:val="yellow"/>
        </w:rPr>
        <w:t>SIM</w:t>
      </w:r>
    </w:p>
    <w:p w14:paraId="2CD060FD" w14:textId="77777777" w:rsidR="004C24F8" w:rsidRDefault="004C24F8" w:rsidP="00BA4533">
      <w:pPr>
        <w:rPr>
          <w:rFonts w:ascii="Times New Roman" w:hAnsi="Times New Roman" w:cs="Times New Roman"/>
          <w:b/>
          <w:bCs/>
          <w:color w:val="5B5B5F"/>
        </w:rPr>
      </w:pPr>
    </w:p>
    <w:p w14:paraId="4C5446DE" w14:textId="77777777" w:rsidR="004C24F8" w:rsidRDefault="004C24F8" w:rsidP="00BA4533">
      <w:pPr>
        <w:rPr>
          <w:rFonts w:ascii="Times New Roman" w:hAnsi="Times New Roman" w:cs="Times New Roman"/>
          <w:b/>
          <w:bCs/>
          <w:color w:val="5B5B5F"/>
        </w:rPr>
      </w:pP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464AA9EA" w14:textId="77777777" w:rsidR="00634856" w:rsidRDefault="00634856" w:rsidP="00BA4533">
      <w:pPr>
        <w:rPr>
          <w:rFonts w:ascii="Times New Roman" w:hAnsi="Times New Roman" w:cs="Times New Roman"/>
          <w:b/>
          <w:bCs/>
          <w:color w:val="5B5B5F"/>
        </w:rPr>
      </w:pPr>
    </w:p>
    <w:p w14:paraId="39653FF6" w14:textId="77777777" w:rsidR="00634856" w:rsidRDefault="00634856" w:rsidP="00BA4533">
      <w:pPr>
        <w:rPr>
          <w:rFonts w:ascii="Times New Roman" w:hAnsi="Times New Roman" w:cs="Times New Roman"/>
          <w:b/>
          <w:bCs/>
          <w:color w:val="5B5B5F"/>
        </w:rPr>
      </w:pPr>
    </w:p>
    <w:p w14:paraId="069EEDCE" w14:textId="77777777" w:rsidR="00CC0E80"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6F49AD58" w:rsidR="001169D7" w:rsidRPr="00135100" w:rsidRDefault="00815AAD" w:rsidP="00560B34">
      <w:pPr>
        <w:pBdr>
          <w:bottom w:val="none" w:sz="0" w:space="10" w:color="000000"/>
        </w:pBdr>
        <w:spacing w:line="360" w:lineRule="auto"/>
        <w:jc w:val="center"/>
        <w:rPr>
          <w:rFonts w:ascii="Times New Roman" w:hAnsi="Times New Roman" w:cs="Times New Roman"/>
        </w:rPr>
      </w:pPr>
      <w:r w:rsidRPr="00135100">
        <w:rPr>
          <w:rFonts w:ascii="Times New Roman" w:hAnsi="Times New Roman" w:cs="Times New Roman"/>
          <w:b/>
          <w:u w:val="single"/>
        </w:rPr>
        <w:lastRenderedPageBreak/>
        <w:t xml:space="preserve">EDITAL DE LICITAÇÃO </w:t>
      </w:r>
      <w:proofErr w:type="gramStart"/>
      <w:r w:rsidRPr="00135100">
        <w:rPr>
          <w:rFonts w:ascii="Times New Roman" w:hAnsi="Times New Roman" w:cs="Times New Roman"/>
          <w:b/>
          <w:u w:val="single"/>
        </w:rPr>
        <w:t xml:space="preserve">Nº  </w:t>
      </w:r>
      <w:r w:rsidR="00880780" w:rsidRPr="0064056E">
        <w:rPr>
          <w:rFonts w:ascii="Times New Roman" w:hAnsi="Times New Roman" w:cs="Times New Roman"/>
          <w:b/>
          <w:highlight w:val="yellow"/>
          <w:u w:val="single"/>
        </w:rPr>
        <w:t>900</w:t>
      </w:r>
      <w:r w:rsidR="00657DD5">
        <w:rPr>
          <w:rFonts w:ascii="Times New Roman" w:hAnsi="Times New Roman" w:cs="Times New Roman"/>
          <w:b/>
          <w:highlight w:val="yellow"/>
          <w:u w:val="single"/>
        </w:rPr>
        <w:t>13</w:t>
      </w:r>
      <w:proofErr w:type="gramEnd"/>
      <w:r w:rsidR="00634856" w:rsidRPr="0064056E">
        <w:rPr>
          <w:rFonts w:ascii="Times New Roman" w:hAnsi="Times New Roman" w:cs="Times New Roman"/>
          <w:b/>
          <w:highlight w:val="yellow"/>
          <w:u w:val="single"/>
        </w:rPr>
        <w:t>/202</w:t>
      </w:r>
      <w:r w:rsidR="0022359B">
        <w:rPr>
          <w:rFonts w:ascii="Times New Roman" w:hAnsi="Times New Roman" w:cs="Times New Roman"/>
          <w:b/>
          <w:highlight w:val="yellow"/>
          <w:u w:val="single"/>
        </w:rPr>
        <w:t>5</w:t>
      </w:r>
      <w:r w:rsidR="001169D7" w:rsidRPr="0064056E">
        <w:rPr>
          <w:rFonts w:ascii="Times New Roman" w:hAnsi="Times New Roman" w:cs="Times New Roman"/>
          <w:b/>
          <w:highlight w:val="yellow"/>
          <w:u w:val="single"/>
        </w:rPr>
        <w:t xml:space="preserve"> (SRP)</w:t>
      </w:r>
      <w:r w:rsidR="001169D7" w:rsidRPr="00135100">
        <w:rPr>
          <w:rFonts w:ascii="Times New Roman" w:hAnsi="Times New Roman" w:cs="Times New Roman"/>
          <w:b/>
          <w:u w:val="single"/>
        </w:rPr>
        <w:t xml:space="preserve"> </w:t>
      </w:r>
    </w:p>
    <w:p w14:paraId="29EBA8FF" w14:textId="77777777" w:rsidR="001169D7" w:rsidRPr="00135100" w:rsidRDefault="001169D7" w:rsidP="00560B34">
      <w:pPr>
        <w:pBdr>
          <w:bottom w:val="none" w:sz="0" w:space="10" w:color="000000"/>
        </w:pBdr>
        <w:spacing w:line="360" w:lineRule="auto"/>
        <w:jc w:val="center"/>
        <w:rPr>
          <w:rFonts w:ascii="Times New Roman" w:hAnsi="Times New Roman" w:cs="Times New Roman"/>
        </w:rPr>
      </w:pPr>
      <w:r w:rsidRPr="00135100">
        <w:rPr>
          <w:rFonts w:ascii="Times New Roman" w:hAnsi="Times New Roman" w:cs="Times New Roman"/>
          <w:b/>
          <w:u w:val="single"/>
        </w:rPr>
        <w:t>MODALIDADE – PREGÃO ELETRÔNICO</w:t>
      </w:r>
    </w:p>
    <w:p w14:paraId="2613222E" w14:textId="77777777" w:rsidR="0057447A" w:rsidRPr="00135100" w:rsidRDefault="0057447A" w:rsidP="00560B34">
      <w:pPr>
        <w:pBdr>
          <w:bottom w:val="none" w:sz="0" w:space="10" w:color="000000"/>
        </w:pBdr>
        <w:spacing w:line="360" w:lineRule="auto"/>
        <w:jc w:val="center"/>
        <w:rPr>
          <w:rFonts w:ascii="Times New Roman" w:hAnsi="Times New Roman" w:cs="Times New Roman"/>
        </w:rPr>
      </w:pPr>
    </w:p>
    <w:p w14:paraId="40550193" w14:textId="5E37234B" w:rsidR="00FA6796" w:rsidRPr="00135100" w:rsidRDefault="005C574B" w:rsidP="00560B34">
      <w:pPr>
        <w:pBdr>
          <w:bottom w:val="none" w:sz="0" w:space="10" w:color="000000"/>
        </w:pBdr>
        <w:spacing w:line="360" w:lineRule="auto"/>
        <w:jc w:val="both"/>
        <w:rPr>
          <w:rFonts w:ascii="Times New Roman" w:hAnsi="Times New Roman" w:cs="Times New Roman"/>
          <w:b/>
        </w:rPr>
      </w:pPr>
      <w:r>
        <w:rPr>
          <w:rStyle w:val="Fontepargpadro4"/>
          <w:rFonts w:ascii="Times New Roman" w:hAnsi="Times New Roman" w:cs="Times New Roman"/>
          <w:b/>
        </w:rPr>
        <w:t xml:space="preserve">PROCESSO Nº. </w:t>
      </w:r>
      <w:r w:rsidR="00723E29" w:rsidRPr="00723E29">
        <w:rPr>
          <w:rStyle w:val="Fontepargpadro4"/>
          <w:rFonts w:ascii="Times New Roman" w:hAnsi="Times New Roman" w:cs="Times New Roman"/>
          <w:b/>
          <w:highlight w:val="yellow"/>
        </w:rPr>
        <w:t>352/2025</w:t>
      </w:r>
    </w:p>
    <w:p w14:paraId="182A4690" w14:textId="76A04E36" w:rsidR="00FA6796" w:rsidRPr="00135100" w:rsidRDefault="00CA13F9" w:rsidP="00560B34">
      <w:pPr>
        <w:pBdr>
          <w:bottom w:val="none" w:sz="0" w:space="10" w:color="000000"/>
        </w:pBdr>
        <w:spacing w:line="360" w:lineRule="auto"/>
        <w:jc w:val="both"/>
        <w:rPr>
          <w:rFonts w:ascii="Times New Roman" w:hAnsi="Times New Roman" w:cs="Times New Roman"/>
        </w:rPr>
      </w:pPr>
      <w:r>
        <w:rPr>
          <w:rFonts w:ascii="Times New Roman" w:hAnsi="Times New Roman" w:cs="Times New Roman"/>
          <w:b/>
        </w:rPr>
        <w:t>PERIÓDO DE CADASTRAMENTO DA PROPOSTA</w:t>
      </w:r>
      <w:r w:rsidR="00FA6796" w:rsidRPr="00135100">
        <w:rPr>
          <w:rFonts w:ascii="Times New Roman" w:hAnsi="Times New Roman" w:cs="Times New Roman"/>
          <w:b/>
        </w:rPr>
        <w:t xml:space="preserve">: </w:t>
      </w:r>
      <w:r w:rsidR="009E4E86" w:rsidRPr="00135100">
        <w:rPr>
          <w:rFonts w:ascii="Times New Roman" w:hAnsi="Times New Roman" w:cs="Times New Roman"/>
          <w:b/>
        </w:rPr>
        <w:t xml:space="preserve"> </w:t>
      </w:r>
      <w:r w:rsidR="00657DD5">
        <w:rPr>
          <w:rFonts w:ascii="Times New Roman" w:hAnsi="Times New Roman" w:cs="Times New Roman"/>
          <w:b/>
          <w:highlight w:val="yellow"/>
        </w:rPr>
        <w:t>21</w:t>
      </w:r>
      <w:r w:rsidR="00727298" w:rsidRPr="00CD31C1">
        <w:rPr>
          <w:rFonts w:ascii="Times New Roman" w:hAnsi="Times New Roman" w:cs="Times New Roman"/>
          <w:b/>
          <w:highlight w:val="yellow"/>
        </w:rPr>
        <w:t>/</w:t>
      </w:r>
      <w:r w:rsidR="00657DD5">
        <w:rPr>
          <w:rFonts w:ascii="Times New Roman" w:hAnsi="Times New Roman" w:cs="Times New Roman"/>
          <w:b/>
          <w:highlight w:val="yellow"/>
        </w:rPr>
        <w:t>03</w:t>
      </w:r>
      <w:r w:rsidR="00FA6796" w:rsidRPr="00381727">
        <w:rPr>
          <w:rFonts w:ascii="Times New Roman" w:hAnsi="Times New Roman" w:cs="Times New Roman"/>
          <w:b/>
          <w:highlight w:val="yellow"/>
        </w:rPr>
        <w:t>/202</w:t>
      </w:r>
      <w:r w:rsidR="0022359B">
        <w:rPr>
          <w:rFonts w:ascii="Times New Roman" w:hAnsi="Times New Roman" w:cs="Times New Roman"/>
          <w:b/>
          <w:highlight w:val="yellow"/>
        </w:rPr>
        <w:t>5</w:t>
      </w:r>
      <w:r w:rsidR="00381727" w:rsidRPr="00381727">
        <w:rPr>
          <w:rFonts w:ascii="Times New Roman" w:hAnsi="Times New Roman" w:cs="Times New Roman"/>
          <w:b/>
          <w:highlight w:val="yellow"/>
        </w:rPr>
        <w:t xml:space="preserve"> até </w:t>
      </w:r>
      <w:r w:rsidR="00657DD5">
        <w:rPr>
          <w:rFonts w:ascii="Times New Roman" w:hAnsi="Times New Roman" w:cs="Times New Roman"/>
          <w:b/>
          <w:highlight w:val="yellow"/>
        </w:rPr>
        <w:t>01</w:t>
      </w:r>
      <w:r w:rsidR="00381727" w:rsidRPr="00381727">
        <w:rPr>
          <w:rFonts w:ascii="Times New Roman" w:hAnsi="Times New Roman" w:cs="Times New Roman"/>
          <w:b/>
          <w:highlight w:val="yellow"/>
        </w:rPr>
        <w:t>/</w:t>
      </w:r>
      <w:r w:rsidR="00657DD5">
        <w:rPr>
          <w:rFonts w:ascii="Times New Roman" w:hAnsi="Times New Roman" w:cs="Times New Roman"/>
          <w:b/>
          <w:highlight w:val="yellow"/>
        </w:rPr>
        <w:t>04</w:t>
      </w:r>
      <w:r w:rsidR="00381727" w:rsidRPr="00381727">
        <w:rPr>
          <w:rFonts w:ascii="Times New Roman" w:hAnsi="Times New Roman" w:cs="Times New Roman"/>
          <w:b/>
          <w:highlight w:val="yellow"/>
        </w:rPr>
        <w:t>/202</w:t>
      </w:r>
      <w:r w:rsidR="0022359B">
        <w:rPr>
          <w:rFonts w:ascii="Times New Roman" w:hAnsi="Times New Roman" w:cs="Times New Roman"/>
          <w:b/>
          <w:highlight w:val="yellow"/>
        </w:rPr>
        <w:t>5</w:t>
      </w:r>
      <w:r w:rsidR="00381727" w:rsidRPr="00381727">
        <w:rPr>
          <w:rFonts w:ascii="Times New Roman" w:hAnsi="Times New Roman" w:cs="Times New Roman"/>
          <w:b/>
          <w:highlight w:val="yellow"/>
        </w:rPr>
        <w:t xml:space="preserve"> ás </w:t>
      </w:r>
      <w:r w:rsidR="00657DD5">
        <w:rPr>
          <w:rFonts w:ascii="Times New Roman" w:hAnsi="Times New Roman" w:cs="Times New Roman"/>
          <w:b/>
          <w:highlight w:val="yellow"/>
        </w:rPr>
        <w:t>23</w:t>
      </w:r>
      <w:r w:rsidR="00381727" w:rsidRPr="00381727">
        <w:rPr>
          <w:rFonts w:ascii="Times New Roman" w:hAnsi="Times New Roman" w:cs="Times New Roman"/>
          <w:b/>
          <w:highlight w:val="yellow"/>
        </w:rPr>
        <w:t>:</w:t>
      </w:r>
      <w:r w:rsidR="00657DD5">
        <w:rPr>
          <w:rFonts w:ascii="Times New Roman" w:hAnsi="Times New Roman" w:cs="Times New Roman"/>
          <w:b/>
          <w:highlight w:val="yellow"/>
        </w:rPr>
        <w:t>59</w:t>
      </w:r>
      <w:r w:rsidR="00381727" w:rsidRPr="00381727">
        <w:rPr>
          <w:rFonts w:ascii="Times New Roman" w:hAnsi="Times New Roman" w:cs="Times New Roman"/>
          <w:b/>
          <w:highlight w:val="yellow"/>
        </w:rPr>
        <w:t xml:space="preserve"> horas</w:t>
      </w:r>
      <w:r w:rsidR="00355B23">
        <w:rPr>
          <w:rFonts w:ascii="Times New Roman" w:hAnsi="Times New Roman" w:cs="Times New Roman"/>
          <w:b/>
        </w:rPr>
        <w:t>.</w:t>
      </w:r>
    </w:p>
    <w:p w14:paraId="189F9374" w14:textId="3019B893" w:rsidR="003C7A23" w:rsidRPr="00135100"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Torna-se público que </w:t>
      </w:r>
      <w:r w:rsidR="00A75568" w:rsidRPr="00135100">
        <w:rPr>
          <w:rFonts w:ascii="Times New Roman" w:hAnsi="Times New Roman" w:cs="Times New Roman"/>
          <w:sz w:val="24"/>
          <w:szCs w:val="24"/>
        </w:rPr>
        <w:t xml:space="preserve">a </w:t>
      </w:r>
      <w:r w:rsidR="00A75568" w:rsidRPr="00135100">
        <w:rPr>
          <w:rFonts w:ascii="Times New Roman" w:hAnsi="Times New Roman" w:cs="Times New Roman"/>
          <w:b/>
          <w:sz w:val="24"/>
          <w:szCs w:val="24"/>
        </w:rPr>
        <w:t>PREFEITURA MUNICIPAL DE SILVA JARDIM</w:t>
      </w:r>
      <w:r w:rsidRPr="00135100">
        <w:rPr>
          <w:rFonts w:ascii="Times New Roman" w:hAnsi="Times New Roman" w:cs="Times New Roman"/>
          <w:sz w:val="24"/>
          <w:szCs w:val="24"/>
        </w:rPr>
        <w:t>, por meio d</w:t>
      </w:r>
      <w:r w:rsidR="00D65B99" w:rsidRPr="00135100">
        <w:rPr>
          <w:rFonts w:ascii="Times New Roman" w:hAnsi="Times New Roman" w:cs="Times New Roman"/>
          <w:sz w:val="24"/>
          <w:szCs w:val="24"/>
        </w:rPr>
        <w:t xml:space="preserve">a </w:t>
      </w:r>
      <w:r w:rsidR="00A75568" w:rsidRPr="00135100">
        <w:rPr>
          <w:rFonts w:ascii="Times New Roman" w:hAnsi="Times New Roman" w:cs="Times New Roman"/>
          <w:sz w:val="24"/>
          <w:szCs w:val="24"/>
        </w:rPr>
        <w:t>Sec</w:t>
      </w:r>
      <w:r w:rsidR="009B5518" w:rsidRPr="00135100">
        <w:rPr>
          <w:rFonts w:ascii="Times New Roman" w:hAnsi="Times New Roman" w:cs="Times New Roman"/>
          <w:sz w:val="24"/>
          <w:szCs w:val="24"/>
        </w:rPr>
        <w:t>retaria Municipal de Licitação, Compras e Contratos</w:t>
      </w:r>
      <w:r w:rsidR="000A2F31" w:rsidRPr="00135100">
        <w:rPr>
          <w:rFonts w:ascii="Times New Roman" w:hAnsi="Times New Roman" w:cs="Times New Roman"/>
          <w:sz w:val="24"/>
          <w:szCs w:val="24"/>
        </w:rPr>
        <w:t>, sediada na</w:t>
      </w:r>
      <w:r w:rsidR="00380466" w:rsidRPr="00135100">
        <w:rPr>
          <w:rFonts w:ascii="Times New Roman" w:hAnsi="Times New Roman" w:cs="Times New Roman"/>
          <w:sz w:val="24"/>
          <w:szCs w:val="24"/>
        </w:rPr>
        <w:t xml:space="preserve"> </w:t>
      </w:r>
      <w:r w:rsidR="00CA13F9">
        <w:rPr>
          <w:rFonts w:ascii="Times New Roman" w:hAnsi="Times New Roman" w:cs="Times New Roman"/>
          <w:sz w:val="24"/>
          <w:szCs w:val="24"/>
        </w:rPr>
        <w:t>Rua Luiz Gomes, n. 46</w:t>
      </w:r>
      <w:r w:rsidRPr="00135100">
        <w:rPr>
          <w:rFonts w:ascii="Times New Roman" w:hAnsi="Times New Roman" w:cs="Times New Roman"/>
          <w:sz w:val="24"/>
          <w:szCs w:val="24"/>
        </w:rPr>
        <w:t>,</w:t>
      </w:r>
      <w:r w:rsidR="000A2F31" w:rsidRPr="00135100">
        <w:rPr>
          <w:rFonts w:ascii="Times New Roman" w:hAnsi="Times New Roman" w:cs="Times New Roman"/>
          <w:sz w:val="24"/>
          <w:szCs w:val="24"/>
        </w:rPr>
        <w:t xml:space="preserve"> Centro – Silva Jardim/RJ – CEP: 28.820-000</w:t>
      </w:r>
      <w:r w:rsidRPr="00135100">
        <w:rPr>
          <w:rFonts w:ascii="Times New Roman" w:hAnsi="Times New Roman" w:cs="Times New Roman"/>
          <w:sz w:val="24"/>
          <w:szCs w:val="24"/>
        </w:rPr>
        <w:t xml:space="preserve"> realizará licitação,</w:t>
      </w:r>
      <w:r w:rsidR="007103E1" w:rsidRPr="00135100">
        <w:rPr>
          <w:rFonts w:ascii="Times New Roman" w:hAnsi="Times New Roman" w:cs="Times New Roman"/>
          <w:sz w:val="24"/>
          <w:szCs w:val="24"/>
        </w:rPr>
        <w:t xml:space="preserve"> </w:t>
      </w:r>
      <w:r w:rsidR="007103E1" w:rsidRPr="00135100">
        <w:rPr>
          <w:rFonts w:ascii="Times New Roman" w:hAnsi="Times New Roman" w:cs="Times New Roman"/>
          <w:color w:val="auto"/>
          <w:sz w:val="24"/>
          <w:szCs w:val="24"/>
        </w:rPr>
        <w:t xml:space="preserve">para </w:t>
      </w:r>
      <w:r w:rsidR="000A2F31" w:rsidRPr="00135100">
        <w:rPr>
          <w:rFonts w:ascii="Times New Roman" w:hAnsi="Times New Roman" w:cs="Times New Roman"/>
          <w:color w:val="auto"/>
          <w:sz w:val="24"/>
          <w:szCs w:val="24"/>
        </w:rPr>
        <w:t>R</w:t>
      </w:r>
      <w:r w:rsidR="007103E1" w:rsidRPr="00135100">
        <w:rPr>
          <w:rFonts w:ascii="Times New Roman" w:hAnsi="Times New Roman" w:cs="Times New Roman"/>
          <w:color w:val="auto"/>
          <w:sz w:val="24"/>
          <w:szCs w:val="24"/>
        </w:rPr>
        <w:t xml:space="preserve">egistro de </w:t>
      </w:r>
      <w:r w:rsidR="000A2F31" w:rsidRPr="00135100">
        <w:rPr>
          <w:rFonts w:ascii="Times New Roman" w:hAnsi="Times New Roman" w:cs="Times New Roman"/>
          <w:color w:val="auto"/>
          <w:sz w:val="24"/>
          <w:szCs w:val="24"/>
        </w:rPr>
        <w:t>P</w:t>
      </w:r>
      <w:r w:rsidR="007103E1" w:rsidRPr="00135100">
        <w:rPr>
          <w:rFonts w:ascii="Times New Roman" w:hAnsi="Times New Roman" w:cs="Times New Roman"/>
          <w:color w:val="auto"/>
          <w:sz w:val="24"/>
          <w:szCs w:val="24"/>
        </w:rPr>
        <w:t>reços</w:t>
      </w:r>
      <w:r w:rsidR="007103E1" w:rsidRPr="00135100">
        <w:rPr>
          <w:rFonts w:ascii="Times New Roman" w:hAnsi="Times New Roman" w:cs="Times New Roman"/>
          <w:sz w:val="24"/>
          <w:szCs w:val="24"/>
        </w:rPr>
        <w:t>,</w:t>
      </w:r>
      <w:r w:rsidRPr="00135100">
        <w:rPr>
          <w:rFonts w:ascii="Times New Roman" w:hAnsi="Times New Roman" w:cs="Times New Roman"/>
          <w:sz w:val="24"/>
          <w:szCs w:val="24"/>
        </w:rPr>
        <w:t xml:space="preserve"> na modalidade </w:t>
      </w:r>
      <w:r w:rsidRPr="00135100">
        <w:rPr>
          <w:rFonts w:ascii="Times New Roman" w:hAnsi="Times New Roman" w:cs="Times New Roman"/>
          <w:b/>
          <w:bCs/>
          <w:sz w:val="24"/>
          <w:szCs w:val="24"/>
        </w:rPr>
        <w:t>PREGÃO</w:t>
      </w:r>
      <w:r w:rsidRPr="00135100">
        <w:rPr>
          <w:rFonts w:ascii="Times New Roman" w:hAnsi="Times New Roman" w:cs="Times New Roman"/>
          <w:sz w:val="24"/>
          <w:szCs w:val="24"/>
        </w:rPr>
        <w:t xml:space="preserve">, na forma </w:t>
      </w:r>
      <w:r w:rsidRPr="00135100">
        <w:rPr>
          <w:rFonts w:ascii="Times New Roman" w:hAnsi="Times New Roman" w:cs="Times New Roman"/>
          <w:b/>
          <w:bCs/>
          <w:sz w:val="24"/>
          <w:szCs w:val="24"/>
        </w:rPr>
        <w:t>ELETRÔNICA</w:t>
      </w:r>
      <w:r w:rsidRPr="00135100">
        <w:rPr>
          <w:rFonts w:ascii="Times New Roman" w:hAnsi="Times New Roman" w:cs="Times New Roman"/>
          <w:sz w:val="24"/>
          <w:szCs w:val="24"/>
        </w:rPr>
        <w:t>,</w:t>
      </w:r>
      <w:r w:rsidRPr="00135100">
        <w:rPr>
          <w:rFonts w:ascii="Times New Roman" w:eastAsia="Times New Roman" w:hAnsi="Times New Roman" w:cs="Times New Roman"/>
          <w:sz w:val="24"/>
          <w:szCs w:val="24"/>
        </w:rPr>
        <w:t xml:space="preserve"> </w:t>
      </w:r>
      <w:r w:rsidR="000C4709" w:rsidRPr="006F52EA">
        <w:rPr>
          <w:rFonts w:ascii="Times New Roman" w:eastAsia="Times New Roman" w:hAnsi="Times New Roman" w:cs="Times New Roman"/>
          <w:sz w:val="24"/>
          <w:szCs w:val="24"/>
          <w:highlight w:val="yellow"/>
        </w:rPr>
        <w:t xml:space="preserve">tipo </w:t>
      </w:r>
      <w:r w:rsidR="003E0039" w:rsidRPr="006F52EA">
        <w:rPr>
          <w:rFonts w:ascii="Times New Roman" w:eastAsia="Times New Roman" w:hAnsi="Times New Roman" w:cs="Times New Roman"/>
          <w:b/>
          <w:bCs/>
          <w:sz w:val="24"/>
          <w:szCs w:val="24"/>
          <w:highlight w:val="yellow"/>
        </w:rPr>
        <w:t>Menor Preço</w:t>
      </w:r>
      <w:r w:rsidR="002B4882" w:rsidRPr="006F52EA">
        <w:rPr>
          <w:rFonts w:ascii="Times New Roman" w:eastAsia="Times New Roman" w:hAnsi="Times New Roman" w:cs="Times New Roman"/>
          <w:b/>
          <w:bCs/>
          <w:sz w:val="24"/>
          <w:szCs w:val="24"/>
          <w:highlight w:val="yellow"/>
        </w:rPr>
        <w:t xml:space="preserve"> </w:t>
      </w:r>
      <w:r w:rsidR="00723E29">
        <w:rPr>
          <w:rFonts w:ascii="Times New Roman" w:eastAsia="Times New Roman" w:hAnsi="Times New Roman" w:cs="Times New Roman"/>
          <w:b/>
          <w:bCs/>
          <w:sz w:val="24"/>
          <w:szCs w:val="24"/>
          <w:highlight w:val="yellow"/>
        </w:rPr>
        <w:t>Unitário</w:t>
      </w:r>
      <w:r w:rsidR="000C4709" w:rsidRPr="008F652D">
        <w:rPr>
          <w:rFonts w:ascii="Times New Roman" w:eastAsia="Times New Roman" w:hAnsi="Times New Roman" w:cs="Times New Roman"/>
          <w:sz w:val="24"/>
          <w:szCs w:val="24"/>
          <w:highlight w:val="yellow"/>
        </w:rPr>
        <w:t>,</w:t>
      </w:r>
      <w:r w:rsidR="000C4709" w:rsidRPr="00135100">
        <w:rPr>
          <w:rFonts w:ascii="Times New Roman" w:eastAsia="Times New Roman" w:hAnsi="Times New Roman" w:cs="Times New Roman"/>
          <w:sz w:val="24"/>
          <w:szCs w:val="24"/>
        </w:rPr>
        <w:t xml:space="preserve"> </w:t>
      </w:r>
      <w:r w:rsidRPr="00135100">
        <w:rPr>
          <w:rFonts w:ascii="Times New Roman" w:hAnsi="Times New Roman" w:cs="Times New Roman"/>
          <w:sz w:val="24"/>
          <w:szCs w:val="24"/>
        </w:rPr>
        <w:t>nos termos da</w:t>
      </w:r>
      <w:r w:rsidR="007F27A1" w:rsidRPr="00135100">
        <w:rPr>
          <w:rFonts w:ascii="Times New Roman" w:hAnsi="Times New Roman" w:cs="Times New Roman"/>
          <w:sz w:val="24"/>
          <w:szCs w:val="24"/>
        </w:rPr>
        <w:t xml:space="preserve"> Lei 14</w:t>
      </w:r>
      <w:r w:rsidR="00ED4DCE" w:rsidRPr="00135100">
        <w:rPr>
          <w:rFonts w:ascii="Times New Roman" w:hAnsi="Times New Roman" w:cs="Times New Roman"/>
          <w:sz w:val="24"/>
          <w:szCs w:val="24"/>
        </w:rPr>
        <w:t>.133</w:t>
      </w:r>
      <w:r w:rsidR="00B419CF" w:rsidRPr="00135100">
        <w:rPr>
          <w:rFonts w:ascii="Times New Roman" w:hAnsi="Times New Roman" w:cs="Times New Roman"/>
          <w:sz w:val="24"/>
          <w:szCs w:val="24"/>
        </w:rPr>
        <w:t>/2021</w:t>
      </w:r>
      <w:r w:rsidRPr="00135100">
        <w:rPr>
          <w:rFonts w:ascii="Times New Roman" w:hAnsi="Times New Roman" w:cs="Times New Roman"/>
          <w:sz w:val="24"/>
          <w:szCs w:val="24"/>
        </w:rPr>
        <w:t xml:space="preserve">, </w:t>
      </w:r>
      <w:r w:rsidR="00EA63D0" w:rsidRPr="00135100">
        <w:rPr>
          <w:rFonts w:ascii="Times New Roman" w:hAnsi="Times New Roman" w:cs="Times New Roman"/>
          <w:sz w:val="24"/>
          <w:szCs w:val="24"/>
        </w:rPr>
        <w:t>de 1º de abril de 2021</w:t>
      </w:r>
      <w:r w:rsidR="006B55EB" w:rsidRPr="00135100">
        <w:rPr>
          <w:rFonts w:ascii="Times New Roman" w:hAnsi="Times New Roman" w:cs="Times New Roman"/>
          <w:sz w:val="24"/>
          <w:szCs w:val="24"/>
        </w:rPr>
        <w:t xml:space="preserve">, </w:t>
      </w:r>
      <w:r w:rsidR="00413764" w:rsidRPr="00135100">
        <w:rPr>
          <w:rFonts w:ascii="Times New Roman" w:hAnsi="Times New Roman" w:cs="Times New Roman"/>
          <w:color w:val="auto"/>
          <w:sz w:val="24"/>
          <w:szCs w:val="24"/>
        </w:rPr>
        <w:t>do Decreto</w:t>
      </w:r>
      <w:r w:rsidR="00C67415">
        <w:rPr>
          <w:rFonts w:ascii="Times New Roman" w:hAnsi="Times New Roman" w:cs="Times New Roman"/>
          <w:color w:val="auto"/>
          <w:sz w:val="24"/>
          <w:szCs w:val="24"/>
        </w:rPr>
        <w:t xml:space="preserve"> Municipal</w:t>
      </w:r>
      <w:r w:rsidR="00413764" w:rsidRPr="00135100">
        <w:rPr>
          <w:rFonts w:ascii="Times New Roman" w:hAnsi="Times New Roman" w:cs="Times New Roman"/>
          <w:color w:val="auto"/>
          <w:sz w:val="24"/>
          <w:szCs w:val="24"/>
        </w:rPr>
        <w:t xml:space="preserve"> nº 2.763, de 05</w:t>
      </w:r>
      <w:r w:rsidR="007103E1" w:rsidRPr="00135100">
        <w:rPr>
          <w:rFonts w:ascii="Times New Roman" w:hAnsi="Times New Roman" w:cs="Times New Roman"/>
          <w:color w:val="auto"/>
          <w:sz w:val="24"/>
          <w:szCs w:val="24"/>
        </w:rPr>
        <w:t xml:space="preserve"> de março de 202</w:t>
      </w:r>
      <w:r w:rsidR="00413764" w:rsidRPr="00135100">
        <w:rPr>
          <w:rFonts w:ascii="Times New Roman" w:hAnsi="Times New Roman" w:cs="Times New Roman"/>
          <w:color w:val="auto"/>
          <w:sz w:val="24"/>
          <w:szCs w:val="24"/>
        </w:rPr>
        <w:t>4</w:t>
      </w:r>
      <w:r w:rsidR="00E72C93" w:rsidRPr="00135100">
        <w:rPr>
          <w:rFonts w:ascii="Times New Roman" w:hAnsi="Times New Roman" w:cs="Times New Roman"/>
          <w:sz w:val="24"/>
          <w:szCs w:val="24"/>
        </w:rPr>
        <w:t xml:space="preserve"> </w:t>
      </w:r>
      <w:r w:rsidRPr="00135100">
        <w:rPr>
          <w:rFonts w:ascii="Times New Roman" w:hAnsi="Times New Roman" w:cs="Times New Roman"/>
          <w:sz w:val="24"/>
          <w:szCs w:val="24"/>
        </w:rPr>
        <w:t xml:space="preserve">e demais legislação aplicável e, ainda, </w:t>
      </w:r>
      <w:r w:rsidR="00843DBC" w:rsidRPr="00135100">
        <w:rPr>
          <w:rFonts w:ascii="Times New Roman" w:hAnsi="Times New Roman" w:cs="Times New Roman"/>
          <w:sz w:val="24"/>
          <w:szCs w:val="24"/>
        </w:rPr>
        <w:t xml:space="preserve">mediante </w:t>
      </w:r>
      <w:r w:rsidRPr="00135100">
        <w:rPr>
          <w:rFonts w:ascii="Times New Roman" w:hAnsi="Times New Roman" w:cs="Times New Roman"/>
          <w:sz w:val="24"/>
          <w:szCs w:val="24"/>
        </w:rPr>
        <w:t>as condições estabelecidas neste Edital</w:t>
      </w:r>
      <w:r w:rsidRPr="00135100">
        <w:rPr>
          <w:rFonts w:ascii="Times New Roman" w:eastAsia="Times New Roman" w:hAnsi="Times New Roman" w:cs="Times New Roman"/>
          <w:sz w:val="24"/>
          <w:szCs w:val="24"/>
        </w:rPr>
        <w:t>.</w:t>
      </w:r>
    </w:p>
    <w:p w14:paraId="00B217AE" w14:textId="77777777" w:rsidR="003C7A23" w:rsidRPr="00135100" w:rsidRDefault="003C7A23" w:rsidP="003B4D7B">
      <w:pPr>
        <w:pStyle w:val="Nivel01"/>
        <w:rPr>
          <w:lang w:eastAsia="en-US"/>
        </w:rPr>
      </w:pPr>
      <w:bookmarkStart w:id="0" w:name="_Toc135469223"/>
      <w:r w:rsidRPr="00135100">
        <w:rPr>
          <w:lang w:eastAsia="en-US"/>
        </w:rPr>
        <w:t>DO OBJETO</w:t>
      </w:r>
      <w:bookmarkEnd w:id="0"/>
    </w:p>
    <w:p w14:paraId="09453385" w14:textId="63B79386" w:rsidR="007103E1" w:rsidRPr="003B4D7B" w:rsidRDefault="003C7A23" w:rsidP="003B4D7B">
      <w:pPr>
        <w:pStyle w:val="Nivel2"/>
        <w:rPr>
          <w:color w:val="auto"/>
          <w:highlight w:val="yellow"/>
        </w:rPr>
      </w:pPr>
      <w:r w:rsidRPr="003B4D7B">
        <w:rPr>
          <w:highlight w:val="yellow"/>
        </w:rPr>
        <w:t xml:space="preserve">O objeto da presente </w:t>
      </w:r>
      <w:r w:rsidRPr="003B4D7B">
        <w:rPr>
          <w:color w:val="auto"/>
          <w:highlight w:val="yellow"/>
        </w:rPr>
        <w:t xml:space="preserve">licitação é </w:t>
      </w:r>
      <w:r w:rsidR="00337730" w:rsidRPr="003B4D7B">
        <w:rPr>
          <w:color w:val="auto"/>
          <w:highlight w:val="yellow"/>
        </w:rPr>
        <w:t xml:space="preserve">o </w:t>
      </w:r>
      <w:r w:rsidR="003B4D7B" w:rsidRPr="003B4D7B">
        <w:rPr>
          <w:rFonts w:ascii="Times New Roman" w:hAnsi="Times New Roman" w:cs="Times New Roman"/>
          <w:color w:val="auto"/>
          <w:sz w:val="24"/>
          <w:szCs w:val="24"/>
          <w:highlight w:val="yellow"/>
        </w:rPr>
        <w:t xml:space="preserve">Registro de Preços para eventual </w:t>
      </w:r>
      <w:r w:rsidR="00534696">
        <w:rPr>
          <w:rFonts w:ascii="Times New Roman" w:hAnsi="Times New Roman" w:cs="Times New Roman"/>
          <w:color w:val="auto"/>
          <w:sz w:val="24"/>
          <w:szCs w:val="24"/>
          <w:highlight w:val="yellow"/>
        </w:rPr>
        <w:t xml:space="preserve">aquisição de </w:t>
      </w:r>
      <w:r w:rsidR="00723E29">
        <w:rPr>
          <w:rFonts w:ascii="Times New Roman" w:hAnsi="Times New Roman" w:cs="Times New Roman"/>
          <w:color w:val="auto"/>
          <w:sz w:val="24"/>
          <w:szCs w:val="24"/>
          <w:highlight w:val="yellow"/>
        </w:rPr>
        <w:t>gás GLP</w:t>
      </w:r>
    </w:p>
    <w:p w14:paraId="3ED61FCD" w14:textId="77C6073B" w:rsidR="007103E1" w:rsidRPr="00135100" w:rsidRDefault="007103E1"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135100">
        <w:rPr>
          <w:rFonts w:ascii="Times New Roman" w:hAnsi="Times New Roman" w:cs="Times New Roman"/>
          <w:sz w:val="24"/>
          <w:szCs w:val="24"/>
        </w:rPr>
        <w:t>.</w:t>
      </w:r>
    </w:p>
    <w:p w14:paraId="362AFB15" w14:textId="77777777" w:rsidR="003C7A23" w:rsidRPr="00135100" w:rsidRDefault="003C7A23" w:rsidP="003B4D7B">
      <w:pPr>
        <w:pStyle w:val="Nivel01"/>
      </w:pPr>
      <w:bookmarkStart w:id="1" w:name="_Toc135469225"/>
      <w:r w:rsidRPr="00135100">
        <w:t>DA PARTICIPAÇÃO NA LICITAÇÃO</w:t>
      </w:r>
      <w:bookmarkEnd w:id="1"/>
    </w:p>
    <w:p w14:paraId="6CFE3240" w14:textId="70BEB980" w:rsidR="00FE2690" w:rsidRPr="00683A5D" w:rsidRDefault="0064056E" w:rsidP="00560B34">
      <w:pPr>
        <w:pStyle w:val="Nivel2"/>
        <w:spacing w:line="360" w:lineRule="auto"/>
        <w:rPr>
          <w:rFonts w:ascii="Times New Roman" w:hAnsi="Times New Roman" w:cs="Times New Roman"/>
          <w:sz w:val="24"/>
          <w:szCs w:val="24"/>
        </w:rPr>
      </w:pPr>
      <w:r w:rsidRPr="0064056E">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Pr>
          <w:rFonts w:ascii="Times New Roman" w:hAnsi="Times New Roman" w:cs="Times New Roman"/>
          <w:bCs/>
          <w:sz w:val="24"/>
          <w:szCs w:val="24"/>
        </w:rPr>
        <w:t>.</w:t>
      </w:r>
    </w:p>
    <w:p w14:paraId="59271D55" w14:textId="5DA954AC" w:rsidR="00683A5D" w:rsidRDefault="00000660" w:rsidP="00683A5D">
      <w:pPr>
        <w:pStyle w:val="Nivel2"/>
        <w:spacing w:line="360" w:lineRule="auto"/>
        <w:rPr>
          <w:rFonts w:ascii="Times New Roman" w:hAnsi="Times New Roman" w:cs="Times New Roman"/>
          <w:sz w:val="24"/>
          <w:szCs w:val="24"/>
        </w:rPr>
      </w:pPr>
      <w:bookmarkStart w:id="2" w:name="_Hlk135304247"/>
      <w:r w:rsidRPr="00683A5D">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683A5D">
        <w:rPr>
          <w:rFonts w:ascii="Times New Roman" w:eastAsia="Arial" w:hAnsi="Times New Roman" w:cs="Times New Roman"/>
          <w:sz w:val="24"/>
          <w:szCs w:val="24"/>
        </w:rPr>
        <w:t>s interessados em participar deste Pregão deverão credenciar-se, previamente, perante o sistema eletrônico, por meio do site</w:t>
      </w:r>
      <w:r w:rsidRPr="00683A5D">
        <w:rPr>
          <w:rFonts w:ascii="Times New Roman" w:hAnsi="Times New Roman" w:cs="Times New Roman"/>
          <w:color w:val="auto"/>
          <w:sz w:val="24"/>
          <w:szCs w:val="24"/>
        </w:rPr>
        <w:t xml:space="preserve"> obtida no site </w:t>
      </w:r>
      <w:r w:rsidR="00B01164" w:rsidRPr="00B01164">
        <w:rPr>
          <w:rFonts w:ascii="Times New Roman" w:hAnsi="Times New Roman" w:cs="Times New Roman"/>
          <w:sz w:val="24"/>
          <w:szCs w:val="24"/>
          <w:highlight w:val="yellow"/>
        </w:rPr>
        <w:t>www.licitacaosj.com.br</w:t>
      </w:r>
      <w:r w:rsidR="003C7A23" w:rsidRPr="00683A5D">
        <w:rPr>
          <w:rFonts w:ascii="Times New Roman" w:hAnsi="Times New Roman" w:cs="Times New Roman"/>
          <w:sz w:val="24"/>
          <w:szCs w:val="24"/>
          <w:highlight w:val="yellow"/>
        </w:rPr>
        <w:t>.</w:t>
      </w:r>
    </w:p>
    <w:p w14:paraId="1D71CBD6"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564EC2" w:rsidRDefault="003C7A23" w:rsidP="00564EC2">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5D85E0F8" w14:textId="09C2D8F5" w:rsidR="00903643" w:rsidRPr="00FF6C92" w:rsidRDefault="00903643" w:rsidP="00903643">
      <w:pPr>
        <w:pStyle w:val="Nivel2"/>
        <w:spacing w:line="360" w:lineRule="auto"/>
        <w:rPr>
          <w:rFonts w:ascii="Times New Roman" w:hAnsi="Times New Roman" w:cs="Times New Roman"/>
          <w:color w:val="1F497D" w:themeColor="text2"/>
          <w:sz w:val="24"/>
          <w:szCs w:val="24"/>
        </w:rPr>
      </w:pPr>
      <w:bookmarkStart w:id="3" w:name="_Ref117000692"/>
      <w:r w:rsidRPr="00FF6C92">
        <w:rPr>
          <w:rFonts w:ascii="Times New Roman" w:hAnsi="Times New Roman" w:cs="Times New Roman"/>
          <w:color w:val="1F497D" w:themeColor="text2"/>
          <w:sz w:val="24"/>
          <w:szCs w:val="24"/>
        </w:rPr>
        <w:t xml:space="preserve">Para o </w:t>
      </w:r>
      <w:r w:rsidRPr="00FF6C92">
        <w:rPr>
          <w:rFonts w:ascii="Times New Roman" w:hAnsi="Times New Roman" w:cs="Times New Roman"/>
          <w:color w:val="1F497D" w:themeColor="text2"/>
          <w:sz w:val="24"/>
          <w:szCs w:val="24"/>
          <w:highlight w:val="yellow"/>
        </w:rPr>
        <w:t>item [</w:t>
      </w:r>
      <w:r w:rsidR="00F03BEC">
        <w:rPr>
          <w:rFonts w:ascii="Times New Roman" w:hAnsi="Times New Roman" w:cs="Times New Roman"/>
          <w:color w:val="1F497D" w:themeColor="text2"/>
          <w:sz w:val="24"/>
          <w:szCs w:val="24"/>
          <w:highlight w:val="yellow"/>
        </w:rPr>
        <w:t>01</w:t>
      </w:r>
      <w:r w:rsidRPr="00FF6C92">
        <w:rPr>
          <w:rFonts w:ascii="Times New Roman" w:hAnsi="Times New Roman" w:cs="Times New Roman"/>
          <w:color w:val="1F497D" w:themeColor="text2"/>
          <w:sz w:val="24"/>
          <w:szCs w:val="24"/>
          <w:highlight w:val="yellow"/>
        </w:rPr>
        <w:t>]</w:t>
      </w:r>
      <w:r w:rsidRPr="00FF6C92">
        <w:rPr>
          <w:rFonts w:ascii="Times New Roman" w:hAnsi="Times New Roman" w:cs="Times New Roman"/>
          <w:color w:val="1F497D" w:themeColor="text2"/>
          <w:sz w:val="24"/>
          <w:szCs w:val="24"/>
        </w:rPr>
        <w:t xml:space="preserve"> a participação é exclusiva a microempresas e empresas de pequeno porte, nos termos do art. 48 da Lei Complementar nº 123, de 14 de dezembro de 2006, salvo quanto não houverem o mínimo de participantes exigidos na referida legislação.</w:t>
      </w:r>
    </w:p>
    <w:p w14:paraId="7414673A" w14:textId="77777777" w:rsidR="00903643" w:rsidRPr="00FF6C92" w:rsidRDefault="00903643" w:rsidP="00903643">
      <w:pPr>
        <w:pStyle w:val="Nivel2"/>
        <w:numPr>
          <w:ilvl w:val="0"/>
          <w:numId w:val="0"/>
        </w:numPr>
        <w:spacing w:line="360" w:lineRule="auto"/>
        <w:ind w:left="284"/>
        <w:rPr>
          <w:rFonts w:ascii="Times New Roman" w:hAnsi="Times New Roman" w:cs="Times New Roman"/>
          <w:color w:val="1F497D" w:themeColor="text2"/>
          <w:sz w:val="24"/>
          <w:szCs w:val="24"/>
        </w:rPr>
      </w:pPr>
      <w:r w:rsidRPr="00FF6C92">
        <w:rPr>
          <w:rFonts w:ascii="Times New Roman" w:hAnsi="Times New Roman" w:cs="Times New Roman"/>
          <w:color w:val="1F497D" w:themeColor="text2"/>
          <w:sz w:val="24"/>
          <w:szCs w:val="24"/>
        </w:rPr>
        <w:t>2.5.1. A obtenção do benefício a que se refere o item anterior,</w:t>
      </w:r>
      <w:r w:rsidRPr="00FF6C92">
        <w:rPr>
          <w:rFonts w:ascii="Times New Roman" w:hAnsi="Times New Roman" w:cs="Times New Roman"/>
          <w:color w:val="1F497D" w:themeColor="text2"/>
          <w:sz w:val="24"/>
          <w:szCs w:val="24"/>
          <w:highlight w:val="green"/>
        </w:rPr>
        <w:t xml:space="preserve"> quando houver</w:t>
      </w:r>
      <w:r w:rsidRPr="00FF6C92">
        <w:rPr>
          <w:rFonts w:ascii="Times New Roman" w:hAnsi="Times New Roman" w:cs="Times New Roman"/>
          <w:color w:val="1F497D" w:themeColor="text2"/>
          <w:sz w:val="24"/>
          <w:szCs w:val="24"/>
        </w:rPr>
        <w:t>,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1"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3"/>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135100">
        <w:rPr>
          <w:rFonts w:ascii="Times New Roman" w:hAnsi="Times New Roman" w:cs="Times New Roman"/>
          <w:sz w:val="24"/>
          <w:szCs w:val="24"/>
        </w:rPr>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135100">
        <w:rPr>
          <w:rFonts w:ascii="Times New Roman" w:hAnsi="Times New Roman" w:cs="Times New Roman"/>
          <w:sz w:val="24"/>
          <w:szCs w:val="24"/>
        </w:rPr>
        <w:lastRenderedPageBreak/>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35100">
        <w:rPr>
          <w:rFonts w:ascii="Times New Roman" w:hAnsi="Times New Roman" w:cs="Times New Roman"/>
          <w:sz w:val="24"/>
          <w:szCs w:val="24"/>
        </w:rPr>
        <w:t xml:space="preserve"> </w:t>
      </w:r>
      <w:bookmarkEnd w:id="7"/>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135100">
        <w:rPr>
          <w:rFonts w:ascii="Times New Roman" w:hAnsi="Times New Roman" w:cs="Times New Roman"/>
          <w:sz w:val="24"/>
          <w:szCs w:val="24"/>
        </w:rPr>
        <w:t>agente</w:t>
      </w:r>
      <w:proofErr w:type="gramEnd"/>
      <w:r w:rsidRPr="00135100">
        <w:rPr>
          <w:rFonts w:ascii="Times New Roman" w:hAnsi="Times New Roman" w:cs="Times New Roman"/>
          <w:sz w:val="24"/>
          <w:szCs w:val="24"/>
        </w:rPr>
        <w:t xml:space="preserve"> público do órgão ou entidade licitante;</w:t>
      </w:r>
      <w:bookmarkEnd w:id="10"/>
    </w:p>
    <w:p w14:paraId="3F4B2521" w14:textId="4FD093C2" w:rsidR="003C7A23" w:rsidRPr="00135100" w:rsidRDefault="008B44D2" w:rsidP="00560B34">
      <w:pPr>
        <w:pStyle w:val="Nvel3-R"/>
        <w:spacing w:line="360" w:lineRule="auto"/>
        <w:rPr>
          <w:rFonts w:ascii="Times New Roman" w:hAnsi="Times New Roman" w:cs="Times New Roman"/>
          <w:color w:val="auto"/>
          <w:sz w:val="24"/>
          <w:szCs w:val="24"/>
        </w:rPr>
      </w:pPr>
      <w:proofErr w:type="gramStart"/>
      <w:r w:rsidRPr="00135100">
        <w:rPr>
          <w:rFonts w:ascii="Times New Roman" w:hAnsi="Times New Roman" w:cs="Times New Roman"/>
          <w:i w:val="0"/>
          <w:iCs w:val="0"/>
          <w:color w:val="auto"/>
          <w:sz w:val="24"/>
          <w:szCs w:val="24"/>
        </w:rPr>
        <w:t>consórcio</w:t>
      </w:r>
      <w:proofErr w:type="gramEnd"/>
      <w:r w:rsidRPr="00135100">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59B91EB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2.7.4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623A610" w:rsidR="003C7A23" w:rsidRPr="00135100" w:rsidRDefault="003C7A23" w:rsidP="00560B34">
      <w:pPr>
        <w:pStyle w:val="Nivel2"/>
        <w:spacing w:line="360" w:lineRule="auto"/>
        <w:rPr>
          <w:rFonts w:ascii="Times New Roman" w:hAnsi="Times New Roman" w:cs="Times New Roman"/>
          <w:sz w:val="24"/>
          <w:szCs w:val="24"/>
        </w:rPr>
      </w:pPr>
      <w:bookmarkStart w:id="11" w:name="art14§2"/>
      <w:bookmarkEnd w:id="11"/>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F7EEF">
        <w:rPr>
          <w:rFonts w:ascii="Times New Roman" w:hAnsi="Times New Roman" w:cs="Times New Roman"/>
          <w:sz w:val="24"/>
          <w:szCs w:val="24"/>
        </w:rPr>
        <w:t>2.6.2</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_Ref114659912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2.7.2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00EF7EEF">
        <w:rPr>
          <w:rFonts w:ascii="Times New Roman" w:hAnsi="Times New Roman" w:cs="Times New Roman"/>
          <w:sz w:val="24"/>
          <w:szCs w:val="24"/>
        </w:rPr>
        <w:t>2.6.3</w:t>
      </w:r>
      <w:r w:rsidRPr="00135100">
        <w:rPr>
          <w:rFonts w:ascii="Times New Roman" w:hAnsi="Times New Roman" w:cs="Times New Roman"/>
          <w:sz w:val="24"/>
          <w:szCs w:val="24"/>
        </w:rPr>
        <w:t xml:space="preserve"> poderão participar no apoio das atividades de planejamento </w:t>
      </w:r>
      <w:r w:rsidRPr="00135100">
        <w:rPr>
          <w:rFonts w:ascii="Times New Roman" w:hAnsi="Times New Roman" w:cs="Times New Roman"/>
          <w:sz w:val="24"/>
          <w:szCs w:val="24"/>
        </w:rPr>
        <w:lastRenderedPageBreak/>
        <w:t>da 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2" w:name="art14§3"/>
      <w:bookmarkEnd w:id="12"/>
      <w:r w:rsidRPr="00135100">
        <w:rPr>
          <w:rFonts w:ascii="Times New Roman" w:hAnsi="Times New Roman" w:cs="Times New Roman"/>
          <w:sz w:val="24"/>
          <w:szCs w:val="24"/>
        </w:rPr>
        <w:t>Equiparam-se aos autores do projeto as empresas integrantes do mesmo grupo econômico.</w:t>
      </w:r>
    </w:p>
    <w:p w14:paraId="144ECC01" w14:textId="12E0A27A" w:rsidR="003C7A23" w:rsidRPr="00135100" w:rsidRDefault="003C7A23" w:rsidP="00560B34">
      <w:pPr>
        <w:pStyle w:val="Nivel2"/>
        <w:spacing w:line="360" w:lineRule="auto"/>
        <w:rPr>
          <w:rFonts w:ascii="Times New Roman" w:hAnsi="Times New Roman" w:cs="Times New Roman"/>
          <w:sz w:val="24"/>
          <w:szCs w:val="24"/>
        </w:rPr>
      </w:pPr>
      <w:bookmarkStart w:id="13" w:name="art14§4"/>
      <w:bookmarkEnd w:id="13"/>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2.6.2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2.6.3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4" w:name="art14§5"/>
      <w:bookmarkEnd w:id="14"/>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087A103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455950">
        <w:rPr>
          <w:rFonts w:ascii="Times New Roman" w:hAnsi="Times New Roman" w:cs="Times New Roman"/>
          <w:sz w:val="24"/>
          <w:szCs w:val="24"/>
        </w:rPr>
        <w:t>2.6.8</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_Ref113962336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2.7.8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3B4D7B">
      <w:pPr>
        <w:pStyle w:val="Nivel01"/>
      </w:pPr>
      <w:bookmarkStart w:id="15" w:name="_Toc135469226"/>
      <w:r w:rsidRPr="00135100">
        <w:t>DA APRESENTAÇÃO DA PROPOSTA E DOS DOCUMENTOS DE HABILITAÇÃO</w:t>
      </w:r>
      <w:bookmarkEnd w:id="15"/>
    </w:p>
    <w:p w14:paraId="1F374D01" w14:textId="77777777" w:rsidR="003C7A23" w:rsidRPr="00135100" w:rsidRDefault="003C7A23" w:rsidP="00560B34">
      <w:pPr>
        <w:pStyle w:val="Nvel2-Red"/>
        <w:spacing w:line="360" w:lineRule="auto"/>
        <w:rPr>
          <w:rFonts w:ascii="Times New Roman" w:hAnsi="Times New Roman" w:cs="Times New Roman"/>
          <w:i w:val="0"/>
          <w:iCs w:val="0"/>
          <w:color w:val="auto"/>
          <w:sz w:val="24"/>
          <w:szCs w:val="24"/>
          <w:highlight w:val="yellow"/>
        </w:rPr>
      </w:pPr>
      <w:r w:rsidRPr="00135100">
        <w:rPr>
          <w:rFonts w:ascii="Times New Roman" w:hAnsi="Times New Roman" w:cs="Times New Roman"/>
          <w:i w:val="0"/>
          <w:iCs w:val="0"/>
          <w:color w:val="auto"/>
          <w:sz w:val="24"/>
          <w:szCs w:val="24"/>
          <w:highlight w:val="yellow"/>
        </w:rPr>
        <w:t>Na presente licitação, a fase de habilitação sucederá as fases de apresentação de propostas e lances e de julgamento.</w:t>
      </w:r>
    </w:p>
    <w:p w14:paraId="0CDC5BEB" w14:textId="6F7FF384" w:rsidR="003C7A23" w:rsidRPr="00135100" w:rsidRDefault="003C7A23" w:rsidP="00560B34">
      <w:pPr>
        <w:pStyle w:val="Nivel2"/>
        <w:spacing w:line="360" w:lineRule="auto"/>
        <w:rPr>
          <w:rFonts w:ascii="Times New Roman" w:hAnsi="Times New Roman" w:cs="Times New Roman"/>
          <w:sz w:val="24"/>
          <w:szCs w:val="24"/>
        </w:rPr>
      </w:pPr>
      <w:bookmarkStart w:id="16" w:name="_Ref113886867"/>
      <w:r w:rsidRPr="00135100">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837A7D">
        <w:rPr>
          <w:rFonts w:ascii="Times New Roman" w:hAnsi="Times New Roman" w:cs="Times New Roman"/>
          <w:sz w:val="24"/>
          <w:szCs w:val="24"/>
          <w:highlight w:val="green"/>
        </w:rPr>
        <w:t xml:space="preserve">para fim do período de </w:t>
      </w:r>
      <w:bookmarkEnd w:id="16"/>
      <w:r w:rsidR="00575F9B" w:rsidRPr="00837A7D">
        <w:rPr>
          <w:rFonts w:ascii="Times New Roman" w:hAnsi="Times New Roman" w:cs="Times New Roman"/>
          <w:sz w:val="24"/>
          <w:szCs w:val="24"/>
          <w:highlight w:val="green"/>
        </w:rPr>
        <w:t>cadastramento</w:t>
      </w:r>
      <w:r w:rsidR="00575F9B" w:rsidRPr="00135100">
        <w:rPr>
          <w:rFonts w:ascii="Times New Roman" w:hAnsi="Times New Roman" w:cs="Times New Roman"/>
          <w:sz w:val="24"/>
          <w:szCs w:val="24"/>
        </w:rPr>
        <w:t>.</w:t>
      </w:r>
    </w:p>
    <w:p w14:paraId="7CBEF247" w14:textId="4B58669B" w:rsidR="003C7A23" w:rsidRPr="00135100" w:rsidRDefault="003C7A23" w:rsidP="00560B34">
      <w:pPr>
        <w:pStyle w:val="Nivel2"/>
        <w:spacing w:line="360" w:lineRule="auto"/>
        <w:rPr>
          <w:rFonts w:ascii="Times New Roman" w:hAnsi="Times New Roman" w:cs="Times New Roman"/>
          <w:sz w:val="24"/>
          <w:szCs w:val="24"/>
        </w:rPr>
      </w:pPr>
      <w:bookmarkStart w:id="17" w:name="_Ref113889589"/>
      <w:r w:rsidRPr="00135100">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_Ref114663777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D2269E" w:rsidRPr="00AF1211">
        <w:rPr>
          <w:rFonts w:ascii="Times New Roman" w:hAnsi="Times New Roman" w:cs="Times New Roman"/>
          <w:sz w:val="24"/>
          <w:szCs w:val="24"/>
          <w:highlight w:val="yellow"/>
        </w:rPr>
        <w:t>7.1.4</w:t>
      </w:r>
      <w:r w:rsidRPr="00AF1211">
        <w:rPr>
          <w:rFonts w:ascii="Times New Roman" w:hAnsi="Times New Roman" w:cs="Times New Roman"/>
          <w:sz w:val="24"/>
          <w:szCs w:val="24"/>
          <w:highlight w:val="yellow"/>
        </w:rPr>
        <w:fldChar w:fldCharType="end"/>
      </w:r>
      <w:r w:rsidRPr="00AF1211">
        <w:rPr>
          <w:rFonts w:ascii="Times New Roman" w:hAnsi="Times New Roman" w:cs="Times New Roman"/>
          <w:sz w:val="24"/>
          <w:szCs w:val="24"/>
          <w:highlight w:val="yellow"/>
        </w:rPr>
        <w:t xml:space="preserve"> e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_Ref114663151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D2269E" w:rsidRPr="00AF1211">
        <w:rPr>
          <w:rFonts w:ascii="Times New Roman" w:hAnsi="Times New Roman" w:cs="Times New Roman"/>
          <w:sz w:val="24"/>
          <w:szCs w:val="24"/>
          <w:highlight w:val="yellow"/>
        </w:rPr>
        <w:t>7.11.1</w:t>
      </w:r>
      <w:r w:rsidRPr="00AF1211">
        <w:rPr>
          <w:rFonts w:ascii="Times New Roman" w:hAnsi="Times New Roman" w:cs="Times New Roman"/>
          <w:sz w:val="24"/>
          <w:szCs w:val="24"/>
          <w:highlight w:val="yellow"/>
        </w:rPr>
        <w:fldChar w:fldCharType="end"/>
      </w:r>
      <w:r w:rsidRPr="00135100">
        <w:rPr>
          <w:rFonts w:ascii="Times New Roman" w:hAnsi="Times New Roman" w:cs="Times New Roman"/>
          <w:sz w:val="24"/>
          <w:szCs w:val="24"/>
        </w:rPr>
        <w:t xml:space="preserve"> deste Edital.</w:t>
      </w:r>
      <w:bookmarkEnd w:id="17"/>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8" w:name="_Ref113968921"/>
      <w:r w:rsidRPr="00932433">
        <w:rPr>
          <w:rFonts w:ascii="Times New Roman" w:hAnsi="Times New Roman" w:cs="Times New Roman"/>
          <w:sz w:val="24"/>
          <w:szCs w:val="24"/>
        </w:rPr>
        <w:t>No cadastramento da proposta inicial, o licitante declarará, em campo próprio do sistema, que:</w:t>
      </w:r>
      <w:bookmarkEnd w:id="18"/>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xml:space="preserve">, nas convenções coletivas de trabalho e nos termos de ajustamento de conduta vigentes na data de sua </w:t>
      </w:r>
      <w:r w:rsidRPr="00932433">
        <w:rPr>
          <w:rFonts w:ascii="Times New Roman" w:hAnsi="Times New Roman" w:cs="Times New Roman"/>
          <w:color w:val="auto"/>
          <w:sz w:val="24"/>
          <w:szCs w:val="24"/>
        </w:rPr>
        <w:lastRenderedPageBreak/>
        <w:t>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19"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19"/>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39AFD64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575F9B">
        <w:rPr>
          <w:rFonts w:ascii="Times New Roman" w:hAnsi="Times New Roman" w:cs="Times New Roman"/>
          <w:sz w:val="24"/>
          <w:szCs w:val="24"/>
        </w:rPr>
        <w:t xml:space="preserve">até o </w:t>
      </w:r>
      <w:r w:rsidR="00575F9B" w:rsidRPr="00837A7D">
        <w:rPr>
          <w:rFonts w:ascii="Times New Roman" w:hAnsi="Times New Roman" w:cs="Times New Roman"/>
          <w:sz w:val="24"/>
          <w:szCs w:val="24"/>
          <w:highlight w:val="green"/>
        </w:rPr>
        <w:t>prazo final para cadastramento</w:t>
      </w:r>
      <w:r w:rsidRPr="00135100">
        <w:rPr>
          <w:rFonts w:ascii="Times New Roman" w:hAnsi="Times New Roman" w:cs="Times New Roman"/>
          <w:sz w:val="24"/>
          <w:szCs w:val="24"/>
        </w:rPr>
        <w:t>.</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20"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da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135100" w:rsidRDefault="003C7A23" w:rsidP="003B4D7B">
      <w:pPr>
        <w:pStyle w:val="Nivel01"/>
      </w:pPr>
      <w:bookmarkStart w:id="21" w:name="_Toc135469227"/>
      <w:r w:rsidRPr="00135100">
        <w:lastRenderedPageBreak/>
        <w:t>DO PREENCHIMENTO DA PROPOSTA</w:t>
      </w:r>
      <w:bookmarkEnd w:id="21"/>
    </w:p>
    <w:p w14:paraId="475CA631" w14:textId="1A1FBB9F" w:rsidR="003C7A23" w:rsidRPr="00CA53A4" w:rsidRDefault="003C7A23" w:rsidP="00560B34">
      <w:pPr>
        <w:pStyle w:val="Nivel2"/>
        <w:spacing w:line="360" w:lineRule="auto"/>
        <w:rPr>
          <w:rFonts w:ascii="Times New Roman" w:eastAsia="Times New Roman" w:hAnsi="Times New Roman" w:cs="Times New Roman"/>
          <w:sz w:val="24"/>
          <w:szCs w:val="24"/>
          <w:highlight w:val="yellow"/>
        </w:rPr>
      </w:pPr>
      <w:r w:rsidRPr="00CA53A4">
        <w:rPr>
          <w:rFonts w:ascii="Times New Roman" w:hAnsi="Times New Roman" w:cs="Times New Roman"/>
          <w:sz w:val="24"/>
          <w:szCs w:val="24"/>
          <w:highlight w:val="yellow"/>
        </w:rPr>
        <w:t>O licitante deverá enviar sua proposta mediante o preenchimento, no sistema eletrônico</w:t>
      </w:r>
      <w:r w:rsidR="00CC0E80" w:rsidRPr="00CA53A4">
        <w:rPr>
          <w:rFonts w:ascii="Times New Roman" w:hAnsi="Times New Roman" w:cs="Times New Roman"/>
          <w:sz w:val="24"/>
          <w:szCs w:val="24"/>
          <w:highlight w:val="yellow"/>
        </w:rPr>
        <w:t>,</w:t>
      </w:r>
      <w:r w:rsidR="00626F87">
        <w:rPr>
          <w:rFonts w:ascii="Times New Roman" w:hAnsi="Times New Roman" w:cs="Times New Roman"/>
          <w:sz w:val="24"/>
          <w:szCs w:val="24"/>
          <w:highlight w:val="yellow"/>
        </w:rPr>
        <w:t xml:space="preserve"> quando couber,</w:t>
      </w:r>
      <w:r w:rsidR="00CC0E80" w:rsidRPr="00CA53A4">
        <w:rPr>
          <w:rFonts w:ascii="Times New Roman" w:hAnsi="Times New Roman" w:cs="Times New Roman"/>
          <w:sz w:val="24"/>
          <w:szCs w:val="24"/>
          <w:highlight w:val="yellow"/>
        </w:rPr>
        <w:t xml:space="preserve"> </w:t>
      </w:r>
      <w:r w:rsidRPr="00CA53A4">
        <w:rPr>
          <w:rFonts w:ascii="Times New Roman" w:hAnsi="Times New Roman" w:cs="Times New Roman"/>
          <w:sz w:val="24"/>
          <w:szCs w:val="24"/>
          <w:highlight w:val="yellow"/>
        </w:rPr>
        <w:t>dos seguintes campos:</w:t>
      </w:r>
    </w:p>
    <w:p w14:paraId="018A7FA9" w14:textId="3DBC5FB4" w:rsidR="007C268B" w:rsidRPr="00CA53A4" w:rsidRDefault="00AE2EAC" w:rsidP="00560B34">
      <w:pPr>
        <w:pStyle w:val="Nvel3-R"/>
        <w:spacing w:line="360" w:lineRule="auto"/>
        <w:rPr>
          <w:rFonts w:ascii="Times New Roman" w:hAnsi="Times New Roman" w:cs="Times New Roman"/>
          <w:i w:val="0"/>
          <w:iCs w:val="0"/>
          <w:color w:val="auto"/>
          <w:sz w:val="24"/>
          <w:szCs w:val="24"/>
          <w:highlight w:val="yellow"/>
        </w:rPr>
      </w:pPr>
      <w:r w:rsidRPr="00CA53A4">
        <w:rPr>
          <w:rFonts w:ascii="Times New Roman" w:hAnsi="Times New Roman" w:cs="Times New Roman"/>
          <w:i w:val="0"/>
          <w:iCs w:val="0"/>
          <w:color w:val="auto"/>
          <w:sz w:val="24"/>
          <w:szCs w:val="24"/>
          <w:highlight w:val="yellow"/>
        </w:rPr>
        <w:t xml:space="preserve">Valor </w:t>
      </w:r>
      <w:r w:rsidR="00040B9C" w:rsidRPr="00CA53A4">
        <w:rPr>
          <w:rFonts w:ascii="Times New Roman" w:hAnsi="Times New Roman" w:cs="Times New Roman"/>
          <w:i w:val="0"/>
          <w:iCs w:val="0"/>
          <w:color w:val="auto"/>
          <w:sz w:val="24"/>
          <w:szCs w:val="24"/>
          <w:highlight w:val="yellow"/>
        </w:rPr>
        <w:t>unitári</w:t>
      </w:r>
      <w:r w:rsidR="00A01265" w:rsidRPr="00CA53A4">
        <w:rPr>
          <w:rFonts w:ascii="Times New Roman" w:hAnsi="Times New Roman" w:cs="Times New Roman"/>
          <w:i w:val="0"/>
          <w:iCs w:val="0"/>
          <w:color w:val="auto"/>
          <w:sz w:val="24"/>
          <w:szCs w:val="24"/>
          <w:highlight w:val="yellow"/>
        </w:rPr>
        <w:t>o</w:t>
      </w:r>
      <w:r w:rsidR="003703E0" w:rsidRPr="00CA53A4">
        <w:rPr>
          <w:rFonts w:ascii="Times New Roman" w:hAnsi="Times New Roman" w:cs="Times New Roman"/>
          <w:i w:val="0"/>
          <w:iCs w:val="0"/>
          <w:color w:val="auto"/>
          <w:sz w:val="24"/>
          <w:szCs w:val="24"/>
          <w:highlight w:val="yellow"/>
        </w:rPr>
        <w:t xml:space="preserve"> e total</w:t>
      </w:r>
      <w:r w:rsidR="00A01265" w:rsidRPr="00CA53A4">
        <w:rPr>
          <w:rFonts w:ascii="Times New Roman" w:hAnsi="Times New Roman" w:cs="Times New Roman"/>
          <w:i w:val="0"/>
          <w:iCs w:val="0"/>
          <w:color w:val="auto"/>
          <w:sz w:val="24"/>
          <w:szCs w:val="24"/>
          <w:highlight w:val="yellow"/>
        </w:rPr>
        <w:t xml:space="preserve"> do item</w:t>
      </w:r>
      <w:r w:rsidR="007C268B" w:rsidRPr="00CA53A4">
        <w:rPr>
          <w:rFonts w:ascii="Times New Roman" w:hAnsi="Times New Roman" w:cs="Times New Roman"/>
          <w:i w:val="0"/>
          <w:iCs w:val="0"/>
          <w:color w:val="auto"/>
          <w:sz w:val="24"/>
          <w:szCs w:val="24"/>
          <w:highlight w:val="yellow"/>
        </w:rPr>
        <w:t xml:space="preserve">; </w:t>
      </w:r>
    </w:p>
    <w:p w14:paraId="3E3F3F94" w14:textId="25A9FFB1" w:rsidR="00A47AFB" w:rsidRPr="00C954C9" w:rsidRDefault="00A47AFB" w:rsidP="00560B34">
      <w:pPr>
        <w:pStyle w:val="Nvel3-R"/>
        <w:spacing w:line="360" w:lineRule="auto"/>
        <w:rPr>
          <w:rFonts w:ascii="Times New Roman" w:hAnsi="Times New Roman" w:cs="Times New Roman"/>
          <w:color w:val="auto"/>
          <w:sz w:val="24"/>
          <w:szCs w:val="24"/>
          <w:highlight w:val="yellow"/>
        </w:rPr>
      </w:pPr>
      <w:r w:rsidRPr="00CA53A4">
        <w:rPr>
          <w:rFonts w:ascii="Times New Roman" w:hAnsi="Times New Roman" w:cs="Times New Roman"/>
          <w:i w:val="0"/>
          <w:iCs w:val="0"/>
          <w:color w:val="auto"/>
          <w:sz w:val="24"/>
          <w:szCs w:val="24"/>
          <w:highlight w:val="yellow"/>
        </w:rPr>
        <w:t>Descrição do objeto.</w:t>
      </w:r>
    </w:p>
    <w:p w14:paraId="2EF816AB" w14:textId="0F1512FB" w:rsidR="00C954C9" w:rsidRPr="00C954C9"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Marca</w:t>
      </w:r>
    </w:p>
    <w:p w14:paraId="1CA55E08" w14:textId="78B3637F" w:rsidR="00C954C9" w:rsidRPr="00CA53A4"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especificações do objeto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626F87" w:rsidRDefault="00F354EF" w:rsidP="00560B34">
      <w:pPr>
        <w:pStyle w:val="Nivel3"/>
        <w:spacing w:line="360" w:lineRule="auto"/>
        <w:rPr>
          <w:rFonts w:ascii="Times New Roman" w:hAnsi="Times New Roman" w:cs="Times New Roman"/>
          <w:sz w:val="24"/>
          <w:szCs w:val="24"/>
          <w:highlight w:val="yellow"/>
        </w:rPr>
      </w:pPr>
      <w:r w:rsidRPr="00626F87">
        <w:rPr>
          <w:rFonts w:ascii="Times New Roman" w:hAnsi="Times New Roman" w:cs="Times New Roman"/>
          <w:sz w:val="24"/>
          <w:szCs w:val="24"/>
          <w:highlight w:val="yellow"/>
        </w:rPr>
        <w:t>O Prazo de validade da proposta nã</w:t>
      </w:r>
      <w:r w:rsidR="00B17863" w:rsidRPr="00626F87">
        <w:rPr>
          <w:rFonts w:ascii="Times New Roman" w:hAnsi="Times New Roman" w:cs="Times New Roman"/>
          <w:sz w:val="24"/>
          <w:szCs w:val="24"/>
          <w:highlight w:val="yellow"/>
        </w:rPr>
        <w:t>o será inferior a 90 (noventa</w:t>
      </w:r>
      <w:r w:rsidRPr="00626F87">
        <w:rPr>
          <w:rFonts w:ascii="Times New Roman" w:hAnsi="Times New Roman" w:cs="Times New Roman"/>
          <w:sz w:val="24"/>
          <w:szCs w:val="24"/>
          <w:highlight w:val="yellow"/>
        </w:rPr>
        <w:t>) dias, a contar da data de sua apresentação.</w:t>
      </w:r>
    </w:p>
    <w:p w14:paraId="7FDC09DC"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2" w:name="_Toc135469228"/>
      <w:r w:rsidRPr="00135100">
        <w:t>DA ABERTURA DA SESSÃO, CLASSIFICAÇÃO DAS PROPOSTAS E FORMULAÇÃO DE LANCES</w:t>
      </w:r>
      <w:bookmarkEnd w:id="22"/>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3"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3674BA1" w:rsidR="002835A5" w:rsidRPr="002835A5"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F21A8C">
        <w:rPr>
          <w:rFonts w:ascii="Times New Roman" w:hAnsi="Times New Roman" w:cs="Times New Roman"/>
          <w:sz w:val="24"/>
          <w:szCs w:val="24"/>
          <w:highlight w:val="green"/>
        </w:rPr>
        <w:t>até a data limite par</w:t>
      </w:r>
      <w:r w:rsidR="00820B31" w:rsidRPr="00837A7D">
        <w:rPr>
          <w:rFonts w:ascii="Times New Roman" w:hAnsi="Times New Roman" w:cs="Times New Roman"/>
          <w:sz w:val="24"/>
          <w:szCs w:val="24"/>
          <w:highlight w:val="green"/>
        </w:rPr>
        <w:t>a cadastramento</w:t>
      </w:r>
      <w:r w:rsidRPr="002835A5">
        <w:rPr>
          <w:rFonts w:ascii="Times New Roman" w:hAnsi="Times New Roman" w:cs="Times New Roman"/>
          <w:sz w:val="24"/>
          <w:szCs w:val="24"/>
        </w:rPr>
        <w:t>;</w:t>
      </w:r>
    </w:p>
    <w:p w14:paraId="6BE09757"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Será desclassificada a proposta que identifique o licitante.</w:t>
      </w:r>
    </w:p>
    <w:p w14:paraId="221AD094"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3F4D4AC" w:rsidR="003C7A23" w:rsidRPr="002835A5" w:rsidRDefault="003C7A23" w:rsidP="00560B34">
      <w:pPr>
        <w:pStyle w:val="Nivel2"/>
        <w:spacing w:line="360" w:lineRule="auto"/>
        <w:rPr>
          <w:rFonts w:ascii="Times New Roman" w:hAnsi="Times New Roman" w:cs="Times New Roman"/>
          <w:sz w:val="24"/>
          <w:szCs w:val="24"/>
          <w:highlight w:val="yellow"/>
        </w:rPr>
      </w:pPr>
      <w:r w:rsidRPr="002835A5">
        <w:rPr>
          <w:rFonts w:ascii="Times New Roman" w:hAnsi="Times New Roman" w:cs="Times New Roman"/>
          <w:sz w:val="24"/>
          <w:szCs w:val="24"/>
          <w:highlight w:val="yellow"/>
        </w:rPr>
        <w:t>O lance deverá ser ofertado pelo valor unitário do i</w:t>
      </w:r>
      <w:r w:rsidR="009D6577" w:rsidRPr="002835A5">
        <w:rPr>
          <w:rFonts w:ascii="Times New Roman" w:hAnsi="Times New Roman" w:cs="Times New Roman"/>
          <w:sz w:val="24"/>
          <w:szCs w:val="24"/>
          <w:highlight w:val="yellow"/>
        </w:rPr>
        <w:t>tem:</w:t>
      </w:r>
    </w:p>
    <w:p w14:paraId="6584CB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O licitante somente poderá oferecer lance </w:t>
      </w:r>
      <w:r w:rsidRPr="00135100">
        <w:rPr>
          <w:rFonts w:ascii="Times New Roman" w:hAnsi="Times New Roman" w:cs="Times New Roman"/>
          <w:color w:val="auto"/>
          <w:sz w:val="24"/>
          <w:szCs w:val="24"/>
        </w:rPr>
        <w:t xml:space="preserve">de valor inferior ou percentual de desconto superior </w:t>
      </w:r>
      <w:r w:rsidRPr="00135100">
        <w:rPr>
          <w:rFonts w:ascii="Times New Roman" w:hAnsi="Times New Roman" w:cs="Times New Roman"/>
          <w:sz w:val="24"/>
          <w:szCs w:val="24"/>
        </w:rPr>
        <w:t xml:space="preserve">ao último por ele ofertado e registrado pelo sistema. </w:t>
      </w:r>
    </w:p>
    <w:p w14:paraId="479767D2" w14:textId="2CCE9934" w:rsidR="003C7A23" w:rsidRPr="00CD40EC" w:rsidRDefault="003C7A23" w:rsidP="00C05FAF">
      <w:pPr>
        <w:pStyle w:val="Nivel2"/>
        <w:spacing w:line="360" w:lineRule="auto"/>
        <w:rPr>
          <w:rFonts w:ascii="Times New Roman" w:hAnsi="Times New Roman" w:cs="Times New Roman"/>
          <w:color w:val="auto"/>
          <w:sz w:val="24"/>
          <w:szCs w:val="24"/>
        </w:rPr>
      </w:pPr>
      <w:r w:rsidRPr="00CD40EC">
        <w:rPr>
          <w:rFonts w:ascii="Times New Roman" w:hAnsi="Times New Roman" w:cs="Times New Roman"/>
          <w:color w:val="auto"/>
          <w:sz w:val="24"/>
          <w:szCs w:val="24"/>
          <w:highlight w:val="yellow"/>
        </w:rPr>
        <w:t>O intervalo mínimo de diferença de valores ou percentuais entre os lances, que incidirá tanto em relação aos lances intermediários quanto em relação à proposta que cobrir a melhor oferta deverá ser</w:t>
      </w:r>
      <w:r w:rsidR="00F65B3E" w:rsidRPr="00CD40EC">
        <w:rPr>
          <w:rFonts w:ascii="Times New Roman" w:hAnsi="Times New Roman" w:cs="Times New Roman"/>
          <w:color w:val="auto"/>
          <w:sz w:val="24"/>
          <w:szCs w:val="24"/>
          <w:highlight w:val="yellow"/>
        </w:rPr>
        <w:t xml:space="preserve"> </w:t>
      </w:r>
      <w:r w:rsidR="00081E0C" w:rsidRPr="00CD40EC">
        <w:rPr>
          <w:rFonts w:ascii="Times New Roman" w:hAnsi="Times New Roman" w:cs="Times New Roman"/>
          <w:color w:val="auto"/>
          <w:sz w:val="24"/>
          <w:szCs w:val="24"/>
          <w:highlight w:val="yellow"/>
        </w:rPr>
        <w:t xml:space="preserve">de R$ </w:t>
      </w:r>
      <w:r w:rsidR="00CD40EC" w:rsidRPr="00CD40EC">
        <w:rPr>
          <w:rFonts w:ascii="Times New Roman" w:hAnsi="Times New Roman" w:cs="Times New Roman"/>
          <w:color w:val="auto"/>
          <w:sz w:val="24"/>
          <w:szCs w:val="24"/>
          <w:highlight w:val="yellow"/>
        </w:rPr>
        <w:t>0,01</w:t>
      </w:r>
      <w:r w:rsidR="00081E0C" w:rsidRPr="00CD40EC">
        <w:rPr>
          <w:rFonts w:ascii="Times New Roman" w:hAnsi="Times New Roman" w:cs="Times New Roman"/>
          <w:color w:val="auto"/>
          <w:sz w:val="24"/>
          <w:szCs w:val="24"/>
          <w:highlight w:val="yellow"/>
        </w:rPr>
        <w:t xml:space="preserve"> (</w:t>
      </w:r>
      <w:r w:rsidR="00CD40EC" w:rsidRPr="00CD40EC">
        <w:rPr>
          <w:rFonts w:ascii="Times New Roman" w:hAnsi="Times New Roman" w:cs="Times New Roman"/>
          <w:color w:val="auto"/>
          <w:sz w:val="24"/>
          <w:szCs w:val="24"/>
          <w:highlight w:val="yellow"/>
        </w:rPr>
        <w:t>um</w:t>
      </w:r>
      <w:r w:rsidR="00081E0C" w:rsidRPr="00CD40EC">
        <w:rPr>
          <w:rFonts w:ascii="Times New Roman" w:hAnsi="Times New Roman" w:cs="Times New Roman"/>
          <w:color w:val="auto"/>
          <w:sz w:val="24"/>
          <w:szCs w:val="24"/>
          <w:highlight w:val="yellow"/>
        </w:rPr>
        <w:t>)</w:t>
      </w:r>
      <w:r w:rsidR="00CD40EC" w:rsidRPr="00CD40EC">
        <w:rPr>
          <w:rFonts w:ascii="Times New Roman" w:hAnsi="Times New Roman" w:cs="Times New Roman"/>
          <w:color w:val="auto"/>
          <w:sz w:val="24"/>
          <w:szCs w:val="24"/>
          <w:highlight w:val="yellow"/>
        </w:rPr>
        <w:t xml:space="preserve"> centavo</w:t>
      </w:r>
      <w:r w:rsidR="00991F5E" w:rsidRPr="00CD40EC">
        <w:rPr>
          <w:rFonts w:ascii="Times New Roman" w:hAnsi="Times New Roman" w:cs="Times New Roman"/>
          <w:color w:val="auto"/>
          <w:sz w:val="24"/>
          <w:szCs w:val="24"/>
          <w:highlight w:val="yellow"/>
        </w:rPr>
        <w:t>.</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4"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5" w:name="_Hlk113697816"/>
      <w:bookmarkEnd w:id="24"/>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Encerrado o prazo previsto no subitem anterior, o sistema abrirá oportunidade para que o autor da oferta de valor mais baixo e os das ofertas com preços até 10% (dez por cento) </w:t>
      </w:r>
      <w:proofErr w:type="spellStart"/>
      <w:r w:rsidRPr="00135100">
        <w:rPr>
          <w:rFonts w:ascii="Times New Roman" w:hAnsi="Times New Roman" w:cs="Times New Roman"/>
          <w:sz w:val="24"/>
          <w:szCs w:val="24"/>
        </w:rPr>
        <w:t>superiores</w:t>
      </w:r>
      <w:proofErr w:type="spellEnd"/>
      <w:r w:rsidRPr="00135100">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7"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8" w:name="_Ref116973524"/>
      <w:bookmarkEnd w:id="27"/>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 xml:space="preserve">microempresa e empresa </w:t>
      </w:r>
      <w:r w:rsidRPr="00135100">
        <w:rPr>
          <w:rFonts w:ascii="Times New Roman" w:eastAsia="Zurich BT" w:hAnsi="Times New Roman" w:cs="Times New Roman"/>
          <w:sz w:val="24"/>
          <w:szCs w:val="24"/>
        </w:rPr>
        <w:lastRenderedPageBreak/>
        <w:t>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29" w:name="art60§1i"/>
      <w:bookmarkEnd w:id="2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1" w:name="art60§1iii"/>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Pr="00135100" w:rsidRDefault="003C7A23" w:rsidP="00560B34">
      <w:pPr>
        <w:pStyle w:val="Nivel4"/>
        <w:spacing w:line="360" w:lineRule="auto"/>
        <w:rPr>
          <w:rFonts w:ascii="Times New Roman" w:hAnsi="Times New Roman" w:cs="Times New Roman"/>
          <w:sz w:val="24"/>
          <w:szCs w:val="24"/>
        </w:rPr>
      </w:pPr>
      <w:bookmarkStart w:id="32" w:name="art60§1iv"/>
      <w:bookmarkEnd w:id="32"/>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lastRenderedPageBreak/>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3"/>
    </w:p>
    <w:p w14:paraId="5A499404" w14:textId="77777777" w:rsidR="003C7A23" w:rsidRPr="00CD40EC" w:rsidRDefault="003C7A23" w:rsidP="003B4D7B">
      <w:pPr>
        <w:pStyle w:val="Nivel01"/>
      </w:pPr>
      <w:bookmarkStart w:id="34" w:name="_Toc135469229"/>
      <w:r w:rsidRPr="00CD40EC">
        <w:t>DA FASE DE JULGAMENTO</w:t>
      </w:r>
      <w:bookmarkEnd w:id="34"/>
    </w:p>
    <w:p w14:paraId="53C049A6" w14:textId="61655CB0" w:rsidR="003C7A23" w:rsidRPr="00135100"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135100">
          <w:rPr>
            <w:rStyle w:val="Hyperlink"/>
            <w:rFonts w:ascii="Times New Roman" w:hAnsi="Times New Roman" w:cs="Times New Roman"/>
            <w:sz w:val="24"/>
            <w:szCs w:val="24"/>
          </w:rPr>
          <w:t>art. 14 da Lei nº 14.133/2021</w:t>
        </w:r>
      </w:hyperlink>
      <w:r w:rsidRPr="00135100">
        <w:rPr>
          <w:rFonts w:ascii="Times New Roman" w:hAnsi="Times New Roman" w:cs="Times New Roman"/>
          <w:sz w:val="24"/>
          <w:szCs w:val="24"/>
        </w:rPr>
        <w:t xml:space="preserve">, legislação correlata e no item </w:t>
      </w:r>
      <w:r w:rsidR="00BB5406" w:rsidRPr="00626F87">
        <w:rPr>
          <w:rFonts w:ascii="Times New Roman" w:hAnsi="Times New Roman" w:cs="Times New Roman"/>
          <w:sz w:val="24"/>
          <w:szCs w:val="24"/>
          <w:highlight w:val="yellow"/>
        </w:rPr>
        <w:t>2.7</w:t>
      </w:r>
      <w:r w:rsidRPr="00135100">
        <w:rPr>
          <w:rFonts w:ascii="Times New Roman" w:hAnsi="Times New Roman" w:cs="Times New Roman"/>
          <w:sz w:val="24"/>
          <w:szCs w:val="24"/>
        </w:rPr>
        <w:t xml:space="preserve"> do edital, </w:t>
      </w:r>
      <w:bookmarkEnd w:id="35"/>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6"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xml:space="preserve">,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1F0DCEBE" w14:textId="0267122F" w:rsidR="003C7A23" w:rsidRPr="00135100" w:rsidRDefault="003C7A23" w:rsidP="00560B34">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lastRenderedPageBreak/>
        <w:t>No caso de bens e serviços em geral, é indício de inexequibilidade das propostas valores inferiores a 50% (cinquenta por cento) do valor orçado pela Administração</w:t>
      </w:r>
      <w:r w:rsidR="00626F87">
        <w:rPr>
          <w:rFonts w:ascii="Times New Roman" w:hAnsi="Times New Roman" w:cs="Times New Roman"/>
          <w:sz w:val="24"/>
          <w:szCs w:val="24"/>
        </w:rPr>
        <w:t xml:space="preserve">, conforme </w:t>
      </w:r>
      <w:hyperlink r:id="rId35" w:anchor="art29" w:history="1">
        <w:r w:rsidR="00626F87" w:rsidRPr="00135100">
          <w:rPr>
            <w:rStyle w:val="Hyperlink"/>
            <w:rFonts w:ascii="Times New Roman" w:hAnsi="Times New Roman" w:cs="Times New Roman"/>
            <w:sz w:val="24"/>
            <w:szCs w:val="24"/>
          </w:rPr>
          <w:t xml:space="preserve">artigo </w:t>
        </w:r>
        <w:r w:rsidR="00626F87">
          <w:rPr>
            <w:rStyle w:val="Hyperlink"/>
            <w:rFonts w:ascii="Times New Roman" w:hAnsi="Times New Roman" w:cs="Times New Roman"/>
            <w:sz w:val="24"/>
            <w:szCs w:val="24"/>
          </w:rPr>
          <w:t>34</w:t>
        </w:r>
        <w:r w:rsidR="00626F87" w:rsidRPr="00135100">
          <w:rPr>
            <w:rStyle w:val="Hyperlink"/>
            <w:rFonts w:ascii="Times New Roman" w:hAnsi="Times New Roman" w:cs="Times New Roman"/>
            <w:sz w:val="24"/>
            <w:szCs w:val="24"/>
          </w:rPr>
          <w:t xml:space="preserve"> da IN SEGES nº 73, de 30 de setembro de 2022</w:t>
        </w:r>
      </w:hyperlink>
      <w:r w:rsidRPr="00135100">
        <w:rPr>
          <w:rFonts w:ascii="Times New Roman" w:hAnsi="Times New Roman" w:cs="Times New Roman"/>
          <w:sz w:val="24"/>
          <w:szCs w:val="24"/>
        </w:rPr>
        <w:t>.</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Os licitantes poderão apresentar produtividades diferenciadas daquela estabelecida pela Administração como referência, desde que não alterem o objeto da contratação, não contrariem </w:t>
      </w:r>
      <w:r w:rsidRPr="00DA39EB">
        <w:rPr>
          <w:rFonts w:ascii="Times New Roman" w:hAnsi="Times New Roman" w:cs="Times New Roman"/>
          <w:sz w:val="24"/>
          <w:szCs w:val="24"/>
        </w:rPr>
        <w:lastRenderedPageBreak/>
        <w:t>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8" w:name="_Toc135469230"/>
      <w:r w:rsidRPr="00596894">
        <w:lastRenderedPageBreak/>
        <w:t>DA FASE DE HABILITAÇÃO</w:t>
      </w:r>
      <w:bookmarkEnd w:id="38"/>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111F5974"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sz w:val="24"/>
          <w:szCs w:val="24"/>
        </w:rPr>
        <w:t>Qualificação econômico-financeira:</w:t>
      </w:r>
    </w:p>
    <w:p w14:paraId="7AB77CD2"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w:t>
      </w:r>
      <w:r w:rsidRPr="00596894">
        <w:rPr>
          <w:rFonts w:ascii="Times New Roman" w:hAnsi="Times New Roman" w:cs="Times New Roman"/>
          <w:iCs/>
          <w:sz w:val="24"/>
          <w:szCs w:val="24"/>
        </w:rPr>
        <w:tab/>
        <w:t xml:space="preserve">Certidão negativa de falência e concordata expedida pelo distribuidor da sede da pessoa jurídica. </w:t>
      </w:r>
    </w:p>
    <w:p w14:paraId="6C3C81A4"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w:t>
      </w:r>
      <w:r w:rsidRPr="00596894">
        <w:rPr>
          <w:rFonts w:ascii="Times New Roman" w:hAnsi="Times New Roman" w:cs="Times New Roman"/>
          <w:iCs/>
          <w:sz w:val="24"/>
          <w:szCs w:val="24"/>
        </w:rPr>
        <w:tab/>
        <w:t xml:space="preserve">Quando a Certidão negativa de falência e concordata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68466C6F" w14:textId="5755C4E2"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CD40EC">
        <w:rPr>
          <w:rFonts w:ascii="Times New Roman" w:hAnsi="Times New Roman" w:cs="Times New Roman"/>
          <w:iCs/>
          <w:sz w:val="24"/>
          <w:szCs w:val="24"/>
        </w:rPr>
        <w:t>c)</w:t>
      </w:r>
      <w:r w:rsidRPr="00CD40EC">
        <w:rPr>
          <w:rFonts w:ascii="Times New Roman" w:hAnsi="Times New Roman" w:cs="Times New Roman"/>
          <w:iCs/>
          <w:sz w:val="24"/>
          <w:szCs w:val="24"/>
        </w:rPr>
        <w:tab/>
        <w:t>Balanço patrimonial e demo</w:t>
      </w:r>
      <w:r w:rsidR="009977A3" w:rsidRPr="00CD40EC">
        <w:rPr>
          <w:rFonts w:ascii="Times New Roman" w:hAnsi="Times New Roman" w:cs="Times New Roman"/>
          <w:iCs/>
          <w:sz w:val="24"/>
          <w:szCs w:val="24"/>
        </w:rPr>
        <w:t xml:space="preserve">nstrações contábeis </w:t>
      </w:r>
      <w:r w:rsidR="009977A3" w:rsidRPr="00B47327">
        <w:rPr>
          <w:rFonts w:ascii="Times New Roman" w:hAnsi="Times New Roman" w:cs="Times New Roman"/>
          <w:b/>
          <w:iCs/>
          <w:sz w:val="24"/>
          <w:szCs w:val="24"/>
        </w:rPr>
        <w:t>do</w:t>
      </w:r>
      <w:r w:rsidR="00BA2C0D" w:rsidRPr="00B47327">
        <w:rPr>
          <w:rFonts w:ascii="Times New Roman" w:hAnsi="Times New Roman" w:cs="Times New Roman"/>
          <w:b/>
          <w:iCs/>
          <w:sz w:val="24"/>
          <w:szCs w:val="24"/>
        </w:rPr>
        <w:t xml:space="preserve">s </w:t>
      </w:r>
      <w:r w:rsidR="003350AA" w:rsidRPr="00B47327">
        <w:rPr>
          <w:rFonts w:ascii="Times New Roman" w:hAnsi="Times New Roman" w:cs="Times New Roman"/>
          <w:b/>
          <w:iCs/>
          <w:sz w:val="24"/>
          <w:szCs w:val="24"/>
        </w:rPr>
        <w:t>2 (</w:t>
      </w:r>
      <w:r w:rsidR="00BA2C0D" w:rsidRPr="00B47327">
        <w:rPr>
          <w:rFonts w:ascii="Times New Roman" w:hAnsi="Times New Roman" w:cs="Times New Roman"/>
          <w:b/>
          <w:iCs/>
          <w:sz w:val="24"/>
          <w:szCs w:val="24"/>
        </w:rPr>
        <w:t>dois</w:t>
      </w:r>
      <w:r w:rsidR="003350AA" w:rsidRPr="00B47327">
        <w:rPr>
          <w:rFonts w:ascii="Times New Roman" w:hAnsi="Times New Roman" w:cs="Times New Roman"/>
          <w:b/>
          <w:iCs/>
          <w:sz w:val="24"/>
          <w:szCs w:val="24"/>
        </w:rPr>
        <w:t>)</w:t>
      </w:r>
      <w:r w:rsidR="009977A3" w:rsidRPr="00B47327">
        <w:rPr>
          <w:rFonts w:ascii="Times New Roman" w:hAnsi="Times New Roman" w:cs="Times New Roman"/>
          <w:b/>
          <w:iCs/>
          <w:sz w:val="24"/>
          <w:szCs w:val="24"/>
        </w:rPr>
        <w:t xml:space="preserve"> </w:t>
      </w:r>
      <w:proofErr w:type="gramStart"/>
      <w:r w:rsidR="008250B0" w:rsidRPr="00B47327">
        <w:rPr>
          <w:rFonts w:ascii="Times New Roman" w:hAnsi="Times New Roman" w:cs="Times New Roman"/>
          <w:b/>
          <w:iCs/>
          <w:sz w:val="24"/>
          <w:szCs w:val="24"/>
        </w:rPr>
        <w:t>último</w:t>
      </w:r>
      <w:r w:rsidR="008250B0">
        <w:rPr>
          <w:rFonts w:ascii="Times New Roman" w:hAnsi="Times New Roman" w:cs="Times New Roman"/>
          <w:b/>
          <w:iCs/>
          <w:sz w:val="24"/>
          <w:szCs w:val="24"/>
        </w:rPr>
        <w:t>s exercício</w:t>
      </w:r>
      <w:proofErr w:type="gramEnd"/>
      <w:r w:rsidRPr="00B47327">
        <w:rPr>
          <w:rFonts w:ascii="Times New Roman" w:hAnsi="Times New Roman" w:cs="Times New Roman"/>
          <w:b/>
          <w:iCs/>
          <w:sz w:val="24"/>
          <w:szCs w:val="24"/>
        </w:rPr>
        <w:t xml:space="preserve"> social</w:t>
      </w:r>
      <w:r w:rsidRPr="00CD40EC">
        <w:rPr>
          <w:rFonts w:ascii="Times New Roman" w:hAnsi="Times New Roman" w:cs="Times New Roman"/>
          <w:iCs/>
          <w:sz w:val="24"/>
          <w:szCs w:val="24"/>
        </w:rPr>
        <w:t>, já exigíveis e apresentados na forma da lei, que comprovem a boa situação financeira da empresa;</w:t>
      </w:r>
    </w:p>
    <w:p w14:paraId="2B4ACECB" w14:textId="77777777" w:rsidR="00E26408" w:rsidRPr="00596894" w:rsidRDefault="00E26408" w:rsidP="00E26408">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w:t>
      </w:r>
      <w:r w:rsidRPr="00596894">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w:t>
      </w:r>
      <w:r w:rsidRPr="00596894">
        <w:rPr>
          <w:rFonts w:ascii="Times New Roman" w:hAnsi="Times New Roman" w:cs="Times New Roman"/>
          <w:iCs/>
          <w:sz w:val="24"/>
          <w:szCs w:val="24"/>
        </w:rPr>
        <w:lastRenderedPageBreak/>
        <w:t xml:space="preserve">que deverão constar no Balanço Patrimonial ou confeccionada em documento a parte, assinado e carimbado por profissional de contabilidade devidamente cadastrado no CRC. </w:t>
      </w:r>
    </w:p>
    <w:p w14:paraId="6FEC08DA" w14:textId="77777777" w:rsidR="00E26408" w:rsidRDefault="00E26408" w:rsidP="00E26408">
      <w:pPr>
        <w:pStyle w:val="Nivel3"/>
        <w:numPr>
          <w:ilvl w:val="0"/>
          <w:numId w:val="0"/>
        </w:numPr>
        <w:ind w:left="284"/>
        <w:rPr>
          <w:iCs/>
        </w:rPr>
      </w:pPr>
    </w:p>
    <w:p w14:paraId="4D1C7B7F"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Ativo Circulante + Realizável a Longo Prazo</w:t>
      </w:r>
    </w:p>
    <w:p w14:paraId="58BA8AFB"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LG =</w:t>
      </w:r>
      <w:r w:rsidRPr="00596894">
        <w:rPr>
          <w:rFonts w:ascii="Times New Roman" w:hAnsi="Times New Roman" w:cs="Times New Roman"/>
          <w:iCs/>
          <w:sz w:val="24"/>
          <w:szCs w:val="24"/>
        </w:rPr>
        <w:t xml:space="preserve">   ------------------------------------------------------------</w:t>
      </w:r>
    </w:p>
    <w:p w14:paraId="0772A2D8" w14:textId="77777777" w:rsidR="00E26408" w:rsidRPr="00596894"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 + Passivo Não Circulante</w:t>
      </w:r>
    </w:p>
    <w:p w14:paraId="53DDDBE9" w14:textId="77777777" w:rsidR="00E26408" w:rsidRPr="00596894"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Ativo Circulante</w:t>
      </w:r>
    </w:p>
    <w:p w14:paraId="1AF5F348"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LC =</w:t>
      </w:r>
      <w:r w:rsidRPr="00596894">
        <w:rPr>
          <w:rFonts w:ascii="Times New Roman" w:hAnsi="Times New Roman" w:cs="Times New Roman"/>
          <w:iCs/>
          <w:sz w:val="24"/>
          <w:szCs w:val="24"/>
        </w:rPr>
        <w:t xml:space="preserve">   --------------------------</w:t>
      </w:r>
    </w:p>
    <w:p w14:paraId="6882DBEF"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w:t>
      </w:r>
    </w:p>
    <w:p w14:paraId="7F3C4FCD"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596894"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 + Exigível a Longo Prazo</w:t>
      </w:r>
    </w:p>
    <w:p w14:paraId="54CEFFFA"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IGE =</w:t>
      </w:r>
      <w:r w:rsidRPr="00596894">
        <w:rPr>
          <w:rFonts w:ascii="Times New Roman" w:hAnsi="Times New Roman" w:cs="Times New Roman"/>
          <w:iCs/>
          <w:sz w:val="24"/>
          <w:szCs w:val="24"/>
        </w:rPr>
        <w:t xml:space="preserve">   -------------------------------------------------------------------------------------</w:t>
      </w:r>
    </w:p>
    <w:p w14:paraId="243EF4C9" w14:textId="77777777" w:rsidR="00E26408" w:rsidRPr="00596894"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596894">
        <w:rPr>
          <w:rFonts w:ascii="Times New Roman" w:hAnsi="Times New Roman" w:cs="Times New Roman"/>
          <w:iCs/>
          <w:sz w:val="24"/>
          <w:szCs w:val="24"/>
        </w:rPr>
        <w:t>Ativo Circulante + Realizável a Longo Prazo + Ativo Permanente</w:t>
      </w:r>
    </w:p>
    <w:p w14:paraId="090D6A95" w14:textId="77777777" w:rsidR="00F94266" w:rsidRDefault="00F94266" w:rsidP="00F94266">
      <w:pPr>
        <w:pStyle w:val="Nivel3"/>
        <w:numPr>
          <w:ilvl w:val="0"/>
          <w:numId w:val="0"/>
        </w:numPr>
        <w:spacing w:line="240" w:lineRule="auto"/>
        <w:ind w:left="284"/>
        <w:rPr>
          <w:iCs/>
        </w:rPr>
      </w:pPr>
    </w:p>
    <w:p w14:paraId="62BE97FD" w14:textId="77777777"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47642A8F"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00F94266" w:rsidRPr="004E58A5">
        <w:rPr>
          <w:rFonts w:ascii="Times New Roman" w:eastAsia="Arial" w:hAnsi="Times New Roman" w:cs="Times New Roman"/>
          <w:sz w:val="24"/>
          <w:szCs w:val="24"/>
        </w:rPr>
        <w:t>)</w:t>
      </w:r>
      <w:r w:rsidR="00F94266" w:rsidRPr="004E58A5">
        <w:rPr>
          <w:rFonts w:ascii="Times New Roman" w:hAnsi="Times New Roman" w:cs="Times New Roman"/>
          <w:sz w:val="24"/>
          <w:szCs w:val="24"/>
        </w:rPr>
        <w:t xml:space="preserve"> </w:t>
      </w:r>
      <w:r w:rsidR="00F94266" w:rsidRPr="004E58A5">
        <w:rPr>
          <w:rFonts w:ascii="Times New Roman" w:eastAsia="Arial" w:hAnsi="Times New Roman" w:cs="Times New Roman"/>
          <w:sz w:val="24"/>
          <w:szCs w:val="24"/>
        </w:rPr>
        <w:t>Inscrição</w:t>
      </w:r>
      <w:r w:rsidR="00F94266" w:rsidRPr="004E58A5">
        <w:rPr>
          <w:rFonts w:ascii="Times New Roman" w:hAnsi="Times New Roman" w:cs="Times New Roman"/>
          <w:sz w:val="24"/>
          <w:szCs w:val="24"/>
        </w:rPr>
        <w:t xml:space="preserve"> Estadual ou Municipal conforme o caso;</w:t>
      </w:r>
    </w:p>
    <w:p w14:paraId="2C49FD5C" w14:textId="1AFC3730"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ICMS;</w:t>
      </w:r>
    </w:p>
    <w:p w14:paraId="2D897017" w14:textId="5628600B"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da Dívida Ativa do Estado;</w:t>
      </w:r>
    </w:p>
    <w:p w14:paraId="0C9DE8A4" w14:textId="2F0E962D"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Débitos Trabalhistas</w:t>
      </w:r>
      <w:r w:rsidR="00F94266" w:rsidRPr="004E58A5">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CD6CB5" w:rsidRDefault="003C7A23" w:rsidP="00CD6CB5">
      <w:pPr>
        <w:pStyle w:val="Nivel3"/>
        <w:spacing w:line="360" w:lineRule="auto"/>
        <w:rPr>
          <w:rFonts w:ascii="Times New Roman" w:hAnsi="Times New Roman" w:cs="Times New Roman"/>
          <w:i/>
          <w:iCs/>
          <w:sz w:val="24"/>
          <w:szCs w:val="24"/>
        </w:rPr>
      </w:pPr>
      <w:bookmarkStart w:id="39" w:name="_Ref114663777"/>
      <w:r w:rsidRPr="004E58A5">
        <w:rPr>
          <w:rFonts w:ascii="Times New Roman" w:hAnsi="Times New Roman" w:cs="Times New Roman"/>
          <w:sz w:val="24"/>
          <w:szCs w:val="24"/>
        </w:rPr>
        <w:lastRenderedPageBreak/>
        <w:t>A documentação exigida para fins de habilitação jurídica, fiscal, social e trabalhista e econômico-</w:t>
      </w:r>
      <w:proofErr w:type="spellStart"/>
      <w:r w:rsidRPr="004E58A5">
        <w:rPr>
          <w:rFonts w:ascii="Times New Roman" w:hAnsi="Times New Roman" w:cs="Times New Roman"/>
          <w:sz w:val="24"/>
          <w:szCs w:val="24"/>
        </w:rPr>
        <w:t>ﬁnanceira</w:t>
      </w:r>
      <w:proofErr w:type="spellEnd"/>
      <w:r w:rsidRPr="004E58A5">
        <w:rPr>
          <w:rFonts w:ascii="Times New Roman" w:hAnsi="Times New Roman" w:cs="Times New Roman"/>
          <w:sz w:val="24"/>
          <w:szCs w:val="24"/>
        </w:rPr>
        <w:t xml:space="preserve">, </w:t>
      </w:r>
      <w:r w:rsidRPr="004E58A5">
        <w:rPr>
          <w:rFonts w:ascii="Times New Roman" w:hAnsi="Times New Roman" w:cs="Times New Roman"/>
          <w:color w:val="auto"/>
          <w:sz w:val="24"/>
          <w:szCs w:val="24"/>
        </w:rPr>
        <w:t>poderá</w:t>
      </w:r>
      <w:r w:rsidR="005011F0"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ser substituída pelo registro cadastral no SICAF</w:t>
      </w:r>
      <w:r w:rsidR="004E58A5" w:rsidRPr="004E58A5">
        <w:rPr>
          <w:rFonts w:ascii="Times New Roman" w:hAnsi="Times New Roman" w:cs="Times New Roman"/>
          <w:sz w:val="24"/>
          <w:szCs w:val="24"/>
        </w:rPr>
        <w:t>, desde que constem no sistema, dentro do prazo de validade toda a documentação exigida</w:t>
      </w:r>
      <w:r w:rsidRPr="004E58A5">
        <w:rPr>
          <w:rFonts w:ascii="Times New Roman" w:hAnsi="Times New Roman" w:cs="Times New Roman"/>
          <w:sz w:val="24"/>
          <w:szCs w:val="24"/>
        </w:rPr>
        <w:t>.</w:t>
      </w:r>
      <w:bookmarkEnd w:id="39"/>
    </w:p>
    <w:p w14:paraId="056003B5" w14:textId="0B0FA53E" w:rsidR="00CD6CB5" w:rsidRDefault="00347519" w:rsidP="00347519">
      <w:pPr>
        <w:pStyle w:val="Nivel4"/>
        <w:spacing w:line="360" w:lineRule="auto"/>
        <w:rPr>
          <w:rFonts w:ascii="Times New Roman" w:hAnsi="Times New Roman" w:cs="Times New Roman"/>
          <w:sz w:val="24"/>
          <w:szCs w:val="24"/>
          <w:highlight w:val="green"/>
        </w:rPr>
      </w:pPr>
      <w:r w:rsidRPr="00347519">
        <w:rPr>
          <w:rFonts w:ascii="Times New Roman" w:hAnsi="Times New Roman" w:cs="Times New Roman"/>
          <w:sz w:val="24"/>
          <w:szCs w:val="24"/>
          <w:highlight w:val="green"/>
        </w:rPr>
        <w:t xml:space="preserve">Visando dar celeridade ao procedimento, é preferencial que os licitantes façam upload de toda a documentação exigida para fins de habilitação, diretamente no sistema quando solicitado pelo </w:t>
      </w:r>
      <w:r w:rsidR="002F3AC5" w:rsidRPr="00347519">
        <w:rPr>
          <w:rFonts w:ascii="Times New Roman" w:hAnsi="Times New Roman" w:cs="Times New Roman"/>
          <w:sz w:val="24"/>
          <w:szCs w:val="24"/>
          <w:highlight w:val="green"/>
        </w:rPr>
        <w:t>Pregoeiro (</w:t>
      </w:r>
      <w:r w:rsidRPr="00347519">
        <w:rPr>
          <w:rFonts w:ascii="Times New Roman" w:hAnsi="Times New Roman" w:cs="Times New Roman"/>
          <w:sz w:val="24"/>
          <w:szCs w:val="24"/>
          <w:highlight w:val="green"/>
        </w:rPr>
        <w:t>a).</w:t>
      </w:r>
    </w:p>
    <w:p w14:paraId="268D44A1" w14:textId="35D71176"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qualquer outro meio eletrônico, desde que se possível comprovar sua veracidade.</w:t>
      </w:r>
    </w:p>
    <w:p w14:paraId="6DD12A55" w14:textId="39BD783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135100">
          <w:rPr>
            <w:rStyle w:val="Hyperlink"/>
            <w:rFonts w:ascii="Times New Roman" w:hAnsi="Times New Roman" w:cs="Times New Roman"/>
            <w:sz w:val="24"/>
            <w:szCs w:val="24"/>
          </w:rPr>
          <w:t>art. 63, I, da Lei nº 14.133/2021</w:t>
        </w:r>
      </w:hyperlink>
      <w:r w:rsidRPr="00135100">
        <w:rPr>
          <w:rFonts w:ascii="Times New Roman" w:hAnsi="Times New Roman" w:cs="Times New Roman"/>
          <w:sz w:val="24"/>
          <w:szCs w:val="24"/>
        </w:rPr>
        <w:t>).</w:t>
      </w:r>
    </w:p>
    <w:p w14:paraId="3FC50509" w14:textId="77777777" w:rsidR="003C7A23" w:rsidRPr="00EF31C4" w:rsidRDefault="003C7A23" w:rsidP="00560B34">
      <w:pPr>
        <w:pStyle w:val="Nivel2"/>
        <w:spacing w:line="360" w:lineRule="auto"/>
        <w:rPr>
          <w:rFonts w:ascii="Times New Roman" w:hAnsi="Times New Roman" w:cs="Times New Roman"/>
          <w:i/>
          <w:sz w:val="24"/>
          <w:szCs w:val="24"/>
        </w:rPr>
      </w:pPr>
      <w:r w:rsidRPr="00EE2F02">
        <w:rPr>
          <w:rFonts w:ascii="Times New Roman" w:hAnsi="Times New Roman" w:cs="Times New Roman"/>
          <w:sz w:val="24"/>
          <w:szCs w:val="24"/>
          <w:highlight w:val="yellow"/>
        </w:rPr>
        <w:t>Será verificado se o licitante apresentou no sistema</w:t>
      </w:r>
      <w:r w:rsidRPr="00EF31C4">
        <w:rPr>
          <w:rFonts w:ascii="Times New Roman" w:hAnsi="Times New Roman" w:cs="Times New Roman"/>
          <w:sz w:val="24"/>
          <w:szCs w:val="24"/>
        </w:rPr>
        <w:t>,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347519" w:rsidRDefault="00EE2F02" w:rsidP="00560B34">
      <w:pPr>
        <w:pStyle w:val="Nivel2"/>
        <w:spacing w:line="360" w:lineRule="auto"/>
        <w:rPr>
          <w:rFonts w:ascii="Times New Roman" w:hAnsi="Times New Roman" w:cs="Times New Roman"/>
          <w:i/>
          <w:color w:val="auto"/>
          <w:sz w:val="24"/>
          <w:szCs w:val="24"/>
        </w:rPr>
      </w:pPr>
      <w:r w:rsidRPr="007B6C94">
        <w:rPr>
          <w:rFonts w:ascii="Times New Roman" w:hAnsi="Times New Roman" w:cs="Times New Roman"/>
          <w:sz w:val="24"/>
          <w:szCs w:val="24"/>
          <w:highlight w:val="yellow"/>
        </w:rPr>
        <w:t>Será verificado se o licitante apresentou no sistema</w:t>
      </w:r>
      <w:r w:rsidR="003C7A23" w:rsidRPr="00347519">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347519">
        <w:rPr>
          <w:rFonts w:ascii="Times New Roman" w:hAnsi="Times New Roman" w:cs="Times New Roman"/>
          <w:color w:val="auto"/>
          <w:sz w:val="24"/>
          <w:szCs w:val="24"/>
        </w:rPr>
        <w:t>infralegais</w:t>
      </w:r>
      <w:proofErr w:type="spellEnd"/>
      <w:r w:rsidR="003C7A23" w:rsidRPr="00347519">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lastRenderedPageBreak/>
        <w:t xml:space="preserve">A habilitação será verificada por meio do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nos documentos por ele abrangidos</w:t>
      </w:r>
      <w:r w:rsidR="00EE329B">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40"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40"/>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lastRenderedPageBreak/>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1"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1"/>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2"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7.11.1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2"/>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3"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3"/>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135100" w:rsidRDefault="008E7D8A" w:rsidP="003B4D7B">
      <w:pPr>
        <w:pStyle w:val="Nivel01"/>
      </w:pPr>
      <w:bookmarkStart w:id="44" w:name="_Toc135469231"/>
      <w:r w:rsidRPr="00135100">
        <w:t>DA ATA DE REGISTRO DE PREÇOS</w:t>
      </w:r>
      <w:bookmarkEnd w:id="44"/>
    </w:p>
    <w:p w14:paraId="034702DA" w14:textId="4AC0C4EB" w:rsidR="00560B34"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 xml:space="preserve">Homologado o resultado da licitação, </w:t>
      </w:r>
      <w:r w:rsidR="00B26B00" w:rsidRPr="00135100">
        <w:rPr>
          <w:rFonts w:ascii="Times New Roman" w:hAnsi="Times New Roman" w:cs="Times New Roman"/>
          <w:color w:val="auto"/>
          <w:sz w:val="24"/>
          <w:szCs w:val="24"/>
        </w:rPr>
        <w:t xml:space="preserve">o </w:t>
      </w:r>
      <w:r w:rsidR="003A379C">
        <w:rPr>
          <w:rFonts w:ascii="Times New Roman" w:hAnsi="Times New Roman" w:cs="Times New Roman"/>
          <w:color w:val="auto"/>
          <w:sz w:val="24"/>
          <w:szCs w:val="24"/>
        </w:rPr>
        <w:t>licitante</w:t>
      </w:r>
      <w:r w:rsidR="00C21D74" w:rsidRPr="00135100">
        <w:rPr>
          <w:rFonts w:ascii="Times New Roman" w:hAnsi="Times New Roman" w:cs="Times New Roman"/>
          <w:color w:val="auto"/>
          <w:sz w:val="24"/>
          <w:szCs w:val="24"/>
        </w:rPr>
        <w:t xml:space="preserve"> </w:t>
      </w:r>
      <w:r w:rsidR="003A379C">
        <w:rPr>
          <w:rFonts w:ascii="Times New Roman" w:hAnsi="Times New Roman" w:cs="Times New Roman"/>
          <w:color w:val="auto"/>
          <w:sz w:val="24"/>
          <w:szCs w:val="24"/>
        </w:rPr>
        <w:t xml:space="preserve">mais bem classificado terá o </w:t>
      </w:r>
      <w:r w:rsidR="00C21D74" w:rsidRPr="00596894">
        <w:rPr>
          <w:rFonts w:ascii="Times New Roman" w:hAnsi="Times New Roman" w:cs="Times New Roman"/>
          <w:color w:val="auto"/>
          <w:sz w:val="24"/>
          <w:szCs w:val="24"/>
          <w:highlight w:val="yellow"/>
        </w:rPr>
        <w:t xml:space="preserve">prazo de 5 (cinco) </w:t>
      </w:r>
      <w:r w:rsidR="00B67B5F" w:rsidRPr="00596894">
        <w:rPr>
          <w:rFonts w:ascii="Times New Roman" w:hAnsi="Times New Roman" w:cs="Times New Roman"/>
          <w:color w:val="auto"/>
          <w:sz w:val="24"/>
          <w:szCs w:val="24"/>
          <w:highlight w:val="yellow"/>
        </w:rPr>
        <w:t>dias úteis</w:t>
      </w:r>
      <w:r w:rsidR="00B67B5F" w:rsidRPr="00135100">
        <w:rPr>
          <w:rFonts w:ascii="Times New Roman" w:hAnsi="Times New Roman" w:cs="Times New Roman"/>
          <w:color w:val="auto"/>
          <w:sz w:val="24"/>
          <w:szCs w:val="24"/>
        </w:rPr>
        <w:t>, a contar do recebimento da notificação,</w:t>
      </w:r>
      <w:r w:rsidR="003A379C">
        <w:rPr>
          <w:rFonts w:ascii="Times New Roman" w:hAnsi="Times New Roman" w:cs="Times New Roman"/>
          <w:color w:val="auto"/>
          <w:sz w:val="24"/>
          <w:szCs w:val="24"/>
        </w:rPr>
        <w:t xml:space="preserve"> para assinar a Ata de Registro de Preços,</w:t>
      </w:r>
      <w:r w:rsidR="00B67B5F" w:rsidRPr="00135100">
        <w:rPr>
          <w:rFonts w:ascii="Times New Roman" w:hAnsi="Times New Roman" w:cs="Times New Roman"/>
          <w:color w:val="auto"/>
          <w:sz w:val="24"/>
          <w:szCs w:val="24"/>
        </w:rPr>
        <w:t xml:space="preserve"> </w:t>
      </w:r>
      <w:r w:rsidRPr="00135100">
        <w:rPr>
          <w:rFonts w:ascii="Times New Roman" w:hAnsi="Times New Roman" w:cs="Times New Roman"/>
          <w:color w:val="auto"/>
          <w:sz w:val="24"/>
          <w:szCs w:val="24"/>
        </w:rPr>
        <w:t xml:space="preserve">sob pena de </w:t>
      </w:r>
      <w:r w:rsidR="001F3016" w:rsidRPr="00135100">
        <w:rPr>
          <w:rFonts w:ascii="Times New Roman" w:hAnsi="Times New Roman" w:cs="Times New Roman"/>
          <w:color w:val="auto"/>
          <w:sz w:val="24"/>
          <w:szCs w:val="24"/>
        </w:rPr>
        <w:t xml:space="preserve">decadência </w:t>
      </w:r>
      <w:r w:rsidRPr="00135100">
        <w:rPr>
          <w:rFonts w:ascii="Times New Roman" w:hAnsi="Times New Roman" w:cs="Times New Roman"/>
          <w:color w:val="auto"/>
          <w:sz w:val="24"/>
          <w:szCs w:val="24"/>
        </w:rPr>
        <w:t xml:space="preserve">do direito à contratação, sem prejuízo das sanções previstas </w:t>
      </w:r>
      <w:r w:rsidR="00145B3D" w:rsidRPr="00135100">
        <w:rPr>
          <w:rFonts w:ascii="Times New Roman" w:hAnsi="Times New Roman" w:cs="Times New Roman"/>
          <w:color w:val="auto"/>
          <w:sz w:val="24"/>
          <w:szCs w:val="24"/>
        </w:rPr>
        <w:t xml:space="preserve">neste </w:t>
      </w:r>
      <w:r w:rsidR="002701DF" w:rsidRPr="00135100">
        <w:rPr>
          <w:rFonts w:ascii="Times New Roman" w:hAnsi="Times New Roman" w:cs="Times New Roman"/>
          <w:color w:val="auto"/>
          <w:sz w:val="24"/>
          <w:szCs w:val="24"/>
        </w:rPr>
        <w:t>edital, sujeitando-se às penalidades</w:t>
      </w:r>
      <w:r w:rsidR="008E1FEA" w:rsidRPr="00135100">
        <w:rPr>
          <w:rFonts w:ascii="Times New Roman" w:hAnsi="Times New Roman" w:cs="Times New Roman"/>
          <w:color w:val="auto"/>
          <w:sz w:val="24"/>
          <w:szCs w:val="24"/>
        </w:rPr>
        <w:t xml:space="preserve"> aludidas </w:t>
      </w:r>
      <w:r w:rsidR="001F3016" w:rsidRPr="00135100">
        <w:rPr>
          <w:rFonts w:ascii="Times New Roman" w:hAnsi="Times New Roman" w:cs="Times New Roman"/>
          <w:color w:val="auto"/>
          <w:sz w:val="24"/>
          <w:szCs w:val="24"/>
        </w:rPr>
        <w:t>na Lei nº 14.133, de 2021</w:t>
      </w:r>
      <w:r w:rsidRPr="00135100">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lastRenderedPageBreak/>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135100">
        <w:rPr>
          <w:rFonts w:ascii="Times New Roman" w:hAnsi="Times New Roman" w:cs="Times New Roman"/>
          <w:color w:val="auto"/>
          <w:sz w:val="24"/>
          <w:szCs w:val="24"/>
        </w:rPr>
        <w:t>do(</w:t>
      </w:r>
      <w:proofErr w:type="gramEnd"/>
      <w:r w:rsidRPr="00135100">
        <w:rPr>
          <w:rFonts w:ascii="Times New Roman" w:hAnsi="Times New Roman" w:cs="Times New Roman"/>
          <w:color w:val="auto"/>
          <w:sz w:val="24"/>
          <w:szCs w:val="24"/>
        </w:rPr>
        <w:t>s) item(</w:t>
      </w:r>
      <w:proofErr w:type="spellStart"/>
      <w:r w:rsidRPr="00135100">
        <w:rPr>
          <w:rFonts w:ascii="Times New Roman" w:hAnsi="Times New Roman" w:cs="Times New Roman"/>
          <w:color w:val="auto"/>
          <w:sz w:val="24"/>
          <w:szCs w:val="24"/>
        </w:rPr>
        <w:t>ns</w:t>
      </w:r>
      <w:proofErr w:type="spellEnd"/>
      <w:r w:rsidRPr="00135100">
        <w:rPr>
          <w:rFonts w:ascii="Times New Roman" w:hAnsi="Times New Roman" w:cs="Times New Roman"/>
          <w:color w:val="auto"/>
          <w:sz w:val="24"/>
          <w:szCs w:val="24"/>
        </w:rPr>
        <w:t>),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596894"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596894">
        <w:rPr>
          <w:rFonts w:ascii="Times New Roman" w:hAnsi="Times New Roman" w:cs="Times New Roman"/>
          <w:color w:val="auto"/>
          <w:sz w:val="24"/>
          <w:szCs w:val="24"/>
        </w:rPr>
        <w:t>pelo preço da Ata conforme Art. 145, § 3º e Art. 146 ambos do DM nº. 2763/24</w:t>
      </w:r>
      <w:r w:rsidRPr="00596894">
        <w:rPr>
          <w:rFonts w:ascii="Times New Roman" w:hAnsi="Times New Roman" w:cs="Times New Roman"/>
          <w:color w:val="auto"/>
          <w:sz w:val="24"/>
          <w:szCs w:val="24"/>
        </w:rPr>
        <w:t>.</w:t>
      </w:r>
    </w:p>
    <w:p w14:paraId="20061A24" w14:textId="40EA4EC5" w:rsidR="00143367" w:rsidRPr="00135100" w:rsidRDefault="00143367" w:rsidP="003B4D7B">
      <w:pPr>
        <w:pStyle w:val="Nivel01"/>
      </w:pPr>
      <w:bookmarkStart w:id="45" w:name="_Toc135469232"/>
      <w:r w:rsidRPr="00135100">
        <w:t>DA FORMAÇÃO DO CADASTRO DE RESERVA</w:t>
      </w:r>
      <w:bookmarkEnd w:id="45"/>
      <w:r w:rsidRPr="00135100">
        <w:t xml:space="preserve"> </w:t>
      </w:r>
    </w:p>
    <w:p w14:paraId="25259186" w14:textId="14FDF6FF" w:rsidR="00143367" w:rsidRPr="00135100" w:rsidRDefault="00143367" w:rsidP="00F51D71">
      <w:pPr>
        <w:pStyle w:val="Nivel2"/>
        <w:numPr>
          <w:ilvl w:val="1"/>
          <w:numId w:val="9"/>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w:t>
      </w:r>
      <w:r w:rsidR="00BB32F9" w:rsidRPr="00135100">
        <w:rPr>
          <w:rFonts w:ascii="Times New Roman" w:hAnsi="Times New Roman" w:cs="Times New Roman"/>
          <w:sz w:val="24"/>
          <w:szCs w:val="24"/>
        </w:rPr>
        <w:t>a homologação da licitação</w:t>
      </w:r>
      <w:r w:rsidRPr="00135100">
        <w:rPr>
          <w:rFonts w:ascii="Times New Roman" w:hAnsi="Times New Roman" w:cs="Times New Roman"/>
          <w:sz w:val="24"/>
          <w:szCs w:val="24"/>
        </w:rPr>
        <w:t>,</w:t>
      </w:r>
      <w:r w:rsidR="00F42A68" w:rsidRPr="00135100">
        <w:rPr>
          <w:rFonts w:ascii="Times New Roman" w:hAnsi="Times New Roman" w:cs="Times New Roman"/>
          <w:sz w:val="24"/>
          <w:szCs w:val="24"/>
        </w:rPr>
        <w:t xml:space="preserve"> </w:t>
      </w:r>
      <w:r w:rsidR="00F4753F" w:rsidRPr="00135100">
        <w:rPr>
          <w:rFonts w:ascii="Times New Roman" w:hAnsi="Times New Roman" w:cs="Times New Roman"/>
          <w:sz w:val="24"/>
          <w:szCs w:val="24"/>
        </w:rPr>
        <w:t>será incluído na ata, na forma de anexo, o registro:</w:t>
      </w:r>
    </w:p>
    <w:p w14:paraId="4882BBC8" w14:textId="0FA25B51" w:rsidR="00151789" w:rsidRPr="00135100" w:rsidRDefault="00AE2673" w:rsidP="00560B34">
      <w:pPr>
        <w:pStyle w:val="Nivel3"/>
        <w:spacing w:line="360" w:lineRule="auto"/>
        <w:ind w:left="1638" w:hanging="504"/>
        <w:rPr>
          <w:rFonts w:ascii="Times New Roman" w:hAnsi="Times New Roman" w:cs="Times New Roman"/>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w:t>
      </w:r>
      <w:bookmarkStart w:id="46" w:name="_Hlk132991372"/>
      <w:r w:rsidRPr="00135100">
        <w:rPr>
          <w:rFonts w:ascii="Times New Roman" w:hAnsi="Times New Roman" w:cs="Times New Roman"/>
          <w:sz w:val="24"/>
          <w:szCs w:val="24"/>
        </w:rPr>
        <w:t xml:space="preserve">que </w:t>
      </w:r>
      <w:bookmarkStart w:id="47" w:name="_Hlk132989696"/>
      <w:r w:rsidRPr="00135100">
        <w:rPr>
          <w:rFonts w:ascii="Times New Roman" w:hAnsi="Times New Roman" w:cs="Times New Roman"/>
          <w:sz w:val="24"/>
          <w:szCs w:val="24"/>
        </w:rPr>
        <w:t xml:space="preserve">aceitarem cotar </w:t>
      </w:r>
      <w:r w:rsidR="00025402" w:rsidRPr="00135100">
        <w:rPr>
          <w:rFonts w:ascii="Times New Roman" w:hAnsi="Times New Roman" w:cs="Times New Roman"/>
          <w:sz w:val="24"/>
          <w:szCs w:val="24"/>
        </w:rPr>
        <w:t xml:space="preserve">o objeto </w:t>
      </w:r>
      <w:r w:rsidRPr="00135100">
        <w:rPr>
          <w:rFonts w:ascii="Times New Roman" w:hAnsi="Times New Roman" w:cs="Times New Roman"/>
          <w:sz w:val="24"/>
          <w:szCs w:val="24"/>
        </w:rPr>
        <w:t>com preço igua</w:t>
      </w:r>
      <w:r w:rsidR="00025402" w:rsidRPr="00135100">
        <w:rPr>
          <w:rFonts w:ascii="Times New Roman" w:hAnsi="Times New Roman" w:cs="Times New Roman"/>
          <w:sz w:val="24"/>
          <w:szCs w:val="24"/>
        </w:rPr>
        <w:t>l</w:t>
      </w:r>
      <w:r w:rsidRPr="00135100">
        <w:rPr>
          <w:rFonts w:ascii="Times New Roman" w:hAnsi="Times New Roman" w:cs="Times New Roman"/>
          <w:sz w:val="24"/>
          <w:szCs w:val="24"/>
        </w:rPr>
        <w:t xml:space="preserve"> ao do adjudicatári</w:t>
      </w:r>
      <w:bookmarkEnd w:id="46"/>
      <w:r w:rsidRPr="00135100">
        <w:rPr>
          <w:rFonts w:ascii="Times New Roman" w:hAnsi="Times New Roman" w:cs="Times New Roman"/>
          <w:sz w:val="24"/>
          <w:szCs w:val="24"/>
        </w:rPr>
        <w:t>o</w:t>
      </w:r>
      <w:bookmarkEnd w:id="47"/>
      <w:r w:rsidRPr="00135100">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 </w:t>
      </w:r>
      <w:proofErr w:type="gramStart"/>
      <w:r w:rsidR="00AE2673" w:rsidRPr="00135100">
        <w:rPr>
          <w:rFonts w:ascii="Times New Roman" w:hAnsi="Times New Roman" w:cs="Times New Roman"/>
          <w:sz w:val="24"/>
          <w:szCs w:val="24"/>
        </w:rPr>
        <w:t>quando</w:t>
      </w:r>
      <w:proofErr w:type="gramEnd"/>
      <w:r w:rsidR="00AE2673" w:rsidRPr="00135100">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proofErr w:type="gramStart"/>
      <w:r w:rsidRPr="00135100">
        <w:rPr>
          <w:rFonts w:ascii="Times New Roman" w:hAnsi="Times New Roman" w:cs="Times New Roman"/>
          <w:sz w:val="24"/>
          <w:szCs w:val="24"/>
        </w:rPr>
        <w:t>quando</w:t>
      </w:r>
      <w:proofErr w:type="gramEnd"/>
      <w:r w:rsidRPr="00135100">
        <w:rPr>
          <w:rFonts w:ascii="Times New Roman" w:hAnsi="Times New Roman" w:cs="Times New Roman"/>
          <w:sz w:val="24"/>
          <w:szCs w:val="24"/>
        </w:rPr>
        <w:t xml:space="preserve">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convocar</w:t>
      </w:r>
      <w:proofErr w:type="gramEnd"/>
      <w:r w:rsidR="00FE7BF7" w:rsidRPr="00135100">
        <w:rPr>
          <w:rFonts w:ascii="Times New Roman" w:hAnsi="Times New Roman" w:cs="Times New Roman"/>
          <w:sz w:val="24"/>
          <w:szCs w:val="24"/>
        </w:rPr>
        <w:t xml:space="preserve">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adjudicar</w:t>
      </w:r>
      <w:proofErr w:type="gramEnd"/>
      <w:r w:rsidR="00FE7BF7" w:rsidRPr="00135100">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8" w:name="_Toc135469233"/>
      <w:r w:rsidRPr="00135100">
        <w:t>DOS RECURSOS</w:t>
      </w:r>
      <w:bookmarkEnd w:id="48"/>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49" w:name="_Hlk135318381"/>
      <w:bookmarkStart w:id="50" w:name="_Hlk135315794"/>
      <w:proofErr w:type="gramStart"/>
      <w:r w:rsidRPr="00135100">
        <w:rPr>
          <w:rFonts w:ascii="Times New Roman" w:hAnsi="Times New Roman" w:cs="Times New Roman"/>
          <w:color w:val="auto"/>
          <w:sz w:val="24"/>
          <w:szCs w:val="24"/>
        </w:rPr>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49"/>
    </w:p>
    <w:bookmarkEnd w:id="50"/>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 recursos interpostos fora</w:t>
      </w:r>
      <w:proofErr w:type="gramEnd"/>
      <w:r w:rsidRPr="00135100">
        <w:rPr>
          <w:rFonts w:ascii="Times New Roman" w:hAnsi="Times New Roman" w:cs="Times New Roman"/>
          <w:sz w:val="24"/>
          <w:szCs w:val="24"/>
        </w:rPr>
        <w:t xml:space="preserve">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1" w:name="_Toc135469234"/>
      <w:r w:rsidRPr="00135100">
        <w:t>DAS INFRAÇÕES ADMINISTRATIVAS E SANÇÕES</w:t>
      </w:r>
      <w:bookmarkEnd w:id="51"/>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2" w:name="_Ref114668085"/>
      <w:bookmarkStart w:id="53" w:name="_Hlk114652595"/>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2"/>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4"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4"/>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139"/>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5"/>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249"/>
      <w:proofErr w:type="gramStart"/>
      <w:r w:rsidRPr="00135100">
        <w:rPr>
          <w:rFonts w:ascii="Times New Roman" w:hAnsi="Times New Roman" w:cs="Times New Roman"/>
          <w:sz w:val="24"/>
          <w:szCs w:val="24"/>
        </w:rPr>
        <w:lastRenderedPageBreak/>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6"/>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7"/>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8"/>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59"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59"/>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60"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60"/>
    </w:p>
    <w:bookmarkEnd w:id="53"/>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D2269E">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1" w:name="_Toc135469235"/>
      <w:r w:rsidRPr="00135100">
        <w:t>DA IMPUGNAÇÃO AO EDITAL E DO PEDIDO DE ESCLARECIMENTO</w:t>
      </w:r>
      <w:bookmarkEnd w:id="61"/>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3C53AEB4" w:rsidR="003C7A23" w:rsidRPr="00CD40EC" w:rsidRDefault="003C7A23" w:rsidP="00236A0C">
      <w:pPr>
        <w:pStyle w:val="Nivel2"/>
        <w:rPr>
          <w:sz w:val="24"/>
          <w:szCs w:val="24"/>
        </w:rPr>
      </w:pPr>
      <w:r w:rsidRPr="00CD40EC">
        <w:rPr>
          <w:sz w:val="24"/>
          <w:szCs w:val="24"/>
        </w:rPr>
        <w:t>A impugnação e o pedido de esclarecimento poderão ser realizados por forma eletrônica,</w:t>
      </w:r>
      <w:r w:rsidR="0006065D" w:rsidRPr="00CD40EC">
        <w:rPr>
          <w:sz w:val="24"/>
          <w:szCs w:val="24"/>
        </w:rPr>
        <w:t xml:space="preserve"> </w:t>
      </w:r>
      <w:r w:rsidR="00347519" w:rsidRPr="00CD40EC">
        <w:rPr>
          <w:iCs/>
          <w:color w:val="auto"/>
        </w:rPr>
        <w:t xml:space="preserve">através da plataforma </w:t>
      </w:r>
      <w:hyperlink r:id="rId52" w:history="1">
        <w:r w:rsidR="00B01164" w:rsidRPr="00CD40EC">
          <w:rPr>
            <w:rStyle w:val="Hyperlink"/>
            <w:rFonts w:ascii="Times New Roman" w:hAnsi="Times New Roman" w:cs="Times New Roman"/>
            <w:sz w:val="22"/>
            <w:szCs w:val="22"/>
            <w:highlight w:val="yellow"/>
          </w:rPr>
          <w:t>www.licitacaosj.com.br/</w:t>
        </w:r>
      </w:hyperlink>
      <w:r w:rsidR="00CD40EC" w:rsidRPr="00CD40EC">
        <w:rPr>
          <w:rStyle w:val="Hyperlink"/>
          <w:rFonts w:ascii="Times New Roman" w:hAnsi="Times New Roman" w:cs="Times New Roman"/>
          <w:sz w:val="22"/>
          <w:szCs w:val="22"/>
          <w:u w:val="none"/>
        </w:rPr>
        <w:t xml:space="preserve"> ou através do e-mail: </w:t>
      </w:r>
      <w:r w:rsidR="00236A0C" w:rsidRPr="00236A0C">
        <w:rPr>
          <w:rStyle w:val="Hyperlink"/>
          <w:rFonts w:ascii="Times New Roman" w:hAnsi="Times New Roman" w:cs="Times New Roman"/>
          <w:sz w:val="22"/>
          <w:szCs w:val="22"/>
          <w:u w:val="none"/>
        </w:rPr>
        <w:t>semlicc@silvajardim.rj.gov.br</w:t>
      </w:r>
      <w:r w:rsidR="00CD40EC" w:rsidRPr="00CD40EC">
        <w:rPr>
          <w:rStyle w:val="Hyperlink"/>
          <w:rFonts w:ascii="Times New Roman" w:hAnsi="Times New Roman" w:cs="Times New Roman"/>
          <w:sz w:val="22"/>
          <w:szCs w:val="22"/>
          <w:u w:val="none"/>
        </w:rPr>
        <w:t>.</w:t>
      </w:r>
    </w:p>
    <w:p w14:paraId="1FE26958" w14:textId="2EBBC86D" w:rsidR="00381727" w:rsidRDefault="003C7A23" w:rsidP="00381727">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48077A" w14:textId="77777777" w:rsidR="003C7A23" w:rsidRPr="00135100" w:rsidRDefault="003C7A23" w:rsidP="003B4D7B">
      <w:pPr>
        <w:pStyle w:val="Nivel01"/>
      </w:pPr>
      <w:bookmarkStart w:id="62" w:name="_Toc135469236"/>
      <w:r w:rsidRPr="00135100">
        <w:t>DAS DISPOSIÇÕES GERAIS</w:t>
      </w:r>
      <w:bookmarkEnd w:id="62"/>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3"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900709" w:rsidRDefault="003C7A23" w:rsidP="003C36DD">
      <w:pPr>
        <w:pStyle w:val="Nivel2"/>
        <w:spacing w:line="360" w:lineRule="auto"/>
        <w:rPr>
          <w:rFonts w:ascii="Times New Roman" w:eastAsia="Times New Roman" w:hAnsi="Times New Roman" w:cs="Times New Roman"/>
          <w:color w:val="auto"/>
          <w:sz w:val="24"/>
          <w:szCs w:val="24"/>
        </w:rPr>
      </w:pPr>
      <w:r w:rsidRPr="00135100">
        <w:rPr>
          <w:rFonts w:ascii="Times New Roman" w:hAnsi="Times New Roman" w:cs="Times New Roman"/>
          <w:sz w:val="24"/>
          <w:szCs w:val="24"/>
        </w:rPr>
        <w:lastRenderedPageBreak/>
        <w:t xml:space="preserve">O Edital e </w:t>
      </w:r>
      <w:r w:rsidRPr="00900709">
        <w:rPr>
          <w:rFonts w:ascii="Times New Roman" w:hAnsi="Times New Roman" w:cs="Times New Roman"/>
          <w:sz w:val="24"/>
          <w:szCs w:val="24"/>
        </w:rPr>
        <w:t>seus anexos estão disponíveis, na íntegra, no Portal Nacional de Contratações Públicas (PNCP)</w:t>
      </w:r>
      <w:r w:rsidR="00CD40EC">
        <w:rPr>
          <w:rFonts w:ascii="Times New Roman" w:hAnsi="Times New Roman" w:cs="Times New Roman"/>
          <w:sz w:val="24"/>
          <w:szCs w:val="24"/>
        </w:rPr>
        <w:t xml:space="preserve">, </w:t>
      </w:r>
      <w:r w:rsidR="00900709" w:rsidRPr="00900709">
        <w:rPr>
          <w:rFonts w:ascii="Times New Roman" w:hAnsi="Times New Roman" w:cs="Times New Roman"/>
          <w:color w:val="auto"/>
          <w:sz w:val="24"/>
          <w:szCs w:val="24"/>
        </w:rPr>
        <w:t xml:space="preserve">endereço eletrônico </w:t>
      </w:r>
      <w:hyperlink r:id="rId53" w:history="1">
        <w:r w:rsidR="00CD40EC" w:rsidRPr="007A54B4">
          <w:rPr>
            <w:rStyle w:val="Hyperlink"/>
            <w:rFonts w:ascii="Times New Roman" w:hAnsi="Times New Roman" w:cs="Times New Roman"/>
            <w:sz w:val="24"/>
            <w:szCs w:val="24"/>
          </w:rPr>
          <w:t>https://www.silvajardim.rj.gov.br/index.php/licitacoes/</w:t>
        </w:r>
      </w:hyperlink>
      <w:r w:rsidR="00CD40EC">
        <w:rPr>
          <w:rFonts w:ascii="Times New Roman" w:hAnsi="Times New Roman" w:cs="Times New Roman"/>
          <w:sz w:val="24"/>
          <w:szCs w:val="24"/>
        </w:rPr>
        <w:t xml:space="preserve"> ou </w:t>
      </w:r>
      <w:r w:rsidR="00CD40EC" w:rsidRPr="00B01164">
        <w:rPr>
          <w:rFonts w:ascii="Times New Roman" w:hAnsi="Times New Roman" w:cs="Times New Roman"/>
          <w:sz w:val="24"/>
          <w:szCs w:val="24"/>
          <w:highlight w:val="yellow"/>
        </w:rPr>
        <w:t>www.licitacaosj.com.br</w:t>
      </w:r>
      <w:r w:rsidR="00CD40EC" w:rsidRPr="00683A5D">
        <w:rPr>
          <w:rFonts w:ascii="Times New Roman" w:hAnsi="Times New Roman" w:cs="Times New Roman"/>
          <w:sz w:val="24"/>
          <w:szCs w:val="24"/>
          <w:highlight w:val="yellow"/>
        </w:rPr>
        <w:t>.</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0BC52A89"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13.12.1 – ANEXO I – Termo de Referência </w:t>
      </w:r>
    </w:p>
    <w:p w14:paraId="61E10954" w14:textId="3240A015" w:rsidR="00F72927" w:rsidRDefault="00F72927" w:rsidP="003C36DD">
      <w:pPr>
        <w:pStyle w:val="Nivel2"/>
        <w:numPr>
          <w:ilvl w:val="0"/>
          <w:numId w:val="0"/>
        </w:numPr>
        <w:spacing w:before="0" w:after="0" w:line="360" w:lineRule="auto"/>
        <w:ind w:firstLine="708"/>
        <w:rPr>
          <w:rFonts w:ascii="Times New Roman" w:hAnsi="Times New Roman" w:cs="Times New Roman"/>
          <w:sz w:val="24"/>
          <w:szCs w:val="24"/>
        </w:rPr>
      </w:pPr>
      <w:r>
        <w:rPr>
          <w:rFonts w:ascii="Times New Roman" w:hAnsi="Times New Roman" w:cs="Times New Roman"/>
          <w:sz w:val="24"/>
          <w:szCs w:val="24"/>
        </w:rPr>
        <w:t>13.12.1.2 – Apêndice do Anexo I – Estudo Técnico Preliminar</w:t>
      </w:r>
    </w:p>
    <w:p w14:paraId="25FD7C7F" w14:textId="7F1FDB27"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13.12.2 – ANEXO II – Minuta de Termo de Contrato</w:t>
      </w:r>
    </w:p>
    <w:p w14:paraId="04276786" w14:textId="4FE628EF"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13.12.3 – ANEXO III – Minuta de Ata de Registro de Preços</w:t>
      </w:r>
    </w:p>
    <w:p w14:paraId="4BBD2926" w14:textId="35FE94AD"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13.12.4 – ANEXO IV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Default="00EF75D6" w:rsidP="008A397F">
      <w:pPr>
        <w:spacing w:beforeLines="120" w:before="288" w:afterLines="120" w:after="288" w:line="360" w:lineRule="auto"/>
        <w:ind w:firstLine="567"/>
        <w:jc w:val="center"/>
        <w:rPr>
          <w:rFonts w:ascii="Times New Roman" w:eastAsia="MS Mincho" w:hAnsi="Times New Roman" w:cs="Times New Roman"/>
          <w:color w:val="000000"/>
          <w:highlight w:val="yellow"/>
        </w:rPr>
      </w:pPr>
    </w:p>
    <w:p w14:paraId="450F74ED" w14:textId="3118285C" w:rsidR="00E4269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081E0C">
        <w:rPr>
          <w:rFonts w:ascii="Times New Roman" w:eastAsia="MS Mincho" w:hAnsi="Times New Roman" w:cs="Times New Roman"/>
          <w:color w:val="000000"/>
          <w:highlight w:val="yellow"/>
        </w:rPr>
        <w:t xml:space="preserve">Silva Jardim, </w:t>
      </w:r>
      <w:r w:rsidR="00E72FF6">
        <w:rPr>
          <w:rFonts w:ascii="Times New Roman" w:eastAsia="MS Mincho" w:hAnsi="Times New Roman" w:cs="Times New Roman"/>
          <w:color w:val="000000"/>
          <w:highlight w:val="yellow"/>
        </w:rPr>
        <w:t>20</w:t>
      </w:r>
      <w:r w:rsidR="000E506B" w:rsidRPr="00081E0C">
        <w:rPr>
          <w:rFonts w:ascii="Times New Roman" w:eastAsia="MS Mincho" w:hAnsi="Times New Roman" w:cs="Times New Roman"/>
          <w:color w:val="000000"/>
          <w:highlight w:val="yellow"/>
        </w:rPr>
        <w:t xml:space="preserve"> de </w:t>
      </w:r>
      <w:r w:rsidR="00E72FF6">
        <w:rPr>
          <w:rFonts w:ascii="Times New Roman" w:eastAsia="MS Mincho" w:hAnsi="Times New Roman" w:cs="Times New Roman"/>
          <w:color w:val="000000"/>
          <w:highlight w:val="yellow"/>
        </w:rPr>
        <w:t>março</w:t>
      </w:r>
      <w:r w:rsidR="00D44733" w:rsidRPr="00081E0C">
        <w:rPr>
          <w:rFonts w:ascii="Times New Roman" w:eastAsia="MS Mincho" w:hAnsi="Times New Roman" w:cs="Times New Roman"/>
          <w:color w:val="000000"/>
          <w:highlight w:val="yellow"/>
        </w:rPr>
        <w:t xml:space="preserve"> </w:t>
      </w:r>
      <w:r w:rsidR="00691DEF" w:rsidRPr="00081E0C">
        <w:rPr>
          <w:rFonts w:ascii="Times New Roman" w:eastAsia="MS Mincho" w:hAnsi="Times New Roman" w:cs="Times New Roman"/>
          <w:color w:val="000000"/>
          <w:highlight w:val="yellow"/>
        </w:rPr>
        <w:t xml:space="preserve">de </w:t>
      </w:r>
      <w:r w:rsidR="00691DEF" w:rsidRPr="00BB2793">
        <w:rPr>
          <w:rFonts w:ascii="Times New Roman" w:eastAsia="MS Mincho" w:hAnsi="Times New Roman" w:cs="Times New Roman"/>
          <w:color w:val="000000"/>
          <w:highlight w:val="yellow"/>
        </w:rPr>
        <w:t>202</w:t>
      </w:r>
      <w:r w:rsidR="00BB2793" w:rsidRPr="00BB2793">
        <w:rPr>
          <w:rFonts w:ascii="Times New Roman" w:eastAsia="MS Mincho" w:hAnsi="Times New Roman" w:cs="Times New Roman"/>
          <w:color w:val="000000"/>
          <w:highlight w:val="yellow"/>
        </w:rPr>
        <w:t>5</w:t>
      </w:r>
    </w:p>
    <w:p w14:paraId="6F33B176" w14:textId="77777777" w:rsidR="00A362E5" w:rsidRPr="00A362E5" w:rsidRDefault="00A362E5" w:rsidP="00A362E5">
      <w:pPr>
        <w:ind w:firstLine="56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bookmarkStart w:id="64" w:name="_GoBack"/>
      <w:bookmarkEnd w:id="64"/>
    </w:p>
    <w:p w14:paraId="50BB7BF8" w14:textId="77777777" w:rsidR="00381727" w:rsidRDefault="00381727" w:rsidP="00A70F3F">
      <w:pPr>
        <w:spacing w:line="480" w:lineRule="auto"/>
        <w:ind w:firstLine="567"/>
        <w:jc w:val="center"/>
        <w:rPr>
          <w:rFonts w:ascii="Times New Roman" w:hAnsi="Times New Roman" w:cs="Times New Roman"/>
          <w:b/>
        </w:rPr>
      </w:pPr>
    </w:p>
    <w:p w14:paraId="2EC1D0B3" w14:textId="77777777" w:rsidR="006F52EA" w:rsidRDefault="006F52EA" w:rsidP="00A70F3F">
      <w:pPr>
        <w:spacing w:line="480" w:lineRule="auto"/>
        <w:ind w:firstLine="567"/>
        <w:jc w:val="center"/>
        <w:rPr>
          <w:rFonts w:ascii="Times New Roman" w:hAnsi="Times New Roman" w:cs="Times New Roman"/>
          <w:b/>
        </w:rPr>
      </w:pPr>
    </w:p>
    <w:p w14:paraId="535859C1" w14:textId="77777777" w:rsidR="003C36DD" w:rsidRDefault="003C36DD" w:rsidP="00A70F3F">
      <w:pPr>
        <w:spacing w:line="480" w:lineRule="auto"/>
        <w:ind w:firstLine="567"/>
        <w:jc w:val="center"/>
        <w:rPr>
          <w:rFonts w:ascii="Times New Roman" w:hAnsi="Times New Roman" w:cs="Times New Roman"/>
          <w:b/>
        </w:rPr>
      </w:pPr>
    </w:p>
    <w:p w14:paraId="3B093728" w14:textId="77777777" w:rsidR="004C7856" w:rsidRDefault="004C7856" w:rsidP="00A70F3F">
      <w:pPr>
        <w:spacing w:line="480" w:lineRule="auto"/>
        <w:ind w:firstLine="567"/>
        <w:jc w:val="center"/>
        <w:rPr>
          <w:rFonts w:ascii="Times New Roman" w:hAnsi="Times New Roman" w:cs="Times New Roman"/>
          <w:b/>
        </w:rPr>
      </w:pPr>
    </w:p>
    <w:p w14:paraId="6B95D086" w14:textId="77777777" w:rsidR="004C7856" w:rsidRDefault="004C7856" w:rsidP="00A70F3F">
      <w:pPr>
        <w:spacing w:line="480" w:lineRule="auto"/>
        <w:ind w:firstLine="567"/>
        <w:jc w:val="center"/>
        <w:rPr>
          <w:rFonts w:ascii="Times New Roman" w:hAnsi="Times New Roman" w:cs="Times New Roman"/>
          <w:b/>
        </w:rPr>
      </w:pPr>
    </w:p>
    <w:p w14:paraId="60462EA6" w14:textId="77777777" w:rsidR="00BB2793" w:rsidRDefault="00BB2793" w:rsidP="00A70F3F">
      <w:pPr>
        <w:spacing w:line="480" w:lineRule="auto"/>
        <w:ind w:firstLine="567"/>
        <w:jc w:val="center"/>
        <w:rPr>
          <w:rFonts w:ascii="Times New Roman" w:hAnsi="Times New Roman" w:cs="Times New Roman"/>
          <w:b/>
        </w:rPr>
      </w:pPr>
    </w:p>
    <w:p w14:paraId="7F788439" w14:textId="77777777" w:rsidR="00BB2793" w:rsidRDefault="00BB2793" w:rsidP="00A70F3F">
      <w:pPr>
        <w:spacing w:line="480" w:lineRule="auto"/>
        <w:ind w:firstLine="567"/>
        <w:jc w:val="center"/>
        <w:rPr>
          <w:rFonts w:ascii="Times New Roman" w:hAnsi="Times New Roman" w:cs="Times New Roman"/>
          <w:b/>
        </w:rPr>
      </w:pPr>
    </w:p>
    <w:p w14:paraId="4D756A74" w14:textId="77777777" w:rsidR="00BB2793" w:rsidRDefault="00BB2793" w:rsidP="00A70F3F">
      <w:pPr>
        <w:spacing w:line="480" w:lineRule="auto"/>
        <w:ind w:firstLine="567"/>
        <w:jc w:val="center"/>
        <w:rPr>
          <w:rFonts w:ascii="Times New Roman" w:hAnsi="Times New Roman" w:cs="Times New Roman"/>
          <w:b/>
        </w:rPr>
      </w:pPr>
    </w:p>
    <w:p w14:paraId="2C81C5C6" w14:textId="77777777" w:rsidR="00BB2793" w:rsidRDefault="00BB2793" w:rsidP="00A70F3F">
      <w:pPr>
        <w:spacing w:line="480" w:lineRule="auto"/>
        <w:ind w:firstLine="567"/>
        <w:jc w:val="center"/>
        <w:rPr>
          <w:rFonts w:ascii="Times New Roman" w:hAnsi="Times New Roman" w:cs="Times New Roman"/>
          <w:b/>
        </w:rPr>
      </w:pPr>
    </w:p>
    <w:p w14:paraId="098D0A69" w14:textId="77777777" w:rsidR="00BB2793" w:rsidRDefault="00BB2793" w:rsidP="00A70F3F">
      <w:pPr>
        <w:spacing w:line="480" w:lineRule="auto"/>
        <w:ind w:firstLine="567"/>
        <w:jc w:val="center"/>
        <w:rPr>
          <w:rFonts w:ascii="Times New Roman" w:hAnsi="Times New Roman" w:cs="Times New Roman"/>
          <w:b/>
        </w:rPr>
      </w:pPr>
    </w:p>
    <w:p w14:paraId="02D50A95" w14:textId="77777777" w:rsidR="00BB2793" w:rsidRDefault="00BB2793" w:rsidP="00A70F3F">
      <w:pPr>
        <w:spacing w:line="480" w:lineRule="auto"/>
        <w:ind w:firstLine="567"/>
        <w:jc w:val="center"/>
        <w:rPr>
          <w:rFonts w:ascii="Times New Roman" w:hAnsi="Times New Roman" w:cs="Times New Roman"/>
          <w:b/>
        </w:rPr>
      </w:pPr>
    </w:p>
    <w:p w14:paraId="42039E97" w14:textId="77777777" w:rsidR="00BB2793" w:rsidRDefault="00BB2793" w:rsidP="00A70F3F">
      <w:pPr>
        <w:spacing w:line="480" w:lineRule="auto"/>
        <w:ind w:firstLine="567"/>
        <w:jc w:val="center"/>
        <w:rPr>
          <w:rFonts w:ascii="Times New Roman" w:hAnsi="Times New Roman" w:cs="Times New Roman"/>
          <w:b/>
        </w:rPr>
      </w:pPr>
    </w:p>
    <w:p w14:paraId="6D6D858F" w14:textId="77777777" w:rsidR="004C7856" w:rsidRDefault="004C7856" w:rsidP="00A70F3F">
      <w:pPr>
        <w:spacing w:line="480" w:lineRule="auto"/>
        <w:ind w:firstLine="567"/>
        <w:jc w:val="center"/>
        <w:rPr>
          <w:rFonts w:ascii="Times New Roman" w:hAnsi="Times New Roman" w:cs="Times New Roman"/>
          <w:b/>
        </w:rPr>
      </w:pPr>
    </w:p>
    <w:p w14:paraId="37CB6855" w14:textId="226302A8" w:rsidR="00404FA6" w:rsidRDefault="00107793" w:rsidP="0028299F">
      <w:pPr>
        <w:pStyle w:val="Textbody0"/>
        <w:jc w:val="center"/>
        <w:rPr>
          <w:rFonts w:ascii="Times New Roman" w:hAnsi="Times New Roman" w:cs="Times New Roman"/>
          <w:b/>
          <w:u w:val="single"/>
        </w:rPr>
      </w:pPr>
      <w:r>
        <w:rPr>
          <w:rFonts w:ascii="Times New Roman" w:hAnsi="Times New Roman" w:cs="Times New Roman"/>
          <w:b/>
          <w:u w:val="single"/>
        </w:rPr>
        <w:lastRenderedPageBreak/>
        <w:t>ANEXO I</w:t>
      </w:r>
    </w:p>
    <w:p w14:paraId="463669FC" w14:textId="5F548918" w:rsidR="00154DE4" w:rsidRPr="00154DE4" w:rsidRDefault="00154DE4" w:rsidP="00154DE4">
      <w:pPr>
        <w:pStyle w:val="Textbody0"/>
        <w:jc w:val="both"/>
        <w:rPr>
          <w:rFonts w:ascii="Times New Roman" w:hAnsi="Times New Roman" w:cs="Times New Roman"/>
        </w:rPr>
      </w:pPr>
    </w:p>
    <w:p w14:paraId="53A23EA1" w14:textId="77777777" w:rsidR="007E019D" w:rsidRPr="00E76D4A" w:rsidRDefault="007E019D" w:rsidP="007E019D">
      <w:pPr>
        <w:pStyle w:val="Cabealho"/>
        <w:ind w:left="-709"/>
        <w:jc w:val="center"/>
        <w:rPr>
          <w:rFonts w:ascii="Aptos" w:hAnsi="Aptos"/>
          <w:b/>
          <w:color w:val="000000"/>
        </w:rPr>
      </w:pPr>
      <w:r w:rsidRPr="00E76D4A">
        <w:rPr>
          <w:rFonts w:ascii="Aptos" w:hAnsi="Aptos"/>
          <w:b/>
          <w:noProof/>
          <w:color w:val="000000"/>
        </w:rPr>
        <mc:AlternateContent>
          <mc:Choice Requires="wps">
            <w:drawing>
              <wp:anchor distT="0" distB="0" distL="114300" distR="114300" simplePos="0" relativeHeight="251659264" behindDoc="0" locked="0" layoutInCell="1" allowOverlap="1" wp14:anchorId="318C13C3" wp14:editId="65DEF721">
                <wp:simplePos x="0" y="0"/>
                <wp:positionH relativeFrom="column">
                  <wp:posOffset>7058025</wp:posOffset>
                </wp:positionH>
                <wp:positionV relativeFrom="paragraph">
                  <wp:posOffset>41275</wp:posOffset>
                </wp:positionV>
                <wp:extent cx="1097280" cy="548640"/>
                <wp:effectExtent l="5080" t="7620" r="12065" b="5715"/>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7280" cy="54864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1CD1CC" id="Conector reto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75pt,3.25pt" to="642.15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" strokeweight=".26mm">
                <v:stroke joinstyle="miter" endcap="square"/>
              </v:line>
            </w:pict>
          </mc:Fallback>
        </mc:AlternateContent>
      </w:r>
      <w:r w:rsidRPr="00E76D4A">
        <w:rPr>
          <w:rFonts w:ascii="Aptos" w:hAnsi="Aptos"/>
          <w:b/>
          <w:color w:val="000000"/>
        </w:rPr>
        <w:t xml:space="preserve">TERMO DE REFERÊNCIA À REQUISIÇÃO DE MATERIAL Nº </w:t>
      </w:r>
      <w:r>
        <w:rPr>
          <w:rFonts w:ascii="Aptos" w:hAnsi="Aptos"/>
          <w:b/>
          <w:color w:val="000000"/>
        </w:rPr>
        <w:t>01/2025</w:t>
      </w:r>
      <w:r w:rsidRPr="00E76D4A">
        <w:rPr>
          <w:rFonts w:ascii="Aptos" w:hAnsi="Aptos"/>
          <w:b/>
          <w:color w:val="000000"/>
        </w:rPr>
        <w:t xml:space="preserve"> -FME.</w:t>
      </w:r>
    </w:p>
    <w:p w14:paraId="1249905D" w14:textId="77777777" w:rsidR="007E019D" w:rsidRPr="00E76D4A" w:rsidRDefault="007E019D" w:rsidP="007E019D">
      <w:pPr>
        <w:tabs>
          <w:tab w:val="left" w:pos="142"/>
        </w:tabs>
        <w:jc w:val="both"/>
        <w:rPr>
          <w:rFonts w:ascii="Aptos" w:hAnsi="Aptos"/>
          <w:b/>
          <w:color w:val="000000"/>
        </w:rPr>
      </w:pPr>
    </w:p>
    <w:p w14:paraId="2B340C83" w14:textId="77777777" w:rsidR="007E019D" w:rsidRPr="00E76D4A" w:rsidRDefault="007E019D" w:rsidP="007E019D">
      <w:pPr>
        <w:shd w:val="clear" w:color="auto" w:fill="9BBB59" w:themeFill="accent3"/>
        <w:tabs>
          <w:tab w:val="left" w:pos="360"/>
        </w:tabs>
        <w:jc w:val="both"/>
        <w:rPr>
          <w:rFonts w:ascii="Aptos" w:hAnsi="Aptos"/>
          <w:b/>
          <w:color w:val="000000"/>
        </w:rPr>
      </w:pPr>
      <w:r w:rsidRPr="00E76D4A">
        <w:rPr>
          <w:rFonts w:ascii="Aptos" w:hAnsi="Aptos"/>
          <w:b/>
          <w:color w:val="000000"/>
        </w:rPr>
        <w:t>1</w:t>
      </w:r>
      <w:r w:rsidRPr="00E76D4A">
        <w:rPr>
          <w:rFonts w:ascii="Aptos" w:hAnsi="Aptos"/>
          <w:b/>
          <w:color w:val="000000"/>
          <w:shd w:val="clear" w:color="auto" w:fill="9BBB59" w:themeFill="accent3"/>
        </w:rPr>
        <w:t>- DEFINIÇÃO DO OBJETO</w:t>
      </w:r>
    </w:p>
    <w:p w14:paraId="06D0D76F" w14:textId="77777777" w:rsidR="007E019D" w:rsidRPr="00E76D4A" w:rsidRDefault="007E019D" w:rsidP="007E019D">
      <w:pPr>
        <w:pStyle w:val="Textbody0"/>
        <w:tabs>
          <w:tab w:val="left" w:pos="426"/>
        </w:tabs>
        <w:jc w:val="both"/>
        <w:rPr>
          <w:rFonts w:ascii="Aptos" w:hAnsi="Aptos" w:cs="Times New Roman"/>
        </w:rPr>
      </w:pPr>
      <w:bookmarkStart w:id="65" w:name="_Hlk169967239"/>
      <w:r w:rsidRPr="00E76D4A">
        <w:rPr>
          <w:rFonts w:ascii="Aptos" w:hAnsi="Aptos" w:cs="Times New Roman"/>
        </w:rPr>
        <w:t>Constitui objeto deste termo de referência eventual aquisição de Gás Liquefeito de Petróleo GLP – P/45 e P/13kg tendo em vista a necessidades de cocção das refeições que compõem o cardápio dos 4348 (quarto mil trezentos e quarenta e oito) alunos das 20 (vinte) unidades escolares do município de Silva Jardim, tendo como principal atenção a manutenção e desenvolvimento do Ensino nas modalidades de Creche, Educação Infantil, Ensino Fundamental e EJA e também  a necessidade dos setores que integram a Secretaria Municipal de Educação.</w:t>
      </w:r>
    </w:p>
    <w:p w14:paraId="14E568A3" w14:textId="77777777" w:rsidR="007E019D" w:rsidRPr="00E76D4A" w:rsidRDefault="007E019D" w:rsidP="007E019D">
      <w:pPr>
        <w:pStyle w:val="Textbody0"/>
        <w:tabs>
          <w:tab w:val="left" w:pos="426"/>
        </w:tabs>
        <w:jc w:val="both"/>
        <w:rPr>
          <w:rFonts w:ascii="Aptos" w:hAnsi="Aptos" w:cs="Times New Roman"/>
          <w:b/>
          <w:bCs/>
        </w:rPr>
      </w:pPr>
    </w:p>
    <w:bookmarkEnd w:id="65"/>
    <w:p w14:paraId="3FEBE83E" w14:textId="77777777" w:rsidR="007E019D" w:rsidRPr="00E76D4A" w:rsidRDefault="007E019D" w:rsidP="007E019D">
      <w:pPr>
        <w:pStyle w:val="Textbody0"/>
        <w:shd w:val="clear" w:color="auto" w:fill="9BBB59" w:themeFill="accent3"/>
        <w:tabs>
          <w:tab w:val="left" w:pos="426"/>
        </w:tabs>
        <w:jc w:val="both"/>
        <w:rPr>
          <w:rFonts w:ascii="Aptos" w:hAnsi="Aptos" w:cs="Times New Roman"/>
          <w:b/>
          <w:bCs/>
          <w:color w:val="000000"/>
        </w:rPr>
      </w:pPr>
      <w:r w:rsidRPr="00E76D4A">
        <w:rPr>
          <w:rFonts w:ascii="Aptos" w:hAnsi="Aptos" w:cs="Times New Roman"/>
          <w:b/>
          <w:bCs/>
        </w:rPr>
        <w:t>2- JUSTIFICATIVA DA AQUISIÇÃO.</w:t>
      </w:r>
      <w:r w:rsidRPr="00E76D4A">
        <w:rPr>
          <w:rFonts w:ascii="Aptos" w:hAnsi="Aptos"/>
          <w:b/>
          <w:bCs/>
        </w:rPr>
        <w:t xml:space="preserve"> </w:t>
      </w:r>
      <w:bookmarkStart w:id="66" w:name="_Hlk169967299"/>
    </w:p>
    <w:p w14:paraId="583960BF" w14:textId="77777777" w:rsidR="007E019D" w:rsidRPr="00E76D4A" w:rsidRDefault="007E019D" w:rsidP="007E019D">
      <w:pPr>
        <w:pStyle w:val="PargrafodaLista"/>
        <w:tabs>
          <w:tab w:val="left" w:pos="426"/>
        </w:tabs>
        <w:autoSpaceDN w:val="0"/>
        <w:ind w:left="0"/>
        <w:jc w:val="both"/>
        <w:textAlignment w:val="baseline"/>
        <w:rPr>
          <w:rFonts w:ascii="Aptos" w:hAnsi="Aptos"/>
        </w:rPr>
      </w:pPr>
      <w:r w:rsidRPr="00E76D4A">
        <w:rPr>
          <w:rFonts w:ascii="Aptos" w:hAnsi="Aptos"/>
        </w:rPr>
        <w:t xml:space="preserve">O </w:t>
      </w:r>
      <w:r w:rsidRPr="00E76D4A">
        <w:rPr>
          <w:rFonts w:ascii="Aptos" w:eastAsiaTheme="minorHAnsi" w:hAnsi="Aptos" w:cs="ArialMT"/>
          <w:lang w:eastAsia="en-US"/>
        </w:rPr>
        <w:t>gás liquefeito de petróleo (GLP</w:t>
      </w:r>
      <w:r w:rsidRPr="00E76D4A">
        <w:rPr>
          <w:rFonts w:ascii="Aptos" w:hAnsi="Aptos"/>
        </w:rPr>
        <w:t>) é utilizado principalmente nas escolas para a preparação dos alimentos e manutenção dos serviços que estão em andamento e ainda para suprir as demandas dos setores SEMECT que utilizam estes produtos, visando o pleno funcionamento das atividades, atendendo a necessidade de dar continuidade aos trabalhos já desenvolvidos pela administração tais como:</w:t>
      </w:r>
    </w:p>
    <w:p w14:paraId="2C417181" w14:textId="77777777" w:rsidR="007E019D" w:rsidRPr="00E76D4A" w:rsidRDefault="007E019D" w:rsidP="007E019D">
      <w:pPr>
        <w:pStyle w:val="PargrafodaLista"/>
        <w:numPr>
          <w:ilvl w:val="0"/>
          <w:numId w:val="40"/>
        </w:numPr>
        <w:tabs>
          <w:tab w:val="left" w:pos="426"/>
        </w:tabs>
        <w:suppressAutoHyphens/>
        <w:autoSpaceDN w:val="0"/>
        <w:ind w:left="0" w:hanging="11"/>
        <w:jc w:val="both"/>
        <w:textAlignment w:val="baseline"/>
        <w:rPr>
          <w:rFonts w:ascii="Aptos" w:hAnsi="Aptos"/>
        </w:rPr>
      </w:pPr>
      <w:r w:rsidRPr="00E76D4A">
        <w:rPr>
          <w:rFonts w:ascii="Aptos" w:hAnsi="Aptos"/>
        </w:rPr>
        <w:t>Atendimento a</w:t>
      </w:r>
      <w:r w:rsidRPr="00E76D4A">
        <w:rPr>
          <w:rFonts w:ascii="Aptos" w:eastAsia="SimSun" w:hAnsi="Aptos"/>
          <w:color w:val="000000"/>
          <w:kern w:val="3"/>
          <w:lang w:eastAsia="zh-CN" w:bidi="hi-IN"/>
        </w:rPr>
        <w:t xml:space="preserve"> Resolução nº 06, de 08 de maio de 2020, sobre a oferta a alimentação escolar aos alunos da educação básica no âmbito do Programa Nacional de Alimentação Escolar – PNAE;</w:t>
      </w:r>
    </w:p>
    <w:p w14:paraId="65AC2DD7" w14:textId="77777777" w:rsidR="007E019D" w:rsidRPr="00E76D4A" w:rsidRDefault="007E019D" w:rsidP="007E019D">
      <w:pPr>
        <w:pStyle w:val="PargrafodaLista"/>
        <w:numPr>
          <w:ilvl w:val="0"/>
          <w:numId w:val="40"/>
        </w:numPr>
        <w:tabs>
          <w:tab w:val="left" w:pos="426"/>
        </w:tabs>
        <w:suppressAutoHyphens/>
        <w:autoSpaceDN w:val="0"/>
        <w:ind w:left="0" w:hanging="11"/>
        <w:jc w:val="both"/>
        <w:textAlignment w:val="baseline"/>
        <w:rPr>
          <w:rFonts w:ascii="Aptos" w:hAnsi="Aptos"/>
        </w:rPr>
      </w:pPr>
      <w:r w:rsidRPr="00E76D4A">
        <w:rPr>
          <w:rFonts w:ascii="Aptos" w:eastAsia="SimSun" w:hAnsi="Aptos"/>
          <w:color w:val="000000"/>
          <w:kern w:val="3"/>
          <w:lang w:eastAsia="zh-CN" w:bidi="hi-IN"/>
        </w:rPr>
        <w:t xml:space="preserve">Garantia aos estudantes de recebimento de refeições balanceadas </w:t>
      </w:r>
      <w:proofErr w:type="spellStart"/>
      <w:r w:rsidRPr="00E76D4A">
        <w:rPr>
          <w:rFonts w:ascii="Aptos" w:eastAsia="SimSun" w:hAnsi="Aptos"/>
          <w:color w:val="000000"/>
          <w:kern w:val="3"/>
          <w:lang w:eastAsia="zh-CN" w:bidi="hi-IN"/>
        </w:rPr>
        <w:t>nutricionalmente</w:t>
      </w:r>
      <w:proofErr w:type="spellEnd"/>
      <w:r w:rsidRPr="00E76D4A">
        <w:rPr>
          <w:rFonts w:ascii="Aptos" w:eastAsia="SimSun" w:hAnsi="Aptos"/>
          <w:color w:val="000000"/>
          <w:kern w:val="3"/>
          <w:lang w:eastAsia="zh-CN" w:bidi="hi-IN"/>
        </w:rPr>
        <w:t xml:space="preserve">, harmonizadas, e seguras, como café da manhã, almoço, lanche da tarde e jantar (Creche integral e EJA), de acordo com a realidade de cada unidade de ensino, </w:t>
      </w:r>
      <w:r w:rsidRPr="00E76D4A">
        <w:rPr>
          <w:rFonts w:ascii="Aptos" w:hAnsi="Aptos"/>
        </w:rPr>
        <w:t>com o objetivo de contribuir para o crescimento e o desenvolvimento biopsicossocial, a aprendizagem, o rendimento escolar e a formação de hábitos alimentares saudáveis dos alunos, por meio de ações de educação alimentar e nutricional e da oferta de refeições que cubram as suas necessidades nutricionais durante o período letivo.</w:t>
      </w:r>
    </w:p>
    <w:p w14:paraId="196771FE" w14:textId="77777777" w:rsidR="007E019D" w:rsidRPr="00E76D4A" w:rsidRDefault="007E019D" w:rsidP="007E019D">
      <w:pPr>
        <w:pStyle w:val="PargrafodaLista"/>
        <w:numPr>
          <w:ilvl w:val="0"/>
          <w:numId w:val="40"/>
        </w:numPr>
        <w:tabs>
          <w:tab w:val="left" w:pos="426"/>
        </w:tabs>
        <w:suppressAutoHyphens/>
        <w:autoSpaceDN w:val="0"/>
        <w:ind w:left="0" w:hanging="11"/>
        <w:jc w:val="both"/>
        <w:textAlignment w:val="baseline"/>
        <w:rPr>
          <w:rFonts w:ascii="Aptos" w:hAnsi="Aptos"/>
        </w:rPr>
      </w:pPr>
      <w:r w:rsidRPr="00E76D4A">
        <w:rPr>
          <w:rFonts w:ascii="Aptos" w:hAnsi="Aptos"/>
        </w:rPr>
        <w:t>Suprir a demanda das Secretarias solicitantes e a garantia da continuidade das atividades já prestadas.</w:t>
      </w:r>
    </w:p>
    <w:p w14:paraId="308CCB6E" w14:textId="77777777" w:rsidR="007E019D" w:rsidRPr="00E76D4A" w:rsidRDefault="007E019D" w:rsidP="007E019D">
      <w:pPr>
        <w:shd w:val="clear" w:color="auto" w:fill="BFBFBF" w:themeFill="background1" w:themeFillShade="BF"/>
        <w:tabs>
          <w:tab w:val="left" w:pos="284"/>
        </w:tabs>
        <w:spacing w:before="240" w:after="200" w:line="276" w:lineRule="auto"/>
        <w:rPr>
          <w:rFonts w:ascii="Aptos" w:eastAsia="Calibri" w:hAnsi="Aptos" w:cs="Arial"/>
          <w:b/>
        </w:rPr>
      </w:pPr>
      <w:r w:rsidRPr="00E76D4A">
        <w:rPr>
          <w:rFonts w:ascii="Aptos" w:eastAsia="Calibri" w:hAnsi="Aptos" w:cs="Arial"/>
          <w:b/>
        </w:rPr>
        <w:t>3- ESTIMATIVA DAS QUANTIDADES A SEREM CONTRATADAS</w:t>
      </w:r>
    </w:p>
    <w:bookmarkEnd w:id="66"/>
    <w:p w14:paraId="2465109B" w14:textId="77777777" w:rsidR="007E019D" w:rsidRPr="00E76D4A" w:rsidRDefault="007E019D" w:rsidP="007E019D">
      <w:pPr>
        <w:tabs>
          <w:tab w:val="left" w:pos="567"/>
        </w:tabs>
        <w:ind w:firstLine="567"/>
        <w:jc w:val="both"/>
        <w:rPr>
          <w:rFonts w:ascii="Aptos" w:eastAsia="Calibri" w:hAnsi="Aptos" w:cs="Arial"/>
          <w:b/>
        </w:rPr>
      </w:pPr>
      <w:r w:rsidRPr="00E76D4A">
        <w:rPr>
          <w:rFonts w:ascii="Aptos" w:hAnsi="Aptos"/>
        </w:rPr>
        <w:t>De acordo com a estimativa de consumo do exercício de 2024 e acrescido de 10% (dez) por cento para suportar o crescimento dos serviços públicos nos diversos setores, fora previsto o seguinte consumo no período de 12 (doze) meses:</w:t>
      </w:r>
    </w:p>
    <w:tbl>
      <w:tblPr>
        <w:tblW w:w="10321" w:type="dxa"/>
        <w:tblCellMar>
          <w:left w:w="70" w:type="dxa"/>
          <w:right w:w="70" w:type="dxa"/>
        </w:tblCellMar>
        <w:tblLook w:val="04A0" w:firstRow="1" w:lastRow="0" w:firstColumn="1" w:lastColumn="0" w:noHBand="0" w:noVBand="1"/>
      </w:tblPr>
      <w:tblGrid>
        <w:gridCol w:w="7124"/>
        <w:gridCol w:w="1141"/>
        <w:gridCol w:w="916"/>
        <w:gridCol w:w="1140"/>
      </w:tblGrid>
      <w:tr w:rsidR="007E019D" w:rsidRPr="00E76D4A" w14:paraId="242E2008" w14:textId="77777777" w:rsidTr="008E1E90">
        <w:trPr>
          <w:trHeight w:val="283"/>
        </w:trPr>
        <w:tc>
          <w:tcPr>
            <w:tcW w:w="7124"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43AD563" w14:textId="77777777" w:rsidR="007E019D" w:rsidRPr="00E76D4A" w:rsidRDefault="007E019D" w:rsidP="008E1E90">
            <w:pPr>
              <w:jc w:val="center"/>
              <w:rPr>
                <w:rFonts w:ascii="Arial" w:hAnsi="Arial" w:cs="Arial"/>
                <w:b/>
                <w:bCs/>
                <w:color w:val="000000"/>
                <w:sz w:val="28"/>
                <w:szCs w:val="28"/>
              </w:rPr>
            </w:pPr>
            <w:bookmarkStart w:id="67" w:name="_Hlk188434847"/>
            <w:r w:rsidRPr="00E76D4A">
              <w:rPr>
                <w:rFonts w:ascii="Arial" w:hAnsi="Arial" w:cs="Arial"/>
                <w:b/>
                <w:bCs/>
                <w:color w:val="000000"/>
                <w:sz w:val="28"/>
                <w:szCs w:val="28"/>
              </w:rPr>
              <w:t>PLANILHA DE ESTIMADA DO              CONSUMO MENSAL E MENSAL</w:t>
            </w:r>
          </w:p>
        </w:tc>
        <w:tc>
          <w:tcPr>
            <w:tcW w:w="1140"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01910F3" w14:textId="77777777" w:rsidR="007E019D" w:rsidRPr="00E76D4A" w:rsidRDefault="007E019D" w:rsidP="008E1E90">
            <w:pPr>
              <w:jc w:val="center"/>
              <w:rPr>
                <w:rFonts w:ascii="Arial" w:hAnsi="Arial" w:cs="Arial"/>
                <w:color w:val="000000"/>
                <w:sz w:val="18"/>
                <w:szCs w:val="18"/>
              </w:rPr>
            </w:pPr>
            <w:r w:rsidRPr="00E76D4A">
              <w:rPr>
                <w:rFonts w:ascii="Arial" w:hAnsi="Arial" w:cs="Arial"/>
                <w:color w:val="000000"/>
                <w:sz w:val="18"/>
                <w:szCs w:val="18"/>
              </w:rPr>
              <w:t>PREVISAO DE ENTREGA</w:t>
            </w:r>
          </w:p>
        </w:tc>
        <w:tc>
          <w:tcPr>
            <w:tcW w:w="916" w:type="dxa"/>
            <w:tcBorders>
              <w:top w:val="single" w:sz="4" w:space="0" w:color="000000"/>
              <w:left w:val="nil"/>
              <w:bottom w:val="single" w:sz="4" w:space="0" w:color="000000"/>
              <w:right w:val="single" w:sz="4" w:space="0" w:color="000000"/>
            </w:tcBorders>
            <w:shd w:val="clear" w:color="auto" w:fill="FFFFFF" w:themeFill="background1"/>
            <w:noWrap/>
            <w:vAlign w:val="bottom"/>
            <w:hideMark/>
          </w:tcPr>
          <w:p w14:paraId="0CAC4041"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Item 1</w:t>
            </w:r>
          </w:p>
        </w:tc>
        <w:tc>
          <w:tcPr>
            <w:tcW w:w="1140" w:type="dxa"/>
            <w:tcBorders>
              <w:top w:val="single" w:sz="4" w:space="0" w:color="000000"/>
              <w:left w:val="nil"/>
              <w:bottom w:val="single" w:sz="4" w:space="0" w:color="000000"/>
              <w:right w:val="single" w:sz="4" w:space="0" w:color="000000"/>
            </w:tcBorders>
            <w:shd w:val="clear" w:color="auto" w:fill="FFFFFF" w:themeFill="background1"/>
            <w:noWrap/>
            <w:vAlign w:val="bottom"/>
            <w:hideMark/>
          </w:tcPr>
          <w:p w14:paraId="4729A866"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Item 2</w:t>
            </w:r>
          </w:p>
        </w:tc>
      </w:tr>
      <w:tr w:rsidR="007E019D" w:rsidRPr="00E76D4A" w14:paraId="0E53F194" w14:textId="77777777" w:rsidTr="008E1E90">
        <w:trPr>
          <w:trHeight w:val="910"/>
        </w:trPr>
        <w:tc>
          <w:tcPr>
            <w:tcW w:w="7124"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88F979E" w14:textId="77777777" w:rsidR="007E019D" w:rsidRPr="00E76D4A" w:rsidRDefault="007E019D" w:rsidP="008E1E90">
            <w:pPr>
              <w:rPr>
                <w:rFonts w:ascii="Arial" w:hAnsi="Arial" w:cs="Arial"/>
                <w:b/>
                <w:bCs/>
                <w:color w:val="000000"/>
                <w:sz w:val="28"/>
                <w:szCs w:val="28"/>
              </w:rPr>
            </w:pPr>
          </w:p>
        </w:tc>
        <w:tc>
          <w:tcPr>
            <w:tcW w:w="1140"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7B85187" w14:textId="77777777" w:rsidR="007E019D" w:rsidRPr="00E76D4A" w:rsidRDefault="007E019D" w:rsidP="008E1E90">
            <w:pPr>
              <w:rPr>
                <w:rFonts w:ascii="Arial" w:hAnsi="Arial" w:cs="Arial"/>
                <w:color w:val="000000"/>
                <w:sz w:val="18"/>
                <w:szCs w:val="18"/>
              </w:rPr>
            </w:pPr>
          </w:p>
        </w:tc>
        <w:tc>
          <w:tcPr>
            <w:tcW w:w="916" w:type="dxa"/>
            <w:tcBorders>
              <w:top w:val="nil"/>
              <w:left w:val="nil"/>
              <w:bottom w:val="single" w:sz="4" w:space="0" w:color="000000"/>
              <w:right w:val="single" w:sz="4" w:space="0" w:color="000000"/>
            </w:tcBorders>
            <w:shd w:val="clear" w:color="auto" w:fill="FFFFFF" w:themeFill="background1"/>
            <w:vAlign w:val="center"/>
            <w:hideMark/>
          </w:tcPr>
          <w:p w14:paraId="551C8CAC" w14:textId="77777777" w:rsidR="007E019D" w:rsidRPr="00E76D4A" w:rsidRDefault="007E019D" w:rsidP="008E1E90">
            <w:pPr>
              <w:jc w:val="center"/>
              <w:rPr>
                <w:rFonts w:ascii="Arial" w:hAnsi="Arial" w:cs="Arial"/>
                <w:color w:val="000000"/>
                <w:sz w:val="18"/>
                <w:szCs w:val="18"/>
              </w:rPr>
            </w:pPr>
            <w:r w:rsidRPr="00E76D4A">
              <w:rPr>
                <w:rFonts w:ascii="Arial" w:hAnsi="Arial" w:cs="Arial"/>
                <w:color w:val="000000"/>
                <w:sz w:val="18"/>
                <w:szCs w:val="18"/>
              </w:rPr>
              <w:t xml:space="preserve">  BOTIJÃO DE GÁS GLP 45 KG</w:t>
            </w:r>
          </w:p>
        </w:tc>
        <w:tc>
          <w:tcPr>
            <w:tcW w:w="1140" w:type="dxa"/>
            <w:tcBorders>
              <w:top w:val="nil"/>
              <w:left w:val="nil"/>
              <w:bottom w:val="nil"/>
              <w:right w:val="single" w:sz="4" w:space="0" w:color="000000"/>
            </w:tcBorders>
            <w:shd w:val="clear" w:color="auto" w:fill="FFFFFF" w:themeFill="background1"/>
            <w:vAlign w:val="center"/>
            <w:hideMark/>
          </w:tcPr>
          <w:p w14:paraId="434D7A27" w14:textId="77777777" w:rsidR="007E019D" w:rsidRPr="00E76D4A" w:rsidRDefault="007E019D" w:rsidP="008E1E90">
            <w:pPr>
              <w:jc w:val="center"/>
              <w:rPr>
                <w:rFonts w:ascii="Arial" w:hAnsi="Arial" w:cs="Arial"/>
                <w:color w:val="000000"/>
                <w:sz w:val="18"/>
                <w:szCs w:val="18"/>
              </w:rPr>
            </w:pPr>
            <w:r w:rsidRPr="00E76D4A">
              <w:rPr>
                <w:rFonts w:ascii="Arial" w:hAnsi="Arial" w:cs="Arial"/>
                <w:color w:val="000000"/>
                <w:sz w:val="18"/>
                <w:szCs w:val="18"/>
              </w:rPr>
              <w:t>BOTIJÃO DE GÁS GLP 13 KG</w:t>
            </w:r>
          </w:p>
        </w:tc>
      </w:tr>
      <w:tr w:rsidR="007E019D" w:rsidRPr="00E76D4A" w14:paraId="7D2CD7F1" w14:textId="77777777" w:rsidTr="008E1E90">
        <w:trPr>
          <w:trHeight w:val="533"/>
        </w:trPr>
        <w:tc>
          <w:tcPr>
            <w:tcW w:w="7124"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5677236" w14:textId="77777777" w:rsidR="007E019D" w:rsidRPr="00E76D4A" w:rsidRDefault="007E019D" w:rsidP="008E1E90">
            <w:pPr>
              <w:rPr>
                <w:rFonts w:ascii="Arial" w:hAnsi="Arial" w:cs="Arial"/>
                <w:b/>
                <w:bCs/>
                <w:color w:val="000000"/>
                <w:sz w:val="28"/>
                <w:szCs w:val="28"/>
              </w:rPr>
            </w:pPr>
          </w:p>
        </w:tc>
        <w:tc>
          <w:tcPr>
            <w:tcW w:w="1140"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C956B58" w14:textId="77777777" w:rsidR="007E019D" w:rsidRPr="00E76D4A" w:rsidRDefault="007E019D" w:rsidP="008E1E90">
            <w:pPr>
              <w:rPr>
                <w:rFonts w:ascii="Arial" w:hAnsi="Arial" w:cs="Arial"/>
                <w:color w:val="000000"/>
                <w:sz w:val="18"/>
                <w:szCs w:val="18"/>
              </w:rPr>
            </w:pPr>
          </w:p>
        </w:tc>
        <w:tc>
          <w:tcPr>
            <w:tcW w:w="916" w:type="dxa"/>
            <w:tcBorders>
              <w:top w:val="nil"/>
              <w:left w:val="nil"/>
              <w:bottom w:val="single" w:sz="4" w:space="0" w:color="000000"/>
              <w:right w:val="nil"/>
            </w:tcBorders>
            <w:shd w:val="clear" w:color="auto" w:fill="FFFFFF" w:themeFill="background1"/>
            <w:hideMark/>
          </w:tcPr>
          <w:p w14:paraId="7B43CDC1" w14:textId="77777777" w:rsidR="007E019D" w:rsidRPr="00E76D4A" w:rsidRDefault="007E019D" w:rsidP="008E1E90">
            <w:pPr>
              <w:jc w:val="center"/>
              <w:rPr>
                <w:rFonts w:ascii="Arial" w:hAnsi="Arial" w:cs="Arial"/>
                <w:color w:val="000000"/>
                <w:sz w:val="18"/>
                <w:szCs w:val="18"/>
              </w:rPr>
            </w:pPr>
            <w:r w:rsidRPr="00E76D4A">
              <w:rPr>
                <w:rFonts w:ascii="Arial" w:hAnsi="Arial" w:cs="Arial"/>
                <w:color w:val="000000"/>
                <w:sz w:val="18"/>
                <w:szCs w:val="18"/>
              </w:rPr>
              <w:t>QTD por</w:t>
            </w:r>
            <w:r w:rsidRPr="00E76D4A">
              <w:rPr>
                <w:rFonts w:ascii="Arial" w:hAnsi="Arial" w:cs="Arial"/>
                <w:color w:val="000000"/>
                <w:sz w:val="18"/>
                <w:szCs w:val="18"/>
              </w:rPr>
              <w:br/>
              <w:t>Entrega</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396D8E" w14:textId="77777777" w:rsidR="007E019D" w:rsidRPr="00E76D4A" w:rsidRDefault="007E019D" w:rsidP="008E1E90">
            <w:pPr>
              <w:jc w:val="center"/>
              <w:rPr>
                <w:rFonts w:ascii="Arial" w:hAnsi="Arial" w:cs="Arial"/>
                <w:color w:val="000000"/>
                <w:sz w:val="18"/>
                <w:szCs w:val="18"/>
              </w:rPr>
            </w:pPr>
            <w:r w:rsidRPr="00E76D4A">
              <w:rPr>
                <w:rFonts w:ascii="Arial" w:hAnsi="Arial" w:cs="Arial"/>
                <w:color w:val="000000"/>
                <w:sz w:val="18"/>
                <w:szCs w:val="18"/>
              </w:rPr>
              <w:t>QTD por</w:t>
            </w:r>
            <w:r w:rsidRPr="00E76D4A">
              <w:rPr>
                <w:rFonts w:ascii="Arial" w:hAnsi="Arial" w:cs="Arial"/>
                <w:color w:val="000000"/>
                <w:sz w:val="18"/>
                <w:szCs w:val="18"/>
              </w:rPr>
              <w:br/>
              <w:t>Entrega</w:t>
            </w:r>
          </w:p>
        </w:tc>
      </w:tr>
      <w:tr w:rsidR="007E019D" w:rsidRPr="00E76D4A" w14:paraId="7312B8B2"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C654664"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Associação Pestalozzi – Rua Silva Jardim, s/nº – Centro </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144A3E53"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7F45C160"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2188E2A"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r>
      <w:tr w:rsidR="007E019D" w:rsidRPr="00E76D4A" w14:paraId="24E7CA8D"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04483E5"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C. I. E. Adail Maria Tinoco – Rua 01, s/nº – </w:t>
            </w:r>
            <w:proofErr w:type="spellStart"/>
            <w:r w:rsidRPr="00A32DCA">
              <w:rPr>
                <w:rFonts w:ascii="Arial" w:hAnsi="Arial" w:cs="Arial"/>
                <w:color w:val="000000"/>
                <w:sz w:val="16"/>
                <w:szCs w:val="16"/>
              </w:rPr>
              <w:t>Lucilândia</w:t>
            </w:r>
            <w:proofErr w:type="spellEnd"/>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4F84AC27"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2FCD2458"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3</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BF80514"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739E4245"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6B52477B"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lastRenderedPageBreak/>
              <w:t xml:space="preserve">C.E. Prof.ª Sônia Braga Pereira Brandt – Rua Álvaro Toledo nº 100 – Cesário Alvim </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4E8D25BB"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17ED4E14"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3</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5D91243"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1720966B"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961382C"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CEPM Prof.ª Vera Lucia Pereira Coelho – Rua Augusto Antônio de Amorim nº 400 – Caju</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41B4A110"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4993BBAD"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5</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393C605"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r>
      <w:tr w:rsidR="007E019D" w:rsidRPr="00E76D4A" w14:paraId="3CFA681B"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837503A"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Creche Comunitária Laurita Lacerda de Souza – Rua 01, s/nº – </w:t>
            </w:r>
            <w:proofErr w:type="spellStart"/>
            <w:r w:rsidRPr="00A32DCA">
              <w:rPr>
                <w:rFonts w:ascii="Arial" w:hAnsi="Arial" w:cs="Arial"/>
                <w:color w:val="000000"/>
                <w:sz w:val="16"/>
                <w:szCs w:val="16"/>
              </w:rPr>
              <w:t>Lucilândia</w:t>
            </w:r>
            <w:proofErr w:type="spellEnd"/>
            <w:r w:rsidRPr="00A32DCA">
              <w:rPr>
                <w:rFonts w:ascii="Arial" w:hAnsi="Arial" w:cs="Arial"/>
                <w:color w:val="000000"/>
                <w:sz w:val="16"/>
                <w:szCs w:val="16"/>
              </w:rPr>
              <w:t xml:space="preserve"> </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5D0D943D"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6CFCD9D3"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B3D628C"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76494ED7"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D78A614"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Creche Emanuel – Av. Oito de Maio, nº 36 – Centro</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4888380A"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2CDAAB54"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BEB8B3B"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3</w:t>
            </w:r>
          </w:p>
        </w:tc>
      </w:tr>
      <w:tr w:rsidR="007E019D" w:rsidRPr="00E76D4A" w14:paraId="0BFEB9F0"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5628A55"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E. M. Durval Palmeira – Rua Alfredo Correia de Mello – Fazenda Brasil </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6061E560"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26A96F84"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2</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D27D40C"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02A9DC93"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62FDD0A"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E. M. </w:t>
            </w:r>
            <w:proofErr w:type="spellStart"/>
            <w:r w:rsidRPr="00A32DCA">
              <w:rPr>
                <w:rFonts w:ascii="Arial" w:hAnsi="Arial" w:cs="Arial"/>
                <w:color w:val="000000"/>
                <w:sz w:val="16"/>
                <w:szCs w:val="16"/>
              </w:rPr>
              <w:t>Imbaú</w:t>
            </w:r>
            <w:proofErr w:type="spellEnd"/>
            <w:r w:rsidRPr="00A32DCA">
              <w:rPr>
                <w:rFonts w:ascii="Arial" w:hAnsi="Arial" w:cs="Arial"/>
                <w:color w:val="000000"/>
                <w:sz w:val="16"/>
                <w:szCs w:val="16"/>
              </w:rPr>
              <w:t xml:space="preserve"> – Rua </w:t>
            </w:r>
            <w:proofErr w:type="spellStart"/>
            <w:r w:rsidRPr="00A32DCA">
              <w:rPr>
                <w:rFonts w:ascii="Arial" w:hAnsi="Arial" w:cs="Arial"/>
                <w:color w:val="000000"/>
                <w:sz w:val="16"/>
                <w:szCs w:val="16"/>
              </w:rPr>
              <w:t>Zenita</w:t>
            </w:r>
            <w:proofErr w:type="spellEnd"/>
            <w:r w:rsidRPr="00A32DCA">
              <w:rPr>
                <w:rFonts w:ascii="Arial" w:hAnsi="Arial" w:cs="Arial"/>
                <w:color w:val="000000"/>
                <w:sz w:val="16"/>
                <w:szCs w:val="16"/>
              </w:rPr>
              <w:t xml:space="preserve"> de Oliveira Souza, s/nº – </w:t>
            </w:r>
            <w:proofErr w:type="spellStart"/>
            <w:r w:rsidRPr="00A32DCA">
              <w:rPr>
                <w:rFonts w:ascii="Arial" w:hAnsi="Arial" w:cs="Arial"/>
                <w:color w:val="000000"/>
                <w:sz w:val="16"/>
                <w:szCs w:val="16"/>
              </w:rPr>
              <w:t>Imbaú</w:t>
            </w:r>
            <w:proofErr w:type="spellEnd"/>
            <w:r w:rsidRPr="00A32DCA">
              <w:rPr>
                <w:rFonts w:ascii="Arial" w:hAnsi="Arial" w:cs="Arial"/>
                <w:color w:val="000000"/>
                <w:sz w:val="16"/>
                <w:szCs w:val="16"/>
              </w:rPr>
              <w:t xml:space="preserve"> </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353FB2F5"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67C1312D"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2</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98872D2"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6D7D827A" w14:textId="77777777" w:rsidTr="008E1E90">
        <w:trPr>
          <w:trHeight w:val="283"/>
        </w:trPr>
        <w:tc>
          <w:tcPr>
            <w:tcW w:w="7124" w:type="dxa"/>
            <w:tcBorders>
              <w:top w:val="single" w:sz="4" w:space="0" w:color="auto"/>
              <w:left w:val="single" w:sz="4" w:space="0" w:color="000000"/>
              <w:bottom w:val="single" w:sz="4" w:space="0" w:color="000000"/>
              <w:right w:val="single" w:sz="4" w:space="0" w:color="000000"/>
            </w:tcBorders>
            <w:shd w:val="clear" w:color="auto" w:fill="FFFFFF" w:themeFill="background1"/>
            <w:noWrap/>
            <w:vAlign w:val="center"/>
            <w:hideMark/>
          </w:tcPr>
          <w:p w14:paraId="497FB7A9"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E. M. </w:t>
            </w:r>
            <w:proofErr w:type="spellStart"/>
            <w:r w:rsidRPr="00A32DCA">
              <w:rPr>
                <w:rFonts w:ascii="Arial" w:hAnsi="Arial" w:cs="Arial"/>
                <w:color w:val="000000"/>
                <w:sz w:val="16"/>
                <w:szCs w:val="16"/>
              </w:rPr>
              <w:t>Maurília</w:t>
            </w:r>
            <w:proofErr w:type="spellEnd"/>
            <w:r w:rsidRPr="00A32DCA">
              <w:rPr>
                <w:rFonts w:ascii="Arial" w:hAnsi="Arial" w:cs="Arial"/>
                <w:color w:val="000000"/>
                <w:sz w:val="16"/>
                <w:szCs w:val="16"/>
              </w:rPr>
              <w:t xml:space="preserve"> Moreira de Carvalho – RJ 140 – KM 61, Coqueiros</w:t>
            </w:r>
          </w:p>
        </w:tc>
        <w:tc>
          <w:tcPr>
            <w:tcW w:w="1140" w:type="dxa"/>
            <w:tcBorders>
              <w:top w:val="single" w:sz="4" w:space="0" w:color="auto"/>
              <w:left w:val="nil"/>
              <w:bottom w:val="single" w:sz="4" w:space="0" w:color="000000"/>
              <w:right w:val="single" w:sz="4" w:space="0" w:color="000000"/>
            </w:tcBorders>
            <w:shd w:val="clear" w:color="auto" w:fill="FFFFFF" w:themeFill="background1"/>
            <w:noWrap/>
            <w:vAlign w:val="center"/>
            <w:hideMark/>
          </w:tcPr>
          <w:p w14:paraId="43B5BA72"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single" w:sz="4" w:space="0" w:color="auto"/>
              <w:left w:val="nil"/>
              <w:bottom w:val="single" w:sz="4" w:space="0" w:color="000000"/>
              <w:right w:val="nil"/>
            </w:tcBorders>
            <w:shd w:val="clear" w:color="auto" w:fill="FFFFFF" w:themeFill="background1"/>
            <w:noWrap/>
            <w:vAlign w:val="center"/>
            <w:hideMark/>
          </w:tcPr>
          <w:p w14:paraId="2DBE6F0C"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c>
          <w:tcPr>
            <w:tcW w:w="1140" w:type="dxa"/>
            <w:tcBorders>
              <w:top w:val="single" w:sz="4" w:space="0" w:color="auto"/>
              <w:left w:val="single" w:sz="4" w:space="0" w:color="000000"/>
              <w:bottom w:val="single" w:sz="4" w:space="0" w:color="000000"/>
              <w:right w:val="single" w:sz="4" w:space="0" w:color="000000"/>
            </w:tcBorders>
            <w:shd w:val="clear" w:color="auto" w:fill="FFFFFF" w:themeFill="background1"/>
            <w:noWrap/>
            <w:vAlign w:val="center"/>
            <w:hideMark/>
          </w:tcPr>
          <w:p w14:paraId="7DB6EBB5"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421329A9"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30368C0"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E. E. M. Vila Silva Jardim – Rua Projetada s/n – Aldeia Velha</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34D64CEA"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1C518B92"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F64335B"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78A8DCED"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74321F1E"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E.M. Professora Corina </w:t>
            </w:r>
            <w:proofErr w:type="spellStart"/>
            <w:r w:rsidRPr="00A32DCA">
              <w:rPr>
                <w:rFonts w:ascii="Arial" w:hAnsi="Arial" w:cs="Arial"/>
                <w:color w:val="000000"/>
                <w:sz w:val="16"/>
                <w:szCs w:val="16"/>
              </w:rPr>
              <w:t>Halfeld</w:t>
            </w:r>
            <w:proofErr w:type="spellEnd"/>
            <w:r w:rsidRPr="00A32DCA">
              <w:rPr>
                <w:rFonts w:ascii="Arial" w:hAnsi="Arial" w:cs="Arial"/>
                <w:color w:val="000000"/>
                <w:sz w:val="16"/>
                <w:szCs w:val="16"/>
              </w:rPr>
              <w:t xml:space="preserve"> – Distrito Central de Bananeiras </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41E0C33A"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66AE4F53"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8261964"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2</w:t>
            </w:r>
          </w:p>
        </w:tc>
      </w:tr>
      <w:tr w:rsidR="007E019D" w:rsidRPr="00E76D4A" w14:paraId="267D63CE"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01307ADE"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E. E. M. Vargem Grande – Estrada Vargem Grande x Bananeiras, s/nº</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3BE65969"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0F00E4EB"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05ACD29"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2</w:t>
            </w:r>
          </w:p>
        </w:tc>
      </w:tr>
      <w:tr w:rsidR="007E019D" w:rsidRPr="00E76D4A" w14:paraId="06F858F1"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336A9B5F"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M. Agenor Pires da Cunha – Rua Antônio Ferreira – BR 101 – </w:t>
            </w:r>
            <w:proofErr w:type="spellStart"/>
            <w:r w:rsidRPr="00A32DCA">
              <w:rPr>
                <w:rFonts w:ascii="Arial" w:hAnsi="Arial" w:cs="Arial"/>
                <w:color w:val="000000"/>
                <w:sz w:val="16"/>
                <w:szCs w:val="16"/>
              </w:rPr>
              <w:t>Caxito</w:t>
            </w:r>
            <w:proofErr w:type="spellEnd"/>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1BD75492"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2ED41C56"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A4FEB08"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00BE2B88" w14:textId="77777777" w:rsidTr="008E1E90">
        <w:trPr>
          <w:trHeight w:val="283"/>
        </w:trPr>
        <w:tc>
          <w:tcPr>
            <w:tcW w:w="7124"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hideMark/>
          </w:tcPr>
          <w:p w14:paraId="0078D086"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M. Alfredo </w:t>
            </w:r>
            <w:proofErr w:type="spellStart"/>
            <w:r w:rsidRPr="00A32DCA">
              <w:rPr>
                <w:rFonts w:ascii="Arial" w:hAnsi="Arial" w:cs="Arial"/>
                <w:color w:val="000000"/>
                <w:sz w:val="16"/>
                <w:szCs w:val="16"/>
              </w:rPr>
              <w:t>Backer</w:t>
            </w:r>
            <w:proofErr w:type="spellEnd"/>
            <w:r w:rsidRPr="00A32DCA">
              <w:rPr>
                <w:rFonts w:ascii="Arial" w:hAnsi="Arial" w:cs="Arial"/>
                <w:color w:val="000000"/>
                <w:sz w:val="16"/>
                <w:szCs w:val="16"/>
              </w:rPr>
              <w:t xml:space="preserve"> – Rua Paraíso, Lagoa de </w:t>
            </w:r>
            <w:proofErr w:type="spellStart"/>
            <w:r w:rsidRPr="00A32DCA">
              <w:rPr>
                <w:rFonts w:ascii="Arial" w:hAnsi="Arial" w:cs="Arial"/>
                <w:color w:val="000000"/>
                <w:sz w:val="16"/>
                <w:szCs w:val="16"/>
              </w:rPr>
              <w:t>Juturnaíba</w:t>
            </w:r>
            <w:proofErr w:type="spellEnd"/>
          </w:p>
        </w:tc>
        <w:tc>
          <w:tcPr>
            <w:tcW w:w="1140" w:type="dxa"/>
            <w:tcBorders>
              <w:top w:val="single" w:sz="4" w:space="0" w:color="auto"/>
              <w:left w:val="nil"/>
              <w:bottom w:val="single" w:sz="4" w:space="0" w:color="000000"/>
              <w:right w:val="single" w:sz="4" w:space="0" w:color="000000"/>
            </w:tcBorders>
            <w:shd w:val="clear" w:color="auto" w:fill="FFFFFF" w:themeFill="background1"/>
            <w:noWrap/>
            <w:vAlign w:val="center"/>
            <w:hideMark/>
          </w:tcPr>
          <w:p w14:paraId="35E45648"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single" w:sz="4" w:space="0" w:color="auto"/>
              <w:left w:val="nil"/>
              <w:bottom w:val="single" w:sz="4" w:space="0" w:color="000000"/>
              <w:right w:val="nil"/>
            </w:tcBorders>
            <w:shd w:val="clear" w:color="auto" w:fill="FFFFFF" w:themeFill="background1"/>
            <w:noWrap/>
            <w:vAlign w:val="center"/>
            <w:hideMark/>
          </w:tcPr>
          <w:p w14:paraId="13CEEB71"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c>
          <w:tcPr>
            <w:tcW w:w="1140" w:type="dxa"/>
            <w:tcBorders>
              <w:top w:val="single" w:sz="4" w:space="0" w:color="auto"/>
              <w:left w:val="single" w:sz="4" w:space="0" w:color="000000"/>
              <w:bottom w:val="single" w:sz="4" w:space="0" w:color="000000"/>
              <w:right w:val="single" w:sz="4" w:space="0" w:color="000000"/>
            </w:tcBorders>
            <w:shd w:val="clear" w:color="auto" w:fill="FFFFFF" w:themeFill="background1"/>
            <w:noWrap/>
            <w:vAlign w:val="center"/>
            <w:hideMark/>
          </w:tcPr>
          <w:p w14:paraId="042B007B"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2</w:t>
            </w:r>
          </w:p>
        </w:tc>
      </w:tr>
      <w:tr w:rsidR="007E019D" w:rsidRPr="00E76D4A" w14:paraId="48812A4A" w14:textId="77777777" w:rsidTr="008E1E90">
        <w:trPr>
          <w:trHeight w:val="283"/>
        </w:trPr>
        <w:tc>
          <w:tcPr>
            <w:tcW w:w="7124" w:type="dxa"/>
            <w:tcBorders>
              <w:top w:val="single" w:sz="4" w:space="0" w:color="auto"/>
              <w:left w:val="single" w:sz="4" w:space="0" w:color="000000"/>
              <w:bottom w:val="single" w:sz="4" w:space="0" w:color="000000"/>
              <w:right w:val="single" w:sz="4" w:space="0" w:color="000000"/>
            </w:tcBorders>
            <w:shd w:val="clear" w:color="auto" w:fill="FFFFFF" w:themeFill="background1"/>
            <w:noWrap/>
            <w:vAlign w:val="center"/>
            <w:hideMark/>
          </w:tcPr>
          <w:p w14:paraId="1A98A067"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M. </w:t>
            </w:r>
            <w:proofErr w:type="spellStart"/>
            <w:r w:rsidRPr="00A32DCA">
              <w:rPr>
                <w:rFonts w:ascii="Arial" w:hAnsi="Arial" w:cs="Arial"/>
                <w:color w:val="000000"/>
                <w:sz w:val="16"/>
                <w:szCs w:val="16"/>
              </w:rPr>
              <w:t>Lucilândia</w:t>
            </w:r>
            <w:proofErr w:type="spellEnd"/>
            <w:r w:rsidRPr="00A32DCA">
              <w:rPr>
                <w:rFonts w:ascii="Arial" w:hAnsi="Arial" w:cs="Arial"/>
                <w:color w:val="000000"/>
                <w:sz w:val="16"/>
                <w:szCs w:val="16"/>
              </w:rPr>
              <w:t xml:space="preserve"> – Rua Projetada, s/nº – </w:t>
            </w:r>
            <w:proofErr w:type="spellStart"/>
            <w:r w:rsidRPr="00A32DCA">
              <w:rPr>
                <w:rFonts w:ascii="Arial" w:hAnsi="Arial" w:cs="Arial"/>
                <w:color w:val="000000"/>
                <w:sz w:val="16"/>
                <w:szCs w:val="16"/>
              </w:rPr>
              <w:t>Lucilândia</w:t>
            </w:r>
            <w:proofErr w:type="spellEnd"/>
          </w:p>
        </w:tc>
        <w:tc>
          <w:tcPr>
            <w:tcW w:w="1140" w:type="dxa"/>
            <w:tcBorders>
              <w:top w:val="single" w:sz="4" w:space="0" w:color="auto"/>
              <w:left w:val="nil"/>
              <w:bottom w:val="single" w:sz="4" w:space="0" w:color="000000"/>
              <w:right w:val="single" w:sz="4" w:space="0" w:color="000000"/>
            </w:tcBorders>
            <w:shd w:val="clear" w:color="auto" w:fill="FFFFFF" w:themeFill="background1"/>
            <w:noWrap/>
            <w:vAlign w:val="center"/>
            <w:hideMark/>
          </w:tcPr>
          <w:p w14:paraId="6C4E5866"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single" w:sz="4" w:space="0" w:color="auto"/>
              <w:left w:val="nil"/>
              <w:bottom w:val="single" w:sz="4" w:space="0" w:color="000000"/>
              <w:right w:val="nil"/>
            </w:tcBorders>
            <w:shd w:val="clear" w:color="auto" w:fill="FFFFFF" w:themeFill="background1"/>
            <w:noWrap/>
            <w:vAlign w:val="center"/>
            <w:hideMark/>
          </w:tcPr>
          <w:p w14:paraId="14A22340"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c>
          <w:tcPr>
            <w:tcW w:w="1140" w:type="dxa"/>
            <w:tcBorders>
              <w:top w:val="single" w:sz="4" w:space="0" w:color="auto"/>
              <w:left w:val="single" w:sz="4" w:space="0" w:color="000000"/>
              <w:bottom w:val="single" w:sz="4" w:space="0" w:color="000000"/>
              <w:right w:val="single" w:sz="4" w:space="0" w:color="000000"/>
            </w:tcBorders>
            <w:shd w:val="clear" w:color="auto" w:fill="FFFFFF" w:themeFill="background1"/>
            <w:noWrap/>
            <w:vAlign w:val="center"/>
            <w:hideMark/>
          </w:tcPr>
          <w:p w14:paraId="2B2F168F"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3</w:t>
            </w:r>
          </w:p>
        </w:tc>
      </w:tr>
      <w:tr w:rsidR="007E019D" w:rsidRPr="00E76D4A" w14:paraId="5AFBFE5A" w14:textId="77777777" w:rsidTr="008E1E90">
        <w:trPr>
          <w:trHeight w:val="283"/>
        </w:trPr>
        <w:tc>
          <w:tcPr>
            <w:tcW w:w="7124" w:type="dxa"/>
            <w:tcBorders>
              <w:top w:val="single" w:sz="4" w:space="0" w:color="auto"/>
              <w:left w:val="single" w:sz="4" w:space="0" w:color="000000"/>
              <w:bottom w:val="single" w:sz="4" w:space="0" w:color="000000"/>
              <w:right w:val="single" w:sz="4" w:space="0" w:color="000000"/>
            </w:tcBorders>
            <w:shd w:val="clear" w:color="auto" w:fill="FFFFFF" w:themeFill="background1"/>
            <w:vAlign w:val="center"/>
            <w:hideMark/>
          </w:tcPr>
          <w:p w14:paraId="1E403785"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M. Omar Faria </w:t>
            </w:r>
            <w:proofErr w:type="spellStart"/>
            <w:r w:rsidRPr="00A32DCA">
              <w:rPr>
                <w:rFonts w:ascii="Arial" w:hAnsi="Arial" w:cs="Arial"/>
                <w:color w:val="000000"/>
                <w:sz w:val="16"/>
                <w:szCs w:val="16"/>
              </w:rPr>
              <w:t>Alfradique</w:t>
            </w:r>
            <w:proofErr w:type="spellEnd"/>
            <w:r w:rsidRPr="00A32DCA">
              <w:rPr>
                <w:rFonts w:ascii="Arial" w:hAnsi="Arial" w:cs="Arial"/>
                <w:color w:val="000000"/>
                <w:sz w:val="16"/>
                <w:szCs w:val="16"/>
              </w:rPr>
              <w:t xml:space="preserve"> – Rua 28 de Abril – Cidade Nova </w:t>
            </w:r>
          </w:p>
        </w:tc>
        <w:tc>
          <w:tcPr>
            <w:tcW w:w="1140" w:type="dxa"/>
            <w:tcBorders>
              <w:top w:val="single" w:sz="4" w:space="0" w:color="auto"/>
              <w:left w:val="nil"/>
              <w:bottom w:val="single" w:sz="4" w:space="0" w:color="000000"/>
              <w:right w:val="single" w:sz="4" w:space="0" w:color="000000"/>
            </w:tcBorders>
            <w:shd w:val="clear" w:color="auto" w:fill="FFFFFF" w:themeFill="background1"/>
            <w:noWrap/>
            <w:vAlign w:val="center"/>
            <w:hideMark/>
          </w:tcPr>
          <w:p w14:paraId="209EAC9B"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single" w:sz="4" w:space="0" w:color="auto"/>
              <w:left w:val="nil"/>
              <w:bottom w:val="single" w:sz="4" w:space="0" w:color="000000"/>
              <w:right w:val="nil"/>
            </w:tcBorders>
            <w:shd w:val="clear" w:color="auto" w:fill="FFFFFF" w:themeFill="background1"/>
            <w:noWrap/>
            <w:vAlign w:val="center"/>
            <w:hideMark/>
          </w:tcPr>
          <w:p w14:paraId="02506E22"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3</w:t>
            </w:r>
          </w:p>
        </w:tc>
        <w:tc>
          <w:tcPr>
            <w:tcW w:w="1140" w:type="dxa"/>
            <w:tcBorders>
              <w:top w:val="single" w:sz="4" w:space="0" w:color="auto"/>
              <w:left w:val="single" w:sz="4" w:space="0" w:color="000000"/>
              <w:bottom w:val="single" w:sz="4" w:space="0" w:color="000000"/>
              <w:right w:val="single" w:sz="4" w:space="0" w:color="000000"/>
            </w:tcBorders>
            <w:shd w:val="clear" w:color="auto" w:fill="FFFFFF" w:themeFill="background1"/>
            <w:noWrap/>
            <w:vAlign w:val="center"/>
            <w:hideMark/>
          </w:tcPr>
          <w:p w14:paraId="629DCE30"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2</w:t>
            </w:r>
          </w:p>
        </w:tc>
      </w:tr>
      <w:tr w:rsidR="007E019D" w:rsidRPr="00E76D4A" w14:paraId="651D55B7"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059974B"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M. Silvina Ferreira Braga – Estrada de Mato Alto </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580DCE7E"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24B7A519"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4456415"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325FF209"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316E3063"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E. E. M. </w:t>
            </w:r>
            <w:proofErr w:type="spellStart"/>
            <w:r w:rsidRPr="00A32DCA">
              <w:rPr>
                <w:rFonts w:ascii="Arial" w:hAnsi="Arial" w:cs="Arial"/>
                <w:color w:val="000000"/>
                <w:sz w:val="16"/>
                <w:szCs w:val="16"/>
              </w:rPr>
              <w:t>Cambucaes</w:t>
            </w:r>
            <w:proofErr w:type="spellEnd"/>
            <w:r w:rsidRPr="00A32DCA">
              <w:rPr>
                <w:rFonts w:ascii="Arial" w:hAnsi="Arial" w:cs="Arial"/>
                <w:color w:val="000000"/>
                <w:sz w:val="16"/>
                <w:szCs w:val="16"/>
              </w:rPr>
              <w:t xml:space="preserve"> – Estrada de </w:t>
            </w:r>
            <w:proofErr w:type="spellStart"/>
            <w:r w:rsidRPr="00A32DCA">
              <w:rPr>
                <w:rFonts w:ascii="Arial" w:hAnsi="Arial" w:cs="Arial"/>
                <w:color w:val="000000"/>
                <w:sz w:val="16"/>
                <w:szCs w:val="16"/>
              </w:rPr>
              <w:t>Cambucaes</w:t>
            </w:r>
            <w:proofErr w:type="spellEnd"/>
            <w:r w:rsidRPr="00A32DCA">
              <w:rPr>
                <w:rFonts w:ascii="Arial" w:hAnsi="Arial" w:cs="Arial"/>
                <w:color w:val="000000"/>
                <w:sz w:val="16"/>
                <w:szCs w:val="16"/>
              </w:rPr>
              <w:t xml:space="preserve">, s/nº - </w:t>
            </w:r>
            <w:proofErr w:type="spellStart"/>
            <w:r w:rsidRPr="00A32DCA">
              <w:rPr>
                <w:rFonts w:ascii="Arial" w:hAnsi="Arial" w:cs="Arial"/>
                <w:color w:val="000000"/>
                <w:sz w:val="16"/>
                <w:szCs w:val="16"/>
              </w:rPr>
              <w:t>Cambucaes</w:t>
            </w:r>
            <w:proofErr w:type="spellEnd"/>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6B4316CF"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07CF0308"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BB3F8E3"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11563D6C"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25D50762"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E. E. M. Gaviões – Rua Tomas S. Barroso, s/nº – Gaviões</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7888F258"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38C61F91"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c>
          <w:tcPr>
            <w:tcW w:w="1140" w:type="dxa"/>
            <w:tcBorders>
              <w:top w:val="nil"/>
              <w:left w:val="single" w:sz="4" w:space="0" w:color="000000"/>
              <w:bottom w:val="nil"/>
              <w:right w:val="single" w:sz="4" w:space="0" w:color="000000"/>
            </w:tcBorders>
            <w:shd w:val="clear" w:color="auto" w:fill="FFFFFF" w:themeFill="background1"/>
            <w:noWrap/>
            <w:vAlign w:val="center"/>
            <w:hideMark/>
          </w:tcPr>
          <w:p w14:paraId="23B5D26C"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r>
      <w:tr w:rsidR="007E019D" w:rsidRPr="00E76D4A" w14:paraId="5DC149A2"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vAlign w:val="center"/>
            <w:hideMark/>
          </w:tcPr>
          <w:p w14:paraId="347F16F3"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Jardim de Infância O Patinho Feio – Rua Padre Ávila, s/nº – Centro</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0AA04365"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4146285F"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3</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3B87A492"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3</w:t>
            </w:r>
          </w:p>
        </w:tc>
      </w:tr>
      <w:tr w:rsidR="007E019D" w:rsidRPr="00E76D4A" w14:paraId="1136EBDC"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hideMark/>
          </w:tcPr>
          <w:p w14:paraId="5B32A876"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Sede da SEMECT – Rua José Duarte de Oliveira Filho - </w:t>
            </w:r>
            <w:proofErr w:type="spellStart"/>
            <w:r w:rsidRPr="00A32DCA">
              <w:rPr>
                <w:rFonts w:ascii="Arial" w:hAnsi="Arial" w:cs="Arial"/>
                <w:color w:val="000000"/>
                <w:sz w:val="16"/>
                <w:szCs w:val="16"/>
              </w:rPr>
              <w:t>Reginopolis</w:t>
            </w:r>
            <w:proofErr w:type="spellEnd"/>
            <w:r w:rsidRPr="00A32DCA">
              <w:rPr>
                <w:rFonts w:ascii="Arial" w:hAnsi="Arial" w:cs="Arial"/>
                <w:color w:val="000000"/>
                <w:sz w:val="16"/>
                <w:szCs w:val="16"/>
              </w:rPr>
              <w:t xml:space="preserve"> - N° 135</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4175A430"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59289FCD"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6875790"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r>
      <w:tr w:rsidR="007E019D" w:rsidRPr="00E76D4A" w14:paraId="46CC59FD"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hideMark/>
          </w:tcPr>
          <w:p w14:paraId="03030169"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Clinica Escola Casa Autista</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2559CC3F"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00FD6216"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3A89E44"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r>
      <w:tr w:rsidR="007E019D" w:rsidRPr="00E76D4A" w14:paraId="6F9ADA3D"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hideMark/>
          </w:tcPr>
          <w:p w14:paraId="28A52899" w14:textId="77777777" w:rsidR="007E019D" w:rsidRPr="00A32DCA" w:rsidRDefault="007E019D" w:rsidP="008E1E90">
            <w:pPr>
              <w:rPr>
                <w:rFonts w:ascii="Arial" w:hAnsi="Arial" w:cs="Arial"/>
                <w:color w:val="000000"/>
                <w:sz w:val="16"/>
                <w:szCs w:val="16"/>
              </w:rPr>
            </w:pPr>
            <w:r w:rsidRPr="00A32DCA">
              <w:rPr>
                <w:rFonts w:ascii="Arial" w:hAnsi="Arial" w:cs="Arial"/>
                <w:color w:val="000000"/>
                <w:sz w:val="16"/>
                <w:szCs w:val="16"/>
              </w:rPr>
              <w:t xml:space="preserve">Setor Almoxarifado e Transporte da </w:t>
            </w:r>
            <w:proofErr w:type="spellStart"/>
            <w:r w:rsidRPr="00A32DCA">
              <w:rPr>
                <w:rFonts w:ascii="Arial" w:hAnsi="Arial" w:cs="Arial"/>
                <w:color w:val="000000"/>
                <w:sz w:val="16"/>
                <w:szCs w:val="16"/>
              </w:rPr>
              <w:t>Semect</w:t>
            </w:r>
            <w:proofErr w:type="spellEnd"/>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6313441B" w14:textId="77777777" w:rsidR="007E019D" w:rsidRPr="00E76D4A" w:rsidRDefault="007E019D" w:rsidP="008E1E90">
            <w:pPr>
              <w:jc w:val="center"/>
              <w:rPr>
                <w:rFonts w:ascii="Arial" w:hAnsi="Arial" w:cs="Arial"/>
                <w:color w:val="000000"/>
                <w:sz w:val="22"/>
                <w:szCs w:val="22"/>
              </w:rPr>
            </w:pPr>
            <w:proofErr w:type="gramStart"/>
            <w:r w:rsidRPr="00E76D4A">
              <w:rPr>
                <w:rFonts w:ascii="Arial" w:hAnsi="Arial" w:cs="Arial"/>
                <w:color w:val="000000"/>
                <w:sz w:val="22"/>
                <w:szCs w:val="22"/>
              </w:rPr>
              <w:t>mensal</w:t>
            </w:r>
            <w:proofErr w:type="gramEnd"/>
          </w:p>
        </w:tc>
        <w:tc>
          <w:tcPr>
            <w:tcW w:w="916" w:type="dxa"/>
            <w:tcBorders>
              <w:top w:val="nil"/>
              <w:left w:val="nil"/>
              <w:bottom w:val="single" w:sz="4" w:space="0" w:color="000000"/>
              <w:right w:val="nil"/>
            </w:tcBorders>
            <w:shd w:val="clear" w:color="auto" w:fill="FFFFFF" w:themeFill="background1"/>
            <w:noWrap/>
            <w:vAlign w:val="center"/>
            <w:hideMark/>
          </w:tcPr>
          <w:p w14:paraId="7528A76E"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0</w:t>
            </w:r>
          </w:p>
        </w:tc>
        <w:tc>
          <w:tcPr>
            <w:tcW w:w="114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3AC2F2F" w14:textId="77777777" w:rsidR="007E019D" w:rsidRPr="00E76D4A" w:rsidRDefault="007E019D" w:rsidP="008E1E90">
            <w:pPr>
              <w:jc w:val="center"/>
              <w:rPr>
                <w:rFonts w:ascii="Arial" w:hAnsi="Arial" w:cs="Arial"/>
                <w:color w:val="000000"/>
                <w:sz w:val="22"/>
                <w:szCs w:val="22"/>
              </w:rPr>
            </w:pPr>
            <w:r w:rsidRPr="00E76D4A">
              <w:rPr>
                <w:rFonts w:ascii="Arial" w:hAnsi="Arial" w:cs="Arial"/>
                <w:color w:val="000000"/>
                <w:sz w:val="22"/>
                <w:szCs w:val="22"/>
              </w:rPr>
              <w:t>1</w:t>
            </w:r>
          </w:p>
        </w:tc>
      </w:tr>
      <w:tr w:rsidR="007E019D" w:rsidRPr="00E76D4A" w14:paraId="71587217"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tcPr>
          <w:p w14:paraId="22B350E5" w14:textId="77777777" w:rsidR="007E019D" w:rsidRPr="00A32DCA" w:rsidRDefault="007E019D" w:rsidP="008E1E90">
            <w:pPr>
              <w:rPr>
                <w:rFonts w:ascii="Arial" w:hAnsi="Arial" w:cs="Arial"/>
                <w:color w:val="000000"/>
                <w:sz w:val="16"/>
                <w:szCs w:val="16"/>
              </w:rPr>
            </w:pPr>
            <w:r w:rsidRPr="00A32DCA">
              <w:t>SEMTIC – Avenida Oito de Maio – Centro- Teatro Zezé Macedo   - Silva Jardim</w:t>
            </w:r>
          </w:p>
        </w:tc>
        <w:tc>
          <w:tcPr>
            <w:tcW w:w="1140" w:type="dxa"/>
            <w:vMerge w:val="restart"/>
            <w:tcBorders>
              <w:top w:val="nil"/>
              <w:left w:val="nil"/>
              <w:right w:val="single" w:sz="4" w:space="0" w:color="000000"/>
            </w:tcBorders>
            <w:shd w:val="clear" w:color="auto" w:fill="FFFFFF" w:themeFill="background1"/>
            <w:noWrap/>
            <w:vAlign w:val="center"/>
          </w:tcPr>
          <w:p w14:paraId="5433290C" w14:textId="77777777" w:rsidR="007E019D" w:rsidRPr="00E76D4A" w:rsidRDefault="007E019D" w:rsidP="008E1E90">
            <w:pPr>
              <w:jc w:val="center"/>
              <w:rPr>
                <w:rFonts w:ascii="Arial" w:hAnsi="Arial" w:cs="Arial"/>
                <w:color w:val="000000"/>
                <w:sz w:val="22"/>
                <w:szCs w:val="22"/>
              </w:rPr>
            </w:pPr>
            <w:proofErr w:type="gramStart"/>
            <w:r>
              <w:rPr>
                <w:rFonts w:ascii="Arial" w:hAnsi="Arial" w:cs="Arial"/>
                <w:color w:val="000000"/>
                <w:sz w:val="22"/>
                <w:szCs w:val="22"/>
              </w:rPr>
              <w:t>trimestral</w:t>
            </w:r>
            <w:proofErr w:type="gramEnd"/>
          </w:p>
        </w:tc>
        <w:tc>
          <w:tcPr>
            <w:tcW w:w="916" w:type="dxa"/>
            <w:vMerge w:val="restart"/>
            <w:tcBorders>
              <w:top w:val="nil"/>
              <w:left w:val="nil"/>
              <w:right w:val="nil"/>
            </w:tcBorders>
            <w:shd w:val="clear" w:color="auto" w:fill="FFFFFF" w:themeFill="background1"/>
            <w:noWrap/>
            <w:vAlign w:val="center"/>
          </w:tcPr>
          <w:p w14:paraId="49BA929E" w14:textId="77777777" w:rsidR="007E019D" w:rsidRPr="00E76D4A" w:rsidRDefault="007E019D" w:rsidP="008E1E90">
            <w:pPr>
              <w:jc w:val="center"/>
              <w:rPr>
                <w:rFonts w:ascii="Arial" w:hAnsi="Arial" w:cs="Arial"/>
                <w:color w:val="000000"/>
                <w:sz w:val="22"/>
                <w:szCs w:val="22"/>
              </w:rPr>
            </w:pPr>
            <w:r>
              <w:rPr>
                <w:rFonts w:ascii="Arial" w:hAnsi="Arial" w:cs="Arial"/>
                <w:color w:val="000000"/>
                <w:sz w:val="22"/>
                <w:szCs w:val="22"/>
              </w:rPr>
              <w:t>0</w:t>
            </w:r>
          </w:p>
        </w:tc>
        <w:tc>
          <w:tcPr>
            <w:tcW w:w="1140" w:type="dxa"/>
            <w:vMerge w:val="restart"/>
            <w:tcBorders>
              <w:top w:val="nil"/>
              <w:left w:val="single" w:sz="4" w:space="0" w:color="000000"/>
              <w:right w:val="single" w:sz="4" w:space="0" w:color="000000"/>
            </w:tcBorders>
            <w:shd w:val="clear" w:color="auto" w:fill="FFFFFF" w:themeFill="background1"/>
            <w:noWrap/>
            <w:vAlign w:val="center"/>
          </w:tcPr>
          <w:p w14:paraId="15978866" w14:textId="77777777" w:rsidR="007E019D" w:rsidRPr="00E76D4A" w:rsidRDefault="007E019D" w:rsidP="008E1E90">
            <w:pPr>
              <w:jc w:val="center"/>
              <w:rPr>
                <w:rFonts w:ascii="Arial" w:hAnsi="Arial" w:cs="Arial"/>
                <w:color w:val="000000"/>
                <w:sz w:val="22"/>
                <w:szCs w:val="22"/>
              </w:rPr>
            </w:pPr>
            <w:r>
              <w:rPr>
                <w:rFonts w:ascii="Arial" w:hAnsi="Arial" w:cs="Arial"/>
                <w:color w:val="000000"/>
                <w:sz w:val="22"/>
                <w:szCs w:val="22"/>
              </w:rPr>
              <w:t>1</w:t>
            </w:r>
          </w:p>
        </w:tc>
      </w:tr>
      <w:tr w:rsidR="007E019D" w:rsidRPr="00E76D4A" w14:paraId="460E852E"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tcPr>
          <w:p w14:paraId="691DCFAB" w14:textId="77777777" w:rsidR="007E019D" w:rsidRPr="00A32DCA" w:rsidRDefault="007E019D" w:rsidP="008E1E90">
            <w:r w:rsidRPr="00A32DCA">
              <w:t>SEMEL Avenida Alfredo Camargo de Mello s/n – Fazenda Brasil – Silva Jardim</w:t>
            </w:r>
          </w:p>
        </w:tc>
        <w:tc>
          <w:tcPr>
            <w:tcW w:w="1140" w:type="dxa"/>
            <w:vMerge/>
            <w:tcBorders>
              <w:left w:val="nil"/>
              <w:right w:val="single" w:sz="4" w:space="0" w:color="000000"/>
            </w:tcBorders>
            <w:shd w:val="clear" w:color="auto" w:fill="FFFFFF" w:themeFill="background1"/>
            <w:noWrap/>
            <w:vAlign w:val="center"/>
          </w:tcPr>
          <w:p w14:paraId="37B4C1F1" w14:textId="77777777" w:rsidR="007E019D" w:rsidRPr="00DA0DF1" w:rsidRDefault="007E019D" w:rsidP="008E1E90">
            <w:pPr>
              <w:jc w:val="center"/>
              <w:rPr>
                <w:rFonts w:ascii="Arial" w:hAnsi="Arial" w:cs="Arial"/>
                <w:color w:val="000000"/>
                <w:sz w:val="22"/>
                <w:szCs w:val="22"/>
              </w:rPr>
            </w:pPr>
          </w:p>
        </w:tc>
        <w:tc>
          <w:tcPr>
            <w:tcW w:w="916" w:type="dxa"/>
            <w:vMerge/>
            <w:tcBorders>
              <w:left w:val="nil"/>
              <w:right w:val="nil"/>
            </w:tcBorders>
            <w:shd w:val="clear" w:color="auto" w:fill="FFFFFF" w:themeFill="background1"/>
            <w:noWrap/>
            <w:vAlign w:val="center"/>
          </w:tcPr>
          <w:p w14:paraId="2C8106D4" w14:textId="77777777" w:rsidR="007E019D" w:rsidRDefault="007E019D" w:rsidP="008E1E90">
            <w:pPr>
              <w:jc w:val="center"/>
              <w:rPr>
                <w:rFonts w:ascii="Arial" w:hAnsi="Arial" w:cs="Arial"/>
                <w:color w:val="000000"/>
                <w:sz w:val="22"/>
                <w:szCs w:val="22"/>
              </w:rPr>
            </w:pPr>
          </w:p>
        </w:tc>
        <w:tc>
          <w:tcPr>
            <w:tcW w:w="1140" w:type="dxa"/>
            <w:vMerge/>
            <w:tcBorders>
              <w:left w:val="single" w:sz="4" w:space="0" w:color="000000"/>
              <w:right w:val="single" w:sz="4" w:space="0" w:color="000000"/>
            </w:tcBorders>
            <w:shd w:val="clear" w:color="auto" w:fill="FFFFFF" w:themeFill="background1"/>
            <w:noWrap/>
            <w:vAlign w:val="center"/>
          </w:tcPr>
          <w:p w14:paraId="6CEFC968" w14:textId="77777777" w:rsidR="007E019D" w:rsidRDefault="007E019D" w:rsidP="008E1E90">
            <w:pPr>
              <w:jc w:val="center"/>
              <w:rPr>
                <w:rFonts w:ascii="Arial" w:hAnsi="Arial" w:cs="Arial"/>
                <w:color w:val="000000"/>
                <w:sz w:val="22"/>
                <w:szCs w:val="22"/>
              </w:rPr>
            </w:pPr>
          </w:p>
        </w:tc>
      </w:tr>
      <w:tr w:rsidR="007E019D" w:rsidRPr="00E76D4A" w14:paraId="79BC7286" w14:textId="77777777" w:rsidTr="008E1E90">
        <w:trPr>
          <w:trHeight w:val="283"/>
        </w:trPr>
        <w:tc>
          <w:tcPr>
            <w:tcW w:w="7124" w:type="dxa"/>
            <w:tcBorders>
              <w:top w:val="nil"/>
              <w:left w:val="single" w:sz="4" w:space="0" w:color="000000"/>
              <w:bottom w:val="single" w:sz="4" w:space="0" w:color="000000"/>
              <w:right w:val="single" w:sz="4" w:space="0" w:color="000000"/>
            </w:tcBorders>
            <w:shd w:val="clear" w:color="auto" w:fill="FFFFFF" w:themeFill="background1"/>
          </w:tcPr>
          <w:p w14:paraId="36180CDA" w14:textId="77777777" w:rsidR="007E019D" w:rsidRPr="00A32DCA" w:rsidRDefault="007E019D" w:rsidP="008E1E90">
            <w:r w:rsidRPr="00A32DCA">
              <w:t>Subsecretaria De Cultura – Rua Luiz Gomes – Centro Cultural Capivari- centro – Silva Jardim</w:t>
            </w:r>
          </w:p>
        </w:tc>
        <w:tc>
          <w:tcPr>
            <w:tcW w:w="1140" w:type="dxa"/>
            <w:vMerge/>
            <w:tcBorders>
              <w:left w:val="nil"/>
              <w:bottom w:val="single" w:sz="4" w:space="0" w:color="000000"/>
              <w:right w:val="single" w:sz="4" w:space="0" w:color="000000"/>
            </w:tcBorders>
            <w:shd w:val="clear" w:color="auto" w:fill="FFFFFF" w:themeFill="background1"/>
            <w:noWrap/>
            <w:vAlign w:val="center"/>
          </w:tcPr>
          <w:p w14:paraId="53B1EA8D" w14:textId="77777777" w:rsidR="007E019D" w:rsidRPr="00DA0DF1" w:rsidRDefault="007E019D" w:rsidP="008E1E90">
            <w:pPr>
              <w:jc w:val="center"/>
              <w:rPr>
                <w:rFonts w:ascii="Arial" w:hAnsi="Arial" w:cs="Arial"/>
                <w:color w:val="000000"/>
                <w:sz w:val="22"/>
                <w:szCs w:val="22"/>
              </w:rPr>
            </w:pPr>
          </w:p>
        </w:tc>
        <w:tc>
          <w:tcPr>
            <w:tcW w:w="916" w:type="dxa"/>
            <w:vMerge/>
            <w:tcBorders>
              <w:left w:val="nil"/>
              <w:bottom w:val="single" w:sz="4" w:space="0" w:color="000000"/>
              <w:right w:val="nil"/>
            </w:tcBorders>
            <w:shd w:val="clear" w:color="auto" w:fill="FFFFFF" w:themeFill="background1"/>
            <w:noWrap/>
            <w:vAlign w:val="center"/>
          </w:tcPr>
          <w:p w14:paraId="6B7FF784" w14:textId="77777777" w:rsidR="007E019D" w:rsidRDefault="007E019D" w:rsidP="008E1E90">
            <w:pPr>
              <w:jc w:val="center"/>
              <w:rPr>
                <w:rFonts w:ascii="Arial" w:hAnsi="Arial" w:cs="Arial"/>
                <w:color w:val="000000"/>
                <w:sz w:val="22"/>
                <w:szCs w:val="22"/>
              </w:rPr>
            </w:pPr>
          </w:p>
        </w:tc>
        <w:tc>
          <w:tcPr>
            <w:tcW w:w="1140" w:type="dxa"/>
            <w:vMerge/>
            <w:tcBorders>
              <w:left w:val="single" w:sz="4" w:space="0" w:color="000000"/>
              <w:bottom w:val="single" w:sz="4" w:space="0" w:color="000000"/>
              <w:right w:val="single" w:sz="4" w:space="0" w:color="000000"/>
            </w:tcBorders>
            <w:shd w:val="clear" w:color="auto" w:fill="FFFFFF" w:themeFill="background1"/>
            <w:noWrap/>
            <w:vAlign w:val="center"/>
          </w:tcPr>
          <w:p w14:paraId="27476A0E" w14:textId="77777777" w:rsidR="007E019D" w:rsidRDefault="007E019D" w:rsidP="008E1E90">
            <w:pPr>
              <w:jc w:val="center"/>
              <w:rPr>
                <w:rFonts w:ascii="Arial" w:hAnsi="Arial" w:cs="Arial"/>
                <w:color w:val="000000"/>
                <w:sz w:val="22"/>
                <w:szCs w:val="22"/>
              </w:rPr>
            </w:pPr>
          </w:p>
        </w:tc>
      </w:tr>
      <w:tr w:rsidR="007E019D" w:rsidRPr="00E76D4A" w14:paraId="2ACD0729" w14:textId="77777777" w:rsidTr="008E1E90">
        <w:trPr>
          <w:trHeight w:val="313"/>
        </w:trPr>
        <w:tc>
          <w:tcPr>
            <w:tcW w:w="826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4D827DE8" w14:textId="77777777" w:rsidR="007E019D" w:rsidRPr="00E76D4A" w:rsidRDefault="007E019D" w:rsidP="008E1E90">
            <w:pPr>
              <w:jc w:val="center"/>
              <w:rPr>
                <w:rFonts w:ascii="Arial" w:hAnsi="Arial" w:cs="Arial"/>
                <w:b/>
                <w:bCs/>
                <w:color w:val="000000"/>
                <w:sz w:val="22"/>
                <w:szCs w:val="22"/>
              </w:rPr>
            </w:pPr>
            <w:r w:rsidRPr="00E76D4A">
              <w:rPr>
                <w:rFonts w:ascii="Arial" w:hAnsi="Arial" w:cs="Arial"/>
                <w:b/>
                <w:bCs/>
                <w:color w:val="000000"/>
                <w:sz w:val="22"/>
                <w:szCs w:val="22"/>
              </w:rPr>
              <w:t>TOTAL MENSAL</w:t>
            </w:r>
          </w:p>
        </w:tc>
        <w:tc>
          <w:tcPr>
            <w:tcW w:w="916" w:type="dxa"/>
            <w:tcBorders>
              <w:top w:val="nil"/>
              <w:left w:val="nil"/>
              <w:bottom w:val="single" w:sz="4" w:space="0" w:color="000000"/>
              <w:right w:val="single" w:sz="4" w:space="0" w:color="000000"/>
            </w:tcBorders>
            <w:shd w:val="clear" w:color="auto" w:fill="FFFFFF" w:themeFill="background1"/>
            <w:noWrap/>
            <w:vAlign w:val="center"/>
            <w:hideMark/>
          </w:tcPr>
          <w:p w14:paraId="2225179B" w14:textId="77777777" w:rsidR="007E019D" w:rsidRPr="00E76D4A" w:rsidRDefault="007E019D" w:rsidP="008E1E90">
            <w:pPr>
              <w:jc w:val="center"/>
              <w:rPr>
                <w:rFonts w:ascii="Arial" w:hAnsi="Arial" w:cs="Arial"/>
                <w:b/>
                <w:bCs/>
                <w:color w:val="000000"/>
                <w:sz w:val="22"/>
                <w:szCs w:val="22"/>
              </w:rPr>
            </w:pPr>
            <w:r w:rsidRPr="00E76D4A">
              <w:rPr>
                <w:rFonts w:ascii="Arial" w:hAnsi="Arial" w:cs="Arial"/>
                <w:b/>
                <w:bCs/>
                <w:color w:val="000000"/>
                <w:sz w:val="22"/>
                <w:szCs w:val="22"/>
              </w:rPr>
              <w:t>30</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0407657C" w14:textId="77777777" w:rsidR="007E019D" w:rsidRPr="00E76D4A" w:rsidRDefault="007E019D" w:rsidP="008E1E90">
            <w:pPr>
              <w:jc w:val="center"/>
              <w:rPr>
                <w:rFonts w:ascii="Arial" w:hAnsi="Arial" w:cs="Arial"/>
                <w:b/>
                <w:bCs/>
                <w:color w:val="000000"/>
                <w:sz w:val="22"/>
                <w:szCs w:val="22"/>
              </w:rPr>
            </w:pPr>
            <w:r>
              <w:rPr>
                <w:rFonts w:ascii="Arial" w:hAnsi="Arial" w:cs="Arial"/>
                <w:b/>
                <w:bCs/>
                <w:color w:val="000000"/>
                <w:sz w:val="22"/>
                <w:szCs w:val="22"/>
              </w:rPr>
              <w:t>23</w:t>
            </w:r>
          </w:p>
        </w:tc>
      </w:tr>
      <w:tr w:rsidR="007E019D" w:rsidRPr="00E76D4A" w14:paraId="442A0C67" w14:textId="77777777" w:rsidTr="008E1E90">
        <w:trPr>
          <w:trHeight w:val="298"/>
        </w:trPr>
        <w:tc>
          <w:tcPr>
            <w:tcW w:w="826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169883D1" w14:textId="77777777" w:rsidR="007E019D" w:rsidRPr="00E76D4A" w:rsidRDefault="007E019D" w:rsidP="008E1E90">
            <w:pPr>
              <w:jc w:val="center"/>
              <w:rPr>
                <w:rFonts w:ascii="Arial" w:hAnsi="Arial" w:cs="Arial"/>
                <w:b/>
                <w:bCs/>
                <w:color w:val="000000"/>
                <w:sz w:val="22"/>
                <w:szCs w:val="22"/>
              </w:rPr>
            </w:pPr>
            <w:r w:rsidRPr="00E76D4A">
              <w:rPr>
                <w:rFonts w:ascii="Arial" w:hAnsi="Arial" w:cs="Arial"/>
                <w:b/>
                <w:bCs/>
                <w:color w:val="000000"/>
                <w:sz w:val="22"/>
                <w:szCs w:val="22"/>
              </w:rPr>
              <w:t>TOTAL ANUAL</w:t>
            </w:r>
          </w:p>
        </w:tc>
        <w:tc>
          <w:tcPr>
            <w:tcW w:w="916" w:type="dxa"/>
            <w:tcBorders>
              <w:top w:val="nil"/>
              <w:left w:val="nil"/>
              <w:bottom w:val="single" w:sz="4" w:space="0" w:color="000000"/>
              <w:right w:val="single" w:sz="4" w:space="0" w:color="000000"/>
            </w:tcBorders>
            <w:shd w:val="clear" w:color="auto" w:fill="FFFFFF" w:themeFill="background1"/>
            <w:noWrap/>
            <w:vAlign w:val="center"/>
            <w:hideMark/>
          </w:tcPr>
          <w:p w14:paraId="7405AD2F" w14:textId="77777777" w:rsidR="007E019D" w:rsidRPr="00E76D4A" w:rsidRDefault="007E019D" w:rsidP="008E1E90">
            <w:pPr>
              <w:jc w:val="center"/>
              <w:rPr>
                <w:rFonts w:ascii="Arial" w:hAnsi="Arial" w:cs="Arial"/>
                <w:b/>
                <w:bCs/>
                <w:color w:val="000000"/>
                <w:sz w:val="22"/>
                <w:szCs w:val="22"/>
              </w:rPr>
            </w:pPr>
            <w:r w:rsidRPr="00E76D4A">
              <w:rPr>
                <w:rFonts w:ascii="Arial" w:hAnsi="Arial" w:cs="Arial"/>
                <w:b/>
                <w:bCs/>
                <w:color w:val="000000"/>
                <w:sz w:val="22"/>
                <w:szCs w:val="22"/>
              </w:rPr>
              <w:t>360</w:t>
            </w:r>
          </w:p>
        </w:tc>
        <w:tc>
          <w:tcPr>
            <w:tcW w:w="1140" w:type="dxa"/>
            <w:tcBorders>
              <w:top w:val="nil"/>
              <w:left w:val="nil"/>
              <w:bottom w:val="single" w:sz="4" w:space="0" w:color="000000"/>
              <w:right w:val="single" w:sz="4" w:space="0" w:color="000000"/>
            </w:tcBorders>
            <w:shd w:val="clear" w:color="auto" w:fill="FFFFFF" w:themeFill="background1"/>
            <w:noWrap/>
            <w:vAlign w:val="center"/>
            <w:hideMark/>
          </w:tcPr>
          <w:p w14:paraId="18D1D020" w14:textId="77777777" w:rsidR="007E019D" w:rsidRPr="00E76D4A" w:rsidRDefault="007E019D" w:rsidP="008E1E90">
            <w:pPr>
              <w:jc w:val="center"/>
              <w:rPr>
                <w:rFonts w:ascii="Arial" w:hAnsi="Arial" w:cs="Arial"/>
                <w:b/>
                <w:bCs/>
                <w:color w:val="000000"/>
                <w:sz w:val="22"/>
                <w:szCs w:val="22"/>
              </w:rPr>
            </w:pPr>
            <w:r>
              <w:rPr>
                <w:rFonts w:ascii="Arial" w:hAnsi="Arial" w:cs="Arial"/>
                <w:b/>
                <w:bCs/>
                <w:color w:val="000000"/>
                <w:sz w:val="22"/>
                <w:szCs w:val="22"/>
              </w:rPr>
              <w:t>276</w:t>
            </w:r>
          </w:p>
        </w:tc>
      </w:tr>
      <w:bookmarkEnd w:id="67"/>
    </w:tbl>
    <w:p w14:paraId="1C2AAEC7" w14:textId="77777777" w:rsidR="007E019D" w:rsidRDefault="007E019D" w:rsidP="007E019D">
      <w:pPr>
        <w:pStyle w:val="Textbody0"/>
        <w:jc w:val="both"/>
        <w:rPr>
          <w:rFonts w:ascii="Aptos" w:hAnsi="Aptos" w:cs="Times New Roman"/>
        </w:rPr>
      </w:pPr>
    </w:p>
    <w:p w14:paraId="2C7FB63A" w14:textId="77777777" w:rsidR="007E019D" w:rsidRPr="00E76D4A" w:rsidRDefault="007E019D" w:rsidP="007E019D">
      <w:pPr>
        <w:pStyle w:val="Textbody0"/>
        <w:jc w:val="both"/>
        <w:rPr>
          <w:rFonts w:ascii="Aptos" w:hAnsi="Aptos" w:cs="Times New Roman"/>
        </w:rPr>
      </w:pPr>
    </w:p>
    <w:p w14:paraId="3A7E8FCF" w14:textId="77777777" w:rsidR="007E019D" w:rsidRPr="00E76D4A" w:rsidRDefault="007E019D" w:rsidP="007E019D">
      <w:pPr>
        <w:pStyle w:val="Textbody0"/>
        <w:shd w:val="clear" w:color="auto" w:fill="9BBB59" w:themeFill="accent3"/>
        <w:jc w:val="both"/>
        <w:rPr>
          <w:rFonts w:ascii="Aptos" w:hAnsi="Aptos" w:cs="Times New Roman"/>
        </w:rPr>
      </w:pPr>
      <w:r w:rsidRPr="00E76D4A">
        <w:rPr>
          <w:rFonts w:ascii="Aptos" w:eastAsiaTheme="minorHAnsi" w:hAnsi="Aptos" w:cs="Times New Roman"/>
          <w:b/>
          <w:bCs/>
          <w:lang w:eastAsia="en-US"/>
        </w:rPr>
        <w:t>4- JUSTIFICATIVA PARA O PARCELAMENTO OU NÃO DA CONTRATAÇÃO.</w:t>
      </w:r>
    </w:p>
    <w:p w14:paraId="245FCFA4" w14:textId="77777777" w:rsidR="007E019D" w:rsidRPr="00E76D4A" w:rsidRDefault="007E019D" w:rsidP="007E019D">
      <w:pPr>
        <w:pStyle w:val="Textbody0"/>
        <w:tabs>
          <w:tab w:val="left" w:pos="284"/>
        </w:tabs>
        <w:ind w:left="-360" w:hanging="66"/>
        <w:jc w:val="both"/>
        <w:rPr>
          <w:rFonts w:ascii="Aptos" w:hAnsi="Aptos" w:cs="Times New Roman"/>
        </w:rPr>
      </w:pPr>
      <w:r w:rsidRPr="00E76D4A">
        <w:rPr>
          <w:rFonts w:ascii="Aptos" w:hAnsi="Aptos" w:cs="Times New Roman"/>
        </w:rPr>
        <w:t xml:space="preserve">        A aquisição do objeto será por item afim de garantir a ampla concorrência e competitividade.</w:t>
      </w:r>
    </w:p>
    <w:p w14:paraId="0AAD9F72" w14:textId="77777777" w:rsidR="007E019D" w:rsidRPr="00E76D4A" w:rsidRDefault="007E019D" w:rsidP="007E019D">
      <w:pPr>
        <w:autoSpaceDN w:val="0"/>
        <w:ind w:firstLine="709"/>
        <w:jc w:val="both"/>
        <w:textAlignment w:val="baseline"/>
        <w:rPr>
          <w:rFonts w:ascii="Aptos" w:hAnsi="Aptos"/>
        </w:rPr>
      </w:pPr>
    </w:p>
    <w:p w14:paraId="41CA9C39" w14:textId="77777777" w:rsidR="007E019D" w:rsidRPr="00E76D4A" w:rsidRDefault="007E019D" w:rsidP="007E019D">
      <w:pPr>
        <w:pStyle w:val="Textbody0"/>
        <w:shd w:val="clear" w:color="auto" w:fill="9BBB59" w:themeFill="accent3"/>
        <w:jc w:val="both"/>
        <w:rPr>
          <w:rFonts w:ascii="Aptos" w:hAnsi="Aptos" w:cs="Times New Roman"/>
          <w:b/>
          <w:bCs/>
          <w:u w:val="single"/>
        </w:rPr>
      </w:pPr>
      <w:r w:rsidRPr="00E76D4A">
        <w:rPr>
          <w:rFonts w:ascii="Aptos" w:eastAsiaTheme="minorHAnsi" w:hAnsi="Aptos" w:cs="Times New Roman"/>
          <w:b/>
          <w:bCs/>
          <w:lang w:eastAsia="en-US"/>
        </w:rPr>
        <w:t xml:space="preserve">5- PARTICIPAÇÃO DE EMPRESAS SOB A FORMA DE </w:t>
      </w:r>
      <w:r w:rsidRPr="00E76D4A">
        <w:rPr>
          <w:rFonts w:ascii="Aptos" w:eastAsiaTheme="minorHAnsi" w:hAnsi="Aptos" w:cs="Times New Roman"/>
          <w:b/>
          <w:bCs/>
          <w:highlight w:val="darkGray"/>
          <w:lang w:eastAsia="en-US"/>
        </w:rPr>
        <w:t>CONSÓRCIO</w:t>
      </w:r>
    </w:p>
    <w:p w14:paraId="14D81F4F" w14:textId="77777777" w:rsidR="007E019D" w:rsidRPr="00E76D4A" w:rsidRDefault="007E019D" w:rsidP="007E019D">
      <w:pPr>
        <w:pStyle w:val="Textbody0"/>
        <w:jc w:val="both"/>
        <w:rPr>
          <w:rFonts w:ascii="Aptos" w:hAnsi="Aptos" w:cs="Times New Roman"/>
        </w:rPr>
      </w:pPr>
      <w:r w:rsidRPr="00E76D4A">
        <w:rPr>
          <w:rFonts w:ascii="Aptos" w:hAnsi="Aptos" w:cs="Times New Roman"/>
        </w:rPr>
        <w:t xml:space="preserve">A presente requisição </w:t>
      </w:r>
      <w:r w:rsidRPr="00E76D4A">
        <w:rPr>
          <w:rFonts w:ascii="Aptos" w:eastAsia="Calibri" w:hAnsi="Aptos" w:cs="Times New Roman"/>
          <w:lang w:eastAsia="pt-BR"/>
        </w:rPr>
        <w:t>se enquadra na categoria de bens e serviços, a</w:t>
      </w:r>
      <w:r w:rsidRPr="00E76D4A">
        <w:rPr>
          <w:rFonts w:ascii="Aptos" w:hAnsi="Aptos" w:cs="Times New Roman"/>
        </w:rPr>
        <w:t xml:space="preserve"> participação de consórcio não se mostra adequada para os objetivos e propósitos da presente requisição.</w:t>
      </w:r>
    </w:p>
    <w:p w14:paraId="4235E30E" w14:textId="77777777" w:rsidR="007E019D" w:rsidRPr="00E76D4A" w:rsidRDefault="007E019D" w:rsidP="007E019D">
      <w:pPr>
        <w:pStyle w:val="Textbody0"/>
        <w:jc w:val="both"/>
        <w:rPr>
          <w:rFonts w:ascii="Aptos" w:hAnsi="Aptos" w:cs="Times New Roman"/>
        </w:rPr>
      </w:pPr>
    </w:p>
    <w:p w14:paraId="28546342" w14:textId="77777777" w:rsidR="007E019D" w:rsidRPr="00E76D4A" w:rsidRDefault="007E019D" w:rsidP="007E019D">
      <w:pPr>
        <w:pStyle w:val="Textbody0"/>
        <w:shd w:val="clear" w:color="auto" w:fill="9BBB59" w:themeFill="accent3"/>
        <w:jc w:val="both"/>
        <w:rPr>
          <w:rFonts w:ascii="Aptos" w:hAnsi="Aptos" w:cs="Times New Roman"/>
          <w:b/>
          <w:bCs/>
        </w:rPr>
      </w:pPr>
      <w:r w:rsidRPr="00E76D4A">
        <w:rPr>
          <w:rFonts w:ascii="Aptos" w:eastAsiaTheme="minorHAnsi" w:hAnsi="Aptos" w:cs="Times New Roman"/>
          <w:b/>
          <w:bCs/>
          <w:shd w:val="clear" w:color="auto" w:fill="9BBB59" w:themeFill="accent3"/>
          <w:lang w:eastAsia="en-US"/>
        </w:rPr>
        <w:t>6-DESCRIÇÃO DA SOLUÇÃO COMO UM TODO</w:t>
      </w:r>
      <w:r w:rsidRPr="00E76D4A">
        <w:rPr>
          <w:rFonts w:ascii="Aptos" w:hAnsi="Aptos" w:cs="Times New Roman"/>
          <w:b/>
          <w:bCs/>
          <w:shd w:val="clear" w:color="auto" w:fill="9BBB59" w:themeFill="accent3"/>
        </w:rPr>
        <w:t xml:space="preserve"> </w:t>
      </w:r>
    </w:p>
    <w:p w14:paraId="4870A648" w14:textId="77777777" w:rsidR="007E019D" w:rsidRPr="00E76D4A" w:rsidRDefault="007E019D" w:rsidP="007E019D">
      <w:pPr>
        <w:tabs>
          <w:tab w:val="left" w:pos="567"/>
        </w:tabs>
        <w:ind w:firstLine="709"/>
        <w:jc w:val="both"/>
        <w:rPr>
          <w:rFonts w:ascii="Aptos" w:eastAsia="Calibri" w:hAnsi="Aptos" w:cs="Arial"/>
        </w:rPr>
      </w:pPr>
      <w:bookmarkStart w:id="68" w:name="_Hlk161410460"/>
      <w:r w:rsidRPr="00E76D4A">
        <w:rPr>
          <w:rFonts w:ascii="Aptos" w:eastAsia="Calibri" w:hAnsi="Aptos" w:cs="Arial"/>
        </w:rPr>
        <w:t xml:space="preserve">Considerando que atualmente a aquisição e recarga de Gás GLP com a finalidade de cocção das refeições que compõem o cardápio dos alunos matriculados na rede municipal de ensino é decorrente do Pregão para Sistema de Registro de Preços e vem atendendo satisfatoriamente as demandas dentro dos prazos estabelecidos. </w:t>
      </w:r>
    </w:p>
    <w:p w14:paraId="24A7E0B0" w14:textId="77777777" w:rsidR="007E019D" w:rsidRPr="00E76D4A" w:rsidRDefault="007E019D" w:rsidP="007E019D">
      <w:pPr>
        <w:tabs>
          <w:tab w:val="left" w:pos="567"/>
        </w:tabs>
        <w:ind w:firstLine="709"/>
        <w:jc w:val="both"/>
        <w:rPr>
          <w:rFonts w:ascii="Aptos" w:eastAsia="Calibri" w:hAnsi="Aptos" w:cs="Arial"/>
        </w:rPr>
      </w:pPr>
      <w:r w:rsidRPr="00E76D4A">
        <w:rPr>
          <w:rFonts w:ascii="Aptos" w:eastAsia="Calibri" w:hAnsi="Aptos" w:cs="Arial"/>
        </w:rPr>
        <w:lastRenderedPageBreak/>
        <w:t>Observamos que o sistema registro de preços, por meio da modalidade do Pregão Eletrônico tem sido a mais eficiência quanto ao planejamento para aquisição de quantitativos certo ao atendimento para uma demanda anual.</w:t>
      </w:r>
    </w:p>
    <w:p w14:paraId="5763932F" w14:textId="77777777" w:rsidR="007E019D" w:rsidRPr="00E76D4A" w:rsidRDefault="007E019D" w:rsidP="007E019D">
      <w:pPr>
        <w:tabs>
          <w:tab w:val="left" w:pos="567"/>
        </w:tabs>
        <w:ind w:firstLine="709"/>
        <w:jc w:val="both"/>
        <w:rPr>
          <w:rFonts w:ascii="Aptos" w:eastAsia="Calibri" w:hAnsi="Aptos" w:cs="Arial"/>
        </w:rPr>
      </w:pPr>
      <w:r w:rsidRPr="00E76D4A">
        <w:rPr>
          <w:rFonts w:ascii="Aptos" w:eastAsia="Calibri" w:hAnsi="Aptos" w:cs="Arial"/>
        </w:rPr>
        <w:t>A Ata do SRP por sua vez, afeiçoar-se, durante o prazo de sua validade, o valor obtido para a integralidade do quantitativo estimado para todo o exercício de acordo com a necessidade da demanda, sua execução ou prestação, e com a disponibilidade dos recursos orçamentários, podendo efetua as contratações do objeto na medida em que os recursos forem sendo liberados ou em que as necessidades forem surgindo, traduzindo-se em agilidade nas contratações através de número menor de licitações.</w:t>
      </w:r>
    </w:p>
    <w:p w14:paraId="22124459" w14:textId="77777777" w:rsidR="007E019D" w:rsidRPr="00E76D4A" w:rsidRDefault="007E019D" w:rsidP="007E019D">
      <w:pPr>
        <w:tabs>
          <w:tab w:val="left" w:pos="567"/>
        </w:tabs>
        <w:ind w:firstLine="709"/>
        <w:jc w:val="both"/>
        <w:rPr>
          <w:rFonts w:ascii="Aptos" w:eastAsia="Calibri" w:hAnsi="Aptos" w:cs="Arial"/>
        </w:rPr>
      </w:pPr>
      <w:r w:rsidRPr="00E76D4A">
        <w:rPr>
          <w:rFonts w:ascii="Aptos" w:eastAsia="Calibri" w:hAnsi="Aptos" w:cs="Arial"/>
        </w:rPr>
        <w:t>Considerando ainda, o espaço de acomodação dos cilindros e botijões já possuem estrutura regular de casinhas acomodar com reguladores e mangueiras para uso nos fogões, de acordo as exigências necessárias para segurança do local, ressaltando ainda que os produtos pretendidos são comuns e de fácil operacionalização.</w:t>
      </w:r>
    </w:p>
    <w:p w14:paraId="31D4CEBE" w14:textId="77777777" w:rsidR="007E019D" w:rsidRPr="00E76D4A" w:rsidRDefault="007E019D" w:rsidP="007E019D">
      <w:pPr>
        <w:tabs>
          <w:tab w:val="left" w:pos="567"/>
        </w:tabs>
        <w:ind w:firstLine="709"/>
        <w:jc w:val="both"/>
        <w:rPr>
          <w:rFonts w:ascii="Aptos" w:eastAsia="Calibri" w:hAnsi="Aptos" w:cs="Arial"/>
          <w:bCs/>
        </w:rPr>
      </w:pPr>
      <w:r w:rsidRPr="00E76D4A">
        <w:rPr>
          <w:rFonts w:ascii="Aptos" w:eastAsia="Calibri" w:hAnsi="Aptos" w:cs="Arial"/>
        </w:rPr>
        <w:t>Deste modo o SRP, por meio da modalidade do Pregão Eletrônico se mostra como a mais eficiência quanto ao planejamento para aquisição de quantitativos certo ao atendimento para uma demanda anual</w:t>
      </w:r>
      <w:bookmarkEnd w:id="68"/>
      <w:r w:rsidRPr="00E76D4A">
        <w:rPr>
          <w:rFonts w:ascii="Aptos" w:eastAsia="Calibri" w:hAnsi="Aptos" w:cs="Arial"/>
        </w:rPr>
        <w:t xml:space="preserve"> e </w:t>
      </w:r>
      <w:r w:rsidRPr="00E76D4A">
        <w:rPr>
          <w:rFonts w:ascii="Aptos" w:eastAsia="Calibri" w:hAnsi="Aptos" w:cs="Arial"/>
          <w:bCs/>
        </w:rPr>
        <w:t>estimativa das quantidades a serem contratadas.</w:t>
      </w:r>
    </w:p>
    <w:p w14:paraId="4C0C22A5" w14:textId="77777777" w:rsidR="007E019D" w:rsidRPr="00E76D4A" w:rsidRDefault="007E019D" w:rsidP="007E019D">
      <w:pPr>
        <w:tabs>
          <w:tab w:val="left" w:pos="567"/>
        </w:tabs>
        <w:ind w:firstLine="709"/>
        <w:jc w:val="both"/>
        <w:rPr>
          <w:rFonts w:ascii="Aptos" w:eastAsia="Calibri" w:hAnsi="Aptos" w:cs="Arial"/>
          <w:bCs/>
        </w:rPr>
      </w:pPr>
    </w:p>
    <w:p w14:paraId="0899E2B2" w14:textId="77777777" w:rsidR="007E019D" w:rsidRPr="00E76D4A" w:rsidRDefault="007E019D" w:rsidP="007E019D">
      <w:pPr>
        <w:pStyle w:val="Textbody0"/>
        <w:jc w:val="both"/>
        <w:rPr>
          <w:rFonts w:ascii="Aptos" w:hAnsi="Aptos" w:cs="Times New Roman"/>
          <w:b/>
          <w:bCs/>
        </w:rPr>
      </w:pPr>
    </w:p>
    <w:p w14:paraId="129A7679" w14:textId="77777777" w:rsidR="007E019D" w:rsidRPr="00E76D4A" w:rsidRDefault="007E019D" w:rsidP="007E019D">
      <w:pPr>
        <w:pStyle w:val="Textbody0"/>
        <w:shd w:val="clear" w:color="auto" w:fill="9BBB59" w:themeFill="accent3"/>
        <w:jc w:val="both"/>
        <w:rPr>
          <w:rFonts w:ascii="Aptos" w:hAnsi="Aptos" w:cs="Times New Roman"/>
          <w:b/>
          <w:bCs/>
        </w:rPr>
      </w:pPr>
      <w:r w:rsidRPr="00E76D4A">
        <w:rPr>
          <w:rFonts w:ascii="Aptos" w:hAnsi="Aptos" w:cs="Times New Roman"/>
          <w:b/>
          <w:bCs/>
        </w:rPr>
        <w:t>7- EXECUÇÃO DO OBJETO.</w:t>
      </w:r>
    </w:p>
    <w:p w14:paraId="4ABFAF16" w14:textId="77777777" w:rsidR="007E019D" w:rsidRPr="00E76D4A" w:rsidRDefault="007E019D" w:rsidP="007E019D">
      <w:pPr>
        <w:pStyle w:val="Textbody0"/>
        <w:jc w:val="both"/>
        <w:rPr>
          <w:rFonts w:ascii="Aptos" w:hAnsi="Aptos"/>
        </w:rPr>
      </w:pPr>
      <w:r w:rsidRPr="00E76D4A">
        <w:rPr>
          <w:rFonts w:ascii="Aptos" w:hAnsi="Aptos"/>
        </w:rPr>
        <w:t>A execução do objeto se dará de acordo com a necessidade de cada órgão participante:</w:t>
      </w:r>
    </w:p>
    <w:p w14:paraId="36ACC27F" w14:textId="77777777" w:rsidR="007E019D" w:rsidRPr="00E76D4A" w:rsidRDefault="007E019D" w:rsidP="007E019D">
      <w:pPr>
        <w:pStyle w:val="Textbody0"/>
        <w:jc w:val="both"/>
        <w:rPr>
          <w:rFonts w:ascii="Aptos" w:hAnsi="Aptos"/>
        </w:rPr>
      </w:pPr>
    </w:p>
    <w:p w14:paraId="1CAE645F" w14:textId="77777777" w:rsidR="007E019D" w:rsidRPr="00E76D4A" w:rsidRDefault="007E019D" w:rsidP="007E019D">
      <w:pPr>
        <w:pStyle w:val="Textbody0"/>
        <w:jc w:val="both"/>
        <w:rPr>
          <w:rFonts w:ascii="Aptos" w:hAnsi="Aptos"/>
          <w:b/>
          <w:bCs/>
        </w:rPr>
      </w:pPr>
      <w:r w:rsidRPr="00E76D4A">
        <w:rPr>
          <w:rFonts w:ascii="Aptos" w:hAnsi="Aptos"/>
          <w:b/>
          <w:bCs/>
        </w:rPr>
        <w:t>SEMECT – FME</w:t>
      </w:r>
    </w:p>
    <w:p w14:paraId="694D4901" w14:textId="77777777" w:rsidR="007E019D" w:rsidRPr="00E76D4A" w:rsidRDefault="007E019D" w:rsidP="007E019D">
      <w:pPr>
        <w:jc w:val="both"/>
        <w:rPr>
          <w:color w:val="000000"/>
        </w:rPr>
      </w:pPr>
      <w:r w:rsidRPr="00E76D4A">
        <w:rPr>
          <w:color w:val="000000"/>
        </w:rPr>
        <w:t>O pedido deverá ser com, pelo menos, 03 (três) dias de antecedência.</w:t>
      </w:r>
    </w:p>
    <w:p w14:paraId="54F6A9EB" w14:textId="77777777" w:rsidR="007E019D" w:rsidRPr="00E76D4A" w:rsidRDefault="007E019D" w:rsidP="007E019D">
      <w:pPr>
        <w:jc w:val="both"/>
        <w:rPr>
          <w:color w:val="000000"/>
        </w:rPr>
      </w:pPr>
      <w:r w:rsidRPr="00E76D4A">
        <w:rPr>
          <w:color w:val="000000"/>
        </w:rPr>
        <w:t xml:space="preserve">Os Gêneros deverão ser entregues </w:t>
      </w:r>
      <w:r w:rsidRPr="00E76D4A">
        <w:rPr>
          <w:b/>
          <w:color w:val="000000"/>
        </w:rPr>
        <w:t>MENSALMENTE</w:t>
      </w:r>
      <w:r w:rsidRPr="00E76D4A">
        <w:rPr>
          <w:color w:val="000000"/>
        </w:rPr>
        <w:t xml:space="preserve">, exceto o item 2 que deverá ser entregue </w:t>
      </w:r>
      <w:r w:rsidRPr="00E76D4A">
        <w:rPr>
          <w:b/>
          <w:color w:val="000000"/>
        </w:rPr>
        <w:t>SEMANALMENTE.</w:t>
      </w:r>
      <w:r w:rsidRPr="00E76D4A">
        <w:rPr>
          <w:color w:val="000000"/>
        </w:rPr>
        <w:t xml:space="preserve"> Os produtos deverão ser entregues diretamente em cada escola, conforme quantidade a ser determinada na planilha de solicitação do Setor de Alimentação Escolar da SEMECT, que levará em conta a necessidade e as condições de armazenamento do depósito de cada Unidade de Ensino. O comprovante de cada entrega deverá obedecer seguindo o padrão da nota fiscal eletrônica “REMESSA MERCADORIA ORIGINADA DE VENDA FUTURA” emitida em 03 (três) vias, que deverá ser datada e assinada por no mínimo 02 funcionários da escola: 1ª via escola, 2ª via Firma e a 3ª via SEMECT, deverá ser entregue, imediatamente, após cada entrega no Setor de Alimentação da SEMECT.                 </w:t>
      </w:r>
    </w:p>
    <w:p w14:paraId="15E16E32" w14:textId="77777777" w:rsidR="007E019D" w:rsidRDefault="007E019D" w:rsidP="007E019D">
      <w:pPr>
        <w:pStyle w:val="Textbody0"/>
        <w:jc w:val="both"/>
        <w:rPr>
          <w:rFonts w:ascii="Aptos" w:hAnsi="Aptos"/>
          <w:b/>
          <w:bCs/>
        </w:rPr>
      </w:pPr>
    </w:p>
    <w:tbl>
      <w:tblPr>
        <w:tblpPr w:leftFromText="141" w:rightFromText="141" w:vertAnchor="text" w:horzAnchor="margin" w:tblpXSpec="center" w:tblpY="165"/>
        <w:tblW w:w="10206" w:type="dxa"/>
        <w:tblLayout w:type="fixed"/>
        <w:tblLook w:val="0000" w:firstRow="0" w:lastRow="0" w:firstColumn="0" w:lastColumn="0" w:noHBand="0" w:noVBand="0"/>
      </w:tblPr>
      <w:tblGrid>
        <w:gridCol w:w="704"/>
        <w:gridCol w:w="3123"/>
        <w:gridCol w:w="3823"/>
        <w:gridCol w:w="2556"/>
      </w:tblGrid>
      <w:tr w:rsidR="007E019D" w:rsidRPr="00E76D4A" w14:paraId="1A5C4337" w14:textId="77777777" w:rsidTr="008E1E90">
        <w:trPr>
          <w:trHeight w:val="355"/>
        </w:trPr>
        <w:tc>
          <w:tcPr>
            <w:tcW w:w="704" w:type="dxa"/>
            <w:tcBorders>
              <w:top w:val="single" w:sz="4" w:space="0" w:color="000000"/>
              <w:left w:val="single" w:sz="4" w:space="0" w:color="000000"/>
              <w:bottom w:val="single" w:sz="4" w:space="0" w:color="000000"/>
            </w:tcBorders>
            <w:shd w:val="clear" w:color="auto" w:fill="BFBFBF"/>
            <w:vAlign w:val="center"/>
          </w:tcPr>
          <w:p w14:paraId="044D3522" w14:textId="77777777" w:rsidR="007E019D" w:rsidRPr="00E76D4A" w:rsidRDefault="007E019D" w:rsidP="008E1E90">
            <w:pPr>
              <w:jc w:val="center"/>
              <w:rPr>
                <w:rFonts w:ascii="Aptos" w:hAnsi="Aptos"/>
                <w:sz w:val="18"/>
                <w:szCs w:val="18"/>
              </w:rPr>
            </w:pPr>
          </w:p>
        </w:tc>
        <w:tc>
          <w:tcPr>
            <w:tcW w:w="3123" w:type="dxa"/>
            <w:tcBorders>
              <w:top w:val="single" w:sz="4" w:space="0" w:color="000000"/>
              <w:left w:val="single" w:sz="4" w:space="0" w:color="000000"/>
              <w:bottom w:val="single" w:sz="4" w:space="0" w:color="000000"/>
            </w:tcBorders>
            <w:shd w:val="clear" w:color="auto" w:fill="BFBFBF"/>
          </w:tcPr>
          <w:p w14:paraId="20FBF8F9" w14:textId="77777777" w:rsidR="007E019D" w:rsidRPr="00E76D4A" w:rsidRDefault="007E019D" w:rsidP="008E1E90">
            <w:pPr>
              <w:keepNext/>
              <w:numPr>
                <w:ilvl w:val="2"/>
                <w:numId w:val="0"/>
              </w:numPr>
              <w:tabs>
                <w:tab w:val="num" w:pos="720"/>
              </w:tabs>
              <w:ind w:left="720" w:hanging="720"/>
              <w:outlineLvl w:val="2"/>
              <w:rPr>
                <w:rFonts w:ascii="Aptos" w:hAnsi="Aptos"/>
                <w:b/>
                <w:sz w:val="18"/>
                <w:szCs w:val="18"/>
              </w:rPr>
            </w:pPr>
            <w:r w:rsidRPr="00E76D4A">
              <w:rPr>
                <w:rFonts w:ascii="Aptos" w:hAnsi="Aptos"/>
                <w:b/>
                <w:sz w:val="18"/>
                <w:szCs w:val="18"/>
              </w:rPr>
              <w:t>Nome das escolas</w:t>
            </w:r>
          </w:p>
        </w:tc>
        <w:tc>
          <w:tcPr>
            <w:tcW w:w="3823" w:type="dxa"/>
            <w:tcBorders>
              <w:top w:val="single" w:sz="4" w:space="0" w:color="000000"/>
              <w:left w:val="single" w:sz="4" w:space="0" w:color="000000"/>
              <w:bottom w:val="single" w:sz="4" w:space="0" w:color="000000"/>
            </w:tcBorders>
            <w:shd w:val="clear" w:color="auto" w:fill="BFBFBF"/>
          </w:tcPr>
          <w:p w14:paraId="7D8B34F5" w14:textId="77777777" w:rsidR="007E019D" w:rsidRPr="00E76D4A" w:rsidRDefault="007E019D" w:rsidP="008E1E90">
            <w:pPr>
              <w:keepNext/>
              <w:numPr>
                <w:ilvl w:val="2"/>
                <w:numId w:val="0"/>
              </w:numPr>
              <w:tabs>
                <w:tab w:val="num" w:pos="720"/>
              </w:tabs>
              <w:ind w:left="720" w:hanging="720"/>
              <w:outlineLvl w:val="2"/>
              <w:rPr>
                <w:rFonts w:ascii="Aptos" w:hAnsi="Aptos"/>
                <w:b/>
                <w:sz w:val="18"/>
                <w:szCs w:val="18"/>
              </w:rPr>
            </w:pPr>
            <w:r w:rsidRPr="00E76D4A">
              <w:rPr>
                <w:rFonts w:ascii="Aptos" w:hAnsi="Aptos"/>
                <w:b/>
                <w:sz w:val="18"/>
                <w:szCs w:val="18"/>
              </w:rPr>
              <w:t>Endereço</w:t>
            </w:r>
          </w:p>
        </w:tc>
        <w:tc>
          <w:tcPr>
            <w:tcW w:w="2556" w:type="dxa"/>
            <w:tcBorders>
              <w:top w:val="single" w:sz="4" w:space="0" w:color="000000"/>
              <w:left w:val="single" w:sz="4" w:space="0" w:color="000000"/>
              <w:bottom w:val="single" w:sz="4" w:space="0" w:color="000000"/>
              <w:right w:val="single" w:sz="4" w:space="0" w:color="000000"/>
            </w:tcBorders>
            <w:shd w:val="clear" w:color="auto" w:fill="BFBFBF"/>
          </w:tcPr>
          <w:p w14:paraId="607B864D" w14:textId="77777777" w:rsidR="007E019D" w:rsidRPr="00E76D4A" w:rsidRDefault="007E019D" w:rsidP="008E1E90">
            <w:pPr>
              <w:keepNext/>
              <w:numPr>
                <w:ilvl w:val="2"/>
                <w:numId w:val="0"/>
              </w:numPr>
              <w:tabs>
                <w:tab w:val="num" w:pos="320"/>
              </w:tabs>
              <w:ind w:left="178" w:hanging="178"/>
              <w:outlineLvl w:val="2"/>
              <w:rPr>
                <w:rFonts w:ascii="Aptos" w:hAnsi="Aptos"/>
                <w:b/>
                <w:sz w:val="18"/>
                <w:szCs w:val="18"/>
              </w:rPr>
            </w:pPr>
          </w:p>
          <w:p w14:paraId="7DDC1601" w14:textId="77777777" w:rsidR="007E019D" w:rsidRPr="00E76D4A" w:rsidRDefault="007E019D" w:rsidP="008E1E90">
            <w:pPr>
              <w:keepNext/>
              <w:numPr>
                <w:ilvl w:val="2"/>
                <w:numId w:val="0"/>
              </w:numPr>
              <w:tabs>
                <w:tab w:val="num" w:pos="320"/>
              </w:tabs>
              <w:ind w:left="178" w:hanging="178"/>
              <w:outlineLvl w:val="2"/>
              <w:rPr>
                <w:rFonts w:ascii="Aptos" w:hAnsi="Aptos"/>
                <w:b/>
                <w:sz w:val="18"/>
                <w:szCs w:val="18"/>
              </w:rPr>
            </w:pPr>
            <w:r w:rsidRPr="00E76D4A">
              <w:rPr>
                <w:rFonts w:ascii="Aptos" w:hAnsi="Aptos"/>
                <w:b/>
                <w:sz w:val="18"/>
                <w:szCs w:val="18"/>
              </w:rPr>
              <w:t>Horário de Recebimento</w:t>
            </w:r>
          </w:p>
          <w:p w14:paraId="7F4522FD" w14:textId="77777777" w:rsidR="007E019D" w:rsidRPr="00E76D4A" w:rsidRDefault="007E019D" w:rsidP="008E1E90">
            <w:pPr>
              <w:keepNext/>
              <w:numPr>
                <w:ilvl w:val="2"/>
                <w:numId w:val="0"/>
              </w:numPr>
              <w:tabs>
                <w:tab w:val="num" w:pos="320"/>
              </w:tabs>
              <w:ind w:left="178" w:hanging="178"/>
              <w:outlineLvl w:val="2"/>
              <w:rPr>
                <w:rFonts w:ascii="Aptos" w:hAnsi="Aptos"/>
                <w:b/>
                <w:sz w:val="18"/>
                <w:szCs w:val="18"/>
              </w:rPr>
            </w:pPr>
          </w:p>
        </w:tc>
      </w:tr>
      <w:tr w:rsidR="007E019D" w:rsidRPr="00E76D4A" w14:paraId="5DE859D3" w14:textId="77777777" w:rsidTr="008E1E90">
        <w:trPr>
          <w:trHeight w:val="334"/>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08B5FD5" w14:textId="77777777" w:rsidR="007E019D" w:rsidRPr="00E76D4A" w:rsidRDefault="007E019D" w:rsidP="008E1E90">
            <w:pPr>
              <w:jc w:val="center"/>
              <w:rPr>
                <w:rFonts w:ascii="Aptos" w:hAnsi="Aptos"/>
                <w:sz w:val="18"/>
                <w:szCs w:val="18"/>
              </w:rPr>
            </w:pPr>
            <w:r w:rsidRPr="00E76D4A">
              <w:rPr>
                <w:rFonts w:ascii="Aptos" w:hAnsi="Aptos"/>
                <w:b/>
                <w:color w:val="000000"/>
                <w:sz w:val="18"/>
                <w:szCs w:val="18"/>
              </w:rPr>
              <w:t>Escolas próximas à Br. 101</w:t>
            </w:r>
          </w:p>
        </w:tc>
      </w:tr>
      <w:tr w:rsidR="007E019D" w:rsidRPr="00E76D4A" w14:paraId="265F5BDD"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35CADFA0"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42F1CD26" w14:textId="77777777" w:rsidR="007E019D" w:rsidRPr="00E76D4A" w:rsidRDefault="007E019D" w:rsidP="008E1E90">
            <w:pPr>
              <w:rPr>
                <w:rFonts w:ascii="Aptos" w:hAnsi="Aptos"/>
                <w:sz w:val="18"/>
                <w:szCs w:val="18"/>
              </w:rPr>
            </w:pPr>
            <w:r w:rsidRPr="00E76D4A">
              <w:rPr>
                <w:rFonts w:ascii="Aptos" w:hAnsi="Aptos"/>
                <w:sz w:val="18"/>
                <w:szCs w:val="18"/>
              </w:rPr>
              <w:t>E.M. Agenor pires da cunha</w:t>
            </w:r>
          </w:p>
        </w:tc>
        <w:tc>
          <w:tcPr>
            <w:tcW w:w="3823" w:type="dxa"/>
            <w:tcBorders>
              <w:top w:val="single" w:sz="4" w:space="0" w:color="000000"/>
              <w:left w:val="single" w:sz="4" w:space="0" w:color="000000"/>
              <w:bottom w:val="single" w:sz="4" w:space="0" w:color="000000"/>
            </w:tcBorders>
            <w:shd w:val="clear" w:color="auto" w:fill="auto"/>
            <w:vAlign w:val="center"/>
          </w:tcPr>
          <w:p w14:paraId="51580458" w14:textId="77777777" w:rsidR="007E019D" w:rsidRPr="00E76D4A" w:rsidRDefault="007E019D" w:rsidP="008E1E90">
            <w:pPr>
              <w:jc w:val="both"/>
              <w:rPr>
                <w:rFonts w:ascii="Aptos" w:hAnsi="Aptos"/>
                <w:sz w:val="18"/>
                <w:szCs w:val="18"/>
              </w:rPr>
            </w:pPr>
            <w:r w:rsidRPr="00E76D4A">
              <w:rPr>
                <w:rFonts w:ascii="Aptos" w:hAnsi="Aptos"/>
                <w:sz w:val="18"/>
                <w:szCs w:val="18"/>
              </w:rPr>
              <w:t xml:space="preserve">Rua Antônio Ferreira – </w:t>
            </w:r>
            <w:proofErr w:type="spellStart"/>
            <w:r w:rsidRPr="00E76D4A">
              <w:rPr>
                <w:rFonts w:ascii="Aptos" w:hAnsi="Aptos"/>
                <w:sz w:val="18"/>
                <w:szCs w:val="18"/>
              </w:rPr>
              <w:t>Br</w:t>
            </w:r>
            <w:proofErr w:type="spellEnd"/>
            <w:r w:rsidRPr="00E76D4A">
              <w:rPr>
                <w:rFonts w:ascii="Aptos" w:hAnsi="Aptos"/>
                <w:sz w:val="18"/>
                <w:szCs w:val="18"/>
              </w:rPr>
              <w:t xml:space="preserve"> 101 – </w:t>
            </w:r>
            <w:proofErr w:type="spellStart"/>
            <w:r w:rsidRPr="00E76D4A">
              <w:rPr>
                <w:rFonts w:ascii="Aptos" w:hAnsi="Aptos"/>
                <w:sz w:val="18"/>
                <w:szCs w:val="18"/>
              </w:rPr>
              <w:t>Caxito</w:t>
            </w:r>
            <w:proofErr w:type="spellEnd"/>
            <w:r w:rsidRPr="00E76D4A">
              <w:rPr>
                <w:rFonts w:ascii="Aptos" w:hAnsi="Aptos"/>
                <w:sz w:val="18"/>
                <w:szCs w:val="18"/>
              </w:rPr>
              <w:t xml:space="preserve"> </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38AB8022" w14:textId="77777777" w:rsidR="007E019D" w:rsidRPr="00E76D4A" w:rsidRDefault="007E019D" w:rsidP="008E1E90">
            <w:pPr>
              <w:jc w:val="center"/>
              <w:rPr>
                <w:rFonts w:ascii="Aptos" w:hAnsi="Aptos"/>
                <w:sz w:val="18"/>
                <w:szCs w:val="18"/>
              </w:rPr>
            </w:pPr>
            <w:r w:rsidRPr="00E76D4A">
              <w:rPr>
                <w:rFonts w:ascii="Aptos" w:hAnsi="Aptos"/>
                <w:sz w:val="18"/>
                <w:szCs w:val="18"/>
              </w:rPr>
              <w:t>8h as 15h30m</w:t>
            </w:r>
          </w:p>
        </w:tc>
      </w:tr>
      <w:tr w:rsidR="007E019D" w:rsidRPr="00E76D4A" w14:paraId="42D8C640"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3353FA03"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37AB1EEE" w14:textId="77777777" w:rsidR="007E019D" w:rsidRPr="00E76D4A" w:rsidRDefault="007E019D" w:rsidP="008E1E90">
            <w:pPr>
              <w:rPr>
                <w:rFonts w:ascii="Aptos" w:hAnsi="Aptos"/>
                <w:b/>
                <w:color w:val="FF0000"/>
                <w:sz w:val="18"/>
                <w:szCs w:val="18"/>
              </w:rPr>
            </w:pPr>
            <w:r w:rsidRPr="00E76D4A">
              <w:rPr>
                <w:rFonts w:ascii="Aptos" w:hAnsi="Aptos"/>
                <w:sz w:val="18"/>
                <w:szCs w:val="18"/>
              </w:rPr>
              <w:t>C.E. Prof.ª Sônia Braga P. Brandt.</w:t>
            </w:r>
          </w:p>
        </w:tc>
        <w:tc>
          <w:tcPr>
            <w:tcW w:w="3823" w:type="dxa"/>
            <w:tcBorders>
              <w:top w:val="single" w:sz="4" w:space="0" w:color="000000"/>
              <w:left w:val="single" w:sz="4" w:space="0" w:color="000000"/>
              <w:bottom w:val="single" w:sz="4" w:space="0" w:color="000000"/>
            </w:tcBorders>
            <w:shd w:val="clear" w:color="auto" w:fill="auto"/>
            <w:vAlign w:val="center"/>
          </w:tcPr>
          <w:p w14:paraId="3ACE6222" w14:textId="77777777" w:rsidR="007E019D" w:rsidRPr="00E76D4A" w:rsidRDefault="007E019D" w:rsidP="008E1E90">
            <w:pPr>
              <w:jc w:val="both"/>
              <w:rPr>
                <w:rFonts w:ascii="Aptos" w:hAnsi="Aptos"/>
                <w:b/>
                <w:color w:val="FF0000"/>
                <w:sz w:val="18"/>
                <w:szCs w:val="18"/>
              </w:rPr>
            </w:pPr>
            <w:r w:rsidRPr="00E76D4A">
              <w:rPr>
                <w:rFonts w:ascii="Aptos" w:hAnsi="Aptos"/>
                <w:color w:val="000000"/>
                <w:sz w:val="18"/>
                <w:szCs w:val="18"/>
              </w:rPr>
              <w:t>Rua Álvaro Toledo, nº 100 – Cesário Alvim</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1A978BBE" w14:textId="77777777" w:rsidR="007E019D" w:rsidRPr="00E76D4A" w:rsidRDefault="007E019D" w:rsidP="008E1E90">
            <w:pPr>
              <w:jc w:val="center"/>
              <w:rPr>
                <w:rFonts w:ascii="Aptos" w:hAnsi="Aptos"/>
                <w:sz w:val="18"/>
                <w:szCs w:val="18"/>
              </w:rPr>
            </w:pPr>
            <w:r w:rsidRPr="00E76D4A">
              <w:rPr>
                <w:rFonts w:ascii="Aptos" w:hAnsi="Aptos"/>
                <w:sz w:val="18"/>
                <w:szCs w:val="18"/>
              </w:rPr>
              <w:t>8h as 15h30m</w:t>
            </w:r>
          </w:p>
        </w:tc>
      </w:tr>
      <w:tr w:rsidR="007E019D" w:rsidRPr="00E76D4A" w14:paraId="6580081A"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113A5101"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05425F58" w14:textId="77777777" w:rsidR="007E019D" w:rsidRPr="00E76D4A" w:rsidRDefault="007E019D" w:rsidP="008E1E90">
            <w:pPr>
              <w:rPr>
                <w:rFonts w:ascii="Aptos" w:hAnsi="Aptos"/>
                <w:color w:val="000000"/>
                <w:sz w:val="18"/>
                <w:szCs w:val="18"/>
              </w:rPr>
            </w:pPr>
            <w:r w:rsidRPr="00E76D4A">
              <w:rPr>
                <w:rFonts w:ascii="Aptos" w:hAnsi="Aptos"/>
                <w:sz w:val="18"/>
                <w:szCs w:val="18"/>
              </w:rPr>
              <w:t>EEM</w:t>
            </w:r>
            <w:r w:rsidRPr="00E76D4A">
              <w:rPr>
                <w:rFonts w:ascii="Aptos" w:hAnsi="Aptos"/>
                <w:color w:val="000000"/>
                <w:sz w:val="18"/>
                <w:szCs w:val="18"/>
              </w:rPr>
              <w:t xml:space="preserve"> </w:t>
            </w:r>
            <w:proofErr w:type="spellStart"/>
            <w:r w:rsidRPr="00E76D4A">
              <w:rPr>
                <w:rFonts w:ascii="Aptos" w:hAnsi="Aptos"/>
                <w:color w:val="000000"/>
                <w:sz w:val="18"/>
                <w:szCs w:val="18"/>
              </w:rPr>
              <w:t>Imbaú</w:t>
            </w:r>
            <w:proofErr w:type="spellEnd"/>
            <w:r w:rsidRPr="00E76D4A">
              <w:rPr>
                <w:rFonts w:ascii="Aptos" w:hAnsi="Aptos"/>
                <w:color w:val="000000"/>
                <w:sz w:val="18"/>
                <w:szCs w:val="18"/>
              </w:rPr>
              <w:t xml:space="preserve"> </w:t>
            </w:r>
          </w:p>
        </w:tc>
        <w:tc>
          <w:tcPr>
            <w:tcW w:w="3823" w:type="dxa"/>
            <w:tcBorders>
              <w:top w:val="single" w:sz="4" w:space="0" w:color="000000"/>
              <w:left w:val="single" w:sz="4" w:space="0" w:color="000000"/>
              <w:bottom w:val="single" w:sz="4" w:space="0" w:color="000000"/>
            </w:tcBorders>
            <w:shd w:val="clear" w:color="auto" w:fill="auto"/>
            <w:vAlign w:val="center"/>
          </w:tcPr>
          <w:p w14:paraId="5E506D7C" w14:textId="77777777" w:rsidR="007E019D" w:rsidRPr="00E76D4A" w:rsidRDefault="007E019D" w:rsidP="008E1E90">
            <w:pPr>
              <w:jc w:val="both"/>
              <w:rPr>
                <w:rFonts w:ascii="Aptos" w:hAnsi="Aptos"/>
                <w:sz w:val="18"/>
                <w:szCs w:val="18"/>
              </w:rPr>
            </w:pPr>
            <w:r w:rsidRPr="00E76D4A">
              <w:rPr>
                <w:rFonts w:ascii="Aptos" w:hAnsi="Aptos"/>
                <w:color w:val="000000"/>
                <w:sz w:val="18"/>
                <w:szCs w:val="18"/>
              </w:rPr>
              <w:t xml:space="preserve">Rua </w:t>
            </w:r>
            <w:proofErr w:type="spellStart"/>
            <w:r w:rsidRPr="00E76D4A">
              <w:rPr>
                <w:rFonts w:ascii="Aptos" w:hAnsi="Aptos"/>
                <w:color w:val="000000"/>
                <w:sz w:val="18"/>
                <w:szCs w:val="18"/>
              </w:rPr>
              <w:t>Zenita</w:t>
            </w:r>
            <w:proofErr w:type="spellEnd"/>
            <w:r w:rsidRPr="00E76D4A">
              <w:rPr>
                <w:rFonts w:ascii="Aptos" w:hAnsi="Aptos"/>
                <w:color w:val="000000"/>
                <w:sz w:val="18"/>
                <w:szCs w:val="18"/>
              </w:rPr>
              <w:t xml:space="preserve"> Oliveira de Souza, s/nº - </w:t>
            </w:r>
            <w:proofErr w:type="spellStart"/>
            <w:r w:rsidRPr="00E76D4A">
              <w:rPr>
                <w:rFonts w:ascii="Aptos" w:hAnsi="Aptos"/>
                <w:color w:val="000000"/>
                <w:sz w:val="18"/>
                <w:szCs w:val="18"/>
              </w:rPr>
              <w:t>Imbaú</w:t>
            </w:r>
            <w:proofErr w:type="spellEnd"/>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4E8528EE" w14:textId="77777777" w:rsidR="007E019D" w:rsidRPr="00E76D4A" w:rsidRDefault="007E019D" w:rsidP="008E1E90">
            <w:pPr>
              <w:jc w:val="center"/>
              <w:rPr>
                <w:rFonts w:ascii="Aptos" w:hAnsi="Aptos"/>
                <w:sz w:val="18"/>
                <w:szCs w:val="18"/>
              </w:rPr>
            </w:pPr>
            <w:r w:rsidRPr="00E76D4A">
              <w:rPr>
                <w:rFonts w:ascii="Aptos" w:hAnsi="Aptos"/>
                <w:sz w:val="18"/>
                <w:szCs w:val="18"/>
              </w:rPr>
              <w:t>8h as 15h30m</w:t>
            </w:r>
          </w:p>
        </w:tc>
      </w:tr>
      <w:tr w:rsidR="007E019D" w:rsidRPr="00E76D4A" w14:paraId="5F2DAB6B"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7BC3BEE2"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1F7EE475" w14:textId="77777777" w:rsidR="007E019D" w:rsidRPr="00E76D4A" w:rsidRDefault="007E019D" w:rsidP="008E1E90">
            <w:pPr>
              <w:rPr>
                <w:rFonts w:ascii="Aptos" w:hAnsi="Aptos"/>
                <w:color w:val="000000"/>
                <w:sz w:val="18"/>
                <w:szCs w:val="18"/>
              </w:rPr>
            </w:pPr>
            <w:r w:rsidRPr="00E76D4A">
              <w:rPr>
                <w:rFonts w:ascii="Aptos" w:hAnsi="Aptos"/>
                <w:color w:val="000000"/>
                <w:sz w:val="18"/>
                <w:szCs w:val="18"/>
              </w:rPr>
              <w:t xml:space="preserve">EM. </w:t>
            </w:r>
            <w:proofErr w:type="spellStart"/>
            <w:r w:rsidRPr="00E76D4A">
              <w:rPr>
                <w:rFonts w:ascii="Aptos" w:hAnsi="Aptos"/>
                <w:color w:val="000000"/>
                <w:sz w:val="18"/>
                <w:szCs w:val="18"/>
              </w:rPr>
              <w:t>Lucilândia</w:t>
            </w:r>
            <w:proofErr w:type="spellEnd"/>
          </w:p>
        </w:tc>
        <w:tc>
          <w:tcPr>
            <w:tcW w:w="3823" w:type="dxa"/>
            <w:tcBorders>
              <w:top w:val="single" w:sz="4" w:space="0" w:color="000000"/>
              <w:left w:val="single" w:sz="4" w:space="0" w:color="000000"/>
              <w:bottom w:val="single" w:sz="4" w:space="0" w:color="000000"/>
            </w:tcBorders>
            <w:shd w:val="clear" w:color="auto" w:fill="auto"/>
            <w:vAlign w:val="center"/>
          </w:tcPr>
          <w:p w14:paraId="620F15D3" w14:textId="77777777" w:rsidR="007E019D" w:rsidRPr="00E76D4A" w:rsidRDefault="007E019D" w:rsidP="008E1E90">
            <w:pPr>
              <w:jc w:val="both"/>
              <w:rPr>
                <w:rFonts w:ascii="Aptos" w:hAnsi="Aptos"/>
                <w:sz w:val="18"/>
                <w:szCs w:val="18"/>
              </w:rPr>
            </w:pPr>
            <w:r w:rsidRPr="00E76D4A">
              <w:rPr>
                <w:rFonts w:ascii="Aptos" w:hAnsi="Aptos"/>
                <w:color w:val="000000"/>
                <w:sz w:val="18"/>
                <w:szCs w:val="18"/>
              </w:rPr>
              <w:t>Rua Antônio Pereira Lopes/ Boqueirão</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77C517C4" w14:textId="77777777" w:rsidR="007E019D" w:rsidRPr="00E76D4A" w:rsidRDefault="007E019D" w:rsidP="008E1E90">
            <w:pPr>
              <w:jc w:val="center"/>
              <w:rPr>
                <w:rFonts w:ascii="Aptos" w:hAnsi="Aptos"/>
                <w:sz w:val="18"/>
                <w:szCs w:val="18"/>
              </w:rPr>
            </w:pPr>
            <w:r w:rsidRPr="00E76D4A">
              <w:rPr>
                <w:rFonts w:ascii="Aptos" w:hAnsi="Aptos"/>
                <w:sz w:val="18"/>
                <w:szCs w:val="18"/>
              </w:rPr>
              <w:t>8h as 15h30m</w:t>
            </w:r>
          </w:p>
        </w:tc>
      </w:tr>
      <w:tr w:rsidR="007E019D" w:rsidRPr="00E76D4A" w14:paraId="7D8F4D25"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76161364"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47F2D645" w14:textId="77777777" w:rsidR="007E019D" w:rsidRPr="00E76D4A" w:rsidRDefault="007E019D" w:rsidP="008E1E90">
            <w:pPr>
              <w:rPr>
                <w:rFonts w:ascii="Aptos" w:hAnsi="Aptos"/>
                <w:color w:val="000000"/>
                <w:sz w:val="18"/>
                <w:szCs w:val="18"/>
              </w:rPr>
            </w:pPr>
            <w:r w:rsidRPr="00E76D4A">
              <w:rPr>
                <w:rFonts w:ascii="Aptos" w:hAnsi="Aptos"/>
                <w:color w:val="000000"/>
                <w:sz w:val="18"/>
                <w:szCs w:val="18"/>
              </w:rPr>
              <w:t>CIE Adail Maria Tinoco</w:t>
            </w:r>
          </w:p>
        </w:tc>
        <w:tc>
          <w:tcPr>
            <w:tcW w:w="3823" w:type="dxa"/>
            <w:tcBorders>
              <w:top w:val="single" w:sz="4" w:space="0" w:color="000000"/>
              <w:left w:val="single" w:sz="4" w:space="0" w:color="000000"/>
              <w:bottom w:val="single" w:sz="4" w:space="0" w:color="000000"/>
            </w:tcBorders>
            <w:shd w:val="clear" w:color="auto" w:fill="auto"/>
            <w:vAlign w:val="center"/>
          </w:tcPr>
          <w:p w14:paraId="4A12E11E" w14:textId="77777777" w:rsidR="007E019D" w:rsidRPr="00E76D4A" w:rsidRDefault="007E019D" w:rsidP="008E1E90">
            <w:pPr>
              <w:jc w:val="both"/>
              <w:rPr>
                <w:rFonts w:ascii="Aptos" w:hAnsi="Aptos"/>
                <w:sz w:val="18"/>
                <w:szCs w:val="18"/>
              </w:rPr>
            </w:pPr>
            <w:proofErr w:type="spellStart"/>
            <w:r w:rsidRPr="00E76D4A">
              <w:rPr>
                <w:rFonts w:ascii="Aptos" w:hAnsi="Aptos"/>
                <w:color w:val="000000"/>
                <w:sz w:val="18"/>
                <w:szCs w:val="18"/>
              </w:rPr>
              <w:t>Lucilândia</w:t>
            </w:r>
            <w:proofErr w:type="spellEnd"/>
            <w:r w:rsidRPr="00E76D4A">
              <w:rPr>
                <w:rFonts w:ascii="Aptos" w:hAnsi="Aptos"/>
                <w:color w:val="000000"/>
                <w:sz w:val="18"/>
                <w:szCs w:val="18"/>
              </w:rPr>
              <w:t xml:space="preserve"> – Boqueirão</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515323C0" w14:textId="77777777" w:rsidR="007E019D" w:rsidRPr="00E76D4A" w:rsidRDefault="007E019D" w:rsidP="008E1E90">
            <w:pPr>
              <w:jc w:val="center"/>
              <w:rPr>
                <w:rFonts w:ascii="Aptos" w:hAnsi="Aptos"/>
                <w:sz w:val="18"/>
                <w:szCs w:val="18"/>
              </w:rPr>
            </w:pPr>
            <w:r w:rsidRPr="00E76D4A">
              <w:rPr>
                <w:rFonts w:ascii="Aptos" w:hAnsi="Aptos"/>
                <w:sz w:val="18"/>
                <w:szCs w:val="18"/>
              </w:rPr>
              <w:t>8h as 15h30m</w:t>
            </w:r>
          </w:p>
        </w:tc>
      </w:tr>
      <w:tr w:rsidR="007E019D" w:rsidRPr="00E76D4A" w14:paraId="5C397E7A"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7D8F80D2"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054DE636" w14:textId="77777777" w:rsidR="007E019D" w:rsidRPr="00E76D4A" w:rsidRDefault="007E019D" w:rsidP="008E1E90">
            <w:pPr>
              <w:rPr>
                <w:rFonts w:ascii="Aptos" w:hAnsi="Aptos"/>
                <w:color w:val="000000"/>
                <w:sz w:val="18"/>
                <w:szCs w:val="18"/>
              </w:rPr>
            </w:pPr>
            <w:r w:rsidRPr="00E76D4A">
              <w:rPr>
                <w:rFonts w:ascii="Aptos" w:hAnsi="Aptos"/>
                <w:color w:val="000000"/>
                <w:sz w:val="18"/>
                <w:szCs w:val="18"/>
              </w:rPr>
              <w:t>Creche Laurita Lacerda de Souza</w:t>
            </w:r>
          </w:p>
        </w:tc>
        <w:tc>
          <w:tcPr>
            <w:tcW w:w="3823" w:type="dxa"/>
            <w:tcBorders>
              <w:top w:val="single" w:sz="4" w:space="0" w:color="000000"/>
              <w:left w:val="single" w:sz="4" w:space="0" w:color="000000"/>
              <w:bottom w:val="single" w:sz="4" w:space="0" w:color="000000"/>
            </w:tcBorders>
            <w:shd w:val="clear" w:color="auto" w:fill="auto"/>
            <w:vAlign w:val="center"/>
          </w:tcPr>
          <w:p w14:paraId="18856B14" w14:textId="77777777" w:rsidR="007E019D" w:rsidRPr="00E76D4A" w:rsidRDefault="007E019D" w:rsidP="008E1E90">
            <w:pPr>
              <w:jc w:val="both"/>
              <w:rPr>
                <w:rFonts w:ascii="Aptos" w:hAnsi="Aptos"/>
                <w:sz w:val="18"/>
                <w:szCs w:val="18"/>
              </w:rPr>
            </w:pPr>
            <w:proofErr w:type="spellStart"/>
            <w:r w:rsidRPr="00E76D4A">
              <w:rPr>
                <w:rFonts w:ascii="Aptos" w:hAnsi="Aptos"/>
                <w:color w:val="000000"/>
                <w:sz w:val="18"/>
                <w:szCs w:val="18"/>
              </w:rPr>
              <w:t>Lucilândia</w:t>
            </w:r>
            <w:proofErr w:type="spellEnd"/>
            <w:r w:rsidRPr="00E76D4A">
              <w:rPr>
                <w:rFonts w:ascii="Aptos" w:hAnsi="Aptos"/>
                <w:color w:val="000000"/>
                <w:sz w:val="18"/>
                <w:szCs w:val="18"/>
              </w:rPr>
              <w:t xml:space="preserve"> – Boqueirão</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5169A05A" w14:textId="77777777" w:rsidR="007E019D" w:rsidRPr="00E76D4A" w:rsidRDefault="007E019D" w:rsidP="008E1E90">
            <w:pPr>
              <w:jc w:val="center"/>
              <w:rPr>
                <w:rFonts w:ascii="Aptos" w:hAnsi="Aptos"/>
                <w:sz w:val="18"/>
                <w:szCs w:val="18"/>
              </w:rPr>
            </w:pPr>
            <w:r w:rsidRPr="00E76D4A">
              <w:rPr>
                <w:rFonts w:ascii="Aptos" w:hAnsi="Aptos"/>
                <w:sz w:val="18"/>
                <w:szCs w:val="18"/>
              </w:rPr>
              <w:t>8h as 15h30m</w:t>
            </w:r>
          </w:p>
        </w:tc>
      </w:tr>
      <w:tr w:rsidR="007E019D" w:rsidRPr="00E76D4A" w14:paraId="4616C1A9"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24B5E9BC"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71D49BD9" w14:textId="77777777" w:rsidR="007E019D" w:rsidRPr="00E76D4A" w:rsidRDefault="007E019D" w:rsidP="008E1E90">
            <w:pPr>
              <w:rPr>
                <w:rFonts w:ascii="Aptos" w:hAnsi="Aptos"/>
                <w:color w:val="000000"/>
                <w:sz w:val="18"/>
                <w:szCs w:val="18"/>
              </w:rPr>
            </w:pPr>
            <w:r w:rsidRPr="00E76D4A">
              <w:rPr>
                <w:rFonts w:ascii="Aptos" w:hAnsi="Aptos"/>
                <w:color w:val="000000"/>
                <w:sz w:val="18"/>
                <w:szCs w:val="18"/>
              </w:rPr>
              <w:t xml:space="preserve">E.E.M </w:t>
            </w:r>
            <w:proofErr w:type="spellStart"/>
            <w:r w:rsidRPr="00E76D4A">
              <w:rPr>
                <w:rFonts w:ascii="Aptos" w:hAnsi="Aptos"/>
                <w:color w:val="000000"/>
                <w:sz w:val="18"/>
                <w:szCs w:val="18"/>
              </w:rPr>
              <w:t>Cambucaes</w:t>
            </w:r>
            <w:proofErr w:type="spellEnd"/>
          </w:p>
        </w:tc>
        <w:tc>
          <w:tcPr>
            <w:tcW w:w="3823" w:type="dxa"/>
            <w:tcBorders>
              <w:top w:val="single" w:sz="4" w:space="0" w:color="000000"/>
              <w:left w:val="single" w:sz="4" w:space="0" w:color="000000"/>
              <w:bottom w:val="single" w:sz="4" w:space="0" w:color="000000"/>
            </w:tcBorders>
            <w:shd w:val="clear" w:color="auto" w:fill="auto"/>
            <w:vAlign w:val="center"/>
          </w:tcPr>
          <w:p w14:paraId="046BC9C6"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 xml:space="preserve">Estrada de </w:t>
            </w:r>
            <w:proofErr w:type="spellStart"/>
            <w:r w:rsidRPr="00E76D4A">
              <w:rPr>
                <w:rFonts w:ascii="Aptos" w:hAnsi="Aptos"/>
                <w:color w:val="000000"/>
                <w:sz w:val="18"/>
                <w:szCs w:val="18"/>
              </w:rPr>
              <w:t>Cambucaes</w:t>
            </w:r>
            <w:proofErr w:type="spellEnd"/>
            <w:r w:rsidRPr="00E76D4A">
              <w:rPr>
                <w:rFonts w:ascii="Aptos" w:hAnsi="Aptos"/>
                <w:color w:val="000000"/>
                <w:sz w:val="18"/>
                <w:szCs w:val="18"/>
              </w:rPr>
              <w:t xml:space="preserve">, s/n - </w:t>
            </w:r>
            <w:proofErr w:type="spellStart"/>
            <w:r w:rsidRPr="00E76D4A">
              <w:rPr>
                <w:rFonts w:ascii="Aptos" w:hAnsi="Aptos"/>
                <w:color w:val="000000"/>
                <w:sz w:val="18"/>
                <w:szCs w:val="18"/>
              </w:rPr>
              <w:t>Cambucaes</w:t>
            </w:r>
            <w:proofErr w:type="spellEnd"/>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362860CF"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7h30 as 11h30m</w:t>
            </w:r>
          </w:p>
        </w:tc>
      </w:tr>
      <w:tr w:rsidR="007E019D" w:rsidRPr="00E76D4A" w14:paraId="5A8BBDE4"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72104FC7" w14:textId="77777777" w:rsidR="007E019D" w:rsidRPr="00E76D4A" w:rsidRDefault="007E019D" w:rsidP="008E1E90">
            <w:pPr>
              <w:snapToGrid w:val="0"/>
              <w:ind w:left="360"/>
              <w:rPr>
                <w:rFonts w:ascii="Aptos" w:hAnsi="Aptos"/>
                <w:b/>
                <w:sz w:val="18"/>
                <w:szCs w:val="18"/>
                <w:u w:val="single"/>
              </w:rPr>
            </w:pPr>
          </w:p>
        </w:tc>
        <w:tc>
          <w:tcPr>
            <w:tcW w:w="95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D167E5" w14:textId="77777777" w:rsidR="007E019D" w:rsidRPr="00E76D4A" w:rsidRDefault="007E019D" w:rsidP="008E1E90">
            <w:pPr>
              <w:jc w:val="center"/>
              <w:rPr>
                <w:rFonts w:ascii="Aptos" w:hAnsi="Aptos"/>
                <w:sz w:val="18"/>
                <w:szCs w:val="18"/>
              </w:rPr>
            </w:pPr>
            <w:r w:rsidRPr="00E76D4A">
              <w:rPr>
                <w:rFonts w:ascii="Aptos" w:hAnsi="Aptos"/>
                <w:b/>
                <w:color w:val="000000"/>
                <w:sz w:val="18"/>
                <w:szCs w:val="18"/>
              </w:rPr>
              <w:t>Escolas Distantes</w:t>
            </w:r>
          </w:p>
        </w:tc>
      </w:tr>
      <w:tr w:rsidR="007E019D" w:rsidRPr="00E76D4A" w14:paraId="2F579C02"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3E00BDDA"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3D802EDC" w14:textId="77777777" w:rsidR="007E019D" w:rsidRPr="00E76D4A" w:rsidRDefault="007E019D" w:rsidP="008E1E90">
            <w:pPr>
              <w:rPr>
                <w:rFonts w:ascii="Aptos" w:hAnsi="Aptos"/>
                <w:color w:val="000000"/>
                <w:sz w:val="18"/>
                <w:szCs w:val="18"/>
              </w:rPr>
            </w:pPr>
            <w:r w:rsidRPr="00E76D4A">
              <w:rPr>
                <w:rFonts w:ascii="Aptos" w:hAnsi="Aptos"/>
                <w:sz w:val="18"/>
                <w:szCs w:val="18"/>
              </w:rPr>
              <w:t>EEM</w:t>
            </w:r>
            <w:r w:rsidRPr="00E76D4A">
              <w:rPr>
                <w:rFonts w:ascii="Aptos" w:hAnsi="Aptos"/>
                <w:color w:val="000000"/>
                <w:sz w:val="18"/>
                <w:szCs w:val="18"/>
              </w:rPr>
              <w:t xml:space="preserve"> Gaviões </w:t>
            </w:r>
          </w:p>
        </w:tc>
        <w:tc>
          <w:tcPr>
            <w:tcW w:w="3823" w:type="dxa"/>
            <w:tcBorders>
              <w:top w:val="single" w:sz="4" w:space="0" w:color="000000"/>
              <w:left w:val="single" w:sz="4" w:space="0" w:color="000000"/>
              <w:bottom w:val="single" w:sz="4" w:space="0" w:color="000000"/>
            </w:tcBorders>
            <w:shd w:val="clear" w:color="auto" w:fill="auto"/>
            <w:vAlign w:val="center"/>
          </w:tcPr>
          <w:p w14:paraId="79927F84" w14:textId="77777777" w:rsidR="007E019D" w:rsidRPr="00E76D4A" w:rsidRDefault="007E019D" w:rsidP="008E1E90">
            <w:pPr>
              <w:jc w:val="both"/>
              <w:rPr>
                <w:rFonts w:ascii="Aptos" w:hAnsi="Aptos"/>
                <w:sz w:val="18"/>
                <w:szCs w:val="18"/>
              </w:rPr>
            </w:pPr>
            <w:r w:rsidRPr="00E76D4A">
              <w:rPr>
                <w:rFonts w:ascii="Aptos" w:hAnsi="Aptos"/>
                <w:color w:val="000000"/>
                <w:sz w:val="18"/>
                <w:szCs w:val="18"/>
              </w:rPr>
              <w:t>Rua Thomas Sebastião Barroso, s/nº - gaviões</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0432E3BE" w14:textId="77777777" w:rsidR="007E019D" w:rsidRPr="00E76D4A" w:rsidRDefault="007E019D" w:rsidP="008E1E90">
            <w:pPr>
              <w:jc w:val="center"/>
              <w:rPr>
                <w:rFonts w:ascii="Aptos" w:hAnsi="Aptos"/>
                <w:sz w:val="18"/>
                <w:szCs w:val="18"/>
              </w:rPr>
            </w:pPr>
            <w:r w:rsidRPr="00E76D4A">
              <w:rPr>
                <w:rFonts w:ascii="Aptos" w:hAnsi="Aptos"/>
                <w:sz w:val="18"/>
                <w:szCs w:val="18"/>
              </w:rPr>
              <w:t>8h as 12h</w:t>
            </w:r>
          </w:p>
        </w:tc>
      </w:tr>
      <w:tr w:rsidR="007E019D" w:rsidRPr="00E76D4A" w14:paraId="669E2FDC"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4F08C41B"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1E580F4F" w14:textId="77777777" w:rsidR="007E019D" w:rsidRPr="00E76D4A" w:rsidRDefault="007E019D" w:rsidP="008E1E90">
            <w:pPr>
              <w:rPr>
                <w:rFonts w:ascii="Aptos" w:hAnsi="Aptos"/>
                <w:color w:val="000000"/>
                <w:sz w:val="18"/>
                <w:szCs w:val="18"/>
              </w:rPr>
            </w:pPr>
            <w:r w:rsidRPr="00E76D4A">
              <w:rPr>
                <w:rFonts w:ascii="Aptos" w:hAnsi="Aptos"/>
                <w:sz w:val="18"/>
                <w:szCs w:val="18"/>
              </w:rPr>
              <w:t xml:space="preserve">EEM Vargem grande </w:t>
            </w:r>
          </w:p>
        </w:tc>
        <w:tc>
          <w:tcPr>
            <w:tcW w:w="3823" w:type="dxa"/>
            <w:tcBorders>
              <w:top w:val="single" w:sz="4" w:space="0" w:color="000000"/>
              <w:left w:val="single" w:sz="4" w:space="0" w:color="000000"/>
              <w:bottom w:val="single" w:sz="4" w:space="0" w:color="000000"/>
            </w:tcBorders>
            <w:shd w:val="clear" w:color="auto" w:fill="auto"/>
            <w:vAlign w:val="center"/>
          </w:tcPr>
          <w:p w14:paraId="335018D3"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Bananeiras – Vargem Grande</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22D5294D"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7h30 as 11h30m</w:t>
            </w:r>
          </w:p>
        </w:tc>
      </w:tr>
      <w:tr w:rsidR="007E019D" w:rsidRPr="00E76D4A" w14:paraId="3BB915DF"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5D9EF04C"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35758A99" w14:textId="77777777" w:rsidR="007E019D" w:rsidRPr="00E76D4A" w:rsidRDefault="007E019D" w:rsidP="008E1E90">
            <w:pPr>
              <w:rPr>
                <w:rFonts w:ascii="Aptos" w:hAnsi="Aptos"/>
                <w:color w:val="000000"/>
                <w:sz w:val="18"/>
                <w:szCs w:val="18"/>
              </w:rPr>
            </w:pPr>
            <w:r w:rsidRPr="00E76D4A">
              <w:rPr>
                <w:rFonts w:ascii="Aptos" w:hAnsi="Aptos"/>
                <w:sz w:val="18"/>
                <w:szCs w:val="18"/>
              </w:rPr>
              <w:t xml:space="preserve">EEM </w:t>
            </w:r>
            <w:proofErr w:type="spellStart"/>
            <w:r w:rsidRPr="00E76D4A">
              <w:rPr>
                <w:rFonts w:ascii="Aptos" w:hAnsi="Aptos"/>
                <w:sz w:val="18"/>
                <w:szCs w:val="18"/>
              </w:rPr>
              <w:t>Profª</w:t>
            </w:r>
            <w:proofErr w:type="spellEnd"/>
            <w:r w:rsidRPr="00E76D4A">
              <w:rPr>
                <w:rFonts w:ascii="Aptos" w:hAnsi="Aptos"/>
                <w:sz w:val="18"/>
                <w:szCs w:val="18"/>
              </w:rPr>
              <w:t xml:space="preserve"> Corina </w:t>
            </w:r>
            <w:proofErr w:type="spellStart"/>
            <w:r w:rsidRPr="00E76D4A">
              <w:rPr>
                <w:rFonts w:ascii="Aptos" w:hAnsi="Aptos"/>
                <w:sz w:val="18"/>
                <w:szCs w:val="18"/>
              </w:rPr>
              <w:t>Halfeld</w:t>
            </w:r>
            <w:proofErr w:type="spellEnd"/>
            <w:r w:rsidRPr="00E76D4A">
              <w:rPr>
                <w:rFonts w:ascii="Aptos" w:hAnsi="Aptos"/>
                <w:sz w:val="18"/>
                <w:szCs w:val="18"/>
              </w:rPr>
              <w:t xml:space="preserve"> </w:t>
            </w:r>
          </w:p>
        </w:tc>
        <w:tc>
          <w:tcPr>
            <w:tcW w:w="3823" w:type="dxa"/>
            <w:tcBorders>
              <w:top w:val="single" w:sz="4" w:space="0" w:color="000000"/>
              <w:left w:val="single" w:sz="4" w:space="0" w:color="000000"/>
              <w:bottom w:val="single" w:sz="4" w:space="0" w:color="000000"/>
            </w:tcBorders>
            <w:shd w:val="clear" w:color="auto" w:fill="auto"/>
            <w:vAlign w:val="center"/>
          </w:tcPr>
          <w:p w14:paraId="7952D423"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Bananeiras</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79A14AA2"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7h30 as 11h30m</w:t>
            </w:r>
          </w:p>
        </w:tc>
      </w:tr>
      <w:tr w:rsidR="007E019D" w:rsidRPr="00E76D4A" w14:paraId="37CF2E49"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4688F0F1" w14:textId="77777777" w:rsidR="007E019D" w:rsidRPr="00E76D4A" w:rsidRDefault="007E019D" w:rsidP="007E019D">
            <w:pPr>
              <w:numPr>
                <w:ilvl w:val="0"/>
                <w:numId w:val="44"/>
              </w:numPr>
              <w:suppressAutoHyphens/>
              <w:snapToGrid w:val="0"/>
              <w:jc w:val="center"/>
              <w:rPr>
                <w:rFonts w:ascii="Aptos" w:hAnsi="Aptos"/>
                <w:b/>
                <w:color w:val="000000"/>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0E901ABB" w14:textId="77777777" w:rsidR="007E019D" w:rsidRPr="00E76D4A" w:rsidRDefault="007E019D" w:rsidP="008E1E90">
            <w:pPr>
              <w:rPr>
                <w:rFonts w:ascii="Aptos" w:hAnsi="Aptos"/>
                <w:color w:val="000000"/>
                <w:sz w:val="18"/>
                <w:szCs w:val="18"/>
              </w:rPr>
            </w:pPr>
            <w:r w:rsidRPr="00E76D4A">
              <w:rPr>
                <w:rFonts w:ascii="Aptos" w:hAnsi="Aptos"/>
                <w:sz w:val="18"/>
                <w:szCs w:val="18"/>
              </w:rPr>
              <w:t xml:space="preserve">EEM Vila Silva Jardim </w:t>
            </w:r>
          </w:p>
        </w:tc>
        <w:tc>
          <w:tcPr>
            <w:tcW w:w="3823" w:type="dxa"/>
            <w:tcBorders>
              <w:top w:val="single" w:sz="4" w:space="0" w:color="000000"/>
              <w:left w:val="single" w:sz="4" w:space="0" w:color="000000"/>
              <w:bottom w:val="single" w:sz="4" w:space="0" w:color="000000"/>
            </w:tcBorders>
            <w:shd w:val="clear" w:color="auto" w:fill="auto"/>
            <w:vAlign w:val="center"/>
          </w:tcPr>
          <w:p w14:paraId="495E2EDB"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Rua Projetada – Aldeia Velha</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3D3866DE"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7h30 as 11h</w:t>
            </w:r>
          </w:p>
        </w:tc>
      </w:tr>
      <w:tr w:rsidR="007E019D" w:rsidRPr="00E76D4A" w14:paraId="7060367B"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222F85FB" w14:textId="77777777" w:rsidR="007E019D" w:rsidRPr="00E76D4A" w:rsidRDefault="007E019D" w:rsidP="007E019D">
            <w:pPr>
              <w:numPr>
                <w:ilvl w:val="0"/>
                <w:numId w:val="44"/>
              </w:numPr>
              <w:suppressAutoHyphens/>
              <w:snapToGrid w:val="0"/>
              <w:jc w:val="center"/>
              <w:rPr>
                <w:rFonts w:ascii="Aptos" w:hAnsi="Aptos"/>
                <w:b/>
                <w:color w:val="000000"/>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1433B166" w14:textId="77777777" w:rsidR="007E019D" w:rsidRPr="00E76D4A" w:rsidRDefault="007E019D" w:rsidP="008E1E90">
            <w:pPr>
              <w:rPr>
                <w:rFonts w:ascii="Aptos" w:hAnsi="Aptos"/>
                <w:color w:val="000000"/>
                <w:sz w:val="18"/>
                <w:szCs w:val="18"/>
              </w:rPr>
            </w:pPr>
            <w:r w:rsidRPr="00E76D4A">
              <w:rPr>
                <w:rFonts w:ascii="Aptos" w:hAnsi="Aptos"/>
                <w:sz w:val="18"/>
                <w:szCs w:val="18"/>
              </w:rPr>
              <w:t>E.M Silvina Ferreira Braga</w:t>
            </w:r>
          </w:p>
        </w:tc>
        <w:tc>
          <w:tcPr>
            <w:tcW w:w="3823" w:type="dxa"/>
            <w:tcBorders>
              <w:top w:val="single" w:sz="4" w:space="0" w:color="000000"/>
              <w:left w:val="single" w:sz="4" w:space="0" w:color="000000"/>
              <w:bottom w:val="single" w:sz="4" w:space="0" w:color="000000"/>
            </w:tcBorders>
            <w:shd w:val="clear" w:color="auto" w:fill="auto"/>
            <w:vAlign w:val="center"/>
          </w:tcPr>
          <w:p w14:paraId="1E2946E9"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Estrada de mato alto</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30921C9B"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8h as 15h30m</w:t>
            </w:r>
          </w:p>
        </w:tc>
      </w:tr>
      <w:tr w:rsidR="007E019D" w:rsidRPr="00E76D4A" w14:paraId="380CA20F" w14:textId="77777777" w:rsidTr="008E1E90">
        <w:trPr>
          <w:trHeight w:val="241"/>
        </w:trPr>
        <w:tc>
          <w:tcPr>
            <w:tcW w:w="704" w:type="dxa"/>
            <w:tcBorders>
              <w:top w:val="single" w:sz="4" w:space="0" w:color="000000"/>
              <w:left w:val="single" w:sz="4" w:space="0" w:color="000000"/>
              <w:bottom w:val="single" w:sz="4" w:space="0" w:color="000000"/>
            </w:tcBorders>
            <w:shd w:val="clear" w:color="auto" w:fill="auto"/>
            <w:vAlign w:val="center"/>
          </w:tcPr>
          <w:p w14:paraId="3616F429" w14:textId="77777777" w:rsidR="007E019D" w:rsidRPr="00E76D4A" w:rsidRDefault="007E019D" w:rsidP="008E1E90">
            <w:pPr>
              <w:snapToGrid w:val="0"/>
              <w:ind w:left="360"/>
              <w:rPr>
                <w:rFonts w:ascii="Aptos" w:hAnsi="Aptos"/>
                <w:b/>
                <w:color w:val="000000"/>
                <w:sz w:val="18"/>
                <w:szCs w:val="18"/>
                <w:u w:val="single"/>
              </w:rPr>
            </w:pPr>
          </w:p>
        </w:tc>
        <w:tc>
          <w:tcPr>
            <w:tcW w:w="95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9A19CE4" w14:textId="77777777" w:rsidR="007E019D" w:rsidRPr="00E76D4A" w:rsidRDefault="007E019D" w:rsidP="008E1E90">
            <w:pPr>
              <w:jc w:val="center"/>
              <w:rPr>
                <w:rFonts w:ascii="Aptos" w:hAnsi="Aptos"/>
                <w:sz w:val="18"/>
                <w:szCs w:val="18"/>
              </w:rPr>
            </w:pPr>
            <w:r w:rsidRPr="00E76D4A">
              <w:rPr>
                <w:rFonts w:ascii="Aptos" w:hAnsi="Aptos"/>
                <w:b/>
                <w:color w:val="000000"/>
                <w:sz w:val="18"/>
                <w:szCs w:val="18"/>
              </w:rPr>
              <w:t>Escolas    do    centro</w:t>
            </w:r>
          </w:p>
        </w:tc>
      </w:tr>
      <w:tr w:rsidR="007E019D" w:rsidRPr="00E76D4A" w14:paraId="6C2E208E"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57B1DB03" w14:textId="77777777" w:rsidR="007E019D" w:rsidRPr="00E76D4A" w:rsidRDefault="007E019D" w:rsidP="007E019D">
            <w:pPr>
              <w:numPr>
                <w:ilvl w:val="0"/>
                <w:numId w:val="44"/>
              </w:numPr>
              <w:suppressAutoHyphens/>
              <w:snapToGrid w:val="0"/>
              <w:jc w:val="center"/>
              <w:rPr>
                <w:rFonts w:ascii="Aptos" w:hAnsi="Aptos"/>
                <w:b/>
                <w:color w:val="000000"/>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5D2BD974" w14:textId="77777777" w:rsidR="007E019D" w:rsidRPr="00E76D4A" w:rsidRDefault="007E019D" w:rsidP="008E1E90">
            <w:pPr>
              <w:rPr>
                <w:rFonts w:ascii="Aptos" w:hAnsi="Aptos"/>
                <w:color w:val="000000"/>
                <w:sz w:val="18"/>
                <w:szCs w:val="18"/>
              </w:rPr>
            </w:pPr>
            <w:r w:rsidRPr="00E76D4A">
              <w:rPr>
                <w:rFonts w:ascii="Aptos" w:hAnsi="Aptos"/>
                <w:sz w:val="18"/>
                <w:szCs w:val="18"/>
              </w:rPr>
              <w:t xml:space="preserve">EM Alfredo </w:t>
            </w:r>
            <w:proofErr w:type="spellStart"/>
            <w:r w:rsidRPr="00E76D4A">
              <w:rPr>
                <w:rFonts w:ascii="Aptos" w:hAnsi="Aptos"/>
                <w:sz w:val="18"/>
                <w:szCs w:val="18"/>
              </w:rPr>
              <w:t>Backer</w:t>
            </w:r>
            <w:proofErr w:type="spellEnd"/>
          </w:p>
        </w:tc>
        <w:tc>
          <w:tcPr>
            <w:tcW w:w="3823" w:type="dxa"/>
            <w:tcBorders>
              <w:top w:val="single" w:sz="4" w:space="0" w:color="000000"/>
              <w:left w:val="single" w:sz="4" w:space="0" w:color="000000"/>
              <w:bottom w:val="single" w:sz="4" w:space="0" w:color="000000"/>
            </w:tcBorders>
            <w:shd w:val="clear" w:color="auto" w:fill="auto"/>
            <w:vAlign w:val="center"/>
          </w:tcPr>
          <w:p w14:paraId="76422F66"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 xml:space="preserve">Rua do Paraíso – Lagoa de </w:t>
            </w:r>
            <w:proofErr w:type="spellStart"/>
            <w:r w:rsidRPr="00E76D4A">
              <w:rPr>
                <w:rFonts w:ascii="Aptos" w:hAnsi="Aptos"/>
                <w:color w:val="000000"/>
                <w:sz w:val="18"/>
                <w:szCs w:val="18"/>
              </w:rPr>
              <w:t>Juturnaíba</w:t>
            </w:r>
            <w:proofErr w:type="spellEnd"/>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64214A59"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7h30 as 11h30m</w:t>
            </w:r>
          </w:p>
        </w:tc>
      </w:tr>
      <w:tr w:rsidR="007E019D" w:rsidRPr="00E76D4A" w14:paraId="328DE642"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40A3DAD3" w14:textId="77777777" w:rsidR="007E019D" w:rsidRPr="00E76D4A" w:rsidRDefault="007E019D" w:rsidP="007E019D">
            <w:pPr>
              <w:numPr>
                <w:ilvl w:val="0"/>
                <w:numId w:val="44"/>
              </w:numPr>
              <w:suppressAutoHyphens/>
              <w:snapToGrid w:val="0"/>
              <w:jc w:val="center"/>
              <w:rPr>
                <w:rFonts w:ascii="Aptos" w:hAnsi="Aptos"/>
                <w:b/>
                <w:color w:val="000000"/>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690EB893" w14:textId="77777777" w:rsidR="007E019D" w:rsidRPr="00E76D4A" w:rsidRDefault="007E019D" w:rsidP="008E1E90">
            <w:pPr>
              <w:ind w:right="-108"/>
              <w:jc w:val="both"/>
              <w:rPr>
                <w:rFonts w:ascii="Aptos" w:hAnsi="Aptos"/>
                <w:color w:val="000000"/>
                <w:sz w:val="18"/>
                <w:szCs w:val="18"/>
              </w:rPr>
            </w:pPr>
            <w:r w:rsidRPr="00E76D4A">
              <w:rPr>
                <w:rFonts w:ascii="Aptos" w:hAnsi="Aptos"/>
                <w:sz w:val="18"/>
                <w:szCs w:val="18"/>
              </w:rPr>
              <w:t>CEPM Prof.ª Vera L. Pereira Coelho</w:t>
            </w:r>
          </w:p>
        </w:tc>
        <w:tc>
          <w:tcPr>
            <w:tcW w:w="3823" w:type="dxa"/>
            <w:tcBorders>
              <w:top w:val="single" w:sz="4" w:space="0" w:color="000000"/>
              <w:left w:val="single" w:sz="4" w:space="0" w:color="000000"/>
              <w:bottom w:val="single" w:sz="4" w:space="0" w:color="000000"/>
            </w:tcBorders>
            <w:shd w:val="clear" w:color="auto" w:fill="auto"/>
            <w:vAlign w:val="center"/>
          </w:tcPr>
          <w:p w14:paraId="74CBDD21"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Rua augusto Antônio de amorim, nº 400 – caju</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4BEF333F"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8h as 15h30m</w:t>
            </w:r>
          </w:p>
        </w:tc>
      </w:tr>
      <w:tr w:rsidR="007E019D" w:rsidRPr="00E76D4A" w14:paraId="148B5291"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08C73AD0"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5E27DFF4" w14:textId="77777777" w:rsidR="007E019D" w:rsidRPr="00E76D4A" w:rsidRDefault="007E019D" w:rsidP="008E1E90">
            <w:pPr>
              <w:rPr>
                <w:rFonts w:ascii="Aptos" w:hAnsi="Aptos"/>
                <w:color w:val="000000"/>
                <w:sz w:val="18"/>
                <w:szCs w:val="18"/>
              </w:rPr>
            </w:pPr>
            <w:r w:rsidRPr="00E76D4A">
              <w:rPr>
                <w:rFonts w:ascii="Aptos" w:hAnsi="Aptos"/>
                <w:sz w:val="18"/>
                <w:szCs w:val="18"/>
              </w:rPr>
              <w:t xml:space="preserve">EEM. Durval Palmeira </w:t>
            </w:r>
          </w:p>
        </w:tc>
        <w:tc>
          <w:tcPr>
            <w:tcW w:w="3823" w:type="dxa"/>
            <w:tcBorders>
              <w:top w:val="single" w:sz="4" w:space="0" w:color="000000"/>
              <w:left w:val="single" w:sz="4" w:space="0" w:color="000000"/>
              <w:bottom w:val="single" w:sz="4" w:space="0" w:color="000000"/>
            </w:tcBorders>
            <w:shd w:val="clear" w:color="auto" w:fill="auto"/>
            <w:vAlign w:val="center"/>
          </w:tcPr>
          <w:p w14:paraId="3AC77BCB" w14:textId="77777777" w:rsidR="007E019D" w:rsidRPr="00E76D4A" w:rsidRDefault="007E019D" w:rsidP="008E1E90">
            <w:pPr>
              <w:ind w:right="-108"/>
              <w:jc w:val="both"/>
              <w:rPr>
                <w:rFonts w:ascii="Aptos" w:hAnsi="Aptos"/>
                <w:color w:val="000000"/>
                <w:sz w:val="18"/>
                <w:szCs w:val="18"/>
              </w:rPr>
            </w:pPr>
            <w:r w:rsidRPr="00E76D4A">
              <w:rPr>
                <w:rFonts w:ascii="Aptos" w:hAnsi="Aptos"/>
                <w:color w:val="000000"/>
                <w:sz w:val="18"/>
                <w:szCs w:val="18"/>
              </w:rPr>
              <w:t>Rua Alfredo Camargo de Mello, s/nº, Fazenda.  Brasil</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11E4E0A8"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8h as 15h30m</w:t>
            </w:r>
          </w:p>
        </w:tc>
      </w:tr>
      <w:tr w:rsidR="007E019D" w:rsidRPr="00E76D4A" w14:paraId="284721CF"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3FEB4DBB" w14:textId="77777777" w:rsidR="007E019D" w:rsidRPr="00E76D4A" w:rsidRDefault="007E019D" w:rsidP="007E019D">
            <w:pPr>
              <w:numPr>
                <w:ilvl w:val="0"/>
                <w:numId w:val="44"/>
              </w:numPr>
              <w:suppressAutoHyphens/>
              <w:snapToGrid w:val="0"/>
              <w:jc w:val="center"/>
              <w:rPr>
                <w:rFonts w:ascii="Aptos" w:hAnsi="Aptos"/>
                <w:b/>
                <w:color w:val="000000"/>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4111DC98" w14:textId="77777777" w:rsidR="007E019D" w:rsidRPr="00E76D4A" w:rsidRDefault="007E019D" w:rsidP="008E1E90">
            <w:pPr>
              <w:rPr>
                <w:rFonts w:ascii="Aptos" w:hAnsi="Aptos"/>
                <w:color w:val="000000"/>
                <w:sz w:val="18"/>
                <w:szCs w:val="18"/>
              </w:rPr>
            </w:pPr>
            <w:r w:rsidRPr="00E76D4A">
              <w:rPr>
                <w:rFonts w:ascii="Aptos" w:hAnsi="Aptos"/>
                <w:sz w:val="18"/>
                <w:szCs w:val="18"/>
              </w:rPr>
              <w:t>Jardim de Infância “O Patinho Feio”</w:t>
            </w:r>
          </w:p>
        </w:tc>
        <w:tc>
          <w:tcPr>
            <w:tcW w:w="3823" w:type="dxa"/>
            <w:tcBorders>
              <w:top w:val="single" w:sz="4" w:space="0" w:color="000000"/>
              <w:left w:val="single" w:sz="4" w:space="0" w:color="000000"/>
              <w:bottom w:val="single" w:sz="4" w:space="0" w:color="000000"/>
            </w:tcBorders>
            <w:shd w:val="clear" w:color="auto" w:fill="auto"/>
            <w:vAlign w:val="center"/>
          </w:tcPr>
          <w:p w14:paraId="65488F01"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Rua Silva Jardim – Centro</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2BA306C3"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8h as 15h30m</w:t>
            </w:r>
          </w:p>
        </w:tc>
      </w:tr>
      <w:tr w:rsidR="007E019D" w:rsidRPr="00E76D4A" w14:paraId="1A82F0B7"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4BE8DA2A" w14:textId="77777777" w:rsidR="007E019D" w:rsidRPr="00E76D4A" w:rsidRDefault="007E019D" w:rsidP="007E019D">
            <w:pPr>
              <w:numPr>
                <w:ilvl w:val="0"/>
                <w:numId w:val="44"/>
              </w:numPr>
              <w:suppressAutoHyphens/>
              <w:snapToGrid w:val="0"/>
              <w:jc w:val="center"/>
              <w:rPr>
                <w:rFonts w:ascii="Aptos" w:hAnsi="Aptos"/>
                <w:b/>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3F06608A" w14:textId="77777777" w:rsidR="007E019D" w:rsidRPr="00E76D4A" w:rsidRDefault="007E019D" w:rsidP="008E1E90">
            <w:pPr>
              <w:rPr>
                <w:rFonts w:ascii="Aptos" w:hAnsi="Aptos"/>
                <w:color w:val="000000"/>
                <w:sz w:val="18"/>
                <w:szCs w:val="18"/>
              </w:rPr>
            </w:pPr>
            <w:r w:rsidRPr="00E76D4A">
              <w:rPr>
                <w:rFonts w:ascii="Aptos" w:hAnsi="Aptos"/>
                <w:sz w:val="18"/>
                <w:szCs w:val="18"/>
              </w:rPr>
              <w:t>Associação Pestalozzi</w:t>
            </w:r>
          </w:p>
        </w:tc>
        <w:tc>
          <w:tcPr>
            <w:tcW w:w="3823" w:type="dxa"/>
            <w:tcBorders>
              <w:top w:val="single" w:sz="4" w:space="0" w:color="000000"/>
              <w:left w:val="single" w:sz="4" w:space="0" w:color="000000"/>
              <w:bottom w:val="single" w:sz="4" w:space="0" w:color="000000"/>
            </w:tcBorders>
            <w:shd w:val="clear" w:color="auto" w:fill="auto"/>
            <w:vAlign w:val="center"/>
          </w:tcPr>
          <w:p w14:paraId="72B25B75"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Rua Silva Jardim - centro</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3F6B82BA"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8h as 15h30m</w:t>
            </w:r>
          </w:p>
        </w:tc>
      </w:tr>
      <w:tr w:rsidR="007E019D" w:rsidRPr="00E76D4A" w14:paraId="7F550094"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2C595979" w14:textId="77777777" w:rsidR="007E019D" w:rsidRPr="00E76D4A" w:rsidRDefault="007E019D" w:rsidP="007E019D">
            <w:pPr>
              <w:numPr>
                <w:ilvl w:val="0"/>
                <w:numId w:val="44"/>
              </w:numPr>
              <w:suppressAutoHyphens/>
              <w:snapToGrid w:val="0"/>
              <w:jc w:val="center"/>
              <w:rPr>
                <w:rFonts w:ascii="Aptos" w:hAnsi="Aptos"/>
                <w:b/>
                <w:color w:val="000000"/>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7ACA4B40" w14:textId="77777777" w:rsidR="007E019D" w:rsidRPr="00E76D4A" w:rsidRDefault="007E019D" w:rsidP="008E1E90">
            <w:pPr>
              <w:rPr>
                <w:rFonts w:ascii="Aptos" w:hAnsi="Aptos"/>
                <w:color w:val="000000"/>
                <w:sz w:val="18"/>
                <w:szCs w:val="18"/>
              </w:rPr>
            </w:pPr>
            <w:r w:rsidRPr="00E76D4A">
              <w:rPr>
                <w:rFonts w:ascii="Aptos" w:hAnsi="Aptos"/>
                <w:sz w:val="18"/>
                <w:szCs w:val="18"/>
              </w:rPr>
              <w:t xml:space="preserve">EM Omar Faria </w:t>
            </w:r>
            <w:proofErr w:type="spellStart"/>
            <w:r w:rsidRPr="00E76D4A">
              <w:rPr>
                <w:rFonts w:ascii="Aptos" w:hAnsi="Aptos"/>
                <w:sz w:val="18"/>
                <w:szCs w:val="18"/>
              </w:rPr>
              <w:t>Alfradique</w:t>
            </w:r>
            <w:proofErr w:type="spellEnd"/>
          </w:p>
        </w:tc>
        <w:tc>
          <w:tcPr>
            <w:tcW w:w="3823" w:type="dxa"/>
            <w:tcBorders>
              <w:top w:val="single" w:sz="4" w:space="0" w:color="000000"/>
              <w:left w:val="single" w:sz="4" w:space="0" w:color="000000"/>
              <w:bottom w:val="single" w:sz="4" w:space="0" w:color="000000"/>
            </w:tcBorders>
            <w:shd w:val="clear" w:color="auto" w:fill="auto"/>
            <w:vAlign w:val="center"/>
          </w:tcPr>
          <w:p w14:paraId="3DB5BD5A"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Rua 28 de abril – cidade nova</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002DFD24"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8h as 15h30m</w:t>
            </w:r>
          </w:p>
        </w:tc>
      </w:tr>
      <w:tr w:rsidR="007E019D" w:rsidRPr="00E76D4A" w14:paraId="065428B6" w14:textId="77777777" w:rsidTr="008E1E90">
        <w:trPr>
          <w:trHeight w:val="334"/>
        </w:trPr>
        <w:tc>
          <w:tcPr>
            <w:tcW w:w="704" w:type="dxa"/>
            <w:tcBorders>
              <w:top w:val="single" w:sz="4" w:space="0" w:color="000000"/>
              <w:left w:val="single" w:sz="4" w:space="0" w:color="000000"/>
              <w:bottom w:val="single" w:sz="4" w:space="0" w:color="000000"/>
            </w:tcBorders>
            <w:shd w:val="clear" w:color="auto" w:fill="auto"/>
            <w:vAlign w:val="center"/>
          </w:tcPr>
          <w:p w14:paraId="7B0417F0" w14:textId="77777777" w:rsidR="007E019D" w:rsidRPr="00E76D4A" w:rsidRDefault="007E019D" w:rsidP="007E019D">
            <w:pPr>
              <w:numPr>
                <w:ilvl w:val="0"/>
                <w:numId w:val="44"/>
              </w:numPr>
              <w:suppressAutoHyphens/>
              <w:snapToGrid w:val="0"/>
              <w:jc w:val="center"/>
              <w:rPr>
                <w:rFonts w:ascii="Aptos" w:hAnsi="Aptos"/>
                <w:b/>
                <w:color w:val="000000"/>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6717493F" w14:textId="77777777" w:rsidR="007E019D" w:rsidRPr="00E76D4A" w:rsidRDefault="007E019D" w:rsidP="008E1E90">
            <w:pPr>
              <w:rPr>
                <w:rFonts w:ascii="Aptos" w:hAnsi="Aptos"/>
                <w:color w:val="000000"/>
                <w:sz w:val="18"/>
                <w:szCs w:val="18"/>
              </w:rPr>
            </w:pPr>
            <w:r w:rsidRPr="00E76D4A">
              <w:rPr>
                <w:rFonts w:ascii="Aptos" w:hAnsi="Aptos"/>
                <w:sz w:val="18"/>
                <w:szCs w:val="18"/>
              </w:rPr>
              <w:t>Creche Emanuel</w:t>
            </w:r>
          </w:p>
        </w:tc>
        <w:tc>
          <w:tcPr>
            <w:tcW w:w="3823" w:type="dxa"/>
            <w:tcBorders>
              <w:top w:val="single" w:sz="4" w:space="0" w:color="000000"/>
              <w:left w:val="single" w:sz="4" w:space="0" w:color="000000"/>
              <w:bottom w:val="single" w:sz="4" w:space="0" w:color="000000"/>
            </w:tcBorders>
            <w:shd w:val="clear" w:color="auto" w:fill="auto"/>
            <w:vAlign w:val="center"/>
          </w:tcPr>
          <w:p w14:paraId="0361E7DB"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Av. oito de maio - centro</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5E087A99"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8h as 15h30m</w:t>
            </w:r>
          </w:p>
        </w:tc>
      </w:tr>
      <w:tr w:rsidR="007E019D" w:rsidRPr="00E76D4A" w14:paraId="60C81EE7" w14:textId="77777777" w:rsidTr="008E1E90">
        <w:trPr>
          <w:trHeight w:val="355"/>
        </w:trPr>
        <w:tc>
          <w:tcPr>
            <w:tcW w:w="704" w:type="dxa"/>
            <w:tcBorders>
              <w:top w:val="single" w:sz="4" w:space="0" w:color="000000"/>
              <w:left w:val="single" w:sz="4" w:space="0" w:color="000000"/>
              <w:bottom w:val="single" w:sz="4" w:space="0" w:color="000000"/>
            </w:tcBorders>
            <w:shd w:val="clear" w:color="auto" w:fill="auto"/>
            <w:vAlign w:val="center"/>
          </w:tcPr>
          <w:p w14:paraId="65AA7B86" w14:textId="77777777" w:rsidR="007E019D" w:rsidRPr="00E76D4A" w:rsidRDefault="007E019D" w:rsidP="007E019D">
            <w:pPr>
              <w:numPr>
                <w:ilvl w:val="0"/>
                <w:numId w:val="44"/>
              </w:numPr>
              <w:suppressAutoHyphens/>
              <w:snapToGrid w:val="0"/>
              <w:jc w:val="center"/>
              <w:rPr>
                <w:rFonts w:ascii="Aptos" w:hAnsi="Aptos"/>
                <w:b/>
                <w:color w:val="000000"/>
                <w:sz w:val="18"/>
                <w:szCs w:val="18"/>
                <w:u w:val="single"/>
              </w:rPr>
            </w:pPr>
          </w:p>
        </w:tc>
        <w:tc>
          <w:tcPr>
            <w:tcW w:w="3123" w:type="dxa"/>
            <w:tcBorders>
              <w:top w:val="single" w:sz="4" w:space="0" w:color="000000"/>
              <w:left w:val="single" w:sz="4" w:space="0" w:color="000000"/>
              <w:bottom w:val="single" w:sz="4" w:space="0" w:color="000000"/>
            </w:tcBorders>
            <w:shd w:val="clear" w:color="auto" w:fill="auto"/>
            <w:vAlign w:val="center"/>
          </w:tcPr>
          <w:p w14:paraId="5851A05D" w14:textId="77777777" w:rsidR="007E019D" w:rsidRPr="00E76D4A" w:rsidRDefault="007E019D" w:rsidP="008E1E90">
            <w:pPr>
              <w:rPr>
                <w:rFonts w:ascii="Aptos" w:hAnsi="Aptos"/>
                <w:color w:val="000000"/>
                <w:sz w:val="18"/>
                <w:szCs w:val="18"/>
              </w:rPr>
            </w:pPr>
            <w:r w:rsidRPr="00E76D4A">
              <w:rPr>
                <w:rFonts w:ascii="Aptos" w:hAnsi="Aptos"/>
                <w:sz w:val="18"/>
                <w:szCs w:val="18"/>
              </w:rPr>
              <w:t xml:space="preserve">EEM. </w:t>
            </w:r>
            <w:proofErr w:type="spellStart"/>
            <w:r w:rsidRPr="00E76D4A">
              <w:rPr>
                <w:rFonts w:ascii="Aptos" w:hAnsi="Aptos"/>
                <w:sz w:val="18"/>
                <w:szCs w:val="18"/>
              </w:rPr>
              <w:t>Maurília</w:t>
            </w:r>
            <w:proofErr w:type="spellEnd"/>
            <w:r w:rsidRPr="00E76D4A">
              <w:rPr>
                <w:rFonts w:ascii="Aptos" w:hAnsi="Aptos"/>
                <w:sz w:val="18"/>
                <w:szCs w:val="18"/>
              </w:rPr>
              <w:t xml:space="preserve"> Moreira de Carvalho </w:t>
            </w:r>
          </w:p>
        </w:tc>
        <w:tc>
          <w:tcPr>
            <w:tcW w:w="3823" w:type="dxa"/>
            <w:tcBorders>
              <w:top w:val="single" w:sz="4" w:space="0" w:color="000000"/>
              <w:left w:val="single" w:sz="4" w:space="0" w:color="000000"/>
              <w:bottom w:val="single" w:sz="4" w:space="0" w:color="000000"/>
            </w:tcBorders>
            <w:shd w:val="clear" w:color="auto" w:fill="auto"/>
            <w:vAlign w:val="center"/>
          </w:tcPr>
          <w:p w14:paraId="4E820413" w14:textId="77777777" w:rsidR="007E019D" w:rsidRPr="00E76D4A" w:rsidRDefault="007E019D" w:rsidP="008E1E90">
            <w:pPr>
              <w:jc w:val="both"/>
              <w:rPr>
                <w:rFonts w:ascii="Aptos" w:hAnsi="Aptos"/>
                <w:color w:val="000000"/>
                <w:sz w:val="18"/>
                <w:szCs w:val="18"/>
              </w:rPr>
            </w:pPr>
            <w:r w:rsidRPr="00E76D4A">
              <w:rPr>
                <w:rFonts w:ascii="Aptos" w:hAnsi="Aptos"/>
                <w:color w:val="000000"/>
                <w:sz w:val="18"/>
                <w:szCs w:val="18"/>
              </w:rPr>
              <w:t xml:space="preserve">Rua Euclides Antunes da Rosa- Sítio </w:t>
            </w:r>
            <w:proofErr w:type="spellStart"/>
            <w:r w:rsidRPr="00E76D4A">
              <w:rPr>
                <w:rFonts w:ascii="Aptos" w:hAnsi="Aptos"/>
                <w:color w:val="000000"/>
                <w:sz w:val="18"/>
                <w:szCs w:val="18"/>
              </w:rPr>
              <w:t>Tupyara</w:t>
            </w:r>
            <w:proofErr w:type="spellEnd"/>
            <w:r w:rsidRPr="00E76D4A">
              <w:rPr>
                <w:rFonts w:ascii="Aptos" w:hAnsi="Aptos"/>
                <w:color w:val="000000"/>
                <w:sz w:val="18"/>
                <w:szCs w:val="18"/>
              </w:rPr>
              <w:t xml:space="preserve"> - Coqueiros</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6CE32324" w14:textId="77777777" w:rsidR="007E019D" w:rsidRPr="00E76D4A" w:rsidRDefault="007E019D" w:rsidP="008E1E90">
            <w:pPr>
              <w:jc w:val="center"/>
              <w:rPr>
                <w:rFonts w:ascii="Aptos" w:hAnsi="Aptos"/>
                <w:sz w:val="18"/>
                <w:szCs w:val="18"/>
              </w:rPr>
            </w:pPr>
            <w:r w:rsidRPr="00E76D4A">
              <w:rPr>
                <w:rFonts w:ascii="Aptos" w:hAnsi="Aptos"/>
                <w:color w:val="000000"/>
                <w:sz w:val="18"/>
                <w:szCs w:val="18"/>
              </w:rPr>
              <w:t>8h as 11h</w:t>
            </w:r>
          </w:p>
        </w:tc>
      </w:tr>
    </w:tbl>
    <w:p w14:paraId="78566373" w14:textId="77777777" w:rsidR="007E019D" w:rsidRDefault="007E019D" w:rsidP="007E019D">
      <w:pPr>
        <w:pStyle w:val="Textbody0"/>
        <w:jc w:val="both"/>
        <w:rPr>
          <w:rFonts w:ascii="Aptos" w:hAnsi="Aptos"/>
          <w:b/>
          <w:bCs/>
        </w:rPr>
      </w:pPr>
    </w:p>
    <w:p w14:paraId="25322352" w14:textId="77777777" w:rsidR="007E019D" w:rsidRPr="00E76D4A" w:rsidRDefault="007E019D" w:rsidP="007E019D">
      <w:pPr>
        <w:pStyle w:val="Textbody0"/>
        <w:jc w:val="both"/>
        <w:rPr>
          <w:rFonts w:ascii="Aptos" w:hAnsi="Aptos"/>
        </w:rPr>
      </w:pPr>
    </w:p>
    <w:p w14:paraId="0F81D40A" w14:textId="77777777" w:rsidR="007E019D" w:rsidRPr="00E76D4A" w:rsidRDefault="007E019D" w:rsidP="007E019D">
      <w:pPr>
        <w:pStyle w:val="Textbody0"/>
        <w:jc w:val="both"/>
        <w:rPr>
          <w:rFonts w:ascii="Aptos" w:hAnsi="Aptos"/>
        </w:rPr>
      </w:pPr>
    </w:p>
    <w:p w14:paraId="02B02F8B" w14:textId="77777777" w:rsidR="007E019D" w:rsidRPr="00E76D4A" w:rsidRDefault="007E019D" w:rsidP="007E019D">
      <w:pPr>
        <w:pStyle w:val="Textbody0"/>
        <w:jc w:val="both"/>
        <w:rPr>
          <w:rFonts w:ascii="Aptos" w:hAnsi="Aptos"/>
          <w:b/>
          <w:bCs/>
        </w:rPr>
      </w:pPr>
      <w:r w:rsidRPr="00E76D4A">
        <w:rPr>
          <w:rFonts w:ascii="Aptos" w:hAnsi="Aptos"/>
          <w:b/>
          <w:bCs/>
        </w:rPr>
        <w:t>SEMTICC</w:t>
      </w:r>
    </w:p>
    <w:p w14:paraId="3C1CABE8" w14:textId="77777777" w:rsidR="007E019D" w:rsidRPr="00E76D4A" w:rsidRDefault="007E019D" w:rsidP="007E019D">
      <w:pPr>
        <w:pStyle w:val="Textbody0"/>
        <w:jc w:val="both"/>
        <w:rPr>
          <w:rFonts w:ascii="Aptos" w:hAnsi="Aptos"/>
        </w:rPr>
      </w:pPr>
      <w:r w:rsidRPr="00E76D4A">
        <w:rPr>
          <w:rFonts w:ascii="Aptos" w:hAnsi="Aptos"/>
        </w:rPr>
        <w:t xml:space="preserve"> As entregas serão solicitadas à contratação por requisição/ pedido de compras.</w:t>
      </w:r>
    </w:p>
    <w:p w14:paraId="32FBB6E8" w14:textId="77777777" w:rsidR="007E019D" w:rsidRPr="00E76D4A" w:rsidRDefault="007E019D" w:rsidP="007E019D">
      <w:pPr>
        <w:pStyle w:val="Textbody0"/>
        <w:jc w:val="both"/>
        <w:rPr>
          <w:rFonts w:ascii="Aptos" w:hAnsi="Aptos"/>
        </w:rPr>
      </w:pPr>
      <w:r w:rsidRPr="00E76D4A">
        <w:rPr>
          <w:rFonts w:ascii="Aptos" w:hAnsi="Aptos"/>
        </w:rPr>
        <w:t>O horário para as entregas e de 10h00 às 16h00 de segunda-feira a sexta-feira.</w:t>
      </w:r>
    </w:p>
    <w:p w14:paraId="7DA4A1AB" w14:textId="77777777" w:rsidR="007E019D" w:rsidRPr="00E76D4A" w:rsidRDefault="007E019D" w:rsidP="007E019D">
      <w:pPr>
        <w:pStyle w:val="Textbody0"/>
        <w:jc w:val="both"/>
        <w:rPr>
          <w:rFonts w:ascii="Aptos" w:hAnsi="Aptos"/>
        </w:rPr>
      </w:pPr>
    </w:p>
    <w:p w14:paraId="2FDB1096" w14:textId="77777777" w:rsidR="007E019D" w:rsidRPr="00E76D4A" w:rsidRDefault="007E019D" w:rsidP="007E019D">
      <w:pPr>
        <w:pStyle w:val="Textbody0"/>
        <w:jc w:val="both"/>
        <w:rPr>
          <w:rFonts w:ascii="Aptos" w:hAnsi="Aptos"/>
        </w:rPr>
      </w:pPr>
      <w:r w:rsidRPr="00E76D4A">
        <w:rPr>
          <w:rFonts w:ascii="Aptos" w:hAnsi="Aptos"/>
          <w:b/>
          <w:bCs/>
        </w:rPr>
        <w:t>SEMEL</w:t>
      </w:r>
      <w:r w:rsidRPr="00E76D4A">
        <w:rPr>
          <w:rFonts w:ascii="Aptos" w:hAnsi="Aptos"/>
        </w:rPr>
        <w:t>- Avenida Alfredo Camargo de Mello – s/nº - Fazenda Brasil – Silva Jardim – CEP: 28.820-000 (Ginásio Poliesportivo Jorge Mendonça);</w:t>
      </w:r>
    </w:p>
    <w:p w14:paraId="021820E3" w14:textId="77777777" w:rsidR="007E019D" w:rsidRPr="00E76D4A" w:rsidRDefault="007E019D" w:rsidP="007E019D">
      <w:pPr>
        <w:pStyle w:val="Textbody0"/>
        <w:jc w:val="both"/>
        <w:rPr>
          <w:rFonts w:ascii="Aptos" w:hAnsi="Aptos"/>
        </w:rPr>
      </w:pPr>
    </w:p>
    <w:p w14:paraId="72B2687F" w14:textId="77777777" w:rsidR="007E019D" w:rsidRPr="00E76D4A" w:rsidRDefault="007E019D" w:rsidP="007E019D">
      <w:pPr>
        <w:pStyle w:val="Textbody0"/>
        <w:jc w:val="both"/>
        <w:rPr>
          <w:rFonts w:ascii="Aptos" w:hAnsi="Aptos"/>
        </w:rPr>
      </w:pPr>
      <w:r w:rsidRPr="00E76D4A">
        <w:rPr>
          <w:rFonts w:ascii="Aptos" w:hAnsi="Aptos"/>
          <w:b/>
          <w:bCs/>
        </w:rPr>
        <w:t>SEMTIC</w:t>
      </w:r>
      <w:r w:rsidRPr="00E76D4A">
        <w:rPr>
          <w:rFonts w:ascii="Aptos" w:hAnsi="Aptos"/>
        </w:rPr>
        <w:t xml:space="preserve"> – Avenida oito de maio – Centro – Teatro Zezé Macedo – Silva Jardim / RJ.</w:t>
      </w:r>
    </w:p>
    <w:p w14:paraId="415FCDA5" w14:textId="77777777" w:rsidR="007E019D" w:rsidRPr="00E76D4A" w:rsidRDefault="007E019D" w:rsidP="007E019D">
      <w:pPr>
        <w:pStyle w:val="Textbody0"/>
        <w:jc w:val="both"/>
        <w:rPr>
          <w:rFonts w:ascii="Aptos" w:hAnsi="Aptos"/>
        </w:rPr>
      </w:pPr>
    </w:p>
    <w:p w14:paraId="136106F0" w14:textId="77777777" w:rsidR="007E019D" w:rsidRPr="00E76D4A" w:rsidRDefault="007E019D" w:rsidP="007E019D">
      <w:pPr>
        <w:pStyle w:val="Textbody0"/>
        <w:jc w:val="both"/>
        <w:rPr>
          <w:rFonts w:ascii="Aptos" w:hAnsi="Aptos"/>
        </w:rPr>
      </w:pPr>
      <w:r w:rsidRPr="00E76D4A">
        <w:rPr>
          <w:rFonts w:ascii="Aptos" w:hAnsi="Aptos"/>
          <w:b/>
          <w:bCs/>
        </w:rPr>
        <w:t>SUBSECRETARIA DE CULTURA</w:t>
      </w:r>
      <w:r w:rsidRPr="00E76D4A">
        <w:rPr>
          <w:rFonts w:ascii="Aptos" w:hAnsi="Aptos"/>
        </w:rPr>
        <w:t xml:space="preserve"> – Rua Luiz Gomes – centro Capivari – (Antiga Delegacia) – Centro – Silva Jardim/ RJ.</w:t>
      </w:r>
    </w:p>
    <w:p w14:paraId="0C53F06B" w14:textId="77777777" w:rsidR="007E019D" w:rsidRPr="00E76D4A" w:rsidRDefault="007E019D" w:rsidP="007E019D">
      <w:pPr>
        <w:pStyle w:val="Textbody0"/>
        <w:jc w:val="both"/>
        <w:rPr>
          <w:rFonts w:ascii="Aptos" w:hAnsi="Aptos"/>
        </w:rPr>
      </w:pPr>
    </w:p>
    <w:p w14:paraId="0B3AFA70" w14:textId="77777777" w:rsidR="007E019D" w:rsidRPr="00E76D4A" w:rsidRDefault="007E019D" w:rsidP="007E019D">
      <w:pPr>
        <w:pStyle w:val="Textbody0"/>
        <w:jc w:val="both"/>
        <w:rPr>
          <w:rFonts w:ascii="Aptos" w:hAnsi="Aptos"/>
        </w:rPr>
      </w:pPr>
      <w:r w:rsidRPr="00E76D4A">
        <w:rPr>
          <w:rFonts w:ascii="Aptos" w:hAnsi="Aptos"/>
        </w:rPr>
        <w:t>Serão avaliados os seguintes aspectos: Estado físico do produto.</w:t>
      </w:r>
    </w:p>
    <w:p w14:paraId="70A64BB0" w14:textId="77777777" w:rsidR="007E019D" w:rsidRPr="00E76D4A" w:rsidRDefault="007E019D" w:rsidP="007E019D">
      <w:pPr>
        <w:pStyle w:val="Textbody0"/>
        <w:jc w:val="both"/>
        <w:rPr>
          <w:rFonts w:ascii="Aptos" w:hAnsi="Aptos"/>
        </w:rPr>
      </w:pPr>
    </w:p>
    <w:p w14:paraId="36B29733" w14:textId="77777777" w:rsidR="007E019D" w:rsidRPr="00E76D4A" w:rsidRDefault="007E019D" w:rsidP="007E019D">
      <w:pPr>
        <w:pStyle w:val="Textbody0"/>
        <w:shd w:val="clear" w:color="auto" w:fill="9BBB59" w:themeFill="accent3"/>
        <w:tabs>
          <w:tab w:val="left" w:pos="284"/>
        </w:tabs>
        <w:jc w:val="both"/>
        <w:rPr>
          <w:rFonts w:ascii="Aptos" w:hAnsi="Aptos" w:cs="Times New Roman"/>
          <w:b/>
          <w:bCs/>
        </w:rPr>
      </w:pPr>
      <w:r w:rsidRPr="00E76D4A">
        <w:rPr>
          <w:rFonts w:ascii="Aptos" w:hAnsi="Aptos" w:cs="Times New Roman"/>
          <w:b/>
          <w:bCs/>
        </w:rPr>
        <w:t>8- GARANTIA DO PRODUTO.</w:t>
      </w:r>
    </w:p>
    <w:p w14:paraId="7C5F4788" w14:textId="77777777" w:rsidR="007E019D" w:rsidRPr="00E76D4A" w:rsidRDefault="007E019D" w:rsidP="007E019D">
      <w:pPr>
        <w:pStyle w:val="Textbody0"/>
        <w:tabs>
          <w:tab w:val="left" w:pos="284"/>
        </w:tabs>
        <w:jc w:val="both"/>
        <w:rPr>
          <w:rFonts w:ascii="Aptos" w:hAnsi="Aptos"/>
        </w:rPr>
      </w:pPr>
      <w:r w:rsidRPr="00E76D4A">
        <w:rPr>
          <w:rFonts w:ascii="Aptos" w:hAnsi="Aptos"/>
        </w:rPr>
        <w:lastRenderedPageBreak/>
        <w:t>Para efeito de garantia do produto, será observado o que estabelece a Lei nº 8.078 de 11 de setembro de 1990 (Código de Defesa do Consumidor), e ocorrendo imperfeições nos produtos adquiridos, durante o período de cobertura previsto na legislação, o fornecedor será comunicado oficialmente via e-mail para a substituição imediata do mesmo.</w:t>
      </w:r>
    </w:p>
    <w:p w14:paraId="6E481B99" w14:textId="77777777" w:rsidR="007E019D" w:rsidRPr="00E76D4A" w:rsidRDefault="007E019D" w:rsidP="007E019D">
      <w:pPr>
        <w:pStyle w:val="Textbody0"/>
        <w:tabs>
          <w:tab w:val="left" w:pos="284"/>
        </w:tabs>
        <w:jc w:val="both"/>
        <w:rPr>
          <w:rFonts w:ascii="Aptos" w:hAnsi="Aptos" w:cs="Times New Roman"/>
          <w:b/>
          <w:bCs/>
        </w:rPr>
      </w:pPr>
    </w:p>
    <w:p w14:paraId="5F57ABB3" w14:textId="77777777" w:rsidR="007E019D" w:rsidRPr="00E76D4A" w:rsidRDefault="007E019D" w:rsidP="007E019D">
      <w:pPr>
        <w:shd w:val="clear" w:color="auto" w:fill="9BBB59" w:themeFill="accent3"/>
        <w:tabs>
          <w:tab w:val="left" w:pos="284"/>
        </w:tabs>
        <w:spacing w:line="276" w:lineRule="auto"/>
        <w:rPr>
          <w:rFonts w:ascii="Aptos" w:eastAsia="Calibri" w:hAnsi="Aptos"/>
          <w:b/>
        </w:rPr>
      </w:pPr>
      <w:bookmarkStart w:id="69" w:name="_Hlk169681342"/>
      <w:r w:rsidRPr="00E76D4A">
        <w:rPr>
          <w:rFonts w:ascii="Aptos" w:eastAsia="Calibri" w:hAnsi="Aptos"/>
          <w:b/>
        </w:rPr>
        <w:t>9-ESTIMATIVA DO VALOR DA CONTRATAÇÃO</w:t>
      </w:r>
      <w:bookmarkEnd w:id="69"/>
    </w:p>
    <w:p w14:paraId="4162DA41" w14:textId="77777777" w:rsidR="007E019D" w:rsidRPr="00E76D4A" w:rsidRDefault="007E019D" w:rsidP="007E019D">
      <w:pPr>
        <w:shd w:val="clear" w:color="auto" w:fill="FFFFFF" w:themeFill="background1"/>
        <w:tabs>
          <w:tab w:val="left" w:pos="284"/>
        </w:tabs>
        <w:rPr>
          <w:rFonts w:ascii="Aptos" w:eastAsiaTheme="minorHAnsi" w:hAnsi="Aptos"/>
          <w:b/>
          <w:bCs/>
          <w:u w:val="single"/>
          <w:lang w:eastAsia="en-US"/>
        </w:rPr>
      </w:pPr>
      <w:r w:rsidRPr="00E76D4A">
        <w:rPr>
          <w:rFonts w:ascii="Aptos" w:eastAsiaTheme="minorHAnsi" w:hAnsi="Aptos"/>
          <w:lang w:eastAsia="en-US"/>
        </w:rPr>
        <w:t xml:space="preserve">Segue estimativa do valor da contratação, acompanhada dos preços unitários referenciais, das </w:t>
      </w:r>
      <w:r w:rsidRPr="00E76D4A">
        <w:rPr>
          <w:rFonts w:ascii="Aptos" w:eastAsiaTheme="minorHAnsi" w:hAnsi="Aptos"/>
          <w:b/>
          <w:bCs/>
          <w:u w:val="single"/>
          <w:lang w:eastAsia="en-US"/>
        </w:rPr>
        <w:t>memórias de cálculo em anexo.</w:t>
      </w:r>
    </w:p>
    <w:p w14:paraId="085BBC7E" w14:textId="77777777" w:rsidR="007E019D" w:rsidRPr="00E76D4A" w:rsidRDefault="007E019D" w:rsidP="007E019D">
      <w:pPr>
        <w:autoSpaceDE w:val="0"/>
        <w:autoSpaceDN w:val="0"/>
        <w:adjustRightInd w:val="0"/>
        <w:rPr>
          <w:rFonts w:ascii="Arial-BoldMT" w:eastAsiaTheme="minorHAnsi" w:hAnsi="Arial-BoldMT" w:cs="Arial-BoldMT"/>
          <w:b/>
          <w:bCs/>
          <w:sz w:val="18"/>
          <w:szCs w:val="18"/>
          <w:lang w:eastAsia="en-US"/>
        </w:rPr>
      </w:pPr>
      <w:r w:rsidRPr="00E76D4A">
        <w:rPr>
          <w:rFonts w:ascii="Aptos" w:hAnsi="Aptos"/>
        </w:rPr>
        <w:t xml:space="preserve">O orçamento previamente estimado para a contratação da </w:t>
      </w:r>
      <w:r w:rsidRPr="00E76D4A">
        <w:rPr>
          <w:rFonts w:ascii="Arial-BoldMT" w:eastAsiaTheme="minorHAnsi" w:hAnsi="Arial-BoldMT" w:cs="Arial-BoldMT"/>
          <w:b/>
          <w:bCs/>
          <w:sz w:val="18"/>
          <w:szCs w:val="18"/>
          <w:lang w:eastAsia="en-US"/>
        </w:rPr>
        <w:t xml:space="preserve">ATA DE REGISTRO DE PREÇOS Nº </w:t>
      </w:r>
      <w:proofErr w:type="gramStart"/>
      <w:r w:rsidRPr="00E76D4A">
        <w:rPr>
          <w:rFonts w:ascii="Arial-BoldMT" w:eastAsiaTheme="minorHAnsi" w:hAnsi="Arial-BoldMT" w:cs="Arial-BoldMT"/>
          <w:b/>
          <w:bCs/>
          <w:sz w:val="18"/>
          <w:szCs w:val="18"/>
          <w:lang w:eastAsia="en-US"/>
        </w:rPr>
        <w:t>11/2023 PREGÃO</w:t>
      </w:r>
      <w:proofErr w:type="gramEnd"/>
      <w:r w:rsidRPr="00E76D4A">
        <w:rPr>
          <w:rFonts w:ascii="Arial-BoldMT" w:eastAsiaTheme="minorHAnsi" w:hAnsi="Arial-BoldMT" w:cs="Arial-BoldMT"/>
          <w:b/>
          <w:bCs/>
          <w:sz w:val="18"/>
          <w:szCs w:val="18"/>
          <w:lang w:eastAsia="en-US"/>
        </w:rPr>
        <w:t>, NA FORMA PRESENCIAL PARA REGISTRO DE PREÇOS Nº 84/2023 – FME</w:t>
      </w:r>
    </w:p>
    <w:p w14:paraId="425AEF30" w14:textId="77777777" w:rsidR="007E019D" w:rsidRPr="00E76D4A" w:rsidRDefault="007E019D" w:rsidP="007E019D">
      <w:pPr>
        <w:shd w:val="clear" w:color="auto" w:fill="FFFFFF" w:themeFill="background1"/>
        <w:autoSpaceDE w:val="0"/>
        <w:autoSpaceDN w:val="0"/>
        <w:adjustRightInd w:val="0"/>
        <w:contextualSpacing/>
        <w:jc w:val="both"/>
        <w:rPr>
          <w:rFonts w:ascii="Aptos" w:hAnsi="Aptos"/>
        </w:rPr>
      </w:pPr>
    </w:p>
    <w:tbl>
      <w:tblPr>
        <w:tblStyle w:val="Tabelacomgrade"/>
        <w:tblW w:w="10201" w:type="dxa"/>
        <w:tblLook w:val="04A0" w:firstRow="1" w:lastRow="0" w:firstColumn="1" w:lastColumn="0" w:noHBand="0" w:noVBand="1"/>
      </w:tblPr>
      <w:tblGrid>
        <w:gridCol w:w="717"/>
        <w:gridCol w:w="3055"/>
        <w:gridCol w:w="1393"/>
        <w:gridCol w:w="1257"/>
        <w:gridCol w:w="1848"/>
        <w:gridCol w:w="1931"/>
      </w:tblGrid>
      <w:tr w:rsidR="007E019D" w:rsidRPr="00E76D4A" w14:paraId="46E96B93" w14:textId="77777777" w:rsidTr="008E1E90">
        <w:tc>
          <w:tcPr>
            <w:tcW w:w="717" w:type="dxa"/>
            <w:vAlign w:val="center"/>
          </w:tcPr>
          <w:p w14:paraId="3596CDDE" w14:textId="77777777" w:rsidR="007E019D" w:rsidRPr="00E76D4A" w:rsidRDefault="007E019D" w:rsidP="008E1E90">
            <w:pPr>
              <w:autoSpaceDE w:val="0"/>
              <w:autoSpaceDN w:val="0"/>
              <w:adjustRightInd w:val="0"/>
              <w:contextualSpacing/>
              <w:jc w:val="center"/>
              <w:rPr>
                <w:rFonts w:ascii="Aptos" w:hAnsi="Aptos"/>
                <w:b/>
                <w:bCs/>
              </w:rPr>
            </w:pPr>
            <w:r w:rsidRPr="00E76D4A">
              <w:rPr>
                <w:rFonts w:ascii="Aptos" w:hAnsi="Aptos"/>
                <w:b/>
                <w:bCs/>
              </w:rPr>
              <w:t>Item</w:t>
            </w:r>
          </w:p>
        </w:tc>
        <w:tc>
          <w:tcPr>
            <w:tcW w:w="3106" w:type="dxa"/>
            <w:vAlign w:val="center"/>
          </w:tcPr>
          <w:p w14:paraId="756497C9" w14:textId="77777777" w:rsidR="007E019D" w:rsidRPr="00E76D4A" w:rsidRDefault="007E019D" w:rsidP="008E1E90">
            <w:pPr>
              <w:autoSpaceDE w:val="0"/>
              <w:autoSpaceDN w:val="0"/>
              <w:adjustRightInd w:val="0"/>
              <w:contextualSpacing/>
              <w:jc w:val="center"/>
              <w:rPr>
                <w:rFonts w:ascii="Aptos" w:hAnsi="Aptos"/>
                <w:b/>
                <w:bCs/>
              </w:rPr>
            </w:pPr>
            <w:r w:rsidRPr="00E76D4A">
              <w:rPr>
                <w:rFonts w:ascii="Aptos" w:hAnsi="Aptos"/>
                <w:b/>
                <w:bCs/>
              </w:rPr>
              <w:t>Especificação</w:t>
            </w:r>
          </w:p>
        </w:tc>
        <w:tc>
          <w:tcPr>
            <w:tcW w:w="1417" w:type="dxa"/>
            <w:vAlign w:val="center"/>
          </w:tcPr>
          <w:p w14:paraId="2F1FE791" w14:textId="77777777" w:rsidR="007E019D" w:rsidRPr="00E76D4A" w:rsidRDefault="007E019D" w:rsidP="008E1E90">
            <w:pPr>
              <w:autoSpaceDE w:val="0"/>
              <w:autoSpaceDN w:val="0"/>
              <w:adjustRightInd w:val="0"/>
              <w:contextualSpacing/>
              <w:jc w:val="center"/>
              <w:rPr>
                <w:rFonts w:ascii="Aptos" w:hAnsi="Aptos"/>
                <w:b/>
                <w:bCs/>
              </w:rPr>
            </w:pPr>
            <w:r w:rsidRPr="00E76D4A">
              <w:rPr>
                <w:rFonts w:ascii="Aptos" w:hAnsi="Aptos"/>
                <w:b/>
                <w:bCs/>
              </w:rPr>
              <w:t>Unid.</w:t>
            </w:r>
          </w:p>
        </w:tc>
        <w:tc>
          <w:tcPr>
            <w:tcW w:w="1134" w:type="dxa"/>
            <w:vAlign w:val="center"/>
          </w:tcPr>
          <w:p w14:paraId="76036EBA" w14:textId="77777777" w:rsidR="007E019D" w:rsidRPr="00E76D4A" w:rsidRDefault="007E019D" w:rsidP="008E1E90">
            <w:pPr>
              <w:autoSpaceDE w:val="0"/>
              <w:autoSpaceDN w:val="0"/>
              <w:adjustRightInd w:val="0"/>
              <w:contextualSpacing/>
              <w:jc w:val="center"/>
              <w:rPr>
                <w:rFonts w:ascii="Aptos" w:hAnsi="Aptos"/>
                <w:b/>
                <w:bCs/>
              </w:rPr>
            </w:pPr>
            <w:r w:rsidRPr="00E76D4A">
              <w:rPr>
                <w:rFonts w:ascii="Aptos" w:hAnsi="Aptos"/>
                <w:b/>
                <w:bCs/>
              </w:rPr>
              <w:t>Quant estimada</w:t>
            </w:r>
          </w:p>
        </w:tc>
        <w:tc>
          <w:tcPr>
            <w:tcW w:w="1888" w:type="dxa"/>
            <w:vAlign w:val="center"/>
          </w:tcPr>
          <w:p w14:paraId="7CBBD997" w14:textId="77777777" w:rsidR="007E019D" w:rsidRPr="00E76D4A" w:rsidRDefault="007E019D" w:rsidP="008E1E90">
            <w:pPr>
              <w:autoSpaceDE w:val="0"/>
              <w:autoSpaceDN w:val="0"/>
              <w:adjustRightInd w:val="0"/>
              <w:contextualSpacing/>
              <w:jc w:val="center"/>
              <w:rPr>
                <w:rFonts w:ascii="Aptos" w:hAnsi="Aptos"/>
                <w:b/>
                <w:bCs/>
              </w:rPr>
            </w:pPr>
            <w:r w:rsidRPr="00E76D4A">
              <w:rPr>
                <w:rFonts w:ascii="Aptos" w:hAnsi="Aptos"/>
                <w:b/>
                <w:bCs/>
              </w:rPr>
              <w:t xml:space="preserve">Valor </w:t>
            </w:r>
            <w:proofErr w:type="spellStart"/>
            <w:r w:rsidRPr="00E76D4A">
              <w:rPr>
                <w:rFonts w:ascii="Aptos" w:hAnsi="Aptos"/>
                <w:b/>
                <w:bCs/>
              </w:rPr>
              <w:t>unit</w:t>
            </w:r>
            <w:proofErr w:type="spellEnd"/>
            <w:r w:rsidRPr="00E76D4A">
              <w:rPr>
                <w:rFonts w:ascii="Aptos" w:hAnsi="Aptos"/>
                <w:b/>
                <w:bCs/>
              </w:rPr>
              <w:t>.</w:t>
            </w:r>
          </w:p>
        </w:tc>
        <w:tc>
          <w:tcPr>
            <w:tcW w:w="1939" w:type="dxa"/>
            <w:vAlign w:val="center"/>
          </w:tcPr>
          <w:p w14:paraId="4D977828" w14:textId="77777777" w:rsidR="007E019D" w:rsidRPr="00E76D4A" w:rsidRDefault="007E019D" w:rsidP="008E1E90">
            <w:pPr>
              <w:autoSpaceDE w:val="0"/>
              <w:autoSpaceDN w:val="0"/>
              <w:adjustRightInd w:val="0"/>
              <w:contextualSpacing/>
              <w:jc w:val="center"/>
              <w:rPr>
                <w:rFonts w:ascii="Aptos" w:hAnsi="Aptos"/>
                <w:b/>
                <w:bCs/>
              </w:rPr>
            </w:pPr>
            <w:r w:rsidRPr="00E76D4A">
              <w:rPr>
                <w:rFonts w:ascii="Aptos" w:hAnsi="Aptos"/>
                <w:b/>
                <w:bCs/>
              </w:rPr>
              <w:t>V. Total</w:t>
            </w:r>
          </w:p>
        </w:tc>
      </w:tr>
      <w:tr w:rsidR="007E019D" w:rsidRPr="00E76D4A" w14:paraId="5504F8E4" w14:textId="77777777" w:rsidTr="008E1E90">
        <w:trPr>
          <w:trHeight w:val="584"/>
        </w:trPr>
        <w:tc>
          <w:tcPr>
            <w:tcW w:w="717" w:type="dxa"/>
            <w:vAlign w:val="center"/>
          </w:tcPr>
          <w:p w14:paraId="03D0C677" w14:textId="77777777" w:rsidR="007E019D" w:rsidRPr="00E76D4A" w:rsidRDefault="007E019D" w:rsidP="008E1E90">
            <w:pPr>
              <w:autoSpaceDE w:val="0"/>
              <w:autoSpaceDN w:val="0"/>
              <w:adjustRightInd w:val="0"/>
              <w:contextualSpacing/>
              <w:jc w:val="center"/>
              <w:rPr>
                <w:rFonts w:ascii="Aptos" w:hAnsi="Aptos"/>
              </w:rPr>
            </w:pPr>
            <w:r w:rsidRPr="00E76D4A">
              <w:rPr>
                <w:rFonts w:ascii="Aptos" w:hAnsi="Aptos"/>
              </w:rPr>
              <w:t>1</w:t>
            </w:r>
          </w:p>
        </w:tc>
        <w:tc>
          <w:tcPr>
            <w:tcW w:w="3106" w:type="dxa"/>
            <w:vAlign w:val="center"/>
          </w:tcPr>
          <w:p w14:paraId="7B5A7175" w14:textId="77777777" w:rsidR="007E019D" w:rsidRPr="00E76D4A" w:rsidRDefault="007E019D" w:rsidP="008E1E90">
            <w:pPr>
              <w:autoSpaceDE w:val="0"/>
              <w:autoSpaceDN w:val="0"/>
              <w:adjustRightInd w:val="0"/>
              <w:jc w:val="both"/>
              <w:rPr>
                <w:rFonts w:ascii="ArialMT" w:eastAsiaTheme="minorHAnsi" w:hAnsi="ArialMT" w:cs="ArialMT"/>
                <w:sz w:val="16"/>
                <w:szCs w:val="16"/>
                <w:lang w:eastAsia="en-US"/>
              </w:rPr>
            </w:pPr>
            <w:r w:rsidRPr="00E76D4A">
              <w:rPr>
                <w:rFonts w:ascii="ArialMT" w:eastAsiaTheme="minorHAnsi" w:hAnsi="ArialMT" w:cs="ArialMT"/>
                <w:sz w:val="16"/>
                <w:szCs w:val="16"/>
                <w:lang w:eastAsia="en-US"/>
              </w:rPr>
              <w:t>Gás liquefeito de petróleo (GLP), recarga em botijão de gás de 13kg</w:t>
            </w:r>
          </w:p>
        </w:tc>
        <w:tc>
          <w:tcPr>
            <w:tcW w:w="1417" w:type="dxa"/>
            <w:vAlign w:val="center"/>
          </w:tcPr>
          <w:p w14:paraId="57BF987A" w14:textId="77777777" w:rsidR="007E019D" w:rsidRPr="00E76D4A" w:rsidRDefault="007E019D" w:rsidP="008E1E90">
            <w:pPr>
              <w:autoSpaceDE w:val="0"/>
              <w:autoSpaceDN w:val="0"/>
              <w:adjustRightInd w:val="0"/>
              <w:contextualSpacing/>
              <w:jc w:val="center"/>
              <w:rPr>
                <w:rFonts w:ascii="Aptos" w:hAnsi="Aptos"/>
              </w:rPr>
            </w:pPr>
            <w:r w:rsidRPr="00E76D4A">
              <w:rPr>
                <w:rFonts w:ascii="Aptos" w:hAnsi="Aptos"/>
              </w:rPr>
              <w:t>Unid.</w:t>
            </w:r>
          </w:p>
        </w:tc>
        <w:tc>
          <w:tcPr>
            <w:tcW w:w="1134" w:type="dxa"/>
            <w:vAlign w:val="center"/>
          </w:tcPr>
          <w:p w14:paraId="6C496DA3" w14:textId="77777777" w:rsidR="007E019D" w:rsidRPr="00E76D4A" w:rsidRDefault="007E019D" w:rsidP="008E1E90">
            <w:pPr>
              <w:autoSpaceDE w:val="0"/>
              <w:autoSpaceDN w:val="0"/>
              <w:adjustRightInd w:val="0"/>
              <w:contextualSpacing/>
              <w:jc w:val="center"/>
              <w:rPr>
                <w:rFonts w:ascii="Aptos" w:hAnsi="Aptos"/>
              </w:rPr>
            </w:pPr>
            <w:r w:rsidRPr="00E76D4A">
              <w:rPr>
                <w:rFonts w:ascii="Aptos" w:hAnsi="Aptos"/>
              </w:rPr>
              <w:t>264</w:t>
            </w:r>
          </w:p>
        </w:tc>
        <w:tc>
          <w:tcPr>
            <w:tcW w:w="1888" w:type="dxa"/>
          </w:tcPr>
          <w:p w14:paraId="580006F1" w14:textId="77777777" w:rsidR="007E019D" w:rsidRPr="00E76D4A" w:rsidRDefault="007E019D" w:rsidP="008E1E90">
            <w:pPr>
              <w:autoSpaceDE w:val="0"/>
              <w:autoSpaceDN w:val="0"/>
              <w:adjustRightInd w:val="0"/>
              <w:contextualSpacing/>
              <w:jc w:val="center"/>
            </w:pPr>
          </w:p>
          <w:p w14:paraId="141727CA" w14:textId="77777777" w:rsidR="007E019D" w:rsidRPr="00E76D4A" w:rsidRDefault="007E019D" w:rsidP="008E1E90">
            <w:pPr>
              <w:autoSpaceDE w:val="0"/>
              <w:autoSpaceDN w:val="0"/>
              <w:adjustRightInd w:val="0"/>
              <w:contextualSpacing/>
              <w:jc w:val="center"/>
              <w:rPr>
                <w:rFonts w:ascii="Aptos" w:hAnsi="Aptos"/>
              </w:rPr>
            </w:pPr>
            <w:r w:rsidRPr="00E76D4A">
              <w:t xml:space="preserve"> R$ 110,32</w:t>
            </w:r>
          </w:p>
        </w:tc>
        <w:tc>
          <w:tcPr>
            <w:tcW w:w="1939" w:type="dxa"/>
            <w:vAlign w:val="center"/>
          </w:tcPr>
          <w:p w14:paraId="575E3ADC" w14:textId="77777777" w:rsidR="007E019D" w:rsidRPr="00E76D4A" w:rsidRDefault="007E019D" w:rsidP="008E1E90">
            <w:pPr>
              <w:autoSpaceDE w:val="0"/>
              <w:autoSpaceDN w:val="0"/>
              <w:adjustRightInd w:val="0"/>
              <w:contextualSpacing/>
              <w:jc w:val="right"/>
              <w:rPr>
                <w:rFonts w:ascii="Aptos" w:hAnsi="Aptos"/>
              </w:rPr>
            </w:pPr>
            <w:r w:rsidRPr="00E76D4A">
              <w:rPr>
                <w:rFonts w:ascii="Aptos" w:hAnsi="Aptos"/>
              </w:rPr>
              <w:t>R$ 29.124,48</w:t>
            </w:r>
          </w:p>
        </w:tc>
      </w:tr>
      <w:tr w:rsidR="007E019D" w:rsidRPr="00E76D4A" w14:paraId="286AAD0D" w14:textId="77777777" w:rsidTr="008E1E90">
        <w:trPr>
          <w:trHeight w:val="562"/>
        </w:trPr>
        <w:tc>
          <w:tcPr>
            <w:tcW w:w="717" w:type="dxa"/>
            <w:vAlign w:val="center"/>
          </w:tcPr>
          <w:p w14:paraId="3ACD1D0B" w14:textId="77777777" w:rsidR="007E019D" w:rsidRPr="00E76D4A" w:rsidRDefault="007E019D" w:rsidP="008E1E90">
            <w:pPr>
              <w:autoSpaceDE w:val="0"/>
              <w:autoSpaceDN w:val="0"/>
              <w:adjustRightInd w:val="0"/>
              <w:contextualSpacing/>
              <w:jc w:val="center"/>
              <w:rPr>
                <w:rFonts w:ascii="Aptos" w:hAnsi="Aptos"/>
              </w:rPr>
            </w:pPr>
            <w:r w:rsidRPr="00E76D4A">
              <w:rPr>
                <w:rFonts w:ascii="Aptos" w:hAnsi="Aptos"/>
              </w:rPr>
              <w:t>2</w:t>
            </w:r>
          </w:p>
        </w:tc>
        <w:tc>
          <w:tcPr>
            <w:tcW w:w="3106" w:type="dxa"/>
            <w:vAlign w:val="center"/>
          </w:tcPr>
          <w:p w14:paraId="69DFFD25" w14:textId="77777777" w:rsidR="007E019D" w:rsidRPr="00E76D4A" w:rsidRDefault="007E019D" w:rsidP="008E1E90">
            <w:pPr>
              <w:autoSpaceDE w:val="0"/>
              <w:autoSpaceDN w:val="0"/>
              <w:adjustRightInd w:val="0"/>
              <w:jc w:val="both"/>
              <w:rPr>
                <w:rFonts w:ascii="ArialMT" w:eastAsiaTheme="minorHAnsi" w:hAnsi="ArialMT" w:cs="ArialMT"/>
                <w:sz w:val="16"/>
                <w:szCs w:val="16"/>
                <w:lang w:eastAsia="en-US"/>
              </w:rPr>
            </w:pPr>
            <w:r w:rsidRPr="00E76D4A">
              <w:rPr>
                <w:rFonts w:ascii="ArialMT" w:eastAsiaTheme="minorHAnsi" w:hAnsi="ArialMT" w:cs="ArialMT"/>
                <w:sz w:val="16"/>
                <w:szCs w:val="16"/>
                <w:lang w:eastAsia="en-US"/>
              </w:rPr>
              <w:t>Gás liquefeito de petróleo (GLP), recarga em botijão de gás de 45kg</w:t>
            </w:r>
          </w:p>
        </w:tc>
        <w:tc>
          <w:tcPr>
            <w:tcW w:w="1417" w:type="dxa"/>
            <w:vAlign w:val="center"/>
          </w:tcPr>
          <w:p w14:paraId="50FF5F97" w14:textId="77777777" w:rsidR="007E019D" w:rsidRPr="00E76D4A" w:rsidRDefault="007E019D" w:rsidP="008E1E90">
            <w:pPr>
              <w:autoSpaceDE w:val="0"/>
              <w:autoSpaceDN w:val="0"/>
              <w:adjustRightInd w:val="0"/>
              <w:contextualSpacing/>
              <w:jc w:val="center"/>
              <w:rPr>
                <w:rFonts w:ascii="Aptos" w:hAnsi="Aptos"/>
              </w:rPr>
            </w:pPr>
            <w:r w:rsidRPr="00E76D4A">
              <w:rPr>
                <w:rFonts w:ascii="Aptos" w:hAnsi="Aptos"/>
              </w:rPr>
              <w:t>Unid.</w:t>
            </w:r>
          </w:p>
        </w:tc>
        <w:tc>
          <w:tcPr>
            <w:tcW w:w="1134" w:type="dxa"/>
            <w:vAlign w:val="center"/>
          </w:tcPr>
          <w:p w14:paraId="7002F3F4" w14:textId="77777777" w:rsidR="007E019D" w:rsidRPr="00E76D4A" w:rsidRDefault="007E019D" w:rsidP="008E1E90">
            <w:pPr>
              <w:autoSpaceDE w:val="0"/>
              <w:autoSpaceDN w:val="0"/>
              <w:adjustRightInd w:val="0"/>
              <w:contextualSpacing/>
              <w:jc w:val="center"/>
              <w:rPr>
                <w:rFonts w:ascii="Aptos" w:hAnsi="Aptos"/>
              </w:rPr>
            </w:pPr>
            <w:r w:rsidRPr="00E76D4A">
              <w:rPr>
                <w:rFonts w:ascii="Aptos" w:hAnsi="Aptos"/>
              </w:rPr>
              <w:t>360</w:t>
            </w:r>
          </w:p>
        </w:tc>
        <w:tc>
          <w:tcPr>
            <w:tcW w:w="1888" w:type="dxa"/>
          </w:tcPr>
          <w:p w14:paraId="3C55B826" w14:textId="77777777" w:rsidR="007E019D" w:rsidRPr="00E76D4A" w:rsidRDefault="007E019D" w:rsidP="008E1E90">
            <w:pPr>
              <w:autoSpaceDE w:val="0"/>
              <w:autoSpaceDN w:val="0"/>
              <w:adjustRightInd w:val="0"/>
              <w:contextualSpacing/>
            </w:pPr>
          </w:p>
          <w:p w14:paraId="3F8661D9" w14:textId="77777777" w:rsidR="007E019D" w:rsidRPr="00E76D4A" w:rsidRDefault="007E019D" w:rsidP="008E1E90">
            <w:pPr>
              <w:autoSpaceDE w:val="0"/>
              <w:autoSpaceDN w:val="0"/>
              <w:adjustRightInd w:val="0"/>
              <w:contextualSpacing/>
              <w:rPr>
                <w:rFonts w:ascii="Aptos" w:hAnsi="Aptos"/>
              </w:rPr>
            </w:pPr>
            <w:r w:rsidRPr="00E76D4A">
              <w:t xml:space="preserve">         R$ 415,28</w:t>
            </w:r>
          </w:p>
        </w:tc>
        <w:tc>
          <w:tcPr>
            <w:tcW w:w="1939" w:type="dxa"/>
            <w:vAlign w:val="center"/>
          </w:tcPr>
          <w:p w14:paraId="216485B8" w14:textId="77777777" w:rsidR="007E019D" w:rsidRPr="00E76D4A" w:rsidRDefault="007E019D" w:rsidP="008E1E90">
            <w:pPr>
              <w:autoSpaceDE w:val="0"/>
              <w:autoSpaceDN w:val="0"/>
              <w:adjustRightInd w:val="0"/>
              <w:contextualSpacing/>
              <w:jc w:val="right"/>
              <w:rPr>
                <w:rFonts w:ascii="Aptos" w:hAnsi="Aptos"/>
              </w:rPr>
            </w:pPr>
            <w:r w:rsidRPr="00E76D4A">
              <w:rPr>
                <w:rFonts w:ascii="Aptos" w:hAnsi="Aptos"/>
              </w:rPr>
              <w:t>R$ 149,500,80</w:t>
            </w:r>
          </w:p>
        </w:tc>
      </w:tr>
      <w:tr w:rsidR="007E019D" w:rsidRPr="00E76D4A" w14:paraId="33831B01" w14:textId="77777777" w:rsidTr="008E1E90">
        <w:tc>
          <w:tcPr>
            <w:tcW w:w="8262" w:type="dxa"/>
            <w:gridSpan w:val="5"/>
            <w:vAlign w:val="center"/>
          </w:tcPr>
          <w:p w14:paraId="1F7D90F5" w14:textId="77777777" w:rsidR="007E019D" w:rsidRPr="00E76D4A" w:rsidRDefault="007E019D" w:rsidP="008E1E90">
            <w:pPr>
              <w:autoSpaceDE w:val="0"/>
              <w:autoSpaceDN w:val="0"/>
              <w:adjustRightInd w:val="0"/>
              <w:contextualSpacing/>
              <w:jc w:val="center"/>
              <w:rPr>
                <w:rFonts w:ascii="Aptos" w:hAnsi="Aptos"/>
                <w:b/>
                <w:bCs/>
              </w:rPr>
            </w:pPr>
            <w:r w:rsidRPr="00E76D4A">
              <w:rPr>
                <w:rFonts w:ascii="Aptos" w:hAnsi="Aptos"/>
                <w:b/>
                <w:bCs/>
              </w:rPr>
              <w:t>Valor Total Geral</w:t>
            </w:r>
          </w:p>
        </w:tc>
        <w:tc>
          <w:tcPr>
            <w:tcW w:w="1939" w:type="dxa"/>
            <w:vAlign w:val="center"/>
          </w:tcPr>
          <w:p w14:paraId="2F2EDA8D" w14:textId="77777777" w:rsidR="007E019D" w:rsidRPr="00E76D4A" w:rsidRDefault="007E019D" w:rsidP="008E1E90">
            <w:pPr>
              <w:autoSpaceDE w:val="0"/>
              <w:autoSpaceDN w:val="0"/>
              <w:adjustRightInd w:val="0"/>
              <w:contextualSpacing/>
              <w:jc w:val="center"/>
              <w:rPr>
                <w:rFonts w:ascii="Aptos" w:hAnsi="Aptos"/>
                <w:b/>
                <w:bCs/>
              </w:rPr>
            </w:pPr>
            <w:r w:rsidRPr="00E76D4A">
              <w:rPr>
                <w:rFonts w:ascii="Aptos" w:hAnsi="Aptos"/>
                <w:b/>
                <w:bCs/>
              </w:rPr>
              <w:t xml:space="preserve">     R$178.625,28</w:t>
            </w:r>
          </w:p>
        </w:tc>
      </w:tr>
    </w:tbl>
    <w:p w14:paraId="47AFCFA7" w14:textId="77777777" w:rsidR="007E019D" w:rsidRDefault="007E019D" w:rsidP="007E019D">
      <w:pPr>
        <w:shd w:val="clear" w:color="auto" w:fill="FFFFFF" w:themeFill="background1"/>
        <w:tabs>
          <w:tab w:val="left" w:pos="284"/>
        </w:tabs>
        <w:rPr>
          <w:rFonts w:ascii="Aptos" w:eastAsiaTheme="minorHAnsi" w:hAnsi="Aptos"/>
          <w:b/>
          <w:bCs/>
          <w:u w:val="single"/>
          <w:lang w:eastAsia="en-US"/>
        </w:rPr>
      </w:pPr>
    </w:p>
    <w:p w14:paraId="3EBE0EC9" w14:textId="77777777" w:rsidR="007E019D" w:rsidRDefault="007E019D" w:rsidP="007E019D">
      <w:pPr>
        <w:shd w:val="clear" w:color="auto" w:fill="FFFFFF" w:themeFill="background1"/>
        <w:tabs>
          <w:tab w:val="left" w:pos="284"/>
        </w:tabs>
        <w:rPr>
          <w:rFonts w:ascii="Aptos" w:eastAsiaTheme="minorHAnsi" w:hAnsi="Aptos"/>
          <w:b/>
          <w:bCs/>
          <w:u w:val="single"/>
          <w:lang w:eastAsia="en-US"/>
        </w:rPr>
      </w:pPr>
    </w:p>
    <w:p w14:paraId="1C4A1C0C" w14:textId="77777777" w:rsidR="007E019D" w:rsidRPr="00E76D4A" w:rsidRDefault="007E019D" w:rsidP="007E019D">
      <w:pPr>
        <w:shd w:val="clear" w:color="auto" w:fill="FFFFFF" w:themeFill="background1"/>
        <w:tabs>
          <w:tab w:val="left" w:pos="284"/>
        </w:tabs>
        <w:rPr>
          <w:rFonts w:ascii="Aptos" w:eastAsiaTheme="minorHAnsi" w:hAnsi="Aptos"/>
          <w:b/>
          <w:bCs/>
          <w:u w:val="single"/>
          <w:lang w:eastAsia="en-US"/>
        </w:rPr>
      </w:pPr>
    </w:p>
    <w:p w14:paraId="6222C8D5" w14:textId="77777777" w:rsidR="007E019D" w:rsidRPr="00E76D4A" w:rsidRDefault="007E019D" w:rsidP="007E019D">
      <w:pPr>
        <w:shd w:val="clear" w:color="auto" w:fill="9BBB59" w:themeFill="accent3"/>
        <w:jc w:val="both"/>
        <w:rPr>
          <w:rFonts w:ascii="Aptos" w:hAnsi="Aptos"/>
          <w:b/>
          <w:bCs/>
        </w:rPr>
      </w:pPr>
      <w:r w:rsidRPr="00E76D4A">
        <w:rPr>
          <w:rFonts w:ascii="Aptos" w:hAnsi="Aptos"/>
          <w:b/>
          <w:bCs/>
        </w:rPr>
        <w:t>10- ORÇAMENTO SIGILOSO</w:t>
      </w:r>
    </w:p>
    <w:p w14:paraId="6B7F705D" w14:textId="77777777" w:rsidR="007E019D" w:rsidRPr="00E76D4A" w:rsidRDefault="007E019D" w:rsidP="007E019D">
      <w:pPr>
        <w:pStyle w:val="Textbody0"/>
        <w:spacing w:after="283"/>
        <w:jc w:val="both"/>
        <w:rPr>
          <w:rFonts w:ascii="Aptos" w:hAnsi="Aptos" w:cs="Times New Roman"/>
        </w:rPr>
      </w:pPr>
      <w:r w:rsidRPr="00E76D4A">
        <w:rPr>
          <w:rFonts w:ascii="Aptos" w:hAnsi="Aptos" w:cs="Times New Roman"/>
        </w:rPr>
        <w:t>Não haverá adoção de orçamento sigiloso.</w:t>
      </w:r>
    </w:p>
    <w:p w14:paraId="13068996" w14:textId="77777777" w:rsidR="007E019D" w:rsidRPr="00E76D4A" w:rsidRDefault="007E019D" w:rsidP="007E019D">
      <w:pPr>
        <w:pStyle w:val="Textbody0"/>
        <w:shd w:val="clear" w:color="auto" w:fill="9BBB59" w:themeFill="accent3"/>
        <w:jc w:val="both"/>
        <w:rPr>
          <w:rFonts w:ascii="Aptos" w:hAnsi="Aptos" w:cs="Times New Roman"/>
          <w:b/>
          <w:bCs/>
        </w:rPr>
      </w:pPr>
      <w:r w:rsidRPr="00E76D4A">
        <w:rPr>
          <w:rFonts w:ascii="Aptos" w:hAnsi="Aptos" w:cs="Times New Roman"/>
          <w:b/>
          <w:bCs/>
        </w:rPr>
        <w:t>11- CLASSIFICAÇÃO ORÇAMENTÁRIA DA DESPESA.</w:t>
      </w:r>
    </w:p>
    <w:p w14:paraId="7CD9053F" w14:textId="77777777" w:rsidR="007E019D" w:rsidRPr="00E76D4A" w:rsidRDefault="007E019D" w:rsidP="007E019D">
      <w:pPr>
        <w:pStyle w:val="Textbody0"/>
        <w:jc w:val="both"/>
        <w:rPr>
          <w:color w:val="000000"/>
          <w:sz w:val="27"/>
          <w:szCs w:val="27"/>
        </w:rPr>
      </w:pPr>
      <w:r w:rsidRPr="00E76D4A">
        <w:rPr>
          <w:rFonts w:ascii="Aptos" w:hAnsi="Aptos"/>
          <w:color w:val="000000"/>
        </w:rPr>
        <w:t xml:space="preserve">Será informada </w:t>
      </w:r>
      <w:proofErr w:type="gramStart"/>
      <w:r w:rsidRPr="00E76D4A">
        <w:rPr>
          <w:rFonts w:ascii="Aptos" w:hAnsi="Aptos"/>
          <w:color w:val="000000"/>
        </w:rPr>
        <w:t>à tempo</w:t>
      </w:r>
      <w:proofErr w:type="gramEnd"/>
      <w:r w:rsidRPr="00E76D4A">
        <w:rPr>
          <w:rFonts w:ascii="Aptos" w:hAnsi="Aptos"/>
          <w:color w:val="000000"/>
        </w:rPr>
        <w:t xml:space="preserve"> pela Secretaria de Planejamento</w:t>
      </w:r>
      <w:r w:rsidRPr="00E76D4A">
        <w:rPr>
          <w:color w:val="000000"/>
          <w:sz w:val="27"/>
          <w:szCs w:val="27"/>
        </w:rPr>
        <w:t>.</w:t>
      </w:r>
    </w:p>
    <w:p w14:paraId="2CAB4636" w14:textId="77777777" w:rsidR="007E019D" w:rsidRPr="00E76D4A" w:rsidRDefault="007E019D" w:rsidP="007E019D">
      <w:pPr>
        <w:pStyle w:val="PargrafodaLista"/>
        <w:numPr>
          <w:ilvl w:val="0"/>
          <w:numId w:val="45"/>
        </w:numPr>
        <w:shd w:val="clear" w:color="auto" w:fill="A6A6A6" w:themeFill="background1" w:themeFillShade="A6"/>
        <w:tabs>
          <w:tab w:val="left" w:pos="284"/>
        </w:tabs>
        <w:spacing w:before="240" w:after="200" w:line="276" w:lineRule="auto"/>
        <w:ind w:left="426" w:hanging="437"/>
        <w:rPr>
          <w:rFonts w:ascii="Aptos" w:eastAsia="Calibri" w:hAnsi="Aptos" w:cs="Arial"/>
          <w:b/>
        </w:rPr>
      </w:pPr>
      <w:bookmarkStart w:id="70" w:name="_Hlk172279726"/>
      <w:r w:rsidRPr="00E76D4A">
        <w:rPr>
          <w:rFonts w:ascii="Aptos" w:eastAsia="Calibri" w:hAnsi="Aptos" w:cs="Arial"/>
          <w:b/>
          <w:bCs/>
        </w:rPr>
        <w:t>GERENCIAMENTO/MAPA DE RISCO</w:t>
      </w:r>
      <w:bookmarkEnd w:id="70"/>
      <w:r w:rsidRPr="00E76D4A">
        <w:rPr>
          <w:rFonts w:ascii="Aptos" w:eastAsia="Calibri" w:hAnsi="Aptos" w:cs="Arial"/>
          <w:b/>
        </w:rPr>
        <w:t>:</w:t>
      </w:r>
    </w:p>
    <w:p w14:paraId="41B15711" w14:textId="77777777" w:rsidR="007E019D" w:rsidRDefault="007E019D" w:rsidP="007E019D">
      <w:pPr>
        <w:jc w:val="both"/>
        <w:rPr>
          <w:rFonts w:ascii="Aptos" w:eastAsia="Calibri" w:hAnsi="Aptos" w:cs="Arial"/>
        </w:rPr>
      </w:pPr>
      <w:r w:rsidRPr="00E76D4A">
        <w:rPr>
          <w:rFonts w:ascii="Aptos" w:eastAsia="Calibri" w:hAnsi="Aptos" w:cs="Arial"/>
        </w:rPr>
        <w:t xml:space="preserve">Considerando que os gêneros elencados possuem especificações usuais de mercado, não verificamos riscos que possa vir prejudicar o certame. Contudo, pesquisa de preço a baixo </w:t>
      </w:r>
    </w:p>
    <w:p w14:paraId="4B65EBA9" w14:textId="77777777" w:rsidR="007E019D" w:rsidRDefault="007E019D" w:rsidP="007E019D">
      <w:pPr>
        <w:jc w:val="both"/>
        <w:rPr>
          <w:rFonts w:ascii="Aptos" w:eastAsia="Calibri" w:hAnsi="Aptos" w:cs="Arial"/>
        </w:rPr>
      </w:pPr>
    </w:p>
    <w:p w14:paraId="200E8CFC" w14:textId="77777777" w:rsidR="007E019D" w:rsidRDefault="007E019D" w:rsidP="007E019D">
      <w:pPr>
        <w:jc w:val="both"/>
        <w:rPr>
          <w:rFonts w:ascii="Aptos" w:eastAsia="Calibri" w:hAnsi="Aptos" w:cs="Arial"/>
        </w:rPr>
      </w:pPr>
    </w:p>
    <w:p w14:paraId="69436A2C" w14:textId="77777777" w:rsidR="007E019D" w:rsidRDefault="007E019D" w:rsidP="007E019D">
      <w:pPr>
        <w:jc w:val="both"/>
        <w:rPr>
          <w:rFonts w:ascii="Aptos" w:eastAsia="Calibri" w:hAnsi="Aptos" w:cs="Arial"/>
        </w:rPr>
      </w:pPr>
    </w:p>
    <w:p w14:paraId="5A4D16E3" w14:textId="77777777" w:rsidR="007E019D" w:rsidRDefault="007E019D" w:rsidP="007E019D">
      <w:pPr>
        <w:jc w:val="both"/>
        <w:rPr>
          <w:rFonts w:ascii="Aptos" w:eastAsia="Calibri" w:hAnsi="Aptos" w:cs="Arial"/>
        </w:rPr>
      </w:pPr>
    </w:p>
    <w:p w14:paraId="5A73FACC" w14:textId="77777777" w:rsidR="007E019D" w:rsidRDefault="007E019D" w:rsidP="007E019D">
      <w:pPr>
        <w:jc w:val="both"/>
        <w:rPr>
          <w:rFonts w:ascii="Aptos" w:eastAsia="Calibri" w:hAnsi="Aptos" w:cs="Arial"/>
        </w:rPr>
      </w:pPr>
    </w:p>
    <w:p w14:paraId="2E695960" w14:textId="77777777" w:rsidR="007E019D" w:rsidRPr="00E76D4A" w:rsidRDefault="007E019D" w:rsidP="007E019D">
      <w:pPr>
        <w:jc w:val="both"/>
        <w:rPr>
          <w:rFonts w:ascii="Aptos" w:eastAsia="Calibri" w:hAnsi="Aptos" w:cs="Arial"/>
        </w:rPr>
      </w:pPr>
      <w:proofErr w:type="gramStart"/>
      <w:r w:rsidRPr="00E76D4A">
        <w:rPr>
          <w:rFonts w:ascii="Aptos" w:eastAsia="Calibri" w:hAnsi="Aptos" w:cs="Arial"/>
        </w:rPr>
        <w:t>da</w:t>
      </w:r>
      <w:proofErr w:type="gramEnd"/>
      <w:r w:rsidRPr="00E76D4A">
        <w:rPr>
          <w:rFonts w:ascii="Aptos" w:eastAsia="Calibri" w:hAnsi="Aptos" w:cs="Arial"/>
        </w:rPr>
        <w:t xml:space="preserve"> média, oferecerá risco para uma licitação fracassada, trazendo impactos ao atendimento na composição do cardápio diário, consequentemente prejuízos de recebimento de refeições balanceadas </w:t>
      </w:r>
      <w:proofErr w:type="spellStart"/>
      <w:r w:rsidRPr="00E76D4A">
        <w:rPr>
          <w:rFonts w:ascii="Aptos" w:eastAsia="Calibri" w:hAnsi="Aptos" w:cs="Arial"/>
        </w:rPr>
        <w:t>nutricionalmente</w:t>
      </w:r>
      <w:proofErr w:type="spellEnd"/>
      <w:r w:rsidRPr="00E76D4A">
        <w:rPr>
          <w:rFonts w:ascii="Aptos" w:eastAsia="Calibri" w:hAnsi="Aptos" w:cs="Arial"/>
        </w:rPr>
        <w:t>, harmonizadas, e seguras aos discentes.</w:t>
      </w:r>
    </w:p>
    <w:p w14:paraId="1A96759E" w14:textId="77777777" w:rsidR="007E019D" w:rsidRPr="00E76D4A" w:rsidRDefault="007E019D" w:rsidP="007E019D">
      <w:pPr>
        <w:pStyle w:val="Textbody0"/>
        <w:jc w:val="both"/>
        <w:rPr>
          <w:rFonts w:ascii="Aptos" w:hAnsi="Aptos" w:cs="Times New Roman"/>
          <w:b/>
          <w:bCs/>
        </w:rPr>
      </w:pPr>
    </w:p>
    <w:p w14:paraId="192AFBA7" w14:textId="77777777" w:rsidR="007E019D" w:rsidRPr="00E76D4A" w:rsidRDefault="007E019D" w:rsidP="007E019D">
      <w:pPr>
        <w:pStyle w:val="Textbody0"/>
        <w:shd w:val="clear" w:color="auto" w:fill="BFBFBF" w:themeFill="background1" w:themeFillShade="BF"/>
        <w:jc w:val="both"/>
        <w:rPr>
          <w:rFonts w:ascii="Aptos" w:hAnsi="Aptos" w:cs="Times New Roman"/>
          <w:b/>
          <w:bCs/>
          <w:u w:val="single"/>
        </w:rPr>
      </w:pPr>
      <w:r w:rsidRPr="00E76D4A">
        <w:rPr>
          <w:rFonts w:ascii="Aptos" w:eastAsiaTheme="minorHAnsi" w:hAnsi="Aptos" w:cs="Times New Roman"/>
          <w:b/>
          <w:bCs/>
          <w:lang w:eastAsia="en-US"/>
        </w:rPr>
        <w:t>13- RESERVA DE COTA</w:t>
      </w:r>
      <w:r w:rsidRPr="00E76D4A">
        <w:rPr>
          <w:rFonts w:ascii="Aptos" w:hAnsi="Aptos" w:cs="Times New Roman"/>
          <w:b/>
          <w:bCs/>
        </w:rPr>
        <w:t>.</w:t>
      </w:r>
    </w:p>
    <w:p w14:paraId="2104F390" w14:textId="77777777" w:rsidR="007E019D" w:rsidRDefault="007E019D" w:rsidP="007E019D">
      <w:pPr>
        <w:pStyle w:val="LO-Normal"/>
        <w:tabs>
          <w:tab w:val="left" w:pos="426"/>
        </w:tabs>
        <w:jc w:val="both"/>
        <w:rPr>
          <w:rFonts w:ascii="Aptos" w:eastAsia="Calibri" w:hAnsi="Aptos" w:cs="Arial"/>
        </w:rPr>
      </w:pPr>
      <w:proofErr w:type="spellStart"/>
      <w:r>
        <w:rPr>
          <w:rFonts w:ascii="Aptos" w:eastAsia="Calibri" w:hAnsi="Aptos" w:cs="Arial"/>
        </w:rPr>
        <w:t>Não</w:t>
      </w:r>
      <w:proofErr w:type="spellEnd"/>
      <w:r>
        <w:rPr>
          <w:rFonts w:ascii="Aptos" w:eastAsia="Calibri" w:hAnsi="Aptos" w:cs="Arial"/>
        </w:rPr>
        <w:t xml:space="preserve"> se </w:t>
      </w:r>
      <w:proofErr w:type="spellStart"/>
      <w:r>
        <w:rPr>
          <w:rFonts w:ascii="Aptos" w:eastAsia="Calibri" w:hAnsi="Aptos" w:cs="Arial"/>
        </w:rPr>
        <w:t>aplica</w:t>
      </w:r>
      <w:proofErr w:type="spellEnd"/>
      <w:r>
        <w:rPr>
          <w:rFonts w:ascii="Aptos" w:eastAsia="Calibri" w:hAnsi="Aptos" w:cs="Arial"/>
        </w:rPr>
        <w:t xml:space="preserve"> </w:t>
      </w:r>
    </w:p>
    <w:p w14:paraId="56009023" w14:textId="77777777" w:rsidR="007E019D" w:rsidRPr="00E76D4A" w:rsidRDefault="007E019D" w:rsidP="007E019D">
      <w:pPr>
        <w:pStyle w:val="LO-Normal"/>
        <w:tabs>
          <w:tab w:val="left" w:pos="426"/>
        </w:tabs>
        <w:jc w:val="both"/>
        <w:rPr>
          <w:rFonts w:ascii="Aptos" w:eastAsiaTheme="minorHAnsi" w:hAnsi="Aptos"/>
          <w:lang w:eastAsia="en-US"/>
        </w:rPr>
      </w:pPr>
    </w:p>
    <w:p w14:paraId="6EA66AB9" w14:textId="77777777" w:rsidR="007E019D" w:rsidRPr="00E76D4A" w:rsidRDefault="007E019D" w:rsidP="007E019D">
      <w:pPr>
        <w:pStyle w:val="Textbody0"/>
        <w:shd w:val="clear" w:color="auto" w:fill="9BBB59" w:themeFill="accent3"/>
        <w:jc w:val="both"/>
        <w:rPr>
          <w:rFonts w:ascii="Aptos" w:hAnsi="Aptos" w:cs="Times New Roman"/>
          <w:b/>
          <w:bCs/>
          <w:u w:val="single"/>
        </w:rPr>
      </w:pPr>
      <w:r w:rsidRPr="00E76D4A">
        <w:rPr>
          <w:rFonts w:ascii="Aptos" w:eastAsiaTheme="minorHAnsi" w:hAnsi="Aptos" w:cs="Times New Roman"/>
          <w:b/>
          <w:bCs/>
          <w:lang w:eastAsia="en-US"/>
        </w:rPr>
        <w:t>14- MODALIDADE DE LICITAÇÃO</w:t>
      </w:r>
    </w:p>
    <w:p w14:paraId="01593D83" w14:textId="77777777" w:rsidR="007E019D" w:rsidRPr="00E76D4A" w:rsidRDefault="007E019D" w:rsidP="007E019D">
      <w:pPr>
        <w:pStyle w:val="Textbody0"/>
        <w:jc w:val="both"/>
        <w:rPr>
          <w:rFonts w:ascii="Aptos" w:eastAsia="Calibri" w:hAnsi="Aptos" w:cs="Times New Roman"/>
          <w:lang w:eastAsia="pt-BR"/>
        </w:rPr>
      </w:pPr>
      <w:r w:rsidRPr="00E76D4A">
        <w:rPr>
          <w:rFonts w:ascii="Aptos" w:eastAsia="Calibri" w:hAnsi="Aptos" w:cs="Times New Roman"/>
          <w:lang w:eastAsia="pt-BR"/>
        </w:rPr>
        <w:lastRenderedPageBreak/>
        <w:t>O Sistema Registro de Preços, por meio da modalidade do Pregão na sua forma eletrônico será a mais eficiente, por se tratar de aquisição/serviços comum com critério de julgamento pelo menor preço por item.</w:t>
      </w:r>
    </w:p>
    <w:p w14:paraId="57997945" w14:textId="77777777" w:rsidR="007E019D" w:rsidRPr="00E76D4A" w:rsidRDefault="007E019D" w:rsidP="007E019D">
      <w:pPr>
        <w:pStyle w:val="Textbody0"/>
        <w:jc w:val="both"/>
        <w:rPr>
          <w:rFonts w:ascii="Aptos" w:hAnsi="Aptos" w:cs="Times New Roman"/>
          <w:b/>
          <w:bCs/>
          <w:u w:val="single"/>
        </w:rPr>
      </w:pPr>
    </w:p>
    <w:p w14:paraId="35CE2C20" w14:textId="77777777" w:rsidR="007E019D" w:rsidRPr="00E76D4A" w:rsidRDefault="007E019D" w:rsidP="007E019D">
      <w:pPr>
        <w:pStyle w:val="Textbody0"/>
        <w:shd w:val="clear" w:color="auto" w:fill="9BBB59" w:themeFill="accent3"/>
        <w:tabs>
          <w:tab w:val="left" w:pos="567"/>
        </w:tabs>
        <w:jc w:val="both"/>
        <w:rPr>
          <w:rFonts w:ascii="Aptos" w:hAnsi="Aptos" w:cs="Times New Roman"/>
          <w:b/>
          <w:bCs/>
          <w:u w:val="single"/>
        </w:rPr>
      </w:pPr>
      <w:r w:rsidRPr="00E76D4A">
        <w:rPr>
          <w:rFonts w:ascii="Aptos" w:eastAsiaTheme="minorHAnsi" w:hAnsi="Aptos" w:cs="Times New Roman"/>
          <w:b/>
          <w:bCs/>
          <w:lang w:eastAsia="en-US"/>
        </w:rPr>
        <w:t>15- VALIDADE E EXIGÊNCIA DE AMOSTRA.</w:t>
      </w:r>
      <w:r w:rsidRPr="00E76D4A">
        <w:rPr>
          <w:rFonts w:ascii="Aptos" w:hAnsi="Aptos" w:cs="Times New Roman"/>
          <w:b/>
          <w:bCs/>
          <w:u w:val="single"/>
        </w:rPr>
        <w:t xml:space="preserve"> </w:t>
      </w:r>
    </w:p>
    <w:p w14:paraId="417FA7AF" w14:textId="77777777" w:rsidR="007E019D" w:rsidRPr="00E76D4A" w:rsidRDefault="007E019D" w:rsidP="007E019D">
      <w:pPr>
        <w:pStyle w:val="Textbody0"/>
        <w:tabs>
          <w:tab w:val="left" w:pos="567"/>
        </w:tabs>
        <w:jc w:val="both"/>
        <w:rPr>
          <w:rFonts w:ascii="Aptos" w:hAnsi="Aptos" w:cs="Times New Roman"/>
          <w:color w:val="000000"/>
        </w:rPr>
      </w:pPr>
      <w:r w:rsidRPr="00E76D4A">
        <w:rPr>
          <w:rStyle w:val="Forte"/>
          <w:rFonts w:ascii="Aptos" w:hAnsi="Aptos" w:cs="Times New Roman"/>
          <w:shd w:val="clear" w:color="auto" w:fill="FFFFFF"/>
        </w:rPr>
        <w:t xml:space="preserve"> Não será realizada avaliação de amostras. </w:t>
      </w:r>
    </w:p>
    <w:p w14:paraId="5950B92B" w14:textId="77777777" w:rsidR="007E019D" w:rsidRPr="00E76D4A" w:rsidRDefault="007E019D" w:rsidP="007E019D">
      <w:pPr>
        <w:pStyle w:val="Textbody0"/>
        <w:tabs>
          <w:tab w:val="left" w:pos="567"/>
        </w:tabs>
        <w:jc w:val="both"/>
        <w:rPr>
          <w:rFonts w:ascii="Aptos" w:hAnsi="Aptos" w:cs="Times New Roman"/>
          <w:color w:val="000000"/>
        </w:rPr>
      </w:pPr>
    </w:p>
    <w:p w14:paraId="08DC833C" w14:textId="77777777" w:rsidR="007E019D" w:rsidRPr="00E76D4A" w:rsidRDefault="007E019D" w:rsidP="007E019D">
      <w:pPr>
        <w:pStyle w:val="Textbody0"/>
        <w:shd w:val="clear" w:color="auto" w:fill="9BBB59" w:themeFill="accent3"/>
        <w:tabs>
          <w:tab w:val="left" w:pos="567"/>
        </w:tabs>
        <w:jc w:val="both"/>
        <w:rPr>
          <w:rFonts w:ascii="Aptos" w:hAnsi="Aptos" w:cs="Times New Roman"/>
          <w:b/>
          <w:bCs/>
          <w:color w:val="000000"/>
        </w:rPr>
      </w:pPr>
      <w:r w:rsidRPr="00E76D4A">
        <w:rPr>
          <w:rFonts w:ascii="Aptos" w:hAnsi="Aptos" w:cs="Times New Roman"/>
          <w:b/>
          <w:bCs/>
          <w:color w:val="000000"/>
        </w:rPr>
        <w:t>16 - PARAMETROS MELHOR TECNICA E TECNICA PREÇO.</w:t>
      </w:r>
    </w:p>
    <w:p w14:paraId="0EA35BC2" w14:textId="77777777" w:rsidR="007E019D" w:rsidRPr="00E76D4A" w:rsidRDefault="007E019D" w:rsidP="007E019D">
      <w:pPr>
        <w:pStyle w:val="Textbody0"/>
        <w:jc w:val="both"/>
        <w:rPr>
          <w:color w:val="000000"/>
          <w:sz w:val="27"/>
          <w:szCs w:val="27"/>
        </w:rPr>
      </w:pPr>
      <w:r w:rsidRPr="00E76D4A">
        <w:rPr>
          <w:color w:val="000000"/>
          <w:sz w:val="27"/>
          <w:szCs w:val="27"/>
        </w:rPr>
        <w:t>Não será aplicado o julgamento de melhor técnica ou técnica e preço.</w:t>
      </w:r>
    </w:p>
    <w:p w14:paraId="2C03D57A" w14:textId="77777777" w:rsidR="007E019D" w:rsidRPr="00E76D4A" w:rsidRDefault="007E019D" w:rsidP="007E019D">
      <w:pPr>
        <w:pStyle w:val="Textbody0"/>
        <w:jc w:val="both"/>
        <w:rPr>
          <w:rFonts w:ascii="Aptos" w:hAnsi="Aptos" w:cs="Times New Roman"/>
          <w:b/>
          <w:bCs/>
          <w:u w:val="single"/>
        </w:rPr>
      </w:pPr>
    </w:p>
    <w:p w14:paraId="2A218569" w14:textId="77777777" w:rsidR="007E019D" w:rsidRPr="00E76D4A" w:rsidRDefault="007E019D" w:rsidP="007E019D">
      <w:pPr>
        <w:pStyle w:val="Textbody0"/>
        <w:shd w:val="clear" w:color="auto" w:fill="9BBB59" w:themeFill="accent3"/>
        <w:jc w:val="both"/>
        <w:rPr>
          <w:rFonts w:ascii="Aptos" w:hAnsi="Aptos" w:cs="Times New Roman"/>
          <w:b/>
          <w:bCs/>
        </w:rPr>
      </w:pPr>
      <w:r w:rsidRPr="00E76D4A">
        <w:rPr>
          <w:rFonts w:ascii="Aptos" w:hAnsi="Aptos" w:cs="Times New Roman"/>
          <w:b/>
          <w:bCs/>
        </w:rPr>
        <w:t>17- QUALIFICAÇÃO TECNICA</w:t>
      </w:r>
    </w:p>
    <w:p w14:paraId="6307C9AF" w14:textId="77777777" w:rsidR="007E019D" w:rsidRPr="00E76D4A" w:rsidRDefault="007E019D" w:rsidP="007E019D">
      <w:pPr>
        <w:pStyle w:val="Textbody0"/>
        <w:jc w:val="both"/>
        <w:rPr>
          <w:rFonts w:ascii="Aptos" w:eastAsia="Calibri" w:hAnsi="Aptos" w:cs="Times New Roman"/>
          <w:lang w:eastAsia="en-US" w:bidi="ar-SA"/>
        </w:rPr>
      </w:pPr>
      <w:r w:rsidRPr="00E76D4A">
        <w:rPr>
          <w:rFonts w:ascii="Aptos" w:eastAsia="Calibri" w:hAnsi="Aptos" w:cs="Times New Roman"/>
          <w:lang w:eastAsia="en-US" w:bidi="ar-SA"/>
        </w:rPr>
        <w:t>As empresas licitantes deverão apresentar obrigatoriamente no ato licitatório, a seguinte documentação, para a sua habilitação técnica:</w:t>
      </w:r>
    </w:p>
    <w:p w14:paraId="3CD135C9" w14:textId="77777777" w:rsidR="007E019D" w:rsidRPr="00E76D4A" w:rsidRDefault="007E019D" w:rsidP="007E019D">
      <w:pPr>
        <w:pStyle w:val="Textbody0"/>
        <w:jc w:val="both"/>
        <w:rPr>
          <w:rFonts w:ascii="Aptos" w:eastAsia="Calibri" w:hAnsi="Aptos" w:cs="Times New Roman"/>
          <w:lang w:eastAsia="en-US" w:bidi="ar-SA"/>
        </w:rPr>
      </w:pPr>
      <w:r w:rsidRPr="00E76D4A">
        <w:rPr>
          <w:rFonts w:ascii="Aptos" w:eastAsia="Calibri" w:hAnsi="Aptos" w:cs="Times New Roman"/>
          <w:lang w:eastAsia="en-US" w:bidi="ar-SA"/>
        </w:rPr>
        <w:t>a) Atestado de Capacidade Técnica, expedido (s) por pessoas jurídicas de direito público ou privado, em nome da licitante, que comprovem aptidão para desempenho de atividades pertinentes e compatível com o Objeto deste termo de referência.</w:t>
      </w:r>
    </w:p>
    <w:p w14:paraId="4109397C" w14:textId="77777777" w:rsidR="007E019D" w:rsidRPr="00E76D4A" w:rsidRDefault="007E019D" w:rsidP="007E019D">
      <w:pPr>
        <w:pStyle w:val="Textbody0"/>
        <w:jc w:val="both"/>
        <w:rPr>
          <w:rFonts w:ascii="Aptos" w:eastAsia="Calibri" w:hAnsi="Aptos" w:cs="Times New Roman"/>
          <w:lang w:eastAsia="en-US" w:bidi="ar-SA"/>
        </w:rPr>
      </w:pPr>
      <w:r w:rsidRPr="00E76D4A">
        <w:rPr>
          <w:rFonts w:ascii="Aptos" w:eastAsia="Calibri" w:hAnsi="Aptos" w:cs="Times New Roman"/>
          <w:lang w:eastAsia="en-US" w:bidi="ar-SA"/>
        </w:rPr>
        <w:t>b) Os atestados deverão estar emitidos em papéis timbrados dos Órgãos ou das Empresas que o expediram e deverão conter carimbo do CNPJ dos mesmos com a devida identificação do responsável pela assinatura dos atestados, contendo ainda informações para contato, para fins de possíveis diligências.</w:t>
      </w:r>
    </w:p>
    <w:p w14:paraId="19EF1F3E" w14:textId="77777777" w:rsidR="007E019D" w:rsidRPr="00E76D4A" w:rsidRDefault="007E019D" w:rsidP="007E019D">
      <w:pPr>
        <w:pStyle w:val="Textbody0"/>
        <w:jc w:val="both"/>
        <w:rPr>
          <w:rFonts w:ascii="Aptos" w:eastAsia="Calibri" w:hAnsi="Aptos" w:cs="Times New Roman"/>
          <w:lang w:eastAsia="en-US" w:bidi="ar-SA"/>
        </w:rPr>
      </w:pPr>
      <w:r w:rsidRPr="00E76D4A">
        <w:rPr>
          <w:rFonts w:ascii="Aptos" w:eastAsia="Calibri" w:hAnsi="Aptos" w:cs="Times New Roman"/>
          <w:lang w:eastAsia="en-US" w:bidi="ar-SA"/>
        </w:rPr>
        <w:t>c)</w:t>
      </w:r>
      <w:r>
        <w:rPr>
          <w:rFonts w:ascii="Aptos" w:eastAsia="Calibri" w:hAnsi="Aptos" w:cs="Times New Roman"/>
          <w:lang w:eastAsia="en-US" w:bidi="ar-SA"/>
        </w:rPr>
        <w:t xml:space="preserve"> Autorização da Agencia Nacional do Petróleo (ANP).</w:t>
      </w:r>
    </w:p>
    <w:p w14:paraId="058E5529" w14:textId="77777777" w:rsidR="007E019D" w:rsidRPr="00E76D4A" w:rsidRDefault="007E019D" w:rsidP="007E019D">
      <w:pPr>
        <w:pStyle w:val="Textbody0"/>
        <w:jc w:val="both"/>
        <w:rPr>
          <w:rFonts w:ascii="Aptos" w:eastAsia="Calibri" w:hAnsi="Aptos" w:cs="Times New Roman"/>
          <w:lang w:eastAsia="en-US" w:bidi="ar-SA"/>
        </w:rPr>
      </w:pPr>
    </w:p>
    <w:p w14:paraId="4065ABE2" w14:textId="77777777" w:rsidR="007E019D" w:rsidRPr="00E76D4A" w:rsidRDefault="007E019D" w:rsidP="007E019D">
      <w:pPr>
        <w:pStyle w:val="Textbody0"/>
        <w:shd w:val="clear" w:color="auto" w:fill="9BBB59" w:themeFill="accent3"/>
        <w:jc w:val="both"/>
        <w:rPr>
          <w:rFonts w:ascii="Aptos" w:eastAsia="Calibri" w:hAnsi="Aptos" w:cs="Times New Roman"/>
          <w:lang w:eastAsia="en-US" w:bidi="ar-SA"/>
        </w:rPr>
      </w:pPr>
      <w:r w:rsidRPr="00E76D4A">
        <w:rPr>
          <w:rFonts w:ascii="Aptos" w:hAnsi="Aptos" w:cs="Times New Roman"/>
          <w:b/>
          <w:bCs/>
        </w:rPr>
        <w:t>18- PRAZO DO CONTRATO E PRORROGAÇÃO</w:t>
      </w:r>
    </w:p>
    <w:p w14:paraId="177FDA77" w14:textId="77777777" w:rsidR="007E019D" w:rsidRPr="00E76D4A" w:rsidRDefault="007E019D" w:rsidP="007E019D">
      <w:pPr>
        <w:pStyle w:val="Textbody0"/>
        <w:numPr>
          <w:ilvl w:val="0"/>
          <w:numId w:val="36"/>
        </w:numPr>
        <w:tabs>
          <w:tab w:val="left" w:pos="426"/>
        </w:tabs>
        <w:spacing w:after="0" w:line="240" w:lineRule="auto"/>
        <w:ind w:left="0" w:firstLine="0"/>
        <w:jc w:val="both"/>
        <w:textAlignment w:val="baseline"/>
        <w:rPr>
          <w:rFonts w:ascii="Aptos" w:hAnsi="Aptos" w:cs="Times New Roman"/>
          <w:color w:val="000000"/>
        </w:rPr>
      </w:pPr>
      <w:bookmarkStart w:id="71" w:name="_Hlk165022834"/>
      <w:r w:rsidRPr="00E76D4A">
        <w:rPr>
          <w:rFonts w:ascii="Aptos" w:hAnsi="Aptos" w:cs="Times New Roman"/>
          <w:color w:val="000000"/>
        </w:rPr>
        <w:t>18.1 O prazo de vigência do contrato</w:t>
      </w:r>
      <w:bookmarkEnd w:id="71"/>
      <w:r w:rsidRPr="00E76D4A">
        <w:rPr>
          <w:rFonts w:ascii="Aptos" w:hAnsi="Aptos" w:cs="Times New Roman"/>
          <w:color w:val="000000"/>
        </w:rPr>
        <w:t xml:space="preserve"> será de 12 (dose) meses, pode ser prorrogado conforme LF 14.133/21 artigos 105 aos 144.</w:t>
      </w:r>
    </w:p>
    <w:p w14:paraId="1EECC726" w14:textId="77777777" w:rsidR="007E019D" w:rsidRDefault="007E019D" w:rsidP="007E019D">
      <w:pPr>
        <w:pStyle w:val="Textbody0"/>
        <w:numPr>
          <w:ilvl w:val="0"/>
          <w:numId w:val="36"/>
        </w:numPr>
        <w:tabs>
          <w:tab w:val="left" w:pos="426"/>
        </w:tabs>
        <w:spacing w:after="0" w:line="240" w:lineRule="auto"/>
        <w:ind w:left="0" w:firstLine="0"/>
        <w:jc w:val="both"/>
        <w:textAlignment w:val="baseline"/>
        <w:rPr>
          <w:rFonts w:ascii="Aptos" w:hAnsi="Aptos" w:cs="Times New Roman"/>
          <w:color w:val="000000"/>
        </w:rPr>
      </w:pPr>
      <w:r w:rsidRPr="00E76D4A">
        <w:rPr>
          <w:rFonts w:ascii="Aptos" w:hAnsi="Aptos" w:cs="Times New Roman"/>
        </w:rPr>
        <w:t>O prazo para assinatura do contrato será de</w:t>
      </w:r>
      <w:r w:rsidRPr="00E76D4A">
        <w:rPr>
          <w:rFonts w:ascii="Aptos" w:hAnsi="Aptos" w:cs="Times New Roman"/>
          <w:b/>
          <w:bCs/>
        </w:rPr>
        <w:t xml:space="preserve"> </w:t>
      </w:r>
      <w:r w:rsidRPr="00E76D4A">
        <w:rPr>
          <w:rFonts w:ascii="Aptos" w:hAnsi="Aptos" w:cs="Times New Roman"/>
        </w:rPr>
        <w:t>05</w:t>
      </w:r>
      <w:r w:rsidRPr="00E76D4A">
        <w:rPr>
          <w:rFonts w:ascii="Aptos" w:hAnsi="Aptos" w:cs="Times New Roman"/>
          <w:color w:val="000000"/>
        </w:rPr>
        <w:t xml:space="preserve"> (cinco) dias para comparecimento, a contar da convocação que será realizada através do e-mail disponibilizado pela licitante.</w:t>
      </w:r>
    </w:p>
    <w:p w14:paraId="7CA0ADF4" w14:textId="77777777" w:rsidR="007E019D" w:rsidRDefault="007E019D" w:rsidP="007E019D">
      <w:pPr>
        <w:pStyle w:val="Textbody0"/>
        <w:tabs>
          <w:tab w:val="left" w:pos="426"/>
        </w:tabs>
        <w:jc w:val="both"/>
        <w:rPr>
          <w:rFonts w:ascii="Aptos" w:hAnsi="Aptos" w:cs="Times New Roman"/>
          <w:color w:val="000000"/>
        </w:rPr>
      </w:pPr>
    </w:p>
    <w:p w14:paraId="3B3E6FD6" w14:textId="77777777" w:rsidR="007E019D" w:rsidRDefault="007E019D" w:rsidP="007E019D">
      <w:pPr>
        <w:pStyle w:val="Textbody0"/>
        <w:tabs>
          <w:tab w:val="left" w:pos="426"/>
        </w:tabs>
        <w:jc w:val="both"/>
        <w:rPr>
          <w:rFonts w:ascii="Aptos" w:hAnsi="Aptos" w:cs="Times New Roman"/>
          <w:color w:val="000000"/>
        </w:rPr>
      </w:pPr>
    </w:p>
    <w:p w14:paraId="65554ADE" w14:textId="77777777" w:rsidR="007E019D" w:rsidRDefault="007E019D" w:rsidP="007E019D">
      <w:pPr>
        <w:pStyle w:val="Textbody0"/>
        <w:tabs>
          <w:tab w:val="left" w:pos="426"/>
        </w:tabs>
        <w:jc w:val="both"/>
        <w:rPr>
          <w:rFonts w:ascii="Aptos" w:hAnsi="Aptos" w:cs="Times New Roman"/>
          <w:color w:val="000000"/>
        </w:rPr>
      </w:pPr>
    </w:p>
    <w:p w14:paraId="14261698" w14:textId="77777777" w:rsidR="007E019D" w:rsidRDefault="007E019D" w:rsidP="007E019D">
      <w:pPr>
        <w:pStyle w:val="Textbody0"/>
        <w:tabs>
          <w:tab w:val="left" w:pos="426"/>
        </w:tabs>
        <w:jc w:val="both"/>
        <w:rPr>
          <w:rFonts w:ascii="Aptos" w:hAnsi="Aptos" w:cs="Times New Roman"/>
          <w:color w:val="000000"/>
        </w:rPr>
      </w:pPr>
    </w:p>
    <w:p w14:paraId="143D86EF" w14:textId="77777777" w:rsidR="007E019D" w:rsidRDefault="007E019D" w:rsidP="007E019D">
      <w:pPr>
        <w:pStyle w:val="Textbody0"/>
        <w:tabs>
          <w:tab w:val="left" w:pos="426"/>
        </w:tabs>
        <w:jc w:val="both"/>
        <w:rPr>
          <w:rFonts w:ascii="Aptos" w:hAnsi="Aptos" w:cs="Times New Roman"/>
          <w:color w:val="000000"/>
        </w:rPr>
      </w:pPr>
    </w:p>
    <w:p w14:paraId="176E3DC4" w14:textId="77777777" w:rsidR="007E019D" w:rsidRDefault="007E019D" w:rsidP="007E019D">
      <w:pPr>
        <w:pStyle w:val="Textbody0"/>
        <w:tabs>
          <w:tab w:val="left" w:pos="426"/>
        </w:tabs>
        <w:jc w:val="both"/>
        <w:rPr>
          <w:rFonts w:ascii="Aptos" w:hAnsi="Aptos" w:cs="Times New Roman"/>
          <w:color w:val="000000"/>
        </w:rPr>
      </w:pPr>
    </w:p>
    <w:p w14:paraId="7B4451DB" w14:textId="77777777" w:rsidR="007E019D" w:rsidRDefault="007E019D" w:rsidP="007E019D">
      <w:pPr>
        <w:pStyle w:val="Textbody0"/>
        <w:tabs>
          <w:tab w:val="left" w:pos="426"/>
        </w:tabs>
        <w:jc w:val="both"/>
        <w:rPr>
          <w:rFonts w:ascii="Aptos" w:hAnsi="Aptos" w:cs="Times New Roman"/>
          <w:color w:val="000000"/>
        </w:rPr>
      </w:pPr>
    </w:p>
    <w:p w14:paraId="07052D9B" w14:textId="77777777" w:rsidR="007E019D" w:rsidRDefault="007E019D" w:rsidP="007E019D">
      <w:pPr>
        <w:pStyle w:val="Textbody0"/>
        <w:tabs>
          <w:tab w:val="left" w:pos="426"/>
        </w:tabs>
        <w:jc w:val="both"/>
        <w:rPr>
          <w:rFonts w:ascii="Aptos" w:hAnsi="Aptos" w:cs="Times New Roman"/>
          <w:color w:val="000000"/>
        </w:rPr>
      </w:pPr>
    </w:p>
    <w:p w14:paraId="6CB34E46" w14:textId="77777777" w:rsidR="007E019D" w:rsidRDefault="007E019D" w:rsidP="007E019D">
      <w:pPr>
        <w:pStyle w:val="Textbody0"/>
        <w:tabs>
          <w:tab w:val="left" w:pos="426"/>
        </w:tabs>
        <w:jc w:val="both"/>
        <w:rPr>
          <w:rFonts w:ascii="Aptos" w:hAnsi="Aptos" w:cs="Times New Roman"/>
          <w:color w:val="000000"/>
        </w:rPr>
      </w:pPr>
    </w:p>
    <w:p w14:paraId="35CED1C2" w14:textId="77777777" w:rsidR="007E019D" w:rsidRDefault="007E019D" w:rsidP="007E019D">
      <w:pPr>
        <w:pStyle w:val="Textbody0"/>
        <w:tabs>
          <w:tab w:val="left" w:pos="426"/>
        </w:tabs>
        <w:jc w:val="both"/>
        <w:rPr>
          <w:rFonts w:ascii="Aptos" w:hAnsi="Aptos" w:cs="Times New Roman"/>
          <w:color w:val="000000"/>
        </w:rPr>
      </w:pPr>
    </w:p>
    <w:p w14:paraId="5A51E2E8" w14:textId="77777777" w:rsidR="007E019D" w:rsidRDefault="007E019D" w:rsidP="007E019D">
      <w:pPr>
        <w:pStyle w:val="Textbody0"/>
        <w:tabs>
          <w:tab w:val="left" w:pos="426"/>
        </w:tabs>
        <w:jc w:val="both"/>
        <w:rPr>
          <w:rFonts w:ascii="Aptos" w:hAnsi="Aptos" w:cs="Times New Roman"/>
          <w:color w:val="000000"/>
        </w:rPr>
      </w:pPr>
    </w:p>
    <w:p w14:paraId="127AB98C" w14:textId="77777777" w:rsidR="007E019D" w:rsidRDefault="007E019D" w:rsidP="007E019D">
      <w:pPr>
        <w:pStyle w:val="Textbody0"/>
        <w:tabs>
          <w:tab w:val="left" w:pos="426"/>
        </w:tabs>
        <w:jc w:val="both"/>
        <w:rPr>
          <w:rFonts w:ascii="Aptos" w:hAnsi="Aptos" w:cs="Times New Roman"/>
          <w:color w:val="000000"/>
        </w:rPr>
      </w:pPr>
    </w:p>
    <w:p w14:paraId="092CEC7B" w14:textId="77777777" w:rsidR="007E019D" w:rsidRPr="00AA58BD" w:rsidRDefault="007E019D" w:rsidP="007E019D">
      <w:pPr>
        <w:pStyle w:val="Textbody0"/>
        <w:tabs>
          <w:tab w:val="left" w:pos="426"/>
        </w:tabs>
        <w:jc w:val="both"/>
        <w:rPr>
          <w:rFonts w:ascii="Aptos" w:hAnsi="Aptos" w:cs="Times New Roman"/>
          <w:color w:val="000000"/>
        </w:rPr>
      </w:pPr>
    </w:p>
    <w:p w14:paraId="1B78DC24" w14:textId="77777777" w:rsidR="007E019D" w:rsidRPr="00E76D4A" w:rsidRDefault="007E019D" w:rsidP="007E019D">
      <w:pPr>
        <w:pStyle w:val="Textbody0"/>
        <w:jc w:val="both"/>
        <w:rPr>
          <w:rFonts w:ascii="Aptos" w:hAnsi="Aptos" w:cs="Times New Roman"/>
          <w:color w:val="000000"/>
        </w:rPr>
      </w:pPr>
    </w:p>
    <w:p w14:paraId="06A20010" w14:textId="77777777" w:rsidR="007E019D" w:rsidRPr="00E76D4A" w:rsidRDefault="007E019D" w:rsidP="007E019D">
      <w:pPr>
        <w:pStyle w:val="Textbody0"/>
        <w:shd w:val="clear" w:color="auto" w:fill="9BBB59" w:themeFill="accent3"/>
        <w:jc w:val="both"/>
        <w:rPr>
          <w:rFonts w:ascii="Aptos" w:hAnsi="Aptos" w:cs="Times New Roman"/>
          <w:b/>
          <w:bCs/>
        </w:rPr>
      </w:pPr>
      <w:r w:rsidRPr="00E76D4A">
        <w:rPr>
          <w:rFonts w:ascii="Aptos" w:hAnsi="Aptos" w:cs="Times New Roman"/>
          <w:b/>
          <w:bCs/>
        </w:rPr>
        <w:t>18.2 REQUISITOS DA CONTRATAÇÃO</w:t>
      </w:r>
    </w:p>
    <w:p w14:paraId="0FE91505" w14:textId="77777777" w:rsidR="007E019D" w:rsidRPr="00E76D4A" w:rsidRDefault="007E019D" w:rsidP="007E019D">
      <w:pPr>
        <w:jc w:val="both"/>
        <w:rPr>
          <w:rFonts w:ascii="Aptos" w:eastAsia="Calibri" w:hAnsi="Aptos" w:cs="Arial"/>
        </w:rPr>
      </w:pPr>
      <w:r w:rsidRPr="00E76D4A">
        <w:rPr>
          <w:rFonts w:ascii="Aptos" w:eastAsia="Calibri" w:hAnsi="Aptos" w:cs="Arial"/>
        </w:rPr>
        <w:t>Para melhor atendimento das necessidades da municipalidade, os produtos a serem adquiridos devem atender aos seguintes requisitos mínimos:</w:t>
      </w:r>
    </w:p>
    <w:p w14:paraId="7BD824EC" w14:textId="77777777" w:rsidR="007E019D" w:rsidRPr="00E76D4A" w:rsidRDefault="007E019D" w:rsidP="007E019D">
      <w:pPr>
        <w:jc w:val="both"/>
        <w:rPr>
          <w:rFonts w:ascii="Aptos" w:eastAsia="Calibri" w:hAnsi="Aptos" w:cs="Arial"/>
        </w:rPr>
      </w:pPr>
    </w:p>
    <w:p w14:paraId="2E0D7636"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 xml:space="preserve">  Gás Liquefeito (GLP) 13kg e 45kg – Recarga - devendo ser fornecido em botijões recarregados, em perfeito estado de conservação e segurança, não sendo recebidos botijões amassados, enferrujados, com lacre violado ou que apresente vazamento do produto.</w:t>
      </w:r>
    </w:p>
    <w:p w14:paraId="557CAE7D"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 xml:space="preserve">Apresentação de </w:t>
      </w:r>
      <w:proofErr w:type="gramStart"/>
      <w:r w:rsidRPr="00E76D4A">
        <w:rPr>
          <w:rFonts w:ascii="Aptos" w:eastAsia="Calibri" w:hAnsi="Aptos" w:cs="Arial"/>
        </w:rPr>
        <w:t>atestado(</w:t>
      </w:r>
      <w:proofErr w:type="gramEnd"/>
      <w:r w:rsidRPr="00E76D4A">
        <w:rPr>
          <w:rFonts w:ascii="Aptos" w:eastAsia="Calibri" w:hAnsi="Aptos" w:cs="Arial"/>
        </w:rPr>
        <w:t>s) de Capacidade Técnica, fornecido(s) por Pessoa Jurídica de Direito Público ou Privado, que comprovem, em razão de contrato vigente ou já cumprido, que a licitante já tenha fornecido objeto compatível, equivalente a no mínimo 50% (cinquenta por cento) do quantitativo estimado para o objeto da licitação.</w:t>
      </w:r>
    </w:p>
    <w:p w14:paraId="2B3EC615"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 xml:space="preserve"> Cumprir todas as obrigações constantes na requisição e sua proposta, assumindo como exclusivamente seus os riscos e as despesas decorrentes da boa e perfeita execução do objeto e, ainda: </w:t>
      </w:r>
    </w:p>
    <w:p w14:paraId="2241D0D9"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 xml:space="preserve"> Efetuar a entrega do objeto em perfeitas condições, conforme especificações, prazo e local constantes na requisição acompanhado da respectiva nota fiscal;</w:t>
      </w:r>
    </w:p>
    <w:p w14:paraId="51F5D7AB"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Fornecer produtos de primeira qualidade, de 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 discriminação técnica ou fórmulas, a data de fabricação e a validade e identificação do fabricante com endereço e telefone para reclamações, local de entrega ou execução;</w:t>
      </w:r>
    </w:p>
    <w:p w14:paraId="5F5F95DC"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Substituir, reparar ou corrigir, às suas expensas, no prazo fixado neste Termo de Referência, o objeto com avarias ou defeitos;</w:t>
      </w:r>
    </w:p>
    <w:p w14:paraId="7104F17C"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Promover, por sua conta, a cobertura, através de seguros, dos riscos a que se julgar exposta, em vista das responsabilidades que lhe cabem na entrega do objeto do Edital;</w:t>
      </w:r>
    </w:p>
    <w:p w14:paraId="65B116B5"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Comunicar à Contratante, no prazo máximo de 24 (vinte e quatro) horas que antecede a data da entrega, os motivos que impossibilitem o cumprimento do prazo previsto, com a devida comprovação;</w:t>
      </w:r>
    </w:p>
    <w:p w14:paraId="55C116E9"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Disponibilizar e-mail para qual poderão ser enviados os comunicados oficiais da Contratante, que serão considerados recebidos, ainda que não haja resposta, após o decurso do prazo de 05 (cinco) dias;</w:t>
      </w:r>
    </w:p>
    <w:p w14:paraId="6B98DDD4"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 xml:space="preserve">Tomar as medidas preventivas necessárias para evitar danos a terceiros, em consequência da execução dos trabalhos. E se responsabilizar integralmente pelo ressarcimento de quaisquer danos e prejuízos, de qualquer natureza, que causar ao </w:t>
      </w:r>
      <w:r w:rsidRPr="00E76D4A">
        <w:rPr>
          <w:rFonts w:ascii="Aptos" w:eastAsia="Calibri" w:hAnsi="Aptos" w:cs="Arial"/>
        </w:rPr>
        <w:lastRenderedPageBreak/>
        <w:t>CONTRATANTE ou a terceiros, independentemente de quaisquer medidas preventivas que tenham sido adotadas, decorrentes da execução do objeto do Edital, respondendo por si e por seus sucessores. O ressarcimento será realizado imediatamente após o recebimento da notificação da fiscalização, sob pena de glosa de qualquer importância que tenha a receber, limitado ao valor do contrato entre as partes;</w:t>
      </w:r>
    </w:p>
    <w:p w14:paraId="62831183"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Manter, durante toda a execução do contrato, em compatibilidade com as obrigações assumidas, todas as condições de habilitação e qualificação exigidas na licitação;</w:t>
      </w:r>
    </w:p>
    <w:p w14:paraId="5943C666"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As entregas serão diretamente em cada unidade escolar, conforme quantidade a ser determinada na planilha encaminhada pelo Setor de Alimentação Escolar -SEMECT; e</w:t>
      </w:r>
    </w:p>
    <w:p w14:paraId="181F21E8" w14:textId="77777777" w:rsidR="007E019D" w:rsidRPr="00E76D4A" w:rsidRDefault="007E019D" w:rsidP="007E019D">
      <w:pPr>
        <w:numPr>
          <w:ilvl w:val="0"/>
          <w:numId w:val="34"/>
        </w:numPr>
        <w:tabs>
          <w:tab w:val="left" w:pos="284"/>
          <w:tab w:val="left" w:pos="426"/>
        </w:tabs>
        <w:ind w:left="142" w:firstLine="142"/>
        <w:contextualSpacing/>
        <w:jc w:val="both"/>
        <w:rPr>
          <w:rFonts w:ascii="Aptos" w:eastAsia="Calibri" w:hAnsi="Aptos" w:cs="Arial"/>
        </w:rPr>
      </w:pPr>
      <w:r w:rsidRPr="00E76D4A">
        <w:rPr>
          <w:rFonts w:ascii="Aptos" w:eastAsia="Calibri" w:hAnsi="Aptos" w:cs="Arial"/>
        </w:rPr>
        <w:t>O comprovante de cada entrega deverá obedecer seguindo o padrão da nota fiscal eletrônica “REMESSA MERCADORIA ORIGINADA DE VENDA FUTURA” emitida em 03 (três) vias, que deverá ser datada e assinada por no mínimo 02 funcionários da escola: 1ª via escola, 2ª via Firma e a 3ª via SEMECT, deverá ser entregue, imediatamente, após cada entrega no Setor de Alimentação da SEMECT.</w:t>
      </w:r>
    </w:p>
    <w:p w14:paraId="7D647581" w14:textId="77777777" w:rsidR="007E019D" w:rsidRPr="00E76D4A" w:rsidRDefault="007E019D" w:rsidP="007E019D">
      <w:pPr>
        <w:jc w:val="both"/>
        <w:rPr>
          <w:rFonts w:ascii="Aptos" w:eastAsia="Calibri" w:hAnsi="Aptos"/>
        </w:rPr>
      </w:pPr>
    </w:p>
    <w:p w14:paraId="11FCC6DC" w14:textId="77777777" w:rsidR="007E019D" w:rsidRPr="00E76D4A" w:rsidRDefault="007E019D" w:rsidP="007E019D">
      <w:pPr>
        <w:pStyle w:val="Textbody0"/>
        <w:numPr>
          <w:ilvl w:val="1"/>
          <w:numId w:val="46"/>
        </w:numPr>
        <w:shd w:val="clear" w:color="auto" w:fill="9BBB59" w:themeFill="accent3"/>
        <w:spacing w:after="0" w:line="240" w:lineRule="auto"/>
        <w:jc w:val="both"/>
        <w:textAlignment w:val="baseline"/>
        <w:rPr>
          <w:rFonts w:ascii="Aptos" w:hAnsi="Aptos" w:cs="Times New Roman"/>
          <w:b/>
          <w:bCs/>
        </w:rPr>
      </w:pPr>
      <w:r w:rsidRPr="00E76D4A">
        <w:rPr>
          <w:rFonts w:ascii="Aptos" w:hAnsi="Aptos" w:cs="Times New Roman"/>
          <w:b/>
          <w:bCs/>
        </w:rPr>
        <w:t xml:space="preserve"> OBRIGAÇÃO DO CONTRATANTE</w:t>
      </w:r>
    </w:p>
    <w:p w14:paraId="2965961A" w14:textId="77777777" w:rsidR="007E019D" w:rsidRPr="00E76D4A" w:rsidRDefault="007E019D" w:rsidP="007E019D">
      <w:pPr>
        <w:pStyle w:val="Textbody0"/>
        <w:numPr>
          <w:ilvl w:val="0"/>
          <w:numId w:val="41"/>
        </w:numPr>
        <w:tabs>
          <w:tab w:val="left" w:pos="426"/>
        </w:tabs>
        <w:spacing w:after="0" w:line="240" w:lineRule="auto"/>
        <w:ind w:left="0" w:firstLine="0"/>
        <w:jc w:val="both"/>
        <w:textAlignment w:val="baseline"/>
        <w:rPr>
          <w:rFonts w:ascii="Aptos" w:hAnsi="Aptos" w:cs="Times New Roman"/>
          <w:b/>
          <w:bCs/>
          <w:u w:val="single"/>
        </w:rPr>
      </w:pPr>
      <w:r w:rsidRPr="00E76D4A">
        <w:rPr>
          <w:rFonts w:ascii="Aptos" w:hAnsi="Aptos" w:cs="Times New Roman"/>
        </w:rPr>
        <w:t xml:space="preserve">Nomear um fiscal para </w:t>
      </w:r>
      <w:proofErr w:type="gramStart"/>
      <w:r w:rsidRPr="00E76D4A">
        <w:rPr>
          <w:rFonts w:ascii="Aptos" w:hAnsi="Aptos" w:cs="Times New Roman"/>
        </w:rPr>
        <w:t>o(</w:t>
      </w:r>
      <w:proofErr w:type="gramEnd"/>
      <w:r w:rsidRPr="00E76D4A">
        <w:rPr>
          <w:rFonts w:ascii="Aptos" w:hAnsi="Aptos" w:cs="Times New Roman"/>
        </w:rPr>
        <w:t>s) Contrato(s),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393C356B" w14:textId="77777777" w:rsidR="007E019D" w:rsidRPr="00E76D4A" w:rsidRDefault="007E019D" w:rsidP="007E019D">
      <w:pPr>
        <w:pStyle w:val="Textbody0"/>
        <w:numPr>
          <w:ilvl w:val="0"/>
          <w:numId w:val="41"/>
        </w:numPr>
        <w:tabs>
          <w:tab w:val="left" w:pos="426"/>
        </w:tabs>
        <w:spacing w:after="0" w:line="240" w:lineRule="auto"/>
        <w:ind w:left="0" w:firstLine="0"/>
        <w:jc w:val="both"/>
        <w:textAlignment w:val="baseline"/>
        <w:rPr>
          <w:rFonts w:ascii="Aptos" w:hAnsi="Aptos" w:cs="Times New Roman"/>
          <w:b/>
          <w:bCs/>
          <w:u w:val="single"/>
        </w:rPr>
      </w:pPr>
      <w:r w:rsidRPr="00E76D4A">
        <w:rPr>
          <w:rFonts w:ascii="Aptos" w:hAnsi="Aptos" w:cs="Times New Roman"/>
        </w:rPr>
        <w:t>Promover o acompanhamento e fiscalização da execução do objeto contratado, sob o aspecto quantitativo e qualitativo, de forma que sejam mantidas as condições de habilitação e qualificação exigidas na licitação;</w:t>
      </w:r>
    </w:p>
    <w:p w14:paraId="55DA18C5" w14:textId="77777777" w:rsidR="007E019D" w:rsidRPr="00E76D4A" w:rsidRDefault="007E019D" w:rsidP="007E019D">
      <w:pPr>
        <w:pStyle w:val="Textbody0"/>
        <w:numPr>
          <w:ilvl w:val="0"/>
          <w:numId w:val="41"/>
        </w:numPr>
        <w:tabs>
          <w:tab w:val="left" w:pos="426"/>
        </w:tabs>
        <w:spacing w:after="0" w:line="240" w:lineRule="auto"/>
        <w:ind w:left="0" w:firstLine="0"/>
        <w:jc w:val="both"/>
        <w:textAlignment w:val="baseline"/>
        <w:rPr>
          <w:rFonts w:ascii="Aptos" w:hAnsi="Aptos" w:cs="Times New Roman"/>
          <w:b/>
          <w:bCs/>
          <w:u w:val="single"/>
        </w:rPr>
      </w:pPr>
      <w:r w:rsidRPr="00E76D4A">
        <w:rPr>
          <w:rFonts w:ascii="Aptos" w:hAnsi="Aptos" w:cs="Times New Roman"/>
        </w:rPr>
        <w:t xml:space="preserve">Proporcionar todas as facilidades para a contratada executar a entrega dos materiais, inclusive fornecendo todo tipo de informação interna essencial ao fornecimento, permitindo o acesso dos profissionais da contratada às suas dependências. Estes profissionais ficarão </w:t>
      </w:r>
    </w:p>
    <w:p w14:paraId="2AF521AC" w14:textId="77777777" w:rsidR="007E019D" w:rsidRPr="00E76D4A" w:rsidRDefault="007E019D" w:rsidP="007E019D">
      <w:pPr>
        <w:pStyle w:val="Textbody0"/>
        <w:tabs>
          <w:tab w:val="left" w:pos="426"/>
        </w:tabs>
        <w:jc w:val="both"/>
        <w:rPr>
          <w:rFonts w:ascii="Aptos" w:hAnsi="Aptos" w:cs="Times New Roman"/>
          <w:b/>
          <w:bCs/>
          <w:u w:val="single"/>
        </w:rPr>
      </w:pPr>
      <w:proofErr w:type="gramStart"/>
      <w:r w:rsidRPr="00E76D4A">
        <w:rPr>
          <w:rFonts w:ascii="Aptos" w:hAnsi="Aptos" w:cs="Times New Roman"/>
        </w:rPr>
        <w:t>sujeitos</w:t>
      </w:r>
      <w:proofErr w:type="gramEnd"/>
      <w:r w:rsidRPr="00E76D4A">
        <w:rPr>
          <w:rFonts w:ascii="Aptos" w:hAnsi="Aptos" w:cs="Times New Roman"/>
        </w:rPr>
        <w:t xml:space="preserve"> a todas as normas internas da contratante, principalmente as de segurança, inclusive aqueles referentes a identificação, trajes, trânsito e permanência em suas dependências.</w:t>
      </w:r>
    </w:p>
    <w:p w14:paraId="191990BD" w14:textId="77777777" w:rsidR="007E019D" w:rsidRPr="00E76D4A" w:rsidRDefault="007E019D" w:rsidP="007E019D">
      <w:pPr>
        <w:pStyle w:val="Textbody0"/>
        <w:numPr>
          <w:ilvl w:val="0"/>
          <w:numId w:val="41"/>
        </w:numPr>
        <w:tabs>
          <w:tab w:val="left" w:pos="426"/>
        </w:tabs>
        <w:spacing w:after="0" w:line="240" w:lineRule="auto"/>
        <w:ind w:left="0" w:firstLine="0"/>
        <w:jc w:val="both"/>
        <w:textAlignment w:val="baseline"/>
        <w:rPr>
          <w:rFonts w:ascii="Aptos" w:hAnsi="Aptos" w:cs="Times New Roman"/>
          <w:b/>
          <w:bCs/>
          <w:u w:val="single"/>
        </w:rPr>
      </w:pPr>
      <w:r w:rsidRPr="00E76D4A">
        <w:rPr>
          <w:rFonts w:ascii="Aptos" w:hAnsi="Aptos" w:cs="Times New Roman"/>
        </w:rPr>
        <w:t>Comunicar prontamente à contratada qualquer anormalidade na entrega dos equipamentos, podendo recusar o recebimento, caso não esteja de acordo com as especificações e condições estabelecidas;</w:t>
      </w:r>
    </w:p>
    <w:p w14:paraId="04D2608E" w14:textId="77777777" w:rsidR="007E019D" w:rsidRPr="00E76D4A" w:rsidRDefault="007E019D" w:rsidP="007E019D">
      <w:pPr>
        <w:pStyle w:val="Textbody0"/>
        <w:numPr>
          <w:ilvl w:val="0"/>
          <w:numId w:val="41"/>
        </w:numPr>
        <w:tabs>
          <w:tab w:val="left" w:pos="426"/>
        </w:tabs>
        <w:spacing w:after="0" w:line="240" w:lineRule="auto"/>
        <w:ind w:left="0" w:firstLine="0"/>
        <w:jc w:val="both"/>
        <w:textAlignment w:val="baseline"/>
        <w:rPr>
          <w:rFonts w:ascii="Aptos" w:hAnsi="Aptos" w:cs="Times New Roman"/>
          <w:b/>
          <w:bCs/>
          <w:u w:val="single"/>
        </w:rPr>
      </w:pPr>
      <w:r w:rsidRPr="00E76D4A">
        <w:rPr>
          <w:rFonts w:ascii="Aptos" w:hAnsi="Aptos" w:cs="Times New Roman"/>
        </w:rPr>
        <w:t>Conferir toda a documentação técnica gerada e apresentada durante a entrega do objeto, efetuando o seu atesto quando as mesmas estiverem em conformidade com os padrões de informação e qualidade exigidos.</w:t>
      </w:r>
    </w:p>
    <w:p w14:paraId="15CEDC6A" w14:textId="77777777" w:rsidR="007E019D" w:rsidRPr="00E76D4A" w:rsidRDefault="007E019D" w:rsidP="007E019D">
      <w:pPr>
        <w:pStyle w:val="Textbody0"/>
        <w:numPr>
          <w:ilvl w:val="0"/>
          <w:numId w:val="41"/>
        </w:numPr>
        <w:tabs>
          <w:tab w:val="left" w:pos="426"/>
        </w:tabs>
        <w:spacing w:after="0" w:line="240" w:lineRule="auto"/>
        <w:ind w:left="0" w:firstLine="0"/>
        <w:jc w:val="both"/>
        <w:textAlignment w:val="baseline"/>
        <w:rPr>
          <w:rFonts w:ascii="Aptos" w:hAnsi="Aptos" w:cs="Times New Roman"/>
          <w:b/>
          <w:bCs/>
          <w:u w:val="single"/>
        </w:rPr>
      </w:pPr>
      <w:r w:rsidRPr="00E76D4A">
        <w:rPr>
          <w:rFonts w:ascii="Aptos" w:hAnsi="Aptos" w:cs="Times New Roman"/>
        </w:rPr>
        <w:t xml:space="preserve">Aplicar as penalidades por descumprimento do pactuado nesta ata de registro de preços; e </w:t>
      </w:r>
    </w:p>
    <w:p w14:paraId="3BEA8428" w14:textId="77777777" w:rsidR="007E019D" w:rsidRPr="00E76D4A" w:rsidRDefault="007E019D" w:rsidP="007E019D">
      <w:pPr>
        <w:pStyle w:val="Textbody0"/>
        <w:numPr>
          <w:ilvl w:val="0"/>
          <w:numId w:val="41"/>
        </w:numPr>
        <w:tabs>
          <w:tab w:val="left" w:pos="426"/>
        </w:tabs>
        <w:spacing w:after="0" w:line="240" w:lineRule="auto"/>
        <w:ind w:left="0" w:firstLine="0"/>
        <w:jc w:val="both"/>
        <w:textAlignment w:val="baseline"/>
        <w:rPr>
          <w:rFonts w:ascii="Aptos" w:hAnsi="Aptos" w:cs="Times New Roman"/>
          <w:b/>
          <w:bCs/>
          <w:u w:val="single"/>
        </w:rPr>
      </w:pPr>
      <w:r w:rsidRPr="00E76D4A">
        <w:rPr>
          <w:rFonts w:ascii="Aptos" w:hAnsi="Aptos" w:cs="Times New Roman"/>
        </w:rPr>
        <w:t>Efetuar o pagamento à licitante vencedora, de acordo com as condições de preço e prazo estabelecidos.</w:t>
      </w:r>
    </w:p>
    <w:p w14:paraId="2EDCCE78" w14:textId="77777777" w:rsidR="007E019D" w:rsidRPr="00E76D4A" w:rsidRDefault="007E019D" w:rsidP="007E019D">
      <w:pPr>
        <w:pStyle w:val="Textbody0"/>
        <w:tabs>
          <w:tab w:val="left" w:pos="426"/>
        </w:tabs>
        <w:ind w:left="284"/>
        <w:jc w:val="both"/>
        <w:rPr>
          <w:rFonts w:ascii="Aptos" w:hAnsi="Aptos" w:cs="Times New Roman"/>
          <w:b/>
          <w:bCs/>
        </w:rPr>
      </w:pPr>
    </w:p>
    <w:p w14:paraId="67E9A68F" w14:textId="77777777" w:rsidR="007E019D" w:rsidRPr="00E76D4A" w:rsidRDefault="007E019D" w:rsidP="007E019D">
      <w:pPr>
        <w:pStyle w:val="Textbody0"/>
        <w:shd w:val="clear" w:color="auto" w:fill="A6A6A6" w:themeFill="background1" w:themeFillShade="A6"/>
        <w:tabs>
          <w:tab w:val="left" w:pos="426"/>
        </w:tabs>
        <w:ind w:left="142"/>
        <w:jc w:val="both"/>
        <w:rPr>
          <w:rFonts w:ascii="Aptos" w:hAnsi="Aptos" w:cs="Times New Roman"/>
          <w:b/>
          <w:bCs/>
        </w:rPr>
      </w:pPr>
      <w:r w:rsidRPr="00E76D4A">
        <w:rPr>
          <w:rFonts w:ascii="Aptos" w:hAnsi="Aptos" w:cs="Times New Roman"/>
          <w:b/>
          <w:bCs/>
        </w:rPr>
        <w:t>18.4 OBRIGAÇÃO DA CONTRATADA</w:t>
      </w:r>
    </w:p>
    <w:p w14:paraId="09A7BB68" w14:textId="77777777" w:rsidR="007E019D" w:rsidRPr="00E76D4A" w:rsidRDefault="007E019D" w:rsidP="007E019D">
      <w:pPr>
        <w:pStyle w:val="Textbody0"/>
        <w:ind w:left="142"/>
        <w:jc w:val="both"/>
        <w:rPr>
          <w:rFonts w:ascii="Aptos" w:hAnsi="Aptos" w:cs="Times New Roman"/>
        </w:rPr>
      </w:pPr>
      <w:r w:rsidRPr="00E76D4A">
        <w:rPr>
          <w:rFonts w:ascii="Aptos" w:hAnsi="Aptos" w:cs="Times New Roman"/>
        </w:rPr>
        <w:t>A Contratada deve cumprir todas as obrigações constantes na requisição e sua proposta, assumindo como exclusivamente seus os riscos e as despesas decorrentes da boa e perfeita execução do objeto e, ainda:</w:t>
      </w:r>
    </w:p>
    <w:p w14:paraId="02CD3723" w14:textId="77777777" w:rsidR="007E019D" w:rsidRPr="00E76D4A" w:rsidRDefault="007E019D" w:rsidP="007E019D">
      <w:pPr>
        <w:pStyle w:val="Textbody0"/>
        <w:numPr>
          <w:ilvl w:val="0"/>
          <w:numId w:val="35"/>
        </w:numPr>
        <w:spacing w:after="0" w:line="240" w:lineRule="auto"/>
        <w:ind w:left="142" w:firstLine="0"/>
        <w:jc w:val="both"/>
        <w:textAlignment w:val="baseline"/>
        <w:rPr>
          <w:rFonts w:ascii="Aptos" w:hAnsi="Aptos" w:cs="Times New Roman"/>
        </w:rPr>
      </w:pPr>
      <w:r w:rsidRPr="00E76D4A">
        <w:rPr>
          <w:rFonts w:ascii="Aptos" w:hAnsi="Aptos" w:cs="Times New Roman"/>
        </w:rPr>
        <w:t>Efetuar a entrega do objeto em perfeitas condições, conforme especificações, prazo e local constantes na requisição, acompanhado da respectiva nota fiscal;</w:t>
      </w:r>
    </w:p>
    <w:p w14:paraId="15C8EF97" w14:textId="77777777" w:rsidR="007E019D" w:rsidRPr="00E76D4A" w:rsidRDefault="007E019D" w:rsidP="007E019D">
      <w:pPr>
        <w:pStyle w:val="Textbody0"/>
        <w:numPr>
          <w:ilvl w:val="0"/>
          <w:numId w:val="35"/>
        </w:numPr>
        <w:spacing w:after="0" w:line="240" w:lineRule="auto"/>
        <w:ind w:left="142" w:firstLine="0"/>
        <w:jc w:val="both"/>
        <w:textAlignment w:val="baseline"/>
        <w:rPr>
          <w:rFonts w:ascii="Aptos" w:hAnsi="Aptos" w:cs="Times New Roman"/>
        </w:rPr>
      </w:pPr>
      <w:r w:rsidRPr="00E76D4A">
        <w:rPr>
          <w:rFonts w:ascii="Aptos" w:hAnsi="Aptos" w:cs="Times New Roman"/>
        </w:rPr>
        <w:t xml:space="preserve">Fornecer produtos de primeira qualidade, de fabricante que possua produtos de notório conhecimento, uso e aceite no mercado. Os produtos deverão ser discriminados </w:t>
      </w:r>
      <w:r w:rsidRPr="00E76D4A">
        <w:rPr>
          <w:rFonts w:ascii="Aptos" w:hAnsi="Aptos" w:cs="Times New Roman"/>
        </w:rPr>
        <w:lastRenderedPageBreak/>
        <w:t xml:space="preserve">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 discriminação técnica ou fórmulas, a data de fabricação e a validade e identificação do fabricante com endereço e telefone para reclamações, local de entrega ou execução. </w:t>
      </w:r>
    </w:p>
    <w:p w14:paraId="589C3E56" w14:textId="77777777" w:rsidR="007E019D" w:rsidRPr="00E76D4A" w:rsidRDefault="007E019D" w:rsidP="007E019D">
      <w:pPr>
        <w:pStyle w:val="Textbody0"/>
        <w:numPr>
          <w:ilvl w:val="0"/>
          <w:numId w:val="35"/>
        </w:numPr>
        <w:spacing w:after="0" w:line="240" w:lineRule="auto"/>
        <w:ind w:left="142" w:firstLine="0"/>
        <w:jc w:val="both"/>
        <w:textAlignment w:val="baseline"/>
        <w:rPr>
          <w:rFonts w:ascii="Aptos" w:hAnsi="Aptos" w:cs="Times New Roman"/>
        </w:rPr>
      </w:pPr>
      <w:r w:rsidRPr="00E76D4A">
        <w:rPr>
          <w:rFonts w:ascii="Aptos" w:hAnsi="Aptos" w:cs="Times New Roman"/>
        </w:rPr>
        <w:t>Substituir, reparar ou corrigir, às suas expensas, no prazo fixado neste Termo de Referência, o objeto com avarias ou defeitos;</w:t>
      </w:r>
    </w:p>
    <w:p w14:paraId="7D1048D9" w14:textId="77777777" w:rsidR="007E019D" w:rsidRPr="00E76D4A" w:rsidRDefault="007E019D" w:rsidP="007E019D">
      <w:pPr>
        <w:pStyle w:val="Textbody0"/>
        <w:numPr>
          <w:ilvl w:val="0"/>
          <w:numId w:val="35"/>
        </w:numPr>
        <w:spacing w:after="0" w:line="240" w:lineRule="auto"/>
        <w:ind w:left="142" w:firstLine="0"/>
        <w:jc w:val="both"/>
        <w:textAlignment w:val="baseline"/>
        <w:rPr>
          <w:rFonts w:ascii="Aptos" w:hAnsi="Aptos" w:cs="Times New Roman"/>
        </w:rPr>
      </w:pPr>
      <w:r w:rsidRPr="00E76D4A">
        <w:rPr>
          <w:rFonts w:ascii="Aptos" w:hAnsi="Aptos" w:cs="Times New Roman"/>
        </w:rPr>
        <w:t>Promover, por sua conta, a cobertura, através de seguros, dos riscos a que se julgar exposta, em vista das responsabilidades que lhe cabem na entrega do objeto do Edital;</w:t>
      </w:r>
    </w:p>
    <w:p w14:paraId="74C7A457" w14:textId="77777777" w:rsidR="007E019D" w:rsidRPr="00E76D4A" w:rsidRDefault="007E019D" w:rsidP="007E019D">
      <w:pPr>
        <w:pStyle w:val="Textbody0"/>
        <w:numPr>
          <w:ilvl w:val="0"/>
          <w:numId w:val="35"/>
        </w:numPr>
        <w:spacing w:after="0" w:line="240" w:lineRule="auto"/>
        <w:ind w:left="142" w:firstLine="0"/>
        <w:jc w:val="both"/>
        <w:textAlignment w:val="baseline"/>
        <w:rPr>
          <w:rFonts w:ascii="Aptos" w:hAnsi="Aptos" w:cs="Times New Roman"/>
        </w:rPr>
      </w:pPr>
      <w:r w:rsidRPr="00E76D4A">
        <w:rPr>
          <w:rFonts w:ascii="Aptos" w:hAnsi="Aptos" w:cs="Times New Roman"/>
        </w:rPr>
        <w:t xml:space="preserve">Comunicar à Contratante, no prazo máximo de 24 </w:t>
      </w:r>
      <w:r w:rsidRPr="00E76D4A">
        <w:rPr>
          <w:rFonts w:ascii="Aptos" w:hAnsi="Aptos" w:cs="Times New Roman"/>
          <w:shd w:val="clear" w:color="auto" w:fill="FFFFFF"/>
        </w:rPr>
        <w:t>(vinte e quatro)</w:t>
      </w:r>
      <w:r w:rsidRPr="00E76D4A">
        <w:rPr>
          <w:rFonts w:ascii="Aptos" w:hAnsi="Aptos" w:cs="Times New Roman"/>
        </w:rPr>
        <w:t xml:space="preserve"> horas que antecede a data da entrega, os motivos que impossibilitem o cumprimento do prazo previsto, com a devida comprovação;</w:t>
      </w:r>
    </w:p>
    <w:p w14:paraId="29F89305" w14:textId="77777777" w:rsidR="007E019D" w:rsidRPr="00E76D4A" w:rsidRDefault="007E019D" w:rsidP="007E019D">
      <w:pPr>
        <w:pStyle w:val="Textbody0"/>
        <w:numPr>
          <w:ilvl w:val="0"/>
          <w:numId w:val="35"/>
        </w:numPr>
        <w:spacing w:after="0" w:line="240" w:lineRule="auto"/>
        <w:ind w:left="142" w:firstLine="0"/>
        <w:jc w:val="both"/>
        <w:textAlignment w:val="baseline"/>
        <w:rPr>
          <w:rFonts w:ascii="Aptos" w:hAnsi="Aptos" w:cs="Times New Roman"/>
        </w:rPr>
      </w:pPr>
      <w:r w:rsidRPr="00E76D4A">
        <w:rPr>
          <w:rFonts w:ascii="Aptos" w:hAnsi="Aptos" w:cs="Times New Roman"/>
        </w:rPr>
        <w:t>O prazo para execução dos serviços de assistência técnica não poderá ultrapassar 0</w:t>
      </w:r>
      <w:r w:rsidRPr="00E76D4A">
        <w:rPr>
          <w:rFonts w:ascii="Aptos" w:hAnsi="Aptos" w:cs="Times New Roman"/>
          <w:shd w:val="clear" w:color="auto" w:fill="FFFFFF"/>
        </w:rPr>
        <w:t>3 (três)</w:t>
      </w:r>
      <w:r w:rsidRPr="00E76D4A">
        <w:rPr>
          <w:rFonts w:ascii="Aptos" w:hAnsi="Aptos" w:cs="Times New Roman"/>
        </w:rPr>
        <w:t xml:space="preserve"> dias;</w:t>
      </w:r>
    </w:p>
    <w:p w14:paraId="402CF292" w14:textId="77777777" w:rsidR="007E019D" w:rsidRPr="00E76D4A" w:rsidRDefault="007E019D" w:rsidP="007E019D">
      <w:pPr>
        <w:pStyle w:val="Textbody0"/>
        <w:numPr>
          <w:ilvl w:val="0"/>
          <w:numId w:val="35"/>
        </w:numPr>
        <w:spacing w:after="0" w:line="240" w:lineRule="auto"/>
        <w:ind w:left="142" w:firstLine="0"/>
        <w:jc w:val="both"/>
        <w:textAlignment w:val="baseline"/>
        <w:rPr>
          <w:rFonts w:ascii="Aptos" w:hAnsi="Aptos" w:cs="Times New Roman"/>
        </w:rPr>
      </w:pPr>
      <w:r w:rsidRPr="00E76D4A">
        <w:rPr>
          <w:rFonts w:ascii="Aptos" w:hAnsi="Aptos" w:cs="Times New Roman"/>
        </w:rPr>
        <w:t>Tomar as medidas preventivas necessárias para evitar danos a terceiros, em consequência da execução dos trabalhos. E se responsabilizar integralmente pelo ressarcimento de quaisquer danos e prejuízos, de qualquer natureza, que causar ao CONTRATANTE ou a terceiros, independentemente de quaisquer medidas preventivas que tenham sido adotadas, decorrentes da execução do objeto do Edital, respondendo por si e por seus sucessores. O ressarcimento será realizado imediatamente após o recebimento da notificação da fiscalização, sob pena de glosa de qualquer importância que tenha a receber, limitado ao valor do contrato entre as partes;</w:t>
      </w:r>
    </w:p>
    <w:p w14:paraId="17629705" w14:textId="77777777" w:rsidR="007E019D" w:rsidRPr="00E76D4A" w:rsidRDefault="007E019D" w:rsidP="007E019D">
      <w:pPr>
        <w:pStyle w:val="Textbody0"/>
        <w:numPr>
          <w:ilvl w:val="0"/>
          <w:numId w:val="35"/>
        </w:numPr>
        <w:spacing w:after="0" w:line="240" w:lineRule="auto"/>
        <w:ind w:left="142" w:firstLine="0"/>
        <w:jc w:val="both"/>
        <w:textAlignment w:val="baseline"/>
        <w:rPr>
          <w:rFonts w:ascii="Aptos" w:hAnsi="Aptos" w:cs="Times New Roman"/>
        </w:rPr>
      </w:pPr>
      <w:r w:rsidRPr="00E76D4A">
        <w:rPr>
          <w:rFonts w:ascii="Aptos" w:hAnsi="Aptos" w:cs="Times New Roman"/>
        </w:rPr>
        <w:t>Disponibilizar e-mail para qual poderão ser enviados os comunicados oficiais da contratante, que serão considerados recebidos, ainda que não haja resposta, após o decurso do prazo de 24 (vinte e quatro) horas; e</w:t>
      </w:r>
    </w:p>
    <w:p w14:paraId="3C485556" w14:textId="77777777" w:rsidR="007E019D" w:rsidRPr="00E76D4A" w:rsidRDefault="007E019D" w:rsidP="007E019D">
      <w:pPr>
        <w:pStyle w:val="Textbody0"/>
        <w:numPr>
          <w:ilvl w:val="0"/>
          <w:numId w:val="35"/>
        </w:numPr>
        <w:spacing w:after="0" w:line="240" w:lineRule="auto"/>
        <w:ind w:left="142" w:firstLine="0"/>
        <w:jc w:val="both"/>
        <w:textAlignment w:val="baseline"/>
        <w:rPr>
          <w:rFonts w:ascii="Aptos" w:hAnsi="Aptos" w:cs="Times New Roman"/>
        </w:rPr>
      </w:pPr>
      <w:r w:rsidRPr="00E76D4A">
        <w:rPr>
          <w:rFonts w:ascii="Aptos" w:hAnsi="Aptos" w:cs="Times New Roman"/>
        </w:rPr>
        <w:t>Manter, durante toda a execução do contrato, em compatibilidade com as obrigações assumidas, todas as condições de habilitação e qualificação exigidas na licitação;</w:t>
      </w:r>
    </w:p>
    <w:p w14:paraId="3DFE98C3" w14:textId="77777777" w:rsidR="007E019D" w:rsidRPr="00E76D4A" w:rsidRDefault="007E019D" w:rsidP="007E019D">
      <w:pPr>
        <w:pStyle w:val="Textbody0"/>
        <w:jc w:val="both"/>
        <w:rPr>
          <w:rFonts w:ascii="Aptos" w:hAnsi="Aptos" w:cs="Times New Roman"/>
        </w:rPr>
      </w:pPr>
    </w:p>
    <w:p w14:paraId="6B37467B" w14:textId="77777777" w:rsidR="007E019D" w:rsidRPr="00E76D4A" w:rsidRDefault="007E019D" w:rsidP="007E019D">
      <w:pPr>
        <w:pStyle w:val="Textbody0"/>
        <w:shd w:val="clear" w:color="auto" w:fill="9BBB59" w:themeFill="accent3"/>
        <w:tabs>
          <w:tab w:val="left" w:pos="142"/>
          <w:tab w:val="right" w:pos="9923"/>
        </w:tabs>
        <w:jc w:val="both"/>
        <w:rPr>
          <w:rFonts w:ascii="Aptos" w:hAnsi="Aptos" w:cs="Times New Roman"/>
          <w:b/>
          <w:bCs/>
        </w:rPr>
      </w:pPr>
      <w:proofErr w:type="gramStart"/>
      <w:r w:rsidRPr="00E76D4A">
        <w:rPr>
          <w:rFonts w:ascii="Aptos" w:hAnsi="Aptos" w:cs="Times New Roman"/>
          <w:b/>
          <w:bCs/>
        </w:rPr>
        <w:t>18.5 GARANTIA</w:t>
      </w:r>
      <w:proofErr w:type="gramEnd"/>
      <w:r w:rsidRPr="00E76D4A">
        <w:rPr>
          <w:rFonts w:ascii="Aptos" w:hAnsi="Aptos" w:cs="Times New Roman"/>
          <w:b/>
          <w:bCs/>
        </w:rPr>
        <w:t xml:space="preserve"> CONTRATUAL</w:t>
      </w:r>
    </w:p>
    <w:p w14:paraId="4297CE20" w14:textId="77777777" w:rsidR="007E019D" w:rsidRPr="00E76D4A" w:rsidRDefault="007E019D" w:rsidP="007E019D">
      <w:pPr>
        <w:pStyle w:val="Textbody0"/>
        <w:shd w:val="clear" w:color="auto" w:fill="FFFFFF" w:themeFill="background1"/>
        <w:tabs>
          <w:tab w:val="left" w:pos="142"/>
          <w:tab w:val="right" w:pos="9923"/>
        </w:tabs>
        <w:ind w:left="142"/>
        <w:jc w:val="both"/>
        <w:rPr>
          <w:rFonts w:ascii="Aptos" w:hAnsi="Aptos" w:cs="Times New Roman"/>
        </w:rPr>
      </w:pPr>
      <w:r>
        <w:rPr>
          <w:rFonts w:ascii="Aptos" w:hAnsi="Aptos" w:cs="Times New Roman"/>
        </w:rPr>
        <w:t>Não se aplica</w:t>
      </w:r>
      <w:r w:rsidRPr="00E76D4A">
        <w:rPr>
          <w:rFonts w:ascii="Aptos" w:hAnsi="Aptos" w:cs="Times New Roman"/>
        </w:rPr>
        <w:t>.</w:t>
      </w:r>
    </w:p>
    <w:p w14:paraId="54CB7BC3" w14:textId="77777777" w:rsidR="007E019D" w:rsidRPr="00E76D4A" w:rsidRDefault="007E019D" w:rsidP="007E019D">
      <w:pPr>
        <w:pStyle w:val="Textbody0"/>
        <w:shd w:val="clear" w:color="auto" w:fill="FFFFFF" w:themeFill="background1"/>
        <w:tabs>
          <w:tab w:val="left" w:pos="142"/>
          <w:tab w:val="right" w:pos="9923"/>
        </w:tabs>
        <w:ind w:left="142"/>
        <w:jc w:val="both"/>
        <w:rPr>
          <w:rFonts w:ascii="Aptos" w:hAnsi="Aptos" w:cs="Times New Roman"/>
        </w:rPr>
      </w:pPr>
    </w:p>
    <w:p w14:paraId="1D57D563" w14:textId="77777777" w:rsidR="007E019D" w:rsidRPr="00E76D4A" w:rsidRDefault="007E019D" w:rsidP="007E019D">
      <w:pPr>
        <w:pStyle w:val="Textbody0"/>
        <w:shd w:val="clear" w:color="auto" w:fill="9BBB59" w:themeFill="accent3"/>
        <w:tabs>
          <w:tab w:val="left" w:pos="426"/>
        </w:tabs>
        <w:jc w:val="both"/>
        <w:rPr>
          <w:rFonts w:ascii="Aptos" w:hAnsi="Aptos" w:cs="Times New Roman"/>
          <w:b/>
          <w:bCs/>
        </w:rPr>
      </w:pPr>
      <w:proofErr w:type="gramStart"/>
      <w:r w:rsidRPr="00E76D4A">
        <w:rPr>
          <w:rFonts w:ascii="Aptos" w:eastAsiaTheme="minorHAnsi" w:hAnsi="Aptos" w:cs="Times New Roman"/>
          <w:b/>
          <w:bCs/>
          <w:shd w:val="clear" w:color="auto" w:fill="A6A6A6" w:themeFill="background1" w:themeFillShade="A6"/>
          <w:lang w:eastAsia="en-US"/>
        </w:rPr>
        <w:t xml:space="preserve">18.6 </w:t>
      </w:r>
      <w:r w:rsidRPr="00E76D4A">
        <w:rPr>
          <w:rFonts w:ascii="Aptos" w:hAnsi="Aptos" w:cs="Times New Roman"/>
          <w:b/>
          <w:bCs/>
          <w:shd w:val="clear" w:color="auto" w:fill="A6A6A6" w:themeFill="background1" w:themeFillShade="A6"/>
        </w:rPr>
        <w:t>SUBCONTRATAÇÃO</w:t>
      </w:r>
      <w:proofErr w:type="gramEnd"/>
    </w:p>
    <w:p w14:paraId="4DA1FFDF" w14:textId="77777777" w:rsidR="007E019D" w:rsidRPr="00E76D4A" w:rsidRDefault="007E019D" w:rsidP="007E019D">
      <w:pPr>
        <w:pStyle w:val="Textbody0"/>
        <w:jc w:val="both"/>
        <w:rPr>
          <w:rFonts w:ascii="Aptos" w:hAnsi="Aptos" w:cs="Times New Roman"/>
        </w:rPr>
      </w:pPr>
      <w:r w:rsidRPr="00E76D4A">
        <w:rPr>
          <w:rFonts w:ascii="Aptos" w:eastAsia="Calibri" w:hAnsi="Aptos" w:cs="Times New Roman"/>
          <w:lang w:eastAsia="pt-BR"/>
        </w:rPr>
        <w:t xml:space="preserve">Não será autorizada a </w:t>
      </w:r>
      <w:r w:rsidRPr="00E76D4A">
        <w:rPr>
          <w:rFonts w:ascii="Aptos" w:hAnsi="Aptos" w:cs="Times New Roman"/>
        </w:rPr>
        <w:t>subcontratação.</w:t>
      </w:r>
    </w:p>
    <w:p w14:paraId="5AE1DDBC" w14:textId="77777777" w:rsidR="007E019D" w:rsidRPr="00E76D4A" w:rsidRDefault="007E019D" w:rsidP="007E019D">
      <w:pPr>
        <w:pStyle w:val="Textbody0"/>
        <w:ind w:left="57"/>
        <w:jc w:val="both"/>
        <w:rPr>
          <w:rFonts w:ascii="Aptos" w:hAnsi="Aptos" w:cs="Times New Roman"/>
        </w:rPr>
      </w:pPr>
    </w:p>
    <w:p w14:paraId="26045954" w14:textId="77777777" w:rsidR="007E019D" w:rsidRPr="00E76D4A" w:rsidRDefault="007E019D" w:rsidP="007E019D">
      <w:pPr>
        <w:pStyle w:val="Textbody0"/>
        <w:shd w:val="clear" w:color="auto" w:fill="A6A6A6" w:themeFill="background1" w:themeFillShade="A6"/>
        <w:ind w:left="57"/>
        <w:jc w:val="both"/>
        <w:rPr>
          <w:rFonts w:ascii="Aptos" w:hAnsi="Aptos" w:cs="Times New Roman"/>
          <w:b/>
          <w:bCs/>
          <w:u w:val="single"/>
        </w:rPr>
      </w:pPr>
      <w:proofErr w:type="gramStart"/>
      <w:r w:rsidRPr="00E76D4A">
        <w:rPr>
          <w:rFonts w:ascii="Aptos" w:hAnsi="Aptos" w:cs="Times New Roman"/>
          <w:b/>
          <w:bCs/>
        </w:rPr>
        <w:t>18.7 GESTÃO</w:t>
      </w:r>
      <w:proofErr w:type="gramEnd"/>
      <w:r w:rsidRPr="00E76D4A">
        <w:rPr>
          <w:rFonts w:ascii="Aptos" w:hAnsi="Aptos" w:cs="Times New Roman"/>
          <w:b/>
          <w:bCs/>
        </w:rPr>
        <w:t xml:space="preserve"> DO CONTRATO</w:t>
      </w:r>
    </w:p>
    <w:p w14:paraId="0FE3B1CD" w14:textId="77777777" w:rsidR="007E019D" w:rsidRPr="00E76D4A" w:rsidRDefault="007E019D" w:rsidP="007E019D">
      <w:pPr>
        <w:pStyle w:val="Textbody0"/>
        <w:jc w:val="both"/>
        <w:rPr>
          <w:rFonts w:ascii="Aptos" w:hAnsi="Aptos"/>
        </w:rPr>
      </w:pPr>
      <w:r w:rsidRPr="00E76D4A">
        <w:rPr>
          <w:rFonts w:ascii="Aptos" w:hAnsi="Aptos" w:cs="Times New Roman"/>
          <w:b/>
        </w:rPr>
        <w:t xml:space="preserve"> </w:t>
      </w:r>
      <w:r w:rsidRPr="00E76D4A">
        <w:rPr>
          <w:rFonts w:ascii="Aptos" w:hAnsi="Aptos" w:cs="Times New Roman"/>
          <w:bCs/>
        </w:rPr>
        <w:t>a)</w:t>
      </w:r>
      <w:r w:rsidRPr="00E76D4A">
        <w:rPr>
          <w:rFonts w:ascii="Aptos" w:hAnsi="Aptos" w:cs="Times New Roman"/>
          <w:b/>
        </w:rPr>
        <w:t xml:space="preserve"> </w:t>
      </w:r>
      <w:r w:rsidRPr="00E76D4A">
        <w:rPr>
          <w:rFonts w:ascii="Aptos" w:hAnsi="Aptos" w:cs="Times New Roman"/>
          <w:color w:val="000000"/>
        </w:rPr>
        <w:t>O gerenciamento e a fiscalização do contrato caberão, respectivamente, aos servidores   de cada Fundo, que determinará o que for necessário para regularização de faltas ou defeitos, nos termos do art.117 da Lei Federal n° 14.133/2021;</w:t>
      </w:r>
    </w:p>
    <w:p w14:paraId="2D28C77C" w14:textId="77777777" w:rsidR="007E019D" w:rsidRPr="00E76D4A" w:rsidRDefault="007E019D" w:rsidP="007E019D">
      <w:pPr>
        <w:pStyle w:val="Textbody0"/>
        <w:jc w:val="both"/>
        <w:rPr>
          <w:rFonts w:ascii="Aptos" w:hAnsi="Aptos" w:cs="Times New Roman"/>
          <w:color w:val="000000"/>
        </w:rPr>
      </w:pPr>
      <w:r w:rsidRPr="00E76D4A">
        <w:rPr>
          <w:rFonts w:ascii="Aptos" w:hAnsi="Aptos" w:cs="Times New Roman"/>
          <w:color w:val="000000"/>
        </w:rPr>
        <w:t>b) Ficam reservados ao Gestor do contrato, o direito e a autoridade para resolver todo e qualquer caso singular, omisso ou duvidoso não previsto no processo administrativo e tudo o mais que se relacione com o objeto contratado, desde que não acarrete ônus para o FME ou modificação da contratação.</w:t>
      </w:r>
    </w:p>
    <w:p w14:paraId="1079BADD" w14:textId="77777777" w:rsidR="007E019D" w:rsidRPr="00E76D4A" w:rsidRDefault="007E019D" w:rsidP="007E019D">
      <w:pPr>
        <w:pStyle w:val="Textbody0"/>
        <w:jc w:val="both"/>
        <w:rPr>
          <w:rFonts w:ascii="Aptos" w:hAnsi="Aptos" w:cs="Times New Roman"/>
          <w:color w:val="000000"/>
        </w:rPr>
      </w:pPr>
    </w:p>
    <w:p w14:paraId="29026975" w14:textId="77777777" w:rsidR="007E019D" w:rsidRPr="00E76D4A" w:rsidRDefault="007E019D" w:rsidP="007E019D">
      <w:pPr>
        <w:pStyle w:val="Textbody0"/>
        <w:shd w:val="clear" w:color="auto" w:fill="A6A6A6" w:themeFill="background1" w:themeFillShade="A6"/>
        <w:jc w:val="both"/>
        <w:rPr>
          <w:rFonts w:ascii="Aptos" w:hAnsi="Aptos" w:cs="Times New Roman"/>
          <w:b/>
          <w:bCs/>
        </w:rPr>
      </w:pPr>
      <w:proofErr w:type="gramStart"/>
      <w:r w:rsidRPr="00E76D4A">
        <w:rPr>
          <w:rFonts w:ascii="Aptos" w:hAnsi="Aptos" w:cs="Times New Roman"/>
          <w:b/>
          <w:bCs/>
          <w:color w:val="000000"/>
        </w:rPr>
        <w:t>18.8 PAGAMENTO</w:t>
      </w:r>
      <w:proofErr w:type="gramEnd"/>
    </w:p>
    <w:p w14:paraId="5C9477AE" w14:textId="77777777" w:rsidR="007E019D" w:rsidRPr="00E76D4A" w:rsidRDefault="007E019D" w:rsidP="007E019D">
      <w:pPr>
        <w:pStyle w:val="Textbody0"/>
        <w:jc w:val="both"/>
        <w:rPr>
          <w:rFonts w:ascii="Aptos" w:hAnsi="Aptos" w:cs="Times New Roman"/>
          <w:b/>
          <w:u w:val="single"/>
        </w:rPr>
      </w:pPr>
      <w:r w:rsidRPr="00E76D4A">
        <w:rPr>
          <w:rFonts w:ascii="Aptos" w:hAnsi="Aptos" w:cs="Times New Roman"/>
        </w:rPr>
        <w:t>O pagamento só será efetuado mediante apresentação da nota fiscal/fatura discriminando o produto, comprovado sua adimplência com Seguridade Social (Certidão Negativa de Débito - CND), com o FGTS (Certidão de Regularidade de Situação – CRS), Certidão Negativa de Débito trabalhista (CNDT). A nota fiscal/fatura emitida pela contratada deverá conter em local de fácil visualização a indicação do nº do processo, nº da nota de empenho, a fim de se acelerar o trâmite de recebimento dos materiais e posterior liberação do documento fiscal para pagamento e atestada por 02 funcionários e 01(um) fiscal do FME.</w:t>
      </w:r>
    </w:p>
    <w:p w14:paraId="46C047AB" w14:textId="77777777" w:rsidR="007E019D" w:rsidRPr="00E76D4A" w:rsidRDefault="007E019D" w:rsidP="007E019D">
      <w:pPr>
        <w:pStyle w:val="Textbody0"/>
        <w:jc w:val="both"/>
        <w:rPr>
          <w:rFonts w:ascii="Aptos" w:hAnsi="Aptos" w:cs="Times New Roman"/>
          <w:b/>
          <w:bCs/>
        </w:rPr>
      </w:pPr>
    </w:p>
    <w:p w14:paraId="598A55D1" w14:textId="77777777" w:rsidR="007E019D" w:rsidRPr="00E76D4A" w:rsidRDefault="007E019D" w:rsidP="007E019D">
      <w:pPr>
        <w:pStyle w:val="Textbody0"/>
        <w:numPr>
          <w:ilvl w:val="1"/>
          <w:numId w:val="47"/>
        </w:numPr>
        <w:shd w:val="clear" w:color="auto" w:fill="9BBB59" w:themeFill="accent3"/>
        <w:spacing w:after="283" w:line="240" w:lineRule="auto"/>
        <w:jc w:val="both"/>
        <w:textAlignment w:val="baseline"/>
        <w:rPr>
          <w:rFonts w:ascii="Aptos" w:hAnsi="Aptos" w:cs="Times New Roman"/>
          <w:b/>
          <w:bCs/>
          <w:u w:val="single"/>
        </w:rPr>
      </w:pPr>
      <w:r w:rsidRPr="00E76D4A">
        <w:rPr>
          <w:rFonts w:ascii="Aptos" w:hAnsi="Aptos" w:cs="Times New Roman"/>
          <w:b/>
          <w:bCs/>
          <w:u w:val="single"/>
        </w:rPr>
        <w:t>SANÇÕES ADMINISTRATIVAS</w:t>
      </w:r>
    </w:p>
    <w:p w14:paraId="2B0B25F1" w14:textId="77777777" w:rsidR="007E019D" w:rsidRPr="00E76D4A" w:rsidRDefault="007E019D" w:rsidP="007E019D">
      <w:pPr>
        <w:pStyle w:val="NormalWeb"/>
        <w:spacing w:before="192" w:beforeAutospacing="0" w:after="0" w:afterAutospacing="0"/>
        <w:ind w:left="-130" w:right="72"/>
      </w:pPr>
      <w:r w:rsidRPr="00E76D4A">
        <w:rPr>
          <w:color w:val="000000"/>
        </w:rPr>
        <w:t xml:space="preserve">I - No </w:t>
      </w:r>
      <w:r w:rsidRPr="00E76D4A">
        <w:rPr>
          <w:rFonts w:ascii="Arial" w:hAnsi="Arial" w:cs="Arial"/>
          <w:color w:val="000000"/>
        </w:rPr>
        <w:t xml:space="preserve">caso de descumprimento total </w:t>
      </w:r>
      <w:r w:rsidRPr="00E76D4A">
        <w:rPr>
          <w:color w:val="000000"/>
        </w:rPr>
        <w:t xml:space="preserve">ou </w:t>
      </w:r>
      <w:r w:rsidRPr="00E76D4A">
        <w:rPr>
          <w:rFonts w:ascii="Arial" w:hAnsi="Arial" w:cs="Arial"/>
          <w:color w:val="000000"/>
        </w:rPr>
        <w:t xml:space="preserve">parcial </w:t>
      </w:r>
      <w:r w:rsidRPr="00E76D4A">
        <w:rPr>
          <w:color w:val="000000"/>
        </w:rPr>
        <w:t xml:space="preserve">das </w:t>
      </w:r>
      <w:r w:rsidRPr="00E76D4A">
        <w:rPr>
          <w:rFonts w:ascii="Arial" w:hAnsi="Arial" w:cs="Arial"/>
          <w:color w:val="000000"/>
        </w:rPr>
        <w:t xml:space="preserve">condições do contrato, a </w:t>
      </w:r>
      <w:r w:rsidRPr="00E76D4A">
        <w:rPr>
          <w:color w:val="000000"/>
        </w:rPr>
        <w:t xml:space="preserve">PMSJ sem prejuízo </w:t>
      </w:r>
      <w:r w:rsidRPr="00E76D4A">
        <w:rPr>
          <w:rFonts w:ascii="Arial" w:hAnsi="Arial" w:cs="Arial"/>
          <w:color w:val="000000"/>
        </w:rPr>
        <w:t xml:space="preserve">das perdas </w:t>
      </w:r>
      <w:r w:rsidRPr="00E76D4A">
        <w:rPr>
          <w:color w:val="000000"/>
        </w:rPr>
        <w:t xml:space="preserve">e </w:t>
      </w:r>
      <w:r w:rsidRPr="00E76D4A">
        <w:rPr>
          <w:rFonts w:ascii="Arial" w:hAnsi="Arial" w:cs="Arial"/>
          <w:color w:val="000000"/>
        </w:rPr>
        <w:t xml:space="preserve">danos e das </w:t>
      </w:r>
      <w:r w:rsidRPr="00E76D4A">
        <w:rPr>
          <w:color w:val="000000"/>
        </w:rPr>
        <w:t xml:space="preserve">multas </w:t>
      </w:r>
      <w:r w:rsidRPr="00E76D4A">
        <w:rPr>
          <w:rFonts w:ascii="Arial" w:hAnsi="Arial" w:cs="Arial"/>
          <w:color w:val="000000"/>
        </w:rPr>
        <w:t>cabíveis</w:t>
      </w:r>
      <w:r w:rsidRPr="00E76D4A">
        <w:rPr>
          <w:color w:val="000000"/>
        </w:rPr>
        <w:t xml:space="preserve">, nos </w:t>
      </w:r>
      <w:r w:rsidRPr="00E76D4A">
        <w:rPr>
          <w:rFonts w:ascii="Arial" w:hAnsi="Arial" w:cs="Arial"/>
          <w:color w:val="000000"/>
        </w:rPr>
        <w:t xml:space="preserve">termos da lei </w:t>
      </w:r>
      <w:r w:rsidRPr="00E76D4A">
        <w:rPr>
          <w:color w:val="000000"/>
        </w:rPr>
        <w:t>civil</w:t>
      </w:r>
      <w:r w:rsidRPr="00E76D4A">
        <w:rPr>
          <w:rFonts w:ascii="Arial" w:hAnsi="Arial" w:cs="Arial"/>
          <w:color w:val="000000"/>
        </w:rPr>
        <w:t xml:space="preserve">, aplicará à contratada, </w:t>
      </w:r>
      <w:r w:rsidRPr="00E76D4A">
        <w:rPr>
          <w:color w:val="000000"/>
        </w:rPr>
        <w:t xml:space="preserve">conforme </w:t>
      </w:r>
      <w:r w:rsidRPr="00E76D4A">
        <w:rPr>
          <w:rFonts w:ascii="Arial" w:hAnsi="Arial" w:cs="Arial"/>
          <w:color w:val="000000"/>
        </w:rPr>
        <w:t xml:space="preserve">o caso, as penalidades previstas nos art. 155 a </w:t>
      </w:r>
      <w:r w:rsidRPr="00E76D4A">
        <w:rPr>
          <w:color w:val="000000"/>
        </w:rPr>
        <w:t xml:space="preserve">162 </w:t>
      </w:r>
      <w:r w:rsidRPr="00E76D4A">
        <w:rPr>
          <w:rFonts w:ascii="Arial" w:hAnsi="Arial" w:cs="Arial"/>
          <w:color w:val="000000"/>
        </w:rPr>
        <w:t xml:space="preserve">da Lei </w:t>
      </w:r>
      <w:r w:rsidRPr="00E76D4A">
        <w:rPr>
          <w:color w:val="000000"/>
        </w:rPr>
        <w:t xml:space="preserve">no </w:t>
      </w:r>
      <w:r w:rsidRPr="00E76D4A">
        <w:rPr>
          <w:rFonts w:ascii="Arial" w:hAnsi="Arial" w:cs="Arial"/>
          <w:color w:val="000000"/>
        </w:rPr>
        <w:t>14.133</w:t>
      </w:r>
      <w:r w:rsidRPr="00E76D4A">
        <w:rPr>
          <w:color w:val="000000"/>
        </w:rPr>
        <w:t xml:space="preserve">/21, </w:t>
      </w:r>
      <w:r w:rsidRPr="00E76D4A">
        <w:rPr>
          <w:rFonts w:ascii="Arial" w:hAnsi="Arial" w:cs="Arial"/>
          <w:color w:val="000000"/>
        </w:rPr>
        <w:t xml:space="preserve">em especial, as seguintes </w:t>
      </w:r>
      <w:r w:rsidRPr="00E76D4A">
        <w:rPr>
          <w:color w:val="000000"/>
        </w:rPr>
        <w:t>sanções</w:t>
      </w:r>
      <w:r w:rsidRPr="00E76D4A">
        <w:rPr>
          <w:rFonts w:ascii="Arial" w:hAnsi="Arial" w:cs="Arial"/>
          <w:color w:val="000000"/>
        </w:rPr>
        <w:t>:</w:t>
      </w:r>
    </w:p>
    <w:p w14:paraId="65BB616B" w14:textId="77777777" w:rsidR="007E019D" w:rsidRPr="00D175E0" w:rsidRDefault="007E019D" w:rsidP="007E019D">
      <w:pPr>
        <w:pStyle w:val="NormalWeb"/>
        <w:numPr>
          <w:ilvl w:val="0"/>
          <w:numId w:val="37"/>
        </w:numPr>
        <w:spacing w:before="192" w:beforeAutospacing="0" w:after="0" w:afterAutospacing="0"/>
        <w:ind w:right="72"/>
        <w:jc w:val="both"/>
        <w:rPr>
          <w:rFonts w:ascii="Aptos" w:hAnsi="Aptos"/>
        </w:rPr>
      </w:pPr>
      <w:r w:rsidRPr="00E76D4A">
        <w:rPr>
          <w:rFonts w:ascii="Aptos" w:hAnsi="Aptos"/>
          <w:color w:val="000000"/>
        </w:rPr>
        <w:t>Advertência; </w:t>
      </w:r>
    </w:p>
    <w:p w14:paraId="60954207" w14:textId="77777777" w:rsidR="007E019D" w:rsidRPr="00E76D4A" w:rsidRDefault="007E019D" w:rsidP="007E019D">
      <w:pPr>
        <w:pStyle w:val="NormalWeb"/>
        <w:spacing w:before="192" w:beforeAutospacing="0" w:after="0" w:afterAutospacing="0"/>
        <w:ind w:right="72"/>
        <w:jc w:val="both"/>
        <w:rPr>
          <w:rFonts w:ascii="Aptos" w:hAnsi="Aptos"/>
        </w:rPr>
      </w:pPr>
    </w:p>
    <w:p w14:paraId="5912DF8E" w14:textId="77777777" w:rsidR="007E019D" w:rsidRPr="00E76D4A" w:rsidRDefault="007E019D" w:rsidP="007E019D">
      <w:pPr>
        <w:pStyle w:val="NormalWeb"/>
        <w:numPr>
          <w:ilvl w:val="0"/>
          <w:numId w:val="37"/>
        </w:numPr>
        <w:spacing w:before="192" w:beforeAutospacing="0" w:after="0" w:afterAutospacing="0"/>
        <w:ind w:right="72"/>
        <w:jc w:val="both"/>
        <w:rPr>
          <w:rFonts w:ascii="Aptos" w:hAnsi="Aptos"/>
        </w:rPr>
      </w:pPr>
      <w:r w:rsidRPr="00E76D4A">
        <w:rPr>
          <w:rFonts w:ascii="Aptos" w:hAnsi="Aptos"/>
          <w:color w:val="000000"/>
        </w:rPr>
        <w:t xml:space="preserve">Multa </w:t>
      </w:r>
      <w:r w:rsidRPr="00E76D4A">
        <w:rPr>
          <w:rFonts w:ascii="Aptos" w:hAnsi="Aptos" w:cs="Arial"/>
          <w:color w:val="000000"/>
        </w:rPr>
        <w:t xml:space="preserve">moratória de </w:t>
      </w:r>
      <w:r w:rsidRPr="00E76D4A">
        <w:rPr>
          <w:rFonts w:ascii="Aptos" w:hAnsi="Aptos"/>
          <w:color w:val="000000"/>
        </w:rPr>
        <w:t>1</w:t>
      </w:r>
      <w:r w:rsidRPr="00E76D4A">
        <w:rPr>
          <w:rFonts w:ascii="Aptos" w:hAnsi="Aptos" w:cs="Arial"/>
          <w:color w:val="000000"/>
        </w:rPr>
        <w:t xml:space="preserve">% (um por </w:t>
      </w:r>
      <w:r w:rsidRPr="00E76D4A">
        <w:rPr>
          <w:rFonts w:ascii="Aptos" w:hAnsi="Aptos"/>
          <w:color w:val="000000"/>
        </w:rPr>
        <w:t>cento</w:t>
      </w:r>
      <w:r w:rsidRPr="00E76D4A">
        <w:rPr>
          <w:rFonts w:ascii="Aptos" w:hAnsi="Aptos" w:cs="Arial"/>
          <w:color w:val="000000"/>
        </w:rPr>
        <w:t xml:space="preserve">) ao dia, por dia útil que exceder o </w:t>
      </w:r>
      <w:r w:rsidRPr="00E76D4A">
        <w:rPr>
          <w:rFonts w:ascii="Aptos" w:hAnsi="Aptos"/>
          <w:color w:val="000000"/>
        </w:rPr>
        <w:t xml:space="preserve">prazo </w:t>
      </w:r>
      <w:r w:rsidRPr="00E76D4A">
        <w:rPr>
          <w:rFonts w:ascii="Aptos" w:hAnsi="Aptos" w:cs="Arial"/>
          <w:color w:val="000000"/>
        </w:rPr>
        <w:t xml:space="preserve">de execução </w:t>
      </w:r>
      <w:r w:rsidRPr="00E76D4A">
        <w:rPr>
          <w:rFonts w:ascii="Aptos" w:hAnsi="Aptos"/>
          <w:color w:val="000000"/>
        </w:rPr>
        <w:t xml:space="preserve">do </w:t>
      </w:r>
      <w:r w:rsidRPr="00E76D4A">
        <w:rPr>
          <w:rFonts w:ascii="Aptos" w:hAnsi="Aptos" w:cs="Arial"/>
          <w:color w:val="000000"/>
        </w:rPr>
        <w:t xml:space="preserve">objeto, sobre o valor do saldo não atendido, respeitados os limites da </w:t>
      </w:r>
      <w:r w:rsidRPr="00E76D4A">
        <w:rPr>
          <w:rFonts w:ascii="Aptos" w:hAnsi="Aptos"/>
          <w:color w:val="000000"/>
        </w:rPr>
        <w:t>lei civil</w:t>
      </w:r>
      <w:r w:rsidRPr="00E76D4A">
        <w:rPr>
          <w:rFonts w:ascii="Aptos" w:hAnsi="Aptos" w:cs="Arial"/>
          <w:color w:val="000000"/>
        </w:rPr>
        <w:t>; </w:t>
      </w:r>
    </w:p>
    <w:p w14:paraId="441742B2" w14:textId="77777777" w:rsidR="007E019D" w:rsidRPr="00E76D4A" w:rsidRDefault="007E019D" w:rsidP="007E019D">
      <w:pPr>
        <w:pStyle w:val="NormalWeb"/>
        <w:numPr>
          <w:ilvl w:val="0"/>
          <w:numId w:val="37"/>
        </w:numPr>
        <w:spacing w:before="192" w:beforeAutospacing="0" w:after="0" w:afterAutospacing="0"/>
        <w:ind w:right="72"/>
        <w:jc w:val="both"/>
        <w:rPr>
          <w:rFonts w:ascii="Aptos" w:hAnsi="Aptos"/>
        </w:rPr>
      </w:pPr>
      <w:proofErr w:type="gramStart"/>
      <w:r w:rsidRPr="00E76D4A">
        <w:rPr>
          <w:rFonts w:ascii="Aptos" w:hAnsi="Aptos" w:cs="Arial"/>
          <w:color w:val="000000"/>
        </w:rPr>
        <w:t>impedimento</w:t>
      </w:r>
      <w:proofErr w:type="gramEnd"/>
      <w:r w:rsidRPr="00E76D4A">
        <w:rPr>
          <w:rFonts w:ascii="Aptos" w:hAnsi="Aptos" w:cs="Arial"/>
          <w:color w:val="000000"/>
        </w:rPr>
        <w:t xml:space="preserve"> de licitar e contratar </w:t>
      </w:r>
      <w:r w:rsidRPr="00E76D4A">
        <w:rPr>
          <w:rFonts w:ascii="Aptos" w:hAnsi="Aptos"/>
          <w:color w:val="000000"/>
        </w:rPr>
        <w:t xml:space="preserve">no </w:t>
      </w:r>
      <w:r w:rsidRPr="00E76D4A">
        <w:rPr>
          <w:rFonts w:ascii="Aptos" w:hAnsi="Aptos" w:cs="Arial"/>
          <w:color w:val="000000"/>
        </w:rPr>
        <w:t xml:space="preserve">âmbito da Administração Pública direta </w:t>
      </w:r>
      <w:r w:rsidRPr="00E76D4A">
        <w:rPr>
          <w:rFonts w:ascii="Aptos" w:hAnsi="Aptos"/>
          <w:color w:val="000000"/>
        </w:rPr>
        <w:t xml:space="preserve">e </w:t>
      </w:r>
      <w:r w:rsidRPr="00E76D4A">
        <w:rPr>
          <w:rFonts w:ascii="Aptos" w:hAnsi="Aptos" w:cs="Arial"/>
          <w:color w:val="000000"/>
        </w:rPr>
        <w:t xml:space="preserve">indireta federal, </w:t>
      </w:r>
      <w:r w:rsidRPr="00E76D4A">
        <w:rPr>
          <w:rFonts w:ascii="Aptos" w:hAnsi="Aptos"/>
          <w:color w:val="000000"/>
        </w:rPr>
        <w:t xml:space="preserve">pelo prazo </w:t>
      </w:r>
      <w:r w:rsidRPr="00E76D4A">
        <w:rPr>
          <w:rFonts w:ascii="Aptos" w:hAnsi="Aptos" w:cs="Arial"/>
          <w:color w:val="000000"/>
        </w:rPr>
        <w:t>máximo de 3 (três) anos; </w:t>
      </w:r>
    </w:p>
    <w:p w14:paraId="4B668705" w14:textId="77777777" w:rsidR="007E019D" w:rsidRPr="00E76D4A" w:rsidRDefault="007E019D" w:rsidP="007E019D">
      <w:pPr>
        <w:pStyle w:val="NormalWeb"/>
        <w:numPr>
          <w:ilvl w:val="0"/>
          <w:numId w:val="37"/>
        </w:numPr>
        <w:spacing w:before="192" w:beforeAutospacing="0" w:after="0" w:afterAutospacing="0"/>
        <w:ind w:right="72"/>
        <w:jc w:val="both"/>
        <w:rPr>
          <w:rFonts w:ascii="Aptos" w:hAnsi="Aptos"/>
        </w:rPr>
      </w:pPr>
      <w:proofErr w:type="gramStart"/>
      <w:r w:rsidRPr="00E76D4A">
        <w:rPr>
          <w:rFonts w:ascii="Aptos" w:hAnsi="Aptos" w:cs="Arial"/>
          <w:color w:val="000000"/>
        </w:rPr>
        <w:t>declaração</w:t>
      </w:r>
      <w:proofErr w:type="gramEnd"/>
      <w:r w:rsidRPr="00E76D4A">
        <w:rPr>
          <w:rFonts w:ascii="Aptos" w:hAnsi="Aptos" w:cs="Arial"/>
          <w:color w:val="000000"/>
        </w:rPr>
        <w:t xml:space="preserve"> de inidoneidade para licitar ou contratar no âmbito da Administração Pública direta e indireta de todos os </w:t>
      </w:r>
      <w:r w:rsidRPr="00E76D4A">
        <w:rPr>
          <w:rFonts w:ascii="Aptos" w:hAnsi="Aptos"/>
          <w:color w:val="000000"/>
        </w:rPr>
        <w:t xml:space="preserve">entes </w:t>
      </w:r>
      <w:r w:rsidRPr="00E76D4A">
        <w:rPr>
          <w:rFonts w:ascii="Aptos" w:hAnsi="Aptos" w:cs="Arial"/>
          <w:color w:val="000000"/>
        </w:rPr>
        <w:t xml:space="preserve">federativos, </w:t>
      </w:r>
      <w:r w:rsidRPr="00E76D4A">
        <w:rPr>
          <w:rFonts w:ascii="Aptos" w:hAnsi="Aptos"/>
          <w:color w:val="000000"/>
        </w:rPr>
        <w:t xml:space="preserve">pelo prazo </w:t>
      </w:r>
      <w:r w:rsidRPr="00E76D4A">
        <w:rPr>
          <w:rFonts w:ascii="Aptos" w:hAnsi="Aptos" w:cs="Arial"/>
          <w:color w:val="000000"/>
        </w:rPr>
        <w:t>mínimo de 3 (</w:t>
      </w:r>
      <w:r w:rsidRPr="00E76D4A">
        <w:rPr>
          <w:rFonts w:ascii="Aptos" w:hAnsi="Aptos"/>
          <w:color w:val="000000"/>
        </w:rPr>
        <w:t xml:space="preserve">três) </w:t>
      </w:r>
      <w:r w:rsidRPr="00E76D4A">
        <w:rPr>
          <w:rFonts w:ascii="Aptos" w:hAnsi="Aptos" w:cs="Arial"/>
          <w:color w:val="000000"/>
        </w:rPr>
        <w:t xml:space="preserve">anos e </w:t>
      </w:r>
      <w:r w:rsidRPr="00E76D4A">
        <w:rPr>
          <w:rFonts w:ascii="Aptos" w:hAnsi="Aptos"/>
          <w:color w:val="000000"/>
        </w:rPr>
        <w:t xml:space="preserve">máximo </w:t>
      </w:r>
      <w:r w:rsidRPr="00E76D4A">
        <w:rPr>
          <w:rFonts w:ascii="Aptos" w:hAnsi="Aptos" w:cs="Arial"/>
          <w:color w:val="000000"/>
        </w:rPr>
        <w:t xml:space="preserve">de </w:t>
      </w:r>
      <w:r w:rsidRPr="00E76D4A">
        <w:rPr>
          <w:rFonts w:ascii="Aptos" w:hAnsi="Aptos"/>
          <w:color w:val="000000"/>
        </w:rPr>
        <w:t xml:space="preserve">6 </w:t>
      </w:r>
      <w:r w:rsidRPr="00E76D4A">
        <w:rPr>
          <w:rFonts w:ascii="Aptos" w:hAnsi="Aptos" w:cs="Arial"/>
          <w:color w:val="000000"/>
        </w:rPr>
        <w:t>(seis) anos. </w:t>
      </w:r>
    </w:p>
    <w:p w14:paraId="3756BB49" w14:textId="77777777" w:rsidR="007E019D" w:rsidRPr="00E76D4A" w:rsidRDefault="007E019D" w:rsidP="007E019D">
      <w:pPr>
        <w:pStyle w:val="NormalWeb"/>
        <w:spacing w:before="192" w:beforeAutospacing="0" w:after="0" w:afterAutospacing="0"/>
        <w:ind w:left="-130" w:right="72"/>
        <w:jc w:val="both"/>
        <w:rPr>
          <w:rFonts w:ascii="Aptos" w:hAnsi="Aptos" w:cs="Arial"/>
          <w:color w:val="000000"/>
        </w:rPr>
      </w:pPr>
      <w:r w:rsidRPr="00E76D4A">
        <w:rPr>
          <w:rFonts w:ascii="Aptos" w:hAnsi="Aptos" w:cs="Arial"/>
          <w:color w:val="000000"/>
        </w:rPr>
        <w:t xml:space="preserve">II-   As sanções previstas </w:t>
      </w:r>
      <w:r w:rsidRPr="00E76D4A">
        <w:rPr>
          <w:rFonts w:ascii="Aptos" w:hAnsi="Aptos"/>
          <w:color w:val="000000"/>
        </w:rPr>
        <w:t xml:space="preserve">nesta cláusula </w:t>
      </w:r>
      <w:r w:rsidRPr="00E76D4A">
        <w:rPr>
          <w:rFonts w:ascii="Aptos" w:hAnsi="Aptos" w:cs="Arial"/>
          <w:color w:val="000000"/>
        </w:rPr>
        <w:t xml:space="preserve">podem </w:t>
      </w:r>
      <w:r w:rsidRPr="00E76D4A">
        <w:rPr>
          <w:rFonts w:ascii="Aptos" w:hAnsi="Aptos"/>
          <w:color w:val="000000"/>
        </w:rPr>
        <w:t xml:space="preserve">cumular-se, não </w:t>
      </w:r>
      <w:r w:rsidRPr="00E76D4A">
        <w:rPr>
          <w:rFonts w:ascii="Aptos" w:hAnsi="Aptos" w:cs="Arial"/>
          <w:color w:val="000000"/>
        </w:rPr>
        <w:t xml:space="preserve">impedindo </w:t>
      </w:r>
      <w:r w:rsidRPr="00E76D4A">
        <w:rPr>
          <w:rFonts w:ascii="Aptos" w:hAnsi="Aptos"/>
          <w:color w:val="000000"/>
        </w:rPr>
        <w:t xml:space="preserve">que A PMSJ </w:t>
      </w:r>
      <w:r w:rsidRPr="00E76D4A">
        <w:rPr>
          <w:rFonts w:ascii="Aptos" w:hAnsi="Aptos" w:cs="Arial"/>
          <w:color w:val="000000"/>
        </w:rPr>
        <w:t xml:space="preserve">rescinda </w:t>
      </w:r>
      <w:r w:rsidRPr="00E76D4A">
        <w:rPr>
          <w:rFonts w:ascii="Aptos" w:hAnsi="Aptos"/>
          <w:color w:val="000000"/>
        </w:rPr>
        <w:t>unila</w:t>
      </w:r>
      <w:r w:rsidRPr="00E76D4A">
        <w:rPr>
          <w:rFonts w:ascii="Aptos" w:hAnsi="Aptos" w:cs="Arial"/>
          <w:color w:val="000000"/>
        </w:rPr>
        <w:t xml:space="preserve">teralmente o contrato e aplique as </w:t>
      </w:r>
      <w:r w:rsidRPr="00E76D4A">
        <w:rPr>
          <w:rFonts w:ascii="Aptos" w:hAnsi="Aptos"/>
          <w:color w:val="000000"/>
        </w:rPr>
        <w:t xml:space="preserve">demais </w:t>
      </w:r>
      <w:r w:rsidRPr="00E76D4A">
        <w:rPr>
          <w:rFonts w:ascii="Aptos" w:hAnsi="Aptos" w:cs="Arial"/>
          <w:color w:val="000000"/>
        </w:rPr>
        <w:t>sanções legais cabíveis.</w:t>
      </w:r>
    </w:p>
    <w:p w14:paraId="155BABA6" w14:textId="77777777" w:rsidR="007E019D" w:rsidRPr="00E76D4A" w:rsidRDefault="007E019D" w:rsidP="007E019D">
      <w:pPr>
        <w:pStyle w:val="NormalWeb"/>
        <w:spacing w:before="192" w:beforeAutospacing="0" w:after="0" w:afterAutospacing="0"/>
        <w:ind w:left="-130" w:right="72"/>
        <w:jc w:val="both"/>
        <w:rPr>
          <w:rFonts w:ascii="Aptos" w:hAnsi="Aptos" w:cs="Arial"/>
          <w:color w:val="000000"/>
        </w:rPr>
      </w:pPr>
      <w:r w:rsidRPr="00E76D4A">
        <w:rPr>
          <w:rFonts w:ascii="Aptos" w:hAnsi="Aptos" w:cs="Arial"/>
          <w:color w:val="000000"/>
        </w:rPr>
        <w:t xml:space="preserve">III - As multas deverão </w:t>
      </w:r>
      <w:r w:rsidRPr="00E76D4A">
        <w:rPr>
          <w:rFonts w:ascii="Aptos" w:hAnsi="Aptos"/>
          <w:color w:val="000000"/>
        </w:rPr>
        <w:t xml:space="preserve">ser </w:t>
      </w:r>
      <w:r w:rsidRPr="00E76D4A">
        <w:rPr>
          <w:rFonts w:ascii="Aptos" w:hAnsi="Aptos" w:cs="Arial"/>
          <w:color w:val="000000"/>
        </w:rPr>
        <w:t xml:space="preserve">recolhidas </w:t>
      </w:r>
      <w:r w:rsidRPr="00E76D4A">
        <w:rPr>
          <w:rFonts w:ascii="Aptos" w:hAnsi="Aptos"/>
          <w:color w:val="000000"/>
        </w:rPr>
        <w:t xml:space="preserve">junto </w:t>
      </w:r>
      <w:r w:rsidRPr="00E76D4A">
        <w:rPr>
          <w:rFonts w:ascii="Aptos" w:hAnsi="Aptos" w:cs="Arial"/>
          <w:color w:val="000000"/>
        </w:rPr>
        <w:t xml:space="preserve">à Secretaria Municipal de Fazenda no prazo de </w:t>
      </w:r>
      <w:r w:rsidRPr="00E76D4A">
        <w:rPr>
          <w:rFonts w:ascii="Aptos" w:hAnsi="Aptos"/>
          <w:color w:val="000000"/>
        </w:rPr>
        <w:t xml:space="preserve">03 </w:t>
      </w:r>
      <w:r w:rsidRPr="00E76D4A">
        <w:rPr>
          <w:rFonts w:ascii="Aptos" w:hAnsi="Aptos" w:cs="Arial"/>
          <w:color w:val="000000"/>
        </w:rPr>
        <w:t>(três</w:t>
      </w:r>
      <w:r w:rsidRPr="00E76D4A">
        <w:rPr>
          <w:rFonts w:ascii="Aptos" w:hAnsi="Aptos"/>
          <w:color w:val="000000"/>
        </w:rPr>
        <w:t xml:space="preserve">) </w:t>
      </w:r>
      <w:r w:rsidRPr="00E76D4A">
        <w:rPr>
          <w:rFonts w:ascii="Aptos" w:hAnsi="Aptos" w:cs="Arial"/>
          <w:color w:val="000000"/>
        </w:rPr>
        <w:t xml:space="preserve">dias úteis, contados da publicação </w:t>
      </w:r>
      <w:r w:rsidRPr="00E76D4A">
        <w:rPr>
          <w:rFonts w:ascii="Aptos" w:hAnsi="Aptos"/>
          <w:color w:val="000000"/>
        </w:rPr>
        <w:t xml:space="preserve">no Diário </w:t>
      </w:r>
      <w:r w:rsidRPr="00E76D4A">
        <w:rPr>
          <w:rFonts w:ascii="Aptos" w:hAnsi="Aptos" w:cs="Arial"/>
          <w:color w:val="000000"/>
        </w:rPr>
        <w:t xml:space="preserve">Oficial </w:t>
      </w:r>
      <w:r w:rsidRPr="00E76D4A">
        <w:rPr>
          <w:rFonts w:ascii="Aptos" w:hAnsi="Aptos"/>
          <w:color w:val="000000"/>
        </w:rPr>
        <w:t xml:space="preserve">do Município </w:t>
      </w:r>
      <w:r w:rsidRPr="00E76D4A">
        <w:rPr>
          <w:rFonts w:ascii="Aptos" w:hAnsi="Aptos" w:cs="Arial"/>
          <w:color w:val="000000"/>
        </w:rPr>
        <w:t xml:space="preserve">do </w:t>
      </w:r>
      <w:r w:rsidRPr="00E76D4A">
        <w:rPr>
          <w:rFonts w:ascii="Aptos" w:hAnsi="Aptos"/>
          <w:color w:val="000000"/>
        </w:rPr>
        <w:t xml:space="preserve">ato </w:t>
      </w:r>
      <w:r w:rsidRPr="00E76D4A">
        <w:rPr>
          <w:rFonts w:ascii="Aptos" w:hAnsi="Aptos" w:cs="Arial"/>
          <w:color w:val="000000"/>
        </w:rPr>
        <w:t xml:space="preserve">que as impuser, do qual a </w:t>
      </w:r>
      <w:r w:rsidRPr="00E76D4A">
        <w:rPr>
          <w:rFonts w:ascii="Aptos" w:hAnsi="Aptos"/>
          <w:color w:val="000000"/>
        </w:rPr>
        <w:t xml:space="preserve">CON- TRATADA </w:t>
      </w:r>
      <w:r w:rsidRPr="00E76D4A">
        <w:rPr>
          <w:rFonts w:ascii="Aptos" w:hAnsi="Aptos" w:cs="Arial"/>
          <w:color w:val="000000"/>
        </w:rPr>
        <w:t>terá, também</w:t>
      </w:r>
      <w:r w:rsidRPr="00E76D4A">
        <w:rPr>
          <w:rFonts w:ascii="Aptos" w:hAnsi="Aptos"/>
          <w:color w:val="000000"/>
        </w:rPr>
        <w:t xml:space="preserve">, </w:t>
      </w:r>
      <w:r w:rsidRPr="00E76D4A">
        <w:rPr>
          <w:rFonts w:ascii="Aptos" w:hAnsi="Aptos" w:cs="Arial"/>
          <w:color w:val="000000"/>
        </w:rPr>
        <w:t>conhecimento. </w:t>
      </w:r>
    </w:p>
    <w:p w14:paraId="78D4C7C2" w14:textId="77777777" w:rsidR="007E019D" w:rsidRPr="00E76D4A" w:rsidRDefault="007E019D" w:rsidP="007E019D">
      <w:pPr>
        <w:pStyle w:val="NormalWeb"/>
        <w:spacing w:before="192" w:beforeAutospacing="0" w:after="0" w:afterAutospacing="0"/>
        <w:ind w:left="-130" w:right="72"/>
        <w:jc w:val="both"/>
        <w:rPr>
          <w:rFonts w:ascii="Aptos" w:hAnsi="Aptos" w:cs="Arial"/>
          <w:color w:val="000000"/>
        </w:rPr>
      </w:pPr>
      <w:r w:rsidRPr="00E76D4A">
        <w:rPr>
          <w:rFonts w:ascii="Aptos" w:hAnsi="Aptos" w:cs="Arial"/>
          <w:color w:val="000000"/>
        </w:rPr>
        <w:t>IV- Se</w:t>
      </w:r>
      <w:r w:rsidRPr="00E76D4A">
        <w:rPr>
          <w:rFonts w:ascii="Aptos" w:hAnsi="Aptos"/>
          <w:color w:val="000000"/>
        </w:rPr>
        <w:t xml:space="preserve">, </w:t>
      </w:r>
      <w:r w:rsidRPr="00E76D4A">
        <w:rPr>
          <w:rFonts w:ascii="Aptos" w:hAnsi="Aptos" w:cs="Arial"/>
          <w:color w:val="000000"/>
        </w:rPr>
        <w:t xml:space="preserve">no prazo previsto </w:t>
      </w:r>
      <w:r w:rsidRPr="00E76D4A">
        <w:rPr>
          <w:rFonts w:ascii="Aptos" w:hAnsi="Aptos"/>
          <w:color w:val="000000"/>
        </w:rPr>
        <w:t xml:space="preserve">no </w:t>
      </w:r>
      <w:r w:rsidRPr="00E76D4A">
        <w:rPr>
          <w:rFonts w:ascii="Aptos" w:hAnsi="Aptos" w:cs="Arial"/>
          <w:color w:val="000000"/>
        </w:rPr>
        <w:t xml:space="preserve">parágrafo </w:t>
      </w:r>
      <w:r w:rsidRPr="00E76D4A">
        <w:rPr>
          <w:rFonts w:ascii="Aptos" w:hAnsi="Aptos"/>
          <w:color w:val="000000"/>
        </w:rPr>
        <w:t xml:space="preserve">anterior, não </w:t>
      </w:r>
      <w:r w:rsidRPr="00E76D4A">
        <w:rPr>
          <w:rFonts w:ascii="Aptos" w:hAnsi="Aptos" w:cs="Arial"/>
          <w:color w:val="000000"/>
        </w:rPr>
        <w:t xml:space="preserve">for feita </w:t>
      </w:r>
      <w:r w:rsidRPr="00E76D4A">
        <w:rPr>
          <w:rFonts w:ascii="Aptos" w:hAnsi="Aptos"/>
          <w:color w:val="000000"/>
        </w:rPr>
        <w:t xml:space="preserve">a prova </w:t>
      </w:r>
      <w:r w:rsidRPr="00E76D4A">
        <w:rPr>
          <w:rFonts w:ascii="Aptos" w:hAnsi="Aptos" w:cs="Arial"/>
          <w:color w:val="000000"/>
        </w:rPr>
        <w:t xml:space="preserve">do recolhimento da </w:t>
      </w:r>
      <w:r w:rsidRPr="00E76D4A">
        <w:rPr>
          <w:rFonts w:ascii="Aptos" w:hAnsi="Aptos"/>
          <w:color w:val="000000"/>
        </w:rPr>
        <w:t xml:space="preserve">multa </w:t>
      </w:r>
      <w:r w:rsidRPr="00E76D4A">
        <w:rPr>
          <w:rFonts w:ascii="Aptos" w:hAnsi="Aptos" w:cs="Arial"/>
          <w:color w:val="000000"/>
        </w:rPr>
        <w:t>serão promovidas</w:t>
      </w:r>
      <w:r w:rsidRPr="00E76D4A">
        <w:rPr>
          <w:rFonts w:ascii="Aptos" w:hAnsi="Aptos"/>
          <w:color w:val="000000"/>
        </w:rPr>
        <w:t xml:space="preserve"> as </w:t>
      </w:r>
      <w:r w:rsidRPr="00E76D4A">
        <w:rPr>
          <w:rFonts w:ascii="Aptos" w:hAnsi="Aptos" w:cs="Arial"/>
          <w:color w:val="000000"/>
        </w:rPr>
        <w:t xml:space="preserve">medidas necessárias para </w:t>
      </w:r>
      <w:r w:rsidRPr="00E76D4A">
        <w:rPr>
          <w:rFonts w:ascii="Aptos" w:hAnsi="Aptos"/>
          <w:color w:val="000000"/>
        </w:rPr>
        <w:t xml:space="preserve">o desconto </w:t>
      </w:r>
      <w:r w:rsidRPr="00E76D4A">
        <w:rPr>
          <w:rFonts w:ascii="Aptos" w:hAnsi="Aptos" w:cs="Arial"/>
          <w:color w:val="000000"/>
        </w:rPr>
        <w:t xml:space="preserve">da garantia prestada (caso </w:t>
      </w:r>
      <w:r w:rsidRPr="00E76D4A">
        <w:rPr>
          <w:rFonts w:ascii="Aptos" w:hAnsi="Aptos"/>
          <w:color w:val="000000"/>
        </w:rPr>
        <w:t>haja</w:t>
      </w:r>
      <w:r w:rsidRPr="00E76D4A">
        <w:rPr>
          <w:rFonts w:ascii="Aptos" w:hAnsi="Aptos" w:cs="Arial"/>
          <w:color w:val="000000"/>
        </w:rPr>
        <w:t>)</w:t>
      </w:r>
      <w:r w:rsidRPr="00E76D4A">
        <w:rPr>
          <w:rFonts w:ascii="Aptos" w:hAnsi="Aptos"/>
          <w:color w:val="000000"/>
        </w:rPr>
        <w:t xml:space="preserve">, se </w:t>
      </w:r>
      <w:r w:rsidRPr="00E76D4A">
        <w:rPr>
          <w:rFonts w:ascii="Aptos" w:hAnsi="Aptos" w:cs="Arial"/>
          <w:color w:val="000000"/>
        </w:rPr>
        <w:t xml:space="preserve">caução </w:t>
      </w:r>
      <w:r w:rsidRPr="00E76D4A">
        <w:rPr>
          <w:rFonts w:ascii="Aptos" w:hAnsi="Aptos"/>
          <w:color w:val="000000"/>
        </w:rPr>
        <w:t xml:space="preserve">em </w:t>
      </w:r>
      <w:r w:rsidRPr="00E76D4A">
        <w:rPr>
          <w:rFonts w:ascii="Aptos" w:hAnsi="Aptos" w:cs="Arial"/>
          <w:color w:val="000000"/>
        </w:rPr>
        <w:t>dinheiro</w:t>
      </w:r>
      <w:r w:rsidRPr="00E76D4A">
        <w:rPr>
          <w:rFonts w:ascii="Aptos" w:hAnsi="Aptos"/>
          <w:color w:val="000000"/>
        </w:rPr>
        <w:t xml:space="preserve">, </w:t>
      </w:r>
      <w:r w:rsidRPr="00E76D4A">
        <w:rPr>
          <w:rFonts w:ascii="Aptos" w:hAnsi="Aptos" w:cs="Arial"/>
          <w:color w:val="000000"/>
        </w:rPr>
        <w:t xml:space="preserve">mediante </w:t>
      </w:r>
      <w:r w:rsidRPr="00E76D4A">
        <w:rPr>
          <w:rFonts w:ascii="Aptos" w:hAnsi="Aptos"/>
          <w:color w:val="000000"/>
        </w:rPr>
        <w:t xml:space="preserve">despacho </w:t>
      </w:r>
      <w:r w:rsidRPr="00E76D4A">
        <w:rPr>
          <w:rFonts w:ascii="Aptos" w:hAnsi="Aptos" w:cs="Arial"/>
          <w:color w:val="000000"/>
        </w:rPr>
        <w:t xml:space="preserve">regular </w:t>
      </w:r>
      <w:r w:rsidRPr="00E76D4A">
        <w:rPr>
          <w:rFonts w:ascii="Aptos" w:hAnsi="Aptos" w:cs="Arial"/>
          <w:i/>
          <w:iCs/>
          <w:color w:val="000000"/>
        </w:rPr>
        <w:t xml:space="preserve">da </w:t>
      </w:r>
      <w:r w:rsidRPr="00E76D4A">
        <w:rPr>
          <w:rFonts w:ascii="Aptos" w:hAnsi="Aptos" w:cs="Arial"/>
          <w:color w:val="000000"/>
        </w:rPr>
        <w:t xml:space="preserve">autoridade contratante, ou </w:t>
      </w:r>
      <w:r w:rsidRPr="00E76D4A">
        <w:rPr>
          <w:rFonts w:ascii="Aptos" w:hAnsi="Aptos"/>
          <w:color w:val="000000"/>
        </w:rPr>
        <w:t xml:space="preserve">poderão </w:t>
      </w:r>
      <w:r w:rsidRPr="00E76D4A">
        <w:rPr>
          <w:rFonts w:ascii="Aptos" w:hAnsi="Aptos" w:cs="Arial"/>
          <w:color w:val="000000"/>
        </w:rPr>
        <w:t xml:space="preserve">ser </w:t>
      </w:r>
      <w:r w:rsidRPr="00E76D4A">
        <w:rPr>
          <w:rFonts w:ascii="Aptos" w:hAnsi="Aptos"/>
          <w:color w:val="000000"/>
        </w:rPr>
        <w:t xml:space="preserve">descontadas dos </w:t>
      </w:r>
      <w:r w:rsidRPr="00E76D4A">
        <w:rPr>
          <w:rFonts w:ascii="Aptos" w:hAnsi="Aptos" w:cs="Arial"/>
          <w:color w:val="000000"/>
        </w:rPr>
        <w:t xml:space="preserve">paga- mentos eventualmente devidos pela </w:t>
      </w:r>
      <w:r w:rsidRPr="00E76D4A">
        <w:rPr>
          <w:rFonts w:ascii="Aptos" w:hAnsi="Aptos"/>
          <w:color w:val="000000"/>
        </w:rPr>
        <w:t xml:space="preserve">Administração à </w:t>
      </w:r>
      <w:r w:rsidRPr="00E76D4A">
        <w:rPr>
          <w:rFonts w:ascii="Aptos" w:hAnsi="Aptos" w:cs="Arial"/>
          <w:color w:val="000000"/>
        </w:rPr>
        <w:t xml:space="preserve">contratada </w:t>
      </w:r>
      <w:r w:rsidRPr="00E76D4A">
        <w:rPr>
          <w:rFonts w:ascii="Aptos" w:hAnsi="Aptos"/>
          <w:color w:val="000000"/>
        </w:rPr>
        <w:t xml:space="preserve">ou, </w:t>
      </w:r>
      <w:r w:rsidRPr="00E76D4A">
        <w:rPr>
          <w:rFonts w:ascii="Aptos" w:hAnsi="Aptos" w:cs="Arial"/>
          <w:color w:val="000000"/>
        </w:rPr>
        <w:t xml:space="preserve">ainda, quando </w:t>
      </w:r>
      <w:r w:rsidRPr="00E76D4A">
        <w:rPr>
          <w:rFonts w:ascii="Aptos" w:hAnsi="Aptos"/>
          <w:color w:val="000000"/>
        </w:rPr>
        <w:t xml:space="preserve">for o </w:t>
      </w:r>
      <w:r w:rsidRPr="00E76D4A">
        <w:rPr>
          <w:rFonts w:ascii="Aptos" w:hAnsi="Aptos" w:cs="Arial"/>
          <w:color w:val="000000"/>
        </w:rPr>
        <w:t>caso</w:t>
      </w:r>
      <w:r w:rsidRPr="00E76D4A">
        <w:rPr>
          <w:rFonts w:ascii="Aptos" w:hAnsi="Aptos"/>
          <w:color w:val="000000"/>
        </w:rPr>
        <w:t xml:space="preserve">, cobradas </w:t>
      </w:r>
      <w:r w:rsidRPr="00E76D4A">
        <w:rPr>
          <w:rFonts w:ascii="Aptos" w:hAnsi="Aptos" w:cs="Arial"/>
          <w:color w:val="000000"/>
        </w:rPr>
        <w:t xml:space="preserve">judicialmente, </w:t>
      </w:r>
      <w:r w:rsidRPr="00E76D4A">
        <w:rPr>
          <w:rFonts w:ascii="Aptos" w:hAnsi="Aptos"/>
          <w:color w:val="000000"/>
        </w:rPr>
        <w:t xml:space="preserve">em </w:t>
      </w:r>
      <w:r w:rsidRPr="00E76D4A">
        <w:rPr>
          <w:rFonts w:ascii="Aptos" w:hAnsi="Aptos" w:cs="Arial"/>
          <w:color w:val="000000"/>
        </w:rPr>
        <w:t xml:space="preserve">consonância com os parágrafos </w:t>
      </w:r>
      <w:r w:rsidRPr="00E76D4A">
        <w:rPr>
          <w:rFonts w:ascii="Aptos" w:hAnsi="Aptos"/>
          <w:color w:val="000000"/>
        </w:rPr>
        <w:t xml:space="preserve">8o do </w:t>
      </w:r>
      <w:r w:rsidRPr="00E76D4A">
        <w:rPr>
          <w:rFonts w:ascii="Aptos" w:hAnsi="Aptos" w:cs="Arial"/>
          <w:color w:val="000000"/>
        </w:rPr>
        <w:t xml:space="preserve">art. </w:t>
      </w:r>
      <w:r w:rsidRPr="00E76D4A">
        <w:rPr>
          <w:rFonts w:ascii="Aptos" w:hAnsi="Aptos"/>
          <w:color w:val="000000"/>
        </w:rPr>
        <w:t xml:space="preserve">156 </w:t>
      </w:r>
      <w:r w:rsidRPr="00E76D4A">
        <w:rPr>
          <w:rFonts w:ascii="Aptos" w:hAnsi="Aptos" w:cs="Arial"/>
          <w:color w:val="000000"/>
        </w:rPr>
        <w:t xml:space="preserve">da </w:t>
      </w:r>
      <w:r w:rsidRPr="00E76D4A">
        <w:rPr>
          <w:rFonts w:ascii="Aptos" w:hAnsi="Aptos"/>
          <w:color w:val="000000"/>
        </w:rPr>
        <w:t xml:space="preserve">Lei no </w:t>
      </w:r>
      <w:r w:rsidRPr="00E76D4A">
        <w:rPr>
          <w:rFonts w:ascii="Aptos" w:hAnsi="Aptos" w:cs="Arial"/>
          <w:color w:val="000000"/>
        </w:rPr>
        <w:t>14.133</w:t>
      </w:r>
      <w:r w:rsidRPr="00E76D4A">
        <w:rPr>
          <w:rFonts w:ascii="Aptos" w:hAnsi="Aptos"/>
          <w:color w:val="000000"/>
        </w:rPr>
        <w:t>/21</w:t>
      </w:r>
      <w:r w:rsidRPr="00E76D4A">
        <w:rPr>
          <w:rFonts w:ascii="Aptos" w:hAnsi="Aptos" w:cs="Arial"/>
          <w:color w:val="000000"/>
        </w:rPr>
        <w:t>.</w:t>
      </w:r>
    </w:p>
    <w:p w14:paraId="1600501F" w14:textId="77777777" w:rsidR="007E019D" w:rsidRPr="00E76D4A" w:rsidRDefault="007E019D" w:rsidP="007E019D">
      <w:pPr>
        <w:pStyle w:val="NormalWeb"/>
        <w:spacing w:before="192" w:beforeAutospacing="0" w:after="0" w:afterAutospacing="0"/>
        <w:ind w:left="-130" w:right="72"/>
        <w:jc w:val="both"/>
        <w:rPr>
          <w:rFonts w:ascii="Aptos" w:hAnsi="Aptos" w:cs="Arial"/>
          <w:color w:val="000000"/>
        </w:rPr>
      </w:pPr>
      <w:r w:rsidRPr="00E76D4A">
        <w:rPr>
          <w:rFonts w:ascii="Aptos" w:hAnsi="Aptos" w:cs="Arial"/>
          <w:color w:val="000000"/>
        </w:rPr>
        <w:t xml:space="preserve">V- Nenhum pagamento será </w:t>
      </w:r>
      <w:r w:rsidRPr="00E76D4A">
        <w:rPr>
          <w:rFonts w:ascii="Aptos" w:hAnsi="Aptos"/>
          <w:color w:val="000000"/>
        </w:rPr>
        <w:t xml:space="preserve">efetuado à CONTRATADA </w:t>
      </w:r>
      <w:r w:rsidRPr="00E76D4A">
        <w:rPr>
          <w:rFonts w:ascii="Aptos" w:hAnsi="Aptos" w:cs="Arial"/>
          <w:color w:val="000000"/>
        </w:rPr>
        <w:t xml:space="preserve">antes da comprovação </w:t>
      </w:r>
      <w:r w:rsidRPr="00E76D4A">
        <w:rPr>
          <w:rFonts w:ascii="Aptos" w:hAnsi="Aptos"/>
          <w:color w:val="000000"/>
        </w:rPr>
        <w:t xml:space="preserve">do recolhimento </w:t>
      </w:r>
      <w:r w:rsidRPr="00E76D4A">
        <w:rPr>
          <w:rFonts w:ascii="Aptos" w:hAnsi="Aptos" w:cs="Arial"/>
          <w:color w:val="000000"/>
        </w:rPr>
        <w:t xml:space="preserve">da multa ou da </w:t>
      </w:r>
      <w:r w:rsidRPr="00E76D4A">
        <w:rPr>
          <w:rFonts w:ascii="Aptos" w:hAnsi="Aptos"/>
          <w:color w:val="000000"/>
        </w:rPr>
        <w:t xml:space="preserve">prova </w:t>
      </w:r>
      <w:r w:rsidRPr="00E76D4A">
        <w:rPr>
          <w:rFonts w:ascii="Aptos" w:hAnsi="Aptos" w:cs="Arial"/>
          <w:color w:val="000000"/>
        </w:rPr>
        <w:t xml:space="preserve">de sua </w:t>
      </w:r>
      <w:proofErr w:type="spellStart"/>
      <w:r w:rsidRPr="00E76D4A">
        <w:rPr>
          <w:rFonts w:ascii="Aptos" w:hAnsi="Aptos" w:cs="Arial"/>
          <w:color w:val="000000"/>
        </w:rPr>
        <w:t>relevação</w:t>
      </w:r>
      <w:proofErr w:type="spellEnd"/>
      <w:r w:rsidRPr="00E76D4A">
        <w:rPr>
          <w:rFonts w:ascii="Aptos" w:hAnsi="Aptos" w:cs="Arial"/>
          <w:color w:val="000000"/>
        </w:rPr>
        <w:t xml:space="preserve"> </w:t>
      </w:r>
      <w:r w:rsidRPr="00E76D4A">
        <w:rPr>
          <w:rFonts w:ascii="Aptos" w:hAnsi="Aptos"/>
          <w:color w:val="000000"/>
        </w:rPr>
        <w:t xml:space="preserve">por </w:t>
      </w:r>
      <w:r w:rsidRPr="00E76D4A">
        <w:rPr>
          <w:rFonts w:ascii="Aptos" w:hAnsi="Aptos" w:cs="Arial"/>
          <w:color w:val="000000"/>
        </w:rPr>
        <w:t>ato da Administração</w:t>
      </w:r>
      <w:r w:rsidRPr="00E76D4A">
        <w:rPr>
          <w:rFonts w:ascii="Aptos" w:hAnsi="Aptos"/>
          <w:color w:val="000000"/>
        </w:rPr>
        <w:t xml:space="preserve">, bem </w:t>
      </w:r>
      <w:r w:rsidRPr="00E76D4A">
        <w:rPr>
          <w:rFonts w:ascii="Aptos" w:hAnsi="Aptos" w:cs="Arial"/>
          <w:color w:val="000000"/>
        </w:rPr>
        <w:t xml:space="preserve">como antes da recomposição do valor </w:t>
      </w:r>
      <w:r w:rsidRPr="00E76D4A">
        <w:rPr>
          <w:rFonts w:ascii="Aptos" w:hAnsi="Aptos"/>
          <w:color w:val="000000"/>
        </w:rPr>
        <w:t xml:space="preserve">original </w:t>
      </w:r>
      <w:r w:rsidRPr="00E76D4A">
        <w:rPr>
          <w:rFonts w:ascii="Aptos" w:hAnsi="Aptos" w:cs="Arial"/>
          <w:color w:val="000000"/>
        </w:rPr>
        <w:t xml:space="preserve">da garantia, </w:t>
      </w:r>
      <w:r w:rsidRPr="00E76D4A">
        <w:rPr>
          <w:rFonts w:ascii="Aptos" w:hAnsi="Aptos"/>
          <w:color w:val="000000"/>
        </w:rPr>
        <w:t xml:space="preserve">que </w:t>
      </w:r>
      <w:r w:rsidRPr="00E76D4A">
        <w:rPr>
          <w:rFonts w:ascii="Aptos" w:hAnsi="Aptos" w:cs="Arial"/>
          <w:color w:val="000000"/>
        </w:rPr>
        <w:t>tenha sido descontado em virtude de multa imposta.</w:t>
      </w:r>
    </w:p>
    <w:p w14:paraId="250E6571" w14:textId="77777777" w:rsidR="007E019D" w:rsidRPr="00E76D4A" w:rsidRDefault="007E019D" w:rsidP="007E019D">
      <w:pPr>
        <w:pStyle w:val="NormalWeb"/>
        <w:spacing w:before="192" w:beforeAutospacing="0" w:after="0" w:afterAutospacing="0"/>
        <w:ind w:left="-130" w:right="72"/>
        <w:jc w:val="both"/>
        <w:rPr>
          <w:rFonts w:ascii="Aptos" w:hAnsi="Aptos"/>
        </w:rPr>
      </w:pPr>
      <w:r w:rsidRPr="00E76D4A">
        <w:rPr>
          <w:rFonts w:ascii="Aptos" w:hAnsi="Aptos" w:cs="Arial"/>
          <w:color w:val="000000"/>
        </w:rPr>
        <w:lastRenderedPageBreak/>
        <w:t xml:space="preserve">VI- Nos casos em </w:t>
      </w:r>
      <w:r w:rsidRPr="00E76D4A">
        <w:rPr>
          <w:rFonts w:ascii="Aptos" w:hAnsi="Aptos"/>
          <w:color w:val="000000"/>
        </w:rPr>
        <w:t xml:space="preserve">que o </w:t>
      </w:r>
      <w:r w:rsidRPr="00E76D4A">
        <w:rPr>
          <w:rFonts w:ascii="Aptos" w:hAnsi="Aptos" w:cs="Arial"/>
          <w:color w:val="000000"/>
        </w:rPr>
        <w:t xml:space="preserve">valor da multa venha a ser descontado </w:t>
      </w:r>
      <w:r w:rsidRPr="00E76D4A">
        <w:rPr>
          <w:rFonts w:ascii="Aptos" w:hAnsi="Aptos"/>
          <w:color w:val="000000"/>
        </w:rPr>
        <w:t xml:space="preserve">de </w:t>
      </w:r>
      <w:r w:rsidRPr="00E76D4A">
        <w:rPr>
          <w:rFonts w:ascii="Aptos" w:hAnsi="Aptos" w:cs="Arial"/>
          <w:color w:val="000000"/>
        </w:rPr>
        <w:t xml:space="preserve">caução, o valor </w:t>
      </w:r>
      <w:r w:rsidRPr="00E76D4A">
        <w:rPr>
          <w:rFonts w:ascii="Aptos" w:hAnsi="Aptos"/>
          <w:color w:val="000000"/>
        </w:rPr>
        <w:t xml:space="preserve">desta </w:t>
      </w:r>
      <w:r w:rsidRPr="00E76D4A">
        <w:rPr>
          <w:rFonts w:ascii="Aptos" w:hAnsi="Aptos" w:cs="Arial"/>
          <w:color w:val="000000"/>
        </w:rPr>
        <w:t xml:space="preserve">deverá </w:t>
      </w:r>
      <w:r w:rsidRPr="00E76D4A">
        <w:rPr>
          <w:rFonts w:ascii="Aptos" w:hAnsi="Aptos"/>
          <w:color w:val="000000"/>
        </w:rPr>
        <w:t xml:space="preserve">ser recomposto no </w:t>
      </w:r>
      <w:r w:rsidRPr="00E76D4A">
        <w:rPr>
          <w:rFonts w:ascii="Aptos" w:hAnsi="Aptos" w:cs="Arial"/>
          <w:color w:val="000000"/>
        </w:rPr>
        <w:t xml:space="preserve">prazo máximo de </w:t>
      </w:r>
      <w:r w:rsidRPr="00E76D4A">
        <w:rPr>
          <w:rFonts w:ascii="Aptos" w:hAnsi="Aptos"/>
          <w:color w:val="000000"/>
        </w:rPr>
        <w:t>48 (</w:t>
      </w:r>
      <w:r w:rsidRPr="00E76D4A">
        <w:rPr>
          <w:rFonts w:ascii="Aptos" w:hAnsi="Aptos" w:cs="Arial"/>
          <w:color w:val="000000"/>
        </w:rPr>
        <w:t xml:space="preserve">quarenta </w:t>
      </w:r>
      <w:r w:rsidRPr="00E76D4A">
        <w:rPr>
          <w:rFonts w:ascii="Aptos" w:hAnsi="Aptos"/>
          <w:color w:val="000000"/>
        </w:rPr>
        <w:t>e oito) horas</w:t>
      </w:r>
      <w:r w:rsidRPr="00E76D4A">
        <w:rPr>
          <w:rFonts w:ascii="Aptos" w:hAnsi="Aptos" w:cs="Arial"/>
          <w:color w:val="000000"/>
        </w:rPr>
        <w:t xml:space="preserve">, </w:t>
      </w:r>
      <w:r w:rsidRPr="00E76D4A">
        <w:rPr>
          <w:rFonts w:ascii="Aptos" w:hAnsi="Aptos"/>
          <w:color w:val="000000"/>
        </w:rPr>
        <w:t xml:space="preserve">sob </w:t>
      </w:r>
      <w:r w:rsidRPr="00E76D4A">
        <w:rPr>
          <w:rFonts w:ascii="Aptos" w:hAnsi="Aptos" w:cs="Arial"/>
          <w:color w:val="000000"/>
        </w:rPr>
        <w:t xml:space="preserve">pena </w:t>
      </w:r>
      <w:r w:rsidRPr="00E76D4A">
        <w:rPr>
          <w:rFonts w:ascii="Aptos" w:hAnsi="Aptos"/>
          <w:color w:val="000000"/>
        </w:rPr>
        <w:t xml:space="preserve">de rescisão administrativa </w:t>
      </w:r>
      <w:r w:rsidRPr="00E76D4A">
        <w:rPr>
          <w:rFonts w:ascii="Aptos" w:hAnsi="Aptos" w:cs="Arial"/>
          <w:color w:val="000000"/>
        </w:rPr>
        <w:t>do Contrato</w:t>
      </w:r>
      <w:r w:rsidRPr="00E76D4A">
        <w:rPr>
          <w:rFonts w:ascii="Aptos" w:hAnsi="Aptos"/>
          <w:color w:val="000000"/>
        </w:rPr>
        <w:t>. </w:t>
      </w:r>
    </w:p>
    <w:p w14:paraId="34567206" w14:textId="77777777" w:rsidR="007E019D" w:rsidRPr="00E76D4A" w:rsidRDefault="007E019D" w:rsidP="007E019D">
      <w:pPr>
        <w:pStyle w:val="NormalWeb"/>
        <w:spacing w:before="192" w:beforeAutospacing="0" w:after="0" w:afterAutospacing="0"/>
        <w:ind w:left="-130" w:right="72"/>
        <w:jc w:val="both"/>
        <w:rPr>
          <w:rFonts w:ascii="Aptos" w:hAnsi="Aptos"/>
        </w:rPr>
      </w:pPr>
      <w:r w:rsidRPr="00E76D4A">
        <w:rPr>
          <w:rFonts w:ascii="Aptos" w:hAnsi="Aptos" w:cs="Arial"/>
          <w:color w:val="000000"/>
        </w:rPr>
        <w:t xml:space="preserve">VII- As multas não </w:t>
      </w:r>
      <w:r w:rsidRPr="00E76D4A">
        <w:rPr>
          <w:rFonts w:ascii="Aptos" w:hAnsi="Aptos"/>
          <w:color w:val="000000"/>
        </w:rPr>
        <w:t xml:space="preserve">têm </w:t>
      </w:r>
      <w:r w:rsidRPr="00E76D4A">
        <w:rPr>
          <w:rFonts w:ascii="Aptos" w:hAnsi="Aptos" w:cs="Arial"/>
          <w:color w:val="000000"/>
        </w:rPr>
        <w:t xml:space="preserve">caráter compensatório, e, assim, </w:t>
      </w:r>
      <w:r w:rsidRPr="00E76D4A">
        <w:rPr>
          <w:rFonts w:ascii="Aptos" w:hAnsi="Aptos"/>
          <w:color w:val="000000"/>
        </w:rPr>
        <w:t xml:space="preserve">o </w:t>
      </w:r>
      <w:r w:rsidRPr="00E76D4A">
        <w:rPr>
          <w:rFonts w:ascii="Aptos" w:hAnsi="Aptos" w:cs="Arial"/>
          <w:color w:val="000000"/>
        </w:rPr>
        <w:t xml:space="preserve">pagamento delas não </w:t>
      </w:r>
      <w:r w:rsidRPr="00E76D4A">
        <w:rPr>
          <w:rFonts w:ascii="Aptos" w:hAnsi="Aptos"/>
          <w:color w:val="000000"/>
        </w:rPr>
        <w:t xml:space="preserve">eximirá </w:t>
      </w:r>
      <w:r w:rsidRPr="00E76D4A">
        <w:rPr>
          <w:rFonts w:ascii="Aptos" w:hAnsi="Aptos" w:cs="Arial"/>
          <w:color w:val="000000"/>
        </w:rPr>
        <w:t xml:space="preserve">a </w:t>
      </w:r>
      <w:r w:rsidRPr="00E76D4A">
        <w:rPr>
          <w:rFonts w:ascii="Aptos" w:hAnsi="Aptos"/>
          <w:color w:val="000000"/>
        </w:rPr>
        <w:t xml:space="preserve">CONTRA- </w:t>
      </w:r>
      <w:r w:rsidRPr="00E76D4A">
        <w:rPr>
          <w:rFonts w:ascii="Aptos" w:hAnsi="Aptos" w:cs="Arial"/>
          <w:color w:val="000000"/>
        </w:rPr>
        <w:t xml:space="preserve">TADA de responsabilidade pelas perdas e danos decorrentes </w:t>
      </w:r>
      <w:r w:rsidRPr="00E76D4A">
        <w:rPr>
          <w:rFonts w:ascii="Aptos" w:hAnsi="Aptos"/>
          <w:color w:val="000000"/>
        </w:rPr>
        <w:t xml:space="preserve">das infrações </w:t>
      </w:r>
      <w:r w:rsidRPr="00E76D4A">
        <w:rPr>
          <w:rFonts w:ascii="Aptos" w:hAnsi="Aptos" w:cs="Arial"/>
          <w:color w:val="000000"/>
        </w:rPr>
        <w:t>cometidas. </w:t>
      </w:r>
    </w:p>
    <w:p w14:paraId="73611F14" w14:textId="77777777" w:rsidR="007E019D" w:rsidRPr="00E76D4A" w:rsidRDefault="007E019D" w:rsidP="007E019D">
      <w:pPr>
        <w:pStyle w:val="NormalWeb"/>
        <w:spacing w:before="192" w:beforeAutospacing="0" w:after="0" w:afterAutospacing="0"/>
        <w:ind w:left="-130" w:right="72"/>
        <w:jc w:val="both"/>
        <w:rPr>
          <w:rFonts w:ascii="Aptos" w:hAnsi="Aptos" w:cs="Arial"/>
          <w:b/>
          <w:bCs/>
          <w:color w:val="000000"/>
        </w:rPr>
      </w:pPr>
      <w:r w:rsidRPr="00E76D4A">
        <w:rPr>
          <w:rFonts w:ascii="Aptos" w:hAnsi="Aptos" w:cs="Arial"/>
          <w:color w:val="000000"/>
        </w:rPr>
        <w:t xml:space="preserve">VIII- Serão </w:t>
      </w:r>
      <w:r w:rsidRPr="00E76D4A">
        <w:rPr>
          <w:rFonts w:ascii="Aptos" w:hAnsi="Aptos"/>
          <w:color w:val="000000"/>
        </w:rPr>
        <w:t xml:space="preserve">aplicadas as penalidades previstas na LF 14.133/21 ou </w:t>
      </w:r>
      <w:r w:rsidRPr="00E76D4A">
        <w:rPr>
          <w:rFonts w:ascii="Aptos" w:hAnsi="Aptos" w:cs="Arial"/>
          <w:color w:val="000000"/>
        </w:rPr>
        <w:t xml:space="preserve">por aquelas </w:t>
      </w:r>
      <w:r w:rsidRPr="00E76D4A">
        <w:rPr>
          <w:rFonts w:ascii="Aptos" w:hAnsi="Aptos"/>
          <w:color w:val="000000"/>
        </w:rPr>
        <w:t>que vejam a substituí-las materialmente ou formalmente</w:t>
      </w:r>
      <w:r w:rsidRPr="00E76D4A">
        <w:rPr>
          <w:rFonts w:ascii="Aptos" w:hAnsi="Aptos" w:cs="Arial"/>
          <w:color w:val="000000"/>
        </w:rPr>
        <w:t>.</w:t>
      </w:r>
      <w:r w:rsidRPr="00E76D4A">
        <w:rPr>
          <w:rFonts w:ascii="Aptos" w:hAnsi="Aptos" w:cs="Arial"/>
          <w:b/>
          <w:bCs/>
          <w:color w:val="000000"/>
        </w:rPr>
        <w:t> </w:t>
      </w:r>
    </w:p>
    <w:p w14:paraId="6FF2265E" w14:textId="77777777" w:rsidR="007E019D" w:rsidRPr="00E76D4A" w:rsidRDefault="007E019D" w:rsidP="007E019D">
      <w:pPr>
        <w:pStyle w:val="NormalWeb"/>
        <w:shd w:val="clear" w:color="auto" w:fill="A6A6A6" w:themeFill="background1" w:themeFillShade="A6"/>
        <w:spacing w:before="0" w:beforeAutospacing="0" w:after="0" w:afterAutospacing="0"/>
        <w:ind w:left="-130" w:right="72"/>
        <w:jc w:val="both"/>
        <w:rPr>
          <w:rFonts w:ascii="Aptos" w:hAnsi="Aptos"/>
          <w:b/>
          <w:bCs/>
        </w:rPr>
      </w:pPr>
      <w:bookmarkStart w:id="72" w:name="_Hlk170987639"/>
      <w:r w:rsidRPr="00E76D4A">
        <w:rPr>
          <w:rFonts w:ascii="Aptos" w:hAnsi="Aptos"/>
          <w:b/>
          <w:bCs/>
          <w:color w:val="000000"/>
        </w:rPr>
        <w:t>19. SIGILO </w:t>
      </w:r>
    </w:p>
    <w:bookmarkEnd w:id="72"/>
    <w:p w14:paraId="37B6D7C3" w14:textId="77777777" w:rsidR="007E019D" w:rsidRPr="00E76D4A" w:rsidRDefault="007E019D" w:rsidP="007E019D">
      <w:pPr>
        <w:pStyle w:val="NormalWeb"/>
        <w:spacing w:before="0" w:beforeAutospacing="0" w:after="0" w:afterAutospacing="0"/>
        <w:ind w:right="7699"/>
        <w:rPr>
          <w:rFonts w:ascii="Arial" w:hAnsi="Arial" w:cs="Arial"/>
          <w:color w:val="000000"/>
        </w:rPr>
      </w:pPr>
      <w:r w:rsidRPr="00E76D4A">
        <w:rPr>
          <w:rFonts w:ascii="Arial" w:hAnsi="Arial" w:cs="Arial"/>
          <w:color w:val="000000"/>
        </w:rPr>
        <w:t>Não se aplica. </w:t>
      </w:r>
    </w:p>
    <w:p w14:paraId="7C80382A"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r w:rsidRPr="00E76D4A">
        <w:rPr>
          <w:rFonts w:ascii="Aptos" w:hAnsi="Aptos"/>
          <w:b/>
          <w:bCs/>
          <w:color w:val="000000"/>
        </w:rPr>
        <w:t>20. SOLUÇÕES DE TI</w:t>
      </w:r>
    </w:p>
    <w:p w14:paraId="5DF7ABC7" w14:textId="77777777" w:rsidR="007E019D" w:rsidRPr="00E76D4A" w:rsidRDefault="007E019D" w:rsidP="007E019D">
      <w:pPr>
        <w:pStyle w:val="NormalWeb"/>
        <w:shd w:val="clear" w:color="auto" w:fill="FFFFFF" w:themeFill="background1"/>
        <w:spacing w:before="0" w:beforeAutospacing="0" w:after="0" w:afterAutospacing="0"/>
        <w:ind w:right="6787"/>
        <w:rPr>
          <w:rFonts w:ascii="Arial" w:hAnsi="Arial" w:cs="Arial"/>
          <w:color w:val="000000"/>
        </w:rPr>
      </w:pPr>
      <w:r w:rsidRPr="00E76D4A">
        <w:rPr>
          <w:rFonts w:ascii="Arial" w:hAnsi="Arial" w:cs="Arial"/>
          <w:color w:val="000000"/>
        </w:rPr>
        <w:t>Não se aplica.</w:t>
      </w:r>
    </w:p>
    <w:p w14:paraId="0185C956"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bookmarkStart w:id="73" w:name="_Hlk170987882"/>
      <w:r w:rsidRPr="00E76D4A">
        <w:rPr>
          <w:rFonts w:ascii="Aptos" w:hAnsi="Aptos"/>
          <w:b/>
          <w:bCs/>
          <w:color w:val="000000"/>
        </w:rPr>
        <w:t>21. DEMAIS CONDIÇOES</w:t>
      </w:r>
    </w:p>
    <w:bookmarkEnd w:id="73"/>
    <w:p w14:paraId="0489AC22" w14:textId="77777777" w:rsidR="007E019D" w:rsidRPr="00E76D4A" w:rsidRDefault="007E019D" w:rsidP="007E019D">
      <w:pPr>
        <w:pStyle w:val="NormalWeb"/>
        <w:shd w:val="clear" w:color="auto" w:fill="FFFFFF" w:themeFill="background1"/>
        <w:spacing w:before="0" w:beforeAutospacing="0" w:after="0" w:afterAutospacing="0"/>
        <w:rPr>
          <w:rFonts w:ascii="Aptos" w:hAnsi="Aptos"/>
        </w:rPr>
      </w:pPr>
      <w:r w:rsidRPr="00E76D4A">
        <w:rPr>
          <w:rFonts w:ascii="Aptos" w:hAnsi="Aptos"/>
        </w:rPr>
        <w:t>Não se aplica</w:t>
      </w:r>
    </w:p>
    <w:p w14:paraId="309D3732"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r w:rsidRPr="00E76D4A">
        <w:rPr>
          <w:rFonts w:ascii="Aptos" w:hAnsi="Aptos"/>
          <w:b/>
          <w:bCs/>
          <w:color w:val="000000"/>
        </w:rPr>
        <w:t>22. JUSTIFICATIVA DO REGISTRO DE PREÇO</w:t>
      </w:r>
    </w:p>
    <w:p w14:paraId="1A5B49E6" w14:textId="77777777" w:rsidR="007E019D" w:rsidRDefault="007E019D" w:rsidP="007E019D">
      <w:pPr>
        <w:pStyle w:val="Textbody0"/>
        <w:ind w:left="-142"/>
        <w:jc w:val="both"/>
        <w:rPr>
          <w:rFonts w:ascii="Aptos" w:eastAsia="Calibri" w:hAnsi="Aptos" w:cs="Times New Roman"/>
          <w:lang w:eastAsia="pt-BR"/>
        </w:rPr>
      </w:pPr>
      <w:r w:rsidRPr="00E76D4A">
        <w:rPr>
          <w:rFonts w:ascii="Aptos" w:eastAsia="Calibri" w:hAnsi="Aptos" w:cs="Times New Roman"/>
          <w:lang w:eastAsia="pt-BR"/>
        </w:rPr>
        <w:t xml:space="preserve">O Sistema Registro de Preços, por meio da modalidade do Pregão Eletrônico será a mais eficiência quanto ao planejamento para aquisição de quantitativos certo ao atendimento para uma demanda anual, considerando a necessidade indispensável para garantir uma alimentação de qualidade aos alunos de forma frequente e periodicidade pelo prazo de 12 (doze) meses. </w:t>
      </w:r>
    </w:p>
    <w:p w14:paraId="3B2EB0BE" w14:textId="77777777" w:rsidR="007E019D" w:rsidRPr="00E76D4A" w:rsidRDefault="007E019D" w:rsidP="007E019D">
      <w:pPr>
        <w:pStyle w:val="Textbody0"/>
        <w:ind w:left="-142"/>
        <w:jc w:val="both"/>
        <w:rPr>
          <w:rFonts w:ascii="Aptos" w:eastAsia="Calibri" w:hAnsi="Aptos" w:cs="Times New Roman"/>
          <w:lang w:eastAsia="pt-BR"/>
        </w:rPr>
      </w:pPr>
    </w:p>
    <w:p w14:paraId="093F435A"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bookmarkStart w:id="74" w:name="_Hlk170988293"/>
      <w:r w:rsidRPr="00E76D4A">
        <w:rPr>
          <w:rFonts w:ascii="Aptos" w:hAnsi="Aptos"/>
          <w:b/>
          <w:bCs/>
          <w:color w:val="000000"/>
        </w:rPr>
        <w:t>22.1. ORGÃO GERENCIADOR</w:t>
      </w:r>
    </w:p>
    <w:bookmarkEnd w:id="74"/>
    <w:p w14:paraId="5B079914" w14:textId="77777777" w:rsidR="007E019D" w:rsidRPr="00E76D4A" w:rsidRDefault="007E019D" w:rsidP="007E019D">
      <w:pPr>
        <w:pStyle w:val="NormalWeb"/>
        <w:shd w:val="clear" w:color="auto" w:fill="FFFFFF" w:themeFill="background1"/>
        <w:spacing w:before="216" w:beforeAutospacing="0" w:after="0" w:afterAutospacing="0"/>
        <w:ind w:hanging="142"/>
      </w:pPr>
      <w:r w:rsidRPr="00E76D4A">
        <w:t>A SEMECT – FME, será o órgão gerenciador da ata de Registro de Preço.</w:t>
      </w:r>
    </w:p>
    <w:p w14:paraId="4D8875BF"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r w:rsidRPr="00E76D4A">
        <w:rPr>
          <w:rFonts w:ascii="Aptos" w:hAnsi="Aptos"/>
          <w:b/>
          <w:bCs/>
          <w:color w:val="000000"/>
        </w:rPr>
        <w:t>22.2 ENTIDADES PARCIPANTES</w:t>
      </w:r>
    </w:p>
    <w:p w14:paraId="071A064B" w14:textId="77777777" w:rsidR="007E019D" w:rsidRDefault="007E019D" w:rsidP="007E019D">
      <w:pPr>
        <w:pStyle w:val="NormalWeb"/>
        <w:shd w:val="clear" w:color="auto" w:fill="FFFFFF" w:themeFill="background1"/>
        <w:tabs>
          <w:tab w:val="left" w:pos="284"/>
        </w:tabs>
        <w:spacing w:before="0" w:beforeAutospacing="0" w:after="0" w:afterAutospacing="0"/>
        <w:rPr>
          <w:rFonts w:ascii="Aptos" w:hAnsi="Aptos"/>
          <w:color w:val="000000"/>
        </w:rPr>
      </w:pPr>
      <w:r w:rsidRPr="00E76D4A">
        <w:rPr>
          <w:rFonts w:ascii="Aptos" w:hAnsi="Aptos"/>
          <w:color w:val="000000"/>
        </w:rPr>
        <w:t xml:space="preserve">Apenas a </w:t>
      </w:r>
      <w:bookmarkStart w:id="75" w:name="_Hlk185254027"/>
      <w:r w:rsidRPr="00E76D4A">
        <w:rPr>
          <w:rFonts w:ascii="Aptos" w:hAnsi="Aptos"/>
        </w:rPr>
        <w:t xml:space="preserve">SEMTICC </w:t>
      </w:r>
      <w:bookmarkEnd w:id="75"/>
      <w:r w:rsidRPr="00E76D4A">
        <w:rPr>
          <w:rFonts w:ascii="Aptos" w:hAnsi="Aptos"/>
        </w:rPr>
        <w:t xml:space="preserve">apresentou interesse em participar </w:t>
      </w:r>
      <w:r w:rsidRPr="00E76D4A">
        <w:rPr>
          <w:rFonts w:ascii="Aptos" w:hAnsi="Aptos"/>
          <w:color w:val="000000"/>
        </w:rPr>
        <w:t xml:space="preserve">deste Termo de Referência. </w:t>
      </w:r>
    </w:p>
    <w:p w14:paraId="0C701FED"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r w:rsidRPr="00E76D4A">
        <w:rPr>
          <w:rFonts w:ascii="Aptos" w:hAnsi="Aptos"/>
          <w:b/>
          <w:bCs/>
          <w:color w:val="000000"/>
        </w:rPr>
        <w:t>22.</w:t>
      </w:r>
      <w:r>
        <w:rPr>
          <w:rFonts w:ascii="Aptos" w:hAnsi="Aptos"/>
          <w:b/>
          <w:bCs/>
          <w:color w:val="000000"/>
        </w:rPr>
        <w:t>3</w:t>
      </w:r>
      <w:r w:rsidRPr="00E76D4A">
        <w:rPr>
          <w:rFonts w:ascii="Aptos" w:hAnsi="Aptos"/>
          <w:b/>
          <w:bCs/>
          <w:color w:val="000000"/>
        </w:rPr>
        <w:t xml:space="preserve"> </w:t>
      </w:r>
      <w:r>
        <w:rPr>
          <w:rFonts w:ascii="Aptos" w:hAnsi="Aptos"/>
          <w:b/>
          <w:bCs/>
          <w:color w:val="000000"/>
        </w:rPr>
        <w:t xml:space="preserve">OBRIGAÇÃO DAS </w:t>
      </w:r>
      <w:r w:rsidRPr="00E76D4A">
        <w:rPr>
          <w:rFonts w:ascii="Aptos" w:hAnsi="Aptos"/>
          <w:b/>
          <w:bCs/>
          <w:color w:val="000000"/>
        </w:rPr>
        <w:t>ENTIDADES PARCIPANTES</w:t>
      </w:r>
    </w:p>
    <w:p w14:paraId="44856ECF" w14:textId="77777777" w:rsidR="007E019D" w:rsidRPr="00E76D4A" w:rsidRDefault="007E019D" w:rsidP="007E019D">
      <w:pPr>
        <w:pStyle w:val="NormalWeb"/>
        <w:spacing w:before="0" w:beforeAutospacing="0" w:after="0" w:afterAutospacing="0"/>
        <w:ind w:left="-142"/>
        <w:jc w:val="both"/>
        <w:rPr>
          <w:rFonts w:ascii="Aptos" w:hAnsi="Aptos"/>
          <w:color w:val="000000"/>
        </w:rPr>
      </w:pPr>
      <w:r w:rsidRPr="00113D06">
        <w:rPr>
          <w:rFonts w:ascii="Aptos" w:hAnsi="Aptos"/>
          <w:color w:val="000000" w:themeColor="text1"/>
        </w:rPr>
        <w:t>Registrar através de memorando a sua intenção</w:t>
      </w:r>
      <w:r w:rsidRPr="00113D06">
        <w:rPr>
          <w:rFonts w:ascii="Aptos" w:hAnsi="Aptos"/>
          <w:color w:val="FF0000"/>
        </w:rPr>
        <w:t xml:space="preserve"> </w:t>
      </w:r>
      <w:r w:rsidRPr="00E76D4A">
        <w:rPr>
          <w:rFonts w:ascii="Aptos" w:hAnsi="Aptos"/>
          <w:color w:val="000000"/>
        </w:rPr>
        <w:t>de participar do registro de preços, acompanhada:</w:t>
      </w:r>
    </w:p>
    <w:p w14:paraId="4DF8DF61" w14:textId="77777777" w:rsidR="007E019D" w:rsidRPr="00E76D4A" w:rsidRDefault="007E019D" w:rsidP="007E019D">
      <w:pPr>
        <w:pStyle w:val="NormalWeb"/>
        <w:numPr>
          <w:ilvl w:val="0"/>
          <w:numId w:val="43"/>
        </w:numPr>
        <w:tabs>
          <w:tab w:val="left" w:pos="142"/>
        </w:tabs>
        <w:spacing w:before="0" w:beforeAutospacing="0" w:after="0" w:afterAutospacing="0"/>
        <w:ind w:left="-142" w:firstLine="0"/>
        <w:jc w:val="both"/>
        <w:rPr>
          <w:rFonts w:ascii="Aptos" w:hAnsi="Aptos"/>
          <w:color w:val="000000"/>
        </w:rPr>
      </w:pPr>
      <w:proofErr w:type="gramStart"/>
      <w:r w:rsidRPr="00E76D4A">
        <w:rPr>
          <w:rFonts w:ascii="Aptos" w:hAnsi="Aptos"/>
          <w:color w:val="000000"/>
        </w:rPr>
        <w:t>das</w:t>
      </w:r>
      <w:proofErr w:type="gramEnd"/>
      <w:r w:rsidRPr="00E76D4A">
        <w:rPr>
          <w:rFonts w:ascii="Aptos" w:hAnsi="Aptos"/>
          <w:color w:val="000000"/>
        </w:rPr>
        <w:t xml:space="preserve"> especificações do item ou do termo de referência ou projeto básico adequado ao registro de preços do qual pretende participar;</w:t>
      </w:r>
    </w:p>
    <w:p w14:paraId="5F9E6075" w14:textId="77777777" w:rsidR="007E019D" w:rsidRPr="00E76D4A" w:rsidRDefault="007E019D" w:rsidP="007E019D">
      <w:pPr>
        <w:pStyle w:val="NormalWeb"/>
        <w:numPr>
          <w:ilvl w:val="0"/>
          <w:numId w:val="43"/>
        </w:numPr>
        <w:tabs>
          <w:tab w:val="left" w:pos="142"/>
        </w:tabs>
        <w:spacing w:before="0" w:beforeAutospacing="0" w:after="0" w:afterAutospacing="0"/>
        <w:ind w:left="-142" w:firstLine="0"/>
        <w:jc w:val="both"/>
        <w:rPr>
          <w:rFonts w:ascii="Aptos" w:hAnsi="Aptos"/>
          <w:color w:val="000000"/>
        </w:rPr>
      </w:pPr>
      <w:proofErr w:type="gramStart"/>
      <w:r w:rsidRPr="00E76D4A">
        <w:rPr>
          <w:rFonts w:ascii="Aptos" w:hAnsi="Aptos"/>
          <w:color w:val="000000"/>
        </w:rPr>
        <w:t>da</w:t>
      </w:r>
      <w:proofErr w:type="gramEnd"/>
      <w:r w:rsidRPr="00E76D4A">
        <w:rPr>
          <w:rFonts w:ascii="Aptos" w:hAnsi="Aptos"/>
          <w:color w:val="000000"/>
        </w:rPr>
        <w:t xml:space="preserve"> estimativa de consumo;</w:t>
      </w:r>
    </w:p>
    <w:p w14:paraId="59E748A3" w14:textId="77777777" w:rsidR="007E019D" w:rsidRPr="00E76D4A" w:rsidRDefault="007E019D" w:rsidP="007E019D">
      <w:pPr>
        <w:pStyle w:val="NormalWeb"/>
        <w:numPr>
          <w:ilvl w:val="0"/>
          <w:numId w:val="43"/>
        </w:numPr>
        <w:tabs>
          <w:tab w:val="left" w:pos="142"/>
        </w:tabs>
        <w:spacing w:before="0" w:beforeAutospacing="0" w:after="0" w:afterAutospacing="0"/>
        <w:ind w:left="-142" w:firstLine="0"/>
        <w:jc w:val="both"/>
        <w:rPr>
          <w:rFonts w:ascii="Aptos" w:hAnsi="Aptos"/>
          <w:color w:val="000000"/>
        </w:rPr>
      </w:pPr>
      <w:proofErr w:type="gramStart"/>
      <w:r w:rsidRPr="00E76D4A">
        <w:rPr>
          <w:rFonts w:ascii="Aptos" w:hAnsi="Aptos"/>
          <w:color w:val="000000"/>
        </w:rPr>
        <w:t>justificativa</w:t>
      </w:r>
      <w:proofErr w:type="gramEnd"/>
      <w:r w:rsidRPr="00E76D4A">
        <w:rPr>
          <w:rFonts w:ascii="Aptos" w:hAnsi="Aptos"/>
          <w:color w:val="000000"/>
        </w:rPr>
        <w:t xml:space="preserve"> da contratação;</w:t>
      </w:r>
    </w:p>
    <w:p w14:paraId="18DA70C8" w14:textId="77777777" w:rsidR="007E019D" w:rsidRPr="00E76D4A" w:rsidRDefault="007E019D" w:rsidP="007E019D">
      <w:pPr>
        <w:pStyle w:val="NormalWeb"/>
        <w:numPr>
          <w:ilvl w:val="0"/>
          <w:numId w:val="43"/>
        </w:numPr>
        <w:tabs>
          <w:tab w:val="left" w:pos="142"/>
        </w:tabs>
        <w:spacing w:before="0" w:beforeAutospacing="0" w:after="0" w:afterAutospacing="0"/>
        <w:ind w:left="-142" w:firstLine="0"/>
        <w:jc w:val="both"/>
        <w:rPr>
          <w:rFonts w:ascii="Aptos" w:hAnsi="Aptos"/>
          <w:color w:val="000000"/>
        </w:rPr>
      </w:pPr>
      <w:proofErr w:type="gramStart"/>
      <w:r w:rsidRPr="00E76D4A">
        <w:rPr>
          <w:rFonts w:ascii="Aptos" w:hAnsi="Aptos"/>
          <w:color w:val="000000"/>
        </w:rPr>
        <w:t>local</w:t>
      </w:r>
      <w:proofErr w:type="gramEnd"/>
      <w:r w:rsidRPr="00E76D4A">
        <w:rPr>
          <w:rFonts w:ascii="Aptos" w:hAnsi="Aptos"/>
          <w:color w:val="000000"/>
        </w:rPr>
        <w:t xml:space="preserve"> de entrega;</w:t>
      </w:r>
    </w:p>
    <w:p w14:paraId="0F255AC9" w14:textId="77777777" w:rsidR="007E019D" w:rsidRPr="00E76D4A" w:rsidRDefault="007E019D" w:rsidP="007E019D">
      <w:pPr>
        <w:pStyle w:val="NormalWeb"/>
        <w:numPr>
          <w:ilvl w:val="0"/>
          <w:numId w:val="43"/>
        </w:numPr>
        <w:tabs>
          <w:tab w:val="left" w:pos="142"/>
        </w:tabs>
        <w:spacing w:before="0" w:beforeAutospacing="0" w:after="0" w:afterAutospacing="0"/>
        <w:ind w:left="-142" w:firstLine="0"/>
        <w:jc w:val="both"/>
        <w:rPr>
          <w:rFonts w:ascii="Aptos" w:hAnsi="Aptos"/>
          <w:color w:val="000000"/>
        </w:rPr>
      </w:pPr>
      <w:proofErr w:type="gramStart"/>
      <w:r w:rsidRPr="00E76D4A">
        <w:rPr>
          <w:rFonts w:ascii="Aptos" w:hAnsi="Aptos"/>
          <w:color w:val="000000"/>
        </w:rPr>
        <w:t>previsão</w:t>
      </w:r>
      <w:proofErr w:type="gramEnd"/>
      <w:r w:rsidRPr="00E76D4A">
        <w:rPr>
          <w:rFonts w:ascii="Aptos" w:hAnsi="Aptos"/>
          <w:color w:val="000000"/>
        </w:rPr>
        <w:t xml:space="preserve"> orçamentária;</w:t>
      </w:r>
    </w:p>
    <w:p w14:paraId="2718985A" w14:textId="77777777" w:rsidR="007E019D" w:rsidRPr="00E76D4A" w:rsidRDefault="007E019D" w:rsidP="007E019D">
      <w:pPr>
        <w:pStyle w:val="NormalWeb"/>
        <w:numPr>
          <w:ilvl w:val="0"/>
          <w:numId w:val="43"/>
        </w:numPr>
        <w:tabs>
          <w:tab w:val="left" w:pos="142"/>
        </w:tabs>
        <w:spacing w:before="0" w:beforeAutospacing="0" w:after="0" w:afterAutospacing="0"/>
        <w:ind w:left="-142" w:firstLine="0"/>
        <w:jc w:val="both"/>
        <w:rPr>
          <w:rFonts w:ascii="Aptos" w:hAnsi="Aptos"/>
          <w:color w:val="000000"/>
        </w:rPr>
      </w:pPr>
      <w:r w:rsidRPr="00E76D4A">
        <w:rPr>
          <w:rFonts w:ascii="Aptos" w:hAnsi="Aptos"/>
          <w:color w:val="000000"/>
        </w:rPr>
        <w:t>Tomar conhecimento da ata de registro de preços, inclusive de eventuais alterações, para o correto cumprimento de suas disposições;</w:t>
      </w:r>
    </w:p>
    <w:p w14:paraId="75998B89" w14:textId="77777777" w:rsidR="007E019D" w:rsidRPr="00E76D4A" w:rsidRDefault="007E019D" w:rsidP="007E019D">
      <w:pPr>
        <w:pStyle w:val="NormalWeb"/>
        <w:numPr>
          <w:ilvl w:val="0"/>
          <w:numId w:val="43"/>
        </w:numPr>
        <w:tabs>
          <w:tab w:val="left" w:pos="142"/>
        </w:tabs>
        <w:spacing w:before="0" w:beforeAutospacing="0" w:after="0" w:afterAutospacing="0"/>
        <w:ind w:left="-142" w:firstLine="0"/>
        <w:jc w:val="both"/>
        <w:rPr>
          <w:rFonts w:ascii="Aptos" w:hAnsi="Aptos"/>
          <w:color w:val="000000"/>
        </w:rPr>
      </w:pPr>
      <w:r w:rsidRPr="00E76D4A">
        <w:rPr>
          <w:rFonts w:ascii="Aptos" w:hAnsi="Aptos"/>
          <w:color w:val="000000"/>
        </w:rPr>
        <w:t>Zelar pelos atos relativos ao cumprimento das obrigações assumidas pelo fornecedor e pela aplicação de eventuais penalidades decorrentes do cumprimento do pactuado na ata de registro de preços, em relação à sua demanda registrada, ou do descumprimento das obrigações contratuais, em relação às suas próprias contratações, informar as ocorrências ao órgão ou à entidade gerenciadora;</w:t>
      </w:r>
    </w:p>
    <w:p w14:paraId="1E8AF49E" w14:textId="77777777" w:rsidR="007E019D" w:rsidRPr="00113D06" w:rsidRDefault="007E019D" w:rsidP="007E019D">
      <w:pPr>
        <w:pStyle w:val="NormalWeb"/>
        <w:numPr>
          <w:ilvl w:val="0"/>
          <w:numId w:val="43"/>
        </w:numPr>
        <w:tabs>
          <w:tab w:val="left" w:pos="142"/>
        </w:tabs>
        <w:spacing w:before="0" w:beforeAutospacing="0" w:after="0" w:afterAutospacing="0"/>
        <w:ind w:left="-142" w:firstLine="0"/>
        <w:jc w:val="both"/>
        <w:rPr>
          <w:rFonts w:ascii="Aptos" w:hAnsi="Aptos"/>
          <w:color w:val="000000"/>
        </w:rPr>
      </w:pPr>
      <w:r w:rsidRPr="00E76D4A">
        <w:rPr>
          <w:rFonts w:ascii="Aptos" w:hAnsi="Aptos"/>
          <w:color w:val="000000"/>
        </w:rPr>
        <w:lastRenderedPageBreak/>
        <w:t>Prestar as informações solicitadas pelo órgão ou pela entidade gerenciadora quanto à contratação e à execução da demanda destinada ao seu órgão ou à sua entidade.</w:t>
      </w:r>
    </w:p>
    <w:p w14:paraId="53D70FF6"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bookmarkStart w:id="76" w:name="_Hlk170988518"/>
      <w:r w:rsidRPr="00E76D4A">
        <w:rPr>
          <w:rFonts w:ascii="Aptos" w:hAnsi="Aptos"/>
          <w:b/>
          <w:bCs/>
          <w:color w:val="000000"/>
        </w:rPr>
        <w:t>2</w:t>
      </w:r>
      <w:r>
        <w:rPr>
          <w:rFonts w:ascii="Aptos" w:hAnsi="Aptos"/>
          <w:b/>
          <w:bCs/>
          <w:color w:val="000000"/>
        </w:rPr>
        <w:t>3</w:t>
      </w:r>
      <w:r w:rsidRPr="00E76D4A">
        <w:rPr>
          <w:rFonts w:ascii="Aptos" w:hAnsi="Aptos"/>
          <w:b/>
          <w:bCs/>
          <w:color w:val="000000"/>
        </w:rPr>
        <w:t>. PRAZOS</w:t>
      </w:r>
      <w:bookmarkEnd w:id="76"/>
    </w:p>
    <w:p w14:paraId="7C8C43E7" w14:textId="77777777" w:rsidR="007E019D" w:rsidRPr="00E76D4A" w:rsidRDefault="007E019D" w:rsidP="007E019D">
      <w:pPr>
        <w:pStyle w:val="Textbody0"/>
        <w:numPr>
          <w:ilvl w:val="0"/>
          <w:numId w:val="38"/>
        </w:numPr>
        <w:spacing w:after="0" w:line="240" w:lineRule="auto"/>
        <w:ind w:left="142" w:hanging="284"/>
        <w:jc w:val="both"/>
        <w:textAlignment w:val="baseline"/>
        <w:rPr>
          <w:rFonts w:ascii="Aptos" w:hAnsi="Aptos" w:cs="Times New Roman"/>
          <w:shd w:val="clear" w:color="auto" w:fill="FFFFFF"/>
        </w:rPr>
      </w:pPr>
      <w:r w:rsidRPr="00E76D4A">
        <w:t xml:space="preserve">O prazo de vigência da ata será de </w:t>
      </w:r>
      <w:r w:rsidRPr="00E76D4A">
        <w:rPr>
          <w:rFonts w:ascii="Aptos" w:hAnsi="Aptos" w:cs="Times New Roman"/>
          <w:shd w:val="clear" w:color="auto" w:fill="FFFFFF"/>
        </w:rPr>
        <w:t>12 (doze) meses, podendo ser prorrogada.</w:t>
      </w:r>
    </w:p>
    <w:p w14:paraId="2C15F892" w14:textId="77777777" w:rsidR="007E019D" w:rsidRPr="00E76D4A" w:rsidRDefault="007E019D" w:rsidP="007E019D">
      <w:pPr>
        <w:pStyle w:val="Textbody0"/>
        <w:numPr>
          <w:ilvl w:val="0"/>
          <w:numId w:val="38"/>
        </w:numPr>
        <w:spacing w:after="0" w:line="240" w:lineRule="auto"/>
        <w:ind w:left="142" w:hanging="284"/>
        <w:jc w:val="both"/>
        <w:textAlignment w:val="baseline"/>
        <w:rPr>
          <w:rFonts w:ascii="Aptos" w:hAnsi="Aptos" w:cs="Times New Roman"/>
          <w:shd w:val="clear" w:color="auto" w:fill="FFFFFF"/>
        </w:rPr>
      </w:pPr>
      <w:r w:rsidRPr="00E76D4A">
        <w:rPr>
          <w:rFonts w:ascii="Aptos" w:hAnsi="Aptos" w:cs="Times New Roman"/>
        </w:rPr>
        <w:t>O prazo para assinatura da ata de será de até 05 (cinco) dias úteis contados da notificação.</w:t>
      </w:r>
    </w:p>
    <w:p w14:paraId="61EDB20F"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bookmarkStart w:id="77" w:name="_Hlk170988839"/>
      <w:r w:rsidRPr="00E76D4A">
        <w:rPr>
          <w:rFonts w:ascii="Aptos" w:hAnsi="Aptos"/>
          <w:b/>
          <w:bCs/>
          <w:color w:val="000000"/>
        </w:rPr>
        <w:t>2</w:t>
      </w:r>
      <w:r>
        <w:rPr>
          <w:rFonts w:ascii="Aptos" w:hAnsi="Aptos"/>
          <w:b/>
          <w:bCs/>
          <w:color w:val="000000"/>
        </w:rPr>
        <w:t>4.</w:t>
      </w:r>
      <w:r w:rsidRPr="00E76D4A">
        <w:rPr>
          <w:rFonts w:ascii="Aptos" w:hAnsi="Aptos"/>
          <w:b/>
          <w:bCs/>
          <w:color w:val="000000"/>
        </w:rPr>
        <w:t xml:space="preserve"> ADESÃO</w:t>
      </w:r>
      <w:bookmarkEnd w:id="77"/>
    </w:p>
    <w:p w14:paraId="76D4CC0D" w14:textId="77777777" w:rsidR="007E019D" w:rsidRPr="00E76D4A" w:rsidRDefault="007E019D" w:rsidP="007E019D">
      <w:pPr>
        <w:pStyle w:val="Textbody0"/>
        <w:numPr>
          <w:ilvl w:val="0"/>
          <w:numId w:val="39"/>
        </w:numPr>
        <w:tabs>
          <w:tab w:val="left" w:pos="142"/>
        </w:tabs>
        <w:spacing w:after="0" w:line="240" w:lineRule="auto"/>
        <w:ind w:left="-142" w:firstLine="0"/>
        <w:jc w:val="both"/>
        <w:textAlignment w:val="baseline"/>
        <w:rPr>
          <w:rFonts w:ascii="Aptos" w:hAnsi="Aptos"/>
        </w:rPr>
      </w:pPr>
      <w:r w:rsidRPr="00E76D4A">
        <w:rPr>
          <w:rFonts w:ascii="Aptos" w:hAnsi="Aptos"/>
        </w:rPr>
        <w:t>A presente Ata de Registro de Preços poderá ser usada por todos os órgãos interessados em participar, em qualquer tempo, desde que autorizados pelo Município de Silva Jardim;</w:t>
      </w:r>
    </w:p>
    <w:p w14:paraId="5CA5106C" w14:textId="77777777" w:rsidR="007E019D" w:rsidRPr="00E76D4A" w:rsidRDefault="007E019D" w:rsidP="007E019D">
      <w:pPr>
        <w:pStyle w:val="Textbody0"/>
        <w:numPr>
          <w:ilvl w:val="0"/>
          <w:numId w:val="39"/>
        </w:numPr>
        <w:tabs>
          <w:tab w:val="left" w:pos="142"/>
        </w:tabs>
        <w:spacing w:after="0" w:line="240" w:lineRule="auto"/>
        <w:ind w:left="-142" w:firstLine="0"/>
        <w:jc w:val="both"/>
        <w:textAlignment w:val="baseline"/>
        <w:rPr>
          <w:rFonts w:ascii="Aptos" w:hAnsi="Aptos"/>
        </w:rPr>
      </w:pPr>
      <w:r w:rsidRPr="00E76D4A">
        <w:rPr>
          <w:rFonts w:ascii="Aptos" w:hAnsi="Aptos"/>
        </w:rPr>
        <w:t>Em cada fornecimento decorrente da Ata serão observadas, quanto ao preço, às cláusulas e condições constantes do Edital, que a precedeu e integra o presente instrumento de compromisso;</w:t>
      </w:r>
    </w:p>
    <w:p w14:paraId="4373E942" w14:textId="77777777" w:rsidR="007E019D" w:rsidRPr="00E76D4A" w:rsidRDefault="007E019D" w:rsidP="007E019D">
      <w:pPr>
        <w:pStyle w:val="Textbody0"/>
        <w:numPr>
          <w:ilvl w:val="0"/>
          <w:numId w:val="39"/>
        </w:numPr>
        <w:tabs>
          <w:tab w:val="left" w:pos="142"/>
        </w:tabs>
        <w:spacing w:after="0" w:line="240" w:lineRule="auto"/>
        <w:ind w:left="-142" w:firstLine="0"/>
        <w:jc w:val="both"/>
        <w:textAlignment w:val="baseline"/>
        <w:rPr>
          <w:rFonts w:ascii="Aptos" w:hAnsi="Aptos"/>
        </w:rPr>
      </w:pPr>
      <w:r w:rsidRPr="00E76D4A">
        <w:rPr>
          <w:rFonts w:ascii="Aptos" w:hAnsi="Aptos"/>
        </w:rPr>
        <w:t>Em cada fornecimento, o preço unitário a ser pago será o constante da ata do respectivo pregão através de nota de empenho e termo contratual.</w:t>
      </w:r>
    </w:p>
    <w:p w14:paraId="50C863A4"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firstLine="130"/>
        <w:jc w:val="both"/>
        <w:rPr>
          <w:rFonts w:ascii="Aptos" w:hAnsi="Aptos"/>
          <w:b/>
          <w:bCs/>
        </w:rPr>
      </w:pPr>
      <w:r w:rsidRPr="00E76D4A">
        <w:rPr>
          <w:rFonts w:ascii="Aptos" w:hAnsi="Aptos"/>
          <w:b/>
          <w:bCs/>
          <w:color w:val="000000"/>
        </w:rPr>
        <w:t>2</w:t>
      </w:r>
      <w:r>
        <w:rPr>
          <w:rFonts w:ascii="Aptos" w:hAnsi="Aptos"/>
          <w:b/>
          <w:bCs/>
          <w:color w:val="000000"/>
        </w:rPr>
        <w:t>5</w:t>
      </w:r>
      <w:r w:rsidRPr="00E76D4A">
        <w:rPr>
          <w:rFonts w:ascii="Aptos" w:hAnsi="Aptos"/>
          <w:b/>
          <w:bCs/>
          <w:color w:val="000000"/>
        </w:rPr>
        <w:t>. OBRIGAÇOES DO ORGAO GERENCIADOR</w:t>
      </w:r>
    </w:p>
    <w:p w14:paraId="32A35C2D" w14:textId="77777777" w:rsidR="007E019D" w:rsidRPr="00E76D4A"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Promover todos os atos necessários à instrução processual para a realização do procedimento licitatório;</w:t>
      </w:r>
    </w:p>
    <w:p w14:paraId="4013FCC5" w14:textId="77777777" w:rsidR="007E019D" w:rsidRPr="00E76D4A"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Aceitar ou recusar, justificadamente, no que diz respeito à instrução processual:</w:t>
      </w:r>
    </w:p>
    <w:p w14:paraId="59D4E3E9" w14:textId="77777777" w:rsidR="007E019D" w:rsidRPr="00E76D4A"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Os quantitativos considerados ínfimos;</w:t>
      </w:r>
    </w:p>
    <w:p w14:paraId="57385362" w14:textId="77777777" w:rsidR="007E019D" w:rsidRPr="00E76D4A"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A inclusão de novos itens; e</w:t>
      </w:r>
    </w:p>
    <w:p w14:paraId="26E3CC77" w14:textId="77777777" w:rsidR="007E019D" w:rsidRPr="00E76D4A"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Os itens de mesma natureza com modificações em suas especificações;</w:t>
      </w:r>
    </w:p>
    <w:p w14:paraId="0C27C05C" w14:textId="77777777" w:rsidR="007E019D"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Consolidar informações relativas à estimativa individual e ao total de consumo, promover a adequação dos termos de referência ou projetos básicos encaminhados para atender aos requisitos de padronização e racionalização, e determinar a estimativa total de quantidades da contratação;</w:t>
      </w:r>
    </w:p>
    <w:p w14:paraId="6C0B35B4" w14:textId="77777777" w:rsidR="007E019D" w:rsidRPr="00E76D4A" w:rsidRDefault="007E019D" w:rsidP="007E019D">
      <w:pPr>
        <w:pStyle w:val="NormalWeb"/>
        <w:tabs>
          <w:tab w:val="left" w:pos="142"/>
          <w:tab w:val="left" w:pos="284"/>
        </w:tabs>
        <w:spacing w:before="0" w:beforeAutospacing="0" w:after="0" w:afterAutospacing="0"/>
        <w:rPr>
          <w:rFonts w:ascii="Aptos" w:hAnsi="Aptos"/>
          <w:color w:val="000000"/>
        </w:rPr>
      </w:pPr>
    </w:p>
    <w:p w14:paraId="051821A5" w14:textId="77777777" w:rsidR="007E019D" w:rsidRPr="00E76D4A"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Confirmar, junto aos órgãos ou às entidades participantes, a sua concordância com objeto, inclusive quanto aos quantitativos e ao Termo de referência ou projeto básico, caso o órgão ou a entidade gerenciadora entenda pertinente;</w:t>
      </w:r>
    </w:p>
    <w:p w14:paraId="09CF761C" w14:textId="77777777" w:rsidR="007E019D" w:rsidRPr="00E76D4A"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Promover os atos necessários à instrução processual para a realização do procedimento licitatório ou da contratação direta e todos os atos deles decorrentes, como a assinatura da ata e a sua disponibilização aos órgãos ou às entidades participantes;</w:t>
      </w:r>
    </w:p>
    <w:p w14:paraId="76F2C85D" w14:textId="77777777" w:rsidR="007E019D" w:rsidRPr="00E76D4A"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Gerenciar a ata de registro de preços;</w:t>
      </w:r>
    </w:p>
    <w:p w14:paraId="5AFDA0D4" w14:textId="77777777" w:rsidR="007E019D" w:rsidRDefault="007E019D" w:rsidP="007E019D">
      <w:pPr>
        <w:pStyle w:val="NormalWeb"/>
        <w:numPr>
          <w:ilvl w:val="0"/>
          <w:numId w:val="42"/>
        </w:numPr>
        <w:tabs>
          <w:tab w:val="left" w:pos="142"/>
          <w:tab w:val="left" w:pos="284"/>
        </w:tabs>
        <w:spacing w:before="0" w:beforeAutospacing="0" w:after="0" w:afterAutospacing="0"/>
        <w:ind w:left="0" w:firstLine="0"/>
        <w:rPr>
          <w:rFonts w:ascii="Aptos" w:hAnsi="Aptos"/>
          <w:color w:val="000000"/>
        </w:rPr>
      </w:pPr>
      <w:r w:rsidRPr="00E76D4A">
        <w:rPr>
          <w:rFonts w:ascii="Aptos" w:hAnsi="Aptos"/>
          <w:color w:val="000000"/>
        </w:rPr>
        <w:t>Aplicar, garantidos os princípios da ampla defesa e do contraditório, as penalidades decorrentes de infrações.</w:t>
      </w:r>
    </w:p>
    <w:p w14:paraId="4F0FC765" w14:textId="77777777" w:rsidR="007E019D" w:rsidRDefault="007E019D" w:rsidP="007E019D">
      <w:pPr>
        <w:pStyle w:val="NormalWeb"/>
        <w:tabs>
          <w:tab w:val="left" w:pos="142"/>
          <w:tab w:val="left" w:pos="284"/>
        </w:tabs>
        <w:spacing w:before="0" w:beforeAutospacing="0" w:after="0" w:afterAutospacing="0"/>
        <w:rPr>
          <w:rFonts w:ascii="Aptos" w:hAnsi="Aptos"/>
          <w:color w:val="000000"/>
        </w:rPr>
      </w:pPr>
    </w:p>
    <w:p w14:paraId="2B615A7D" w14:textId="77777777" w:rsidR="007E019D" w:rsidRPr="00AA58BD"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r w:rsidRPr="00E76D4A">
        <w:rPr>
          <w:rFonts w:ascii="Aptos" w:hAnsi="Aptos"/>
          <w:b/>
          <w:bCs/>
          <w:color w:val="000000"/>
        </w:rPr>
        <w:t>2</w:t>
      </w:r>
      <w:r>
        <w:rPr>
          <w:rFonts w:ascii="Aptos" w:hAnsi="Aptos"/>
          <w:b/>
          <w:bCs/>
          <w:color w:val="000000"/>
        </w:rPr>
        <w:t>6</w:t>
      </w:r>
      <w:r w:rsidRPr="00E76D4A">
        <w:rPr>
          <w:rFonts w:ascii="Aptos" w:hAnsi="Aptos"/>
          <w:b/>
          <w:bCs/>
          <w:color w:val="000000"/>
        </w:rPr>
        <w:t>. OBRIGAÇÕES DA DETENTORA DA ATA</w:t>
      </w:r>
    </w:p>
    <w:p w14:paraId="50D93D5C" w14:textId="77777777" w:rsidR="007E019D" w:rsidRPr="00113D06" w:rsidRDefault="007E019D" w:rsidP="007E019D">
      <w:pPr>
        <w:pStyle w:val="NormalWeb"/>
        <w:spacing w:before="192" w:beforeAutospacing="0" w:after="0" w:afterAutospacing="0"/>
        <w:ind w:left="-130" w:right="72"/>
        <w:jc w:val="both"/>
        <w:rPr>
          <w:rFonts w:ascii="Aptos" w:hAnsi="Aptos"/>
          <w:b/>
          <w:bCs/>
        </w:rPr>
      </w:pPr>
      <w:r w:rsidRPr="00113D06">
        <w:rPr>
          <w:rFonts w:ascii="Aptos" w:hAnsi="Aptos"/>
          <w:color w:val="000000"/>
        </w:rPr>
        <w:t>A empresa detentora da Ata de Registro de Preços deverá cumprir integralmente as seguintes obrigações, em conformidade com as disposições legais e regulamentares aplicáveis:</w:t>
      </w:r>
    </w:p>
    <w:p w14:paraId="3913C4FE" w14:textId="77777777" w:rsidR="007E019D" w:rsidRPr="00113D06" w:rsidRDefault="007E019D" w:rsidP="007E019D">
      <w:pPr>
        <w:pStyle w:val="NormalWeb"/>
        <w:numPr>
          <w:ilvl w:val="0"/>
          <w:numId w:val="48"/>
        </w:numPr>
        <w:ind w:left="0" w:firstLine="0"/>
        <w:rPr>
          <w:rFonts w:ascii="Aptos" w:hAnsi="Aptos"/>
          <w:color w:val="000000"/>
        </w:rPr>
      </w:pPr>
      <w:r w:rsidRPr="00113D06">
        <w:rPr>
          <w:rFonts w:ascii="Aptos" w:hAnsi="Aptos"/>
          <w:color w:val="000000"/>
        </w:rPr>
        <w:t>Fornecimento dos Bens ou Prestação dos Serviços</w:t>
      </w:r>
      <w:r w:rsidRPr="00113D06">
        <w:rPr>
          <w:rFonts w:ascii="Aptos" w:hAnsi="Aptos"/>
          <w:color w:val="000000"/>
        </w:rPr>
        <w:br/>
        <w:t>a) Atender rigorosamente às especificações, quantidades e prazos estabelecidos na Ata e nos pedidos emitidos pelos órgãos ou entidades participantes.</w:t>
      </w:r>
      <w:r w:rsidRPr="00113D06">
        <w:rPr>
          <w:rFonts w:ascii="Aptos" w:hAnsi="Aptos"/>
          <w:color w:val="000000"/>
        </w:rPr>
        <w:br/>
        <w:t>b) Garantir que os bens ou serviços fornecidos estejam em conformidade com as normas técnicas, regulatórias e de segurança vigentes.</w:t>
      </w:r>
    </w:p>
    <w:p w14:paraId="4679248E" w14:textId="77777777" w:rsidR="007E019D" w:rsidRPr="00113D06" w:rsidRDefault="007E019D" w:rsidP="007E019D">
      <w:pPr>
        <w:pStyle w:val="NormalWeb"/>
        <w:numPr>
          <w:ilvl w:val="0"/>
          <w:numId w:val="48"/>
        </w:numPr>
        <w:ind w:left="0" w:firstLine="0"/>
        <w:rPr>
          <w:rFonts w:ascii="Aptos" w:hAnsi="Aptos"/>
          <w:color w:val="000000"/>
        </w:rPr>
      </w:pPr>
      <w:r w:rsidRPr="00113D06">
        <w:rPr>
          <w:rFonts w:ascii="Aptos" w:hAnsi="Aptos"/>
          <w:color w:val="000000"/>
        </w:rPr>
        <w:t>Qualidade e Garantia</w:t>
      </w:r>
      <w:r w:rsidRPr="00113D06">
        <w:rPr>
          <w:rFonts w:ascii="Aptos" w:hAnsi="Aptos"/>
          <w:color w:val="000000"/>
        </w:rPr>
        <w:br/>
        <w:t>a) Assegurar a qualidade dos bens fornecidos ou serviços prestados, responsabilizando-se por eventuais defeitos ou falhas detectadas durante o período de garantia estipulado.</w:t>
      </w:r>
      <w:r w:rsidRPr="00113D06">
        <w:rPr>
          <w:rFonts w:ascii="Aptos" w:hAnsi="Aptos"/>
          <w:color w:val="000000"/>
        </w:rPr>
        <w:br/>
      </w:r>
      <w:r w:rsidRPr="00113D06">
        <w:rPr>
          <w:rFonts w:ascii="Aptos" w:hAnsi="Aptos"/>
          <w:color w:val="000000"/>
        </w:rPr>
        <w:lastRenderedPageBreak/>
        <w:t>b) Substituir, sem ônus para a Administração, produtos ou serviços que apresentem não conformidades, defeitos ou inadequações, dentro dos prazos estipulados no contrato.</w:t>
      </w:r>
    </w:p>
    <w:p w14:paraId="307C4516" w14:textId="77777777" w:rsidR="007E019D" w:rsidRPr="00113D06" w:rsidRDefault="007E019D" w:rsidP="007E019D">
      <w:pPr>
        <w:pStyle w:val="NormalWeb"/>
        <w:numPr>
          <w:ilvl w:val="0"/>
          <w:numId w:val="48"/>
        </w:numPr>
        <w:ind w:left="0" w:firstLine="0"/>
        <w:rPr>
          <w:rFonts w:ascii="Aptos" w:hAnsi="Aptos"/>
          <w:color w:val="000000"/>
        </w:rPr>
      </w:pPr>
      <w:r w:rsidRPr="00113D06">
        <w:rPr>
          <w:rFonts w:ascii="Aptos" w:hAnsi="Aptos"/>
          <w:color w:val="000000"/>
        </w:rPr>
        <w:t>Cumprimento de Prazos</w:t>
      </w:r>
      <w:r w:rsidRPr="00113D06">
        <w:rPr>
          <w:rFonts w:ascii="Aptos" w:hAnsi="Aptos"/>
          <w:color w:val="000000"/>
        </w:rPr>
        <w:br/>
        <w:t>a) Atender aos prazos de entrega e execução estipulados na Ata de Registro de Preços, observando as condições acordadas.</w:t>
      </w:r>
      <w:r w:rsidRPr="00113D06">
        <w:rPr>
          <w:rFonts w:ascii="Aptos" w:hAnsi="Aptos"/>
          <w:color w:val="000000"/>
        </w:rPr>
        <w:br/>
        <w:t>b) Comunicar formalmente à Administração qualquer eventualidade que possa comprometer o cumprimento dos prazos estabelecidos, apresentando justificativa fundamentada.</w:t>
      </w:r>
    </w:p>
    <w:p w14:paraId="2A732D3E" w14:textId="77777777" w:rsidR="007E019D" w:rsidRPr="00113D06" w:rsidRDefault="007E019D" w:rsidP="007E019D">
      <w:pPr>
        <w:pStyle w:val="NormalWeb"/>
        <w:numPr>
          <w:ilvl w:val="0"/>
          <w:numId w:val="48"/>
        </w:numPr>
        <w:ind w:left="0" w:firstLine="0"/>
        <w:rPr>
          <w:rFonts w:ascii="Aptos" w:hAnsi="Aptos"/>
          <w:color w:val="000000"/>
        </w:rPr>
      </w:pPr>
      <w:r w:rsidRPr="00113D06">
        <w:rPr>
          <w:rFonts w:ascii="Aptos" w:hAnsi="Aptos"/>
          <w:color w:val="000000"/>
        </w:rPr>
        <w:t>Responsabilidade Trabalhista, Fiscal e Previdenciária</w:t>
      </w:r>
      <w:r w:rsidRPr="00113D06">
        <w:rPr>
          <w:rFonts w:ascii="Aptos" w:hAnsi="Aptos"/>
          <w:color w:val="000000"/>
        </w:rPr>
        <w:br/>
        <w:t>a) Responder integralmente por todas as obrigações trabalhistas, previdenciárias, fiscais e comerciais decorrentes da execução do contrato, eximindo a Administração de qualquer responsabilidade solidária ou subsidiária.</w:t>
      </w:r>
      <w:r w:rsidRPr="00113D06">
        <w:rPr>
          <w:rFonts w:ascii="Aptos" w:hAnsi="Aptos"/>
          <w:color w:val="000000"/>
        </w:rPr>
        <w:br/>
        <w:t>b) Manter atualizadas e em conformidade as certidões negativas de débitos fiscais, previdenciários e trabalhistas durante toda a vigência da Ata.</w:t>
      </w:r>
    </w:p>
    <w:p w14:paraId="1F9B6B9B" w14:textId="77777777" w:rsidR="007E019D" w:rsidRPr="00113D06" w:rsidRDefault="007E019D" w:rsidP="007E019D">
      <w:pPr>
        <w:pStyle w:val="NormalWeb"/>
        <w:numPr>
          <w:ilvl w:val="0"/>
          <w:numId w:val="48"/>
        </w:numPr>
        <w:ind w:left="0" w:firstLine="0"/>
        <w:rPr>
          <w:rFonts w:ascii="Aptos" w:hAnsi="Aptos"/>
          <w:color w:val="000000"/>
        </w:rPr>
      </w:pPr>
      <w:r w:rsidRPr="00113D06">
        <w:rPr>
          <w:rFonts w:ascii="Aptos" w:hAnsi="Aptos"/>
          <w:color w:val="000000"/>
        </w:rPr>
        <w:t>Sigilo e Confidencialidade</w:t>
      </w:r>
      <w:r w:rsidRPr="00113D06">
        <w:rPr>
          <w:rFonts w:ascii="Aptos" w:hAnsi="Aptos"/>
          <w:color w:val="000000"/>
        </w:rPr>
        <w:br/>
        <w:t>a) Garantir o sigilo de informações estratégicas ou confidenciais eventualmente acessadas durante a execução do contrato.</w:t>
      </w:r>
      <w:r w:rsidRPr="00113D06">
        <w:rPr>
          <w:rFonts w:ascii="Aptos" w:hAnsi="Aptos"/>
          <w:color w:val="000000"/>
        </w:rPr>
        <w:br/>
        <w:t>b) Não divulgar, sob qualquer hipótese, dados ou informações obtidas em razão da prestação dos serviços sem a devida autorização da Administração.</w:t>
      </w:r>
    </w:p>
    <w:p w14:paraId="287BE91C" w14:textId="77777777" w:rsidR="007E019D" w:rsidRDefault="007E019D" w:rsidP="007E019D">
      <w:pPr>
        <w:pStyle w:val="NormalWeb"/>
        <w:numPr>
          <w:ilvl w:val="0"/>
          <w:numId w:val="48"/>
        </w:numPr>
        <w:ind w:left="0" w:firstLine="0"/>
        <w:rPr>
          <w:rFonts w:ascii="Aptos" w:hAnsi="Aptos"/>
          <w:color w:val="000000"/>
        </w:rPr>
      </w:pPr>
      <w:r w:rsidRPr="00113D06">
        <w:rPr>
          <w:rFonts w:ascii="Aptos" w:hAnsi="Aptos"/>
          <w:color w:val="000000"/>
        </w:rPr>
        <w:t>Adequação às Normas e Regulamentos</w:t>
      </w:r>
      <w:r w:rsidRPr="00113D06">
        <w:rPr>
          <w:rFonts w:ascii="Aptos" w:hAnsi="Aptos"/>
          <w:color w:val="000000"/>
        </w:rPr>
        <w:br/>
        <w:t>a) Cumprir integralmente a legislação vigente aplicável, bem como as diretrizes e determinações estabelecidas pelos órgãos competentes.</w:t>
      </w:r>
      <w:r w:rsidRPr="00113D06">
        <w:rPr>
          <w:rFonts w:ascii="Aptos" w:hAnsi="Aptos"/>
          <w:color w:val="000000"/>
        </w:rPr>
        <w:br/>
        <w:t>b) Atender às exigências de fiscalização e auditoria por parte da Administração Pública, fornecendo informações e documentos sempre que solicitados.</w:t>
      </w:r>
    </w:p>
    <w:p w14:paraId="1028165D" w14:textId="77777777" w:rsidR="007E019D" w:rsidRPr="00113D06" w:rsidRDefault="007E019D" w:rsidP="007E019D">
      <w:pPr>
        <w:pStyle w:val="NormalWeb"/>
        <w:numPr>
          <w:ilvl w:val="0"/>
          <w:numId w:val="48"/>
        </w:numPr>
        <w:ind w:left="0" w:firstLine="0"/>
        <w:rPr>
          <w:rFonts w:ascii="Aptos" w:hAnsi="Aptos"/>
          <w:color w:val="000000"/>
        </w:rPr>
      </w:pPr>
      <w:r w:rsidRPr="00113D06">
        <w:rPr>
          <w:rFonts w:ascii="Aptos" w:hAnsi="Aptos"/>
          <w:color w:val="000000"/>
        </w:rPr>
        <w:t>Penalidades e Responsabilidade</w:t>
      </w:r>
      <w:r w:rsidRPr="00113D06">
        <w:rPr>
          <w:rFonts w:ascii="Aptos" w:hAnsi="Aptos"/>
          <w:color w:val="000000"/>
        </w:rPr>
        <w:br/>
        <w:t>a) Responder por eventuais prejuízos causados à Administração em decorrência do descumprimento das obrigações assumidas.</w:t>
      </w:r>
      <w:r w:rsidRPr="00113D06">
        <w:rPr>
          <w:rFonts w:ascii="Aptos" w:hAnsi="Aptos"/>
          <w:color w:val="000000"/>
        </w:rPr>
        <w:br/>
        <w:t>b) Submeter-se às penalidades previstas na legislação e na Ata de Registro de Preços, em caso de descumprimento contratual.</w:t>
      </w:r>
    </w:p>
    <w:p w14:paraId="6CEEB02B" w14:textId="77777777" w:rsidR="007E019D" w:rsidRDefault="007E019D" w:rsidP="007E019D">
      <w:pPr>
        <w:pStyle w:val="NormalWeb"/>
        <w:numPr>
          <w:ilvl w:val="0"/>
          <w:numId w:val="48"/>
        </w:numPr>
        <w:ind w:left="0" w:firstLine="0"/>
        <w:rPr>
          <w:rFonts w:ascii="Aptos" w:hAnsi="Aptos"/>
          <w:color w:val="000000"/>
        </w:rPr>
      </w:pPr>
      <w:r w:rsidRPr="00113D06">
        <w:rPr>
          <w:rFonts w:ascii="Aptos" w:hAnsi="Aptos"/>
          <w:color w:val="000000"/>
        </w:rPr>
        <w:t>Gestão e Comunicação</w:t>
      </w:r>
      <w:r w:rsidRPr="00113D06">
        <w:rPr>
          <w:rFonts w:ascii="Aptos" w:hAnsi="Aptos"/>
          <w:color w:val="000000"/>
        </w:rPr>
        <w:br/>
        <w:t>a) Manter canal de comunicação eficiente com a Administração, garantindo pronta resposta às solicitações e esclarecimentos necessários.</w:t>
      </w:r>
      <w:r w:rsidRPr="00113D06">
        <w:rPr>
          <w:rFonts w:ascii="Aptos" w:hAnsi="Aptos"/>
          <w:color w:val="000000"/>
        </w:rPr>
        <w:br/>
        <w:t>b) Indicar representante formalmente responsável pelo acompanhamento da execução contratual e resolução de eventuais intercorrências.</w:t>
      </w:r>
    </w:p>
    <w:p w14:paraId="1BE95F47" w14:textId="77777777" w:rsidR="007E019D" w:rsidRPr="00113D06" w:rsidRDefault="007E019D" w:rsidP="007E019D">
      <w:pPr>
        <w:pStyle w:val="NormalWeb"/>
        <w:rPr>
          <w:rFonts w:ascii="Aptos" w:hAnsi="Aptos"/>
          <w:color w:val="000000"/>
        </w:rPr>
      </w:pPr>
      <w:r w:rsidRPr="00113D06">
        <w:rPr>
          <w:rFonts w:ascii="Aptos" w:hAnsi="Aptos"/>
          <w:color w:val="000000"/>
        </w:rPr>
        <w:t>O não cumprimento de quaisquer das obrigações acima poderá ensejar a aplicação das sanções previstas na legislação pertinente e na própria Ata de Registro de Preços, sem prejuízo das demais medidas administrativas e judiciais cabíveis.</w:t>
      </w:r>
    </w:p>
    <w:p w14:paraId="62F8F1CB" w14:textId="77777777" w:rsidR="007E019D" w:rsidRPr="00113D06" w:rsidRDefault="007E019D" w:rsidP="007E019D">
      <w:pPr>
        <w:pStyle w:val="NormalWeb"/>
        <w:ind w:left="-142"/>
        <w:jc w:val="both"/>
        <w:rPr>
          <w:rFonts w:ascii="Aptos" w:hAnsi="Aptos"/>
          <w:b/>
          <w:bCs/>
          <w:vanish/>
          <w:color w:val="000000"/>
        </w:rPr>
      </w:pPr>
      <w:r w:rsidRPr="00113D06">
        <w:rPr>
          <w:rFonts w:ascii="Aptos" w:hAnsi="Aptos"/>
          <w:b/>
          <w:bCs/>
          <w:vanish/>
          <w:color w:val="000000"/>
        </w:rPr>
        <w:t>Parte inferior do formulário</w:t>
      </w:r>
    </w:p>
    <w:p w14:paraId="0360F222" w14:textId="77777777" w:rsidR="007E019D" w:rsidRPr="00E76D4A" w:rsidRDefault="007E019D" w:rsidP="007E019D">
      <w:pPr>
        <w:pStyle w:val="NormalWeb"/>
        <w:shd w:val="clear" w:color="auto" w:fill="A6A6A6" w:themeFill="background1" w:themeFillShade="A6"/>
        <w:spacing w:before="192" w:beforeAutospacing="0" w:after="0" w:afterAutospacing="0"/>
        <w:ind w:left="-130" w:right="72"/>
        <w:jc w:val="both"/>
        <w:rPr>
          <w:rFonts w:ascii="Aptos" w:hAnsi="Aptos"/>
          <w:b/>
          <w:bCs/>
        </w:rPr>
      </w:pPr>
      <w:r w:rsidRPr="00E76D4A">
        <w:rPr>
          <w:rFonts w:ascii="Aptos" w:hAnsi="Aptos"/>
          <w:b/>
          <w:bCs/>
          <w:color w:val="000000"/>
        </w:rPr>
        <w:t>2</w:t>
      </w:r>
      <w:r>
        <w:rPr>
          <w:rFonts w:ascii="Aptos" w:hAnsi="Aptos"/>
          <w:b/>
          <w:bCs/>
          <w:color w:val="000000"/>
        </w:rPr>
        <w:t>7</w:t>
      </w:r>
      <w:r w:rsidRPr="00E76D4A">
        <w:rPr>
          <w:rFonts w:ascii="Aptos" w:hAnsi="Aptos"/>
          <w:b/>
          <w:bCs/>
          <w:color w:val="000000"/>
        </w:rPr>
        <w:t xml:space="preserve"> FUNDAMENTAÇÃO LEGAL DA DESPESA</w:t>
      </w:r>
    </w:p>
    <w:p w14:paraId="3935BFB8" w14:textId="77777777" w:rsidR="007E019D" w:rsidRDefault="007E019D" w:rsidP="007E019D">
      <w:pPr>
        <w:pStyle w:val="Textbody0"/>
        <w:tabs>
          <w:tab w:val="left" w:pos="0"/>
        </w:tabs>
        <w:jc w:val="both"/>
        <w:rPr>
          <w:rFonts w:ascii="Aptos" w:hAnsi="Aptos" w:cs="Times New Roman"/>
          <w:b/>
          <w:bCs/>
          <w:color w:val="000000"/>
        </w:rPr>
      </w:pPr>
    </w:p>
    <w:p w14:paraId="5E08C69D" w14:textId="77777777" w:rsidR="007E019D" w:rsidRPr="00E76D4A" w:rsidRDefault="007E019D" w:rsidP="007E019D">
      <w:pPr>
        <w:pStyle w:val="Textbody0"/>
        <w:tabs>
          <w:tab w:val="left" w:pos="0"/>
        </w:tabs>
        <w:jc w:val="both"/>
        <w:rPr>
          <w:rFonts w:ascii="Aptos" w:hAnsi="Aptos" w:cs="Times New Roman"/>
          <w:b/>
          <w:bCs/>
          <w:color w:val="000000"/>
        </w:rPr>
      </w:pPr>
      <w:r w:rsidRPr="00E76D4A">
        <w:rPr>
          <w:rFonts w:ascii="Aptos" w:hAnsi="Aptos" w:cs="Times New Roman"/>
          <w:b/>
          <w:bCs/>
          <w:color w:val="000000"/>
        </w:rPr>
        <w:t>SEMECT</w:t>
      </w:r>
    </w:p>
    <w:p w14:paraId="11B86DE6" w14:textId="77777777" w:rsidR="007E019D" w:rsidRDefault="007E019D" w:rsidP="007E019D">
      <w:pPr>
        <w:pStyle w:val="Textbody0"/>
        <w:jc w:val="both"/>
        <w:rPr>
          <w:rFonts w:ascii="Aptos" w:eastAsia="Calibri" w:hAnsi="Aptos" w:cs="Cambria"/>
          <w:color w:val="000000"/>
          <w:kern w:val="2"/>
        </w:rPr>
      </w:pPr>
      <w:r w:rsidRPr="00E76D4A">
        <w:rPr>
          <w:rFonts w:ascii="Aptos" w:hAnsi="Aptos"/>
          <w:color w:val="000000"/>
        </w:rPr>
        <w:t xml:space="preserve">Fundamentação Legal da despesa: </w:t>
      </w:r>
      <w:r w:rsidRPr="00E76D4A">
        <w:rPr>
          <w:rFonts w:ascii="Univers 45 Light" w:eastAsia="Calibri" w:hAnsi="Univers 45 Light" w:cs="Cambria"/>
          <w:color w:val="000000"/>
          <w:kern w:val="2"/>
          <w:sz w:val="22"/>
          <w:szCs w:val="22"/>
        </w:rPr>
        <w:t xml:space="preserve">Artigo   1º   da   Lei   nº   1889   de   22   de   agosto   de   2024   -   </w:t>
      </w:r>
      <w:r w:rsidRPr="00E76D4A">
        <w:rPr>
          <w:rFonts w:ascii="Aptos" w:eastAsia="Calibri" w:hAnsi="Aptos" w:cs="Cambria"/>
          <w:color w:val="000000"/>
          <w:kern w:val="2"/>
        </w:rPr>
        <w:t xml:space="preserve">Programa:   </w:t>
      </w:r>
      <w:r>
        <w:rPr>
          <w:rFonts w:ascii="Aptos" w:eastAsia="Calibri" w:hAnsi="Aptos" w:cs="Cambria"/>
          <w:color w:val="000000"/>
          <w:kern w:val="2"/>
        </w:rPr>
        <w:t>0006</w:t>
      </w:r>
      <w:r w:rsidRPr="00E76D4A">
        <w:rPr>
          <w:rFonts w:ascii="Aptos" w:eastAsia="Calibri" w:hAnsi="Aptos" w:cs="Cambria"/>
          <w:color w:val="000000"/>
          <w:kern w:val="2"/>
        </w:rPr>
        <w:t xml:space="preserve"> </w:t>
      </w:r>
      <w:r>
        <w:rPr>
          <w:rFonts w:ascii="Aptos" w:eastAsia="Calibri" w:hAnsi="Aptos" w:cs="Cambria"/>
          <w:color w:val="000000"/>
          <w:kern w:val="2"/>
        </w:rPr>
        <w:t xml:space="preserve">- </w:t>
      </w:r>
      <w:r w:rsidRPr="00EF72E6">
        <w:rPr>
          <w:rFonts w:ascii="Aptos" w:eastAsia="Calibri" w:hAnsi="Aptos" w:cs="Cambria"/>
          <w:color w:val="000000"/>
          <w:kern w:val="2"/>
        </w:rPr>
        <w:t>Manutenção E Desenvolvimento Do Ensino Básico</w:t>
      </w:r>
      <w:r>
        <w:rPr>
          <w:rFonts w:ascii="Aptos" w:eastAsia="Calibri" w:hAnsi="Aptos" w:cs="Cambria"/>
          <w:color w:val="000000"/>
          <w:kern w:val="2"/>
        </w:rPr>
        <w:t xml:space="preserve"> - </w:t>
      </w:r>
      <w:r w:rsidRPr="00E76D4A">
        <w:rPr>
          <w:rFonts w:ascii="Aptos" w:eastAsia="Calibri" w:hAnsi="Aptos" w:cs="Cambria"/>
          <w:color w:val="000000"/>
          <w:kern w:val="2"/>
        </w:rPr>
        <w:t>Código:   0</w:t>
      </w:r>
      <w:r>
        <w:rPr>
          <w:rFonts w:ascii="Aptos" w:eastAsia="Calibri" w:hAnsi="Aptos" w:cs="Cambria"/>
          <w:color w:val="000000"/>
          <w:kern w:val="2"/>
        </w:rPr>
        <w:t>0</w:t>
      </w:r>
      <w:r w:rsidRPr="00E76D4A">
        <w:rPr>
          <w:rFonts w:ascii="Aptos" w:eastAsia="Calibri" w:hAnsi="Aptos" w:cs="Cambria"/>
          <w:color w:val="000000"/>
          <w:kern w:val="2"/>
        </w:rPr>
        <w:t xml:space="preserve">2 </w:t>
      </w:r>
      <w:r w:rsidRPr="00EF72E6">
        <w:rPr>
          <w:rFonts w:ascii="Aptos" w:eastAsia="Calibri" w:hAnsi="Aptos" w:cs="Cambria"/>
          <w:color w:val="000000"/>
          <w:kern w:val="2"/>
        </w:rPr>
        <w:t>- Manutenção Das Atividades Administrativas E Operacionais Do</w:t>
      </w:r>
      <w:r>
        <w:rPr>
          <w:rFonts w:ascii="Aptos" w:eastAsia="Calibri" w:hAnsi="Aptos" w:cs="Cambria"/>
          <w:color w:val="000000"/>
          <w:kern w:val="2"/>
        </w:rPr>
        <w:t xml:space="preserve"> </w:t>
      </w:r>
      <w:r w:rsidRPr="00EF72E6">
        <w:rPr>
          <w:rFonts w:ascii="Aptos" w:eastAsia="Calibri" w:hAnsi="Aptos" w:cs="Cambria"/>
          <w:color w:val="000000"/>
          <w:kern w:val="2"/>
        </w:rPr>
        <w:t>Ensino Básico</w:t>
      </w:r>
      <w:r>
        <w:rPr>
          <w:rFonts w:ascii="Aptos" w:eastAsia="Calibri" w:hAnsi="Aptos" w:cs="Cambria"/>
          <w:color w:val="000000"/>
          <w:kern w:val="2"/>
        </w:rPr>
        <w:t>.</w:t>
      </w:r>
    </w:p>
    <w:p w14:paraId="6B5CC381" w14:textId="77777777" w:rsidR="007E019D" w:rsidRPr="00EF72E6" w:rsidRDefault="007E019D" w:rsidP="007E019D">
      <w:pPr>
        <w:pStyle w:val="Textbody0"/>
        <w:jc w:val="both"/>
        <w:rPr>
          <w:rFonts w:ascii="Aptos" w:eastAsia="Calibri" w:hAnsi="Aptos" w:cs="Cambria"/>
          <w:color w:val="000000"/>
          <w:kern w:val="2"/>
        </w:rPr>
      </w:pPr>
    </w:p>
    <w:p w14:paraId="60C5197B" w14:textId="77777777" w:rsidR="007E019D" w:rsidRPr="00E76D4A" w:rsidRDefault="007E019D" w:rsidP="007E019D">
      <w:pPr>
        <w:pStyle w:val="Textbody0"/>
        <w:jc w:val="both"/>
        <w:rPr>
          <w:rFonts w:ascii="Aptos" w:hAnsi="Aptos"/>
          <w:b/>
          <w:bCs/>
        </w:rPr>
      </w:pPr>
      <w:r w:rsidRPr="00E76D4A">
        <w:rPr>
          <w:b/>
          <w:bCs/>
        </w:rPr>
        <w:t xml:space="preserve">SEMTICC </w:t>
      </w:r>
    </w:p>
    <w:p w14:paraId="046F7A00" w14:textId="77777777" w:rsidR="007E019D" w:rsidRDefault="007E019D" w:rsidP="007E019D">
      <w:pPr>
        <w:pStyle w:val="NormalWeb"/>
        <w:spacing w:before="0" w:beforeAutospacing="0" w:after="0" w:afterAutospacing="0"/>
        <w:jc w:val="both"/>
        <w:rPr>
          <w:rFonts w:ascii="Aptos" w:hAnsi="Aptos"/>
          <w:color w:val="000000"/>
        </w:rPr>
      </w:pPr>
      <w:r w:rsidRPr="00E76D4A">
        <w:rPr>
          <w:rFonts w:ascii="Aptos" w:hAnsi="Aptos"/>
          <w:color w:val="000000"/>
        </w:rPr>
        <w:lastRenderedPageBreak/>
        <w:t>Fundamentação Legal das despesas</w:t>
      </w:r>
      <w:r>
        <w:rPr>
          <w:rFonts w:ascii="Aptos" w:hAnsi="Aptos"/>
          <w:color w:val="000000"/>
        </w:rPr>
        <w:t>:</w:t>
      </w:r>
      <w:r w:rsidRPr="00E76D4A">
        <w:rPr>
          <w:rFonts w:ascii="Aptos" w:hAnsi="Aptos"/>
          <w:color w:val="000000"/>
        </w:rPr>
        <w:t xml:space="preserve"> Lei </w:t>
      </w:r>
      <w:r>
        <w:rPr>
          <w:rFonts w:ascii="Aptos" w:hAnsi="Aptos"/>
          <w:color w:val="000000"/>
        </w:rPr>
        <w:t xml:space="preserve">Municipal </w:t>
      </w:r>
      <w:r w:rsidRPr="00E76D4A">
        <w:rPr>
          <w:rFonts w:ascii="Aptos" w:hAnsi="Aptos"/>
          <w:color w:val="000000"/>
        </w:rPr>
        <w:t>nº 18</w:t>
      </w:r>
      <w:r>
        <w:rPr>
          <w:rFonts w:ascii="Aptos" w:hAnsi="Aptos"/>
          <w:color w:val="000000"/>
        </w:rPr>
        <w:t xml:space="preserve">89 de 22 de agosto de 2024 -            Programa: 0029 - </w:t>
      </w:r>
      <w:r w:rsidRPr="00E76D4A">
        <w:rPr>
          <w:rFonts w:ascii="Aptos" w:hAnsi="Aptos"/>
          <w:color w:val="000000"/>
        </w:rPr>
        <w:t>Ação 0</w:t>
      </w:r>
      <w:r>
        <w:rPr>
          <w:rFonts w:ascii="Aptos" w:hAnsi="Aptos"/>
          <w:color w:val="000000"/>
        </w:rPr>
        <w:t>53 - Desenvolvimento De Atividades E Eventos Para O Fomento Do Turismo.</w:t>
      </w:r>
    </w:p>
    <w:p w14:paraId="43A7FE35" w14:textId="77777777" w:rsidR="007E019D" w:rsidRPr="00E76D4A" w:rsidRDefault="007E019D" w:rsidP="007E019D">
      <w:pPr>
        <w:pStyle w:val="NormalWeb"/>
        <w:shd w:val="clear" w:color="auto" w:fill="A6A6A6" w:themeFill="background1" w:themeFillShade="A6"/>
        <w:spacing w:before="192" w:beforeAutospacing="0" w:after="0" w:afterAutospacing="0"/>
        <w:ind w:right="72"/>
        <w:jc w:val="both"/>
        <w:rPr>
          <w:rFonts w:ascii="Aptos" w:hAnsi="Aptos"/>
          <w:b/>
          <w:bCs/>
        </w:rPr>
      </w:pPr>
      <w:r w:rsidRPr="00E76D4A">
        <w:rPr>
          <w:rFonts w:ascii="Aptos" w:hAnsi="Aptos"/>
          <w:b/>
          <w:bCs/>
          <w:color w:val="000000"/>
        </w:rPr>
        <w:t>2</w:t>
      </w:r>
      <w:r>
        <w:rPr>
          <w:rFonts w:ascii="Aptos" w:hAnsi="Aptos"/>
          <w:b/>
          <w:bCs/>
          <w:color w:val="000000"/>
        </w:rPr>
        <w:t>8</w:t>
      </w:r>
      <w:r w:rsidRPr="00E76D4A">
        <w:rPr>
          <w:rFonts w:ascii="Aptos" w:hAnsi="Aptos"/>
          <w:b/>
          <w:bCs/>
          <w:color w:val="000000"/>
        </w:rPr>
        <w:t>. FORO</w:t>
      </w:r>
    </w:p>
    <w:p w14:paraId="1ED0178A" w14:textId="77777777" w:rsidR="007E019D" w:rsidRPr="00E76D4A" w:rsidRDefault="007E019D" w:rsidP="007E019D">
      <w:pPr>
        <w:pStyle w:val="Textbody0"/>
        <w:rPr>
          <w:rFonts w:ascii="Aptos" w:hAnsi="Aptos"/>
        </w:rPr>
      </w:pPr>
      <w:r w:rsidRPr="00E76D4A">
        <w:rPr>
          <w:rFonts w:ascii="Aptos" w:hAnsi="Aptos"/>
        </w:rPr>
        <w:t>Fica eleito o foro da Comarca de Silva Jardim – RJ, para dirimir qualquer litígio decorrente da presente contratação que não possa ser resolvido por meio amigável.</w:t>
      </w:r>
    </w:p>
    <w:p w14:paraId="3023CC45" w14:textId="77777777" w:rsidR="007E019D" w:rsidRPr="00E76D4A" w:rsidRDefault="007E019D" w:rsidP="007E019D">
      <w:pPr>
        <w:pStyle w:val="Textbody0"/>
        <w:jc w:val="both"/>
        <w:rPr>
          <w:rFonts w:ascii="Aptos" w:hAnsi="Aptos" w:cs="Times New Roman"/>
        </w:rPr>
      </w:pPr>
    </w:p>
    <w:p w14:paraId="68604350" w14:textId="77777777" w:rsidR="007E019D" w:rsidRPr="00E76D4A" w:rsidRDefault="007E019D" w:rsidP="007E019D">
      <w:pPr>
        <w:pStyle w:val="Textbody0"/>
        <w:spacing w:after="283"/>
        <w:jc w:val="center"/>
        <w:rPr>
          <w:rFonts w:ascii="Aptos" w:hAnsi="Aptos" w:cs="Times New Roman"/>
        </w:rPr>
      </w:pPr>
      <w:r w:rsidRPr="00E76D4A">
        <w:rPr>
          <w:rFonts w:ascii="Aptos" w:hAnsi="Aptos" w:cs="Times New Roman"/>
        </w:rPr>
        <w:t xml:space="preserve">Silva Jardim, </w:t>
      </w:r>
      <w:r>
        <w:rPr>
          <w:rFonts w:ascii="Aptos" w:hAnsi="Aptos" w:cs="Times New Roman"/>
        </w:rPr>
        <w:t>21</w:t>
      </w:r>
      <w:r w:rsidRPr="00E76D4A">
        <w:rPr>
          <w:rFonts w:ascii="Aptos" w:hAnsi="Aptos" w:cs="Times New Roman"/>
        </w:rPr>
        <w:t xml:space="preserve"> de</w:t>
      </w:r>
      <w:r>
        <w:rPr>
          <w:rFonts w:ascii="Aptos" w:hAnsi="Aptos" w:cs="Times New Roman"/>
        </w:rPr>
        <w:t xml:space="preserve"> fevereiro</w:t>
      </w:r>
      <w:r w:rsidRPr="00E76D4A">
        <w:rPr>
          <w:rFonts w:ascii="Aptos" w:hAnsi="Aptos" w:cs="Times New Roman"/>
        </w:rPr>
        <w:t xml:space="preserve"> de 2025.</w:t>
      </w:r>
    </w:p>
    <w:p w14:paraId="50034282" w14:textId="77777777" w:rsidR="007E019D" w:rsidRPr="00E76D4A" w:rsidRDefault="007E019D" w:rsidP="007E019D">
      <w:pPr>
        <w:jc w:val="center"/>
        <w:rPr>
          <w:rFonts w:ascii="Aptos" w:hAnsi="Aptos" w:cs="Arial"/>
          <w:b/>
        </w:rPr>
      </w:pPr>
      <w:r w:rsidRPr="00E76D4A">
        <w:rPr>
          <w:rFonts w:ascii="Aptos" w:hAnsi="Aptos" w:cs="Arial"/>
          <w:b/>
        </w:rPr>
        <w:t>Fernando Augusto Bastos da Conceição</w:t>
      </w:r>
    </w:p>
    <w:p w14:paraId="281B4507" w14:textId="77777777" w:rsidR="007E019D" w:rsidRPr="00E76D4A" w:rsidRDefault="007E019D" w:rsidP="007E019D">
      <w:pPr>
        <w:jc w:val="center"/>
        <w:rPr>
          <w:rFonts w:ascii="Aptos" w:hAnsi="Aptos" w:cs="Arial"/>
          <w:b/>
        </w:rPr>
      </w:pPr>
      <w:r w:rsidRPr="00E76D4A">
        <w:rPr>
          <w:rFonts w:ascii="Aptos" w:hAnsi="Aptos" w:cs="Bookman Old Style"/>
          <w:bCs/>
          <w:sz w:val="22"/>
          <w:szCs w:val="22"/>
        </w:rPr>
        <w:t>Secretário Municipal de Educação, Ciência e Tecnologia</w:t>
      </w:r>
      <w:r w:rsidRPr="00E76D4A">
        <w:rPr>
          <w:rFonts w:ascii="Aptos" w:hAnsi="Aptos" w:cs="Bookman Old Style"/>
          <w:bCs/>
        </w:rPr>
        <w:t>.</w:t>
      </w:r>
    </w:p>
    <w:p w14:paraId="3933E22E" w14:textId="77777777" w:rsidR="007E019D" w:rsidRPr="00E76D4A" w:rsidRDefault="007E019D" w:rsidP="007E019D">
      <w:pPr>
        <w:jc w:val="center"/>
        <w:rPr>
          <w:rFonts w:ascii="Aptos" w:hAnsi="Aptos" w:cs="Arial"/>
          <w:sz w:val="22"/>
          <w:szCs w:val="22"/>
        </w:rPr>
      </w:pPr>
      <w:r w:rsidRPr="00E76D4A">
        <w:rPr>
          <w:rFonts w:ascii="Aptos" w:hAnsi="Aptos" w:cs="Arial"/>
          <w:sz w:val="22"/>
          <w:szCs w:val="22"/>
        </w:rPr>
        <w:t>Presidente do Fundo Municipal de Educação.</w:t>
      </w:r>
    </w:p>
    <w:p w14:paraId="1678C0E0" w14:textId="77777777" w:rsidR="007E019D" w:rsidRPr="00E76D4A" w:rsidRDefault="007E019D" w:rsidP="007E019D">
      <w:pPr>
        <w:jc w:val="center"/>
        <w:rPr>
          <w:rFonts w:ascii="Aptos" w:hAnsi="Aptos" w:cs="Arial"/>
          <w:sz w:val="22"/>
          <w:szCs w:val="22"/>
        </w:rPr>
      </w:pPr>
      <w:r w:rsidRPr="00E76D4A">
        <w:rPr>
          <w:rFonts w:ascii="Aptos" w:hAnsi="Aptos" w:cs="Arial"/>
          <w:sz w:val="22"/>
          <w:szCs w:val="22"/>
        </w:rPr>
        <w:t>Matrícula: 3116-0.</w:t>
      </w:r>
    </w:p>
    <w:p w14:paraId="308CBC8B" w14:textId="77777777" w:rsidR="00154DE4" w:rsidRDefault="00154DE4" w:rsidP="00154DE4">
      <w:pPr>
        <w:pStyle w:val="Textbody0"/>
        <w:jc w:val="both"/>
      </w:pPr>
    </w:p>
    <w:p w14:paraId="23672DDE" w14:textId="77777777" w:rsidR="00972EB0" w:rsidRDefault="00972EB0" w:rsidP="00154DE4">
      <w:pPr>
        <w:pStyle w:val="Textbody0"/>
        <w:jc w:val="both"/>
      </w:pPr>
    </w:p>
    <w:p w14:paraId="48576488" w14:textId="77777777" w:rsidR="00972EB0" w:rsidRDefault="00972EB0" w:rsidP="00154DE4">
      <w:pPr>
        <w:pStyle w:val="Textbody0"/>
        <w:jc w:val="both"/>
      </w:pPr>
    </w:p>
    <w:p w14:paraId="5BB888CD" w14:textId="77777777" w:rsidR="00972EB0" w:rsidRDefault="00972EB0" w:rsidP="00154DE4">
      <w:pPr>
        <w:pStyle w:val="Textbody0"/>
        <w:jc w:val="both"/>
      </w:pPr>
    </w:p>
    <w:p w14:paraId="516500AE" w14:textId="77777777" w:rsidR="00972EB0" w:rsidRDefault="00972EB0" w:rsidP="00154DE4">
      <w:pPr>
        <w:pStyle w:val="Textbody0"/>
        <w:jc w:val="both"/>
      </w:pPr>
    </w:p>
    <w:p w14:paraId="2AD7F5BE" w14:textId="77777777" w:rsidR="00972EB0" w:rsidRDefault="00972EB0" w:rsidP="00154DE4">
      <w:pPr>
        <w:pStyle w:val="Textbody0"/>
        <w:jc w:val="both"/>
      </w:pPr>
    </w:p>
    <w:p w14:paraId="39FB4E65" w14:textId="77777777" w:rsidR="00972EB0" w:rsidRDefault="00972EB0" w:rsidP="00154DE4">
      <w:pPr>
        <w:pStyle w:val="Textbody0"/>
        <w:jc w:val="both"/>
      </w:pPr>
    </w:p>
    <w:p w14:paraId="78FB4065" w14:textId="77777777" w:rsidR="00972EB0" w:rsidRDefault="00972EB0" w:rsidP="00154DE4">
      <w:pPr>
        <w:pStyle w:val="Textbody0"/>
        <w:jc w:val="both"/>
      </w:pPr>
    </w:p>
    <w:p w14:paraId="59E25C60" w14:textId="77777777" w:rsidR="00972EB0" w:rsidRDefault="00972EB0" w:rsidP="00154DE4">
      <w:pPr>
        <w:pStyle w:val="Textbody0"/>
        <w:jc w:val="both"/>
      </w:pPr>
    </w:p>
    <w:p w14:paraId="5BFEA81D" w14:textId="77777777" w:rsidR="00972EB0" w:rsidRDefault="00972EB0" w:rsidP="00154DE4">
      <w:pPr>
        <w:pStyle w:val="Textbody0"/>
        <w:jc w:val="both"/>
      </w:pPr>
    </w:p>
    <w:p w14:paraId="53844730" w14:textId="77777777" w:rsidR="00972EB0" w:rsidRDefault="00972EB0" w:rsidP="00154DE4">
      <w:pPr>
        <w:pStyle w:val="Textbody0"/>
        <w:jc w:val="both"/>
      </w:pPr>
    </w:p>
    <w:p w14:paraId="14ABD06F" w14:textId="77777777" w:rsidR="00972EB0" w:rsidRDefault="00972EB0" w:rsidP="00154DE4">
      <w:pPr>
        <w:pStyle w:val="Textbody0"/>
        <w:jc w:val="both"/>
      </w:pPr>
    </w:p>
    <w:p w14:paraId="1E67FD8E" w14:textId="77777777" w:rsidR="00972EB0" w:rsidRDefault="00972EB0" w:rsidP="00154DE4">
      <w:pPr>
        <w:pStyle w:val="Textbody0"/>
        <w:jc w:val="both"/>
      </w:pPr>
    </w:p>
    <w:p w14:paraId="1676F227" w14:textId="77777777" w:rsidR="00972EB0" w:rsidRDefault="00972EB0" w:rsidP="00154DE4">
      <w:pPr>
        <w:pStyle w:val="Textbody0"/>
        <w:jc w:val="both"/>
      </w:pPr>
    </w:p>
    <w:p w14:paraId="6C34732B" w14:textId="77777777" w:rsidR="00972EB0" w:rsidRDefault="00972EB0" w:rsidP="00154DE4">
      <w:pPr>
        <w:pStyle w:val="Textbody0"/>
        <w:jc w:val="both"/>
      </w:pPr>
    </w:p>
    <w:p w14:paraId="333330E2" w14:textId="77777777" w:rsidR="00972EB0" w:rsidRDefault="00972EB0" w:rsidP="00154DE4">
      <w:pPr>
        <w:pStyle w:val="Textbody0"/>
        <w:jc w:val="both"/>
      </w:pPr>
    </w:p>
    <w:p w14:paraId="4DE7161B" w14:textId="77777777" w:rsidR="00972EB0" w:rsidRDefault="00972EB0" w:rsidP="00154DE4">
      <w:pPr>
        <w:pStyle w:val="Textbody0"/>
        <w:jc w:val="both"/>
      </w:pPr>
    </w:p>
    <w:p w14:paraId="3547F901" w14:textId="77777777" w:rsidR="00972EB0" w:rsidRDefault="00972EB0" w:rsidP="00154DE4">
      <w:pPr>
        <w:pStyle w:val="Textbody0"/>
        <w:jc w:val="both"/>
      </w:pPr>
    </w:p>
    <w:p w14:paraId="2528641F" w14:textId="77777777" w:rsidR="00972EB0" w:rsidRDefault="00972EB0" w:rsidP="00154DE4">
      <w:pPr>
        <w:pStyle w:val="Textbody0"/>
        <w:jc w:val="both"/>
      </w:pPr>
    </w:p>
    <w:p w14:paraId="1995BB0D" w14:textId="77777777" w:rsidR="00972EB0" w:rsidRDefault="00972EB0" w:rsidP="00154DE4">
      <w:pPr>
        <w:pStyle w:val="Textbody0"/>
        <w:jc w:val="both"/>
      </w:pPr>
    </w:p>
    <w:p w14:paraId="2035A7A2" w14:textId="77777777" w:rsidR="00972EB0" w:rsidRDefault="00972EB0" w:rsidP="00154DE4">
      <w:pPr>
        <w:pStyle w:val="Textbody0"/>
        <w:jc w:val="both"/>
      </w:pPr>
    </w:p>
    <w:p w14:paraId="0986BD94" w14:textId="77777777" w:rsidR="00154DE4" w:rsidRDefault="00154DE4" w:rsidP="00154DE4">
      <w:pPr>
        <w:pStyle w:val="Textbody0"/>
        <w:jc w:val="both"/>
      </w:pPr>
    </w:p>
    <w:p w14:paraId="1120CD2B" w14:textId="77777777" w:rsidR="00404FA6" w:rsidRDefault="00404FA6" w:rsidP="003E0039">
      <w:pPr>
        <w:pStyle w:val="Standard"/>
        <w:jc w:val="center"/>
        <w:rPr>
          <w:rFonts w:ascii="Arial" w:hAnsi="Arial" w:cs="Arial"/>
          <w:sz w:val="22"/>
          <w:szCs w:val="22"/>
        </w:rPr>
      </w:pPr>
    </w:p>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22EB3B04"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r w:rsidR="00A32122" w:rsidRPr="00F7217B">
        <w:t>inscrito (</w:t>
      </w:r>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476AFC" w:rsidRPr="00DE723A">
        <w:rPr>
          <w:rFonts w:eastAsia="Arial"/>
          <w:highlight w:val="yellow"/>
        </w:rPr>
        <w:t>Exm</w:t>
      </w:r>
      <w:r w:rsidR="001E757E">
        <w:rPr>
          <w:rFonts w:eastAsia="Arial"/>
          <w:highlight w:val="yellow"/>
        </w:rPr>
        <w:t>o</w:t>
      </w:r>
      <w:r w:rsidR="00476AFC" w:rsidRPr="00DE723A">
        <w:rPr>
          <w:rFonts w:eastAsia="Arial"/>
          <w:highlight w:val="yellow"/>
        </w:rPr>
        <w:t xml:space="preserve">. </w:t>
      </w:r>
      <w:r w:rsidR="001E757E">
        <w:rPr>
          <w:rFonts w:eastAsia="Arial"/>
          <w:highlight w:val="yellow"/>
        </w:rPr>
        <w:t xml:space="preserve">Sr. Presidente do </w:t>
      </w:r>
      <w:r w:rsidR="00B44871">
        <w:rPr>
          <w:rFonts w:eastAsia="Arial"/>
          <w:highlight w:val="yellow"/>
        </w:rPr>
        <w:t>FME</w:t>
      </w:r>
      <w:r w:rsidR="00B44871" w:rsidRPr="00DE723A">
        <w:rPr>
          <w:rFonts w:eastAsia="Arial"/>
          <w:highlight w:val="yellow"/>
        </w:rPr>
        <w:t xml:space="preserve">, </w:t>
      </w:r>
      <w:r w:rsidR="00B44871" w:rsidRPr="00F7217B">
        <w:rPr>
          <w:rFonts w:eastAsia="Arial"/>
        </w:rPr>
        <w:t>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r w:rsidR="00A32122" w:rsidRPr="00F7217B">
        <w:t>o (</w:t>
      </w:r>
      <w:r w:rsidRPr="00F7217B">
        <w:t>a)</w:t>
      </w:r>
      <w:r w:rsidRPr="00F7217B">
        <w:rPr>
          <w:spacing w:val="25"/>
        </w:rPr>
        <w:t xml:space="preserve"> </w:t>
      </w:r>
      <w:r w:rsidRPr="00F7217B">
        <w:t>..............................,</w:t>
      </w:r>
      <w:r w:rsidRPr="00F7217B">
        <w:rPr>
          <w:spacing w:val="28"/>
        </w:rPr>
        <w:t xml:space="preserve"> </w:t>
      </w:r>
      <w:r w:rsidR="00A32122" w:rsidRPr="00B36A8C">
        <w:t>inscrito (</w:t>
      </w:r>
      <w:r w:rsidRPr="00B36A8C">
        <w:t>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00A32122" w:rsidRPr="00B36A8C">
        <w:t>sediado (</w:t>
      </w:r>
      <w:r w:rsidRPr="00B36A8C">
        <w:t>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 xml:space="preserve">doravante designado CONTRATADO, neste ato </w:t>
      </w:r>
      <w:r w:rsidR="00A32122" w:rsidRPr="00B36A8C">
        <w:t>representado (</w:t>
      </w:r>
      <w:r w:rsidRPr="00B36A8C">
        <w:t>a) por .................................. (nome e função no contratado), conforme atos constitutivos da empresa,</w:t>
      </w:r>
      <w:r w:rsidRPr="00F7217B">
        <w:rPr>
          <w:i/>
        </w:rPr>
        <w:t xml:space="preserve"> </w:t>
      </w:r>
      <w:r w:rsidRPr="00F7217B">
        <w:t xml:space="preserve">tendo em vista o que consta no Processo nº </w:t>
      </w:r>
      <w:r w:rsidR="005076D6" w:rsidRPr="00F7217B">
        <w:t>XXX</w:t>
      </w:r>
      <w:r w:rsidRPr="00F7217B">
        <w:t>/2024</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54">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legislação</w:t>
      </w:r>
      <w:r w:rsidRPr="00F7217B">
        <w:rPr>
          <w:spacing w:val="-11"/>
        </w:rPr>
        <w:t xml:space="preserve"> </w:t>
      </w:r>
      <w:r w:rsidRPr="00F7217B">
        <w:t>aplicável,</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F7217B">
        <w:t>Pregão</w:t>
      </w:r>
      <w:r w:rsidRPr="00F7217B">
        <w:rPr>
          <w:spacing w:val="-11"/>
        </w:rPr>
        <w:t xml:space="preserve"> </w:t>
      </w:r>
      <w:r w:rsidRPr="00F7217B">
        <w:t>Eletrônico</w:t>
      </w:r>
      <w:r w:rsidRPr="00F7217B">
        <w:rPr>
          <w:spacing w:val="-12"/>
        </w:rPr>
        <w:t xml:space="preserve"> </w:t>
      </w:r>
      <w:r w:rsidRPr="00F7217B">
        <w:t>nº</w:t>
      </w:r>
      <w:r w:rsidRPr="00F7217B">
        <w:rPr>
          <w:spacing w:val="-11"/>
        </w:rPr>
        <w:t xml:space="preserve"> </w:t>
      </w:r>
      <w:r w:rsidRPr="00F7217B">
        <w:t>XX/XXXX,</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6480DE92"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instrumento é a aquisição de </w:t>
      </w:r>
      <w:r w:rsidR="00093F0F" w:rsidRPr="00F7217B">
        <w:rPr>
          <w:rFonts w:ascii="Times New Roman" w:hAnsi="Times New Roman" w:cs="Times New Roman"/>
        </w:rPr>
        <w:t>XXXXXXXXX</w:t>
      </w:r>
      <w:r w:rsidRPr="00F7217B">
        <w:rPr>
          <w:rFonts w:ascii="Times New Roman" w:hAnsi="Times New Roman" w:cs="Times New Roman"/>
        </w:rPr>
        <w:t xml:space="preserve"> para atender as demandas da Secretaria Municipal de </w:t>
      </w:r>
      <w:proofErr w:type="spellStart"/>
      <w:r w:rsidRPr="00F7217B">
        <w:rPr>
          <w:rFonts w:ascii="Times New Roman" w:hAnsi="Times New Roman" w:cs="Times New Roman"/>
        </w:rPr>
        <w:t>xxxxxxxxxxxxxxxxxx</w:t>
      </w:r>
      <w:proofErr w:type="spellEnd"/>
      <w:r w:rsidRPr="00F7217B">
        <w:rPr>
          <w:rFonts w:ascii="Times New Roman" w:hAnsi="Times New Roman" w:cs="Times New Roman"/>
        </w:rPr>
        <w:t xml:space="preserve"> do Município de Silva Jardim/RJ, nas condições estabelecidas no Termo de </w:t>
      </w:r>
      <w:r w:rsidRPr="00F7217B">
        <w:rPr>
          <w:rFonts w:ascii="Times New Roman" w:hAnsi="Times New Roman" w:cs="Times New Roman"/>
          <w:spacing w:val="-2"/>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88FC509"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1166DA">
        <w:rPr>
          <w:rFonts w:ascii="Times New Roman" w:hAnsi="Times New Roman" w:cs="Times New Roman"/>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lastRenderedPageBreak/>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CC5A11">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16D47E8E" w14:textId="77777777" w:rsidR="00CC5A11" w:rsidRPr="00F7217B"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 xml:space="preserve">o valor devido será acrescido de 0,1% (um décimo por cento) a título de multa, além de 0,033% (trinta e três milésimos por cento) por um dia de atraso, a título de compensação </w:t>
      </w:r>
      <w:r w:rsidRPr="00F91DEE">
        <w:rPr>
          <w:rFonts w:ascii="Times New Roman" w:hAnsi="Times New Roman" w:cs="Times New Roman"/>
          <w:color w:val="000000"/>
        </w:rPr>
        <w:lastRenderedPageBreak/>
        <w:t>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32555674"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w:t>
      </w:r>
      <w:r w:rsidR="00BB2793">
        <w:rPr>
          <w:rFonts w:ascii="Times New Roman" w:hAnsi="Times New Roman" w:cs="Times New Roman"/>
          <w:color w:val="FF0000"/>
        </w:rPr>
        <w:t>14</w:t>
      </w:r>
      <w:r w:rsidR="00DB4D31" w:rsidRPr="00DB4D31">
        <w:rPr>
          <w:rFonts w:ascii="Times New Roman" w:hAnsi="Times New Roman" w:cs="Times New Roman"/>
          <w:color w:val="FF0000"/>
        </w:rPr>
        <w:t>/</w:t>
      </w:r>
      <w:r w:rsidR="00BB2793">
        <w:rPr>
          <w:rFonts w:ascii="Times New Roman" w:hAnsi="Times New Roman" w:cs="Times New Roman"/>
          <w:color w:val="FF0000"/>
        </w:rPr>
        <w:t>02</w:t>
      </w:r>
      <w:r w:rsidR="00DB4D31" w:rsidRPr="00DB4D31">
        <w:rPr>
          <w:rFonts w:ascii="Times New Roman" w:hAnsi="Times New Roman" w:cs="Times New Roman"/>
          <w:color w:val="FF0000"/>
        </w:rPr>
        <w:t>/</w:t>
      </w:r>
      <w:r w:rsidR="00BB2793">
        <w:rPr>
          <w:rFonts w:ascii="Times New Roman" w:hAnsi="Times New Roman" w:cs="Times New Roman"/>
          <w:color w:val="FF0000"/>
        </w:rPr>
        <w:t>2025.</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Nos reajustes subsequentes ao primeiro, o interregno mínimo de um ano será contado a partir </w:t>
      </w:r>
      <w:r w:rsidRPr="00F7217B">
        <w:rPr>
          <w:rFonts w:ascii="Times New Roman" w:hAnsi="Times New Roman" w:cs="Times New Roman"/>
        </w:rPr>
        <w:lastRenderedPageBreak/>
        <w:t>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Notificar os emitentes das garantias quanto ao início de processo administrativo para apuração 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2">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3"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4"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6"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 xml:space="preserve">mudanças </w:t>
      </w:r>
      <w:r w:rsidRPr="00F7217B">
        <w:rPr>
          <w:rFonts w:ascii="Times New Roman" w:hAnsi="Times New Roman" w:cs="Times New Roman"/>
        </w:rPr>
        <w:lastRenderedPageBreak/>
        <w:t>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EF75D6" w:rsidRDefault="00F51D71" w:rsidP="00F51D71">
      <w:pPr>
        <w:pStyle w:val="Ttulo6"/>
        <w:rPr>
          <w:rFonts w:ascii="Times New Roman" w:hAnsi="Times New Roman" w:cs="Times New Roman"/>
          <w:b/>
          <w:color w:val="auto"/>
          <w:sz w:val="24"/>
          <w:szCs w:val="24"/>
          <w:highlight w:val="yellow"/>
        </w:rPr>
      </w:pPr>
      <w:r w:rsidRPr="00EF75D6">
        <w:rPr>
          <w:rFonts w:ascii="Times New Roman" w:hAnsi="Times New Roman" w:cs="Times New Roman"/>
          <w:b/>
          <w:color w:val="auto"/>
          <w:sz w:val="24"/>
          <w:szCs w:val="24"/>
          <w:highlight w:val="yellow"/>
        </w:rPr>
        <w:t>CLÁUSULA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DÉCIMA–</w:t>
      </w:r>
      <w:r w:rsidRPr="00EF75D6">
        <w:rPr>
          <w:rFonts w:ascii="Times New Roman" w:hAnsi="Times New Roman" w:cs="Times New Roman"/>
          <w:b/>
          <w:color w:val="auto"/>
          <w:spacing w:val="-6"/>
          <w:sz w:val="24"/>
          <w:szCs w:val="24"/>
          <w:highlight w:val="yellow"/>
        </w:rPr>
        <w:t xml:space="preserve"> </w:t>
      </w:r>
      <w:r w:rsidRPr="00EF75D6">
        <w:rPr>
          <w:rFonts w:ascii="Times New Roman" w:hAnsi="Times New Roman" w:cs="Times New Roman"/>
          <w:b/>
          <w:color w:val="auto"/>
          <w:sz w:val="24"/>
          <w:szCs w:val="24"/>
          <w:highlight w:val="yellow"/>
        </w:rPr>
        <w:t>GARANTIA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DE</w:t>
      </w:r>
      <w:r w:rsidRPr="00EF75D6">
        <w:rPr>
          <w:rFonts w:ascii="Times New Roman" w:hAnsi="Times New Roman" w:cs="Times New Roman"/>
          <w:b/>
          <w:color w:val="auto"/>
          <w:spacing w:val="-5"/>
          <w:sz w:val="24"/>
          <w:szCs w:val="24"/>
          <w:highlight w:val="yellow"/>
        </w:rPr>
        <w:t xml:space="preserve"> </w:t>
      </w:r>
      <w:r w:rsidRPr="00EF75D6">
        <w:rPr>
          <w:rFonts w:ascii="Times New Roman" w:hAnsi="Times New Roman" w:cs="Times New Roman"/>
          <w:b/>
          <w:color w:val="auto"/>
          <w:sz w:val="24"/>
          <w:szCs w:val="24"/>
          <w:highlight w:val="yellow"/>
        </w:rPr>
        <w:t>EXECUÇÃO</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w:t>
      </w:r>
      <w:hyperlink r:id="rId68" w:anchor="art92">
        <w:r w:rsidRPr="00EF75D6">
          <w:rPr>
            <w:rFonts w:ascii="Times New Roman" w:hAnsi="Times New Roman" w:cs="Times New Roman"/>
            <w:b/>
            <w:color w:val="auto"/>
            <w:sz w:val="24"/>
            <w:szCs w:val="24"/>
            <w:highlight w:val="yellow"/>
            <w:u w:val="single" w:color="000080"/>
          </w:rPr>
          <w:t>art.</w:t>
        </w:r>
        <w:r w:rsidRPr="00EF75D6">
          <w:rPr>
            <w:rFonts w:ascii="Times New Roman" w:hAnsi="Times New Roman" w:cs="Times New Roman"/>
            <w:b/>
            <w:color w:val="auto"/>
            <w:spacing w:val="-5"/>
            <w:sz w:val="24"/>
            <w:szCs w:val="24"/>
            <w:highlight w:val="yellow"/>
            <w:u w:val="single" w:color="000080"/>
          </w:rPr>
          <w:t xml:space="preserve"> </w:t>
        </w:r>
        <w:r w:rsidRPr="00EF75D6">
          <w:rPr>
            <w:rFonts w:ascii="Times New Roman" w:hAnsi="Times New Roman" w:cs="Times New Roman"/>
            <w:b/>
            <w:color w:val="auto"/>
            <w:sz w:val="24"/>
            <w:szCs w:val="24"/>
            <w:highlight w:val="yellow"/>
            <w:u w:val="single" w:color="000080"/>
          </w:rPr>
          <w:t>92,</w:t>
        </w:r>
        <w:r w:rsidRPr="00EF75D6">
          <w:rPr>
            <w:rFonts w:ascii="Times New Roman" w:hAnsi="Times New Roman" w:cs="Times New Roman"/>
            <w:b/>
            <w:color w:val="auto"/>
            <w:spacing w:val="-7"/>
            <w:sz w:val="24"/>
            <w:szCs w:val="24"/>
            <w:highlight w:val="yellow"/>
            <w:u w:val="single" w:color="000080"/>
          </w:rPr>
          <w:t xml:space="preserve"> </w:t>
        </w:r>
        <w:r w:rsidRPr="00EF75D6">
          <w:rPr>
            <w:rFonts w:ascii="Times New Roman" w:hAnsi="Times New Roman" w:cs="Times New Roman"/>
            <w:b/>
            <w:color w:val="auto"/>
            <w:spacing w:val="-4"/>
            <w:sz w:val="24"/>
            <w:szCs w:val="24"/>
            <w:highlight w:val="yellow"/>
            <w:u w:val="single" w:color="000080"/>
          </w:rPr>
          <w:t>XII</w:t>
        </w:r>
        <w:r w:rsidRPr="00EF75D6">
          <w:rPr>
            <w:rFonts w:ascii="Times New Roman" w:hAnsi="Times New Roman" w:cs="Times New Roman"/>
            <w:b/>
            <w:color w:val="auto"/>
            <w:spacing w:val="-4"/>
            <w:sz w:val="24"/>
            <w:szCs w:val="24"/>
            <w:highlight w:val="yellow"/>
          </w:rPr>
          <w:t>)</w:t>
        </w:r>
      </w:hyperlink>
    </w:p>
    <w:p w14:paraId="33BE1FE6" w14:textId="77777777" w:rsidR="00F51D71" w:rsidRPr="00EF75D6"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highlight w:val="yellow"/>
        </w:rPr>
      </w:pPr>
      <w:r w:rsidRPr="00EF75D6">
        <w:rPr>
          <w:rFonts w:ascii="Times New Roman" w:hAnsi="Times New Roman" w:cs="Times New Roman"/>
          <w:highlight w:val="yellow"/>
        </w:rPr>
        <w:t>Não</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haverá</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exigência</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garantia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contratual</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da</w:t>
      </w:r>
      <w:r w:rsidRPr="00EF75D6">
        <w:rPr>
          <w:rFonts w:ascii="Times New Roman" w:hAnsi="Times New Roman" w:cs="Times New Roman"/>
          <w:spacing w:val="-5"/>
          <w:highlight w:val="yellow"/>
        </w:rPr>
        <w:t xml:space="preserve"> </w:t>
      </w:r>
      <w:r w:rsidRPr="00EF75D6">
        <w:rPr>
          <w:rFonts w:ascii="Times New Roman" w:hAnsi="Times New Roman" w:cs="Times New Roman"/>
          <w:spacing w:val="-2"/>
          <w:highlight w:val="yellow"/>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INFRAÇÕES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6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0">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1"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2"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3"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4"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5"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Moratória de 1% (um por cento) por dia de atraso injustificado sobre o valor da parcela </w:t>
      </w:r>
      <w:r w:rsidRPr="00F7217B">
        <w:rPr>
          <w:rFonts w:ascii="Times New Roman" w:hAnsi="Times New Roman" w:cs="Times New Roman"/>
        </w:rPr>
        <w:lastRenderedPageBreak/>
        <w:t>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6"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7"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78"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79"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0"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1"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2"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3">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84">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5">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lastRenderedPageBreak/>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6"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7"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88"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89">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1"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2"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w:t>
      </w:r>
      <w:r w:rsidRPr="00F7217B">
        <w:rPr>
          <w:rFonts w:ascii="Times New Roman" w:hAnsi="Times New Roman" w:cs="Times New Roman"/>
        </w:rPr>
        <w:lastRenderedPageBreak/>
        <w:t>financeiro, hipótese em que será concedida indenização por meio de termo indenizatório (</w:t>
      </w:r>
      <w:hyperlink r:id="rId93"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4"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Os</w:t>
      </w:r>
      <w:r w:rsidRPr="00F7217B">
        <w:rPr>
          <w:rFonts w:ascii="Times New Roman" w:hAnsi="Times New Roman" w:cs="Times New Roman"/>
          <w:spacing w:val="-6"/>
        </w:rPr>
        <w:t xml:space="preserve"> </w:t>
      </w:r>
      <w:r w:rsidRPr="00F7217B">
        <w:rPr>
          <w:rFonts w:ascii="Times New Roman" w:hAnsi="Times New Roman" w:cs="Times New Roman"/>
        </w:rPr>
        <w:t>casos</w:t>
      </w:r>
      <w:r w:rsidRPr="00F7217B">
        <w:rPr>
          <w:rFonts w:ascii="Times New Roman" w:hAnsi="Times New Roman" w:cs="Times New Roman"/>
          <w:spacing w:val="-6"/>
        </w:rPr>
        <w:t xml:space="preserve"> </w:t>
      </w:r>
      <w:r w:rsidRPr="00F7217B">
        <w:rPr>
          <w:rFonts w:ascii="Times New Roman" w:hAnsi="Times New Roman" w:cs="Times New Roman"/>
        </w:rPr>
        <w:t>omissos</w:t>
      </w:r>
      <w:r w:rsidRPr="00F7217B">
        <w:rPr>
          <w:rFonts w:ascii="Times New Roman" w:hAnsi="Times New Roman" w:cs="Times New Roman"/>
          <w:spacing w:val="-6"/>
        </w:rPr>
        <w:t xml:space="preserve"> </w:t>
      </w: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decididos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contratante,</w:t>
      </w:r>
      <w:r w:rsidRPr="00F7217B">
        <w:rPr>
          <w:rFonts w:ascii="Times New Roman" w:hAnsi="Times New Roman" w:cs="Times New Roman"/>
          <w:spacing w:val="-7"/>
        </w:rPr>
        <w:t xml:space="preserve"> </w:t>
      </w:r>
      <w:r w:rsidRPr="00F7217B">
        <w:rPr>
          <w:rFonts w:ascii="Times New Roman" w:hAnsi="Times New Roman" w:cs="Times New Roman"/>
        </w:rPr>
        <w:t>segundo</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5"/>
        </w:rPr>
        <w:t xml:space="preserve"> </w:t>
      </w:r>
      <w:r w:rsidRPr="00F7217B">
        <w:rPr>
          <w:rFonts w:ascii="Times New Roman" w:hAnsi="Times New Roman" w:cs="Times New Roman"/>
        </w:rPr>
        <w:t>disposições</w:t>
      </w:r>
      <w:r w:rsidRPr="00F7217B">
        <w:rPr>
          <w:rFonts w:ascii="Times New Roman" w:hAnsi="Times New Roman" w:cs="Times New Roman"/>
          <w:spacing w:val="-6"/>
        </w:rPr>
        <w:t xml:space="preserve"> </w:t>
      </w:r>
      <w:r w:rsidRPr="00F7217B">
        <w:rPr>
          <w:rFonts w:ascii="Times New Roman" w:hAnsi="Times New Roman" w:cs="Times New Roman"/>
        </w:rPr>
        <w:t>contidas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 xml:space="preserve">Lei </w:t>
      </w:r>
      <w:hyperlink r:id="rId97">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rPr>
        <w:t xml:space="preserve"> e</w:t>
      </w:r>
      <w:r w:rsidRPr="00F7217B">
        <w:rPr>
          <w:rFonts w:ascii="Times New Roman" w:hAnsi="Times New Roman" w:cs="Times New Roman"/>
          <w:spacing w:val="-1"/>
        </w:rPr>
        <w:t xml:space="preserve"> </w:t>
      </w:r>
      <w:r w:rsidRPr="00F7217B">
        <w:rPr>
          <w:rFonts w:ascii="Times New Roman" w:hAnsi="Times New Roman" w:cs="Times New Roman"/>
        </w:rPr>
        <w:t xml:space="preserve">demais normas aplicáveis e, subsidiariamente, segundo as disposições contidas na </w:t>
      </w:r>
      <w:hyperlink r:id="rId98">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nº 8.078,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1990 –</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Código de</w:t>
        </w:r>
      </w:hyperlink>
      <w:r w:rsidRPr="00F7217B">
        <w:rPr>
          <w:rFonts w:ascii="Times New Roman" w:hAnsi="Times New Roman" w:cs="Times New Roman"/>
          <w:color w:val="000080"/>
        </w:rPr>
        <w:t xml:space="preserve"> </w:t>
      </w:r>
      <w:hyperlink r:id="rId99">
        <w:r w:rsidRPr="00F7217B">
          <w:rPr>
            <w:rFonts w:ascii="Times New Roman" w:hAnsi="Times New Roman" w:cs="Times New Roman"/>
            <w:color w:val="000080"/>
            <w:u w:val="single" w:color="000080"/>
          </w:rPr>
          <w:t>Defesa do Consumidor</w:t>
        </w:r>
      </w:hyperlink>
      <w:r w:rsidRPr="00F7217B">
        <w:rPr>
          <w:rFonts w:ascii="Times New Roman" w:hAnsi="Times New Roman" w:cs="Times New Roman"/>
          <w:color w:val="000080"/>
        </w:rPr>
        <w:t xml:space="preserve"> </w:t>
      </w:r>
      <w:r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0"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1"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2"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lastRenderedPageBreak/>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3"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4"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5"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F7217B" w:rsidRDefault="00CD6C55" w:rsidP="00CD6C55">
      <w:pPr>
        <w:pStyle w:val="Ttulo5"/>
        <w:spacing w:before="0"/>
        <w:rPr>
          <w:rFonts w:ascii="Times New Roman" w:hAnsi="Times New Roman" w:cs="Times New Roman"/>
          <w:b/>
          <w:color w:val="auto"/>
          <w:spacing w:val="-2"/>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SÉTIMA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DO REEQULIBRIO ECONÔMICO FINANCEIRO</w:t>
      </w:r>
    </w:p>
    <w:p w14:paraId="2F8E4459" w14:textId="5F92A610" w:rsidR="00CD6C55" w:rsidRPr="00F7217B" w:rsidRDefault="00B736C2" w:rsidP="00D413C1">
      <w:pPr>
        <w:spacing w:line="360" w:lineRule="auto"/>
        <w:jc w:val="both"/>
      </w:pPr>
      <w:r w:rsidRPr="00F7217B">
        <w:t xml:space="preserve">17.1. </w:t>
      </w:r>
      <w:r w:rsidR="00CD6C55" w:rsidRPr="00F7217B">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F7217B" w:rsidRDefault="00B736C2" w:rsidP="00D413C1">
      <w:pPr>
        <w:spacing w:line="360" w:lineRule="auto"/>
        <w:jc w:val="both"/>
      </w:pPr>
      <w:r w:rsidRPr="00F7217B">
        <w:t xml:space="preserve">17.2. </w:t>
      </w:r>
      <w:r w:rsidR="00CD6C55" w:rsidRPr="00F7217B">
        <w:t>Nenhuma PARTE fará jus à recomposição do equilíbrio econômico-financeiro do CONTRATO caso quaisquer dos riscos por ela assumidos no CONTRATO venham a se materializar.</w:t>
      </w:r>
    </w:p>
    <w:p w14:paraId="46002E81" w14:textId="5FE0C19E" w:rsidR="00CD6C55" w:rsidRPr="00F7217B" w:rsidRDefault="00B736C2" w:rsidP="00D413C1">
      <w:pPr>
        <w:spacing w:line="360" w:lineRule="auto"/>
        <w:jc w:val="both"/>
      </w:pPr>
      <w:r w:rsidRPr="00F7217B">
        <w:t xml:space="preserve">17.3. </w:t>
      </w:r>
      <w:r w:rsidR="00CD6C55" w:rsidRPr="00F7217B">
        <w:t>Sempre que forem atendidas as condições do CONTRATO, considera-se mantido seu equilíbrio econômico-financeiro.</w:t>
      </w:r>
    </w:p>
    <w:p w14:paraId="19703994" w14:textId="4C70B1A6" w:rsidR="00CD6C55" w:rsidRPr="00F7217B" w:rsidRDefault="00B736C2" w:rsidP="00D413C1">
      <w:pPr>
        <w:spacing w:line="360" w:lineRule="auto"/>
        <w:jc w:val="both"/>
      </w:pPr>
      <w:r w:rsidRPr="00F7217B">
        <w:t xml:space="preserve">17.4. </w:t>
      </w:r>
      <w:r w:rsidR="00CD6C55" w:rsidRPr="00F7217B">
        <w:t>O equilíbrio econômico financeiro referente aos itens 01 e 02 serão dados de forma automática, haja vista as atualizações da tabela ANP.</w:t>
      </w:r>
    </w:p>
    <w:p w14:paraId="544BA856" w14:textId="77777777" w:rsidR="00CD6C55" w:rsidRPr="00F7217B" w:rsidRDefault="00CD6C55" w:rsidP="00CD6C55">
      <w:pPr>
        <w:rPr>
          <w:rFonts w:ascii="Times New Roman" w:hAnsi="Times New Roman" w:cs="Times New Roman"/>
        </w:rPr>
      </w:pPr>
    </w:p>
    <w:p w14:paraId="1DCB3DBF" w14:textId="2777FDDA"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B736C2" w:rsidRPr="00F7217B">
        <w:rPr>
          <w:rFonts w:ascii="Times New Roman" w:hAnsi="Times New Roman" w:cs="Times New Roman"/>
          <w:b/>
          <w:color w:val="auto"/>
          <w:sz w:val="24"/>
          <w:szCs w:val="24"/>
        </w:rPr>
        <w:t>OITAVA</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6"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12907593" w14:textId="47D9E3B7" w:rsidR="00F51D71" w:rsidRPr="00F7217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7"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2FAA74DE" w:rsidR="00F51D71" w:rsidRPr="00F7217B" w:rsidRDefault="00F51D71" w:rsidP="00CC5A11">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w:t>
      </w:r>
      <w:r w:rsidR="00F75BAC">
        <w:rPr>
          <w:spacing w:val="-4"/>
        </w:rPr>
        <w:t>5</w:t>
      </w:r>
    </w:p>
    <w:p w14:paraId="01CA526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5C0B832" w14:textId="77777777" w:rsidR="001E3798" w:rsidRPr="00F7217B" w:rsidRDefault="001E3798" w:rsidP="001E3798">
      <w:pPr>
        <w:spacing w:line="243" w:lineRule="exact"/>
        <w:jc w:val="center"/>
        <w:rPr>
          <w:rFonts w:ascii="Times New Roman" w:hAnsi="Times New Roman" w:cs="Times New Roman"/>
        </w:rPr>
      </w:pP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22C49CF" w14:textId="2C08C078" w:rsidR="001E3798" w:rsidRPr="00F7217B" w:rsidRDefault="00E12A56" w:rsidP="001E3798">
      <w:pPr>
        <w:spacing w:line="243" w:lineRule="exact"/>
        <w:jc w:val="center"/>
        <w:rPr>
          <w:rFonts w:ascii="Times New Roman" w:hAnsi="Times New Roman" w:cs="Times New Roman"/>
        </w:rPr>
      </w:pPr>
      <w:r>
        <w:rPr>
          <w:rFonts w:ascii="Times New Roman" w:hAnsi="Times New Roman" w:cs="Times New Roman"/>
        </w:rPr>
        <w:t>Presidente do FME</w:t>
      </w:r>
    </w:p>
    <w:p w14:paraId="78184551" w14:textId="77777777" w:rsidR="001E3798" w:rsidRPr="00F7217B" w:rsidRDefault="001E3798" w:rsidP="001E3798">
      <w:pPr>
        <w:spacing w:line="243" w:lineRule="exact"/>
        <w:jc w:val="center"/>
        <w:rPr>
          <w:rFonts w:ascii="Times New Roman" w:hAnsi="Times New Roman" w:cs="Times New Roman"/>
        </w:rPr>
      </w:pP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Pr="00F7217B" w:rsidRDefault="001E3798"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1237AB">
          <w:headerReference w:type="default" r:id="rId108"/>
          <w:footerReference w:type="default" r:id="rId109"/>
          <w:pgSz w:w="11910" w:h="16840"/>
          <w:pgMar w:top="1843" w:right="991" w:bottom="920" w:left="1134" w:header="250" w:footer="723" w:gutter="0"/>
          <w:cols w:space="720"/>
        </w:sectPr>
      </w:pPr>
      <w:r w:rsidRPr="00F7217B">
        <w:rPr>
          <w:rFonts w:ascii="Times New Roman" w:hAnsi="Times New Roman" w:cs="Times New Roman"/>
        </w:rPr>
        <w:t>CPF Nº:</w:t>
      </w:r>
    </w:p>
    <w:p w14:paraId="419FAE93" w14:textId="77777777" w:rsidR="00F51D71" w:rsidRPr="00BF644E" w:rsidRDefault="00F51D71" w:rsidP="006868D4">
      <w:pPr>
        <w:rPr>
          <w:rFonts w:ascii="Times New Roman" w:hAnsi="Times New Roman" w:cs="Times New Roman"/>
        </w:rPr>
      </w:pPr>
    </w:p>
    <w:p w14:paraId="26032EB4" w14:textId="77777777" w:rsidR="008D0A25" w:rsidRPr="009B7AD3"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t>ANEXO III</w:t>
      </w: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35B3EFE5"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F818FE">
        <w:t>DE REGISTRO DE PREÇOS Nº XXXXX0X</w:t>
      </w:r>
      <w:r w:rsidRPr="009B7AD3">
        <w:t>/202</w:t>
      </w:r>
      <w:r w:rsidR="001F6989">
        <w:t>5</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1EDFD893"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1F6989">
        <w:t>352</w:t>
      </w:r>
      <w:r w:rsidRPr="009B7AD3">
        <w:t>/202</w:t>
      </w:r>
      <w:r w:rsidR="001F6989">
        <w:t>5</w:t>
      </w:r>
    </w:p>
    <w:p w14:paraId="58FADC6C" w14:textId="4E690949"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w:t>
      </w:r>
      <w:r w:rsidR="001F6989">
        <w:t>5</w:t>
      </w:r>
    </w:p>
    <w:p w14:paraId="2AE6EDE2" w14:textId="77777777" w:rsidR="00166F09" w:rsidRPr="009B7AD3" w:rsidRDefault="00166F09" w:rsidP="00166F09">
      <w:pPr>
        <w:pStyle w:val="Corpodetexto"/>
        <w:tabs>
          <w:tab w:val="left" w:pos="567"/>
          <w:tab w:val="left" w:leader="dot" w:pos="7215"/>
        </w:tabs>
        <w:jc w:val="both"/>
      </w:pPr>
    </w:p>
    <w:p w14:paraId="65DF4A49" w14:textId="77ACBDE5" w:rsidR="00166F09" w:rsidRPr="009B7AD3" w:rsidRDefault="00166F09" w:rsidP="00166F09">
      <w:pPr>
        <w:pStyle w:val="Corpodetexto"/>
        <w:tabs>
          <w:tab w:val="left" w:pos="567"/>
          <w:tab w:val="left" w:leader="dot" w:pos="7215"/>
        </w:tabs>
        <w:jc w:val="both"/>
      </w:pPr>
      <w:r w:rsidRPr="009B7AD3">
        <w:t xml:space="preserve">Prefeitura Municipal de Silva Jardim/RJ, </w:t>
      </w:r>
      <w:proofErr w:type="gramStart"/>
      <w:r w:rsidRPr="009B7AD3">
        <w:t>inscrito(</w:t>
      </w:r>
      <w:proofErr w:type="gramEnd"/>
      <w:r w:rsidRPr="009B7AD3">
        <w:t xml:space="preserve">a) no CNPJ/MF sob o nº 28.741.098/0001-57, com sede na Rua Luiz Gomes, 46 - Centro, Silva Jardim/RJ - CEP: 28.820-000, </w:t>
      </w:r>
      <w:r w:rsidR="005506AB" w:rsidRPr="009B7AD3">
        <w:t xml:space="preserve">neste ato representado </w:t>
      </w:r>
      <w:r w:rsidR="005506AB" w:rsidRPr="009B7AD3">
        <w:rPr>
          <w:rFonts w:eastAsia="Arial"/>
        </w:rPr>
        <w:t>pel</w:t>
      </w:r>
      <w:r w:rsidR="000C5919">
        <w:rPr>
          <w:rFonts w:eastAsia="Arial"/>
        </w:rPr>
        <w:t>a</w:t>
      </w:r>
      <w:r w:rsidR="005506AB" w:rsidRPr="009B7AD3">
        <w:rPr>
          <w:rFonts w:eastAsia="Arial"/>
        </w:rPr>
        <w:t xml:space="preserve"> </w:t>
      </w:r>
      <w:r w:rsidR="000C5919" w:rsidRPr="00DE723A">
        <w:rPr>
          <w:rFonts w:eastAsia="Arial"/>
          <w:highlight w:val="yellow"/>
        </w:rPr>
        <w:t>Exm</w:t>
      </w:r>
      <w:r w:rsidR="00D47172">
        <w:rPr>
          <w:rFonts w:eastAsia="Arial"/>
          <w:highlight w:val="yellow"/>
        </w:rPr>
        <w:t>o</w:t>
      </w:r>
      <w:r w:rsidR="000C5919" w:rsidRPr="00DE723A">
        <w:rPr>
          <w:rFonts w:eastAsia="Arial"/>
          <w:highlight w:val="yellow"/>
        </w:rPr>
        <w:t xml:space="preserve">. </w:t>
      </w:r>
      <w:r w:rsidR="00D47172">
        <w:rPr>
          <w:rFonts w:eastAsia="Arial"/>
          <w:highlight w:val="yellow"/>
        </w:rPr>
        <w:t>Sr. Presidente do FME</w:t>
      </w:r>
      <w:r w:rsidRPr="00DE723A">
        <w:rPr>
          <w:highlight w:val="yellow"/>
        </w:rPr>
        <w:t>,</w:t>
      </w:r>
      <w:r w:rsidRPr="009B7AD3">
        <w:rPr>
          <w:spacing w:val="-10"/>
        </w:rPr>
        <w:t xml:space="preserve"> </w:t>
      </w:r>
      <w:r w:rsidRPr="009B7AD3">
        <w:t>considerando</w:t>
      </w:r>
      <w:r w:rsidRPr="009B7AD3">
        <w:rPr>
          <w:spacing w:val="-11"/>
        </w:rPr>
        <w:t xml:space="preserve"> </w:t>
      </w:r>
      <w:r w:rsidRPr="009B7AD3">
        <w:t>o</w:t>
      </w:r>
      <w:r w:rsidRPr="009B7AD3">
        <w:rPr>
          <w:spacing w:val="-11"/>
        </w:rPr>
        <w:t xml:space="preserve"> </w:t>
      </w:r>
      <w:r w:rsidRPr="009B7AD3">
        <w:t>julgamento</w:t>
      </w:r>
      <w:r w:rsidRPr="009B7AD3">
        <w:rPr>
          <w:spacing w:val="-10"/>
        </w:rPr>
        <w:t xml:space="preserve"> </w:t>
      </w:r>
      <w:r w:rsidRPr="009B7AD3">
        <w:t>da</w:t>
      </w:r>
      <w:r w:rsidRPr="009B7AD3">
        <w:rPr>
          <w:spacing w:val="-9"/>
        </w:rPr>
        <w:t xml:space="preserve"> </w:t>
      </w:r>
      <w:r w:rsidRPr="009B7AD3">
        <w:rPr>
          <w:spacing w:val="-2"/>
        </w:rPr>
        <w:t xml:space="preserve">licitação </w:t>
      </w:r>
      <w:r w:rsidRPr="009B7AD3">
        <w:t>na modalidade de pregão, na forma eletrônica, para REGISTRO DE PREÇOS nº XX/2024, processo administrativo n.º XXXXXX/2024, RESOLVE registrar os preços da</w:t>
      </w:r>
      <w:r w:rsidRPr="009B7AD3">
        <w:rPr>
          <w:spacing w:val="40"/>
        </w:rPr>
        <w:t xml:space="preserve"> </w:t>
      </w:r>
      <w:r w:rsidRPr="009B7AD3">
        <w:t>empresa indicada e qualificada nesta ATA, de acordo com a classificação por ela alcançada e na</w:t>
      </w:r>
      <w:r w:rsidRPr="009B7AD3">
        <w:rPr>
          <w:spacing w:val="40"/>
        </w:rPr>
        <w:t xml:space="preserve"> </w:t>
      </w:r>
      <w:r w:rsidRPr="009B7AD3">
        <w:t>quantidade</w:t>
      </w:r>
      <w:r w:rsidRPr="009B7AD3">
        <w:rPr>
          <w:spacing w:val="40"/>
        </w:rPr>
        <w:t xml:space="preserve"> </w:t>
      </w:r>
      <w:r w:rsidRPr="009B7AD3">
        <w:t>cotada, atendendo as condições previstas no Edital de licitação, sujeitando-se as partes às normas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4F793285"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presente Ata tem por objeto o Registro de Preços para a </w:t>
      </w:r>
      <w:r w:rsidR="00093F0F" w:rsidRPr="009B7AD3">
        <w:rPr>
          <w:rFonts w:ascii="Times New Roman" w:hAnsi="Times New Roman" w:cs="Times New Roman"/>
        </w:rPr>
        <w:t>XXXXXXXX</w:t>
      </w:r>
      <w:r w:rsidRPr="009B7AD3">
        <w:rPr>
          <w:rFonts w:ascii="Times New Roman" w:hAnsi="Times New Roman" w:cs="Times New Roman"/>
        </w:rPr>
        <w:t xml:space="preserve"> para atender as demandas das diversas secretarias do Município de Silva Jardim/RJ, </w:t>
      </w:r>
      <w:proofErr w:type="gramStart"/>
      <w:r w:rsidRPr="009B7AD3">
        <w:rPr>
          <w:rFonts w:ascii="Times New Roman" w:hAnsi="Times New Roman" w:cs="Times New Roman"/>
        </w:rPr>
        <w:t>especificado(</w:t>
      </w:r>
      <w:proofErr w:type="gramEnd"/>
      <w:r w:rsidRPr="009B7AD3">
        <w:rPr>
          <w:rFonts w:ascii="Times New Roman" w:hAnsi="Times New Roman" w:cs="Times New Roman"/>
        </w:rPr>
        <w:t>s) no(s) item(</w:t>
      </w:r>
      <w:proofErr w:type="spellStart"/>
      <w:r w:rsidRPr="009B7AD3">
        <w:rPr>
          <w:rFonts w:ascii="Times New Roman" w:hAnsi="Times New Roman" w:cs="Times New Roman"/>
        </w:rPr>
        <w:t>ns</w:t>
      </w:r>
      <w:proofErr w:type="spellEnd"/>
      <w:r w:rsidRPr="009B7AD3">
        <w:rPr>
          <w:rFonts w:ascii="Times New Roman" w:hAnsi="Times New Roman" w:cs="Times New Roman"/>
        </w:rPr>
        <w:t>) do Termo de Referência, anexo I do edital de licitação XXXX/2024,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preço registrado, as especificações do objeto, as quantidades de cada item, </w:t>
      </w:r>
      <w:proofErr w:type="gramStart"/>
      <w:r w:rsidRPr="009B7AD3">
        <w:rPr>
          <w:rFonts w:ascii="Times New Roman" w:hAnsi="Times New Roman" w:cs="Times New Roman"/>
        </w:rPr>
        <w:t>fornecedor(</w:t>
      </w:r>
      <w:proofErr w:type="gramEnd"/>
      <w:r w:rsidRPr="009B7AD3">
        <w:rPr>
          <w:rFonts w:ascii="Times New Roman" w:hAnsi="Times New Roman" w:cs="Times New Roman"/>
        </w:rPr>
        <w:t>es) e as demais condições ofertadas na(s)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627BE211" w14:textId="1E00747A" w:rsidR="006868D4"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830723">
        <w:rPr>
          <w:rFonts w:ascii="Times New Roman" w:hAnsi="Times New Roman" w:cs="Times New Roman"/>
        </w:rPr>
        <w:t>O</w:t>
      </w:r>
      <w:r w:rsidRPr="00830723">
        <w:rPr>
          <w:rFonts w:ascii="Times New Roman" w:hAnsi="Times New Roman" w:cs="Times New Roman"/>
          <w:spacing w:val="-7"/>
        </w:rPr>
        <w:t xml:space="preserve"> </w:t>
      </w:r>
      <w:r w:rsidRPr="00830723">
        <w:rPr>
          <w:rFonts w:ascii="Times New Roman" w:hAnsi="Times New Roman" w:cs="Times New Roman"/>
        </w:rPr>
        <w:t>órgão</w:t>
      </w:r>
      <w:r w:rsidRPr="00830723">
        <w:rPr>
          <w:rFonts w:ascii="Times New Roman" w:hAnsi="Times New Roman" w:cs="Times New Roman"/>
          <w:spacing w:val="-6"/>
        </w:rPr>
        <w:t xml:space="preserve"> </w:t>
      </w:r>
      <w:r w:rsidRPr="00830723">
        <w:rPr>
          <w:rFonts w:ascii="Times New Roman" w:hAnsi="Times New Roman" w:cs="Times New Roman"/>
        </w:rPr>
        <w:t>gerenciador</w:t>
      </w:r>
      <w:r w:rsidRPr="00830723">
        <w:rPr>
          <w:rFonts w:ascii="Times New Roman" w:hAnsi="Times New Roman" w:cs="Times New Roman"/>
          <w:spacing w:val="-6"/>
        </w:rPr>
        <w:t xml:space="preserve"> </w:t>
      </w:r>
      <w:r w:rsidRPr="00830723">
        <w:rPr>
          <w:rFonts w:ascii="Times New Roman" w:hAnsi="Times New Roman" w:cs="Times New Roman"/>
        </w:rPr>
        <w:t>será</w:t>
      </w:r>
      <w:r w:rsidRPr="00830723">
        <w:rPr>
          <w:rFonts w:ascii="Times New Roman" w:hAnsi="Times New Roman" w:cs="Times New Roman"/>
          <w:spacing w:val="-4"/>
        </w:rPr>
        <w:t xml:space="preserve"> </w:t>
      </w:r>
      <w:r w:rsidR="00830723" w:rsidRPr="00830723">
        <w:rPr>
          <w:rFonts w:ascii="Times New Roman" w:hAnsi="Times New Roman" w:cs="Times New Roman"/>
        </w:rPr>
        <w:t>XXXXXXXXXXXXXXXXX</w:t>
      </w:r>
    </w:p>
    <w:p w14:paraId="128138E6" w14:textId="77777777" w:rsidR="00830723" w:rsidRPr="00830723"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9B7AD3">
        <w:rPr>
          <w:rFonts w:ascii="Times New Roman" w:hAnsi="Times New Roman" w:cs="Times New Roman"/>
          <w:b/>
          <w:color w:val="auto"/>
        </w:rPr>
        <w:t>DA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ADESÃO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À</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2"/>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spacing w:val="-2"/>
        </w:rPr>
        <w:t>PREÇOS</w:t>
      </w:r>
    </w:p>
    <w:p w14:paraId="5D5C6BE7" w14:textId="77777777" w:rsidR="00166F09" w:rsidRPr="00EF75D6"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EF75D6">
        <w:rPr>
          <w:rFonts w:ascii="Times New Roman" w:hAnsi="Times New Roman" w:cs="Times New Roman"/>
          <w:highlight w:val="yellow"/>
        </w:rPr>
        <w:t>Durante a vigência da ata, os órgãos e as entidades da Administração Pública federal, estadual, distrital e municipal</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que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participaram</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procedimento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IRP</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poderão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aderir</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à</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ata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registro</w:t>
      </w:r>
      <w:r w:rsidRPr="00EF75D6">
        <w:rPr>
          <w:rFonts w:ascii="Times New Roman" w:hAnsi="Times New Roman" w:cs="Times New Roman"/>
          <w:spacing w:val="-7"/>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preços</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na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condição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apresentação</w:t>
      </w:r>
      <w:proofErr w:type="gramEnd"/>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justificativa</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vantagem</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adesão,</w:t>
      </w:r>
      <w:r w:rsidRPr="009B7AD3">
        <w:rPr>
          <w:rFonts w:ascii="Times New Roman" w:hAnsi="Times New Roman" w:cs="Times New Roman"/>
          <w:spacing w:val="80"/>
        </w:rPr>
        <w:t xml:space="preserve"> </w:t>
      </w:r>
      <w:r w:rsidRPr="009B7AD3">
        <w:rPr>
          <w:rFonts w:ascii="Times New Roman" w:hAnsi="Times New Roman" w:cs="Times New Roman"/>
        </w:rPr>
        <w:t>inclusive</w:t>
      </w:r>
      <w:r w:rsidRPr="009B7AD3">
        <w:rPr>
          <w:rFonts w:ascii="Times New Roman" w:hAnsi="Times New Roman" w:cs="Times New Roman"/>
          <w:spacing w:val="80"/>
        </w:rPr>
        <w:t xml:space="preserve"> </w:t>
      </w:r>
      <w:r w:rsidRPr="009B7AD3">
        <w:rPr>
          <w:rFonts w:ascii="Times New Roman" w:hAnsi="Times New Roman" w:cs="Times New Roman"/>
        </w:rPr>
        <w:t>em</w:t>
      </w:r>
      <w:r w:rsidRPr="009B7AD3">
        <w:rPr>
          <w:rFonts w:ascii="Times New Roman" w:hAnsi="Times New Roman" w:cs="Times New Roman"/>
          <w:spacing w:val="80"/>
        </w:rPr>
        <w:t xml:space="preserve"> </w:t>
      </w:r>
      <w:r w:rsidRPr="009B7AD3">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lastRenderedPageBreak/>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3EE41698"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validade</w:t>
      </w:r>
      <w:r w:rsidRPr="009B7AD3">
        <w:rPr>
          <w:rFonts w:ascii="Times New Roman" w:hAnsi="Times New Roman" w:cs="Times New Roman"/>
          <w:spacing w:val="-1"/>
        </w:rPr>
        <w:t xml:space="preserve"> </w:t>
      </w:r>
      <w:r w:rsidRPr="009B7AD3">
        <w:rPr>
          <w:rFonts w:ascii="Times New Roman" w:hAnsi="Times New Roman" w:cs="Times New Roman"/>
        </w:rPr>
        <w:t>da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será de 1 (um) ano, contado a partir do</w:t>
      </w:r>
      <w:r w:rsidRPr="009B7AD3">
        <w:rPr>
          <w:rFonts w:ascii="Times New Roman" w:hAnsi="Times New Roman" w:cs="Times New Roman"/>
          <w:spacing w:val="-1"/>
        </w:rPr>
        <w:t xml:space="preserve"> </w:t>
      </w:r>
      <w:r w:rsidRPr="009B7AD3">
        <w:rPr>
          <w:rFonts w:ascii="Times New Roman" w:hAnsi="Times New Roman" w:cs="Times New Roman"/>
        </w:rPr>
        <w:t xml:space="preserve">primeiro dia útil subsequente à sua </w:t>
      </w:r>
      <w:r w:rsidR="00926B85" w:rsidRPr="009B7AD3">
        <w:rPr>
          <w:rFonts w:ascii="Times New Roman" w:hAnsi="Times New Roman" w:cs="Times New Roman"/>
        </w:rPr>
        <w:t>publicação</w:t>
      </w:r>
      <w:r w:rsidRPr="009B7AD3">
        <w:rPr>
          <w:rFonts w:ascii="Times New Roman" w:hAnsi="Times New Roman" w:cs="Times New Roman"/>
        </w:rPr>
        <w:t>, podendo ser prorrogada por igual período, mediante a anuência do fornecedor, desde que comprovado o preço vantajoso.</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78" w:name="_bookmark29"/>
      <w:bookmarkEnd w:id="78"/>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79" w:name="_bookmark30"/>
      <w:bookmarkEnd w:id="79"/>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66BF493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5EF032C6"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caso</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reajustamento,</w:t>
      </w:r>
      <w:r w:rsidRPr="009B7AD3">
        <w:rPr>
          <w:rFonts w:ascii="Times New Roman" w:hAnsi="Times New Roman" w:cs="Times New Roman"/>
          <w:spacing w:val="-1"/>
        </w:rPr>
        <w:t xml:space="preserve"> </w:t>
      </w:r>
      <w:r w:rsidRPr="009B7AD3">
        <w:rPr>
          <w:rFonts w:ascii="Times New Roman" w:hAnsi="Times New Roman" w:cs="Times New Roman"/>
        </w:rPr>
        <w:t>deverá</w:t>
      </w:r>
      <w:r w:rsidRPr="009B7AD3">
        <w:rPr>
          <w:rFonts w:ascii="Times New Roman" w:hAnsi="Times New Roman" w:cs="Times New Roman"/>
          <w:spacing w:val="-2"/>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respeitada</w:t>
      </w:r>
      <w:r w:rsidRPr="009B7AD3">
        <w:rPr>
          <w:rFonts w:ascii="Times New Roman" w:hAnsi="Times New Roman" w:cs="Times New Roman"/>
          <w:spacing w:val="-2"/>
        </w:rPr>
        <w:t xml:space="preserve"> </w:t>
      </w:r>
      <w:r w:rsidRPr="009B7AD3">
        <w:rPr>
          <w:rFonts w:ascii="Times New Roman" w:hAnsi="Times New Roman" w:cs="Times New Roman"/>
        </w:rPr>
        <w:t>a contagem</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anualidade</w:t>
      </w:r>
      <w:r w:rsidRPr="009B7AD3">
        <w:rPr>
          <w:rFonts w:ascii="Times New Roman" w:hAnsi="Times New Roman" w:cs="Times New Roman"/>
          <w:spacing w:val="-3"/>
        </w:rPr>
        <w:t xml:space="preserve"> </w:t>
      </w:r>
      <w:r w:rsidRPr="009B7AD3">
        <w:rPr>
          <w:rFonts w:ascii="Times New Roman" w:hAnsi="Times New Roman" w:cs="Times New Roman"/>
        </w:rPr>
        <w:t>e</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índice previstos</w:t>
      </w:r>
      <w:r w:rsidRPr="009B7AD3">
        <w:rPr>
          <w:rFonts w:ascii="Times New Roman" w:hAnsi="Times New Roman" w:cs="Times New Roman"/>
          <w:spacing w:val="-2"/>
        </w:rPr>
        <w:t xml:space="preserve"> </w:t>
      </w:r>
      <w:r w:rsidRPr="009B7AD3">
        <w:rPr>
          <w:rFonts w:ascii="Times New Roman" w:hAnsi="Times New Roman" w:cs="Times New Roman"/>
        </w:rPr>
        <w:t>para a contratação;</w:t>
      </w:r>
    </w:p>
    <w:p w14:paraId="51A598E9"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No caso da repactuação, poderá ser a pedido do interessado, conforme critérios definidos para a </w:t>
      </w:r>
      <w:r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r w:rsidRPr="009B7AD3">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80" w:name="_bookmark31"/>
      <w:bookmarkEnd w:id="80"/>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Neste caso, o fornecedor encaminhará, juntamente com o pedido de alteração, a documentação comprobatória ou </w:t>
      </w:r>
      <w:proofErr w:type="spellStart"/>
      <w:r w:rsidRPr="009B7AD3">
        <w:rPr>
          <w:rFonts w:ascii="Times New Roman" w:hAnsi="Times New Roman" w:cs="Times New Roman"/>
        </w:rPr>
        <w:t>a</w:t>
      </w:r>
      <w:proofErr w:type="spellEnd"/>
      <w:r w:rsidRPr="009B7AD3">
        <w:rPr>
          <w:rFonts w:ascii="Times New Roman" w:hAnsi="Times New Roman" w:cs="Times New Roman"/>
        </w:rPr>
        <w:t xml:space="preserve">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81" w:name="_bookmark32"/>
      <w:bookmarkEnd w:id="81"/>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órgão ou entidade gerenciadora comunicará aos órgãos e às entidades que tiverem firmado </w:t>
      </w:r>
      <w:r w:rsidRPr="009B7AD3">
        <w:rPr>
          <w:rFonts w:ascii="Times New Roman" w:hAnsi="Times New Roman" w:cs="Times New Roman"/>
        </w:rPr>
        <w:lastRenderedPageBreak/>
        <w:t>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82" w:name="_bookmark33"/>
      <w:bookmarkEnd w:id="82"/>
      <w:r w:rsidRPr="009B7AD3">
        <w:rPr>
          <w:rFonts w:ascii="Times New Roman" w:hAnsi="Times New Roman" w:cs="Times New Roman"/>
        </w:rPr>
        <w:t>to.</w:t>
      </w:r>
    </w:p>
    <w:p w14:paraId="06E9AFB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remanejamento de órgão ou entidade participante para órgão ou entidade não participante, serão observados os limites previstos no Decreto Municipal nº 01/2024.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distribuição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83" w:name="_bookmark34"/>
      <w:bookmarkEnd w:id="83"/>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84" w:name="_bookmark35"/>
      <w:bookmarkEnd w:id="84"/>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01/2024;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registro de preços, total ou parcialmente, nas seguintes hipóteses, desde que devidamente comprovadas e justificadas</w:t>
      </w:r>
      <w:bookmarkStart w:id="85" w:name="_bookmark36"/>
      <w:bookmarkEnd w:id="85"/>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lastRenderedPageBreak/>
        <w:t>ou inferior ao preço registrado, nos termos do Decreto Municipal nº 01/2024.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1C129D94" w:rsidR="00166F09" w:rsidRPr="009B7AD3" w:rsidRDefault="00166F09" w:rsidP="00166F09">
      <w:pPr>
        <w:pStyle w:val="Corpodetexto"/>
        <w:tabs>
          <w:tab w:val="left" w:pos="567"/>
        </w:tabs>
        <w:spacing w:before="1"/>
        <w:jc w:val="center"/>
        <w:rPr>
          <w:spacing w:val="-4"/>
        </w:rPr>
      </w:pPr>
      <w:r w:rsidRPr="009B7AD3">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w:t>
      </w:r>
      <w:r w:rsidR="009401F9">
        <w:rPr>
          <w:spacing w:val="-4"/>
        </w:rPr>
        <w:t>5</w:t>
      </w:r>
    </w:p>
    <w:p w14:paraId="239EE4D7" w14:textId="77777777" w:rsidR="006868D4" w:rsidRPr="009B7AD3" w:rsidRDefault="006868D4" w:rsidP="00166F09">
      <w:pPr>
        <w:pStyle w:val="Corpodetexto"/>
        <w:tabs>
          <w:tab w:val="left" w:pos="567"/>
        </w:tabs>
        <w:spacing w:before="1"/>
        <w:jc w:val="center"/>
      </w:pP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49995259" w:rsidR="005506AB" w:rsidRPr="009B7AD3" w:rsidRDefault="00E224DF" w:rsidP="005506AB">
      <w:pPr>
        <w:spacing w:line="243" w:lineRule="exact"/>
        <w:jc w:val="center"/>
        <w:rPr>
          <w:rFonts w:ascii="Times New Roman" w:hAnsi="Times New Roman" w:cs="Times New Roman"/>
        </w:rPr>
      </w:pPr>
      <w:r>
        <w:rPr>
          <w:rFonts w:ascii="Times New Roman" w:hAnsi="Times New Roman" w:cs="Times New Roman"/>
        </w:rPr>
        <w:t>Presidente do FME</w:t>
      </w: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Pr="009B7AD3" w:rsidRDefault="00166F09" w:rsidP="006868D4">
      <w:pPr>
        <w:pStyle w:val="Corpodetexto"/>
        <w:tabs>
          <w:tab w:val="left" w:pos="567"/>
        </w:tabs>
        <w:spacing w:before="0" w:beforeAutospacing="0" w:after="0" w:afterAutospacing="0"/>
        <w:jc w:val="center"/>
      </w:pPr>
      <w:r w:rsidRPr="009B7AD3">
        <w:rPr>
          <w:spacing w:val="-2"/>
        </w:rPr>
        <w:t>Assinatura</w:t>
      </w: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823FB4">
          <w:footerReference w:type="default" r:id="rId110"/>
          <w:pgSz w:w="11910" w:h="16840"/>
          <w:pgMar w:top="1843" w:right="1133" w:bottom="920" w:left="1134" w:header="392" w:footer="730" w:gutter="0"/>
          <w:cols w:space="720"/>
        </w:sectPr>
      </w:pPr>
      <w:r w:rsidRPr="009B7AD3">
        <w:rPr>
          <w:spacing w:val="-2"/>
        </w:rPr>
        <w:t>Assinatura</w:t>
      </w:r>
    </w:p>
    <w:p w14:paraId="5DE00F65" w14:textId="77777777" w:rsidR="008D0A25" w:rsidRPr="006868D4" w:rsidRDefault="008D0A25" w:rsidP="005506AB">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lastRenderedPageBreak/>
        <w:t>ANEXO IV</w:t>
      </w:r>
    </w:p>
    <w:p w14:paraId="18E79435" w14:textId="71159563"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EF75D6">
        <w:rPr>
          <w:rFonts w:ascii="Times New Roman" w:hAnsi="Times New Roman" w:cs="Times New Roman"/>
          <w:b/>
          <w:sz w:val="24"/>
          <w:szCs w:val="24"/>
        </w:rPr>
        <w:t>/VALORES ESTIMADOS PARA LICITAÇÃO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6868D4" w:rsidRDefault="006868D4" w:rsidP="006868D4">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6868D4">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6868D4">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6868D4">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6868D4">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p w14:paraId="72E0D84E" w14:textId="77777777" w:rsidR="006868D4" w:rsidRDefault="006868D4" w:rsidP="006868D4">
      <w:pPr>
        <w:pStyle w:val="LO-normal0"/>
        <w:rPr>
          <w:rFonts w:cs="Times New Roman"/>
        </w:rPr>
      </w:pPr>
    </w:p>
    <w:tbl>
      <w:tblPr>
        <w:tblW w:w="10065" w:type="dxa"/>
        <w:tblInd w:w="-147" w:type="dxa"/>
        <w:tblCellMar>
          <w:left w:w="70" w:type="dxa"/>
          <w:right w:w="70" w:type="dxa"/>
        </w:tblCellMar>
        <w:tblLook w:val="04A0" w:firstRow="1" w:lastRow="0" w:firstColumn="1" w:lastColumn="0" w:noHBand="0" w:noVBand="1"/>
      </w:tblPr>
      <w:tblGrid>
        <w:gridCol w:w="570"/>
        <w:gridCol w:w="3116"/>
        <w:gridCol w:w="1031"/>
        <w:gridCol w:w="830"/>
        <w:gridCol w:w="1116"/>
        <w:gridCol w:w="1843"/>
        <w:gridCol w:w="1559"/>
      </w:tblGrid>
      <w:tr w:rsidR="002A251A" w:rsidRPr="002A251A" w14:paraId="055F3EFD" w14:textId="77777777" w:rsidTr="002A251A">
        <w:trPr>
          <w:trHeight w:val="115"/>
        </w:trPr>
        <w:tc>
          <w:tcPr>
            <w:tcW w:w="570" w:type="dxa"/>
            <w:tcBorders>
              <w:top w:val="single" w:sz="4" w:space="0" w:color="000000"/>
              <w:left w:val="single" w:sz="4" w:space="0" w:color="000000"/>
              <w:bottom w:val="nil"/>
              <w:right w:val="single" w:sz="4" w:space="0" w:color="000000"/>
            </w:tcBorders>
            <w:shd w:val="clear" w:color="FFFFCC" w:fill="E8F2A1"/>
            <w:vAlign w:val="center"/>
            <w:hideMark/>
          </w:tcPr>
          <w:p w14:paraId="4FAF4137" w14:textId="77777777" w:rsidR="002A251A" w:rsidRPr="002A251A" w:rsidRDefault="002A251A" w:rsidP="002A251A">
            <w:pPr>
              <w:jc w:val="center"/>
              <w:rPr>
                <w:rFonts w:ascii="Arial" w:eastAsia="Times New Roman" w:hAnsi="Arial" w:cs="Arial"/>
                <w:b/>
                <w:bCs/>
                <w:sz w:val="18"/>
                <w:szCs w:val="20"/>
              </w:rPr>
            </w:pPr>
            <w:r w:rsidRPr="002A251A">
              <w:rPr>
                <w:rFonts w:ascii="Arial" w:eastAsia="Times New Roman" w:hAnsi="Arial" w:cs="Arial"/>
                <w:b/>
                <w:bCs/>
                <w:sz w:val="18"/>
                <w:szCs w:val="20"/>
              </w:rPr>
              <w:t>ITEM</w:t>
            </w:r>
          </w:p>
        </w:tc>
        <w:tc>
          <w:tcPr>
            <w:tcW w:w="3116" w:type="dxa"/>
            <w:tcBorders>
              <w:top w:val="single" w:sz="4" w:space="0" w:color="000000"/>
              <w:left w:val="nil"/>
              <w:bottom w:val="nil"/>
              <w:right w:val="single" w:sz="4" w:space="0" w:color="000000"/>
            </w:tcBorders>
            <w:shd w:val="clear" w:color="FFFFCC" w:fill="E8F2A1"/>
            <w:vAlign w:val="center"/>
            <w:hideMark/>
          </w:tcPr>
          <w:p w14:paraId="1165AC22" w14:textId="77777777" w:rsidR="002A251A" w:rsidRPr="002A251A" w:rsidRDefault="002A251A" w:rsidP="002A251A">
            <w:pPr>
              <w:jc w:val="center"/>
              <w:rPr>
                <w:rFonts w:ascii="Arial" w:eastAsia="Times New Roman" w:hAnsi="Arial" w:cs="Arial"/>
                <w:b/>
                <w:bCs/>
                <w:sz w:val="18"/>
                <w:szCs w:val="20"/>
              </w:rPr>
            </w:pPr>
            <w:r w:rsidRPr="002A251A">
              <w:rPr>
                <w:rFonts w:ascii="Arial" w:eastAsia="Times New Roman" w:hAnsi="Arial" w:cs="Arial"/>
                <w:b/>
                <w:bCs/>
                <w:sz w:val="18"/>
                <w:szCs w:val="20"/>
              </w:rPr>
              <w:t>DESCRIÇÃO</w:t>
            </w:r>
          </w:p>
        </w:tc>
        <w:tc>
          <w:tcPr>
            <w:tcW w:w="1031" w:type="dxa"/>
            <w:tcBorders>
              <w:top w:val="single" w:sz="4" w:space="0" w:color="000000"/>
              <w:left w:val="nil"/>
              <w:bottom w:val="nil"/>
              <w:right w:val="single" w:sz="4" w:space="0" w:color="000000"/>
            </w:tcBorders>
            <w:shd w:val="clear" w:color="FFFFCC" w:fill="E8F2A1"/>
            <w:vAlign w:val="center"/>
            <w:hideMark/>
          </w:tcPr>
          <w:p w14:paraId="04893CF7" w14:textId="77777777" w:rsidR="002A251A" w:rsidRPr="002A251A" w:rsidRDefault="002A251A" w:rsidP="002A251A">
            <w:pPr>
              <w:jc w:val="center"/>
              <w:rPr>
                <w:rFonts w:ascii="Arial" w:eastAsia="Times New Roman" w:hAnsi="Arial" w:cs="Arial"/>
                <w:b/>
                <w:bCs/>
                <w:sz w:val="18"/>
                <w:szCs w:val="20"/>
              </w:rPr>
            </w:pPr>
            <w:r w:rsidRPr="002A251A">
              <w:rPr>
                <w:rFonts w:ascii="Arial" w:eastAsia="Times New Roman" w:hAnsi="Arial" w:cs="Arial"/>
                <w:b/>
                <w:bCs/>
                <w:sz w:val="18"/>
                <w:szCs w:val="20"/>
              </w:rPr>
              <w:t>UND</w:t>
            </w:r>
          </w:p>
        </w:tc>
        <w:tc>
          <w:tcPr>
            <w:tcW w:w="830" w:type="dxa"/>
            <w:tcBorders>
              <w:top w:val="single" w:sz="4" w:space="0" w:color="000000"/>
              <w:left w:val="nil"/>
              <w:bottom w:val="nil"/>
              <w:right w:val="single" w:sz="4" w:space="0" w:color="000000"/>
            </w:tcBorders>
            <w:shd w:val="clear" w:color="FFFFCC" w:fill="E8F2A1"/>
            <w:vAlign w:val="center"/>
            <w:hideMark/>
          </w:tcPr>
          <w:p w14:paraId="1FF49471" w14:textId="57B8875A" w:rsidR="002A251A" w:rsidRPr="002A251A" w:rsidRDefault="002A251A" w:rsidP="002A251A">
            <w:pPr>
              <w:jc w:val="center"/>
              <w:rPr>
                <w:rFonts w:ascii="Arial" w:eastAsia="Times New Roman" w:hAnsi="Arial" w:cs="Arial"/>
                <w:b/>
                <w:bCs/>
                <w:sz w:val="18"/>
                <w:szCs w:val="20"/>
              </w:rPr>
            </w:pPr>
            <w:r w:rsidRPr="002A251A">
              <w:rPr>
                <w:rFonts w:ascii="Arial" w:eastAsia="Times New Roman" w:hAnsi="Arial" w:cs="Arial"/>
                <w:b/>
                <w:bCs/>
                <w:sz w:val="18"/>
                <w:szCs w:val="20"/>
              </w:rPr>
              <w:t>QUANT.</w:t>
            </w:r>
          </w:p>
        </w:tc>
        <w:tc>
          <w:tcPr>
            <w:tcW w:w="1116" w:type="dxa"/>
            <w:tcBorders>
              <w:top w:val="single" w:sz="4" w:space="0" w:color="000000"/>
              <w:left w:val="nil"/>
              <w:bottom w:val="nil"/>
              <w:right w:val="single" w:sz="4" w:space="0" w:color="000000"/>
            </w:tcBorders>
            <w:shd w:val="clear" w:color="FFFFCC" w:fill="E8F2A1"/>
            <w:vAlign w:val="center"/>
            <w:hideMark/>
          </w:tcPr>
          <w:p w14:paraId="04EF7C2F" w14:textId="77777777" w:rsidR="002A251A" w:rsidRPr="002A251A" w:rsidRDefault="002A251A" w:rsidP="002A251A">
            <w:pPr>
              <w:jc w:val="center"/>
              <w:rPr>
                <w:rFonts w:ascii="Arial" w:eastAsia="Times New Roman" w:hAnsi="Arial" w:cs="Arial"/>
                <w:b/>
                <w:bCs/>
                <w:sz w:val="18"/>
                <w:szCs w:val="20"/>
              </w:rPr>
            </w:pPr>
            <w:r w:rsidRPr="002A251A">
              <w:rPr>
                <w:rFonts w:ascii="Arial" w:eastAsia="Times New Roman" w:hAnsi="Arial" w:cs="Arial"/>
                <w:b/>
                <w:bCs/>
                <w:sz w:val="18"/>
                <w:szCs w:val="20"/>
              </w:rPr>
              <w:t>MARCA</w:t>
            </w:r>
          </w:p>
        </w:tc>
        <w:tc>
          <w:tcPr>
            <w:tcW w:w="1843" w:type="dxa"/>
            <w:tcBorders>
              <w:top w:val="single" w:sz="4" w:space="0" w:color="000000"/>
              <w:left w:val="nil"/>
              <w:bottom w:val="nil"/>
              <w:right w:val="single" w:sz="4" w:space="0" w:color="000000"/>
            </w:tcBorders>
            <w:shd w:val="clear" w:color="FFFFCC" w:fill="E8F2A1"/>
            <w:vAlign w:val="center"/>
            <w:hideMark/>
          </w:tcPr>
          <w:p w14:paraId="727BD556" w14:textId="77777777" w:rsidR="002A251A" w:rsidRPr="002A251A" w:rsidRDefault="002A251A" w:rsidP="002A251A">
            <w:pPr>
              <w:jc w:val="center"/>
              <w:rPr>
                <w:rFonts w:ascii="Arial" w:eastAsia="Times New Roman" w:hAnsi="Arial" w:cs="Arial"/>
                <w:b/>
                <w:bCs/>
                <w:sz w:val="18"/>
                <w:szCs w:val="20"/>
              </w:rPr>
            </w:pPr>
            <w:r w:rsidRPr="002A251A">
              <w:rPr>
                <w:rFonts w:ascii="Arial" w:eastAsia="Times New Roman" w:hAnsi="Arial" w:cs="Arial"/>
                <w:b/>
                <w:bCs/>
                <w:sz w:val="18"/>
                <w:szCs w:val="20"/>
              </w:rPr>
              <w:t>VALOR UNIT.</w:t>
            </w:r>
          </w:p>
        </w:tc>
        <w:tc>
          <w:tcPr>
            <w:tcW w:w="1559" w:type="dxa"/>
            <w:tcBorders>
              <w:top w:val="single" w:sz="4" w:space="0" w:color="000000"/>
              <w:left w:val="nil"/>
              <w:bottom w:val="nil"/>
              <w:right w:val="single" w:sz="4" w:space="0" w:color="000000"/>
            </w:tcBorders>
            <w:shd w:val="clear" w:color="FFFFCC" w:fill="E8F2A1"/>
            <w:vAlign w:val="center"/>
            <w:hideMark/>
          </w:tcPr>
          <w:p w14:paraId="13B44246" w14:textId="77777777" w:rsidR="002A251A" w:rsidRPr="002A251A" w:rsidRDefault="002A251A" w:rsidP="002A251A">
            <w:pPr>
              <w:jc w:val="center"/>
              <w:rPr>
                <w:rFonts w:ascii="Arial" w:eastAsia="Times New Roman" w:hAnsi="Arial" w:cs="Arial"/>
                <w:b/>
                <w:bCs/>
                <w:sz w:val="18"/>
                <w:szCs w:val="20"/>
              </w:rPr>
            </w:pPr>
            <w:r w:rsidRPr="002A251A">
              <w:rPr>
                <w:rFonts w:ascii="Arial" w:eastAsia="Times New Roman" w:hAnsi="Arial" w:cs="Arial"/>
                <w:b/>
                <w:bCs/>
                <w:sz w:val="18"/>
                <w:szCs w:val="20"/>
              </w:rPr>
              <w:t>TOTAL</w:t>
            </w:r>
          </w:p>
        </w:tc>
      </w:tr>
      <w:tr w:rsidR="002A251A" w:rsidRPr="002A251A" w14:paraId="224D625B" w14:textId="77777777" w:rsidTr="002A251A">
        <w:trPr>
          <w:trHeight w:val="33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00354C" w14:textId="77777777" w:rsidR="002A251A" w:rsidRPr="002A251A" w:rsidRDefault="002A251A" w:rsidP="002A251A">
            <w:pPr>
              <w:jc w:val="center"/>
              <w:rPr>
                <w:rFonts w:ascii="Arial" w:eastAsia="Times New Roman" w:hAnsi="Arial" w:cs="Arial"/>
                <w:sz w:val="18"/>
                <w:szCs w:val="20"/>
              </w:rPr>
            </w:pPr>
            <w:r w:rsidRPr="002A251A">
              <w:rPr>
                <w:rFonts w:ascii="Arial" w:eastAsia="Times New Roman" w:hAnsi="Arial" w:cs="Arial"/>
                <w:sz w:val="18"/>
                <w:szCs w:val="20"/>
              </w:rPr>
              <w:t>1</w:t>
            </w:r>
          </w:p>
        </w:tc>
        <w:tc>
          <w:tcPr>
            <w:tcW w:w="3116" w:type="dxa"/>
            <w:tcBorders>
              <w:top w:val="single" w:sz="4" w:space="0" w:color="auto"/>
              <w:left w:val="nil"/>
              <w:bottom w:val="single" w:sz="4" w:space="0" w:color="auto"/>
              <w:right w:val="single" w:sz="4" w:space="0" w:color="auto"/>
            </w:tcBorders>
            <w:shd w:val="clear" w:color="auto" w:fill="auto"/>
            <w:vAlign w:val="center"/>
            <w:hideMark/>
          </w:tcPr>
          <w:p w14:paraId="4D095FBA" w14:textId="77777777" w:rsidR="002A251A" w:rsidRPr="002A251A" w:rsidRDefault="002A251A" w:rsidP="002A251A">
            <w:pPr>
              <w:rPr>
                <w:rFonts w:ascii="Arial" w:eastAsia="Times New Roman" w:hAnsi="Arial" w:cs="Arial"/>
                <w:sz w:val="18"/>
                <w:szCs w:val="20"/>
              </w:rPr>
            </w:pPr>
            <w:r w:rsidRPr="002A251A">
              <w:rPr>
                <w:rFonts w:ascii="Arial" w:eastAsia="Times New Roman" w:hAnsi="Arial" w:cs="Arial"/>
                <w:sz w:val="18"/>
                <w:szCs w:val="20"/>
              </w:rPr>
              <w:t>GÁS LIQUEFEITO DE PETRÓLEO (GLP), RECARGA EM BOTIJÃO DE GÁS DE 13KG</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14:paraId="7BAA4878" w14:textId="77777777" w:rsidR="002A251A" w:rsidRPr="002A251A" w:rsidRDefault="002A251A" w:rsidP="002A251A">
            <w:pPr>
              <w:jc w:val="center"/>
              <w:rPr>
                <w:rFonts w:ascii="Arial" w:eastAsia="Times New Roman" w:hAnsi="Arial" w:cs="Arial"/>
                <w:sz w:val="18"/>
                <w:szCs w:val="20"/>
              </w:rPr>
            </w:pPr>
            <w:r w:rsidRPr="002A251A">
              <w:rPr>
                <w:rFonts w:ascii="Arial" w:eastAsia="Times New Roman" w:hAnsi="Arial" w:cs="Arial"/>
                <w:sz w:val="18"/>
                <w:szCs w:val="20"/>
              </w:rPr>
              <w:t>RECARGA</w:t>
            </w:r>
          </w:p>
        </w:tc>
        <w:tc>
          <w:tcPr>
            <w:tcW w:w="830" w:type="dxa"/>
            <w:tcBorders>
              <w:top w:val="single" w:sz="4" w:space="0" w:color="auto"/>
              <w:left w:val="nil"/>
              <w:bottom w:val="single" w:sz="4" w:space="0" w:color="auto"/>
              <w:right w:val="single" w:sz="4" w:space="0" w:color="auto"/>
            </w:tcBorders>
            <w:shd w:val="clear" w:color="auto" w:fill="auto"/>
            <w:vAlign w:val="center"/>
            <w:hideMark/>
          </w:tcPr>
          <w:p w14:paraId="4EAB24FF" w14:textId="77777777" w:rsidR="002A251A" w:rsidRPr="002A251A" w:rsidRDefault="002A251A" w:rsidP="002A251A">
            <w:pPr>
              <w:jc w:val="center"/>
              <w:rPr>
                <w:rFonts w:ascii="Arial" w:eastAsia="Times New Roman" w:hAnsi="Arial" w:cs="Arial"/>
                <w:sz w:val="18"/>
                <w:szCs w:val="20"/>
              </w:rPr>
            </w:pPr>
            <w:r w:rsidRPr="002A251A">
              <w:rPr>
                <w:rFonts w:ascii="Arial" w:eastAsia="Times New Roman" w:hAnsi="Arial" w:cs="Arial"/>
                <w:sz w:val="18"/>
                <w:szCs w:val="20"/>
              </w:rPr>
              <w:t>276</w:t>
            </w:r>
          </w:p>
        </w:tc>
        <w:tc>
          <w:tcPr>
            <w:tcW w:w="1116" w:type="dxa"/>
            <w:tcBorders>
              <w:top w:val="single" w:sz="4" w:space="0" w:color="auto"/>
              <w:left w:val="nil"/>
              <w:bottom w:val="single" w:sz="4" w:space="0" w:color="auto"/>
              <w:right w:val="single" w:sz="4" w:space="0" w:color="auto"/>
            </w:tcBorders>
            <w:shd w:val="clear" w:color="FFFFCC" w:fill="FFFFFF"/>
            <w:noWrap/>
            <w:vAlign w:val="center"/>
            <w:hideMark/>
          </w:tcPr>
          <w:p w14:paraId="16B718CA" w14:textId="47CAE0F5" w:rsidR="002A251A" w:rsidRPr="002A251A" w:rsidRDefault="002A251A" w:rsidP="002A251A">
            <w:pPr>
              <w:jc w:val="center"/>
              <w:rPr>
                <w:rFonts w:ascii="Arial" w:eastAsia="Times New Roman" w:hAnsi="Arial" w:cs="Arial"/>
                <w:sz w:val="18"/>
                <w:szCs w:val="20"/>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093EC22C" w14:textId="77777777" w:rsidR="002A251A" w:rsidRPr="002A251A" w:rsidRDefault="002A251A" w:rsidP="002A251A">
            <w:pPr>
              <w:jc w:val="center"/>
              <w:rPr>
                <w:rFonts w:ascii="Arial" w:eastAsia="Times New Roman" w:hAnsi="Arial" w:cs="Arial"/>
                <w:sz w:val="18"/>
                <w:szCs w:val="20"/>
              </w:rPr>
            </w:pPr>
            <w:r w:rsidRPr="002A251A">
              <w:rPr>
                <w:rFonts w:ascii="Arial" w:eastAsia="Times New Roman" w:hAnsi="Arial" w:cs="Arial"/>
                <w:sz w:val="18"/>
                <w:szCs w:val="20"/>
              </w:rPr>
              <w:t>R$ 107,80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7ABBBB8" w14:textId="77777777" w:rsidR="002A251A" w:rsidRPr="002A251A" w:rsidRDefault="002A251A" w:rsidP="002A251A">
            <w:pPr>
              <w:jc w:val="center"/>
              <w:rPr>
                <w:rFonts w:ascii="Arial" w:eastAsia="Times New Roman" w:hAnsi="Arial" w:cs="Arial"/>
                <w:sz w:val="18"/>
                <w:szCs w:val="20"/>
              </w:rPr>
            </w:pPr>
            <w:r w:rsidRPr="002A251A">
              <w:rPr>
                <w:rFonts w:ascii="Arial" w:eastAsia="Times New Roman" w:hAnsi="Arial" w:cs="Arial"/>
                <w:sz w:val="18"/>
                <w:szCs w:val="20"/>
              </w:rPr>
              <w:t>R$ 29.752,80</w:t>
            </w:r>
          </w:p>
        </w:tc>
      </w:tr>
      <w:tr w:rsidR="002A251A" w:rsidRPr="002A251A" w14:paraId="4F2FF97D" w14:textId="77777777" w:rsidTr="002A251A">
        <w:trPr>
          <w:trHeight w:val="397"/>
        </w:trPr>
        <w:tc>
          <w:tcPr>
            <w:tcW w:w="570" w:type="dxa"/>
            <w:tcBorders>
              <w:top w:val="nil"/>
              <w:left w:val="single" w:sz="4" w:space="0" w:color="auto"/>
              <w:bottom w:val="single" w:sz="4" w:space="0" w:color="auto"/>
              <w:right w:val="single" w:sz="4" w:space="0" w:color="auto"/>
            </w:tcBorders>
            <w:shd w:val="clear" w:color="FFFFCC" w:fill="FFFFFF"/>
            <w:vAlign w:val="center"/>
            <w:hideMark/>
          </w:tcPr>
          <w:p w14:paraId="0DC2EEBD" w14:textId="77777777" w:rsidR="002A251A" w:rsidRPr="002A251A" w:rsidRDefault="002A251A" w:rsidP="002A251A">
            <w:pPr>
              <w:jc w:val="center"/>
              <w:rPr>
                <w:rFonts w:ascii="Arial" w:eastAsia="Times New Roman" w:hAnsi="Arial" w:cs="Arial"/>
                <w:sz w:val="18"/>
                <w:szCs w:val="20"/>
              </w:rPr>
            </w:pPr>
            <w:r w:rsidRPr="002A251A">
              <w:rPr>
                <w:rFonts w:ascii="Arial" w:eastAsia="Times New Roman" w:hAnsi="Arial" w:cs="Arial"/>
                <w:sz w:val="18"/>
                <w:szCs w:val="20"/>
              </w:rPr>
              <w:t>2</w:t>
            </w:r>
          </w:p>
        </w:tc>
        <w:tc>
          <w:tcPr>
            <w:tcW w:w="3116" w:type="dxa"/>
            <w:tcBorders>
              <w:top w:val="nil"/>
              <w:left w:val="nil"/>
              <w:bottom w:val="single" w:sz="4" w:space="0" w:color="auto"/>
              <w:right w:val="single" w:sz="4" w:space="0" w:color="auto"/>
            </w:tcBorders>
            <w:shd w:val="clear" w:color="FFFFCC" w:fill="FFFFFF"/>
            <w:vAlign w:val="center"/>
            <w:hideMark/>
          </w:tcPr>
          <w:p w14:paraId="0A4D8C8C" w14:textId="77777777" w:rsidR="002A251A" w:rsidRPr="002A251A" w:rsidRDefault="002A251A" w:rsidP="002A251A">
            <w:pPr>
              <w:rPr>
                <w:rFonts w:ascii="Arial" w:eastAsia="Times New Roman" w:hAnsi="Arial" w:cs="Arial"/>
                <w:sz w:val="18"/>
                <w:szCs w:val="20"/>
              </w:rPr>
            </w:pPr>
            <w:r w:rsidRPr="002A251A">
              <w:rPr>
                <w:rFonts w:ascii="Arial" w:eastAsia="Times New Roman" w:hAnsi="Arial" w:cs="Arial"/>
                <w:sz w:val="18"/>
                <w:szCs w:val="20"/>
              </w:rPr>
              <w:t>GÁS LIQUEFEITO DE PETRÓLEO (GLP), RECARGA EM BOTIJÃO DE GÁS DE 45KG</w:t>
            </w:r>
          </w:p>
        </w:tc>
        <w:tc>
          <w:tcPr>
            <w:tcW w:w="1031" w:type="dxa"/>
            <w:tcBorders>
              <w:top w:val="nil"/>
              <w:left w:val="nil"/>
              <w:bottom w:val="single" w:sz="4" w:space="0" w:color="auto"/>
              <w:right w:val="single" w:sz="4" w:space="0" w:color="auto"/>
            </w:tcBorders>
            <w:shd w:val="clear" w:color="FFFFCC" w:fill="FFFFFF"/>
            <w:vAlign w:val="center"/>
            <w:hideMark/>
          </w:tcPr>
          <w:p w14:paraId="5C15A010" w14:textId="77777777" w:rsidR="002A251A" w:rsidRPr="002A251A" w:rsidRDefault="002A251A" w:rsidP="002A251A">
            <w:pPr>
              <w:jc w:val="center"/>
              <w:rPr>
                <w:rFonts w:ascii="Arial" w:eastAsia="Times New Roman" w:hAnsi="Arial" w:cs="Arial"/>
                <w:sz w:val="18"/>
                <w:szCs w:val="20"/>
              </w:rPr>
            </w:pPr>
            <w:r w:rsidRPr="002A251A">
              <w:rPr>
                <w:rFonts w:ascii="Arial" w:eastAsia="Times New Roman" w:hAnsi="Arial" w:cs="Arial"/>
                <w:sz w:val="18"/>
                <w:szCs w:val="20"/>
              </w:rPr>
              <w:t>RECARGA</w:t>
            </w:r>
          </w:p>
        </w:tc>
        <w:tc>
          <w:tcPr>
            <w:tcW w:w="830" w:type="dxa"/>
            <w:tcBorders>
              <w:top w:val="nil"/>
              <w:left w:val="nil"/>
              <w:bottom w:val="single" w:sz="4" w:space="0" w:color="auto"/>
              <w:right w:val="single" w:sz="4" w:space="0" w:color="auto"/>
            </w:tcBorders>
            <w:shd w:val="clear" w:color="FFFFCC" w:fill="FFFFFF"/>
            <w:vAlign w:val="center"/>
            <w:hideMark/>
          </w:tcPr>
          <w:p w14:paraId="44AA7169" w14:textId="77777777" w:rsidR="002A251A" w:rsidRPr="002A251A" w:rsidRDefault="002A251A" w:rsidP="002A251A">
            <w:pPr>
              <w:jc w:val="center"/>
              <w:rPr>
                <w:rFonts w:ascii="Arial" w:eastAsia="Times New Roman" w:hAnsi="Arial" w:cs="Arial"/>
                <w:sz w:val="18"/>
                <w:szCs w:val="20"/>
              </w:rPr>
            </w:pPr>
            <w:r w:rsidRPr="002A251A">
              <w:rPr>
                <w:rFonts w:ascii="Arial" w:eastAsia="Times New Roman" w:hAnsi="Arial" w:cs="Arial"/>
                <w:sz w:val="18"/>
                <w:szCs w:val="20"/>
              </w:rPr>
              <w:t>360</w:t>
            </w:r>
          </w:p>
        </w:tc>
        <w:tc>
          <w:tcPr>
            <w:tcW w:w="1116" w:type="dxa"/>
            <w:tcBorders>
              <w:top w:val="nil"/>
              <w:left w:val="nil"/>
              <w:bottom w:val="single" w:sz="4" w:space="0" w:color="auto"/>
              <w:right w:val="single" w:sz="4" w:space="0" w:color="auto"/>
            </w:tcBorders>
            <w:shd w:val="clear" w:color="auto" w:fill="auto"/>
            <w:vAlign w:val="center"/>
            <w:hideMark/>
          </w:tcPr>
          <w:p w14:paraId="59CD9CB0" w14:textId="454D7694" w:rsidR="002A251A" w:rsidRPr="002A251A" w:rsidRDefault="002A251A" w:rsidP="002A251A">
            <w:pPr>
              <w:jc w:val="center"/>
              <w:rPr>
                <w:rFonts w:ascii="Arial" w:eastAsia="Times New Roman" w:hAnsi="Arial" w:cs="Arial"/>
                <w:sz w:val="18"/>
                <w:szCs w:val="20"/>
              </w:rPr>
            </w:pPr>
          </w:p>
        </w:tc>
        <w:tc>
          <w:tcPr>
            <w:tcW w:w="1843" w:type="dxa"/>
            <w:tcBorders>
              <w:top w:val="nil"/>
              <w:left w:val="nil"/>
              <w:bottom w:val="single" w:sz="4" w:space="0" w:color="auto"/>
              <w:right w:val="single" w:sz="4" w:space="0" w:color="auto"/>
            </w:tcBorders>
            <w:shd w:val="clear" w:color="FFFFCC" w:fill="FFFFFF"/>
            <w:vAlign w:val="center"/>
            <w:hideMark/>
          </w:tcPr>
          <w:p w14:paraId="4000FA15" w14:textId="77777777" w:rsidR="002A251A" w:rsidRPr="002A251A" w:rsidRDefault="002A251A" w:rsidP="002A251A">
            <w:pPr>
              <w:jc w:val="center"/>
              <w:rPr>
                <w:rFonts w:ascii="Arial" w:eastAsia="Times New Roman" w:hAnsi="Arial" w:cs="Arial"/>
                <w:bCs/>
                <w:sz w:val="18"/>
                <w:szCs w:val="20"/>
              </w:rPr>
            </w:pPr>
            <w:r w:rsidRPr="002A251A">
              <w:rPr>
                <w:rFonts w:ascii="Arial" w:eastAsia="Times New Roman" w:hAnsi="Arial" w:cs="Arial"/>
                <w:bCs/>
                <w:sz w:val="18"/>
                <w:szCs w:val="20"/>
              </w:rPr>
              <w:t>R$ 387,57</w:t>
            </w:r>
          </w:p>
        </w:tc>
        <w:tc>
          <w:tcPr>
            <w:tcW w:w="1559" w:type="dxa"/>
            <w:tcBorders>
              <w:top w:val="nil"/>
              <w:left w:val="nil"/>
              <w:bottom w:val="single" w:sz="4" w:space="0" w:color="auto"/>
              <w:right w:val="single" w:sz="4" w:space="0" w:color="auto"/>
            </w:tcBorders>
            <w:shd w:val="clear" w:color="FFFFCC" w:fill="FFFFFF"/>
            <w:vAlign w:val="center"/>
            <w:hideMark/>
          </w:tcPr>
          <w:p w14:paraId="0086D1EC" w14:textId="77777777" w:rsidR="002A251A" w:rsidRPr="002A251A" w:rsidRDefault="002A251A" w:rsidP="002A251A">
            <w:pPr>
              <w:jc w:val="center"/>
              <w:rPr>
                <w:rFonts w:ascii="Arial" w:eastAsia="Times New Roman" w:hAnsi="Arial" w:cs="Arial"/>
                <w:bCs/>
                <w:sz w:val="18"/>
                <w:szCs w:val="20"/>
              </w:rPr>
            </w:pPr>
            <w:r w:rsidRPr="002A251A">
              <w:rPr>
                <w:rFonts w:ascii="Arial" w:eastAsia="Times New Roman" w:hAnsi="Arial" w:cs="Arial"/>
                <w:bCs/>
                <w:sz w:val="18"/>
                <w:szCs w:val="20"/>
              </w:rPr>
              <w:t>R$ 139.525,20</w:t>
            </w:r>
          </w:p>
        </w:tc>
      </w:tr>
      <w:tr w:rsidR="002A251A" w:rsidRPr="002A251A" w14:paraId="7D6DC1A8" w14:textId="77777777" w:rsidTr="002A251A">
        <w:trPr>
          <w:trHeight w:val="70"/>
        </w:trPr>
        <w:tc>
          <w:tcPr>
            <w:tcW w:w="570" w:type="dxa"/>
            <w:tcBorders>
              <w:top w:val="nil"/>
              <w:left w:val="nil"/>
              <w:bottom w:val="nil"/>
              <w:right w:val="nil"/>
            </w:tcBorders>
            <w:shd w:val="clear" w:color="auto" w:fill="auto"/>
            <w:noWrap/>
            <w:vAlign w:val="center"/>
            <w:hideMark/>
          </w:tcPr>
          <w:p w14:paraId="7E83176F" w14:textId="77777777" w:rsidR="002A251A" w:rsidRPr="002A251A" w:rsidRDefault="002A251A" w:rsidP="002A251A">
            <w:pPr>
              <w:jc w:val="center"/>
              <w:rPr>
                <w:rFonts w:ascii="Arial" w:eastAsia="Times New Roman" w:hAnsi="Arial" w:cs="Arial"/>
                <w:b/>
                <w:bCs/>
                <w:sz w:val="18"/>
                <w:szCs w:val="20"/>
              </w:rPr>
            </w:pPr>
          </w:p>
        </w:tc>
        <w:tc>
          <w:tcPr>
            <w:tcW w:w="3116" w:type="dxa"/>
            <w:tcBorders>
              <w:top w:val="nil"/>
              <w:left w:val="nil"/>
              <w:bottom w:val="nil"/>
              <w:right w:val="nil"/>
            </w:tcBorders>
            <w:shd w:val="clear" w:color="auto" w:fill="auto"/>
            <w:noWrap/>
            <w:vAlign w:val="center"/>
            <w:hideMark/>
          </w:tcPr>
          <w:p w14:paraId="0626FFA1" w14:textId="77777777" w:rsidR="002A251A" w:rsidRPr="002A251A" w:rsidRDefault="002A251A" w:rsidP="002A251A">
            <w:pPr>
              <w:jc w:val="center"/>
              <w:rPr>
                <w:rFonts w:ascii="Times New Roman" w:eastAsia="Times New Roman" w:hAnsi="Times New Roman" w:cs="Times New Roman"/>
                <w:sz w:val="18"/>
                <w:szCs w:val="20"/>
              </w:rPr>
            </w:pPr>
          </w:p>
        </w:tc>
        <w:tc>
          <w:tcPr>
            <w:tcW w:w="1031" w:type="dxa"/>
            <w:tcBorders>
              <w:top w:val="nil"/>
              <w:left w:val="nil"/>
              <w:bottom w:val="nil"/>
              <w:right w:val="nil"/>
            </w:tcBorders>
            <w:shd w:val="clear" w:color="auto" w:fill="auto"/>
            <w:noWrap/>
            <w:vAlign w:val="center"/>
            <w:hideMark/>
          </w:tcPr>
          <w:p w14:paraId="2129722C" w14:textId="77777777" w:rsidR="002A251A" w:rsidRPr="002A251A" w:rsidRDefault="002A251A" w:rsidP="002A251A">
            <w:pPr>
              <w:jc w:val="center"/>
              <w:rPr>
                <w:rFonts w:ascii="Times New Roman" w:eastAsia="Times New Roman" w:hAnsi="Times New Roman" w:cs="Times New Roman"/>
                <w:sz w:val="18"/>
                <w:szCs w:val="20"/>
              </w:rPr>
            </w:pPr>
          </w:p>
        </w:tc>
        <w:tc>
          <w:tcPr>
            <w:tcW w:w="830" w:type="dxa"/>
            <w:tcBorders>
              <w:top w:val="nil"/>
              <w:left w:val="nil"/>
              <w:bottom w:val="nil"/>
              <w:right w:val="nil"/>
            </w:tcBorders>
            <w:shd w:val="clear" w:color="auto" w:fill="auto"/>
            <w:noWrap/>
            <w:vAlign w:val="center"/>
            <w:hideMark/>
          </w:tcPr>
          <w:p w14:paraId="4E0DBBAE" w14:textId="77777777" w:rsidR="002A251A" w:rsidRPr="002A251A" w:rsidRDefault="002A251A" w:rsidP="002A251A">
            <w:pPr>
              <w:jc w:val="center"/>
              <w:rPr>
                <w:rFonts w:ascii="Times New Roman" w:eastAsia="Times New Roman" w:hAnsi="Times New Roman" w:cs="Times New Roman"/>
                <w:sz w:val="18"/>
                <w:szCs w:val="20"/>
              </w:rPr>
            </w:pPr>
          </w:p>
        </w:tc>
        <w:tc>
          <w:tcPr>
            <w:tcW w:w="1116" w:type="dxa"/>
            <w:tcBorders>
              <w:top w:val="nil"/>
              <w:left w:val="nil"/>
              <w:bottom w:val="nil"/>
              <w:right w:val="nil"/>
            </w:tcBorders>
            <w:shd w:val="clear" w:color="auto" w:fill="auto"/>
            <w:noWrap/>
            <w:vAlign w:val="center"/>
            <w:hideMark/>
          </w:tcPr>
          <w:p w14:paraId="7FE5D6CD" w14:textId="77777777" w:rsidR="002A251A" w:rsidRPr="002A251A" w:rsidRDefault="002A251A" w:rsidP="002A251A">
            <w:pPr>
              <w:jc w:val="center"/>
              <w:rPr>
                <w:rFonts w:ascii="Times New Roman" w:eastAsia="Times New Roman" w:hAnsi="Times New Roman" w:cs="Times New Roman"/>
                <w:sz w:val="18"/>
                <w:szCs w:val="20"/>
              </w:rPr>
            </w:pPr>
          </w:p>
        </w:tc>
        <w:tc>
          <w:tcPr>
            <w:tcW w:w="1843" w:type="dxa"/>
            <w:tcBorders>
              <w:top w:val="nil"/>
              <w:left w:val="single" w:sz="4" w:space="0" w:color="000000"/>
              <w:bottom w:val="single" w:sz="4" w:space="0" w:color="000000"/>
              <w:right w:val="single" w:sz="4" w:space="0" w:color="000000"/>
            </w:tcBorders>
            <w:shd w:val="clear" w:color="auto" w:fill="D9D9D9" w:themeFill="background1" w:themeFillShade="D9"/>
            <w:noWrap/>
            <w:vAlign w:val="center"/>
            <w:hideMark/>
          </w:tcPr>
          <w:p w14:paraId="2F6E7973" w14:textId="34F565C1" w:rsidR="002A251A" w:rsidRPr="002A251A" w:rsidRDefault="002A251A" w:rsidP="002A251A">
            <w:pPr>
              <w:jc w:val="center"/>
              <w:rPr>
                <w:rFonts w:ascii="Arial" w:eastAsia="Times New Roman" w:hAnsi="Arial" w:cs="Arial"/>
                <w:b/>
                <w:bCs/>
                <w:sz w:val="18"/>
                <w:szCs w:val="20"/>
              </w:rPr>
            </w:pPr>
            <w:r w:rsidRPr="002A251A">
              <w:rPr>
                <w:rFonts w:ascii="Arial" w:eastAsia="Times New Roman" w:hAnsi="Arial" w:cs="Arial"/>
                <w:b/>
                <w:bCs/>
                <w:sz w:val="18"/>
                <w:szCs w:val="20"/>
              </w:rPr>
              <w:t>TOTAL:</w:t>
            </w:r>
          </w:p>
        </w:tc>
        <w:tc>
          <w:tcPr>
            <w:tcW w:w="1559" w:type="dxa"/>
            <w:tcBorders>
              <w:top w:val="nil"/>
              <w:left w:val="nil"/>
              <w:bottom w:val="single" w:sz="4" w:space="0" w:color="000000"/>
              <w:right w:val="single" w:sz="4" w:space="0" w:color="000000"/>
            </w:tcBorders>
            <w:shd w:val="clear" w:color="auto" w:fill="D9D9D9" w:themeFill="background1" w:themeFillShade="D9"/>
            <w:noWrap/>
            <w:vAlign w:val="center"/>
            <w:hideMark/>
          </w:tcPr>
          <w:p w14:paraId="3C35F7BC" w14:textId="2E0C873B" w:rsidR="002A251A" w:rsidRPr="002A251A" w:rsidRDefault="002A251A" w:rsidP="002A251A">
            <w:pPr>
              <w:jc w:val="center"/>
              <w:rPr>
                <w:rFonts w:ascii="Arial" w:eastAsia="Times New Roman" w:hAnsi="Arial" w:cs="Arial"/>
                <w:b/>
                <w:bCs/>
                <w:sz w:val="18"/>
                <w:szCs w:val="20"/>
              </w:rPr>
            </w:pPr>
            <w:r>
              <w:rPr>
                <w:rFonts w:ascii="Arial" w:eastAsia="Times New Roman" w:hAnsi="Arial" w:cs="Arial"/>
                <w:b/>
                <w:bCs/>
                <w:sz w:val="18"/>
                <w:szCs w:val="20"/>
              </w:rPr>
              <w:t xml:space="preserve">R$ </w:t>
            </w:r>
            <w:r w:rsidRPr="002A251A">
              <w:rPr>
                <w:rFonts w:ascii="Arial" w:eastAsia="Times New Roman" w:hAnsi="Arial" w:cs="Arial"/>
                <w:b/>
                <w:bCs/>
                <w:sz w:val="18"/>
                <w:szCs w:val="20"/>
              </w:rPr>
              <w:t>169.278,00</w:t>
            </w:r>
          </w:p>
        </w:tc>
      </w:tr>
    </w:tbl>
    <w:p w14:paraId="70D9A794" w14:textId="77777777" w:rsidR="006868D4" w:rsidRPr="006868D4" w:rsidRDefault="006868D4" w:rsidP="00F81D7E">
      <w:pPr>
        <w:pStyle w:val="Corpodetexto"/>
        <w:spacing w:before="0" w:beforeAutospacing="0" w:after="0" w:afterAutospacing="0"/>
      </w:pPr>
      <w:r w:rsidRPr="006868D4">
        <w:rPr>
          <w:rFonts w:eastAsia="Lucida Sans Unicode"/>
          <w:b/>
        </w:rPr>
        <w:t xml:space="preserve">1 </w:t>
      </w:r>
      <w:r w:rsidRPr="006868D4">
        <w:rPr>
          <w:rFonts w:eastAsia="Lucida Sans Unicode"/>
          <w:b/>
          <w:color w:val="000000"/>
        </w:rPr>
        <w:t xml:space="preserve">– </w:t>
      </w:r>
      <w:r w:rsidRPr="006868D4">
        <w:rPr>
          <w:b/>
          <w:u w:val="single"/>
        </w:rPr>
        <w:t>PREÇO GLOBAL ESTIMADO</w:t>
      </w:r>
    </w:p>
    <w:p w14:paraId="68FED19F" w14:textId="77777777" w:rsidR="006868D4" w:rsidRPr="006868D4" w:rsidRDefault="006868D4" w:rsidP="00F81D7E">
      <w:pPr>
        <w:pStyle w:val="Corpodetexto"/>
        <w:spacing w:before="0" w:beforeAutospacing="0" w:after="0" w:afterAutospacing="0"/>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81D7E">
      <w:pPr>
        <w:pStyle w:val="Corpodetexto"/>
        <w:spacing w:before="0" w:beforeAutospacing="0" w:after="0" w:afterAutospacing="0"/>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Pr="006868D4" w:rsidRDefault="006868D4" w:rsidP="00F81D7E">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1C20EE77" w14:textId="77777777" w:rsidR="006868D4" w:rsidRPr="006868D4" w:rsidRDefault="006868D4" w:rsidP="00F81D7E">
      <w:pPr>
        <w:pStyle w:val="Corpodetexto"/>
        <w:spacing w:before="0" w:beforeAutospacing="0" w:after="0"/>
      </w:pPr>
      <w:r w:rsidRPr="006868D4">
        <w:rPr>
          <w:rFonts w:eastAsia="Lucida Sans Unicode"/>
          <w:b/>
          <w:u w:val="single"/>
        </w:rPr>
        <w:t>Dados</w:t>
      </w:r>
      <w:r w:rsidRPr="006868D4">
        <w:rPr>
          <w:b/>
          <w:u w:val="single"/>
        </w:rPr>
        <w:t xml:space="preserve"> bancários:</w:t>
      </w:r>
    </w:p>
    <w:p w14:paraId="3BB90263" w14:textId="77777777" w:rsidR="000E6DC2" w:rsidRDefault="006868D4" w:rsidP="00F81D7E">
      <w:pPr>
        <w:pStyle w:val="Corpodetexto"/>
        <w:spacing w:before="0" w:beforeAutospacing="0" w:after="0"/>
        <w:rPr>
          <w:rFonts w:eastAsia="Lucida Sans Unicode"/>
          <w:b/>
        </w:rPr>
      </w:pPr>
      <w:r w:rsidRPr="006868D4">
        <w:rPr>
          <w:rFonts w:eastAsia="Lucida Sans Unicode"/>
          <w:b/>
        </w:rPr>
        <w:t>Banco:</w:t>
      </w:r>
    </w:p>
    <w:p w14:paraId="78AF0D01" w14:textId="439D5533" w:rsidR="006868D4" w:rsidRPr="000E6DC2" w:rsidRDefault="006868D4" w:rsidP="00F81D7E">
      <w:pPr>
        <w:pStyle w:val="Corpodetexto"/>
        <w:spacing w:before="0" w:beforeAutospacing="0" w:after="0"/>
        <w:rPr>
          <w:rFonts w:eastAsia="Lucida Sans Unicode"/>
          <w:b/>
        </w:rPr>
      </w:pPr>
      <w:r w:rsidRPr="006868D4">
        <w:rPr>
          <w:rFonts w:eastAsia="Lucida Sans Unicode"/>
          <w:b/>
        </w:rPr>
        <w:t>Conta</w:t>
      </w:r>
      <w:r w:rsidRPr="006868D4">
        <w:rPr>
          <w:b/>
        </w:rPr>
        <w:t xml:space="preserve"> corrente:</w:t>
      </w:r>
    </w:p>
    <w:p w14:paraId="6E92D61F" w14:textId="77777777" w:rsidR="006868D4" w:rsidRPr="006868D4" w:rsidRDefault="006868D4" w:rsidP="00F81D7E">
      <w:pPr>
        <w:pStyle w:val="Corpodetexto"/>
        <w:spacing w:before="0" w:beforeAutospacing="0" w:after="0"/>
      </w:pPr>
      <w:r w:rsidRPr="006868D4">
        <w:rPr>
          <w:rFonts w:eastAsia="Lucida Sans Unicode"/>
          <w:b/>
        </w:rPr>
        <w:t>Agência:</w:t>
      </w:r>
    </w:p>
    <w:p w14:paraId="122D5FB9" w14:textId="7C53981D" w:rsidR="006868D4" w:rsidRPr="006868D4" w:rsidRDefault="006868D4" w:rsidP="00F81D7E">
      <w:pPr>
        <w:pStyle w:val="Corpodetexto"/>
        <w:spacing w:before="0" w:beforeAutospacing="0" w:after="0"/>
        <w:jc w:val="center"/>
      </w:pPr>
      <w:r w:rsidRPr="006868D4">
        <w:rPr>
          <w:rFonts w:eastAsia="Lucida Sans Unicode"/>
          <w:b/>
        </w:rPr>
        <w:t>___________________,</w:t>
      </w:r>
      <w:r w:rsidRPr="006868D4">
        <w:rPr>
          <w:b/>
        </w:rPr>
        <w:t xml:space="preserve"> ______ de ____________ </w:t>
      </w:r>
      <w:proofErr w:type="spellStart"/>
      <w:r w:rsidRPr="006868D4">
        <w:rPr>
          <w:b/>
        </w:rPr>
        <w:t>de</w:t>
      </w:r>
      <w:proofErr w:type="spellEnd"/>
      <w:r w:rsidRPr="006868D4">
        <w:rPr>
          <w:b/>
        </w:rPr>
        <w:t xml:space="preserve"> 202</w:t>
      </w:r>
      <w:r w:rsidR="00AB2658">
        <w:rPr>
          <w:b/>
        </w:rPr>
        <w:t>5</w:t>
      </w:r>
      <w:r w:rsidRPr="006868D4">
        <w:rPr>
          <w:rFonts w:eastAsia="Lucida Sans Unicode"/>
          <w:b/>
        </w:rPr>
        <w:t>.</w:t>
      </w:r>
    </w:p>
    <w:p w14:paraId="71BDE471" w14:textId="77777777" w:rsidR="006868D4" w:rsidRPr="006868D4" w:rsidRDefault="006868D4" w:rsidP="00F81D7E">
      <w:pPr>
        <w:pStyle w:val="Corpodetexto"/>
        <w:spacing w:before="0" w:beforeAutospacing="0" w:after="0"/>
        <w:jc w:val="center"/>
      </w:pPr>
      <w:r w:rsidRPr="006868D4">
        <w:rPr>
          <w:rFonts w:eastAsia="Lucida Sans Unicode"/>
          <w:b/>
        </w:rPr>
        <w:t>(Local</w:t>
      </w:r>
      <w:r w:rsidRPr="006868D4">
        <w:rPr>
          <w:b/>
        </w:rPr>
        <w:t xml:space="preserve"> e data)</w:t>
      </w:r>
      <w:r w:rsidRPr="006868D4">
        <w:rPr>
          <w:b/>
        </w:rPr>
        <w:tab/>
      </w:r>
    </w:p>
    <w:p w14:paraId="1CF1B1A6" w14:textId="77777777" w:rsidR="006868D4" w:rsidRPr="006868D4" w:rsidRDefault="006868D4" w:rsidP="00F81D7E">
      <w:pPr>
        <w:pStyle w:val="LO-normal0"/>
        <w:jc w:val="center"/>
        <w:rPr>
          <w:rFonts w:cs="Times New Roman"/>
        </w:rPr>
      </w:pPr>
      <w:r w:rsidRPr="006868D4">
        <w:rPr>
          <w:rFonts w:eastAsia="Lucida Sans Unicode" w:cs="Times New Roman"/>
          <w:b/>
        </w:rPr>
        <w:t>_______________________________</w:t>
      </w:r>
    </w:p>
    <w:p w14:paraId="7F38E4AC" w14:textId="77777777" w:rsidR="006868D4" w:rsidRDefault="006868D4" w:rsidP="00F81D7E">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01F45173" w14:textId="77777777" w:rsidR="000E6DC2" w:rsidRDefault="000E6DC2" w:rsidP="00F81D7E">
      <w:pPr>
        <w:pStyle w:val="LO-normal0"/>
        <w:jc w:val="center"/>
        <w:rPr>
          <w:rFonts w:eastAsia="Lucida Sans Unicode" w:cs="Times New Roman"/>
          <w:b/>
        </w:rPr>
      </w:pPr>
    </w:p>
    <w:p w14:paraId="14E552F7" w14:textId="77777777" w:rsidR="000E6DC2" w:rsidRDefault="000E6DC2" w:rsidP="00F81D7E">
      <w:pPr>
        <w:pStyle w:val="LO-normal0"/>
        <w:jc w:val="center"/>
        <w:rPr>
          <w:rFonts w:eastAsia="Lucida Sans Unicode" w:cs="Times New Roman"/>
          <w:b/>
        </w:rPr>
      </w:pPr>
    </w:p>
    <w:p w14:paraId="3FF126F9" w14:textId="77777777" w:rsidR="00637D68" w:rsidRDefault="00637D68" w:rsidP="00F81D7E">
      <w:pPr>
        <w:pStyle w:val="LO-normal0"/>
        <w:jc w:val="center"/>
        <w:rPr>
          <w:rFonts w:eastAsia="Lucida Sans Unicode" w:cs="Times New Roman"/>
          <w:b/>
        </w:rPr>
      </w:pPr>
    </w:p>
    <w:p w14:paraId="76B200AD" w14:textId="7A0F4AD6" w:rsidR="00D631CB" w:rsidRDefault="006868D4" w:rsidP="00244A5A">
      <w:pPr>
        <w:pStyle w:val="LO-normal0"/>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63"/>
    </w:p>
    <w:sectPr w:rsidR="00D631CB" w:rsidSect="00823FB4">
      <w:footerReference w:type="default" r:id="rId111"/>
      <w:headerReference w:type="first" r:id="rId112"/>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781F79" w:rsidRDefault="00781F79">
      <w:r>
        <w:separator/>
      </w:r>
    </w:p>
  </w:endnote>
  <w:endnote w:type="continuationSeparator" w:id="0">
    <w:p w14:paraId="534EB7CD" w14:textId="77777777" w:rsidR="00781F79" w:rsidRDefault="00781F79">
      <w:r>
        <w:continuationSeparator/>
      </w:r>
    </w:p>
  </w:endnote>
  <w:endnote w:type="continuationNotice" w:id="1">
    <w:p w14:paraId="0466FADD" w14:textId="77777777" w:rsidR="00781F79" w:rsidRDefault="00781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rowallia New">
    <w:altName w:val="Arial Unicode MS"/>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781F79" w:rsidRDefault="00781F79">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781F79" w:rsidRDefault="00781F79">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781F79" w:rsidRDefault="00781F79" w:rsidP="00267CBB">
    <w:pPr>
      <w:pStyle w:val="Rodap"/>
    </w:pPr>
    <w:r>
      <w:rPr>
        <w:rStyle w:val="Fontepargpadro4"/>
        <w:rFonts w:ascii="Trebuchet MS" w:eastAsia="Lucida Sans Unicode" w:hAnsi="Trebuchet MS"/>
        <w:sz w:val="16"/>
        <w:szCs w:val="16"/>
      </w:rPr>
      <w:tab/>
    </w:r>
  </w:p>
  <w:p w14:paraId="7E6308F2" w14:textId="1D1EDD1D" w:rsidR="00781F79" w:rsidRPr="00267CBB" w:rsidRDefault="00781F79"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781F79" w:rsidRDefault="00781F79">
      <w:r>
        <w:separator/>
      </w:r>
    </w:p>
  </w:footnote>
  <w:footnote w:type="continuationSeparator" w:id="0">
    <w:p w14:paraId="05A9DC2C" w14:textId="77777777" w:rsidR="00781F79" w:rsidRDefault="00781F79">
      <w:r>
        <w:continuationSeparator/>
      </w:r>
    </w:p>
  </w:footnote>
  <w:footnote w:type="continuationNotice" w:id="1">
    <w:p w14:paraId="4D8ACA57" w14:textId="77777777" w:rsidR="00781F79" w:rsidRDefault="00781F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57AB2EFF" w:rsidR="00781F79" w:rsidRDefault="00781F79">
    <w:pPr>
      <w:pStyle w:val="Corpodetexto"/>
      <w:spacing w:line="14" w:lineRule="auto"/>
    </w:pPr>
    <w:r>
      <w:rPr>
        <w:noProof/>
      </w:rPr>
      <mc:AlternateContent>
        <mc:Choice Requires="wpg">
          <w:drawing>
            <wp:anchor distT="0" distB="0" distL="114300" distR="114300" simplePos="0" relativeHeight="251663360" behindDoc="0" locked="0" layoutInCell="1" allowOverlap="1" wp14:anchorId="5D36C713" wp14:editId="2F3D08A6">
              <wp:simplePos x="0" y="0"/>
              <wp:positionH relativeFrom="margin">
                <wp:posOffset>-387985</wp:posOffset>
              </wp:positionH>
              <wp:positionV relativeFrom="paragraph">
                <wp:posOffset>-68580</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781F79" w:rsidRDefault="00781F79"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781F79" w:rsidRDefault="00781F79" w:rsidP="00F51D71">
                            <w:pPr>
                              <w:rPr>
                                <w:b/>
                                <w:sz w:val="28"/>
                                <w:szCs w:val="28"/>
                              </w:rPr>
                            </w:pPr>
                            <w:r w:rsidRPr="0051166C">
                              <w:rPr>
                                <w:b/>
                                <w:sz w:val="28"/>
                                <w:szCs w:val="28"/>
                              </w:rPr>
                              <w:t>ESTADO DO RIO DE JANEIRO</w:t>
                            </w:r>
                          </w:p>
                          <w:p w14:paraId="1CA7730D" w14:textId="77777777" w:rsidR="00781F79" w:rsidRPr="00467B2D" w:rsidRDefault="00781F79"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781F79" w:rsidRPr="00467B2D" w:rsidRDefault="00781F79"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781F79" w:rsidRPr="00E02B19" w:rsidRDefault="00781F79"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53B1A39A" w:rsidR="00781F79" w:rsidRPr="00E02B19" w:rsidRDefault="00781F79"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w:t>
                            </w:r>
                            <w:r w:rsidR="00236A0C" w:rsidRPr="00236A0C">
                              <w:rPr>
                                <w:rFonts w:ascii="Arial" w:hAnsi="Arial" w:cs="Arial"/>
                                <w:color w:val="000000" w:themeColor="text1"/>
                                <w:sz w:val="18"/>
                                <w:szCs w:val="18"/>
                              </w:rPr>
                              <w:t>semlicc@silvajardim.rj.gov.br</w:t>
                            </w:r>
                          </w:p>
                          <w:p w14:paraId="413CC371" w14:textId="77777777" w:rsidR="00781F79" w:rsidRDefault="00781F79" w:rsidP="00F51D71"/>
                          <w:p w14:paraId="532291F4" w14:textId="77777777" w:rsidR="00781F79" w:rsidRDefault="00781F79" w:rsidP="00F51D71"/>
                          <w:p w14:paraId="7046178D" w14:textId="77777777" w:rsidR="00781F79" w:rsidRDefault="00781F79" w:rsidP="00F51D71"/>
                          <w:p w14:paraId="4C027B3A" w14:textId="77777777" w:rsidR="00781F79" w:rsidRDefault="00781F79" w:rsidP="00F51D71"/>
                          <w:p w14:paraId="163E356B" w14:textId="77777777" w:rsidR="00781F79" w:rsidRDefault="00781F79" w:rsidP="00F51D71"/>
                          <w:p w14:paraId="6B93F913" w14:textId="77777777" w:rsidR="00781F79" w:rsidRDefault="00781F79" w:rsidP="00F51D71"/>
                          <w:p w14:paraId="26C73861" w14:textId="77777777" w:rsidR="00781F79" w:rsidRPr="0051166C" w:rsidRDefault="00781F79" w:rsidP="00F51D71"/>
                          <w:p w14:paraId="43CA990F" w14:textId="77777777" w:rsidR="00781F79" w:rsidRDefault="00781F79" w:rsidP="00F51D71"/>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EED3787" w14:textId="47B266A2" w:rsidR="00781F79" w:rsidRDefault="00781F79"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w:t>
                            </w:r>
                            <w:r w:rsidR="00723E29">
                              <w:rPr>
                                <w:rFonts w:cs="Times New Roman"/>
                              </w:rPr>
                              <w:t>352</w:t>
                            </w:r>
                            <w:r w:rsidRPr="00EF2FDD">
                              <w:rPr>
                                <w:rFonts w:cs="Times New Roman"/>
                                <w:color w:val="FFFFFF" w:themeColor="background1"/>
                                <w:u w:val="single"/>
                              </w:rPr>
                              <w:t>/</w:t>
                            </w:r>
                          </w:p>
                          <w:p w14:paraId="537046EF" w14:textId="0DFC4EB2" w:rsidR="00781F79" w:rsidRPr="00CA13F9" w:rsidRDefault="00781F79"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E72FF6">
                              <w:rPr>
                                <w:rFonts w:cs="Times New Roman"/>
                                <w:b/>
                                <w:bCs/>
                                <w:noProof/>
                                <w:color w:val="FFFFFF" w:themeColor="background1"/>
                                <w:u w:val="single"/>
                              </w:rPr>
                              <w:t>27</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6C713" id="Grupo 19" o:spid="_x0000_s1026" style="position:absolute;margin-left:-30.55pt;margin-top:-5.4pt;width:549pt;height:81pt;z-index:251663360;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781F79" w:rsidRDefault="00781F79"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781F79" w:rsidRDefault="00781F79" w:rsidP="00F51D71">
                      <w:pPr>
                        <w:rPr>
                          <w:b/>
                          <w:sz w:val="28"/>
                          <w:szCs w:val="28"/>
                        </w:rPr>
                      </w:pPr>
                      <w:r w:rsidRPr="0051166C">
                        <w:rPr>
                          <w:b/>
                          <w:sz w:val="28"/>
                          <w:szCs w:val="28"/>
                        </w:rPr>
                        <w:t>ESTADO DO RIO DE JANEIRO</w:t>
                      </w:r>
                    </w:p>
                    <w:p w14:paraId="1CA7730D" w14:textId="77777777" w:rsidR="00781F79" w:rsidRPr="00467B2D" w:rsidRDefault="00781F79"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781F79" w:rsidRPr="00467B2D" w:rsidRDefault="00781F79"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781F79" w:rsidRPr="00E02B19" w:rsidRDefault="00781F79"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53B1A39A" w:rsidR="00781F79" w:rsidRPr="00E02B19" w:rsidRDefault="00781F79"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w:t>
                      </w:r>
                      <w:r w:rsidR="00236A0C" w:rsidRPr="00236A0C">
                        <w:rPr>
                          <w:rFonts w:ascii="Arial" w:hAnsi="Arial" w:cs="Arial"/>
                          <w:color w:val="000000" w:themeColor="text1"/>
                          <w:sz w:val="18"/>
                          <w:szCs w:val="18"/>
                        </w:rPr>
                        <w:t>semlicc@silvajardim.rj.gov.br</w:t>
                      </w:r>
                    </w:p>
                    <w:p w14:paraId="413CC371" w14:textId="77777777" w:rsidR="00781F79" w:rsidRDefault="00781F79" w:rsidP="00F51D71"/>
                    <w:p w14:paraId="532291F4" w14:textId="77777777" w:rsidR="00781F79" w:rsidRDefault="00781F79" w:rsidP="00F51D71"/>
                    <w:p w14:paraId="7046178D" w14:textId="77777777" w:rsidR="00781F79" w:rsidRDefault="00781F79" w:rsidP="00F51D71"/>
                    <w:p w14:paraId="4C027B3A" w14:textId="77777777" w:rsidR="00781F79" w:rsidRDefault="00781F79" w:rsidP="00F51D71"/>
                    <w:p w14:paraId="163E356B" w14:textId="77777777" w:rsidR="00781F79" w:rsidRDefault="00781F79" w:rsidP="00F51D71"/>
                    <w:p w14:paraId="6B93F913" w14:textId="77777777" w:rsidR="00781F79" w:rsidRDefault="00781F79" w:rsidP="00F51D71"/>
                    <w:p w14:paraId="26C73861" w14:textId="77777777" w:rsidR="00781F79" w:rsidRPr="0051166C" w:rsidRDefault="00781F79" w:rsidP="00F51D71"/>
                    <w:p w14:paraId="43CA990F" w14:textId="77777777" w:rsidR="00781F79" w:rsidRDefault="00781F79" w:rsidP="00F51D71"/>
                  </w:txbxContent>
                </v:textbox>
              </v:shape>
              <v:shape id="Caixa de texto 7" o:spid="_x0000_s102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0EED3787" w14:textId="47B266A2" w:rsidR="00781F79" w:rsidRDefault="00781F79"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w:t>
                      </w:r>
                      <w:r w:rsidR="00723E29">
                        <w:rPr>
                          <w:rFonts w:cs="Times New Roman"/>
                        </w:rPr>
                        <w:t>352</w:t>
                      </w:r>
                      <w:r w:rsidRPr="00EF2FDD">
                        <w:rPr>
                          <w:rFonts w:cs="Times New Roman"/>
                          <w:color w:val="FFFFFF" w:themeColor="background1"/>
                          <w:u w:val="single"/>
                        </w:rPr>
                        <w:t>/</w:t>
                      </w:r>
                    </w:p>
                    <w:p w14:paraId="537046EF" w14:textId="0DFC4EB2" w:rsidR="00781F79" w:rsidRPr="00CA13F9" w:rsidRDefault="00781F79" w:rsidP="00D2269E">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E72FF6">
                        <w:rPr>
                          <w:rFonts w:cs="Times New Roman"/>
                          <w:b/>
                          <w:bCs/>
                          <w:noProof/>
                          <w:color w:val="FFFFFF" w:themeColor="background1"/>
                          <w:u w:val="single"/>
                        </w:rPr>
                        <w:t>27</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781F79" w:rsidRDefault="00781F79" w:rsidP="006002AB">
    <w:r>
      <w:rPr>
        <w:noProof/>
      </w:rPr>
      <mc:AlternateContent>
        <mc:Choice Requires="wpg">
          <w:drawing>
            <wp:anchor distT="0" distB="0" distL="114300" distR="114300" simplePos="0" relativeHeight="251656704" behindDoc="0" locked="0" layoutInCell="1" allowOverlap="1" wp14:anchorId="7BB85059" wp14:editId="50B773EE">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781F79" w:rsidRDefault="00781F79"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781F79" w:rsidRDefault="00781F79" w:rsidP="00A362E5">
                            <w:pPr>
                              <w:rPr>
                                <w:b/>
                                <w:sz w:val="28"/>
                                <w:szCs w:val="28"/>
                              </w:rPr>
                            </w:pPr>
                            <w:r w:rsidRPr="0051166C">
                              <w:rPr>
                                <w:b/>
                                <w:sz w:val="28"/>
                                <w:szCs w:val="28"/>
                              </w:rPr>
                              <w:t>ESTADO DO RIO DE JANEIRO</w:t>
                            </w:r>
                          </w:p>
                          <w:p w14:paraId="75924ABB" w14:textId="77777777" w:rsidR="00781F79" w:rsidRPr="00467B2D" w:rsidRDefault="00781F79"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781F79" w:rsidRPr="00467B2D" w:rsidRDefault="00781F79"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781F79" w:rsidRPr="00E02B19" w:rsidRDefault="00781F79"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781F79" w:rsidRPr="00E02B19" w:rsidRDefault="00781F79"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781F79" w:rsidRDefault="00781F79" w:rsidP="00A362E5"/>
                          <w:p w14:paraId="7F3DBEA7" w14:textId="77777777" w:rsidR="00781F79" w:rsidRDefault="00781F79" w:rsidP="00A362E5"/>
                          <w:p w14:paraId="7EC7F7E3" w14:textId="77777777" w:rsidR="00781F79" w:rsidRDefault="00781F79" w:rsidP="00A362E5"/>
                          <w:p w14:paraId="587DBCF8" w14:textId="77777777" w:rsidR="00781F79" w:rsidRDefault="00781F79" w:rsidP="00A362E5"/>
                          <w:p w14:paraId="6AC75985" w14:textId="77777777" w:rsidR="00781F79" w:rsidRDefault="00781F79" w:rsidP="00A362E5"/>
                          <w:p w14:paraId="7CC244F0" w14:textId="77777777" w:rsidR="00781F79" w:rsidRDefault="00781F79" w:rsidP="00A362E5"/>
                          <w:p w14:paraId="43DBB4AE" w14:textId="77777777" w:rsidR="00781F79" w:rsidRPr="0051166C" w:rsidRDefault="00781F79" w:rsidP="00A362E5"/>
                          <w:p w14:paraId="5EAF5D09" w14:textId="77777777" w:rsidR="00781F79" w:rsidRDefault="00781F79"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781F79" w:rsidRPr="00467B2D" w:rsidRDefault="00781F79"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781F79" w:rsidRPr="00467B2D" w:rsidRDefault="00781F79"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0" style="position:absolute;margin-left:0;margin-top:-14.85pt;width:549pt;height:81pt;z-index:251656704;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">
              <v:shapetype id="_x0000_t202" coordsize="21600,21600" o:spt="202" path="m,l,21600r21600,l21600,xe">
                <v:stroke joinstyle="miter"/>
                <v:path gradientshapeok="t" o:connecttype="rect"/>
              </v:shapetype>
              <v:shape id="Caixa de Texto 2" o:spid="_x0000_s1031"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781F79" w:rsidRDefault="00781F79"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2"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781F79" w:rsidRDefault="00781F79" w:rsidP="00A362E5">
                      <w:pPr>
                        <w:rPr>
                          <w:b/>
                          <w:sz w:val="28"/>
                          <w:szCs w:val="28"/>
                        </w:rPr>
                      </w:pPr>
                      <w:r w:rsidRPr="0051166C">
                        <w:rPr>
                          <w:b/>
                          <w:sz w:val="28"/>
                          <w:szCs w:val="28"/>
                        </w:rPr>
                        <w:t>ESTADO DO RIO DE JANEIRO</w:t>
                      </w:r>
                    </w:p>
                    <w:p w14:paraId="75924ABB" w14:textId="77777777" w:rsidR="00781F79" w:rsidRPr="00467B2D" w:rsidRDefault="00781F79"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781F79" w:rsidRPr="00467B2D" w:rsidRDefault="00781F79"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781F79" w:rsidRPr="00E02B19" w:rsidRDefault="00781F79"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781F79" w:rsidRPr="00E02B19" w:rsidRDefault="00781F79"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781F79" w:rsidRDefault="00781F79" w:rsidP="00A362E5"/>
                    <w:p w14:paraId="7F3DBEA7" w14:textId="77777777" w:rsidR="00781F79" w:rsidRDefault="00781F79" w:rsidP="00A362E5"/>
                    <w:p w14:paraId="7EC7F7E3" w14:textId="77777777" w:rsidR="00781F79" w:rsidRDefault="00781F79" w:rsidP="00A362E5"/>
                    <w:p w14:paraId="587DBCF8" w14:textId="77777777" w:rsidR="00781F79" w:rsidRDefault="00781F79" w:rsidP="00A362E5"/>
                    <w:p w14:paraId="6AC75985" w14:textId="77777777" w:rsidR="00781F79" w:rsidRDefault="00781F79" w:rsidP="00A362E5"/>
                    <w:p w14:paraId="7CC244F0" w14:textId="77777777" w:rsidR="00781F79" w:rsidRDefault="00781F79" w:rsidP="00A362E5"/>
                    <w:p w14:paraId="43DBB4AE" w14:textId="77777777" w:rsidR="00781F79" w:rsidRPr="0051166C" w:rsidRDefault="00781F79" w:rsidP="00A362E5"/>
                    <w:p w14:paraId="5EAF5D09" w14:textId="77777777" w:rsidR="00781F79" w:rsidRDefault="00781F79" w:rsidP="00A362E5"/>
                  </w:txbxContent>
                </v:textbox>
              </v:shape>
              <v:shape id="Caixa de texto 7" o:spid="_x0000_s1033"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781F79" w:rsidRPr="00467B2D" w:rsidRDefault="00781F79"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781F79" w:rsidRPr="00467B2D" w:rsidRDefault="00781F79"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781F79" w:rsidRDefault="00781F79" w:rsidP="006002AB"/>
  <w:p w14:paraId="50B0A9B6" w14:textId="77777777" w:rsidR="00781F79" w:rsidRDefault="00781F79" w:rsidP="006002AB"/>
  <w:p w14:paraId="246B8F00" w14:textId="77777777" w:rsidR="00781F79" w:rsidRDefault="00781F79" w:rsidP="006002AB"/>
  <w:p w14:paraId="4D59AB58" w14:textId="77777777" w:rsidR="00781F79" w:rsidRDefault="00781F79"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9"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311AE1"/>
    <w:multiLevelType w:val="multilevel"/>
    <w:tmpl w:val="C6CE4C98"/>
    <w:lvl w:ilvl="0">
      <w:start w:val="1"/>
      <w:numFmt w:val="lowerLetter"/>
      <w:lvlText w:val="%1)"/>
      <w:lvlJc w:val="left"/>
      <w:pPr>
        <w:tabs>
          <w:tab w:val="num" w:pos="720"/>
        </w:tabs>
        <w:ind w:left="720" w:hanging="360"/>
      </w:pPr>
      <w:rPr>
        <w:rFonts w:ascii="Liberation Serif" w:hAnsi="Liberation Serif" w:cs="Mang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5"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6"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16D81"/>
    <w:multiLevelType w:val="hybridMultilevel"/>
    <w:tmpl w:val="15641EC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28"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29"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33"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5"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38"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39"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40"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41"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45"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0"/>
  </w:num>
  <w:num w:numId="3">
    <w:abstractNumId w:val="43"/>
  </w:num>
  <w:num w:numId="4">
    <w:abstractNumId w:val="46"/>
  </w:num>
  <w:num w:numId="5">
    <w:abstractNumId w:val="22"/>
  </w:num>
  <w:num w:numId="6">
    <w:abstractNumId w:val="18"/>
  </w:num>
  <w:num w:numId="7">
    <w:abstractNumId w:val="25"/>
  </w:num>
  <w:num w:numId="8">
    <w:abstractNumId w:val="36"/>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9"/>
    </w:lvlOverride>
    <w:lvlOverride w:ilvl="1">
      <w:startOverride w:val="2"/>
    </w:lvlOverride>
    <w:lvlOverride w:ilvl="2">
      <w:startOverride w:val="1"/>
    </w:lvlOverride>
  </w:num>
  <w:num w:numId="11">
    <w:abstractNumId w:val="29"/>
  </w:num>
  <w:num w:numId="12">
    <w:abstractNumId w:val="37"/>
  </w:num>
  <w:num w:numId="13">
    <w:abstractNumId w:val="28"/>
  </w:num>
  <w:num w:numId="14">
    <w:abstractNumId w:val="34"/>
  </w:num>
  <w:num w:numId="15">
    <w:abstractNumId w:val="42"/>
  </w:num>
  <w:num w:numId="16">
    <w:abstractNumId w:val="39"/>
  </w:num>
  <w:num w:numId="17">
    <w:abstractNumId w:val="3"/>
  </w:num>
  <w:num w:numId="18">
    <w:abstractNumId w:val="8"/>
  </w:num>
  <w:num w:numId="19">
    <w:abstractNumId w:val="45"/>
  </w:num>
  <w:num w:numId="20">
    <w:abstractNumId w:val="24"/>
  </w:num>
  <w:num w:numId="21">
    <w:abstractNumId w:val="6"/>
  </w:num>
  <w:num w:numId="22">
    <w:abstractNumId w:val="35"/>
  </w:num>
  <w:num w:numId="23">
    <w:abstractNumId w:val="4"/>
  </w:num>
  <w:num w:numId="24">
    <w:abstractNumId w:val="5"/>
  </w:num>
  <w:num w:numId="25">
    <w:abstractNumId w:val="27"/>
  </w:num>
  <w:num w:numId="26">
    <w:abstractNumId w:val="38"/>
  </w:num>
  <w:num w:numId="27">
    <w:abstractNumId w:val="14"/>
  </w:num>
  <w:num w:numId="28">
    <w:abstractNumId w:val="32"/>
  </w:num>
  <w:num w:numId="29">
    <w:abstractNumId w:val="21"/>
  </w:num>
  <w:num w:numId="30">
    <w:abstractNumId w:val="15"/>
  </w:num>
  <w:num w:numId="31">
    <w:abstractNumId w:val="2"/>
  </w:num>
  <w:num w:numId="32">
    <w:abstractNumId w:val="7"/>
  </w:num>
  <w:num w:numId="33">
    <w:abstractNumId w:val="13"/>
  </w:num>
  <w:num w:numId="34">
    <w:abstractNumId w:val="33"/>
  </w:num>
  <w:num w:numId="35">
    <w:abstractNumId w:val="44"/>
  </w:num>
  <w:num w:numId="36">
    <w:abstractNumId w:val="17"/>
  </w:num>
  <w:num w:numId="37">
    <w:abstractNumId w:val="40"/>
  </w:num>
  <w:num w:numId="38">
    <w:abstractNumId w:val="16"/>
  </w:num>
  <w:num w:numId="39">
    <w:abstractNumId w:val="41"/>
  </w:num>
  <w:num w:numId="40">
    <w:abstractNumId w:val="20"/>
  </w:num>
  <w:num w:numId="41">
    <w:abstractNumId w:val="26"/>
  </w:num>
  <w:num w:numId="42">
    <w:abstractNumId w:val="30"/>
  </w:num>
  <w:num w:numId="43">
    <w:abstractNumId w:val="31"/>
  </w:num>
  <w:num w:numId="44">
    <w:abstractNumId w:val="1"/>
  </w:num>
  <w:num w:numId="45">
    <w:abstractNumId w:val="9"/>
  </w:num>
  <w:num w:numId="46">
    <w:abstractNumId w:val="23"/>
  </w:num>
  <w:num w:numId="47">
    <w:abstractNumId w:val="12"/>
  </w:num>
  <w:num w:numId="48">
    <w:abstractNumId w:val="1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035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204"/>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10F"/>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5B5"/>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4C7"/>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29"/>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6DD"/>
    <w:rsid w:val="001F6989"/>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D4"/>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51A"/>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6C9"/>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15"/>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DD5"/>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2F1"/>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1211"/>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3E29"/>
    <w:rsid w:val="007242A3"/>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3B16"/>
    <w:rsid w:val="0077505F"/>
    <w:rsid w:val="00775259"/>
    <w:rsid w:val="00775A7B"/>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7FF"/>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9D"/>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0B0"/>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3DD8"/>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5FC"/>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0FE"/>
    <w:rsid w:val="008E0BE2"/>
    <w:rsid w:val="008E0CD1"/>
    <w:rsid w:val="008E10AE"/>
    <w:rsid w:val="008E1CB2"/>
    <w:rsid w:val="008E1E98"/>
    <w:rsid w:val="008E1FEA"/>
    <w:rsid w:val="008E22D6"/>
    <w:rsid w:val="008E31A9"/>
    <w:rsid w:val="008E3EEA"/>
    <w:rsid w:val="008E49F5"/>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643"/>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17A17"/>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1F9"/>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B0"/>
    <w:rsid w:val="00972EC5"/>
    <w:rsid w:val="009731EC"/>
    <w:rsid w:val="009732E9"/>
    <w:rsid w:val="0097349B"/>
    <w:rsid w:val="00973586"/>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22"/>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5F"/>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658"/>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9E2"/>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AB0"/>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B5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2793"/>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0FB"/>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4DF"/>
    <w:rsid w:val="00E228E0"/>
    <w:rsid w:val="00E22D1B"/>
    <w:rsid w:val="00E2324A"/>
    <w:rsid w:val="00E235F5"/>
    <w:rsid w:val="00E23783"/>
    <w:rsid w:val="00E237BD"/>
    <w:rsid w:val="00E23A53"/>
    <w:rsid w:val="00E23DF4"/>
    <w:rsid w:val="00E2401E"/>
    <w:rsid w:val="00E256E5"/>
    <w:rsid w:val="00E25AD2"/>
    <w:rsid w:val="00E26018"/>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12C"/>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2FF6"/>
    <w:rsid w:val="00E73047"/>
    <w:rsid w:val="00E730B2"/>
    <w:rsid w:val="00E73F23"/>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6DE"/>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3BEC"/>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BAC"/>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035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3084997">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5796635">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0279873">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7597973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footer" Target="foot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298094f4-7b13-4174-8b1c-9931fc68d42b"/>
    <ds:schemaRef ds:uri="http://purl.org/dc/elements/1.1/"/>
    <ds:schemaRef ds:uri="http://schemas.microsoft.com/office/infopath/2007/PartnerControls"/>
    <ds:schemaRef ds:uri="adca2612-f75d-4765-87f7-cf0577fafd30"/>
    <ds:schemaRef ds:uri="http://www.w3.org/XML/1998/namespace"/>
    <ds:schemaRef ds:uri="http://purl.org/dc/dcmitype/"/>
  </ds:schemaRefs>
</ds:datastoreItem>
</file>

<file path=customXml/itemProps4.xml><?xml version="1.0" encoding="utf-8"?>
<ds:datastoreItem xmlns:ds="http://schemas.openxmlformats.org/officeDocument/2006/customXml" ds:itemID="{43B63E59-0355-4384-84E2-39493EA98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23438</Words>
  <Characters>126566</Characters>
  <Application>Microsoft Office Word</Application>
  <DocSecurity>0</DocSecurity>
  <Lines>1054</Lines>
  <Paragraphs>299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149705</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2025-03-19T13:01:00Z</dcterms:created>
  <dcterms:modified xsi:type="dcterms:W3CDTF">2025-03-19T13:04:00Z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