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133C4F" w:rsidRDefault="004C24F8" w:rsidP="004C24F8">
      <w:pPr>
        <w:rPr>
          <w:rFonts w:ascii="Arial" w:hAnsi="Arial" w:cs="Arial"/>
          <w:b/>
          <w:bCs/>
          <w:color w:val="405CA1"/>
          <w:sz w:val="56"/>
          <w:szCs w:val="56"/>
        </w:rPr>
      </w:pPr>
      <w:r w:rsidRPr="00133C4F">
        <w:rPr>
          <w:rFonts w:ascii="Arial" w:hAnsi="Arial" w:cs="Arial"/>
          <w:color w:val="405CA1"/>
          <w:sz w:val="56"/>
          <w:szCs w:val="56"/>
        </w:rPr>
        <w:t>ELETRÔNICO</w:t>
      </w:r>
    </w:p>
    <w:p w14:paraId="590725B7" w14:textId="1433EE20" w:rsidR="004C24F8" w:rsidRPr="003C764B" w:rsidRDefault="00CD31C1" w:rsidP="004C24F8">
      <w:pPr>
        <w:rPr>
          <w:rFonts w:ascii="Arial" w:hAnsi="Arial" w:cs="Arial"/>
          <w:i/>
          <w:iCs/>
          <w:color w:val="5B5B5F"/>
          <w:sz w:val="28"/>
          <w:szCs w:val="28"/>
        </w:rPr>
      </w:pPr>
      <w:r w:rsidRPr="003C764B">
        <w:rPr>
          <w:rFonts w:ascii="Arial" w:hAnsi="Arial" w:cs="Arial"/>
          <w:i/>
          <w:iCs/>
          <w:color w:val="5B5B5F"/>
          <w:sz w:val="28"/>
          <w:szCs w:val="28"/>
        </w:rPr>
        <w:t>900</w:t>
      </w:r>
      <w:r w:rsidR="007F3BEC" w:rsidRPr="003C764B">
        <w:rPr>
          <w:rFonts w:ascii="Arial" w:hAnsi="Arial" w:cs="Arial"/>
          <w:i/>
          <w:iCs/>
          <w:color w:val="5B5B5F"/>
          <w:sz w:val="28"/>
          <w:szCs w:val="28"/>
        </w:rPr>
        <w:t>02</w:t>
      </w:r>
      <w:r w:rsidR="004C24F8" w:rsidRPr="003C764B">
        <w:rPr>
          <w:rFonts w:ascii="Arial" w:hAnsi="Arial" w:cs="Arial"/>
          <w:i/>
          <w:iCs/>
          <w:color w:val="5B5B5F"/>
          <w:sz w:val="28"/>
          <w:szCs w:val="28"/>
        </w:rPr>
        <w:t>/202</w:t>
      </w:r>
      <w:r w:rsidR="00D364A8" w:rsidRPr="003C764B">
        <w:rPr>
          <w:rFonts w:ascii="Arial" w:hAnsi="Arial" w:cs="Arial"/>
          <w:i/>
          <w:iCs/>
          <w:color w:val="5B5B5F"/>
          <w:sz w:val="28"/>
          <w:szCs w:val="28"/>
        </w:rPr>
        <w:t>5</w:t>
      </w:r>
    </w:p>
    <w:p w14:paraId="023EC350" w14:textId="77777777" w:rsidR="004C24F8" w:rsidRPr="003C764B" w:rsidRDefault="004C24F8" w:rsidP="004C24F8">
      <w:pPr>
        <w:spacing w:line="259" w:lineRule="auto"/>
        <w:rPr>
          <w:rFonts w:ascii="Arial" w:hAnsi="Arial" w:cs="Arial"/>
          <w:b/>
          <w:bCs/>
          <w:color w:val="405CA1"/>
          <w:sz w:val="28"/>
          <w:szCs w:val="28"/>
        </w:rPr>
      </w:pPr>
    </w:p>
    <w:p w14:paraId="3CD781C5" w14:textId="7C500475" w:rsidR="004C24F8" w:rsidRPr="003C764B" w:rsidRDefault="004C24F8" w:rsidP="004C24F8">
      <w:pPr>
        <w:spacing w:line="259" w:lineRule="auto"/>
        <w:rPr>
          <w:rFonts w:ascii="Arial" w:hAnsi="Arial" w:cs="Arial"/>
          <w:b/>
          <w:bCs/>
          <w:color w:val="405CA1"/>
          <w:sz w:val="26"/>
          <w:szCs w:val="26"/>
        </w:rPr>
      </w:pPr>
      <w:r w:rsidRPr="003C764B">
        <w:rPr>
          <w:rFonts w:ascii="Arial" w:hAnsi="Arial" w:cs="Arial"/>
          <w:b/>
          <w:bCs/>
          <w:color w:val="405CA1"/>
          <w:sz w:val="32"/>
          <w:szCs w:val="32"/>
        </w:rPr>
        <w:t>CONTRATANTE</w:t>
      </w:r>
    </w:p>
    <w:p w14:paraId="329A34C4" w14:textId="1E556740" w:rsidR="004C24F8" w:rsidRPr="003C764B" w:rsidRDefault="004C24F8" w:rsidP="004C24F8">
      <w:pPr>
        <w:rPr>
          <w:rFonts w:ascii="Arial" w:hAnsi="Arial" w:cs="Arial"/>
          <w:b/>
          <w:color w:val="5B5B5F"/>
          <w:sz w:val="26"/>
          <w:szCs w:val="26"/>
        </w:rPr>
      </w:pPr>
      <w:r w:rsidRPr="003C764B">
        <w:rPr>
          <w:rFonts w:ascii="Arial" w:hAnsi="Arial" w:cs="Arial"/>
          <w:b/>
          <w:color w:val="5B5B5F"/>
          <w:sz w:val="26"/>
          <w:szCs w:val="26"/>
        </w:rPr>
        <w:t>PREFEITU</w:t>
      </w:r>
      <w:r w:rsidR="0064056E" w:rsidRPr="003C764B">
        <w:rPr>
          <w:rFonts w:ascii="Arial" w:hAnsi="Arial" w:cs="Arial"/>
          <w:b/>
          <w:color w:val="5B5B5F"/>
          <w:sz w:val="26"/>
          <w:szCs w:val="26"/>
        </w:rPr>
        <w:t>RA MUNICIPAL DE SILVA JARDIM/RJ</w:t>
      </w:r>
    </w:p>
    <w:p w14:paraId="60E717A5" w14:textId="77777777" w:rsidR="004C24F8" w:rsidRPr="003C764B" w:rsidRDefault="004C24F8" w:rsidP="004C24F8">
      <w:pPr>
        <w:rPr>
          <w:rFonts w:ascii="Arial" w:hAnsi="Arial" w:cs="Arial"/>
          <w:color w:val="5B5B5F"/>
          <w:sz w:val="26"/>
          <w:szCs w:val="26"/>
        </w:rPr>
      </w:pPr>
    </w:p>
    <w:p w14:paraId="1C8309FB" w14:textId="77777777" w:rsidR="004C24F8" w:rsidRPr="003C764B" w:rsidRDefault="004C24F8" w:rsidP="004C24F8">
      <w:pPr>
        <w:rPr>
          <w:rFonts w:ascii="Arial" w:hAnsi="Arial" w:cs="Arial"/>
          <w:b/>
          <w:bCs/>
          <w:color w:val="405CA1"/>
          <w:sz w:val="32"/>
          <w:szCs w:val="32"/>
        </w:rPr>
      </w:pPr>
    </w:p>
    <w:p w14:paraId="6A22B161" w14:textId="77777777" w:rsidR="004C24F8" w:rsidRPr="003C764B" w:rsidRDefault="004C24F8" w:rsidP="004C24F8">
      <w:pPr>
        <w:rPr>
          <w:rFonts w:ascii="Arial" w:hAnsi="Arial" w:cs="Arial"/>
          <w:b/>
          <w:bCs/>
          <w:color w:val="5B5B5F"/>
          <w:sz w:val="26"/>
          <w:szCs w:val="26"/>
        </w:rPr>
      </w:pPr>
      <w:r w:rsidRPr="003C764B">
        <w:rPr>
          <w:rFonts w:ascii="Arial" w:hAnsi="Arial" w:cs="Arial"/>
          <w:b/>
          <w:bCs/>
          <w:color w:val="405CA1"/>
          <w:sz w:val="32"/>
          <w:szCs w:val="32"/>
        </w:rPr>
        <w:t>OBJETO</w:t>
      </w:r>
    </w:p>
    <w:p w14:paraId="4FFBD637" w14:textId="4561C9F6" w:rsidR="004C24F8" w:rsidRPr="003C764B" w:rsidRDefault="004C24F8" w:rsidP="004C24F8">
      <w:pPr>
        <w:jc w:val="both"/>
        <w:rPr>
          <w:rFonts w:ascii="Arial" w:hAnsi="Arial" w:cs="Arial"/>
          <w:color w:val="5B5B5F"/>
          <w:sz w:val="28"/>
          <w:szCs w:val="28"/>
        </w:rPr>
      </w:pPr>
      <w:r w:rsidRPr="003C764B">
        <w:rPr>
          <w:rFonts w:ascii="Arial" w:hAnsi="Arial" w:cs="Arial"/>
          <w:color w:val="595959" w:themeColor="text1" w:themeTint="A6"/>
          <w:sz w:val="28"/>
          <w:szCs w:val="28"/>
        </w:rPr>
        <w:t xml:space="preserve">Registro de Preços para eventual </w:t>
      </w:r>
      <w:r w:rsidR="007F2E63" w:rsidRPr="003C764B">
        <w:rPr>
          <w:rFonts w:ascii="Arial" w:hAnsi="Arial" w:cs="Arial"/>
          <w:color w:val="595959" w:themeColor="text1" w:themeTint="A6"/>
          <w:sz w:val="28"/>
          <w:szCs w:val="28"/>
        </w:rPr>
        <w:t xml:space="preserve">Aquisição de </w:t>
      </w:r>
      <w:r w:rsidR="00564E14" w:rsidRPr="003C764B">
        <w:rPr>
          <w:rFonts w:ascii="Arial" w:hAnsi="Arial" w:cs="Arial"/>
          <w:color w:val="595959" w:themeColor="text1" w:themeTint="A6"/>
          <w:sz w:val="28"/>
          <w:szCs w:val="28"/>
        </w:rPr>
        <w:t>kit lanche.</w:t>
      </w:r>
    </w:p>
    <w:p w14:paraId="0B55DF1D" w14:textId="77777777" w:rsidR="004C24F8" w:rsidRPr="003C764B" w:rsidRDefault="004C24F8" w:rsidP="004C24F8">
      <w:pPr>
        <w:rPr>
          <w:rFonts w:ascii="Arial" w:hAnsi="Arial" w:cs="Arial"/>
          <w:color w:val="5B5B5F"/>
          <w:sz w:val="28"/>
          <w:szCs w:val="28"/>
        </w:rPr>
      </w:pPr>
    </w:p>
    <w:p w14:paraId="785D1AEC" w14:textId="77777777" w:rsidR="004C24F8" w:rsidRPr="003C764B" w:rsidRDefault="004C24F8" w:rsidP="004C24F8">
      <w:pPr>
        <w:rPr>
          <w:rFonts w:ascii="Arial" w:hAnsi="Arial" w:cs="Arial"/>
          <w:color w:val="5B5B5F"/>
          <w:sz w:val="28"/>
          <w:szCs w:val="28"/>
        </w:rPr>
      </w:pPr>
    </w:p>
    <w:p w14:paraId="26DEC333" w14:textId="77777777" w:rsidR="004C24F8" w:rsidRPr="003C764B" w:rsidRDefault="004C24F8" w:rsidP="004C24F8">
      <w:pPr>
        <w:rPr>
          <w:rFonts w:ascii="Arial" w:hAnsi="Arial" w:cs="Arial"/>
          <w:b/>
          <w:bCs/>
          <w:color w:val="405CA1"/>
          <w:sz w:val="26"/>
          <w:szCs w:val="26"/>
        </w:rPr>
      </w:pPr>
      <w:r w:rsidRPr="003C764B">
        <w:rPr>
          <w:rFonts w:ascii="Arial" w:hAnsi="Arial" w:cs="Arial"/>
          <w:b/>
          <w:bCs/>
          <w:color w:val="405CA1"/>
          <w:sz w:val="32"/>
          <w:szCs w:val="32"/>
        </w:rPr>
        <w:t>VALOR</w:t>
      </w:r>
      <w:r w:rsidRPr="003C764B">
        <w:rPr>
          <w:rFonts w:ascii="Arial" w:hAnsi="Arial" w:cs="Arial"/>
          <w:b/>
          <w:bCs/>
          <w:color w:val="405CA1"/>
          <w:sz w:val="26"/>
          <w:szCs w:val="26"/>
        </w:rPr>
        <w:t xml:space="preserve"> </w:t>
      </w:r>
      <w:r w:rsidRPr="003C764B">
        <w:rPr>
          <w:rFonts w:ascii="Arial" w:hAnsi="Arial" w:cs="Arial"/>
          <w:b/>
          <w:bCs/>
          <w:color w:val="405CA1"/>
          <w:sz w:val="32"/>
          <w:szCs w:val="32"/>
        </w:rPr>
        <w:t>TOTAL DA CONTRATAÇÃO</w:t>
      </w:r>
    </w:p>
    <w:p w14:paraId="2E6404FF" w14:textId="05706C1D" w:rsidR="00AA158E" w:rsidRPr="003C764B" w:rsidRDefault="00FF698D" w:rsidP="00AA158E">
      <w:pPr>
        <w:rPr>
          <w:rFonts w:ascii="Arial" w:eastAsia="Times New Roman" w:hAnsi="Arial" w:cs="Arial"/>
          <w:b/>
          <w:bCs/>
          <w:color w:val="7F7F7F" w:themeColor="text1" w:themeTint="80"/>
          <w:sz w:val="20"/>
          <w:szCs w:val="20"/>
        </w:rPr>
      </w:pPr>
      <w:r w:rsidRPr="003C764B">
        <w:rPr>
          <w:rFonts w:ascii="Arial" w:hAnsi="Arial" w:cs="Arial"/>
          <w:b/>
          <w:bCs/>
          <w:color w:val="7F7F7F" w:themeColor="text1" w:themeTint="80"/>
          <w:sz w:val="28"/>
          <w:szCs w:val="28"/>
        </w:rPr>
        <w:t>R$</w:t>
      </w:r>
      <w:r w:rsidR="00B01164" w:rsidRPr="003C764B">
        <w:rPr>
          <w:rFonts w:ascii="Arial" w:hAnsi="Arial" w:cs="Arial"/>
          <w:b/>
          <w:bCs/>
          <w:color w:val="7F7F7F" w:themeColor="text1" w:themeTint="80"/>
          <w:sz w:val="28"/>
          <w:szCs w:val="28"/>
        </w:rPr>
        <w:t xml:space="preserve"> </w:t>
      </w:r>
      <w:r w:rsidR="005C06E1" w:rsidRPr="003C764B">
        <w:rPr>
          <w:rFonts w:ascii="Arial" w:hAnsi="Arial" w:cs="Arial"/>
          <w:b/>
          <w:bCs/>
          <w:color w:val="7F7F7F" w:themeColor="text1" w:themeTint="80"/>
          <w:sz w:val="28"/>
          <w:szCs w:val="28"/>
        </w:rPr>
        <w:t>859.464,00</w:t>
      </w:r>
    </w:p>
    <w:p w14:paraId="739A8EC4" w14:textId="32DB0FAD" w:rsidR="004C24F8" w:rsidRPr="003C764B" w:rsidRDefault="004C24F8" w:rsidP="004C24F8">
      <w:pPr>
        <w:rPr>
          <w:rFonts w:ascii="Arial" w:hAnsi="Arial" w:cs="Arial"/>
          <w:b/>
          <w:bCs/>
          <w:color w:val="5B5B5F"/>
          <w:sz w:val="28"/>
          <w:szCs w:val="28"/>
        </w:rPr>
      </w:pPr>
    </w:p>
    <w:p w14:paraId="0B63F2B6" w14:textId="77777777" w:rsidR="004C24F8" w:rsidRPr="003C764B" w:rsidRDefault="004C24F8" w:rsidP="004C24F8">
      <w:pPr>
        <w:rPr>
          <w:rFonts w:ascii="Arial" w:hAnsi="Arial" w:cs="Arial"/>
          <w:color w:val="5B5B5F"/>
          <w:sz w:val="26"/>
          <w:szCs w:val="26"/>
        </w:rPr>
      </w:pPr>
    </w:p>
    <w:p w14:paraId="1462ED30" w14:textId="77777777" w:rsidR="004C24F8" w:rsidRPr="003C764B" w:rsidRDefault="004C24F8" w:rsidP="004C24F8">
      <w:pPr>
        <w:rPr>
          <w:rFonts w:ascii="Arial" w:hAnsi="Arial" w:cs="Arial"/>
          <w:b/>
          <w:bCs/>
          <w:color w:val="405CA1"/>
          <w:sz w:val="26"/>
          <w:szCs w:val="26"/>
        </w:rPr>
      </w:pPr>
      <w:r w:rsidRPr="003C764B">
        <w:rPr>
          <w:rFonts w:ascii="Arial" w:hAnsi="Arial" w:cs="Arial"/>
          <w:b/>
          <w:bCs/>
          <w:color w:val="405CA1"/>
          <w:sz w:val="32"/>
          <w:szCs w:val="32"/>
        </w:rPr>
        <w:t>DATA DA SESSÃO PÚBLICA</w:t>
      </w:r>
    </w:p>
    <w:p w14:paraId="3231FF57" w14:textId="356C15E9" w:rsidR="004C24F8" w:rsidRPr="003C764B" w:rsidRDefault="00564E14" w:rsidP="004C24F8">
      <w:pPr>
        <w:rPr>
          <w:rFonts w:ascii="Arial" w:hAnsi="Arial" w:cs="Arial"/>
          <w:b/>
          <w:bCs/>
          <w:color w:val="5B5B5F"/>
          <w:sz w:val="28"/>
          <w:szCs w:val="28"/>
        </w:rPr>
      </w:pPr>
      <w:r w:rsidRPr="003C764B">
        <w:rPr>
          <w:rFonts w:ascii="Arial" w:hAnsi="Arial" w:cs="Arial"/>
          <w:b/>
          <w:color w:val="5B5B5F"/>
          <w:sz w:val="28"/>
          <w:szCs w:val="28"/>
        </w:rPr>
        <w:t xml:space="preserve">Dia </w:t>
      </w:r>
      <w:r w:rsidR="007F3BEC" w:rsidRPr="003C764B">
        <w:rPr>
          <w:rFonts w:ascii="Arial" w:hAnsi="Arial" w:cs="Arial"/>
          <w:b/>
          <w:color w:val="5B5B5F"/>
          <w:sz w:val="28"/>
          <w:szCs w:val="28"/>
        </w:rPr>
        <w:t>04</w:t>
      </w:r>
      <w:r w:rsidR="004C24F8" w:rsidRPr="003C764B">
        <w:rPr>
          <w:rFonts w:ascii="Arial" w:hAnsi="Arial" w:cs="Arial"/>
          <w:b/>
          <w:bCs/>
          <w:color w:val="5B5B5F"/>
          <w:sz w:val="28"/>
          <w:szCs w:val="28"/>
        </w:rPr>
        <w:t>/</w:t>
      </w:r>
      <w:r w:rsidR="007F3BEC" w:rsidRPr="003C764B">
        <w:rPr>
          <w:rFonts w:ascii="Arial" w:hAnsi="Arial" w:cs="Arial"/>
          <w:b/>
          <w:bCs/>
          <w:color w:val="5B5B5F"/>
          <w:sz w:val="28"/>
          <w:szCs w:val="28"/>
        </w:rPr>
        <w:t>02</w:t>
      </w:r>
      <w:r w:rsidR="004C24F8" w:rsidRPr="003C764B">
        <w:rPr>
          <w:rFonts w:ascii="Arial" w:hAnsi="Arial" w:cs="Arial"/>
          <w:b/>
          <w:bCs/>
          <w:color w:val="5B5B5F"/>
          <w:sz w:val="28"/>
          <w:szCs w:val="28"/>
        </w:rPr>
        <w:t>/202</w:t>
      </w:r>
      <w:r w:rsidR="007F3BEC" w:rsidRPr="003C764B">
        <w:rPr>
          <w:rFonts w:ascii="Arial" w:hAnsi="Arial" w:cs="Arial"/>
          <w:b/>
          <w:bCs/>
          <w:color w:val="5B5B5F"/>
          <w:sz w:val="28"/>
          <w:szCs w:val="28"/>
        </w:rPr>
        <w:t>5</w:t>
      </w:r>
      <w:r w:rsidR="004C24F8" w:rsidRPr="003C764B">
        <w:rPr>
          <w:rFonts w:ascii="Arial" w:hAnsi="Arial" w:cs="Arial"/>
          <w:b/>
          <w:bCs/>
          <w:color w:val="5B5B5F"/>
          <w:sz w:val="28"/>
          <w:szCs w:val="28"/>
        </w:rPr>
        <w:t xml:space="preserve"> </w:t>
      </w:r>
      <w:r w:rsidR="004C24F8" w:rsidRPr="003C764B">
        <w:rPr>
          <w:rFonts w:ascii="Arial" w:hAnsi="Arial" w:cs="Arial"/>
          <w:b/>
          <w:color w:val="5B5B5F"/>
          <w:sz w:val="28"/>
          <w:szCs w:val="28"/>
        </w:rPr>
        <w:t xml:space="preserve">às </w:t>
      </w:r>
      <w:r w:rsidR="007F3BEC" w:rsidRPr="003C764B">
        <w:rPr>
          <w:rFonts w:ascii="Arial" w:hAnsi="Arial" w:cs="Arial"/>
          <w:b/>
          <w:color w:val="5B5B5F"/>
          <w:sz w:val="28"/>
          <w:szCs w:val="28"/>
        </w:rPr>
        <w:t>10</w:t>
      </w:r>
      <w:r w:rsidR="004C24F8" w:rsidRPr="003C764B">
        <w:rPr>
          <w:rFonts w:ascii="Arial" w:hAnsi="Arial" w:cs="Arial"/>
          <w:b/>
          <w:bCs/>
          <w:color w:val="5B5B5F"/>
          <w:sz w:val="28"/>
          <w:szCs w:val="28"/>
        </w:rPr>
        <w:t>:</w:t>
      </w:r>
      <w:r w:rsidR="007F3BEC" w:rsidRPr="003C764B">
        <w:rPr>
          <w:rFonts w:ascii="Arial" w:hAnsi="Arial" w:cs="Arial"/>
          <w:b/>
          <w:bCs/>
          <w:color w:val="5B5B5F"/>
          <w:sz w:val="28"/>
          <w:szCs w:val="28"/>
        </w:rPr>
        <w:t>00</w:t>
      </w:r>
      <w:r w:rsidR="004C24F8" w:rsidRPr="003C764B">
        <w:rPr>
          <w:rFonts w:ascii="Arial" w:hAnsi="Arial" w:cs="Arial"/>
          <w:b/>
          <w:bCs/>
          <w:color w:val="5B5B5F"/>
          <w:sz w:val="28"/>
          <w:szCs w:val="28"/>
        </w:rPr>
        <w:t>h (horário de Brasília)</w:t>
      </w:r>
    </w:p>
    <w:p w14:paraId="431D6939" w14:textId="77777777" w:rsidR="004C24F8" w:rsidRPr="003C764B" w:rsidRDefault="004C24F8" w:rsidP="004C24F8">
      <w:pPr>
        <w:rPr>
          <w:rFonts w:ascii="Arial" w:hAnsi="Arial" w:cs="Arial"/>
          <w:b/>
          <w:bCs/>
          <w:color w:val="5B5B5F"/>
          <w:sz w:val="26"/>
          <w:szCs w:val="26"/>
        </w:rPr>
      </w:pPr>
    </w:p>
    <w:p w14:paraId="5A5A8786" w14:textId="77777777" w:rsidR="004C24F8" w:rsidRPr="003C764B" w:rsidRDefault="004C24F8" w:rsidP="004C24F8">
      <w:pPr>
        <w:jc w:val="both"/>
        <w:rPr>
          <w:rFonts w:ascii="Arial" w:hAnsi="Arial" w:cs="Arial"/>
          <w:b/>
          <w:bCs/>
          <w:caps/>
          <w:color w:val="405CA1"/>
          <w:sz w:val="32"/>
          <w:szCs w:val="32"/>
        </w:rPr>
      </w:pPr>
    </w:p>
    <w:p w14:paraId="5E0DF506" w14:textId="77777777" w:rsidR="004C24F8" w:rsidRPr="003C764B" w:rsidRDefault="004C24F8" w:rsidP="004C24F8">
      <w:pPr>
        <w:jc w:val="both"/>
        <w:rPr>
          <w:rFonts w:ascii="Arial" w:hAnsi="Arial" w:cs="Arial"/>
          <w:caps/>
          <w:color w:val="0000FF"/>
          <w:sz w:val="32"/>
          <w:szCs w:val="32"/>
        </w:rPr>
      </w:pPr>
      <w:r w:rsidRPr="003C764B">
        <w:rPr>
          <w:rFonts w:ascii="Arial" w:hAnsi="Arial" w:cs="Arial"/>
          <w:b/>
          <w:bCs/>
          <w:caps/>
          <w:color w:val="405CA1"/>
          <w:sz w:val="32"/>
          <w:szCs w:val="32"/>
        </w:rPr>
        <w:t>Critério de Julgamento:</w:t>
      </w:r>
    </w:p>
    <w:p w14:paraId="587DBCBF" w14:textId="104A5B69" w:rsidR="004C24F8" w:rsidRPr="003C764B" w:rsidRDefault="003B4D7B" w:rsidP="004C24F8">
      <w:pPr>
        <w:jc w:val="both"/>
        <w:rPr>
          <w:rFonts w:ascii="Arial" w:hAnsi="Arial" w:cs="Arial"/>
          <w:sz w:val="28"/>
          <w:szCs w:val="28"/>
        </w:rPr>
      </w:pPr>
      <w:r w:rsidRPr="003C764B">
        <w:rPr>
          <w:rFonts w:ascii="Arial" w:hAnsi="Arial" w:cs="Arial"/>
          <w:color w:val="595959" w:themeColor="text1" w:themeTint="A6"/>
          <w:sz w:val="28"/>
          <w:szCs w:val="28"/>
        </w:rPr>
        <w:t>Menor Preço</w:t>
      </w:r>
      <w:r w:rsidR="00AA158E" w:rsidRPr="003C764B">
        <w:rPr>
          <w:rFonts w:ascii="Arial" w:hAnsi="Arial" w:cs="Arial"/>
          <w:color w:val="595959" w:themeColor="text1" w:themeTint="A6"/>
          <w:sz w:val="28"/>
          <w:szCs w:val="28"/>
        </w:rPr>
        <w:t xml:space="preserve"> </w:t>
      </w:r>
      <w:r w:rsidR="00EE76AA" w:rsidRPr="003C764B">
        <w:rPr>
          <w:rFonts w:ascii="Arial" w:hAnsi="Arial" w:cs="Arial"/>
          <w:color w:val="595959" w:themeColor="text1" w:themeTint="A6"/>
          <w:sz w:val="28"/>
          <w:szCs w:val="28"/>
        </w:rPr>
        <w:t>por Lote</w:t>
      </w:r>
    </w:p>
    <w:p w14:paraId="6ABED5DC" w14:textId="77777777" w:rsidR="004C24F8" w:rsidRPr="003C764B" w:rsidRDefault="004C24F8" w:rsidP="004C24F8">
      <w:pPr>
        <w:jc w:val="both"/>
        <w:rPr>
          <w:rFonts w:ascii="Arial" w:hAnsi="Arial" w:cs="Arial"/>
          <w:sz w:val="26"/>
          <w:szCs w:val="26"/>
        </w:rPr>
      </w:pPr>
    </w:p>
    <w:p w14:paraId="361F3708" w14:textId="77777777" w:rsidR="004C24F8" w:rsidRPr="003C764B" w:rsidRDefault="004C24F8" w:rsidP="004C24F8">
      <w:pPr>
        <w:jc w:val="both"/>
        <w:rPr>
          <w:rFonts w:ascii="Arial" w:hAnsi="Arial" w:cs="Arial"/>
          <w:caps/>
          <w:sz w:val="32"/>
          <w:szCs w:val="32"/>
        </w:rPr>
      </w:pPr>
      <w:r w:rsidRPr="003C764B">
        <w:rPr>
          <w:rFonts w:ascii="Arial" w:hAnsi="Arial" w:cs="Arial"/>
          <w:b/>
          <w:bCs/>
          <w:caps/>
          <w:color w:val="405CA1"/>
          <w:sz w:val="32"/>
          <w:szCs w:val="32"/>
        </w:rPr>
        <w:t>Modo de disputa:</w:t>
      </w:r>
    </w:p>
    <w:p w14:paraId="668F0D23" w14:textId="77777777" w:rsidR="004C24F8" w:rsidRPr="003C764B" w:rsidRDefault="004C24F8" w:rsidP="004C24F8">
      <w:pPr>
        <w:jc w:val="both"/>
        <w:rPr>
          <w:rFonts w:ascii="Arial" w:hAnsi="Arial" w:cs="Arial"/>
          <w:sz w:val="28"/>
          <w:szCs w:val="28"/>
        </w:rPr>
      </w:pPr>
      <w:r w:rsidRPr="003C764B">
        <w:rPr>
          <w:rFonts w:ascii="Arial" w:hAnsi="Arial" w:cs="Arial"/>
          <w:color w:val="595959" w:themeColor="text1" w:themeTint="A6"/>
          <w:sz w:val="28"/>
          <w:szCs w:val="28"/>
        </w:rPr>
        <w:t>Aberto</w:t>
      </w:r>
    </w:p>
    <w:p w14:paraId="18F7F2C0" w14:textId="77777777" w:rsidR="004C24F8" w:rsidRPr="003C764B" w:rsidRDefault="004C24F8" w:rsidP="004C24F8">
      <w:pPr>
        <w:rPr>
          <w:rFonts w:ascii="Arial" w:hAnsi="Arial" w:cs="Arial"/>
          <w:color w:val="5B5B5F"/>
          <w:sz w:val="26"/>
          <w:szCs w:val="26"/>
        </w:rPr>
      </w:pPr>
    </w:p>
    <w:p w14:paraId="7B286CF7" w14:textId="77777777" w:rsidR="004C24F8" w:rsidRPr="003C764B" w:rsidRDefault="004C24F8" w:rsidP="004C24F8">
      <w:pPr>
        <w:rPr>
          <w:rFonts w:ascii="Arial" w:hAnsi="Arial" w:cs="Arial"/>
          <w:b/>
          <w:bCs/>
          <w:color w:val="405CA1"/>
          <w:sz w:val="26"/>
          <w:szCs w:val="26"/>
        </w:rPr>
      </w:pPr>
    </w:p>
    <w:p w14:paraId="58E928EE" w14:textId="77777777" w:rsidR="004C24F8" w:rsidRPr="003C764B" w:rsidRDefault="004C24F8" w:rsidP="004C24F8">
      <w:pPr>
        <w:rPr>
          <w:rFonts w:ascii="Arial" w:hAnsi="Arial" w:cs="Arial"/>
          <w:b/>
          <w:bCs/>
          <w:color w:val="405CA1"/>
          <w:sz w:val="32"/>
          <w:szCs w:val="32"/>
        </w:rPr>
      </w:pPr>
      <w:r w:rsidRPr="003C764B">
        <w:rPr>
          <w:rFonts w:ascii="Arial" w:hAnsi="Arial" w:cs="Arial"/>
          <w:b/>
          <w:bCs/>
          <w:color w:val="405CA1"/>
          <w:sz w:val="32"/>
          <w:szCs w:val="32"/>
        </w:rPr>
        <w:t>PREFERÊNCIA ME/EPP/EQUIPARADAS</w:t>
      </w:r>
    </w:p>
    <w:p w14:paraId="03D40D34" w14:textId="27C53C6A" w:rsidR="004C24F8" w:rsidRPr="006E1990" w:rsidRDefault="00D85F0E" w:rsidP="004C24F8">
      <w:pPr>
        <w:rPr>
          <w:rFonts w:ascii="Arial" w:hAnsi="Arial" w:cs="Arial"/>
          <w:b/>
          <w:bCs/>
          <w:color w:val="5B5B5F"/>
          <w:sz w:val="26"/>
          <w:szCs w:val="26"/>
        </w:rPr>
      </w:pPr>
      <w:r w:rsidRPr="003C764B">
        <w:rPr>
          <w:rFonts w:ascii="Arial" w:hAnsi="Arial" w:cs="Arial"/>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605C57E3" w:rsidR="001169D7" w:rsidRPr="003C764B" w:rsidRDefault="00815AAD" w:rsidP="00560B34">
      <w:pPr>
        <w:pBdr>
          <w:bottom w:val="none" w:sz="0" w:space="10" w:color="000000"/>
        </w:pBdr>
        <w:spacing w:line="360" w:lineRule="auto"/>
        <w:jc w:val="center"/>
        <w:rPr>
          <w:rFonts w:ascii="Times New Roman" w:hAnsi="Times New Roman" w:cs="Times New Roman"/>
        </w:rPr>
      </w:pPr>
      <w:r w:rsidRPr="00015AC8">
        <w:rPr>
          <w:rFonts w:ascii="Times New Roman" w:hAnsi="Times New Roman" w:cs="Times New Roman"/>
          <w:b/>
          <w:u w:val="single"/>
        </w:rPr>
        <w:lastRenderedPageBreak/>
        <w:t xml:space="preserve">EDITAL DE </w:t>
      </w:r>
      <w:r w:rsidRPr="003C764B">
        <w:rPr>
          <w:rFonts w:ascii="Times New Roman" w:hAnsi="Times New Roman" w:cs="Times New Roman"/>
          <w:b/>
          <w:u w:val="single"/>
        </w:rPr>
        <w:t xml:space="preserve">LICITAÇÃO Nº </w:t>
      </w:r>
      <w:r w:rsidR="00880780" w:rsidRPr="003C764B">
        <w:rPr>
          <w:rFonts w:ascii="Times New Roman" w:hAnsi="Times New Roman" w:cs="Times New Roman"/>
          <w:b/>
          <w:u w:val="single"/>
        </w:rPr>
        <w:t>900</w:t>
      </w:r>
      <w:r w:rsidR="003C764B" w:rsidRPr="003C764B">
        <w:rPr>
          <w:rFonts w:ascii="Times New Roman" w:hAnsi="Times New Roman" w:cs="Times New Roman"/>
          <w:b/>
          <w:u w:val="single"/>
        </w:rPr>
        <w:t>02</w:t>
      </w:r>
      <w:r w:rsidR="00634856" w:rsidRPr="003C764B">
        <w:rPr>
          <w:rFonts w:ascii="Times New Roman" w:hAnsi="Times New Roman" w:cs="Times New Roman"/>
          <w:b/>
          <w:u w:val="single"/>
        </w:rPr>
        <w:t>/202</w:t>
      </w:r>
      <w:r w:rsidR="00E655CC" w:rsidRPr="003C764B">
        <w:rPr>
          <w:rFonts w:ascii="Times New Roman" w:hAnsi="Times New Roman" w:cs="Times New Roman"/>
          <w:b/>
          <w:u w:val="single"/>
        </w:rPr>
        <w:t>5</w:t>
      </w:r>
      <w:r w:rsidR="001169D7" w:rsidRPr="003C764B">
        <w:rPr>
          <w:rFonts w:ascii="Times New Roman" w:hAnsi="Times New Roman" w:cs="Times New Roman"/>
          <w:b/>
          <w:u w:val="single"/>
        </w:rPr>
        <w:t xml:space="preserve"> (SRP) </w:t>
      </w:r>
    </w:p>
    <w:p w14:paraId="29EBA8FF" w14:textId="77777777" w:rsidR="001169D7" w:rsidRPr="003C764B" w:rsidRDefault="001169D7" w:rsidP="00560B34">
      <w:pPr>
        <w:pBdr>
          <w:bottom w:val="none" w:sz="0" w:space="10" w:color="000000"/>
        </w:pBdr>
        <w:spacing w:line="360" w:lineRule="auto"/>
        <w:jc w:val="center"/>
        <w:rPr>
          <w:rFonts w:ascii="Times New Roman" w:hAnsi="Times New Roman" w:cs="Times New Roman"/>
        </w:rPr>
      </w:pPr>
      <w:r w:rsidRPr="003C764B">
        <w:rPr>
          <w:rFonts w:ascii="Times New Roman" w:hAnsi="Times New Roman" w:cs="Times New Roman"/>
          <w:b/>
          <w:u w:val="single"/>
        </w:rPr>
        <w:t>MODALIDADE – PREGÃO ELETRÔNICO</w:t>
      </w:r>
    </w:p>
    <w:p w14:paraId="2613222E" w14:textId="77777777" w:rsidR="0057447A" w:rsidRPr="003C764B" w:rsidRDefault="0057447A" w:rsidP="00560B34">
      <w:pPr>
        <w:pBdr>
          <w:bottom w:val="none" w:sz="0" w:space="10" w:color="000000"/>
        </w:pBdr>
        <w:spacing w:line="360" w:lineRule="auto"/>
        <w:jc w:val="center"/>
        <w:rPr>
          <w:rFonts w:ascii="Times New Roman" w:hAnsi="Times New Roman" w:cs="Times New Roman"/>
        </w:rPr>
      </w:pPr>
    </w:p>
    <w:p w14:paraId="40550193" w14:textId="361CB0F7" w:rsidR="00FA6796" w:rsidRPr="003C764B" w:rsidRDefault="005C574B" w:rsidP="00560B34">
      <w:pPr>
        <w:pBdr>
          <w:bottom w:val="none" w:sz="0" w:space="10" w:color="000000"/>
        </w:pBdr>
        <w:spacing w:line="360" w:lineRule="auto"/>
        <w:jc w:val="both"/>
        <w:rPr>
          <w:rFonts w:ascii="Times New Roman" w:hAnsi="Times New Roman" w:cs="Times New Roman"/>
          <w:b/>
        </w:rPr>
      </w:pPr>
      <w:r w:rsidRPr="003C764B">
        <w:rPr>
          <w:rStyle w:val="Fontepargpadro4"/>
          <w:rFonts w:ascii="Times New Roman" w:hAnsi="Times New Roman" w:cs="Times New Roman"/>
          <w:b/>
        </w:rPr>
        <w:t xml:space="preserve">PROCESSO Nº. </w:t>
      </w:r>
      <w:r w:rsidR="00EE76AA" w:rsidRPr="003C764B">
        <w:rPr>
          <w:rStyle w:val="Fontepargpadro4"/>
          <w:rFonts w:ascii="Times New Roman" w:hAnsi="Times New Roman" w:cs="Times New Roman"/>
          <w:b/>
        </w:rPr>
        <w:t>9824</w:t>
      </w:r>
      <w:r w:rsidR="00564E14" w:rsidRPr="003C764B">
        <w:rPr>
          <w:rStyle w:val="Fontepargpadro4"/>
          <w:rFonts w:ascii="Times New Roman" w:hAnsi="Times New Roman" w:cs="Times New Roman"/>
          <w:b/>
        </w:rPr>
        <w:t>/2024</w:t>
      </w:r>
    </w:p>
    <w:p w14:paraId="3EF7197D" w14:textId="77777777" w:rsidR="00931709" w:rsidRPr="00445C0E" w:rsidRDefault="00CA13F9" w:rsidP="00931709">
      <w:pPr>
        <w:pBdr>
          <w:bottom w:val="none" w:sz="0" w:space="10" w:color="000000"/>
        </w:pBdr>
        <w:spacing w:line="360" w:lineRule="auto"/>
        <w:jc w:val="both"/>
        <w:rPr>
          <w:rFonts w:ascii="Times New Roman" w:hAnsi="Times New Roman" w:cs="Times New Roman"/>
        </w:rPr>
      </w:pPr>
      <w:r w:rsidRPr="003C764B">
        <w:rPr>
          <w:rFonts w:ascii="Times New Roman" w:hAnsi="Times New Roman" w:cs="Times New Roman"/>
          <w:b/>
        </w:rPr>
        <w:t>PERIÓDO DE CADASTRAMENTO DA PROPOSTA</w:t>
      </w:r>
      <w:r w:rsidR="00FA6796" w:rsidRPr="003C764B">
        <w:rPr>
          <w:rFonts w:ascii="Times New Roman" w:hAnsi="Times New Roman" w:cs="Times New Roman"/>
          <w:b/>
        </w:rPr>
        <w:t xml:space="preserve">: </w:t>
      </w:r>
      <w:r w:rsidR="009E4E86" w:rsidRPr="003C764B">
        <w:rPr>
          <w:rFonts w:ascii="Times New Roman" w:hAnsi="Times New Roman" w:cs="Times New Roman"/>
          <w:b/>
        </w:rPr>
        <w:t xml:space="preserve"> </w:t>
      </w:r>
      <w:r w:rsidR="00931709" w:rsidRPr="00445C0E">
        <w:rPr>
          <w:rFonts w:ascii="Times New Roman" w:hAnsi="Times New Roman" w:cs="Times New Roman"/>
          <w:b/>
        </w:rPr>
        <w:t>21/01/2025 ás 09:00 horas até 31/01/2025 ás 23:59 horas.</w:t>
      </w:r>
    </w:p>
    <w:p w14:paraId="189F9374" w14:textId="380BFD09" w:rsidR="003C7A23" w:rsidRPr="003C764B" w:rsidRDefault="003C7A23" w:rsidP="00931709">
      <w:pPr>
        <w:pBdr>
          <w:bottom w:val="none" w:sz="0" w:space="10" w:color="000000"/>
        </w:pBdr>
        <w:spacing w:line="360" w:lineRule="auto"/>
        <w:jc w:val="both"/>
        <w:rPr>
          <w:rFonts w:ascii="Times New Roman" w:eastAsia="Times New Roman" w:hAnsi="Times New Roman" w:cs="Times New Roman"/>
        </w:rPr>
      </w:pPr>
      <w:r w:rsidRPr="003C764B">
        <w:rPr>
          <w:rFonts w:ascii="Times New Roman" w:hAnsi="Times New Roman" w:cs="Times New Roman"/>
        </w:rPr>
        <w:t xml:space="preserve">Torna-se público que </w:t>
      </w:r>
      <w:r w:rsidR="00A75568" w:rsidRPr="003C764B">
        <w:rPr>
          <w:rFonts w:ascii="Times New Roman" w:hAnsi="Times New Roman" w:cs="Times New Roman"/>
        </w:rPr>
        <w:t xml:space="preserve">a </w:t>
      </w:r>
      <w:r w:rsidR="00A75568" w:rsidRPr="003C764B">
        <w:rPr>
          <w:rFonts w:ascii="Times New Roman" w:hAnsi="Times New Roman" w:cs="Times New Roman"/>
          <w:b/>
        </w:rPr>
        <w:t>PREFEITURA MUNICIPAL DE SILVA JARDIM</w:t>
      </w:r>
      <w:r w:rsidRPr="003C764B">
        <w:rPr>
          <w:rFonts w:ascii="Times New Roman" w:hAnsi="Times New Roman" w:cs="Times New Roman"/>
        </w:rPr>
        <w:t>, por meio d</w:t>
      </w:r>
      <w:r w:rsidR="00D65B99" w:rsidRPr="003C764B">
        <w:rPr>
          <w:rFonts w:ascii="Times New Roman" w:hAnsi="Times New Roman" w:cs="Times New Roman"/>
        </w:rPr>
        <w:t xml:space="preserve">a </w:t>
      </w:r>
      <w:r w:rsidR="00A75568" w:rsidRPr="003C764B">
        <w:rPr>
          <w:rFonts w:ascii="Times New Roman" w:hAnsi="Times New Roman" w:cs="Times New Roman"/>
        </w:rPr>
        <w:t>Sec</w:t>
      </w:r>
      <w:r w:rsidR="009B5518" w:rsidRPr="003C764B">
        <w:rPr>
          <w:rFonts w:ascii="Times New Roman" w:hAnsi="Times New Roman" w:cs="Times New Roman"/>
        </w:rPr>
        <w:t>retaria Municipal de Licitação, Compras e Contratos</w:t>
      </w:r>
      <w:r w:rsidR="000A2F31" w:rsidRPr="003C764B">
        <w:rPr>
          <w:rFonts w:ascii="Times New Roman" w:hAnsi="Times New Roman" w:cs="Times New Roman"/>
        </w:rPr>
        <w:t>, sediada na</w:t>
      </w:r>
      <w:r w:rsidR="00380466" w:rsidRPr="003C764B">
        <w:rPr>
          <w:rFonts w:ascii="Times New Roman" w:hAnsi="Times New Roman" w:cs="Times New Roman"/>
        </w:rPr>
        <w:t xml:space="preserve"> </w:t>
      </w:r>
      <w:r w:rsidR="00CA13F9" w:rsidRPr="003C764B">
        <w:rPr>
          <w:rFonts w:ascii="Times New Roman" w:hAnsi="Times New Roman" w:cs="Times New Roman"/>
        </w:rPr>
        <w:t>Rua Luiz Gomes, n. 46</w:t>
      </w:r>
      <w:r w:rsidRPr="003C764B">
        <w:rPr>
          <w:rFonts w:ascii="Times New Roman" w:hAnsi="Times New Roman" w:cs="Times New Roman"/>
        </w:rPr>
        <w:t>,</w:t>
      </w:r>
      <w:r w:rsidR="000A2F31" w:rsidRPr="003C764B">
        <w:rPr>
          <w:rFonts w:ascii="Times New Roman" w:hAnsi="Times New Roman" w:cs="Times New Roman"/>
        </w:rPr>
        <w:t xml:space="preserve"> Centro – Silva Jardim/RJ – CEP: 28.820-000</w:t>
      </w:r>
      <w:r w:rsidRPr="003C764B">
        <w:rPr>
          <w:rFonts w:ascii="Times New Roman" w:hAnsi="Times New Roman" w:cs="Times New Roman"/>
        </w:rPr>
        <w:t xml:space="preserve"> realizará licitação,</w:t>
      </w:r>
      <w:r w:rsidR="007103E1" w:rsidRPr="003C764B">
        <w:rPr>
          <w:rFonts w:ascii="Times New Roman" w:hAnsi="Times New Roman" w:cs="Times New Roman"/>
        </w:rPr>
        <w:t xml:space="preserve"> para </w:t>
      </w:r>
      <w:r w:rsidR="000A2F31" w:rsidRPr="003C764B">
        <w:rPr>
          <w:rFonts w:ascii="Times New Roman" w:hAnsi="Times New Roman" w:cs="Times New Roman"/>
        </w:rPr>
        <w:t>R</w:t>
      </w:r>
      <w:r w:rsidR="007103E1" w:rsidRPr="003C764B">
        <w:rPr>
          <w:rFonts w:ascii="Times New Roman" w:hAnsi="Times New Roman" w:cs="Times New Roman"/>
        </w:rPr>
        <w:t xml:space="preserve">egistro de </w:t>
      </w:r>
      <w:r w:rsidR="000A2F31" w:rsidRPr="003C764B">
        <w:rPr>
          <w:rFonts w:ascii="Times New Roman" w:hAnsi="Times New Roman" w:cs="Times New Roman"/>
        </w:rPr>
        <w:t>P</w:t>
      </w:r>
      <w:r w:rsidR="007103E1" w:rsidRPr="003C764B">
        <w:rPr>
          <w:rFonts w:ascii="Times New Roman" w:hAnsi="Times New Roman" w:cs="Times New Roman"/>
        </w:rPr>
        <w:t>reços,</w:t>
      </w:r>
      <w:r w:rsidRPr="003C764B">
        <w:rPr>
          <w:rFonts w:ascii="Times New Roman" w:hAnsi="Times New Roman" w:cs="Times New Roman"/>
        </w:rPr>
        <w:t xml:space="preserve"> na modalidade </w:t>
      </w:r>
      <w:r w:rsidRPr="003C764B">
        <w:rPr>
          <w:rFonts w:ascii="Times New Roman" w:hAnsi="Times New Roman" w:cs="Times New Roman"/>
          <w:b/>
          <w:bCs/>
        </w:rPr>
        <w:t>PREGÃO</w:t>
      </w:r>
      <w:r w:rsidRPr="003C764B">
        <w:rPr>
          <w:rFonts w:ascii="Times New Roman" w:hAnsi="Times New Roman" w:cs="Times New Roman"/>
        </w:rPr>
        <w:t xml:space="preserve">, na forma </w:t>
      </w:r>
      <w:r w:rsidRPr="003C764B">
        <w:rPr>
          <w:rFonts w:ascii="Times New Roman" w:hAnsi="Times New Roman" w:cs="Times New Roman"/>
          <w:b/>
          <w:bCs/>
        </w:rPr>
        <w:t>ELETRÔNICA</w:t>
      </w:r>
      <w:r w:rsidRPr="003C764B">
        <w:rPr>
          <w:rFonts w:ascii="Times New Roman" w:hAnsi="Times New Roman" w:cs="Times New Roman"/>
        </w:rPr>
        <w:t>,</w:t>
      </w:r>
      <w:r w:rsidRPr="003C764B">
        <w:rPr>
          <w:rFonts w:ascii="Times New Roman" w:eastAsia="Times New Roman" w:hAnsi="Times New Roman" w:cs="Times New Roman"/>
        </w:rPr>
        <w:t xml:space="preserve"> </w:t>
      </w:r>
      <w:r w:rsidR="000C4709" w:rsidRPr="003C764B">
        <w:rPr>
          <w:rFonts w:ascii="Times New Roman" w:eastAsia="Times New Roman" w:hAnsi="Times New Roman" w:cs="Times New Roman"/>
        </w:rPr>
        <w:t xml:space="preserve">tipo </w:t>
      </w:r>
      <w:r w:rsidR="003E0039" w:rsidRPr="003C764B">
        <w:rPr>
          <w:rFonts w:ascii="Times New Roman" w:eastAsia="Times New Roman" w:hAnsi="Times New Roman" w:cs="Times New Roman"/>
          <w:b/>
          <w:bCs/>
        </w:rPr>
        <w:t>Menor Preço</w:t>
      </w:r>
      <w:r w:rsidR="002B4882" w:rsidRPr="003C764B">
        <w:rPr>
          <w:rFonts w:ascii="Times New Roman" w:eastAsia="Times New Roman" w:hAnsi="Times New Roman" w:cs="Times New Roman"/>
          <w:b/>
          <w:bCs/>
        </w:rPr>
        <w:t xml:space="preserve"> Por </w:t>
      </w:r>
      <w:r w:rsidR="00EE76AA" w:rsidRPr="003C764B">
        <w:rPr>
          <w:rFonts w:ascii="Times New Roman" w:eastAsia="Times New Roman" w:hAnsi="Times New Roman" w:cs="Times New Roman"/>
          <w:b/>
          <w:bCs/>
        </w:rPr>
        <w:t>Lote</w:t>
      </w:r>
      <w:r w:rsidR="000C4709" w:rsidRPr="003C764B">
        <w:rPr>
          <w:rFonts w:ascii="Times New Roman" w:eastAsia="Times New Roman" w:hAnsi="Times New Roman" w:cs="Times New Roman"/>
        </w:rPr>
        <w:t xml:space="preserve"> </w:t>
      </w:r>
      <w:r w:rsidRPr="003C764B">
        <w:rPr>
          <w:rFonts w:ascii="Times New Roman" w:hAnsi="Times New Roman" w:cs="Times New Roman"/>
        </w:rPr>
        <w:t>nos termos da</w:t>
      </w:r>
      <w:r w:rsidR="007F27A1" w:rsidRPr="003C764B">
        <w:rPr>
          <w:rFonts w:ascii="Times New Roman" w:hAnsi="Times New Roman" w:cs="Times New Roman"/>
        </w:rPr>
        <w:t xml:space="preserve"> Lei 14</w:t>
      </w:r>
      <w:r w:rsidR="00ED4DCE" w:rsidRPr="003C764B">
        <w:rPr>
          <w:rFonts w:ascii="Times New Roman" w:hAnsi="Times New Roman" w:cs="Times New Roman"/>
        </w:rPr>
        <w:t>.133</w:t>
      </w:r>
      <w:r w:rsidR="00B419CF" w:rsidRPr="003C764B">
        <w:rPr>
          <w:rFonts w:ascii="Times New Roman" w:hAnsi="Times New Roman" w:cs="Times New Roman"/>
        </w:rPr>
        <w:t>/2021</w:t>
      </w:r>
      <w:r w:rsidRPr="003C764B">
        <w:rPr>
          <w:rFonts w:ascii="Times New Roman" w:hAnsi="Times New Roman" w:cs="Times New Roman"/>
        </w:rPr>
        <w:t xml:space="preserve">, </w:t>
      </w:r>
      <w:r w:rsidR="00EA63D0" w:rsidRPr="003C764B">
        <w:rPr>
          <w:rFonts w:ascii="Times New Roman" w:hAnsi="Times New Roman" w:cs="Times New Roman"/>
        </w:rPr>
        <w:t>de 1º de abril de 2021</w:t>
      </w:r>
      <w:r w:rsidR="006B55EB" w:rsidRPr="003C764B">
        <w:rPr>
          <w:rFonts w:ascii="Times New Roman" w:hAnsi="Times New Roman" w:cs="Times New Roman"/>
        </w:rPr>
        <w:t xml:space="preserve">, </w:t>
      </w:r>
      <w:r w:rsidR="00413764" w:rsidRPr="003C764B">
        <w:rPr>
          <w:rFonts w:ascii="Times New Roman" w:hAnsi="Times New Roman" w:cs="Times New Roman"/>
        </w:rPr>
        <w:t>do Decreto</w:t>
      </w:r>
      <w:r w:rsidR="00C67415" w:rsidRPr="003C764B">
        <w:rPr>
          <w:rFonts w:ascii="Times New Roman" w:hAnsi="Times New Roman" w:cs="Times New Roman"/>
        </w:rPr>
        <w:t xml:space="preserve"> Municipal</w:t>
      </w:r>
      <w:r w:rsidR="00413764" w:rsidRPr="003C764B">
        <w:rPr>
          <w:rFonts w:ascii="Times New Roman" w:hAnsi="Times New Roman" w:cs="Times New Roman"/>
        </w:rPr>
        <w:t xml:space="preserve"> nº 2.763, de 05</w:t>
      </w:r>
      <w:r w:rsidR="007103E1" w:rsidRPr="003C764B">
        <w:rPr>
          <w:rFonts w:ascii="Times New Roman" w:hAnsi="Times New Roman" w:cs="Times New Roman"/>
        </w:rPr>
        <w:t xml:space="preserve"> de março de 202</w:t>
      </w:r>
      <w:r w:rsidR="00413764" w:rsidRPr="003C764B">
        <w:rPr>
          <w:rFonts w:ascii="Times New Roman" w:hAnsi="Times New Roman" w:cs="Times New Roman"/>
        </w:rPr>
        <w:t>4</w:t>
      </w:r>
      <w:r w:rsidR="00E72C93" w:rsidRPr="003C764B">
        <w:rPr>
          <w:rFonts w:ascii="Times New Roman" w:hAnsi="Times New Roman" w:cs="Times New Roman"/>
        </w:rPr>
        <w:t xml:space="preserve"> </w:t>
      </w:r>
      <w:r w:rsidRPr="003C764B">
        <w:rPr>
          <w:rFonts w:ascii="Times New Roman" w:hAnsi="Times New Roman" w:cs="Times New Roman"/>
        </w:rPr>
        <w:t xml:space="preserve">e demais legislação aplicável e, ainda, </w:t>
      </w:r>
      <w:r w:rsidR="00843DBC" w:rsidRPr="003C764B">
        <w:rPr>
          <w:rFonts w:ascii="Times New Roman" w:hAnsi="Times New Roman" w:cs="Times New Roman"/>
        </w:rPr>
        <w:t xml:space="preserve">mediante </w:t>
      </w:r>
      <w:r w:rsidRPr="003C764B">
        <w:rPr>
          <w:rFonts w:ascii="Times New Roman" w:hAnsi="Times New Roman" w:cs="Times New Roman"/>
        </w:rPr>
        <w:t>as condições estabelecidas neste Edital</w:t>
      </w:r>
      <w:r w:rsidRPr="003C764B">
        <w:rPr>
          <w:rFonts w:ascii="Times New Roman" w:eastAsia="Times New Roman" w:hAnsi="Times New Roman" w:cs="Times New Roman"/>
        </w:rPr>
        <w:t>.</w:t>
      </w:r>
    </w:p>
    <w:p w14:paraId="00B217AE" w14:textId="77777777" w:rsidR="003C7A23" w:rsidRPr="003C764B" w:rsidRDefault="003C7A23" w:rsidP="003B4D7B">
      <w:pPr>
        <w:pStyle w:val="Nivel01"/>
        <w:rPr>
          <w:lang w:eastAsia="en-US"/>
        </w:rPr>
      </w:pPr>
      <w:bookmarkStart w:id="0" w:name="_Toc135469223"/>
      <w:r w:rsidRPr="003C764B">
        <w:rPr>
          <w:lang w:eastAsia="en-US"/>
        </w:rPr>
        <w:t>DO OBJETO</w:t>
      </w:r>
      <w:bookmarkEnd w:id="0"/>
    </w:p>
    <w:p w14:paraId="52B551E0" w14:textId="4414AC56" w:rsidR="00D560FB" w:rsidRPr="003C764B" w:rsidRDefault="003C7A23" w:rsidP="00D560FB">
      <w:pPr>
        <w:pStyle w:val="Nivel2"/>
        <w:spacing w:line="360" w:lineRule="auto"/>
        <w:rPr>
          <w:rFonts w:ascii="Times New Roman" w:hAnsi="Times New Roman" w:cs="Times New Roman"/>
          <w:sz w:val="24"/>
          <w:szCs w:val="24"/>
        </w:rPr>
      </w:pPr>
      <w:r w:rsidRPr="003C764B">
        <w:t xml:space="preserve">O objeto da presente </w:t>
      </w:r>
      <w:r w:rsidRPr="003C764B">
        <w:rPr>
          <w:color w:val="auto"/>
        </w:rPr>
        <w:t xml:space="preserve">licitação é </w:t>
      </w:r>
      <w:r w:rsidR="00337730" w:rsidRPr="003C764B">
        <w:rPr>
          <w:color w:val="auto"/>
        </w:rPr>
        <w:t xml:space="preserve">o </w:t>
      </w:r>
      <w:r w:rsidR="00D560FB" w:rsidRPr="003C764B">
        <w:rPr>
          <w:color w:val="595959" w:themeColor="text1" w:themeTint="A6"/>
        </w:rPr>
        <w:t xml:space="preserve">Registro de Preços para eventual Aquisição de </w:t>
      </w:r>
      <w:r w:rsidR="00564E14" w:rsidRPr="003C764B">
        <w:rPr>
          <w:color w:val="595959" w:themeColor="text1" w:themeTint="A6"/>
        </w:rPr>
        <w:t>kit lanche.</w:t>
      </w:r>
    </w:p>
    <w:p w14:paraId="3ED61FCD" w14:textId="1112EF98" w:rsidR="007103E1" w:rsidRPr="00D560FB" w:rsidRDefault="00D560FB" w:rsidP="00D560FB">
      <w:pPr>
        <w:pStyle w:val="Nivel2"/>
        <w:spacing w:line="360" w:lineRule="auto"/>
        <w:rPr>
          <w:rFonts w:ascii="Times New Roman" w:hAnsi="Times New Roman" w:cs="Times New Roman"/>
          <w:sz w:val="24"/>
          <w:szCs w:val="24"/>
        </w:rPr>
      </w:pPr>
      <w:r w:rsidRPr="003C764B">
        <w:t xml:space="preserve"> </w:t>
      </w:r>
      <w:r w:rsidR="007103E1" w:rsidRPr="003C764B">
        <w:t>As regras referentes aos órgãos gerenciador</w:t>
      </w:r>
      <w:r w:rsidR="007103E1" w:rsidRPr="003C764B">
        <w:rPr>
          <w:rFonts w:ascii="Times New Roman" w:hAnsi="Times New Roman" w:cs="Times New Roman"/>
          <w:sz w:val="24"/>
          <w:szCs w:val="24"/>
        </w:rPr>
        <w:t xml:space="preserve"> e participantes, bem como a eventuais</w:t>
      </w:r>
      <w:r w:rsidR="007103E1" w:rsidRPr="00D560FB">
        <w:rPr>
          <w:rFonts w:ascii="Times New Roman" w:hAnsi="Times New Roman" w:cs="Times New Roman"/>
          <w:sz w:val="24"/>
          <w:szCs w:val="24"/>
        </w:rPr>
        <w:t xml:space="preserve"> adesões são as que constam da minuta de Ata de Registro de Preços</w:t>
      </w:r>
      <w:r w:rsidR="008E7D8A" w:rsidRPr="00D560FB">
        <w:rPr>
          <w:rFonts w:ascii="Times New Roman" w:hAnsi="Times New Roman" w:cs="Times New Roman"/>
          <w:sz w:val="24"/>
          <w:szCs w:val="24"/>
        </w:rPr>
        <w:t>.</w:t>
      </w:r>
    </w:p>
    <w:p w14:paraId="362AFB15" w14:textId="77777777" w:rsidR="003C7A23" w:rsidRPr="00135100" w:rsidRDefault="003C7A23" w:rsidP="003B4D7B">
      <w:pPr>
        <w:pStyle w:val="Nivel01"/>
      </w:pPr>
      <w:bookmarkStart w:id="1" w:name="_Toc135469225"/>
      <w:r w:rsidRPr="00135100">
        <w:t>DA PARTICIPAÇÃO NA LICITAÇÃO</w:t>
      </w:r>
      <w:bookmarkEnd w:id="1"/>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Pr="003C764B" w:rsidRDefault="00000660" w:rsidP="00683A5D">
      <w:pPr>
        <w:pStyle w:val="Nivel2"/>
        <w:spacing w:line="360" w:lineRule="auto"/>
        <w:rPr>
          <w:rFonts w:ascii="Times New Roman" w:hAnsi="Times New Roman" w:cs="Times New Roman"/>
          <w:sz w:val="24"/>
          <w:szCs w:val="24"/>
        </w:rPr>
      </w:pPr>
      <w:bookmarkStart w:id="2"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w:t>
      </w:r>
      <w:r w:rsidRPr="003C764B">
        <w:rPr>
          <w:rFonts w:ascii="Times New Roman" w:hAnsi="Times New Roman" w:cs="Times New Roman"/>
          <w:color w:val="auto"/>
          <w:sz w:val="24"/>
          <w:szCs w:val="24"/>
        </w:rPr>
        <w:t xml:space="preserve">site </w:t>
      </w:r>
      <w:r w:rsidR="00B01164" w:rsidRPr="003C764B">
        <w:rPr>
          <w:rFonts w:ascii="Times New Roman" w:hAnsi="Times New Roman" w:cs="Times New Roman"/>
          <w:sz w:val="24"/>
          <w:szCs w:val="24"/>
        </w:rPr>
        <w:t>www.licitacaosj.com.br</w:t>
      </w:r>
      <w:r w:rsidR="003C7A23" w:rsidRPr="003C764B">
        <w:rPr>
          <w:rFonts w:ascii="Times New Roman" w:hAnsi="Times New Roman" w:cs="Times New Roman"/>
          <w:sz w:val="24"/>
          <w:szCs w:val="24"/>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75A044E7" w14:textId="77777777" w:rsidR="00183C74" w:rsidRPr="004D374A" w:rsidRDefault="00183C74" w:rsidP="00183C74">
      <w:pPr>
        <w:pStyle w:val="Nivel2"/>
        <w:spacing w:line="360" w:lineRule="auto"/>
        <w:rPr>
          <w:rFonts w:ascii="Times New Roman" w:hAnsi="Times New Roman" w:cs="Times New Roman"/>
          <w:color w:val="1F497D" w:themeColor="text2"/>
          <w:sz w:val="24"/>
          <w:szCs w:val="24"/>
        </w:rPr>
      </w:pPr>
      <w:bookmarkStart w:id="3" w:name="_Ref117000692"/>
      <w:r w:rsidRPr="004D374A">
        <w:rPr>
          <w:rFonts w:ascii="Times New Roman" w:hAnsi="Times New Roman" w:cs="Times New Roman"/>
          <w:color w:val="1F497D" w:themeColor="text2"/>
          <w:sz w:val="24"/>
          <w:szCs w:val="24"/>
        </w:rPr>
        <w:t>Este certame será de participação exclusiva para ampla concorrência.</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2.9.2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2.9.8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797C54" w:rsidRDefault="003C7A23" w:rsidP="00560B34">
      <w:pPr>
        <w:pStyle w:val="Nvel2-Red"/>
        <w:spacing w:line="360" w:lineRule="auto"/>
        <w:rPr>
          <w:rFonts w:ascii="Times New Roman" w:hAnsi="Times New Roman" w:cs="Times New Roman"/>
          <w:i w:val="0"/>
          <w:iCs w:val="0"/>
          <w:color w:val="auto"/>
          <w:sz w:val="24"/>
          <w:szCs w:val="24"/>
        </w:rPr>
      </w:pPr>
      <w:r w:rsidRPr="00797C54">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77777777" w:rsidR="003C7A23" w:rsidRPr="00797C54" w:rsidRDefault="003C7A23" w:rsidP="00560B34">
      <w:pPr>
        <w:pStyle w:val="Nivel2"/>
        <w:spacing w:line="360" w:lineRule="auto"/>
        <w:rPr>
          <w:rFonts w:ascii="Times New Roman" w:hAnsi="Times New Roman" w:cs="Times New Roman"/>
          <w:sz w:val="24"/>
          <w:szCs w:val="24"/>
        </w:rPr>
      </w:pPr>
      <w:bookmarkStart w:id="16" w:name="_Ref113886867"/>
      <w:r w:rsidRPr="00797C54">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4B58669B" w:rsidR="003C7A23" w:rsidRPr="00797C54" w:rsidRDefault="003C7A23" w:rsidP="00560B34">
      <w:pPr>
        <w:pStyle w:val="Nivel2"/>
        <w:spacing w:line="360" w:lineRule="auto"/>
        <w:rPr>
          <w:rFonts w:ascii="Times New Roman" w:hAnsi="Times New Roman" w:cs="Times New Roman"/>
          <w:sz w:val="24"/>
          <w:szCs w:val="24"/>
        </w:rPr>
      </w:pPr>
      <w:bookmarkStart w:id="17" w:name="_Ref113889589"/>
      <w:r w:rsidRPr="00797C54">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797C54">
        <w:rPr>
          <w:rFonts w:ascii="Times New Roman" w:hAnsi="Times New Roman" w:cs="Times New Roman"/>
          <w:sz w:val="24"/>
          <w:szCs w:val="24"/>
        </w:rPr>
        <w:fldChar w:fldCharType="begin"/>
      </w:r>
      <w:r w:rsidRPr="00797C54">
        <w:rPr>
          <w:rFonts w:ascii="Times New Roman" w:hAnsi="Times New Roman" w:cs="Times New Roman"/>
          <w:sz w:val="24"/>
          <w:szCs w:val="24"/>
        </w:rPr>
        <w:instrText xml:space="preserve"> REF _Ref114663777 \r \h </w:instrText>
      </w:r>
      <w:r w:rsidR="00F522F3" w:rsidRPr="00797C54">
        <w:rPr>
          <w:rFonts w:ascii="Times New Roman" w:hAnsi="Times New Roman" w:cs="Times New Roman"/>
          <w:sz w:val="24"/>
          <w:szCs w:val="24"/>
        </w:rPr>
        <w:instrText xml:space="preserve"> \* MERGEFORMAT </w:instrText>
      </w:r>
      <w:r w:rsidRPr="00797C54">
        <w:rPr>
          <w:rFonts w:ascii="Times New Roman" w:hAnsi="Times New Roman" w:cs="Times New Roman"/>
          <w:sz w:val="24"/>
          <w:szCs w:val="24"/>
        </w:rPr>
      </w:r>
      <w:r w:rsidRPr="00797C54">
        <w:rPr>
          <w:rFonts w:ascii="Times New Roman" w:hAnsi="Times New Roman" w:cs="Times New Roman"/>
          <w:sz w:val="24"/>
          <w:szCs w:val="24"/>
        </w:rPr>
        <w:fldChar w:fldCharType="separate"/>
      </w:r>
      <w:r w:rsidR="00B325A5" w:rsidRPr="00797C54">
        <w:rPr>
          <w:rFonts w:ascii="Times New Roman" w:hAnsi="Times New Roman" w:cs="Times New Roman"/>
          <w:sz w:val="24"/>
          <w:szCs w:val="24"/>
        </w:rPr>
        <w:t>7.1.4</w:t>
      </w:r>
      <w:r w:rsidRPr="00797C54">
        <w:rPr>
          <w:rFonts w:ascii="Times New Roman" w:hAnsi="Times New Roman" w:cs="Times New Roman"/>
          <w:sz w:val="24"/>
          <w:szCs w:val="24"/>
        </w:rPr>
        <w:fldChar w:fldCharType="end"/>
      </w:r>
      <w:r w:rsidRPr="00797C54">
        <w:rPr>
          <w:rFonts w:ascii="Times New Roman" w:hAnsi="Times New Roman" w:cs="Times New Roman"/>
          <w:sz w:val="24"/>
          <w:szCs w:val="24"/>
        </w:rPr>
        <w:t xml:space="preserve"> e </w:t>
      </w:r>
      <w:r w:rsidRPr="00797C54">
        <w:rPr>
          <w:rFonts w:ascii="Times New Roman" w:hAnsi="Times New Roman" w:cs="Times New Roman"/>
          <w:sz w:val="24"/>
          <w:szCs w:val="24"/>
        </w:rPr>
        <w:fldChar w:fldCharType="begin"/>
      </w:r>
      <w:r w:rsidRPr="00797C54">
        <w:rPr>
          <w:rFonts w:ascii="Times New Roman" w:hAnsi="Times New Roman" w:cs="Times New Roman"/>
          <w:sz w:val="24"/>
          <w:szCs w:val="24"/>
        </w:rPr>
        <w:instrText xml:space="preserve"> REF _Ref114663151 \r \h </w:instrText>
      </w:r>
      <w:r w:rsidR="00F522F3" w:rsidRPr="00797C54">
        <w:rPr>
          <w:rFonts w:ascii="Times New Roman" w:hAnsi="Times New Roman" w:cs="Times New Roman"/>
          <w:sz w:val="24"/>
          <w:szCs w:val="24"/>
        </w:rPr>
        <w:instrText xml:space="preserve"> \* MERGEFORMAT </w:instrText>
      </w:r>
      <w:r w:rsidRPr="00797C54">
        <w:rPr>
          <w:rFonts w:ascii="Times New Roman" w:hAnsi="Times New Roman" w:cs="Times New Roman"/>
          <w:sz w:val="24"/>
          <w:szCs w:val="24"/>
        </w:rPr>
      </w:r>
      <w:r w:rsidRPr="00797C54">
        <w:rPr>
          <w:rFonts w:ascii="Times New Roman" w:hAnsi="Times New Roman" w:cs="Times New Roman"/>
          <w:sz w:val="24"/>
          <w:szCs w:val="24"/>
        </w:rPr>
        <w:fldChar w:fldCharType="separate"/>
      </w:r>
      <w:r w:rsidR="00B325A5" w:rsidRPr="00797C54">
        <w:rPr>
          <w:rFonts w:ascii="Times New Roman" w:hAnsi="Times New Roman" w:cs="Times New Roman"/>
          <w:sz w:val="24"/>
          <w:szCs w:val="24"/>
        </w:rPr>
        <w:t>7.10.1</w:t>
      </w:r>
      <w:r w:rsidRPr="00797C54">
        <w:rPr>
          <w:rFonts w:ascii="Times New Roman" w:hAnsi="Times New Roman" w:cs="Times New Roman"/>
          <w:sz w:val="24"/>
          <w:szCs w:val="24"/>
        </w:rPr>
        <w:fldChar w:fldCharType="end"/>
      </w:r>
      <w:r w:rsidRPr="00797C54">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797C54">
        <w:rPr>
          <w:rFonts w:ascii="Times New Roman" w:hAnsi="Times New Roman" w:cs="Times New Roman"/>
          <w:sz w:val="24"/>
          <w:szCs w:val="24"/>
        </w:rPr>
        <w:t>No cadastramento da proposta inicial, o licitante declarará, em campo próprio do sistema,</w:t>
      </w:r>
      <w:r w:rsidRPr="00932433">
        <w:rPr>
          <w:rFonts w:ascii="Times New Roman" w:hAnsi="Times New Roman" w:cs="Times New Roman"/>
          <w:sz w:val="24"/>
          <w:szCs w:val="24"/>
        </w:rPr>
        <w:t xml:space="preserve">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lastRenderedPageBreak/>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t>DO PREENCHIMENTO DA PROPOSTA</w:t>
      </w:r>
      <w:bookmarkEnd w:id="21"/>
    </w:p>
    <w:p w14:paraId="475CA631" w14:textId="1A1FBB9F" w:rsidR="003C7A23" w:rsidRPr="00797C54" w:rsidRDefault="003C7A23" w:rsidP="00560B34">
      <w:pPr>
        <w:pStyle w:val="Nivel2"/>
        <w:spacing w:line="360" w:lineRule="auto"/>
        <w:rPr>
          <w:rFonts w:ascii="Times New Roman" w:eastAsia="Times New Roman" w:hAnsi="Times New Roman" w:cs="Times New Roman"/>
          <w:sz w:val="24"/>
          <w:szCs w:val="24"/>
        </w:rPr>
      </w:pPr>
      <w:r w:rsidRPr="00797C54">
        <w:rPr>
          <w:rFonts w:ascii="Times New Roman" w:hAnsi="Times New Roman" w:cs="Times New Roman"/>
          <w:sz w:val="24"/>
          <w:szCs w:val="24"/>
        </w:rPr>
        <w:t>O licitante deverá enviar sua proposta mediante o preenchimento, no sistema eletrônico</w:t>
      </w:r>
      <w:r w:rsidR="00CC0E80" w:rsidRPr="00797C54">
        <w:rPr>
          <w:rFonts w:ascii="Times New Roman" w:hAnsi="Times New Roman" w:cs="Times New Roman"/>
          <w:sz w:val="24"/>
          <w:szCs w:val="24"/>
        </w:rPr>
        <w:t>,</w:t>
      </w:r>
      <w:r w:rsidR="00626F87" w:rsidRPr="00797C54">
        <w:rPr>
          <w:rFonts w:ascii="Times New Roman" w:hAnsi="Times New Roman" w:cs="Times New Roman"/>
          <w:sz w:val="24"/>
          <w:szCs w:val="24"/>
        </w:rPr>
        <w:t xml:space="preserve"> quando couber,</w:t>
      </w:r>
      <w:r w:rsidR="00CC0E80" w:rsidRPr="00797C54">
        <w:rPr>
          <w:rFonts w:ascii="Times New Roman" w:hAnsi="Times New Roman" w:cs="Times New Roman"/>
          <w:sz w:val="24"/>
          <w:szCs w:val="24"/>
        </w:rPr>
        <w:t xml:space="preserve"> </w:t>
      </w:r>
      <w:r w:rsidRPr="00797C54">
        <w:rPr>
          <w:rFonts w:ascii="Times New Roman" w:hAnsi="Times New Roman" w:cs="Times New Roman"/>
          <w:sz w:val="24"/>
          <w:szCs w:val="24"/>
        </w:rPr>
        <w:t>dos seguintes campos:</w:t>
      </w:r>
    </w:p>
    <w:p w14:paraId="018A7FA9" w14:textId="3DBC5FB4" w:rsidR="007C268B" w:rsidRPr="00797C54" w:rsidRDefault="00AE2EAC" w:rsidP="00560B34">
      <w:pPr>
        <w:pStyle w:val="Nvel3-R"/>
        <w:spacing w:line="360" w:lineRule="auto"/>
        <w:rPr>
          <w:rFonts w:ascii="Times New Roman" w:hAnsi="Times New Roman" w:cs="Times New Roman"/>
          <w:i w:val="0"/>
          <w:iCs w:val="0"/>
          <w:color w:val="auto"/>
          <w:sz w:val="24"/>
          <w:szCs w:val="24"/>
        </w:rPr>
      </w:pPr>
      <w:r w:rsidRPr="00797C54">
        <w:rPr>
          <w:rFonts w:ascii="Times New Roman" w:hAnsi="Times New Roman" w:cs="Times New Roman"/>
          <w:i w:val="0"/>
          <w:iCs w:val="0"/>
          <w:color w:val="auto"/>
          <w:sz w:val="24"/>
          <w:szCs w:val="24"/>
        </w:rPr>
        <w:t xml:space="preserve">Valor </w:t>
      </w:r>
      <w:r w:rsidR="00040B9C" w:rsidRPr="00797C54">
        <w:rPr>
          <w:rFonts w:ascii="Times New Roman" w:hAnsi="Times New Roman" w:cs="Times New Roman"/>
          <w:i w:val="0"/>
          <w:iCs w:val="0"/>
          <w:color w:val="auto"/>
          <w:sz w:val="24"/>
          <w:szCs w:val="24"/>
        </w:rPr>
        <w:t>unitári</w:t>
      </w:r>
      <w:r w:rsidR="00A01265" w:rsidRPr="00797C54">
        <w:rPr>
          <w:rFonts w:ascii="Times New Roman" w:hAnsi="Times New Roman" w:cs="Times New Roman"/>
          <w:i w:val="0"/>
          <w:iCs w:val="0"/>
          <w:color w:val="auto"/>
          <w:sz w:val="24"/>
          <w:szCs w:val="24"/>
        </w:rPr>
        <w:t>o</w:t>
      </w:r>
      <w:r w:rsidR="003703E0" w:rsidRPr="00797C54">
        <w:rPr>
          <w:rFonts w:ascii="Times New Roman" w:hAnsi="Times New Roman" w:cs="Times New Roman"/>
          <w:i w:val="0"/>
          <w:iCs w:val="0"/>
          <w:color w:val="auto"/>
          <w:sz w:val="24"/>
          <w:szCs w:val="24"/>
        </w:rPr>
        <w:t xml:space="preserve"> e total</w:t>
      </w:r>
      <w:r w:rsidR="00A01265" w:rsidRPr="00797C54">
        <w:rPr>
          <w:rFonts w:ascii="Times New Roman" w:hAnsi="Times New Roman" w:cs="Times New Roman"/>
          <w:i w:val="0"/>
          <w:iCs w:val="0"/>
          <w:color w:val="auto"/>
          <w:sz w:val="24"/>
          <w:szCs w:val="24"/>
        </w:rPr>
        <w:t xml:space="preserve"> do item</w:t>
      </w:r>
      <w:r w:rsidR="007C268B" w:rsidRPr="00797C54">
        <w:rPr>
          <w:rFonts w:ascii="Times New Roman" w:hAnsi="Times New Roman" w:cs="Times New Roman"/>
          <w:i w:val="0"/>
          <w:iCs w:val="0"/>
          <w:color w:val="auto"/>
          <w:sz w:val="24"/>
          <w:szCs w:val="24"/>
        </w:rPr>
        <w:t xml:space="preserve">; </w:t>
      </w:r>
    </w:p>
    <w:p w14:paraId="3E3F3F94" w14:textId="25A9FFB1" w:rsidR="00A47AFB" w:rsidRPr="00797C54" w:rsidRDefault="00A47AFB" w:rsidP="00560B34">
      <w:pPr>
        <w:pStyle w:val="Nvel3-R"/>
        <w:spacing w:line="360" w:lineRule="auto"/>
        <w:rPr>
          <w:rFonts w:ascii="Times New Roman" w:hAnsi="Times New Roman" w:cs="Times New Roman"/>
          <w:color w:val="auto"/>
          <w:sz w:val="24"/>
          <w:szCs w:val="24"/>
        </w:rPr>
      </w:pPr>
      <w:r w:rsidRPr="00797C54">
        <w:rPr>
          <w:rFonts w:ascii="Times New Roman" w:hAnsi="Times New Roman" w:cs="Times New Roman"/>
          <w:i w:val="0"/>
          <w:iCs w:val="0"/>
          <w:color w:val="auto"/>
          <w:sz w:val="24"/>
          <w:szCs w:val="24"/>
        </w:rPr>
        <w:t>Descrição do objeto.</w:t>
      </w:r>
    </w:p>
    <w:p w14:paraId="2EF816AB" w14:textId="0F1512FB" w:rsidR="00C954C9" w:rsidRPr="00797C54" w:rsidRDefault="00C954C9" w:rsidP="00560B34">
      <w:pPr>
        <w:pStyle w:val="Nvel3-R"/>
        <w:spacing w:line="360" w:lineRule="auto"/>
        <w:rPr>
          <w:rFonts w:ascii="Times New Roman" w:hAnsi="Times New Roman" w:cs="Times New Roman"/>
          <w:color w:val="auto"/>
          <w:sz w:val="24"/>
          <w:szCs w:val="24"/>
        </w:rPr>
      </w:pPr>
      <w:r w:rsidRPr="00797C54">
        <w:rPr>
          <w:rFonts w:ascii="Times New Roman" w:hAnsi="Times New Roman" w:cs="Times New Roman"/>
          <w:i w:val="0"/>
          <w:iCs w:val="0"/>
          <w:color w:val="auto"/>
          <w:sz w:val="24"/>
          <w:szCs w:val="24"/>
        </w:rPr>
        <w:t>Marca</w:t>
      </w:r>
    </w:p>
    <w:p w14:paraId="1CA55E08" w14:textId="78B3637F" w:rsidR="00C954C9" w:rsidRPr="00797C54" w:rsidRDefault="00C954C9" w:rsidP="00560B34">
      <w:pPr>
        <w:pStyle w:val="Nvel3-R"/>
        <w:spacing w:line="360" w:lineRule="auto"/>
        <w:rPr>
          <w:rFonts w:ascii="Times New Roman" w:hAnsi="Times New Roman" w:cs="Times New Roman"/>
          <w:color w:val="auto"/>
          <w:sz w:val="24"/>
          <w:szCs w:val="24"/>
        </w:rPr>
      </w:pPr>
      <w:r w:rsidRPr="00797C54">
        <w:rPr>
          <w:rFonts w:ascii="Times New Roman" w:hAnsi="Times New Roman" w:cs="Times New Roman"/>
          <w:i w:val="0"/>
          <w:iCs w:val="0"/>
          <w:color w:val="auto"/>
          <w:sz w:val="24"/>
          <w:szCs w:val="24"/>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797C54">
        <w:rPr>
          <w:rFonts w:ascii="Times New Roman" w:hAnsi="Times New Roman" w:cs="Times New Roman"/>
          <w:sz w:val="24"/>
          <w:szCs w:val="24"/>
        </w:rPr>
        <w:t>Todas as especificações do objeto</w:t>
      </w:r>
      <w:r w:rsidRPr="00135100">
        <w:rPr>
          <w:rFonts w:ascii="Times New Roman" w:hAnsi="Times New Roman" w:cs="Times New Roman"/>
          <w:sz w:val="24"/>
          <w:szCs w:val="24"/>
        </w:rPr>
        <w:t xml:space="preserve">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lastRenderedPageBreak/>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797C54" w:rsidRDefault="00F354EF" w:rsidP="00560B34">
      <w:pPr>
        <w:pStyle w:val="Nivel3"/>
        <w:spacing w:line="360" w:lineRule="auto"/>
        <w:rPr>
          <w:rFonts w:ascii="Times New Roman" w:hAnsi="Times New Roman" w:cs="Times New Roman"/>
          <w:sz w:val="24"/>
          <w:szCs w:val="24"/>
        </w:rPr>
      </w:pPr>
      <w:r w:rsidRPr="00797C54">
        <w:rPr>
          <w:rFonts w:ascii="Times New Roman" w:hAnsi="Times New Roman" w:cs="Times New Roman"/>
          <w:sz w:val="24"/>
          <w:szCs w:val="24"/>
        </w:rPr>
        <w:t>O Prazo de validade da proposta nã</w:t>
      </w:r>
      <w:r w:rsidR="00B17863" w:rsidRPr="00797C54">
        <w:rPr>
          <w:rFonts w:ascii="Times New Roman" w:hAnsi="Times New Roman" w:cs="Times New Roman"/>
          <w:sz w:val="24"/>
          <w:szCs w:val="24"/>
        </w:rPr>
        <w:t>o será inferior a 90 (noventa</w:t>
      </w:r>
      <w:r w:rsidRPr="00797C54">
        <w:rPr>
          <w:rFonts w:ascii="Times New Roman" w:hAnsi="Times New Roman" w:cs="Times New Roman"/>
          <w:sz w:val="24"/>
          <w:szCs w:val="24"/>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lastRenderedPageBreak/>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7777777"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763EE09D" w:rsidR="003C7A23" w:rsidRPr="00797C54" w:rsidRDefault="003C7A23" w:rsidP="00560B34">
      <w:pPr>
        <w:pStyle w:val="Nivel2"/>
        <w:spacing w:line="360" w:lineRule="auto"/>
        <w:rPr>
          <w:rFonts w:ascii="Times New Roman" w:hAnsi="Times New Roman" w:cs="Times New Roman"/>
          <w:sz w:val="24"/>
          <w:szCs w:val="24"/>
        </w:rPr>
      </w:pPr>
      <w:r w:rsidRPr="00797C54">
        <w:rPr>
          <w:rFonts w:ascii="Times New Roman" w:hAnsi="Times New Roman" w:cs="Times New Roman"/>
          <w:sz w:val="24"/>
          <w:szCs w:val="24"/>
        </w:rPr>
        <w:t xml:space="preserve">O lance deverá ser ofertado pelo valor </w:t>
      </w:r>
      <w:r w:rsidR="00F30575" w:rsidRPr="00797C54">
        <w:rPr>
          <w:rFonts w:ascii="Times New Roman" w:hAnsi="Times New Roman" w:cs="Times New Roman"/>
          <w:sz w:val="24"/>
          <w:szCs w:val="24"/>
        </w:rPr>
        <w:t>total</w:t>
      </w:r>
      <w:r w:rsidR="009D6577" w:rsidRPr="00797C54">
        <w:rPr>
          <w:rFonts w:ascii="Times New Roman" w:hAnsi="Times New Roman" w:cs="Times New Roman"/>
          <w:sz w:val="24"/>
          <w:szCs w:val="24"/>
        </w:rPr>
        <w:t>:</w:t>
      </w:r>
    </w:p>
    <w:p w14:paraId="6584CB20" w14:textId="77777777" w:rsidR="003C7A23" w:rsidRPr="00797C54" w:rsidRDefault="003C7A23" w:rsidP="00560B34">
      <w:pPr>
        <w:pStyle w:val="Nivel2"/>
        <w:spacing w:line="360" w:lineRule="auto"/>
        <w:rPr>
          <w:rFonts w:ascii="Times New Roman" w:hAnsi="Times New Roman" w:cs="Times New Roman"/>
          <w:sz w:val="24"/>
          <w:szCs w:val="24"/>
        </w:rPr>
      </w:pPr>
      <w:r w:rsidRPr="00797C54">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797C54" w:rsidRDefault="003C7A23" w:rsidP="00560B34">
      <w:pPr>
        <w:pStyle w:val="Nivel2"/>
        <w:spacing w:line="360" w:lineRule="auto"/>
        <w:rPr>
          <w:rFonts w:ascii="Times New Roman" w:hAnsi="Times New Roman" w:cs="Times New Roman"/>
          <w:sz w:val="24"/>
          <w:szCs w:val="24"/>
        </w:rPr>
      </w:pPr>
      <w:r w:rsidRPr="00797C54">
        <w:rPr>
          <w:rFonts w:ascii="Times New Roman" w:hAnsi="Times New Roman" w:cs="Times New Roman"/>
          <w:sz w:val="24"/>
          <w:szCs w:val="24"/>
        </w:rPr>
        <w:t xml:space="preserve">O licitante somente poderá oferecer lance </w:t>
      </w:r>
      <w:r w:rsidRPr="00797C54">
        <w:rPr>
          <w:rFonts w:ascii="Times New Roman" w:hAnsi="Times New Roman" w:cs="Times New Roman"/>
          <w:color w:val="auto"/>
          <w:sz w:val="24"/>
          <w:szCs w:val="24"/>
        </w:rPr>
        <w:t xml:space="preserve">de valor inferior ou percentual de desconto superior </w:t>
      </w:r>
      <w:r w:rsidRPr="00797C54">
        <w:rPr>
          <w:rFonts w:ascii="Times New Roman" w:hAnsi="Times New Roman" w:cs="Times New Roman"/>
          <w:sz w:val="24"/>
          <w:szCs w:val="24"/>
        </w:rPr>
        <w:t xml:space="preserve">ao último por ele ofertado e registrado pelo sistema. </w:t>
      </w:r>
    </w:p>
    <w:p w14:paraId="479767D2" w14:textId="390C0BA7" w:rsidR="003C7A23" w:rsidRPr="00797C54" w:rsidRDefault="003C7A23" w:rsidP="00C05FAF">
      <w:pPr>
        <w:pStyle w:val="Nivel2"/>
        <w:spacing w:line="360" w:lineRule="auto"/>
        <w:rPr>
          <w:rFonts w:ascii="Times New Roman" w:hAnsi="Times New Roman" w:cs="Times New Roman"/>
          <w:color w:val="auto"/>
          <w:sz w:val="24"/>
          <w:szCs w:val="24"/>
        </w:rPr>
      </w:pPr>
      <w:r w:rsidRPr="00797C54">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797C54">
        <w:rPr>
          <w:rFonts w:ascii="Times New Roman" w:hAnsi="Times New Roman" w:cs="Times New Roman"/>
          <w:color w:val="auto"/>
          <w:sz w:val="24"/>
          <w:szCs w:val="24"/>
        </w:rPr>
        <w:t xml:space="preserve"> </w:t>
      </w:r>
      <w:r w:rsidR="00081E0C" w:rsidRPr="00797C54">
        <w:rPr>
          <w:rFonts w:ascii="Times New Roman" w:hAnsi="Times New Roman" w:cs="Times New Roman"/>
          <w:color w:val="auto"/>
          <w:sz w:val="24"/>
          <w:szCs w:val="24"/>
        </w:rPr>
        <w:t xml:space="preserve">de R$ </w:t>
      </w:r>
      <w:r w:rsidR="00AA0BAC" w:rsidRPr="00797C54">
        <w:rPr>
          <w:rFonts w:ascii="Times New Roman" w:hAnsi="Times New Roman" w:cs="Times New Roman"/>
          <w:color w:val="auto"/>
          <w:sz w:val="24"/>
          <w:szCs w:val="24"/>
        </w:rPr>
        <w:t>0,01</w:t>
      </w:r>
      <w:r w:rsidR="00081E0C" w:rsidRPr="00797C54">
        <w:rPr>
          <w:rFonts w:ascii="Times New Roman" w:hAnsi="Times New Roman" w:cs="Times New Roman"/>
          <w:color w:val="auto"/>
          <w:sz w:val="24"/>
          <w:szCs w:val="24"/>
        </w:rPr>
        <w:t xml:space="preserve"> (</w:t>
      </w:r>
      <w:r w:rsidR="00AA0BAC" w:rsidRPr="00797C54">
        <w:rPr>
          <w:rFonts w:ascii="Times New Roman" w:hAnsi="Times New Roman" w:cs="Times New Roman"/>
          <w:color w:val="auto"/>
          <w:sz w:val="24"/>
          <w:szCs w:val="24"/>
        </w:rPr>
        <w:t>um</w:t>
      </w:r>
      <w:r w:rsidR="00081E0C" w:rsidRPr="00797C54">
        <w:rPr>
          <w:rFonts w:ascii="Times New Roman" w:hAnsi="Times New Roman" w:cs="Times New Roman"/>
          <w:color w:val="auto"/>
          <w:sz w:val="24"/>
          <w:szCs w:val="24"/>
        </w:rPr>
        <w:t>)</w:t>
      </w:r>
      <w:r w:rsidR="00CD40EC" w:rsidRPr="00797C54">
        <w:rPr>
          <w:rFonts w:ascii="Times New Roman" w:hAnsi="Times New Roman" w:cs="Times New Roman"/>
          <w:color w:val="auto"/>
          <w:sz w:val="24"/>
          <w:szCs w:val="24"/>
        </w:rPr>
        <w:t xml:space="preserve"> </w:t>
      </w:r>
      <w:r w:rsidR="00AA0BAC" w:rsidRPr="00797C54">
        <w:rPr>
          <w:rFonts w:ascii="Times New Roman" w:hAnsi="Times New Roman" w:cs="Times New Roman"/>
          <w:color w:val="auto"/>
          <w:sz w:val="24"/>
          <w:szCs w:val="24"/>
        </w:rPr>
        <w:t>centavo</w:t>
      </w:r>
      <w:r w:rsidR="00991F5E" w:rsidRPr="00797C54">
        <w:rPr>
          <w:rFonts w:ascii="Times New Roman" w:hAnsi="Times New Roman" w:cs="Times New Roman"/>
          <w:color w:val="auto"/>
          <w:sz w:val="24"/>
          <w:szCs w:val="24"/>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797C54">
        <w:rPr>
          <w:rFonts w:ascii="Times New Roman" w:hAnsi="Times New Roman" w:cs="Times New Roman"/>
          <w:sz w:val="24"/>
          <w:szCs w:val="24"/>
        </w:rPr>
        <w:t>O licitante poderá, uma única vez, excluir seu último lance ofertado</w:t>
      </w:r>
      <w:r w:rsidRPr="00135100">
        <w:rPr>
          <w:rFonts w:ascii="Times New Roman" w:hAnsi="Times New Roman" w:cs="Times New Roman"/>
          <w:sz w:val="24"/>
          <w:szCs w:val="24"/>
        </w:rPr>
        <w:t>,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lastRenderedPageBreak/>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w:t>
      </w:r>
      <w:r w:rsidRPr="00797C54">
        <w:rPr>
          <w:rFonts w:ascii="Times New Roman" w:hAnsi="Times New Roman" w:cs="Times New Roman"/>
          <w:sz w:val="24"/>
          <w:szCs w:val="24"/>
        </w:rPr>
        <w:t xml:space="preserve">participação no certame, conforme previsto no </w:t>
      </w:r>
      <w:hyperlink r:id="rId27" w:anchor="art14" w:history="1">
        <w:r w:rsidRPr="00797C54">
          <w:rPr>
            <w:rStyle w:val="Hyperlink"/>
            <w:rFonts w:ascii="Times New Roman" w:hAnsi="Times New Roman" w:cs="Times New Roman"/>
            <w:sz w:val="24"/>
            <w:szCs w:val="24"/>
          </w:rPr>
          <w:t>art. 14 da Lei nº 14.133/2021</w:t>
        </w:r>
      </w:hyperlink>
      <w:r w:rsidRPr="00797C54">
        <w:rPr>
          <w:rFonts w:ascii="Times New Roman" w:hAnsi="Times New Roman" w:cs="Times New Roman"/>
          <w:sz w:val="24"/>
          <w:szCs w:val="24"/>
        </w:rPr>
        <w:t xml:space="preserve">, legislação correlata e no item </w:t>
      </w:r>
      <w:r w:rsidR="00BB5406" w:rsidRPr="00797C54">
        <w:rPr>
          <w:rFonts w:ascii="Times New Roman" w:hAnsi="Times New Roman" w:cs="Times New Roman"/>
          <w:sz w:val="24"/>
          <w:szCs w:val="24"/>
        </w:rPr>
        <w:t>2.7</w:t>
      </w:r>
      <w:r w:rsidRPr="00797C54">
        <w:rPr>
          <w:rFonts w:ascii="Times New Roman" w:hAnsi="Times New Roman" w:cs="Times New Roman"/>
          <w:sz w:val="24"/>
          <w:szCs w:val="24"/>
        </w:rPr>
        <w:t xml:space="preserve"> do edital</w:t>
      </w:r>
      <w:r w:rsidRPr="00135100">
        <w:rPr>
          <w:rFonts w:ascii="Times New Roman" w:hAnsi="Times New Roman" w:cs="Times New Roman"/>
          <w:sz w:val="24"/>
          <w:szCs w:val="24"/>
        </w:rPr>
        <w:t xml:space="preserve">,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lastRenderedPageBreak/>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135100">
        <w:rPr>
          <w:rFonts w:ascii="Times New Roman" w:hAnsi="Times New Roman" w:cs="Times New Roman"/>
          <w:sz w:val="24"/>
          <w:szCs w:val="24"/>
        </w:rPr>
        <w:lastRenderedPageBreak/>
        <w:t>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lastRenderedPageBreak/>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111F5974" w14:textId="77777777" w:rsidR="00F94266" w:rsidRPr="00B325A5" w:rsidRDefault="00F94266" w:rsidP="00596894">
      <w:pPr>
        <w:pStyle w:val="Nivel3"/>
        <w:spacing w:line="360" w:lineRule="auto"/>
        <w:rPr>
          <w:rFonts w:ascii="Times New Roman" w:hAnsi="Times New Roman" w:cs="Times New Roman"/>
          <w:b/>
          <w:iCs/>
          <w:color w:val="000000" w:themeColor="text1"/>
          <w:sz w:val="24"/>
          <w:szCs w:val="24"/>
        </w:rPr>
      </w:pPr>
      <w:r w:rsidRPr="00B325A5">
        <w:rPr>
          <w:rFonts w:ascii="Times New Roman" w:hAnsi="Times New Roman" w:cs="Times New Roman"/>
          <w:b/>
          <w:color w:val="000000" w:themeColor="text1"/>
          <w:sz w:val="24"/>
          <w:szCs w:val="24"/>
        </w:rPr>
        <w:t>Qualificação econômico-financeira:</w:t>
      </w:r>
    </w:p>
    <w:p w14:paraId="7AB77CD2" w14:textId="77777777" w:rsidR="00F94266" w:rsidRPr="00B325A5" w:rsidRDefault="00F94266" w:rsidP="00596894">
      <w:pPr>
        <w:pStyle w:val="Nivel3"/>
        <w:numPr>
          <w:ilvl w:val="0"/>
          <w:numId w:val="0"/>
        </w:numPr>
        <w:spacing w:line="360" w:lineRule="auto"/>
        <w:ind w:left="284"/>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a)</w:t>
      </w:r>
      <w:r w:rsidRPr="00B325A5">
        <w:rPr>
          <w:rFonts w:ascii="Times New Roman" w:hAnsi="Times New Roman" w:cs="Times New Roman"/>
          <w:iCs/>
          <w:color w:val="000000" w:themeColor="text1"/>
          <w:sz w:val="24"/>
          <w:szCs w:val="24"/>
        </w:rPr>
        <w:tab/>
        <w:t xml:space="preserve">Certidão negativa de falência e concordata expedida pelo distribuidor da sede da pessoa jurídica. </w:t>
      </w:r>
    </w:p>
    <w:p w14:paraId="6C3C81A4" w14:textId="77777777" w:rsidR="00F94266" w:rsidRPr="00B325A5" w:rsidRDefault="00F94266" w:rsidP="00596894">
      <w:pPr>
        <w:pStyle w:val="Nivel3"/>
        <w:numPr>
          <w:ilvl w:val="0"/>
          <w:numId w:val="0"/>
        </w:numPr>
        <w:spacing w:line="360" w:lineRule="auto"/>
        <w:ind w:left="284"/>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b)</w:t>
      </w:r>
      <w:r w:rsidRPr="00B325A5">
        <w:rPr>
          <w:rFonts w:ascii="Times New Roman" w:hAnsi="Times New Roman" w:cs="Times New Roman"/>
          <w:iCs/>
          <w:color w:val="000000" w:themeColor="text1"/>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7649D1D3" w:rsidR="00F94266" w:rsidRPr="00B325A5" w:rsidRDefault="00F94266" w:rsidP="00596894">
      <w:pPr>
        <w:pStyle w:val="Nivel3"/>
        <w:numPr>
          <w:ilvl w:val="0"/>
          <w:numId w:val="0"/>
        </w:numPr>
        <w:spacing w:line="360" w:lineRule="auto"/>
        <w:ind w:left="284"/>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c)</w:t>
      </w:r>
      <w:r w:rsidRPr="00B325A5">
        <w:rPr>
          <w:rFonts w:ascii="Times New Roman" w:hAnsi="Times New Roman" w:cs="Times New Roman"/>
          <w:iCs/>
          <w:color w:val="000000" w:themeColor="text1"/>
          <w:sz w:val="24"/>
          <w:szCs w:val="24"/>
        </w:rPr>
        <w:tab/>
        <w:t>Balanço patrimonial e demo</w:t>
      </w:r>
      <w:r w:rsidR="009977A3" w:rsidRPr="00B325A5">
        <w:rPr>
          <w:rFonts w:ascii="Times New Roman" w:hAnsi="Times New Roman" w:cs="Times New Roman"/>
          <w:iCs/>
          <w:color w:val="000000" w:themeColor="text1"/>
          <w:sz w:val="24"/>
          <w:szCs w:val="24"/>
        </w:rPr>
        <w:t>nstrações contábeis do</w:t>
      </w:r>
      <w:r w:rsidR="00BA2C0D" w:rsidRPr="00B325A5">
        <w:rPr>
          <w:rFonts w:ascii="Times New Roman" w:hAnsi="Times New Roman" w:cs="Times New Roman"/>
          <w:iCs/>
          <w:color w:val="000000" w:themeColor="text1"/>
          <w:sz w:val="24"/>
          <w:szCs w:val="24"/>
        </w:rPr>
        <w:t xml:space="preserve">s </w:t>
      </w:r>
      <w:r w:rsidR="003350AA" w:rsidRPr="00B325A5">
        <w:rPr>
          <w:rFonts w:ascii="Times New Roman" w:hAnsi="Times New Roman" w:cs="Times New Roman"/>
          <w:iCs/>
          <w:color w:val="000000" w:themeColor="text1"/>
          <w:sz w:val="24"/>
          <w:szCs w:val="24"/>
        </w:rPr>
        <w:t>2 (</w:t>
      </w:r>
      <w:r w:rsidR="00BA2C0D" w:rsidRPr="00B325A5">
        <w:rPr>
          <w:rFonts w:ascii="Times New Roman" w:hAnsi="Times New Roman" w:cs="Times New Roman"/>
          <w:iCs/>
          <w:color w:val="000000" w:themeColor="text1"/>
          <w:sz w:val="24"/>
          <w:szCs w:val="24"/>
        </w:rPr>
        <w:t>dois</w:t>
      </w:r>
      <w:r w:rsidR="003350AA" w:rsidRPr="00B325A5">
        <w:rPr>
          <w:rFonts w:ascii="Times New Roman" w:hAnsi="Times New Roman" w:cs="Times New Roman"/>
          <w:iCs/>
          <w:color w:val="000000" w:themeColor="text1"/>
          <w:sz w:val="24"/>
          <w:szCs w:val="24"/>
        </w:rPr>
        <w:t>)</w:t>
      </w:r>
      <w:r w:rsidR="009977A3" w:rsidRPr="00B325A5">
        <w:rPr>
          <w:rFonts w:ascii="Times New Roman" w:hAnsi="Times New Roman" w:cs="Times New Roman"/>
          <w:iCs/>
          <w:color w:val="000000" w:themeColor="text1"/>
          <w:sz w:val="24"/>
          <w:szCs w:val="24"/>
        </w:rPr>
        <w:t xml:space="preserve"> </w:t>
      </w:r>
      <w:r w:rsidR="0087313D" w:rsidRPr="00B325A5">
        <w:rPr>
          <w:rFonts w:ascii="Times New Roman" w:hAnsi="Times New Roman" w:cs="Times New Roman"/>
          <w:iCs/>
          <w:color w:val="000000" w:themeColor="text1"/>
          <w:sz w:val="24"/>
          <w:szCs w:val="24"/>
        </w:rPr>
        <w:t>último exercício</w:t>
      </w:r>
      <w:r w:rsidRPr="00B325A5">
        <w:rPr>
          <w:rFonts w:ascii="Times New Roman" w:hAnsi="Times New Roman" w:cs="Times New Roman"/>
          <w:iCs/>
          <w:color w:val="000000" w:themeColor="text1"/>
          <w:sz w:val="24"/>
          <w:szCs w:val="24"/>
        </w:rPr>
        <w:t xml:space="preserve"> social, já exigíveis e apresentados na forma da lei, que comprovem a boa situação financeira da empresa;</w:t>
      </w:r>
    </w:p>
    <w:p w14:paraId="2B4ACECB" w14:textId="77777777" w:rsidR="00E26408" w:rsidRPr="00B325A5" w:rsidRDefault="00E26408" w:rsidP="00E26408">
      <w:pPr>
        <w:pStyle w:val="Nivel3"/>
        <w:numPr>
          <w:ilvl w:val="0"/>
          <w:numId w:val="0"/>
        </w:numPr>
        <w:spacing w:line="360" w:lineRule="auto"/>
        <w:ind w:left="284"/>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d)</w:t>
      </w:r>
      <w:r w:rsidRPr="00B325A5">
        <w:rPr>
          <w:rFonts w:ascii="Times New Roman" w:hAnsi="Times New Roman" w:cs="Times New Roman"/>
          <w:iCs/>
          <w:color w:val="000000" w:themeColor="text1"/>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B325A5" w:rsidRDefault="00E26408" w:rsidP="00E26408">
      <w:pPr>
        <w:pStyle w:val="Nivel3"/>
        <w:numPr>
          <w:ilvl w:val="0"/>
          <w:numId w:val="0"/>
        </w:numPr>
        <w:ind w:left="284"/>
        <w:rPr>
          <w:iCs/>
          <w:color w:val="000000" w:themeColor="text1"/>
        </w:rPr>
      </w:pPr>
    </w:p>
    <w:p w14:paraId="4D1C7B7F"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 xml:space="preserve">           Ativo Circulante + Realizável a Longo Prazo</w:t>
      </w:r>
    </w:p>
    <w:p w14:paraId="58BA8AFB"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b/>
          <w:iCs/>
          <w:color w:val="000000" w:themeColor="text1"/>
          <w:sz w:val="24"/>
          <w:szCs w:val="24"/>
        </w:rPr>
        <w:t>LG =</w:t>
      </w:r>
      <w:r w:rsidRPr="00B325A5">
        <w:rPr>
          <w:rFonts w:ascii="Times New Roman" w:hAnsi="Times New Roman" w:cs="Times New Roman"/>
          <w:iCs/>
          <w:color w:val="000000" w:themeColor="text1"/>
          <w:sz w:val="24"/>
          <w:szCs w:val="24"/>
        </w:rPr>
        <w:t xml:space="preserve">   ------------------------------------------------------------</w:t>
      </w:r>
    </w:p>
    <w:p w14:paraId="0772A2D8" w14:textId="77777777" w:rsidR="00E26408" w:rsidRPr="00B325A5" w:rsidRDefault="00E26408" w:rsidP="00E26408">
      <w:pPr>
        <w:pStyle w:val="Nivel3"/>
        <w:numPr>
          <w:ilvl w:val="0"/>
          <w:numId w:val="0"/>
        </w:numPr>
        <w:spacing w:before="0" w:after="0" w:line="240" w:lineRule="auto"/>
        <w:jc w:val="center"/>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 xml:space="preserve">                Passivo Circulante + Passivo Não Circulante</w:t>
      </w:r>
    </w:p>
    <w:p w14:paraId="53DDDBE9" w14:textId="77777777" w:rsidR="00E26408" w:rsidRPr="00B325A5" w:rsidRDefault="00E26408" w:rsidP="00E26408">
      <w:pPr>
        <w:pStyle w:val="Nivel3"/>
        <w:numPr>
          <w:ilvl w:val="0"/>
          <w:numId w:val="0"/>
        </w:numPr>
        <w:ind w:left="284"/>
        <w:jc w:val="center"/>
        <w:rPr>
          <w:rFonts w:ascii="Times New Roman" w:hAnsi="Times New Roman" w:cs="Times New Roman"/>
          <w:iCs/>
          <w:color w:val="000000" w:themeColor="text1"/>
          <w:sz w:val="24"/>
          <w:szCs w:val="24"/>
        </w:rPr>
      </w:pPr>
    </w:p>
    <w:p w14:paraId="014A5044"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 xml:space="preserve">           Ativo Circulante</w:t>
      </w:r>
    </w:p>
    <w:p w14:paraId="1AF5F348"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b/>
          <w:iCs/>
          <w:color w:val="000000" w:themeColor="text1"/>
          <w:sz w:val="24"/>
          <w:szCs w:val="24"/>
        </w:rPr>
        <w:t>LC =</w:t>
      </w:r>
      <w:r w:rsidRPr="00B325A5">
        <w:rPr>
          <w:rFonts w:ascii="Times New Roman" w:hAnsi="Times New Roman" w:cs="Times New Roman"/>
          <w:iCs/>
          <w:color w:val="000000" w:themeColor="text1"/>
          <w:sz w:val="24"/>
          <w:szCs w:val="24"/>
        </w:rPr>
        <w:t xml:space="preserve">   --------------------------</w:t>
      </w:r>
    </w:p>
    <w:p w14:paraId="6882DBEF"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 xml:space="preserve">             Passivo Circulante</w:t>
      </w:r>
    </w:p>
    <w:p w14:paraId="7F3C4FCD"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p>
    <w:p w14:paraId="47CE6A40" w14:textId="77777777" w:rsidR="00E26408" w:rsidRPr="00B325A5" w:rsidRDefault="00E26408" w:rsidP="00E26408">
      <w:pPr>
        <w:pStyle w:val="Nivel3"/>
        <w:numPr>
          <w:ilvl w:val="0"/>
          <w:numId w:val="0"/>
        </w:numPr>
        <w:spacing w:before="0" w:after="0" w:line="240" w:lineRule="auto"/>
        <w:ind w:left="2832"/>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 xml:space="preserve">         Passivo Circulante + Exigível a Longo Prazo</w:t>
      </w:r>
    </w:p>
    <w:p w14:paraId="54CEFFFA" w14:textId="77777777" w:rsidR="00E26408" w:rsidRPr="00B325A5" w:rsidRDefault="00E26408" w:rsidP="00E26408">
      <w:pPr>
        <w:pStyle w:val="Nivel3"/>
        <w:numPr>
          <w:ilvl w:val="0"/>
          <w:numId w:val="0"/>
        </w:numPr>
        <w:spacing w:before="0" w:after="0" w:line="240" w:lineRule="auto"/>
        <w:ind w:left="284"/>
        <w:jc w:val="center"/>
        <w:rPr>
          <w:rFonts w:ascii="Times New Roman" w:hAnsi="Times New Roman" w:cs="Times New Roman"/>
          <w:iCs/>
          <w:color w:val="000000" w:themeColor="text1"/>
          <w:sz w:val="24"/>
          <w:szCs w:val="24"/>
        </w:rPr>
      </w:pPr>
      <w:r w:rsidRPr="00B325A5">
        <w:rPr>
          <w:rFonts w:ascii="Times New Roman" w:hAnsi="Times New Roman" w:cs="Times New Roman"/>
          <w:b/>
          <w:iCs/>
          <w:color w:val="000000" w:themeColor="text1"/>
          <w:sz w:val="24"/>
          <w:szCs w:val="24"/>
        </w:rPr>
        <w:t>IGE =</w:t>
      </w:r>
      <w:r w:rsidRPr="00B325A5">
        <w:rPr>
          <w:rFonts w:ascii="Times New Roman" w:hAnsi="Times New Roman" w:cs="Times New Roman"/>
          <w:iCs/>
          <w:color w:val="000000" w:themeColor="text1"/>
          <w:sz w:val="24"/>
          <w:szCs w:val="24"/>
        </w:rPr>
        <w:t xml:space="preserve">   -------------------------------------------------------------------------------------</w:t>
      </w:r>
    </w:p>
    <w:p w14:paraId="243EF4C9" w14:textId="77777777" w:rsidR="00E26408" w:rsidRPr="00B325A5" w:rsidRDefault="00E26408" w:rsidP="00E26408">
      <w:pPr>
        <w:pStyle w:val="Nivel3"/>
        <w:numPr>
          <w:ilvl w:val="0"/>
          <w:numId w:val="0"/>
        </w:numPr>
        <w:spacing w:before="0" w:after="0" w:line="240" w:lineRule="auto"/>
        <w:ind w:left="708" w:firstLine="708"/>
        <w:jc w:val="center"/>
        <w:rPr>
          <w:rFonts w:ascii="Times New Roman" w:hAnsi="Times New Roman" w:cs="Times New Roman"/>
          <w:iCs/>
          <w:color w:val="000000" w:themeColor="text1"/>
          <w:sz w:val="24"/>
          <w:szCs w:val="24"/>
        </w:rPr>
      </w:pPr>
      <w:r w:rsidRPr="00B325A5">
        <w:rPr>
          <w:rFonts w:ascii="Times New Roman" w:hAnsi="Times New Roman" w:cs="Times New Roman"/>
          <w:iCs/>
          <w:color w:val="000000" w:themeColor="text1"/>
          <w:sz w:val="24"/>
          <w:szCs w:val="24"/>
        </w:rPr>
        <w:t>Ativo Circulante + Realizável a Longo Prazo + Ativo Permanente</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lastRenderedPageBreak/>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3F34B7DC"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proofErr w:type="gramStart"/>
      <w:r w:rsidRPr="00347519">
        <w:rPr>
          <w:rFonts w:ascii="Times New Roman" w:hAnsi="Times New Roman" w:cs="Times New Roman"/>
          <w:sz w:val="24"/>
          <w:szCs w:val="24"/>
          <w:highlight w:val="green"/>
        </w:rPr>
        <w:t>Pregoeiro(</w:t>
      </w:r>
      <w:proofErr w:type="gramEnd"/>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lastRenderedPageBreak/>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1BDBD52" w:rsidR="003C7A23" w:rsidRPr="000F1BF9" w:rsidRDefault="0053726C" w:rsidP="00560B34">
      <w:pPr>
        <w:pStyle w:val="Nivel2"/>
        <w:spacing w:line="360" w:lineRule="auto"/>
        <w:rPr>
          <w:rFonts w:ascii="Times New Roman" w:hAnsi="Times New Roman" w:cs="Times New Roman"/>
          <w:i/>
          <w:sz w:val="24"/>
          <w:szCs w:val="24"/>
        </w:rPr>
      </w:pPr>
      <w:r w:rsidRPr="000F1BF9">
        <w:rPr>
          <w:rFonts w:ascii="Times New Roman" w:hAnsi="Times New Roman" w:cs="Times New Roman"/>
          <w:sz w:val="24"/>
          <w:szCs w:val="24"/>
        </w:rPr>
        <w:t>Será verificado se o licitante apresentou no sistema</w:t>
      </w:r>
      <w:r w:rsidR="003C7A23" w:rsidRPr="000F1BF9">
        <w:rPr>
          <w:rFonts w:ascii="Times New Roman" w:hAnsi="Times New Roman" w:cs="Times New Roman"/>
          <w:sz w:val="24"/>
          <w:szCs w:val="24"/>
        </w:rPr>
        <w:t>, sob pena de inabilitação, a declaração de que cumpre as exigências de reserva de cargos para pessoa com deficiência e para reabilitado da Previdência Social, previstas em lei e em outras normas específicas.</w:t>
      </w:r>
    </w:p>
    <w:p w14:paraId="045F0071" w14:textId="16C9ADE8" w:rsidR="003C7A23" w:rsidRPr="00347519" w:rsidRDefault="0053726C" w:rsidP="00560B34">
      <w:pPr>
        <w:pStyle w:val="Nivel2"/>
        <w:spacing w:line="360" w:lineRule="auto"/>
        <w:rPr>
          <w:rFonts w:ascii="Times New Roman" w:hAnsi="Times New Roman" w:cs="Times New Roman"/>
          <w:i/>
          <w:color w:val="auto"/>
          <w:sz w:val="24"/>
          <w:szCs w:val="24"/>
        </w:rPr>
      </w:pPr>
      <w:r w:rsidRPr="000F1BF9">
        <w:rPr>
          <w:rFonts w:ascii="Times New Roman" w:hAnsi="Times New Roman" w:cs="Times New Roman"/>
          <w:sz w:val="24"/>
          <w:szCs w:val="24"/>
        </w:rPr>
        <w:t>Será verificado se o licitante apresentou no sistema</w:t>
      </w:r>
      <w:r w:rsidR="003C7A23" w:rsidRPr="000F1BF9">
        <w:rPr>
          <w:rFonts w:ascii="Times New Roman" w:hAnsi="Times New Roman" w:cs="Times New Roman"/>
          <w:color w:val="auto"/>
          <w:sz w:val="24"/>
          <w:szCs w:val="24"/>
        </w:rPr>
        <w:t>, sob pena de desclassificação, declaração de que suas propostas econômicas compreendem a integralidade</w:t>
      </w:r>
      <w:r w:rsidR="003C7A23" w:rsidRPr="00347519">
        <w:rPr>
          <w:rFonts w:ascii="Times New Roman" w:hAnsi="Times New Roman" w:cs="Times New Roman"/>
          <w:color w:val="auto"/>
          <w:sz w:val="24"/>
          <w:szCs w:val="24"/>
        </w:rPr>
        <w:t xml:space="preserve"> dos custos para atendimento dos direitos trabalhistas assegurados na Constituição Federal, nas leis trabalhistas, nas normas </w:t>
      </w:r>
      <w:proofErr w:type="spellStart"/>
      <w:r w:rsidR="003C7A23" w:rsidRPr="00347519">
        <w:rPr>
          <w:rFonts w:ascii="Times New Roman" w:hAnsi="Times New Roman" w:cs="Times New Roman"/>
          <w:color w:val="auto"/>
          <w:sz w:val="24"/>
          <w:szCs w:val="24"/>
        </w:rPr>
        <w:t>infralegais</w:t>
      </w:r>
      <w:proofErr w:type="spellEnd"/>
      <w:r w:rsidR="003C7A23"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lastRenderedPageBreak/>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0F1BF9" w:rsidRDefault="008E7D8A" w:rsidP="00560B34">
      <w:pPr>
        <w:pStyle w:val="Nivel2"/>
        <w:spacing w:line="360" w:lineRule="auto"/>
        <w:rPr>
          <w:rFonts w:ascii="Times New Roman" w:hAnsi="Times New Roman" w:cs="Times New Roman"/>
          <w:color w:val="auto"/>
          <w:sz w:val="24"/>
          <w:szCs w:val="24"/>
        </w:rPr>
      </w:pPr>
      <w:r w:rsidRPr="000F1BF9">
        <w:rPr>
          <w:rFonts w:ascii="Times New Roman" w:hAnsi="Times New Roman" w:cs="Times New Roman"/>
          <w:color w:val="auto"/>
          <w:sz w:val="24"/>
          <w:szCs w:val="24"/>
        </w:rPr>
        <w:t xml:space="preserve">Homologado o resultado da licitação, </w:t>
      </w:r>
      <w:r w:rsidR="00B26B00" w:rsidRPr="000F1BF9">
        <w:rPr>
          <w:rFonts w:ascii="Times New Roman" w:hAnsi="Times New Roman" w:cs="Times New Roman"/>
          <w:color w:val="auto"/>
          <w:sz w:val="24"/>
          <w:szCs w:val="24"/>
        </w:rPr>
        <w:t xml:space="preserve">o </w:t>
      </w:r>
      <w:r w:rsidR="003A379C" w:rsidRPr="000F1BF9">
        <w:rPr>
          <w:rFonts w:ascii="Times New Roman" w:hAnsi="Times New Roman" w:cs="Times New Roman"/>
          <w:color w:val="auto"/>
          <w:sz w:val="24"/>
          <w:szCs w:val="24"/>
        </w:rPr>
        <w:t>licitante</w:t>
      </w:r>
      <w:r w:rsidR="00C21D74" w:rsidRPr="000F1BF9">
        <w:rPr>
          <w:rFonts w:ascii="Times New Roman" w:hAnsi="Times New Roman" w:cs="Times New Roman"/>
          <w:color w:val="auto"/>
          <w:sz w:val="24"/>
          <w:szCs w:val="24"/>
        </w:rPr>
        <w:t xml:space="preserve"> </w:t>
      </w:r>
      <w:r w:rsidR="003A379C" w:rsidRPr="000F1BF9">
        <w:rPr>
          <w:rFonts w:ascii="Times New Roman" w:hAnsi="Times New Roman" w:cs="Times New Roman"/>
          <w:color w:val="auto"/>
          <w:sz w:val="24"/>
          <w:szCs w:val="24"/>
        </w:rPr>
        <w:t xml:space="preserve">mais bem classificado terá o </w:t>
      </w:r>
      <w:r w:rsidR="00C21D74" w:rsidRPr="000F1BF9">
        <w:rPr>
          <w:rFonts w:ascii="Times New Roman" w:hAnsi="Times New Roman" w:cs="Times New Roman"/>
          <w:color w:val="auto"/>
          <w:sz w:val="24"/>
          <w:szCs w:val="24"/>
        </w:rPr>
        <w:t xml:space="preserve">prazo de 5 (cinco) </w:t>
      </w:r>
      <w:r w:rsidR="00B67B5F" w:rsidRPr="000F1BF9">
        <w:rPr>
          <w:rFonts w:ascii="Times New Roman" w:hAnsi="Times New Roman" w:cs="Times New Roman"/>
          <w:color w:val="auto"/>
          <w:sz w:val="24"/>
          <w:szCs w:val="24"/>
        </w:rPr>
        <w:t>dias úteis, a contar do recebimento da notificação,</w:t>
      </w:r>
      <w:r w:rsidR="003A379C" w:rsidRPr="000F1BF9">
        <w:rPr>
          <w:rFonts w:ascii="Times New Roman" w:hAnsi="Times New Roman" w:cs="Times New Roman"/>
          <w:color w:val="auto"/>
          <w:sz w:val="24"/>
          <w:szCs w:val="24"/>
        </w:rPr>
        <w:t xml:space="preserve"> para assinar a Ata de Registro de Preços,</w:t>
      </w:r>
      <w:r w:rsidR="00B67B5F" w:rsidRPr="000F1BF9">
        <w:rPr>
          <w:rFonts w:ascii="Times New Roman" w:hAnsi="Times New Roman" w:cs="Times New Roman"/>
          <w:color w:val="auto"/>
          <w:sz w:val="24"/>
          <w:szCs w:val="24"/>
        </w:rPr>
        <w:t xml:space="preserve"> </w:t>
      </w:r>
      <w:r w:rsidRPr="000F1BF9">
        <w:rPr>
          <w:rFonts w:ascii="Times New Roman" w:hAnsi="Times New Roman" w:cs="Times New Roman"/>
          <w:color w:val="auto"/>
          <w:sz w:val="24"/>
          <w:szCs w:val="24"/>
        </w:rPr>
        <w:t xml:space="preserve">sob pena de </w:t>
      </w:r>
      <w:r w:rsidR="001F3016" w:rsidRPr="000F1BF9">
        <w:rPr>
          <w:rFonts w:ascii="Times New Roman" w:hAnsi="Times New Roman" w:cs="Times New Roman"/>
          <w:color w:val="auto"/>
          <w:sz w:val="24"/>
          <w:szCs w:val="24"/>
        </w:rPr>
        <w:t xml:space="preserve">decadência </w:t>
      </w:r>
      <w:r w:rsidRPr="000F1BF9">
        <w:rPr>
          <w:rFonts w:ascii="Times New Roman" w:hAnsi="Times New Roman" w:cs="Times New Roman"/>
          <w:color w:val="auto"/>
          <w:sz w:val="24"/>
          <w:szCs w:val="24"/>
        </w:rPr>
        <w:t xml:space="preserve">do direito à contratação, sem prejuízo das sanções previstas </w:t>
      </w:r>
      <w:r w:rsidR="00145B3D" w:rsidRPr="000F1BF9">
        <w:rPr>
          <w:rFonts w:ascii="Times New Roman" w:hAnsi="Times New Roman" w:cs="Times New Roman"/>
          <w:color w:val="auto"/>
          <w:sz w:val="24"/>
          <w:szCs w:val="24"/>
        </w:rPr>
        <w:t xml:space="preserve">neste </w:t>
      </w:r>
      <w:r w:rsidR="002701DF" w:rsidRPr="000F1BF9">
        <w:rPr>
          <w:rFonts w:ascii="Times New Roman" w:hAnsi="Times New Roman" w:cs="Times New Roman"/>
          <w:color w:val="auto"/>
          <w:sz w:val="24"/>
          <w:szCs w:val="24"/>
        </w:rPr>
        <w:t>edital, sujeitando-se às penalidades</w:t>
      </w:r>
      <w:r w:rsidR="008E1FEA" w:rsidRPr="000F1BF9">
        <w:rPr>
          <w:rFonts w:ascii="Times New Roman" w:hAnsi="Times New Roman" w:cs="Times New Roman"/>
          <w:color w:val="auto"/>
          <w:sz w:val="24"/>
          <w:szCs w:val="24"/>
        </w:rPr>
        <w:t xml:space="preserve"> aludidas </w:t>
      </w:r>
      <w:r w:rsidR="001F3016" w:rsidRPr="000F1BF9">
        <w:rPr>
          <w:rFonts w:ascii="Times New Roman" w:hAnsi="Times New Roman" w:cs="Times New Roman"/>
          <w:color w:val="auto"/>
          <w:sz w:val="24"/>
          <w:szCs w:val="24"/>
        </w:rPr>
        <w:t>na Lei nº 14.133, de 2021</w:t>
      </w:r>
      <w:r w:rsidRPr="000F1BF9">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lastRenderedPageBreak/>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lastRenderedPageBreak/>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lastRenderedPageBreak/>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325A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056DF5AB"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A impugnação e o pedido de esclarecimento poderão ser realizados por forma eletrônica,</w:t>
      </w:r>
      <w:r w:rsidR="0006065D" w:rsidRPr="00CD40EC">
        <w:rPr>
          <w:rFonts w:ascii="Times New Roman" w:hAnsi="Times New Roman" w:cs="Times New Roman"/>
          <w:sz w:val="24"/>
          <w:szCs w:val="24"/>
        </w:rPr>
        <w:t xml:space="preserve"> </w:t>
      </w:r>
      <w:r w:rsidR="00347519" w:rsidRPr="00CD40EC">
        <w:rPr>
          <w:rFonts w:ascii="Times New Roman" w:hAnsi="Times New Roman" w:cs="Times New Roman"/>
          <w:iCs/>
          <w:color w:val="auto"/>
          <w:sz w:val="22"/>
          <w:szCs w:val="22"/>
        </w:rPr>
        <w:t xml:space="preserve">através da </w:t>
      </w:r>
      <w:r w:rsidR="00347519" w:rsidRPr="000F1BF9">
        <w:rPr>
          <w:rFonts w:ascii="Times New Roman" w:hAnsi="Times New Roman" w:cs="Times New Roman"/>
          <w:iCs/>
          <w:color w:val="auto"/>
          <w:sz w:val="22"/>
          <w:szCs w:val="22"/>
        </w:rPr>
        <w:t xml:space="preserve">plataforma </w:t>
      </w:r>
      <w:hyperlink r:id="rId52" w:history="1">
        <w:r w:rsidR="00B01164" w:rsidRPr="000F1BF9">
          <w:rPr>
            <w:rStyle w:val="Hyperlink"/>
            <w:rFonts w:ascii="Times New Roman" w:hAnsi="Times New Roman" w:cs="Times New Roman"/>
            <w:sz w:val="22"/>
            <w:szCs w:val="22"/>
          </w:rPr>
          <w:t>www.licitacaosj.com.br/</w:t>
        </w:r>
      </w:hyperlink>
      <w:r w:rsidR="00CD40EC" w:rsidRPr="000F1BF9">
        <w:rPr>
          <w:rStyle w:val="Hyperlink"/>
          <w:rFonts w:ascii="Times New Roman" w:hAnsi="Times New Roman" w:cs="Times New Roman"/>
          <w:sz w:val="22"/>
          <w:szCs w:val="22"/>
          <w:u w:val="none"/>
        </w:rPr>
        <w:t xml:space="preserve"> ou através</w:t>
      </w:r>
      <w:r w:rsidR="00CD40EC" w:rsidRPr="00CD40EC">
        <w:rPr>
          <w:rStyle w:val="Hyperlink"/>
          <w:rFonts w:ascii="Times New Roman" w:hAnsi="Times New Roman" w:cs="Times New Roman"/>
          <w:sz w:val="22"/>
          <w:szCs w:val="22"/>
          <w:u w:val="none"/>
        </w:rPr>
        <w:t xml:space="preserve"> do e-mail: pmsj.licitacao@gmail.com.</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0F1BF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0F1BF9">
        <w:rPr>
          <w:rFonts w:ascii="Times New Roman" w:hAnsi="Times New Roman" w:cs="Times New Roman"/>
          <w:sz w:val="24"/>
          <w:szCs w:val="24"/>
        </w:rPr>
        <w:t>www.licitacaosj.com.br.</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04276786" w14:textId="4FE628E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13.12.3 – ANEXO III – Minuta de Ata de Registro de Preços</w:t>
      </w:r>
    </w:p>
    <w:p w14:paraId="4BBD2926" w14:textId="35FE94A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4E8393D0"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3734E8">
        <w:rPr>
          <w:rFonts w:ascii="Times New Roman" w:eastAsia="MS Mincho" w:hAnsi="Times New Roman" w:cs="Times New Roman"/>
          <w:color w:val="000000"/>
        </w:rPr>
        <w:t xml:space="preserve">Silva Jardim, </w:t>
      </w:r>
      <w:r w:rsidR="000F1BF9">
        <w:rPr>
          <w:rFonts w:ascii="Times New Roman" w:eastAsia="MS Mincho" w:hAnsi="Times New Roman" w:cs="Times New Roman"/>
          <w:color w:val="000000"/>
        </w:rPr>
        <w:t>21</w:t>
      </w:r>
      <w:r w:rsidR="000E506B" w:rsidRPr="003734E8">
        <w:rPr>
          <w:rFonts w:ascii="Times New Roman" w:eastAsia="MS Mincho" w:hAnsi="Times New Roman" w:cs="Times New Roman"/>
          <w:color w:val="000000"/>
        </w:rPr>
        <w:t xml:space="preserve"> de </w:t>
      </w:r>
      <w:r w:rsidR="000F1BF9">
        <w:rPr>
          <w:rFonts w:ascii="Times New Roman" w:eastAsia="MS Mincho" w:hAnsi="Times New Roman" w:cs="Times New Roman"/>
          <w:color w:val="000000"/>
        </w:rPr>
        <w:t xml:space="preserve">janeiro </w:t>
      </w:r>
      <w:r w:rsidR="00691DEF" w:rsidRPr="003734E8">
        <w:rPr>
          <w:rFonts w:ascii="Times New Roman" w:eastAsia="MS Mincho" w:hAnsi="Times New Roman" w:cs="Times New Roman"/>
          <w:color w:val="000000"/>
        </w:rPr>
        <w:t>de 202</w:t>
      </w:r>
      <w:r w:rsidR="00D364A8">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37CB6855" w14:textId="226302A8" w:rsidR="00404FA6" w:rsidRPr="00AA0BAC" w:rsidRDefault="00107793" w:rsidP="0028299F">
      <w:pPr>
        <w:pStyle w:val="Textbody0"/>
        <w:jc w:val="center"/>
        <w:rPr>
          <w:rFonts w:ascii="Times New Roman" w:hAnsi="Times New Roman" w:cs="Times New Roman"/>
          <w:b/>
          <w:u w:val="single"/>
        </w:rPr>
      </w:pPr>
      <w:r w:rsidRPr="00AA0BAC">
        <w:rPr>
          <w:rFonts w:ascii="Times New Roman" w:hAnsi="Times New Roman" w:cs="Times New Roman"/>
          <w:b/>
          <w:u w:val="single"/>
        </w:rPr>
        <w:t>ANEXO I</w:t>
      </w:r>
    </w:p>
    <w:p w14:paraId="31839329" w14:textId="77777777" w:rsidR="003C0A84" w:rsidRPr="00AA0BAC" w:rsidRDefault="003C0A84" w:rsidP="003C0A84">
      <w:pPr>
        <w:pStyle w:val="Textbody0"/>
        <w:spacing w:after="283"/>
        <w:jc w:val="center"/>
        <w:rPr>
          <w:rFonts w:ascii="Times New Roman" w:hAnsi="Times New Roman" w:cs="Times New Roman"/>
          <w:b/>
          <w:u w:val="single"/>
        </w:rPr>
      </w:pPr>
      <w:r w:rsidRPr="00AA0BAC">
        <w:rPr>
          <w:rFonts w:ascii="Times New Roman" w:hAnsi="Times New Roman" w:cs="Times New Roman"/>
          <w:b/>
          <w:u w:val="single"/>
        </w:rPr>
        <w:t>TERMO DE REFERÊNCIA</w:t>
      </w:r>
    </w:p>
    <w:p w14:paraId="78CF2527" w14:textId="77777777" w:rsidR="009A5C98" w:rsidRPr="00AA0BAC" w:rsidRDefault="009A5C98" w:rsidP="009A5C98">
      <w:pPr>
        <w:rPr>
          <w:rFonts w:ascii="Times New Roman" w:eastAsia="Times New Roman" w:hAnsi="Times New Roman" w:cs="Times New Roman"/>
        </w:rPr>
      </w:pPr>
    </w:p>
    <w:p w14:paraId="3ACF7EF8" w14:textId="77777777" w:rsidR="004C179B" w:rsidRPr="00D822AF" w:rsidRDefault="004C179B" w:rsidP="004C179B">
      <w:pPr>
        <w:spacing w:beforeAutospacing="1"/>
        <w:rPr>
          <w:rFonts w:ascii="Times" w:eastAsia="Times New Roman" w:hAnsi="Times" w:cs="Times"/>
        </w:rPr>
      </w:pPr>
      <w:r w:rsidRPr="00D822AF">
        <w:rPr>
          <w:rFonts w:ascii="Times" w:eastAsia="Times New Roman" w:hAnsi="Times" w:cs="Times"/>
          <w:b/>
          <w:bCs/>
        </w:rPr>
        <w:t xml:space="preserve">1- </w:t>
      </w:r>
      <w:r w:rsidRPr="00D822AF">
        <w:rPr>
          <w:rFonts w:ascii="Times" w:eastAsia="Times New Roman" w:hAnsi="Times" w:cs="Times"/>
          <w:b/>
          <w:bCs/>
          <w:u w:val="single"/>
        </w:rPr>
        <w:t>OBJETO:</w:t>
      </w:r>
    </w:p>
    <w:p w14:paraId="4546CD15" w14:textId="77777777" w:rsidR="004C179B" w:rsidRPr="00D822AF" w:rsidRDefault="004C179B" w:rsidP="004C179B">
      <w:pPr>
        <w:spacing w:beforeAutospacing="1"/>
        <w:rPr>
          <w:rFonts w:ascii="Times" w:eastAsia="Times New Roman" w:hAnsi="Times" w:cs="Times"/>
        </w:rPr>
      </w:pPr>
      <w:r w:rsidRPr="00D822AF">
        <w:rPr>
          <w:rFonts w:ascii="Times" w:eastAsia="Times New Roman" w:hAnsi="Times" w:cs="Times"/>
        </w:rPr>
        <w:t xml:space="preserve">1.1 - Constitui objeto deste termo de referência o registro de preços, pelo prazo de 12 (meses) meses, podendo ser prorrogados por mais 06 (seis) meses, eventual aquisição de </w:t>
      </w:r>
      <w:r w:rsidRPr="00D822AF">
        <w:rPr>
          <w:rFonts w:ascii="Times" w:eastAsia="Times New Roman" w:hAnsi="Times" w:cs="Times"/>
          <w:b/>
          <w:bCs/>
        </w:rPr>
        <w:t>KIT LANCHE</w:t>
      </w:r>
      <w:r w:rsidRPr="00D822AF">
        <w:rPr>
          <w:rFonts w:ascii="Times" w:eastAsia="Times New Roman" w:hAnsi="Times" w:cs="Times"/>
        </w:rPr>
        <w:t>.</w:t>
      </w:r>
      <w:r w:rsidRPr="00D822AF">
        <w:rPr>
          <w:rFonts w:ascii="Times" w:eastAsia="Times New Roman" w:hAnsi="Times" w:cs="Times"/>
          <w:shd w:val="clear" w:color="auto" w:fill="FFFF00"/>
        </w:rPr>
        <w:t xml:space="preserve"> </w:t>
      </w:r>
    </w:p>
    <w:p w14:paraId="48366D87" w14:textId="77777777" w:rsidR="004C179B" w:rsidRPr="00D822AF" w:rsidRDefault="004C179B" w:rsidP="004C179B">
      <w:pPr>
        <w:spacing w:beforeAutospacing="1" w:after="284"/>
        <w:ind w:left="425" w:hanging="425"/>
        <w:rPr>
          <w:rFonts w:ascii="Times" w:eastAsia="Times New Roman" w:hAnsi="Times" w:cs="Times"/>
          <w:b/>
          <w:bCs/>
          <w:u w:val="single"/>
        </w:rPr>
      </w:pPr>
      <w:r w:rsidRPr="00D822AF">
        <w:rPr>
          <w:rFonts w:ascii="Times" w:eastAsia="Times New Roman" w:hAnsi="Times" w:cs="Times"/>
          <w:b/>
          <w:bCs/>
          <w:u w:val="single"/>
        </w:rPr>
        <w:t>2- JUSTIFICATIVA DA AQUISIÇÃO:</w:t>
      </w:r>
    </w:p>
    <w:p w14:paraId="6B14B825" w14:textId="77777777" w:rsidR="004C179B" w:rsidRDefault="004C179B" w:rsidP="004C179B">
      <w:pPr>
        <w:contextualSpacing/>
        <w:jc w:val="both"/>
        <w:rPr>
          <w:rFonts w:ascii="Times" w:eastAsia="Calibri" w:hAnsi="Times" w:cs="Times"/>
          <w:color w:val="00000A"/>
        </w:rPr>
      </w:pPr>
      <w:r w:rsidRPr="00D822AF">
        <w:rPr>
          <w:rFonts w:ascii="Times" w:eastAsia="Calibri" w:hAnsi="Times" w:cs="Times"/>
          <w:color w:val="00000A"/>
        </w:rPr>
        <w:t xml:space="preserve">    Após diversas reuniões na Subsecretaria de Esporte e Lazer no município, identificou-se a necessidade de aquisição de KIT LANCHE para o esporte no município de forma a fomentar e potencializar o esporte local.</w:t>
      </w:r>
    </w:p>
    <w:p w14:paraId="14E9570F" w14:textId="77777777" w:rsidR="004C179B" w:rsidRPr="00D822AF" w:rsidRDefault="004C179B" w:rsidP="004C179B">
      <w:pPr>
        <w:contextualSpacing/>
        <w:jc w:val="both"/>
        <w:rPr>
          <w:rFonts w:ascii="Times" w:eastAsia="Calibri" w:hAnsi="Times" w:cs="Times"/>
          <w:color w:val="00000A"/>
        </w:rPr>
      </w:pPr>
    </w:p>
    <w:p w14:paraId="56BD986A" w14:textId="77777777" w:rsidR="004C179B" w:rsidRPr="00D822AF" w:rsidRDefault="004C179B" w:rsidP="004C179B">
      <w:pPr>
        <w:contextualSpacing/>
        <w:jc w:val="both"/>
        <w:rPr>
          <w:rFonts w:ascii="Times" w:eastAsia="Calibri" w:hAnsi="Times" w:cs="Times"/>
          <w:color w:val="00000A"/>
        </w:rPr>
      </w:pPr>
      <w:r w:rsidRPr="00D822AF">
        <w:rPr>
          <w:rFonts w:ascii="Times" w:eastAsia="Times New Roman" w:hAnsi="Times" w:cs="Times"/>
          <w:b/>
          <w:bCs/>
          <w:u w:val="single"/>
        </w:rPr>
        <w:t>3. METODOLOGIA DE CÁLCULO</w:t>
      </w:r>
    </w:p>
    <w:p w14:paraId="428CFCAA"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Os quantitativos previstos no quadro acima, tiveram como base os eventos que serão realizados pela Subsecretaria de Esporte e Lazer e tivemos como base a memória de cálculo e calendário esportivo da SEMEL</w:t>
      </w:r>
      <w:r>
        <w:rPr>
          <w:rFonts w:ascii="Times" w:eastAsia="Times New Roman" w:hAnsi="Times" w:cs="Times"/>
        </w:rPr>
        <w:t>, da SEMECT e da SEMTHPS.</w:t>
      </w:r>
    </w:p>
    <w:p w14:paraId="35C5DDA6" w14:textId="77777777" w:rsidR="004C179B" w:rsidRPr="00D822AF" w:rsidRDefault="004C179B" w:rsidP="004C179B">
      <w:pPr>
        <w:spacing w:beforeAutospacing="1"/>
        <w:rPr>
          <w:rFonts w:ascii="Times" w:eastAsia="Times New Roman" w:hAnsi="Times" w:cs="Times"/>
          <w:b/>
          <w:bCs/>
          <w:color w:val="000000"/>
          <w:u w:val="single"/>
        </w:rPr>
      </w:pPr>
      <w:r w:rsidRPr="00D822AF">
        <w:rPr>
          <w:rFonts w:ascii="Times" w:eastAsia="Times New Roman" w:hAnsi="Times" w:cs="Times"/>
          <w:b/>
          <w:bCs/>
          <w:color w:val="000000"/>
          <w:u w:val="single"/>
        </w:rPr>
        <w:t xml:space="preserve">4. JUSTIFICATIVA DO PARCELAMENTO: </w:t>
      </w:r>
    </w:p>
    <w:p w14:paraId="02D5059F" w14:textId="77777777" w:rsidR="004C179B" w:rsidRDefault="004C179B" w:rsidP="004C179B">
      <w:pPr>
        <w:spacing w:beforeAutospacing="1" w:after="284"/>
        <w:rPr>
          <w:rFonts w:ascii="Times" w:hAnsi="Times" w:cs="Times"/>
        </w:rPr>
      </w:pPr>
      <w:r w:rsidRPr="00793F2D">
        <w:rPr>
          <w:rFonts w:ascii="Times" w:hAnsi="Times" w:cs="Times"/>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Desta forma, considerando se tratar de material simples e de grande oferta no mercado, além de não demandar grande logística para entrega, a licitação será dividida em itens. Sendo assim, consideramos a intenção de realização de competições do calendário esportivo do município dentro do prazo de 12 (doze) meses.</w:t>
      </w:r>
    </w:p>
    <w:p w14:paraId="41454FD9" w14:textId="77777777" w:rsidR="004C179B" w:rsidRPr="00D822AF" w:rsidRDefault="004C179B" w:rsidP="004C179B">
      <w:pPr>
        <w:spacing w:beforeAutospacing="1" w:after="284"/>
        <w:rPr>
          <w:rFonts w:ascii="Times" w:eastAsia="Times New Roman" w:hAnsi="Times" w:cs="Times"/>
          <w:b/>
          <w:bCs/>
          <w:u w:val="single"/>
        </w:rPr>
      </w:pPr>
      <w:r w:rsidRPr="00D822AF">
        <w:rPr>
          <w:rFonts w:ascii="Times" w:eastAsia="Times New Roman" w:hAnsi="Times" w:cs="Times"/>
          <w:b/>
          <w:bCs/>
          <w:u w:val="single"/>
        </w:rPr>
        <w:t>5. PARTICIPAÇÃO OU NÃO DE COOPERATIVA/ CONSÓRCIO:</w:t>
      </w:r>
    </w:p>
    <w:p w14:paraId="1B14FC52"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Não se aplica o objeto em questão, tendo em vista a natureza do serviço e pelo modo que é usualmente executado no mercado.</w:t>
      </w:r>
    </w:p>
    <w:p w14:paraId="0F20A105" w14:textId="77777777" w:rsidR="004C179B" w:rsidRPr="00D822AF" w:rsidRDefault="004C179B" w:rsidP="004C179B">
      <w:pPr>
        <w:spacing w:beforeAutospacing="1" w:after="284"/>
        <w:rPr>
          <w:rFonts w:ascii="Times" w:eastAsia="Times New Roman" w:hAnsi="Times" w:cs="Times"/>
          <w:b/>
          <w:bCs/>
          <w:u w:val="single"/>
        </w:rPr>
      </w:pPr>
      <w:r w:rsidRPr="00D822AF">
        <w:rPr>
          <w:rFonts w:ascii="Times" w:eastAsia="Times New Roman" w:hAnsi="Times" w:cs="Times"/>
          <w:b/>
          <w:bCs/>
          <w:u w:val="single"/>
        </w:rPr>
        <w:t xml:space="preserve">6. DESCRIÇÃO DA SOLUÇÃO:  </w:t>
      </w:r>
    </w:p>
    <w:p w14:paraId="71CDFE60" w14:textId="77777777" w:rsidR="004C179B" w:rsidRDefault="004C179B" w:rsidP="004C179B">
      <w:pPr>
        <w:spacing w:beforeAutospacing="1" w:after="284"/>
        <w:rPr>
          <w:rFonts w:ascii="Times" w:hAnsi="Times" w:cs="Times"/>
          <w:color w:val="000000"/>
        </w:rPr>
      </w:pPr>
      <w:r w:rsidRPr="00793F2D">
        <w:rPr>
          <w:rFonts w:ascii="Times" w:hAnsi="Times" w:cs="Times"/>
          <w:color w:val="000000"/>
        </w:rPr>
        <w:t>Levou-se em conta, ainda, que o município não possui mão de obra especializada para o atendimento as diversas exigências dos envolvidos inscritos, sendo necessário a aquisição de Kit lanche além da legalização junto aos órgãos competente</w:t>
      </w:r>
    </w:p>
    <w:p w14:paraId="06A4A69C" w14:textId="77777777" w:rsidR="004C179B" w:rsidRPr="00D822AF" w:rsidRDefault="004C179B" w:rsidP="004C179B">
      <w:pPr>
        <w:spacing w:beforeAutospacing="1" w:after="284"/>
        <w:rPr>
          <w:rFonts w:ascii="Times" w:eastAsia="Times New Roman" w:hAnsi="Times" w:cs="Times"/>
          <w:b/>
          <w:bCs/>
          <w:u w:val="single"/>
        </w:rPr>
      </w:pPr>
      <w:r w:rsidRPr="00D822AF">
        <w:rPr>
          <w:rFonts w:ascii="Times" w:eastAsia="Times New Roman" w:hAnsi="Times" w:cs="Times"/>
          <w:b/>
          <w:bCs/>
          <w:u w:val="single"/>
        </w:rPr>
        <w:t>7. EXECUÇÃO DO OBJETO:</w:t>
      </w:r>
    </w:p>
    <w:p w14:paraId="75985A5A"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 xml:space="preserve"> Será executado sempre que houver eventos realizados pela secretaria em eventos esportivos, em que será solicitado o objeto de acordo com os prazos de entrega já mencionado conforme descrição dos requisitos da contratação constantes no ETP.</w:t>
      </w:r>
    </w:p>
    <w:p w14:paraId="70CF2AEC" w14:textId="77777777" w:rsidR="004C179B" w:rsidRPr="00D822AF" w:rsidRDefault="004C179B" w:rsidP="004C179B">
      <w:pPr>
        <w:spacing w:beforeAutospacing="1" w:afterAutospacing="1"/>
        <w:rPr>
          <w:rFonts w:ascii="Times" w:eastAsia="Times New Roman" w:hAnsi="Times" w:cs="Times"/>
        </w:rPr>
      </w:pPr>
      <w:r w:rsidRPr="00D822AF">
        <w:rPr>
          <w:rFonts w:ascii="Times" w:eastAsia="Times New Roman" w:hAnsi="Times" w:cs="Times"/>
          <w:b/>
          <w:bCs/>
          <w:u w:val="single"/>
        </w:rPr>
        <w:lastRenderedPageBreak/>
        <w:t>8. DA GARANTIA</w:t>
      </w:r>
    </w:p>
    <w:p w14:paraId="56AEA63B" w14:textId="77777777" w:rsidR="004C179B" w:rsidRPr="00D822AF" w:rsidRDefault="004C179B" w:rsidP="004C179B">
      <w:pPr>
        <w:spacing w:beforeAutospacing="1" w:afterAutospacing="1"/>
        <w:rPr>
          <w:rFonts w:ascii="Times" w:eastAsia="Times New Roman" w:hAnsi="Times" w:cs="Times"/>
        </w:rPr>
      </w:pPr>
      <w:r w:rsidRPr="00D822AF">
        <w:rPr>
          <w:rFonts w:ascii="Times" w:eastAsia="Times New Roman" w:hAnsi="Times" w:cs="Times"/>
        </w:rPr>
        <w:t>14.1 - Para efeito de garantia do produto, será observado o que estabelec</w:t>
      </w:r>
      <w:r w:rsidRPr="00D822AF">
        <w:rPr>
          <w:rFonts w:ascii="Times" w:eastAsia="Times New Roman" w:hAnsi="Times" w:cs="Times"/>
          <w:color w:val="000000"/>
        </w:rPr>
        <w:t>e a Lei nº 8.078 de 11 de</w:t>
      </w:r>
      <w:r w:rsidRPr="00D822AF">
        <w:rPr>
          <w:rFonts w:ascii="Times" w:eastAsia="Times New Roman" w:hAnsi="Times" w:cs="Times"/>
        </w:rPr>
        <w:t xml:space="preserve"> setembro de 1990 (Código de Defesa do Consumidor), e ocorrendo imperfeições nos produtos adquiridos, durante o período de cobertura previsto na legislação, o fornecedor será comunicado oficialmente via e-mail para a substituição imediata do mesmo.</w:t>
      </w:r>
    </w:p>
    <w:p w14:paraId="052C0113" w14:textId="77777777" w:rsidR="004C179B" w:rsidRPr="00D822AF" w:rsidRDefault="004C179B" w:rsidP="004C179B">
      <w:pPr>
        <w:spacing w:beforeAutospacing="1" w:after="284" w:line="276" w:lineRule="auto"/>
        <w:rPr>
          <w:rFonts w:ascii="Times" w:eastAsia="Times New Roman" w:hAnsi="Times" w:cs="Times"/>
          <w:b/>
          <w:bCs/>
          <w:u w:val="single"/>
        </w:rPr>
      </w:pPr>
      <w:r w:rsidRPr="00D822AF">
        <w:rPr>
          <w:rFonts w:ascii="Times" w:eastAsia="Times New Roman" w:hAnsi="Times" w:cs="Times"/>
          <w:b/>
          <w:bCs/>
          <w:u w:val="single"/>
        </w:rPr>
        <w:t xml:space="preserve">9. VALOR ESTIMADO:   </w:t>
      </w:r>
    </w:p>
    <w:p w14:paraId="0431EF00" w14:textId="77777777" w:rsidR="004C179B" w:rsidRPr="00F35D0A" w:rsidRDefault="004C179B" w:rsidP="00F35D0A">
      <w:pPr>
        <w:tabs>
          <w:tab w:val="left" w:pos="5685"/>
        </w:tabs>
        <w:spacing w:before="228" w:after="348"/>
        <w:jc w:val="both"/>
        <w:rPr>
          <w:rFonts w:ascii="Times" w:hAnsi="Times" w:cs="Times"/>
        </w:rPr>
      </w:pPr>
      <w:r w:rsidRPr="00F35D0A">
        <w:rPr>
          <w:rFonts w:ascii="Times" w:eastAsia="Times New Roman" w:hAnsi="Times" w:cs="Times"/>
        </w:rPr>
        <w:t xml:space="preserve">Já se encontra nos autos, cotação de preços no valor estimado de </w:t>
      </w:r>
      <w:r w:rsidRPr="00F35D0A">
        <w:rPr>
          <w:rFonts w:ascii="Times" w:hAnsi="Times" w:cs="Times"/>
          <w:b/>
          <w:bCs/>
          <w:shd w:val="clear" w:color="auto" w:fill="FFFFFF"/>
        </w:rPr>
        <w:t>R</w:t>
      </w:r>
      <w:r w:rsidRPr="00F35D0A">
        <w:rPr>
          <w:rFonts w:ascii="Times" w:hAnsi="Times" w:cs="Times"/>
          <w:b/>
          <w:bCs/>
          <w:color w:val="000000" w:themeColor="text1"/>
          <w:shd w:val="clear" w:color="auto" w:fill="FFFFFF"/>
        </w:rPr>
        <w:t>$528.840,00 (quinhentos e vinte e oito mil, oitocentos e quarenta reais</w:t>
      </w:r>
      <w:r w:rsidRPr="00F35D0A">
        <w:rPr>
          <w:rFonts w:ascii="Times" w:hAnsi="Times" w:cs="Times"/>
          <w:b/>
          <w:bCs/>
          <w:shd w:val="clear" w:color="auto" w:fill="FFFFFF"/>
        </w:rPr>
        <w:t>).</w:t>
      </w:r>
    </w:p>
    <w:p w14:paraId="4D516CD5" w14:textId="77777777" w:rsidR="004C179B" w:rsidRPr="00D822AF" w:rsidRDefault="004C179B" w:rsidP="004C179B">
      <w:pPr>
        <w:spacing w:beforeAutospacing="1" w:after="284" w:line="276" w:lineRule="auto"/>
        <w:rPr>
          <w:rFonts w:ascii="Times" w:eastAsia="Times New Roman" w:hAnsi="Times" w:cs="Times"/>
          <w:b/>
          <w:bCs/>
          <w:u w:val="single"/>
        </w:rPr>
      </w:pPr>
      <w:r w:rsidRPr="00D822AF">
        <w:rPr>
          <w:rFonts w:ascii="Times" w:eastAsia="Times New Roman" w:hAnsi="Times" w:cs="Times"/>
          <w:b/>
          <w:bCs/>
          <w:u w:val="single"/>
        </w:rPr>
        <w:t xml:space="preserve">10. ORÇAMENTO SIGILOSO:  </w:t>
      </w:r>
    </w:p>
    <w:p w14:paraId="47C911B4" w14:textId="77777777" w:rsidR="004C179B" w:rsidRPr="00D822AF" w:rsidRDefault="004C179B" w:rsidP="004C179B">
      <w:pPr>
        <w:spacing w:beforeAutospacing="1" w:after="284" w:line="276" w:lineRule="auto"/>
        <w:rPr>
          <w:rFonts w:ascii="Times" w:eastAsia="Times New Roman" w:hAnsi="Times" w:cs="Times"/>
          <w:b/>
          <w:bCs/>
          <w:u w:val="single"/>
        </w:rPr>
      </w:pPr>
      <w:r w:rsidRPr="00D822AF">
        <w:rPr>
          <w:rFonts w:ascii="Times" w:eastAsia="Times New Roman" w:hAnsi="Times" w:cs="Times"/>
        </w:rPr>
        <w:t>Não se aplica orçamento sigiloso</w:t>
      </w:r>
    </w:p>
    <w:p w14:paraId="07B8F691" w14:textId="77777777" w:rsidR="004C179B" w:rsidRPr="00D822AF" w:rsidRDefault="004C179B" w:rsidP="004C179B">
      <w:pPr>
        <w:spacing w:beforeAutospacing="1" w:after="284" w:line="276" w:lineRule="auto"/>
        <w:rPr>
          <w:rFonts w:ascii="Times" w:eastAsia="Times New Roman" w:hAnsi="Times" w:cs="Times"/>
          <w:b/>
          <w:bCs/>
          <w:u w:val="single"/>
        </w:rPr>
      </w:pPr>
      <w:r w:rsidRPr="00D822AF">
        <w:rPr>
          <w:rFonts w:ascii="Times" w:eastAsia="Times New Roman" w:hAnsi="Times" w:cs="Times"/>
          <w:b/>
          <w:bCs/>
          <w:u w:val="single"/>
        </w:rPr>
        <w:t>11. CLASSIFICAÇÃO ORÇAMENTÁRIA:</w:t>
      </w:r>
    </w:p>
    <w:p w14:paraId="5DD7D9C9" w14:textId="77777777" w:rsidR="004C179B" w:rsidRPr="00793F2D" w:rsidRDefault="004C179B" w:rsidP="004C179B">
      <w:pPr>
        <w:shd w:val="clear" w:color="auto" w:fill="FFFFFF" w:themeFill="background1"/>
        <w:spacing w:beforeAutospacing="1" w:afterAutospacing="1" w:line="360" w:lineRule="auto"/>
        <w:ind w:firstLine="708"/>
        <w:rPr>
          <w:rFonts w:ascii="Times" w:eastAsia="Times New Roman" w:hAnsi="Times" w:cs="Times"/>
          <w:b/>
          <w:bCs/>
          <w:u w:val="single"/>
        </w:rPr>
      </w:pPr>
      <w:r w:rsidRPr="00793F2D">
        <w:rPr>
          <w:rFonts w:ascii="Times" w:eastAsia="Times New Roman" w:hAnsi="Times" w:cs="Times"/>
        </w:rPr>
        <w:t>A fundamentação legal da despesa encontra-se prevista na LDO nº 470, de 20/julho/1973, concomitante com a Lei Nº 14.133, de 1º/abril/2021 Art. 2º. Anexos de Metas e prioridade: FAÇA ESPORTE, GANHE SAÚDE-</w:t>
      </w:r>
      <w:r w:rsidRPr="00793F2D">
        <w:rPr>
          <w:rFonts w:ascii="Times" w:eastAsia="Times New Roman" w:hAnsi="Times" w:cs="Times"/>
          <w:color w:val="C9211E"/>
        </w:rPr>
        <w:t xml:space="preserve"> </w:t>
      </w:r>
      <w:r w:rsidRPr="00793F2D">
        <w:rPr>
          <w:rFonts w:ascii="Times" w:eastAsia="Times New Roman" w:hAnsi="Times" w:cs="Times"/>
          <w:color w:val="000000"/>
        </w:rPr>
        <w:t>PROGRAMA: 0016- AÇÃO: 033 META:  IMPLEMENTAÇÃO E DESENVOLVIMENTO DE PROGRAMAS DE ESPORTE, LAZER E ATIVIDADES FÍSICAS.</w:t>
      </w:r>
    </w:p>
    <w:p w14:paraId="3CCAEE4E" w14:textId="77777777" w:rsidR="004C179B" w:rsidRPr="00D822AF" w:rsidRDefault="004C179B" w:rsidP="004C179B">
      <w:pPr>
        <w:spacing w:beforeAutospacing="1" w:after="284" w:line="276" w:lineRule="auto"/>
        <w:rPr>
          <w:rFonts w:ascii="Times" w:eastAsia="Times New Roman" w:hAnsi="Times" w:cs="Times"/>
          <w:b/>
          <w:bCs/>
          <w:color w:val="000000" w:themeColor="text1"/>
          <w:u w:val="single"/>
        </w:rPr>
      </w:pPr>
      <w:r w:rsidRPr="00D822AF">
        <w:rPr>
          <w:rFonts w:ascii="Times" w:eastAsia="Times New Roman" w:hAnsi="Times" w:cs="Times"/>
          <w:b/>
          <w:bCs/>
          <w:color w:val="000000" w:themeColor="text1"/>
          <w:u w:val="single"/>
        </w:rPr>
        <w:t>12. COTA LF Nº 123/06</w:t>
      </w:r>
    </w:p>
    <w:p w14:paraId="5024EA98" w14:textId="77777777" w:rsidR="004C179B" w:rsidRPr="00D822AF" w:rsidRDefault="004C179B" w:rsidP="004C179B">
      <w:pPr>
        <w:spacing w:beforeAutospacing="1" w:after="284" w:line="276" w:lineRule="auto"/>
        <w:rPr>
          <w:rFonts w:ascii="Times" w:eastAsia="Times New Roman" w:hAnsi="Times" w:cs="Times"/>
          <w:color w:val="000000" w:themeColor="text1"/>
        </w:rPr>
      </w:pPr>
      <w:r w:rsidRPr="00D822AF">
        <w:rPr>
          <w:rFonts w:ascii="Times" w:eastAsia="Times New Roman" w:hAnsi="Times" w:cs="Times"/>
          <w:color w:val="000000" w:themeColor="text1"/>
        </w:rPr>
        <w:t>Deverá ser aplicado o dispositivo legal.</w:t>
      </w:r>
    </w:p>
    <w:p w14:paraId="3348B544" w14:textId="77777777" w:rsidR="004C179B" w:rsidRPr="00D822AF" w:rsidRDefault="004C179B" w:rsidP="004C179B">
      <w:pPr>
        <w:spacing w:beforeAutospacing="1" w:after="284" w:line="276" w:lineRule="auto"/>
        <w:rPr>
          <w:rFonts w:ascii="Times" w:eastAsia="Times New Roman" w:hAnsi="Times" w:cs="Times"/>
          <w:b/>
          <w:bCs/>
          <w:color w:val="000000" w:themeColor="text1"/>
          <w:u w:val="single"/>
        </w:rPr>
      </w:pPr>
      <w:r w:rsidRPr="00D822AF">
        <w:rPr>
          <w:rFonts w:ascii="Times" w:eastAsia="Times New Roman" w:hAnsi="Times" w:cs="Times"/>
          <w:b/>
          <w:bCs/>
          <w:color w:val="000000" w:themeColor="text1"/>
          <w:u w:val="single"/>
        </w:rPr>
        <w:t>13. PARÂMETRO DA LICITAÇÃO</w:t>
      </w:r>
    </w:p>
    <w:p w14:paraId="075EC8B3" w14:textId="77777777" w:rsidR="004C179B" w:rsidRPr="00D822AF" w:rsidRDefault="004C179B" w:rsidP="004C179B">
      <w:pPr>
        <w:spacing w:beforeAutospacing="1" w:after="284" w:line="276" w:lineRule="auto"/>
        <w:rPr>
          <w:rFonts w:ascii="Times" w:eastAsia="Times New Roman" w:hAnsi="Times" w:cs="Times"/>
          <w:color w:val="000000" w:themeColor="text1"/>
        </w:rPr>
      </w:pPr>
      <w:r w:rsidRPr="00D822AF">
        <w:rPr>
          <w:rFonts w:ascii="Times" w:eastAsia="Times New Roman" w:hAnsi="Times" w:cs="Times"/>
          <w:color w:val="000000" w:themeColor="text1"/>
        </w:rPr>
        <w:t>Entendemos ser de melhor adequação a modalidade licitatória do pregão na sua forma eletrônico, por tratar-se de aquisição comum com o critério de julgamento pelo menor preço por lote, para que não seja perdida a padronização no momento da confecção dos objetos. Por fim, entendem-se adequado o modo de disputa aberto pela previsão do art.56, §1° da LF 14.133/21.</w:t>
      </w:r>
    </w:p>
    <w:p w14:paraId="5A462A15" w14:textId="77777777" w:rsidR="004C179B" w:rsidRPr="00D822AF" w:rsidRDefault="004C179B" w:rsidP="004C179B">
      <w:pPr>
        <w:shd w:val="clear" w:color="auto" w:fill="FFFFFF" w:themeFill="background1"/>
        <w:spacing w:beforeAutospacing="1" w:afterAutospacing="1"/>
        <w:rPr>
          <w:rFonts w:ascii="Times" w:eastAsia="Times New Roman" w:hAnsi="Times" w:cs="Times"/>
          <w:b/>
          <w:bCs/>
          <w:u w:val="single"/>
        </w:rPr>
      </w:pPr>
      <w:r w:rsidRPr="00D822AF">
        <w:rPr>
          <w:rFonts w:ascii="Times" w:eastAsia="Times New Roman" w:hAnsi="Times" w:cs="Times"/>
          <w:b/>
          <w:bCs/>
          <w:u w:val="single"/>
        </w:rPr>
        <w:t>14.  AMOSTRA</w:t>
      </w:r>
    </w:p>
    <w:p w14:paraId="50C9442A" w14:textId="5E5F745A" w:rsidR="004C179B" w:rsidRPr="00D822AF" w:rsidRDefault="004C179B" w:rsidP="004C179B">
      <w:pPr>
        <w:spacing w:before="120" w:after="120" w:line="276" w:lineRule="auto"/>
        <w:ind w:left="709" w:hanging="731"/>
        <w:rPr>
          <w:rFonts w:ascii="Times" w:eastAsia="Times New Roman" w:hAnsi="Times" w:cs="Times"/>
          <w:color w:val="000000" w:themeColor="text1"/>
        </w:rPr>
      </w:pPr>
      <w:r w:rsidRPr="00D822AF">
        <w:rPr>
          <w:rFonts w:ascii="Times" w:eastAsia="Calibri" w:hAnsi="Times" w:cs="Times"/>
          <w:color w:val="00000A"/>
        </w:rPr>
        <w:t xml:space="preserve">14.1   </w:t>
      </w:r>
      <w:proofErr w:type="gramStart"/>
      <w:r w:rsidRPr="00D822AF">
        <w:rPr>
          <w:rFonts w:ascii="Times" w:eastAsia="Calibri" w:hAnsi="Times" w:cs="Times"/>
          <w:color w:val="00000A"/>
        </w:rPr>
        <w:t xml:space="preserve">  </w:t>
      </w:r>
      <w:r w:rsidR="00F35D0A">
        <w:rPr>
          <w:rFonts w:ascii="Times" w:eastAsia="Calibri" w:hAnsi="Times" w:cs="Times"/>
          <w:color w:val="00000A"/>
        </w:rPr>
        <w:t>Não</w:t>
      </w:r>
      <w:proofErr w:type="gramEnd"/>
      <w:r>
        <w:rPr>
          <w:rFonts w:ascii="Times" w:eastAsia="Calibri" w:hAnsi="Times" w:cs="Times"/>
          <w:color w:val="00000A"/>
        </w:rPr>
        <w:t xml:space="preserve"> se aplica</w:t>
      </w:r>
      <w:r w:rsidRPr="00D822AF">
        <w:rPr>
          <w:rFonts w:ascii="Times" w:eastAsia="Calibri" w:hAnsi="Times" w:cs="Times"/>
          <w:color w:val="00000A"/>
        </w:rPr>
        <w:t xml:space="preserve">        </w:t>
      </w:r>
    </w:p>
    <w:p w14:paraId="5448E59C" w14:textId="77777777" w:rsidR="004C179B" w:rsidRPr="00D822AF" w:rsidRDefault="004C179B" w:rsidP="004C179B">
      <w:pPr>
        <w:shd w:val="clear" w:color="auto" w:fill="FFFFFF" w:themeFill="background1"/>
        <w:spacing w:beforeAutospacing="1" w:afterAutospacing="1"/>
        <w:rPr>
          <w:rFonts w:ascii="Times" w:eastAsia="Times New Roman" w:hAnsi="Times" w:cs="Times"/>
          <w:b/>
          <w:bCs/>
          <w:u w:val="single"/>
        </w:rPr>
      </w:pPr>
      <w:r w:rsidRPr="00D822AF">
        <w:rPr>
          <w:rFonts w:ascii="Times" w:eastAsia="Times New Roman" w:hAnsi="Times" w:cs="Times"/>
          <w:b/>
          <w:bCs/>
          <w:u w:val="single"/>
        </w:rPr>
        <w:t>15.  PARÂMETROS MELHOR TÉCNICA E TÉCNICA E PREÇO</w:t>
      </w:r>
    </w:p>
    <w:p w14:paraId="0B9D7029" w14:textId="77777777" w:rsidR="004C179B" w:rsidRPr="00D822AF"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rPr>
        <w:t>Não será aplicado o julgamento de melhor técnica ou técnica e preço, pois já foi escolhido o parâmetro acima mencionado.</w:t>
      </w:r>
    </w:p>
    <w:p w14:paraId="31E48A3F" w14:textId="77777777" w:rsidR="004C179B" w:rsidRPr="00D822AF" w:rsidRDefault="004C179B" w:rsidP="004C179B">
      <w:pPr>
        <w:shd w:val="clear" w:color="auto" w:fill="FFFFFF" w:themeFill="background1"/>
        <w:spacing w:beforeAutospacing="1" w:afterAutospacing="1" w:line="360" w:lineRule="auto"/>
        <w:rPr>
          <w:rFonts w:ascii="Times" w:eastAsia="Times New Roman" w:hAnsi="Times" w:cs="Times"/>
        </w:rPr>
      </w:pPr>
      <w:r w:rsidRPr="00D822AF">
        <w:rPr>
          <w:rFonts w:ascii="Times" w:eastAsia="Times New Roman" w:hAnsi="Times" w:cs="Times"/>
          <w:b/>
          <w:bCs/>
          <w:u w:val="single"/>
        </w:rPr>
        <w:t>16. QUALIFICAÇÃO TÉCNICA</w:t>
      </w:r>
    </w:p>
    <w:p w14:paraId="279852F4" w14:textId="77777777" w:rsidR="004C179B" w:rsidRPr="00D822AF" w:rsidRDefault="004C179B" w:rsidP="004C179B">
      <w:pPr>
        <w:spacing w:before="120" w:after="120"/>
        <w:contextualSpacing/>
        <w:jc w:val="both"/>
        <w:rPr>
          <w:rFonts w:ascii="Times" w:eastAsia="Times New Roman" w:hAnsi="Times" w:cs="Times"/>
        </w:rPr>
      </w:pPr>
      <w:r w:rsidRPr="00D822AF">
        <w:rPr>
          <w:rFonts w:ascii="Times" w:eastAsia="Times New Roman" w:hAnsi="Times" w:cs="Times"/>
        </w:rPr>
        <w:lastRenderedPageBreak/>
        <w:t>16.1 Qualificação Técnico-Operacional</w:t>
      </w:r>
    </w:p>
    <w:p w14:paraId="19B319BC" w14:textId="77777777" w:rsidR="004C179B" w:rsidRDefault="004C179B" w:rsidP="004C179B">
      <w:pPr>
        <w:pStyle w:val="PargrafodaLista"/>
        <w:numPr>
          <w:ilvl w:val="1"/>
          <w:numId w:val="38"/>
        </w:numPr>
        <w:spacing w:before="120" w:after="120"/>
        <w:jc w:val="both"/>
        <w:rPr>
          <w:rFonts w:ascii="Times" w:eastAsia="Times New Roman" w:hAnsi="Times" w:cs="Times"/>
        </w:rPr>
      </w:pPr>
      <w:r w:rsidRPr="00D822AF">
        <w:rPr>
          <w:rFonts w:ascii="Times" w:eastAsia="Times New Roman" w:hAnsi="Times" w:cs="Times"/>
        </w:rPr>
        <w:t xml:space="preserve">  Comprovação de aptidão da licitante (pessoa jurídica) para prestação de serviço pertinente e compatível com objeto da licitação, através de pelo menos 01 (um) Atestado de Capacidade Técnica, fornecido por pessoa jurídica de direito público ou privado. </w:t>
      </w:r>
    </w:p>
    <w:p w14:paraId="06EEF287" w14:textId="77777777" w:rsidR="004C179B" w:rsidRPr="00D822AF" w:rsidRDefault="004C179B" w:rsidP="004C179B">
      <w:pPr>
        <w:spacing w:before="120" w:after="120"/>
        <w:contextualSpacing/>
        <w:jc w:val="both"/>
        <w:rPr>
          <w:rFonts w:ascii="Times" w:eastAsia="Times New Roman" w:hAnsi="Times" w:cs="Times"/>
        </w:rPr>
      </w:pPr>
      <w:r w:rsidRPr="00D822AF">
        <w:rPr>
          <w:rFonts w:ascii="Times" w:eastAsia="Times New Roman" w:hAnsi="Times" w:cs="Times"/>
        </w:rPr>
        <w:t xml:space="preserve">16.3 </w:t>
      </w:r>
      <w:proofErr w:type="gramStart"/>
      <w:r w:rsidRPr="00D822AF">
        <w:rPr>
          <w:rFonts w:ascii="Times" w:eastAsia="Times New Roman" w:hAnsi="Times" w:cs="Times"/>
        </w:rPr>
        <w:t>O(</w:t>
      </w:r>
      <w:proofErr w:type="gramEnd"/>
      <w:r w:rsidRPr="00D822AF">
        <w:rPr>
          <w:rFonts w:ascii="Times" w:eastAsia="Times New Roman" w:hAnsi="Times" w:cs="Times"/>
        </w:rPr>
        <w:t>s) Atestado(s) de Capacidade Técnica deverá(</w:t>
      </w:r>
      <w:proofErr w:type="spellStart"/>
      <w:r w:rsidRPr="00D822AF">
        <w:rPr>
          <w:rFonts w:ascii="Times" w:eastAsia="Times New Roman" w:hAnsi="Times" w:cs="Times"/>
        </w:rPr>
        <w:t>ão</w:t>
      </w:r>
      <w:proofErr w:type="spellEnd"/>
      <w:r w:rsidRPr="00D822AF">
        <w:rPr>
          <w:rFonts w:ascii="Times" w:eastAsia="Times New Roman" w:hAnsi="Times" w:cs="Times"/>
        </w:rPr>
        <w:t>) ser emitido(s) em papel timbrado da pessoa jurídica emitente, constando endereço, CNPJ, endereço eletrônico e telefones, com identificação do nome e cargo do signatário.</w:t>
      </w:r>
    </w:p>
    <w:p w14:paraId="17DAE57C" w14:textId="77777777" w:rsidR="004C179B" w:rsidRPr="00D822AF" w:rsidRDefault="004C179B" w:rsidP="004C179B">
      <w:pPr>
        <w:pStyle w:val="PargrafodaLista"/>
        <w:numPr>
          <w:ilvl w:val="1"/>
          <w:numId w:val="39"/>
        </w:numPr>
        <w:spacing w:before="120" w:after="120"/>
        <w:ind w:left="284" w:hanging="289"/>
        <w:jc w:val="both"/>
        <w:rPr>
          <w:rFonts w:ascii="Times" w:eastAsia="Times New Roman" w:hAnsi="Times" w:cs="Times"/>
        </w:rPr>
      </w:pPr>
      <w:proofErr w:type="gramStart"/>
      <w:r w:rsidRPr="00D822AF">
        <w:rPr>
          <w:rFonts w:ascii="Times" w:eastAsia="Times New Roman" w:hAnsi="Times" w:cs="Times"/>
        </w:rPr>
        <w:t>O(</w:t>
      </w:r>
      <w:proofErr w:type="gramEnd"/>
      <w:r w:rsidRPr="00D822AF">
        <w:rPr>
          <w:rFonts w:ascii="Times" w:eastAsia="Times New Roman" w:hAnsi="Times" w:cs="Times"/>
        </w:rPr>
        <w:t>s) Atestado(s) de Capacidade Técnica deverá(</w:t>
      </w:r>
      <w:proofErr w:type="spellStart"/>
      <w:r w:rsidRPr="00D822AF">
        <w:rPr>
          <w:rFonts w:ascii="Times" w:eastAsia="Times New Roman" w:hAnsi="Times" w:cs="Times"/>
        </w:rPr>
        <w:t>ão</w:t>
      </w:r>
      <w:proofErr w:type="spellEnd"/>
      <w:r w:rsidRPr="00D822AF">
        <w:rPr>
          <w:rFonts w:ascii="Times" w:eastAsia="Times New Roman" w:hAnsi="Times" w:cs="Times"/>
        </w:rPr>
        <w:t>) ser emitido(s) por entidade de direito público ou privado, e neste último caso, conforme a comodidade da administração pública, esta poderá solicitar as devidas comprovações;</w:t>
      </w:r>
    </w:p>
    <w:p w14:paraId="43A2819D" w14:textId="77777777" w:rsidR="004C179B" w:rsidRPr="00D822AF" w:rsidRDefault="004C179B" w:rsidP="004C179B">
      <w:pPr>
        <w:spacing w:before="120" w:after="120"/>
        <w:contextualSpacing/>
        <w:jc w:val="both"/>
        <w:rPr>
          <w:rFonts w:ascii="Times" w:eastAsia="Times New Roman" w:hAnsi="Times" w:cs="Times"/>
        </w:rPr>
      </w:pPr>
      <w:r w:rsidRPr="00D822AF">
        <w:rPr>
          <w:rFonts w:ascii="Times" w:eastAsia="Times New Roman" w:hAnsi="Times" w:cs="Times"/>
        </w:rPr>
        <w:t xml:space="preserve">16.5   </w:t>
      </w:r>
      <w:proofErr w:type="gramStart"/>
      <w:r w:rsidRPr="00D822AF">
        <w:rPr>
          <w:rFonts w:ascii="Times" w:eastAsia="Times New Roman" w:hAnsi="Times" w:cs="Times"/>
        </w:rPr>
        <w:t xml:space="preserve">  Serão</w:t>
      </w:r>
      <w:proofErr w:type="gramEnd"/>
      <w:r w:rsidRPr="00D822AF">
        <w:rPr>
          <w:rFonts w:ascii="Times" w:eastAsia="Times New Roman" w:hAnsi="Times" w:cs="Times"/>
        </w:rPr>
        <w:t xml:space="preserve"> aceitos na licitação tão somente atestados de capacitação técnica emitidos em nome da licitante. Caso tenha havido alteração na razão social e o atestado de capacidade técnica tenha sido emitido com o nome anterior da empresa, esta deverá anexar à documentação cópia da respectiva alteração contratual, devidamente autenticada pela Junta Comercial.</w:t>
      </w:r>
    </w:p>
    <w:p w14:paraId="4C534D62" w14:textId="77777777" w:rsidR="004C179B" w:rsidRPr="00D822AF" w:rsidRDefault="004C179B" w:rsidP="004C179B">
      <w:pPr>
        <w:spacing w:before="120" w:after="120"/>
        <w:contextualSpacing/>
        <w:jc w:val="both"/>
        <w:rPr>
          <w:rFonts w:ascii="Times" w:eastAsia="Times New Roman" w:hAnsi="Times" w:cs="Times"/>
        </w:rPr>
      </w:pPr>
    </w:p>
    <w:p w14:paraId="32CC9147" w14:textId="77777777" w:rsidR="004C179B" w:rsidRPr="00D822AF" w:rsidRDefault="004C179B" w:rsidP="004C179B">
      <w:pPr>
        <w:spacing w:before="120" w:after="120" w:line="276" w:lineRule="auto"/>
        <w:jc w:val="both"/>
        <w:rPr>
          <w:rFonts w:ascii="Times" w:eastAsia="Times New Roman" w:hAnsi="Times" w:cs="Times"/>
        </w:rPr>
      </w:pPr>
      <w:r w:rsidRPr="00D822AF">
        <w:rPr>
          <w:rFonts w:ascii="Times" w:eastAsia="Times New Roman" w:hAnsi="Times" w:cs="Times"/>
        </w:rPr>
        <w:t xml:space="preserve">16.6    Para atendimento da Qualificação Técnica, poderão ser apresentados Atestados de Capacidade Técnica que demonstrem a capacidade de toda entidade, quando esta for composta de matriz e </w:t>
      </w:r>
      <w:proofErr w:type="gramStart"/>
      <w:r w:rsidRPr="00D822AF">
        <w:rPr>
          <w:rFonts w:ascii="Times" w:eastAsia="Times New Roman" w:hAnsi="Times" w:cs="Times"/>
        </w:rPr>
        <w:t>filial(</w:t>
      </w:r>
      <w:proofErr w:type="spellStart"/>
      <w:proofErr w:type="gramEnd"/>
      <w:r w:rsidRPr="00D822AF">
        <w:rPr>
          <w:rFonts w:ascii="Times" w:eastAsia="Times New Roman" w:hAnsi="Times" w:cs="Times"/>
        </w:rPr>
        <w:t>is</w:t>
      </w:r>
      <w:proofErr w:type="spellEnd"/>
      <w:r w:rsidRPr="00D822AF">
        <w:rPr>
          <w:rFonts w:ascii="Times" w:eastAsia="Times New Roman" w:hAnsi="Times" w:cs="Times"/>
        </w:rPr>
        <w:t>), conforme Acórdão 366/2007 TCU.</w:t>
      </w:r>
    </w:p>
    <w:p w14:paraId="6CEE211D" w14:textId="77777777" w:rsidR="004C179B" w:rsidRPr="00D822AF" w:rsidRDefault="004C179B" w:rsidP="004C179B">
      <w:pPr>
        <w:pStyle w:val="PargrafodaLista"/>
        <w:numPr>
          <w:ilvl w:val="1"/>
          <w:numId w:val="40"/>
        </w:numPr>
        <w:spacing w:before="120" w:after="120"/>
        <w:jc w:val="both"/>
        <w:rPr>
          <w:rFonts w:ascii="Times" w:eastAsia="Times New Roman" w:hAnsi="Times" w:cs="Times"/>
        </w:rPr>
      </w:pPr>
      <w:r w:rsidRPr="00D822AF">
        <w:rPr>
          <w:rFonts w:ascii="Times" w:eastAsia="Times New Roman" w:hAnsi="Times" w:cs="Times"/>
        </w:rPr>
        <w:t xml:space="preserve">   Será permitido o somatório de atestados.</w:t>
      </w:r>
    </w:p>
    <w:p w14:paraId="06794AF4" w14:textId="77777777" w:rsidR="004C179B" w:rsidRDefault="004C179B" w:rsidP="004C179B">
      <w:pPr>
        <w:pStyle w:val="PargrafodaLista"/>
        <w:spacing w:before="120" w:after="120"/>
        <w:ind w:left="420"/>
        <w:jc w:val="both"/>
        <w:rPr>
          <w:rFonts w:ascii="Times" w:eastAsia="Times New Roman" w:hAnsi="Times" w:cs="Times"/>
        </w:rPr>
      </w:pPr>
      <w:r w:rsidRPr="00D822AF">
        <w:rPr>
          <w:rFonts w:ascii="Times" w:eastAsia="Times New Roman" w:hAnsi="Times" w:cs="Times"/>
          <w:color w:val="000000"/>
        </w:rPr>
        <w:t xml:space="preserve">O </w:t>
      </w:r>
      <w:r w:rsidRPr="00D822AF">
        <w:rPr>
          <w:rFonts w:ascii="Times" w:eastAsia="Times New Roman" w:hAnsi="Times" w:cs="Times"/>
        </w:rPr>
        <w:t xml:space="preserve">Contratante poderá realizar diligência/visita técnica, a fim de se comprovar a veracidade </w:t>
      </w:r>
      <w:proofErr w:type="gramStart"/>
      <w:r w:rsidRPr="00D822AF">
        <w:rPr>
          <w:rFonts w:ascii="Times" w:eastAsia="Times New Roman" w:hAnsi="Times" w:cs="Times"/>
        </w:rPr>
        <w:t>do(</w:t>
      </w:r>
      <w:proofErr w:type="gramEnd"/>
      <w:r w:rsidRPr="00D822AF">
        <w:rPr>
          <w:rFonts w:ascii="Times" w:eastAsia="Times New Roman" w:hAnsi="Times" w:cs="Times"/>
        </w:rPr>
        <w:t>s) Atestado(s) de Capacidade Técnica apresentado(s) pela Licitante, quando, poderá ser requerida cópia do(s) contrato(s), nota(s) fiscal(</w:t>
      </w:r>
      <w:proofErr w:type="spellStart"/>
      <w:r w:rsidRPr="00D822AF">
        <w:rPr>
          <w:rFonts w:ascii="Times" w:eastAsia="Times New Roman" w:hAnsi="Times" w:cs="Times"/>
        </w:rPr>
        <w:t>is</w:t>
      </w:r>
      <w:proofErr w:type="spellEnd"/>
      <w:r w:rsidRPr="00D822AF">
        <w:rPr>
          <w:rFonts w:ascii="Times" w:eastAsia="Times New Roman" w:hAnsi="Times" w:cs="Times"/>
        </w:rPr>
        <w:t>) ou qualquer outro documento que comprove inequivocamente que o fornecimento apresentado no(s) atestado(s) foi(</w:t>
      </w:r>
      <w:proofErr w:type="spellStart"/>
      <w:r w:rsidRPr="00D822AF">
        <w:rPr>
          <w:rFonts w:ascii="Times" w:eastAsia="Times New Roman" w:hAnsi="Times" w:cs="Times"/>
        </w:rPr>
        <w:t>ram</w:t>
      </w:r>
      <w:proofErr w:type="spellEnd"/>
      <w:r w:rsidRPr="00D822AF">
        <w:rPr>
          <w:rFonts w:ascii="Times" w:eastAsia="Times New Roman" w:hAnsi="Times" w:cs="Times"/>
        </w:rPr>
        <w:t>) realizado(s). Encontrada divergência entre o especificado nos atestados e o apurado em eventual diligência, além da desclassificação no processo licitatório, fica sujeita a licitante às penalidades cabíveis.</w:t>
      </w:r>
    </w:p>
    <w:p w14:paraId="41FAE6D5" w14:textId="77777777" w:rsidR="00C47EB8" w:rsidRDefault="00C47EB8" w:rsidP="004C179B">
      <w:pPr>
        <w:pStyle w:val="PargrafodaLista"/>
        <w:spacing w:before="120" w:after="120"/>
        <w:ind w:left="420"/>
        <w:jc w:val="both"/>
        <w:rPr>
          <w:rFonts w:ascii="Times" w:eastAsia="Times New Roman" w:hAnsi="Times" w:cs="Times"/>
        </w:rPr>
      </w:pPr>
    </w:p>
    <w:p w14:paraId="763D1807" w14:textId="77777777" w:rsidR="004C179B" w:rsidRPr="00D822AF" w:rsidRDefault="004C179B" w:rsidP="004C179B">
      <w:pPr>
        <w:pStyle w:val="PargrafodaLista"/>
        <w:spacing w:before="120" w:after="120"/>
        <w:ind w:left="0"/>
        <w:jc w:val="both"/>
        <w:rPr>
          <w:rFonts w:ascii="Times" w:eastAsia="Times New Roman" w:hAnsi="Times" w:cs="Times"/>
        </w:rPr>
      </w:pPr>
      <w:r>
        <w:rPr>
          <w:rFonts w:ascii="Times" w:eastAsia="Times New Roman" w:hAnsi="Times" w:cs="Times"/>
        </w:rPr>
        <w:t>16.8    Segurança alimentar: Certificação de boas práticas de manipulação de alimentos, garantia de procedência e qualidade dos ingredientes e respeitar as normas brasileiras da ANVISA/ Agência Nacional de Vigilância Sanitária cumprindo das normas sanitárias locais.</w:t>
      </w:r>
    </w:p>
    <w:p w14:paraId="20CFB6E3" w14:textId="77777777" w:rsidR="004C179B" w:rsidRPr="00D822AF" w:rsidRDefault="004C179B" w:rsidP="004C179B">
      <w:pPr>
        <w:pStyle w:val="PargrafodaLista"/>
        <w:spacing w:before="120" w:after="120"/>
        <w:ind w:left="420"/>
        <w:jc w:val="both"/>
        <w:rPr>
          <w:rFonts w:ascii="Times" w:eastAsia="Times New Roman" w:hAnsi="Times" w:cs="Times"/>
          <w:b/>
          <w:bCs/>
          <w:u w:val="single"/>
        </w:rPr>
      </w:pPr>
    </w:p>
    <w:p w14:paraId="5BA7DD22" w14:textId="77777777" w:rsidR="004C179B" w:rsidRPr="00D822AF" w:rsidRDefault="004C179B" w:rsidP="004C179B">
      <w:pPr>
        <w:pStyle w:val="PargrafodaLista"/>
        <w:spacing w:before="120" w:after="120"/>
        <w:ind w:left="-142" w:firstLine="136"/>
        <w:jc w:val="both"/>
        <w:rPr>
          <w:rFonts w:ascii="Times" w:eastAsia="Times New Roman" w:hAnsi="Times" w:cs="Times"/>
        </w:rPr>
      </w:pPr>
      <w:r w:rsidRPr="00D822AF">
        <w:rPr>
          <w:rFonts w:ascii="Times" w:eastAsia="Times New Roman" w:hAnsi="Times" w:cs="Times"/>
          <w:b/>
          <w:bCs/>
          <w:u w:val="single"/>
        </w:rPr>
        <w:t xml:space="preserve">17. DO CONTRATO </w:t>
      </w:r>
    </w:p>
    <w:p w14:paraId="51DB43CE" w14:textId="77777777" w:rsidR="004C179B" w:rsidRPr="00D822AF" w:rsidRDefault="004C179B" w:rsidP="004C179B">
      <w:pPr>
        <w:shd w:val="clear" w:color="auto" w:fill="FFFFFF" w:themeFill="background1"/>
        <w:spacing w:beforeAutospacing="1" w:afterAutospacing="1"/>
        <w:rPr>
          <w:rFonts w:ascii="Times" w:eastAsia="Times New Roman" w:hAnsi="Times" w:cs="Times"/>
          <w:b/>
          <w:bCs/>
          <w:u w:val="single"/>
        </w:rPr>
      </w:pPr>
      <w:r w:rsidRPr="00D822AF">
        <w:rPr>
          <w:rFonts w:ascii="Times" w:eastAsia="Times New Roman" w:hAnsi="Times" w:cs="Times"/>
          <w:b/>
          <w:bCs/>
          <w:u w:val="single"/>
        </w:rPr>
        <w:t>17.1. DO PRAZO</w:t>
      </w:r>
    </w:p>
    <w:p w14:paraId="63C52999" w14:textId="77777777" w:rsidR="004C179B" w:rsidRPr="00D822AF"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rPr>
        <w:t>a) O contrato terá o prazo de vigência de 12 (doze) meses podendo ser prorrogado conforme LF.14.133/21 artigos 105 ao 114.</w:t>
      </w:r>
    </w:p>
    <w:p w14:paraId="1DD9C4C6" w14:textId="77777777" w:rsidR="004C179B" w:rsidRPr="00D822AF"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rPr>
        <w:t>b) O prazo para assinatura do contrato é de 05 (cinco) dias úteis contados na notificação.</w:t>
      </w:r>
    </w:p>
    <w:p w14:paraId="465EB2E0" w14:textId="77777777" w:rsidR="004C179B" w:rsidRPr="00D822AF"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u w:val="single"/>
        </w:rPr>
        <w:t>Data de início</w:t>
      </w:r>
      <w:r w:rsidRPr="00D822AF">
        <w:rPr>
          <w:rFonts w:ascii="Times" w:eastAsia="Times New Roman" w:hAnsi="Times" w:cs="Times"/>
        </w:rPr>
        <w:t>: o início se dará a partir da sua publicação.</w:t>
      </w:r>
    </w:p>
    <w:p w14:paraId="3A011823" w14:textId="77777777" w:rsidR="004C179B" w:rsidRPr="00D822AF" w:rsidRDefault="004C179B" w:rsidP="004C179B">
      <w:pPr>
        <w:shd w:val="clear" w:color="auto" w:fill="FFFFFF" w:themeFill="background1"/>
        <w:spacing w:beforeAutospacing="1" w:afterAutospacing="1"/>
        <w:rPr>
          <w:rFonts w:ascii="Times" w:eastAsia="Times New Roman" w:hAnsi="Times" w:cs="Times"/>
          <w:u w:val="single"/>
        </w:rPr>
      </w:pPr>
      <w:r w:rsidRPr="00D822AF">
        <w:rPr>
          <w:rFonts w:ascii="Times" w:eastAsia="Times New Roman" w:hAnsi="Times" w:cs="Times"/>
        </w:rPr>
        <w:t xml:space="preserve"> </w:t>
      </w:r>
      <w:r w:rsidRPr="00D822AF">
        <w:rPr>
          <w:rFonts w:ascii="Times" w:eastAsia="Times New Roman" w:hAnsi="Times" w:cs="Times"/>
          <w:u w:val="single"/>
        </w:rPr>
        <w:t xml:space="preserve">Local da entrega: </w:t>
      </w:r>
      <w:r w:rsidRPr="00D822AF">
        <w:rPr>
          <w:rFonts w:ascii="Times" w:eastAsia="Times New Roman" w:hAnsi="Times" w:cs="Times"/>
        </w:rPr>
        <w:t>Av. Alfredo Camargo de Mello, s/n° - Fazenda Brasil</w:t>
      </w:r>
    </w:p>
    <w:p w14:paraId="5707CB9C" w14:textId="77777777" w:rsidR="004C179B"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u w:val="single"/>
        </w:rPr>
        <w:t xml:space="preserve">Período de entrega: </w:t>
      </w:r>
      <w:r w:rsidRPr="00EE1A69">
        <w:rPr>
          <w:rFonts w:ascii="Times" w:eastAsia="Times New Roman" w:hAnsi="Times" w:cs="Times"/>
          <w:b/>
          <w:bCs/>
        </w:rPr>
        <w:t>de segunda a sexta de 09:30h as 16:30h, em casos excepcionais sábado,</w:t>
      </w:r>
      <w:r>
        <w:rPr>
          <w:rFonts w:ascii="Times" w:eastAsia="Times New Roman" w:hAnsi="Times" w:cs="Times"/>
          <w:b/>
          <w:bCs/>
        </w:rPr>
        <w:t xml:space="preserve"> </w:t>
      </w:r>
      <w:r w:rsidRPr="00EE1A69">
        <w:rPr>
          <w:rFonts w:ascii="Times" w:eastAsia="Times New Roman" w:hAnsi="Times" w:cs="Times"/>
          <w:b/>
          <w:bCs/>
        </w:rPr>
        <w:t>domingo e feriados.</w:t>
      </w:r>
      <w:r>
        <w:rPr>
          <w:rFonts w:ascii="Times" w:eastAsia="Times New Roman" w:hAnsi="Times" w:cs="Times"/>
          <w:b/>
          <w:bCs/>
        </w:rPr>
        <w:t xml:space="preserve"> </w:t>
      </w:r>
      <w:r w:rsidRPr="00D822AF">
        <w:rPr>
          <w:rFonts w:ascii="Times" w:eastAsia="Times New Roman" w:hAnsi="Times" w:cs="Times"/>
          <w:u w:val="single"/>
        </w:rPr>
        <w:t>Recebimento provisório e definitivo</w:t>
      </w:r>
      <w:r w:rsidRPr="00D822AF">
        <w:rPr>
          <w:rFonts w:ascii="Times" w:eastAsia="Times New Roman" w:hAnsi="Times" w:cs="Times"/>
        </w:rPr>
        <w:t>: O objeto será recebido provisoriamente, para q</w:t>
      </w:r>
      <w:r>
        <w:rPr>
          <w:rFonts w:ascii="Times" w:eastAsia="Times New Roman" w:hAnsi="Times" w:cs="Times"/>
        </w:rPr>
        <w:t>ue</w:t>
      </w:r>
      <w:r w:rsidRPr="00D822AF">
        <w:rPr>
          <w:rFonts w:ascii="Times" w:eastAsia="Times New Roman" w:hAnsi="Times" w:cs="Times"/>
        </w:rPr>
        <w:t xml:space="preserve"> o mesmo seja conferido conforme as especificações técnicas dos termos de referência, </w:t>
      </w:r>
      <w:r w:rsidRPr="00EE1A69">
        <w:rPr>
          <w:rFonts w:ascii="Times" w:eastAsia="Times New Roman" w:hAnsi="Times" w:cs="Times"/>
          <w:b/>
          <w:bCs/>
        </w:rPr>
        <w:lastRenderedPageBreak/>
        <w:t>prazo do recebimento provisório será de 05 (cinco) dias. Passado o prazo do recebimento provisório fica como definitivo.</w:t>
      </w:r>
    </w:p>
    <w:p w14:paraId="611AF1CB" w14:textId="77777777" w:rsidR="004C179B"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b/>
          <w:bCs/>
          <w:u w:val="single"/>
        </w:rPr>
        <w:t>17.2 REQUISITOS DA CONTRATAÇÃO</w:t>
      </w:r>
      <w:r>
        <w:rPr>
          <w:rFonts w:ascii="Times" w:eastAsia="Times New Roman" w:hAnsi="Times" w:cs="Times"/>
          <w:b/>
          <w:bCs/>
          <w:u w:val="single"/>
        </w:rPr>
        <w:t>:</w:t>
      </w:r>
      <w:r>
        <w:rPr>
          <w:rFonts w:ascii="Times" w:eastAsia="Times New Roman" w:hAnsi="Times" w:cs="Times"/>
        </w:rPr>
        <w:t xml:space="preserve">  </w:t>
      </w:r>
    </w:p>
    <w:p w14:paraId="61BAD595" w14:textId="77777777" w:rsidR="004C179B" w:rsidRPr="00F045C2" w:rsidRDefault="004C179B" w:rsidP="004C179B">
      <w:pPr>
        <w:shd w:val="clear" w:color="auto" w:fill="FFFFFF" w:themeFill="background1"/>
        <w:spacing w:beforeAutospacing="1" w:afterAutospacing="1"/>
        <w:rPr>
          <w:rFonts w:ascii="Times" w:eastAsia="Times New Roman" w:hAnsi="Times" w:cs="Times"/>
        </w:rPr>
      </w:pPr>
      <w:r w:rsidRPr="00D822AF">
        <w:rPr>
          <w:rFonts w:ascii="Times" w:eastAsia="Times New Roman" w:hAnsi="Times" w:cs="Times"/>
          <w:b/>
          <w:bCs/>
          <w:u w:val="single"/>
        </w:rPr>
        <w:t>17.3 OBRIGAÇÕES DA CONTRATANTE</w:t>
      </w:r>
    </w:p>
    <w:p w14:paraId="57A090FD" w14:textId="0562FFC5" w:rsidR="004C179B" w:rsidRPr="00D822AF" w:rsidRDefault="004C179B" w:rsidP="004C179B">
      <w:pPr>
        <w:spacing w:beforeAutospacing="1" w:after="284"/>
        <w:rPr>
          <w:rFonts w:ascii="Times" w:eastAsia="Times New Roman" w:hAnsi="Times" w:cs="Times"/>
        </w:rPr>
      </w:pPr>
      <w:proofErr w:type="gramStart"/>
      <w:r w:rsidRPr="00D822AF">
        <w:rPr>
          <w:rFonts w:ascii="Times" w:eastAsia="Times New Roman" w:hAnsi="Times" w:cs="Times"/>
          <w:shd w:val="clear" w:color="auto" w:fill="FFFFFF"/>
        </w:rPr>
        <w:t xml:space="preserve">a) </w:t>
      </w:r>
      <w:r w:rsidRPr="00D822AF">
        <w:rPr>
          <w:rFonts w:ascii="Times" w:eastAsia="Times New Roman" w:hAnsi="Times" w:cs="Times"/>
        </w:rPr>
        <w:t>Nomear</w:t>
      </w:r>
      <w:proofErr w:type="gramEnd"/>
      <w:r w:rsidRPr="00D822AF">
        <w:rPr>
          <w:rFonts w:ascii="Times" w:eastAsia="Times New Roman" w:hAnsi="Times" w:cs="Times"/>
        </w:rPr>
        <w:t xml:space="preserve"> um fiscal para </w:t>
      </w:r>
      <w:r w:rsidR="00C47EB8" w:rsidRPr="00D822AF">
        <w:rPr>
          <w:rFonts w:ascii="Times" w:eastAsia="Times New Roman" w:hAnsi="Times" w:cs="Times"/>
        </w:rPr>
        <w:t>o (</w:t>
      </w:r>
      <w:r w:rsidRPr="00D822AF">
        <w:rPr>
          <w:rFonts w:ascii="Times" w:eastAsia="Times New Roman" w:hAnsi="Times" w:cs="Times"/>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45E72E46"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b) – Promover o acompanhamento e fiscalização da execução do objeto contratado, sob o aspecto quantitativo e qualitativo, de forma que sejam mantidas as condições de habilitação e qualificação exigidas na licitação.</w:t>
      </w:r>
    </w:p>
    <w:p w14:paraId="50E710A4"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c) – Proporcionar todas as facilidades para a contratada executar a entrega dos materiais, inclusive fornecendo todo tipo de informação interna essencial ao fornecimento, permitindo o acesso dos profissionais da contratada às suas dependências. Estes profissionais ficarão sujeitos a todas as normas internas da contratante, principalmente as de segurança, inclusive aqueles referentes a identificação, trajes, trânsito e permanência em suas dependências.</w:t>
      </w:r>
    </w:p>
    <w:p w14:paraId="4B763BEB"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 xml:space="preserve">d) – Comunicar prontamente à contratada qualquer anormalidade na entrega dos equipamentos, podendo recusar o recebimento, caso não esteja de acordo com as especificações e condições </w:t>
      </w:r>
      <w:proofErr w:type="gramStart"/>
      <w:r w:rsidRPr="00D822AF">
        <w:rPr>
          <w:rFonts w:ascii="Times" w:eastAsia="Times New Roman" w:hAnsi="Times" w:cs="Times"/>
        </w:rPr>
        <w:t>estabelecidas</w:t>
      </w:r>
      <w:proofErr w:type="gramEnd"/>
      <w:r w:rsidRPr="00D822AF">
        <w:rPr>
          <w:rFonts w:ascii="Times" w:eastAsia="Times New Roman" w:hAnsi="Times" w:cs="Times"/>
        </w:rPr>
        <w:t>;</w:t>
      </w:r>
    </w:p>
    <w:p w14:paraId="11E58622"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e)  – Conferir toda a documentação técnica gerada e apresentada durante a entrega do objeto, efetuando o seu atesto quando a mesma estiver em conformidade com os padrões de informação e qualidade exigidos.</w:t>
      </w:r>
    </w:p>
    <w:p w14:paraId="2D577F13"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f) – Aplicar as penalidades por descumprimento do pactuado nesta ata de registro de preços.</w:t>
      </w:r>
    </w:p>
    <w:p w14:paraId="10B2C2A3"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g) – Efetuar o pagamento à licitante vencedora, de acordo com as condições de preço e prazo estabelecidos.</w:t>
      </w:r>
    </w:p>
    <w:p w14:paraId="34E1ACAD"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b/>
          <w:bCs/>
          <w:u w:val="single"/>
        </w:rPr>
        <w:t>17.4 OBRIGAÇÕES DA CONTRATADA</w:t>
      </w:r>
    </w:p>
    <w:p w14:paraId="50AA2AEF"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shd w:val="clear" w:color="auto" w:fill="FFFFFF"/>
        </w:rPr>
        <w:t xml:space="preserve">17.4.1. </w:t>
      </w:r>
      <w:r w:rsidRPr="00D822AF">
        <w:rPr>
          <w:rFonts w:ascii="Times" w:eastAsia="Times New Roman" w:hAnsi="Times" w:cs="Times"/>
        </w:rPr>
        <w:t>A Contratada deve cumprir todas as obrigações constantes na requisição e sua proposta, assumindo como exclusivamente seus os riscos e as despesas decorrentes da boa e perfeita execução do objeto e, ainda:</w:t>
      </w:r>
    </w:p>
    <w:p w14:paraId="2B3DF49B" w14:textId="77777777" w:rsidR="004C179B" w:rsidRPr="00D822AF" w:rsidRDefault="004C179B" w:rsidP="004C179B">
      <w:pPr>
        <w:spacing w:beforeAutospacing="1" w:after="284"/>
        <w:rPr>
          <w:rFonts w:ascii="Times" w:eastAsia="Times New Roman" w:hAnsi="Times" w:cs="Times"/>
        </w:rPr>
      </w:pPr>
      <w:proofErr w:type="gramStart"/>
      <w:r w:rsidRPr="00D822AF">
        <w:rPr>
          <w:rFonts w:ascii="Times" w:eastAsia="Times New Roman" w:hAnsi="Times" w:cs="Times"/>
        </w:rPr>
        <w:t>17.4.2  Efetuar</w:t>
      </w:r>
      <w:proofErr w:type="gramEnd"/>
      <w:r w:rsidRPr="00D822AF">
        <w:rPr>
          <w:rFonts w:ascii="Times" w:eastAsia="Times New Roman" w:hAnsi="Times" w:cs="Times"/>
        </w:rPr>
        <w:t xml:space="preserve"> a entrega do objeto em perfeitas condições, conforme especificações, prazo e local constantes na requisição, acompanhado da respectiva nota fiscal</w:t>
      </w:r>
    </w:p>
    <w:p w14:paraId="02DDB9BA" w14:textId="31CCC25D" w:rsidR="004C179B" w:rsidRPr="00D822AF" w:rsidRDefault="00C47EB8" w:rsidP="004C179B">
      <w:pPr>
        <w:spacing w:beforeAutospacing="1" w:after="284"/>
        <w:rPr>
          <w:rFonts w:ascii="Times" w:eastAsia="Times New Roman" w:hAnsi="Times" w:cs="Times"/>
        </w:rPr>
      </w:pPr>
      <w:r w:rsidRPr="00D822AF">
        <w:rPr>
          <w:rFonts w:ascii="Times" w:eastAsia="Times New Roman" w:hAnsi="Times" w:cs="Times"/>
        </w:rPr>
        <w:t>17.4.3 fornecer</w:t>
      </w:r>
      <w:r w:rsidR="004C179B" w:rsidRPr="00D822AF">
        <w:rPr>
          <w:rFonts w:ascii="Times" w:eastAsia="Times New Roman" w:hAnsi="Times" w:cs="Times"/>
        </w:rPr>
        <w:t xml:space="preserve"> produtos de primeira qualidade, de fabricante que possua produtos de notório conhecimento, uso e aceite no mercado. Os produtos deverão ser discriminados detalhadamente sendo informa</w:t>
      </w:r>
      <w:r w:rsidR="004C179B">
        <w:rPr>
          <w:rFonts w:ascii="Times" w:eastAsia="Times New Roman" w:hAnsi="Times" w:cs="Times"/>
        </w:rPr>
        <w:t>n</w:t>
      </w:r>
      <w:r w:rsidR="004C179B" w:rsidRPr="00D822AF">
        <w:rPr>
          <w:rFonts w:ascii="Times" w:eastAsia="Times New Roman" w:hAnsi="Times" w:cs="Times"/>
        </w:rPr>
        <w:t>do:</w:t>
      </w:r>
      <w:r w:rsidR="004C179B">
        <w:rPr>
          <w:rFonts w:ascii="Times" w:eastAsia="Times New Roman" w:hAnsi="Times" w:cs="Times"/>
        </w:rPr>
        <w:t xml:space="preserve"> </w:t>
      </w:r>
      <w:r w:rsidRPr="00D822AF">
        <w:rPr>
          <w:rFonts w:ascii="Times" w:eastAsia="Times New Roman" w:hAnsi="Times" w:cs="Times"/>
        </w:rPr>
        <w:t>peso, medida, modelo, marca e etc. se</w:t>
      </w:r>
      <w:r w:rsidR="004C179B" w:rsidRPr="00D822AF">
        <w:rPr>
          <w:rFonts w:ascii="Times" w:eastAsia="Times New Roman" w:hAnsi="Times" w:cs="Times"/>
        </w:rPr>
        <w:t xml:space="preserve"> forem embalados, as quantidades constantes no interior da embalagem deverão ser especificadas detalhadamente com quantidade e peso. Deverão quando for o caso, conter o selo da entidade reguladora (INMETRO, ABNT, SIF, etc.) </w:t>
      </w:r>
      <w:r w:rsidR="004C179B" w:rsidRPr="00D822AF">
        <w:rPr>
          <w:rFonts w:ascii="Times" w:eastAsia="Times New Roman" w:hAnsi="Times" w:cs="Times"/>
        </w:rPr>
        <w:lastRenderedPageBreak/>
        <w:t>discriminação técnica ou fórmulas, a data de fabricação e a validade e identificação do fabricante com endereço e telefone para reclamações, local de entrega ou execução.</w:t>
      </w:r>
    </w:p>
    <w:p w14:paraId="0F2AB8C4" w14:textId="63C36AC4" w:rsidR="004C179B" w:rsidRPr="00D822AF" w:rsidRDefault="00C47EB8" w:rsidP="004C179B">
      <w:pPr>
        <w:spacing w:beforeAutospacing="1" w:after="284"/>
        <w:rPr>
          <w:rFonts w:ascii="Times" w:eastAsia="Times New Roman" w:hAnsi="Times" w:cs="Times"/>
        </w:rPr>
      </w:pPr>
      <w:r w:rsidRPr="00D822AF">
        <w:rPr>
          <w:rFonts w:ascii="Times" w:eastAsia="Times New Roman" w:hAnsi="Times" w:cs="Times"/>
        </w:rPr>
        <w:t>17.4.4 substituir</w:t>
      </w:r>
      <w:r w:rsidR="004C179B" w:rsidRPr="00D822AF">
        <w:rPr>
          <w:rFonts w:ascii="Times" w:eastAsia="Times New Roman" w:hAnsi="Times" w:cs="Times"/>
        </w:rPr>
        <w:t>, reparar ou corrigir, às suas expensas, no prazo fixado neste Termo de Referência, o objeto com avarias ou defeitos;</w:t>
      </w:r>
    </w:p>
    <w:p w14:paraId="74FEE06A" w14:textId="726DCE69" w:rsidR="004C179B" w:rsidRPr="00D822AF" w:rsidRDefault="00C47EB8" w:rsidP="004C179B">
      <w:pPr>
        <w:spacing w:beforeAutospacing="1" w:after="284"/>
        <w:rPr>
          <w:rFonts w:ascii="Times" w:eastAsia="Times New Roman" w:hAnsi="Times" w:cs="Times"/>
        </w:rPr>
      </w:pPr>
      <w:r w:rsidRPr="00D822AF">
        <w:rPr>
          <w:rFonts w:ascii="Times" w:eastAsia="Times New Roman" w:hAnsi="Times" w:cs="Times"/>
        </w:rPr>
        <w:t>17.4.5 promover</w:t>
      </w:r>
      <w:r w:rsidR="004C179B" w:rsidRPr="00D822AF">
        <w:rPr>
          <w:rFonts w:ascii="Times" w:eastAsia="Times New Roman" w:hAnsi="Times" w:cs="Times"/>
        </w:rPr>
        <w:t>, por sua conta, a cobertura, através de seguros, dos riscos a que se julgar exposta, em vista das responsabilidades que lhe cabem na entrega do objeto do Edital.</w:t>
      </w:r>
    </w:p>
    <w:p w14:paraId="70F42F9A"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 xml:space="preserve">17.4.6 Comunicar à Contratante, no prazo máximo de </w:t>
      </w:r>
      <w:r w:rsidRPr="00D822AF">
        <w:rPr>
          <w:rFonts w:ascii="Times" w:eastAsia="Times New Roman" w:hAnsi="Times" w:cs="Times"/>
          <w:shd w:val="clear" w:color="auto" w:fill="FFFFFF"/>
        </w:rPr>
        <w:t>72 (setenta e duas</w:t>
      </w:r>
      <w:r w:rsidRPr="00D822AF">
        <w:rPr>
          <w:rFonts w:ascii="Times" w:eastAsia="Times New Roman" w:hAnsi="Times" w:cs="Times"/>
        </w:rPr>
        <w:t>) horas que antecede a data da entrega, os motivos que impossibilitem o cumprimento do prazo previsto, com a devida comprovação;</w:t>
      </w:r>
    </w:p>
    <w:p w14:paraId="62D312C4"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 xml:space="preserve">17.4.7 O prazo para execução dos serviços de assistência técnica não poderá </w:t>
      </w:r>
      <w:r w:rsidRPr="00D822AF">
        <w:rPr>
          <w:rFonts w:ascii="Times" w:eastAsia="Times New Roman" w:hAnsi="Times" w:cs="Times"/>
          <w:shd w:val="clear" w:color="auto" w:fill="FFFFFF"/>
        </w:rPr>
        <w:t>ultrapassar 03 (três</w:t>
      </w:r>
      <w:r w:rsidRPr="00D822AF">
        <w:rPr>
          <w:rFonts w:ascii="Times" w:eastAsia="Times New Roman" w:hAnsi="Times" w:cs="Times"/>
        </w:rPr>
        <w:t xml:space="preserve">) dias. </w:t>
      </w:r>
    </w:p>
    <w:p w14:paraId="5683D1BA"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17.4.8 – 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1A11B553" w14:textId="77777777" w:rsidR="004C179B" w:rsidRPr="00D822AF" w:rsidRDefault="004C179B" w:rsidP="004C179B">
      <w:pPr>
        <w:spacing w:beforeAutospacing="1" w:after="284"/>
        <w:rPr>
          <w:rFonts w:ascii="Times" w:eastAsia="Times New Roman" w:hAnsi="Times" w:cs="Times"/>
        </w:rPr>
      </w:pPr>
      <w:r w:rsidRPr="00D822AF">
        <w:rPr>
          <w:rFonts w:ascii="Times" w:eastAsia="Times New Roman" w:hAnsi="Times" w:cs="Times"/>
        </w:rPr>
        <w:t>17.4.9 - Disponibilizar e-mail para qual poderão ser enviados os comunicados oficiais da contratante, que serão considerados recebidos, ainda que não haja resposta, após o decurso do prazo de 24 (vinte e quatro) horas.</w:t>
      </w:r>
    </w:p>
    <w:p w14:paraId="3465E215" w14:textId="77777777" w:rsidR="004C179B" w:rsidRPr="006744BA" w:rsidRDefault="004C179B" w:rsidP="004C179B">
      <w:pPr>
        <w:spacing w:beforeAutospacing="1" w:after="284"/>
        <w:rPr>
          <w:rFonts w:ascii="Times" w:eastAsia="Times New Roman" w:hAnsi="Times" w:cs="Times"/>
        </w:rPr>
      </w:pPr>
      <w:r w:rsidRPr="00D822AF">
        <w:rPr>
          <w:rFonts w:ascii="Times" w:eastAsia="Times New Roman" w:hAnsi="Times" w:cs="Times"/>
        </w:rPr>
        <w:t>17.4.10 - Manter, durante toda a execução do contrato, em compatibilidade com as obrigações assumidas, todas as condições de habilitação e qualificação</w:t>
      </w:r>
      <w:r w:rsidRPr="006744BA">
        <w:rPr>
          <w:rFonts w:ascii="Times" w:eastAsia="Times New Roman" w:hAnsi="Times" w:cs="Times"/>
        </w:rPr>
        <w:t xml:space="preserve"> exigidas na licitação;</w:t>
      </w:r>
    </w:p>
    <w:p w14:paraId="439F0A8F" w14:textId="77777777" w:rsidR="004C179B" w:rsidRPr="00793F2D" w:rsidRDefault="004C179B" w:rsidP="004C179B">
      <w:pPr>
        <w:spacing w:beforeAutospacing="1" w:after="284"/>
        <w:rPr>
          <w:rFonts w:ascii="Times" w:eastAsia="Times New Roman" w:hAnsi="Times" w:cs="Times"/>
          <w:b/>
          <w:bCs/>
          <w:u w:val="single"/>
        </w:rPr>
      </w:pPr>
      <w:r w:rsidRPr="00793F2D">
        <w:rPr>
          <w:rFonts w:ascii="Times" w:eastAsia="Times New Roman" w:hAnsi="Times" w:cs="Times"/>
          <w:b/>
          <w:bCs/>
          <w:u w:val="single"/>
        </w:rPr>
        <w:t>17.5 GARANTIA CONTRATUAL</w:t>
      </w:r>
    </w:p>
    <w:p w14:paraId="4764DC00" w14:textId="77777777" w:rsidR="004C179B" w:rsidRPr="00793F2D" w:rsidRDefault="004C179B" w:rsidP="004C179B">
      <w:pPr>
        <w:spacing w:beforeAutospacing="1" w:after="284"/>
        <w:rPr>
          <w:rFonts w:ascii="Times" w:eastAsia="Times New Roman" w:hAnsi="Times" w:cs="Times"/>
        </w:rPr>
      </w:pPr>
      <w:r w:rsidRPr="00793F2D">
        <w:rPr>
          <w:rFonts w:ascii="Times" w:eastAsia="Times New Roman" w:hAnsi="Times" w:cs="Times"/>
        </w:rPr>
        <w:t>Não há necessidade.</w:t>
      </w:r>
    </w:p>
    <w:p w14:paraId="0358D3DB" w14:textId="77777777" w:rsidR="004C179B" w:rsidRPr="00793F2D" w:rsidRDefault="004C179B" w:rsidP="004C179B">
      <w:pPr>
        <w:spacing w:beforeAutospacing="1" w:after="284"/>
        <w:rPr>
          <w:rFonts w:ascii="Times" w:eastAsia="Times New Roman" w:hAnsi="Times" w:cs="Times"/>
          <w:b/>
          <w:bCs/>
          <w:u w:val="single"/>
        </w:rPr>
      </w:pPr>
      <w:r w:rsidRPr="00793F2D">
        <w:rPr>
          <w:rFonts w:ascii="Times" w:eastAsia="Times New Roman" w:hAnsi="Times" w:cs="Times"/>
          <w:b/>
          <w:bCs/>
          <w:u w:val="single"/>
        </w:rPr>
        <w:t>17.6 SUBCONTRATAÇÃO</w:t>
      </w:r>
    </w:p>
    <w:p w14:paraId="01C42299" w14:textId="77777777" w:rsidR="004C179B" w:rsidRPr="00793F2D" w:rsidRDefault="004C179B" w:rsidP="004C179B">
      <w:pPr>
        <w:spacing w:beforeAutospacing="1" w:after="284"/>
        <w:rPr>
          <w:rFonts w:ascii="Times" w:eastAsia="Times New Roman" w:hAnsi="Times" w:cs="Times"/>
        </w:rPr>
      </w:pPr>
      <w:r w:rsidRPr="00793F2D">
        <w:rPr>
          <w:rFonts w:ascii="Times" w:eastAsia="Times New Roman" w:hAnsi="Times" w:cs="Times"/>
        </w:rPr>
        <w:t>Não poderá haver subcontratação.</w:t>
      </w:r>
    </w:p>
    <w:p w14:paraId="5C6FF73C" w14:textId="77777777" w:rsidR="004C179B" w:rsidRPr="00793F2D" w:rsidRDefault="004C179B" w:rsidP="004C179B">
      <w:pPr>
        <w:spacing w:beforeAutospacing="1" w:after="284"/>
        <w:rPr>
          <w:rFonts w:ascii="Times" w:eastAsia="Times New Roman" w:hAnsi="Times" w:cs="Times"/>
          <w:b/>
          <w:bCs/>
          <w:u w:val="single"/>
        </w:rPr>
      </w:pPr>
      <w:r w:rsidRPr="00793F2D">
        <w:rPr>
          <w:rFonts w:ascii="Times" w:eastAsia="Times New Roman" w:hAnsi="Times" w:cs="Times"/>
          <w:b/>
          <w:bCs/>
          <w:u w:val="single"/>
        </w:rPr>
        <w:t>17.7 GESTÃO DO CONTRATO</w:t>
      </w:r>
    </w:p>
    <w:p w14:paraId="4E6CA6B8" w14:textId="77777777" w:rsidR="004C179B" w:rsidRPr="00793F2D" w:rsidRDefault="004C179B" w:rsidP="004C179B">
      <w:pPr>
        <w:spacing w:beforeAutospacing="1" w:after="284"/>
        <w:rPr>
          <w:rFonts w:ascii="Times" w:eastAsia="Times New Roman" w:hAnsi="Times" w:cs="Times"/>
        </w:rPr>
      </w:pPr>
      <w:r w:rsidRPr="00793F2D">
        <w:rPr>
          <w:rFonts w:ascii="Times" w:eastAsia="Times New Roman" w:hAnsi="Times" w:cs="Times"/>
        </w:rPr>
        <w:t xml:space="preserve"> A gestão do contrato será realizada pela própria pasta designada o gestor responsável quando na assinatura do contrato.</w:t>
      </w:r>
    </w:p>
    <w:p w14:paraId="3944BD3B" w14:textId="77777777" w:rsidR="004C179B" w:rsidRPr="00793F2D" w:rsidRDefault="004C179B" w:rsidP="004C179B">
      <w:pPr>
        <w:shd w:val="clear" w:color="auto" w:fill="FFFFFF" w:themeFill="background1"/>
        <w:spacing w:beforeAutospacing="1" w:afterAutospacing="1"/>
        <w:rPr>
          <w:rFonts w:ascii="Times" w:eastAsia="Times New Roman" w:hAnsi="Times" w:cs="Times"/>
          <w:b/>
          <w:bCs/>
          <w:u w:val="single"/>
        </w:rPr>
      </w:pPr>
      <w:r w:rsidRPr="00793F2D">
        <w:rPr>
          <w:rFonts w:ascii="Times" w:eastAsia="Times New Roman" w:hAnsi="Times" w:cs="Times"/>
          <w:b/>
          <w:bCs/>
          <w:u w:val="single"/>
        </w:rPr>
        <w:t>17.8 PRAZO DE MEDIÇÃO E PAGAMENTO</w:t>
      </w:r>
    </w:p>
    <w:p w14:paraId="1D1C58DA" w14:textId="77777777" w:rsidR="004C179B" w:rsidRPr="006744BA" w:rsidRDefault="004C179B" w:rsidP="004C179B">
      <w:pPr>
        <w:shd w:val="clear" w:color="auto" w:fill="FFFFFF" w:themeFill="background1"/>
        <w:spacing w:beforeAutospacing="1" w:after="284"/>
        <w:rPr>
          <w:rFonts w:ascii="Times" w:eastAsia="Times New Roman" w:hAnsi="Times" w:cs="Times"/>
        </w:rPr>
      </w:pPr>
      <w:r w:rsidRPr="006744BA">
        <w:rPr>
          <w:rFonts w:ascii="Times" w:eastAsia="Times New Roman" w:hAnsi="Times" w:cs="Times"/>
        </w:rPr>
        <w:t xml:space="preserve">   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w:t>
      </w:r>
      <w:r w:rsidRPr="006744BA">
        <w:rPr>
          <w:rFonts w:ascii="Times" w:eastAsia="Times New Roman" w:hAnsi="Times" w:cs="Times"/>
        </w:rPr>
        <w:lastRenderedPageBreak/>
        <w:t>indicação do nº do processo, nº da nota de empenho, a fim de se acelerar o trâmite de recebimento dos materiais e posterior liberação do documento fiscal para pagamento e atestada por 02 funcionários e 01(um) fiscal da Subsecretaria de Esporte e Lazer.</w:t>
      </w:r>
    </w:p>
    <w:p w14:paraId="6389638F" w14:textId="77777777" w:rsidR="004C179B" w:rsidRPr="006744BA" w:rsidRDefault="004C179B" w:rsidP="004C179B">
      <w:pPr>
        <w:pStyle w:val="PargrafodaLista"/>
        <w:numPr>
          <w:ilvl w:val="1"/>
          <w:numId w:val="41"/>
        </w:numPr>
        <w:shd w:val="clear" w:color="auto" w:fill="FFFFFF" w:themeFill="background1"/>
        <w:spacing w:beforeAutospacing="1" w:after="160" w:afterAutospacing="1"/>
        <w:rPr>
          <w:rFonts w:ascii="Times" w:eastAsia="Times New Roman" w:hAnsi="Times" w:cs="Times"/>
          <w:b/>
          <w:bCs/>
          <w:u w:val="single"/>
        </w:rPr>
      </w:pPr>
      <w:r w:rsidRPr="006744BA">
        <w:rPr>
          <w:rFonts w:ascii="Times" w:eastAsia="Times New Roman" w:hAnsi="Times" w:cs="Times"/>
          <w:b/>
          <w:bCs/>
          <w:u w:val="single"/>
        </w:rPr>
        <w:t>SANSÕES ADMINISTRATIVAS</w:t>
      </w:r>
    </w:p>
    <w:p w14:paraId="28BD3FEA" w14:textId="77777777" w:rsidR="004C179B" w:rsidRPr="006744BA" w:rsidRDefault="004C179B" w:rsidP="004C179B">
      <w:pPr>
        <w:shd w:val="clear" w:color="auto" w:fill="FFFFFF" w:themeFill="background1"/>
        <w:spacing w:beforeAutospacing="1" w:afterAutospacing="1"/>
        <w:rPr>
          <w:rFonts w:ascii="Times" w:eastAsia="Times New Roman" w:hAnsi="Times" w:cs="Times"/>
        </w:rPr>
      </w:pPr>
      <w:r w:rsidRPr="006744BA">
        <w:rPr>
          <w:rFonts w:ascii="Times" w:eastAsia="Times New Roman" w:hAnsi="Times" w:cs="Times"/>
        </w:rPr>
        <w:t xml:space="preserve">1- No caso de descumprimento total ou parcial das condições do contrato, a PMSJ sem prejuízo das perdas e danos e das multas cabíveis, nos termos da lei civil, aplicará a contratada, conforme o caso, as penalidades previstas nos art. 155 a 162 da Lei n°14.133/21, em especial os seguintes sansões. </w:t>
      </w:r>
    </w:p>
    <w:p w14:paraId="7F49BB1C" w14:textId="77777777" w:rsidR="004C179B" w:rsidRPr="006744BA" w:rsidRDefault="004C179B" w:rsidP="004C179B">
      <w:pPr>
        <w:pStyle w:val="PargrafodaLista"/>
        <w:numPr>
          <w:ilvl w:val="0"/>
          <w:numId w:val="42"/>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Advertência;</w:t>
      </w:r>
    </w:p>
    <w:p w14:paraId="4A9C2FD6" w14:textId="77777777" w:rsidR="004C179B" w:rsidRPr="006744BA" w:rsidRDefault="004C179B" w:rsidP="004C179B">
      <w:pPr>
        <w:pStyle w:val="PargrafodaLista"/>
        <w:shd w:val="clear" w:color="auto" w:fill="FFFFFF" w:themeFill="background1"/>
        <w:spacing w:beforeAutospacing="1" w:afterAutospacing="1"/>
        <w:ind w:left="426"/>
        <w:rPr>
          <w:rFonts w:ascii="Times" w:eastAsia="Times New Roman" w:hAnsi="Times" w:cs="Times"/>
        </w:rPr>
      </w:pPr>
    </w:p>
    <w:p w14:paraId="64E3F896"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Multa moratória de 1% (um por cento) ao dia, por dia útil que exceder o prazo de execução do objeto, sobre o valor do saldo não atendido, respeitados os limites da lei civil;</w:t>
      </w:r>
    </w:p>
    <w:p w14:paraId="18C47626"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Impedimento de licitar e contratar no âmbito da Administração Pública direta e indireta federal, pelo prazo máximo de 3 (três) anos;</w:t>
      </w:r>
    </w:p>
    <w:p w14:paraId="43F5599C"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Declaração de inidoneidade para licitar ou contratar no âmbito da Administração Pública direta e indireta de todos os entes federativos, pelo prazo mínimo de 3 (três) anos e máximo de 6 (seis) anos.</w:t>
      </w:r>
    </w:p>
    <w:p w14:paraId="367B8C4A"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 xml:space="preserve"> Os sansões previstas nesta cláusula podem cumular-se, não impedindo que a PMSJ rescinda unilateralmente o contrato e aplique os demais sansões legais cabíveis.</w:t>
      </w:r>
    </w:p>
    <w:p w14:paraId="3CC1CBD3"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As multas deverão ser recolhidas junto à Secretaria Municipal de Fazenda no prazo de 03 (três) dias úteis, contados da publicação no Diário Oficial do Município do ato que as impuser, do qual a CONTRATADA terá, também, conhecimento.</w:t>
      </w:r>
    </w:p>
    <w:p w14:paraId="71B5286E"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 xml:space="preserve"> Se no prazo previsto no parágrafo anterior, não for feita a prova do recolhimento da multa, serão promovidas as medidas necessárias para o desconto da garantia prestada (caso haja), se caução em dinheiro, mediante despacho regular da autoridade contratante, ou poderão ser descontadas dos pagamentos eventualmente devidos pela Administração à contratada ou, ainda, quando for o caso, cobradas judicialmente, em consonância com os parágrafos 8°dor art. 156 da Lei n° 14.133/21.</w:t>
      </w:r>
    </w:p>
    <w:p w14:paraId="4DDCE870"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 xml:space="preserve">Nenhum pagamento será efetuado à CONTRATADA antes da comprovação do recolhimento da multa ou da prova de sua </w:t>
      </w:r>
      <w:proofErr w:type="spellStart"/>
      <w:r w:rsidRPr="006744BA">
        <w:rPr>
          <w:rFonts w:ascii="Times" w:eastAsia="Times New Roman" w:hAnsi="Times" w:cs="Times"/>
        </w:rPr>
        <w:t>relevação</w:t>
      </w:r>
      <w:proofErr w:type="spellEnd"/>
      <w:r w:rsidRPr="006744BA">
        <w:rPr>
          <w:rFonts w:ascii="Times" w:eastAsia="Times New Roman" w:hAnsi="Times" w:cs="Times"/>
        </w:rPr>
        <w:t xml:space="preserve"> por ata da Administração, bem como antes da recomposição do valor original da garantia, que tenha sido descontado em virtude de multa imposta.</w:t>
      </w:r>
    </w:p>
    <w:p w14:paraId="2ECE00DB"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rPr>
      </w:pPr>
      <w:r w:rsidRPr="006744BA">
        <w:rPr>
          <w:rFonts w:ascii="Times" w:eastAsia="Times New Roman" w:hAnsi="Times" w:cs="Times"/>
        </w:rPr>
        <w:t xml:space="preserve"> Nos casos em que o valor da multa venha a ser descontado de caução, o valor desta deverá ser recomposto no prazo máximo de 48 (quarenta e oito) horas, sob pena de rescisão administrativa do contrato.</w:t>
      </w:r>
    </w:p>
    <w:p w14:paraId="3003A82D" w14:textId="77777777" w:rsidR="004C179B" w:rsidRPr="006744BA" w:rsidRDefault="004C179B" w:rsidP="004C179B">
      <w:pPr>
        <w:pStyle w:val="PargrafodaLista"/>
        <w:numPr>
          <w:ilvl w:val="0"/>
          <w:numId w:val="35"/>
        </w:numPr>
        <w:shd w:val="clear" w:color="auto" w:fill="FFFFFF" w:themeFill="background1"/>
        <w:spacing w:beforeAutospacing="1" w:after="160" w:afterAutospacing="1"/>
        <w:rPr>
          <w:rFonts w:ascii="Times" w:eastAsia="Times New Roman" w:hAnsi="Times" w:cs="Times"/>
          <w:b/>
          <w:bCs/>
        </w:rPr>
      </w:pPr>
      <w:r w:rsidRPr="006744BA">
        <w:rPr>
          <w:rFonts w:ascii="Times" w:eastAsia="Times New Roman" w:hAnsi="Times" w:cs="Times"/>
        </w:rPr>
        <w:t xml:space="preserve">As multas não têm caráter compensatório, e, assim, o pagamento delas não eximirá a CONTRATADA de responsabilidade pelas perdas e danos decorrentes das infrações cometidas. </w:t>
      </w:r>
      <w:r w:rsidRPr="006744BA">
        <w:rPr>
          <w:rFonts w:ascii="Times" w:eastAsia="Times New Roman" w:hAnsi="Times" w:cs="Times"/>
          <w:b/>
          <w:bCs/>
        </w:rPr>
        <w:t>Serão aplicadas as penalidades previstas na LF 14.133/21 ou por aquelas que vejam a substituí-las materialmente ou formalmente.</w:t>
      </w:r>
    </w:p>
    <w:p w14:paraId="17579F4A" w14:textId="77777777" w:rsidR="004C179B" w:rsidRDefault="004C179B" w:rsidP="004C179B">
      <w:pPr>
        <w:shd w:val="clear" w:color="auto" w:fill="FFFFFF" w:themeFill="background1"/>
        <w:spacing w:beforeAutospacing="1"/>
        <w:rPr>
          <w:rFonts w:ascii="Times" w:eastAsia="Times New Roman" w:hAnsi="Times" w:cs="Times"/>
          <w:b/>
          <w:bCs/>
          <w:u w:val="single"/>
        </w:rPr>
      </w:pPr>
      <w:r w:rsidRPr="006744BA">
        <w:rPr>
          <w:rFonts w:ascii="Times" w:eastAsia="Times New Roman" w:hAnsi="Times" w:cs="Times"/>
          <w:b/>
          <w:bCs/>
          <w:u w:val="single"/>
        </w:rPr>
        <w:t>18. SIGILO</w:t>
      </w:r>
    </w:p>
    <w:p w14:paraId="1786A4AA" w14:textId="77777777" w:rsidR="004C179B" w:rsidRPr="00793F2D" w:rsidRDefault="004C179B" w:rsidP="004C179B">
      <w:pPr>
        <w:shd w:val="clear" w:color="auto" w:fill="FFFFFF" w:themeFill="background1"/>
        <w:spacing w:beforeAutospacing="1"/>
        <w:rPr>
          <w:rFonts w:ascii="Times" w:eastAsia="Times New Roman" w:hAnsi="Times" w:cs="Times"/>
          <w:b/>
          <w:bCs/>
          <w:u w:val="single"/>
        </w:rPr>
      </w:pPr>
      <w:r w:rsidRPr="006744BA">
        <w:rPr>
          <w:rFonts w:ascii="Times" w:eastAsia="Times New Roman" w:hAnsi="Times" w:cs="Times"/>
        </w:rPr>
        <w:t>Não se aplica o sigilo ao presente processo.</w:t>
      </w:r>
    </w:p>
    <w:p w14:paraId="2367CBE0" w14:textId="77777777" w:rsidR="004C179B" w:rsidRPr="006744BA" w:rsidRDefault="004C179B" w:rsidP="004C179B">
      <w:pPr>
        <w:shd w:val="clear" w:color="auto" w:fill="FFFFFF" w:themeFill="background1"/>
        <w:spacing w:beforeAutospacing="1"/>
        <w:rPr>
          <w:rFonts w:ascii="Times" w:eastAsia="Times New Roman" w:hAnsi="Times" w:cs="Times"/>
          <w:b/>
          <w:bCs/>
          <w:u w:val="single"/>
        </w:rPr>
      </w:pPr>
      <w:r w:rsidRPr="006744BA">
        <w:rPr>
          <w:rFonts w:ascii="Times" w:eastAsia="Times New Roman" w:hAnsi="Times" w:cs="Times"/>
          <w:b/>
          <w:bCs/>
          <w:u w:val="single"/>
        </w:rPr>
        <w:t>19. DEMAIS CONDIÇÕES</w:t>
      </w:r>
    </w:p>
    <w:p w14:paraId="60051A1A" w14:textId="77777777" w:rsidR="004C179B" w:rsidRPr="006744BA" w:rsidRDefault="004C179B" w:rsidP="004C179B">
      <w:pPr>
        <w:shd w:val="clear" w:color="auto" w:fill="FFFFFF" w:themeFill="background1"/>
        <w:spacing w:beforeAutospacing="1"/>
        <w:rPr>
          <w:rFonts w:ascii="Times" w:eastAsia="Times New Roman" w:hAnsi="Times" w:cs="Times"/>
        </w:rPr>
      </w:pPr>
      <w:r w:rsidRPr="006744BA">
        <w:rPr>
          <w:rFonts w:ascii="Times" w:eastAsia="Times New Roman" w:hAnsi="Times" w:cs="Times"/>
        </w:rPr>
        <w:t>Não existem demais condições a serem informadas.</w:t>
      </w:r>
    </w:p>
    <w:p w14:paraId="3EC74D75" w14:textId="77777777" w:rsidR="004C179B" w:rsidRPr="00793F2D" w:rsidRDefault="004C179B" w:rsidP="004C179B">
      <w:pPr>
        <w:shd w:val="clear" w:color="auto" w:fill="FFFFFF" w:themeFill="background1"/>
        <w:spacing w:beforeAutospacing="1" w:afterAutospacing="1" w:line="360" w:lineRule="auto"/>
        <w:rPr>
          <w:rFonts w:ascii="Times" w:eastAsia="Times New Roman" w:hAnsi="Times" w:cs="Times"/>
          <w:b/>
          <w:bCs/>
          <w:u w:val="single"/>
        </w:rPr>
      </w:pPr>
      <w:r w:rsidRPr="00793F2D">
        <w:rPr>
          <w:rFonts w:ascii="Times" w:eastAsia="Times New Roman" w:hAnsi="Times" w:cs="Times"/>
          <w:b/>
          <w:bCs/>
          <w:u w:val="single"/>
        </w:rPr>
        <w:lastRenderedPageBreak/>
        <w:t>20. FUNDAMENTAÇÃO LEGAL DA DESPESA</w:t>
      </w:r>
    </w:p>
    <w:p w14:paraId="7EF35E90" w14:textId="77777777" w:rsidR="004C179B" w:rsidRPr="00793F2D" w:rsidRDefault="004C179B" w:rsidP="004C179B">
      <w:pPr>
        <w:shd w:val="clear" w:color="auto" w:fill="FFFFFF" w:themeFill="background1"/>
        <w:spacing w:beforeAutospacing="1" w:afterAutospacing="1" w:line="360" w:lineRule="auto"/>
        <w:ind w:firstLine="708"/>
        <w:rPr>
          <w:rFonts w:ascii="Times" w:eastAsia="Times New Roman" w:hAnsi="Times" w:cs="Times"/>
          <w:b/>
          <w:bCs/>
          <w:u w:val="single"/>
        </w:rPr>
      </w:pPr>
      <w:r w:rsidRPr="00793F2D">
        <w:rPr>
          <w:rFonts w:ascii="Times" w:eastAsia="Times New Roman" w:hAnsi="Times" w:cs="Times"/>
        </w:rPr>
        <w:t xml:space="preserve"> A fundamentação legal da despesa encontra-se prevista na LDO nº 470, de 20/julho/1973, concomitante com a Lei Nº 14.133, de 1º/abril/2021 Art. 2º. Anexos de Metas e prioridade: FAÇA ESPORTE, GANHE SAÚDE-</w:t>
      </w:r>
      <w:r w:rsidRPr="00793F2D">
        <w:rPr>
          <w:rFonts w:ascii="Times" w:eastAsia="Times New Roman" w:hAnsi="Times" w:cs="Times"/>
          <w:color w:val="C9211E"/>
        </w:rPr>
        <w:t xml:space="preserve"> </w:t>
      </w:r>
      <w:r w:rsidRPr="00793F2D">
        <w:rPr>
          <w:rFonts w:ascii="Times" w:eastAsia="Times New Roman" w:hAnsi="Times" w:cs="Times"/>
          <w:color w:val="000000"/>
        </w:rPr>
        <w:t>PROGRAMA: 0016- AÇÃO: 033 META:  IMPLEMENTAÇÃO E DESENVOLVIMENTO DE PROGRAMAS DE ESPORTE, LAZER E ATIVIDADES FÍSICAS.</w:t>
      </w:r>
    </w:p>
    <w:p w14:paraId="597FAB14" w14:textId="77777777" w:rsidR="004C179B" w:rsidRPr="00793F2D" w:rsidRDefault="004C179B" w:rsidP="004C179B">
      <w:pPr>
        <w:spacing w:beforeAutospacing="1" w:afterAutospacing="1"/>
        <w:rPr>
          <w:rFonts w:ascii="Times" w:eastAsia="Times New Roman" w:hAnsi="Times" w:cs="Times"/>
          <w:color w:val="000000"/>
        </w:rPr>
      </w:pPr>
      <w:r w:rsidRPr="00793F2D">
        <w:rPr>
          <w:rFonts w:ascii="Times" w:eastAsia="Times New Roman" w:hAnsi="Times" w:cs="Times"/>
          <w:b/>
          <w:bCs/>
          <w:color w:val="000000"/>
          <w:u w:val="single"/>
        </w:rPr>
        <w:t>21. JUSTIFICATIVA DO REGISTRO DE PREÇO</w:t>
      </w:r>
      <w:r w:rsidRPr="00793F2D">
        <w:rPr>
          <w:rFonts w:ascii="Times" w:eastAsia="Times New Roman" w:hAnsi="Times" w:cs="Times"/>
          <w:b/>
          <w:bCs/>
          <w:color w:val="000000"/>
        </w:rPr>
        <w:t>:</w:t>
      </w:r>
    </w:p>
    <w:p w14:paraId="11D30658" w14:textId="77777777" w:rsidR="004C179B" w:rsidRPr="00793F2D" w:rsidRDefault="004C179B" w:rsidP="004C179B">
      <w:pPr>
        <w:spacing w:beforeAutospacing="1" w:afterAutospacing="1"/>
        <w:rPr>
          <w:rFonts w:ascii="Times" w:eastAsia="Times New Roman" w:hAnsi="Times" w:cs="Times"/>
        </w:rPr>
      </w:pPr>
      <w:r w:rsidRPr="00793F2D">
        <w:rPr>
          <w:rFonts w:ascii="Times" w:eastAsia="Times New Roman" w:hAnsi="Times" w:cs="Times"/>
        </w:rPr>
        <w:t xml:space="preserve">21.1 O Sistema de Registro de Preços (SRP) é o mais adequado para a aquisição de </w:t>
      </w:r>
      <w:r w:rsidRPr="00793F2D">
        <w:rPr>
          <w:rFonts w:ascii="Times" w:eastAsia="Times New Roman" w:hAnsi="Times" w:cs="Times"/>
          <w:b/>
          <w:bCs/>
        </w:rPr>
        <w:t xml:space="preserve">KIT LANCHE </w:t>
      </w:r>
      <w:r w:rsidRPr="00793F2D">
        <w:rPr>
          <w:rFonts w:ascii="Times" w:eastAsia="Times New Roman" w:hAnsi="Times" w:cs="Times"/>
        </w:rPr>
        <w:t xml:space="preserve">tendo em vista que a Subsecretaria Municipal de Esporte e Lazer, Secretaria de Educação e Promoção social </w:t>
      </w:r>
      <w:r w:rsidRPr="00793F2D">
        <w:rPr>
          <w:rFonts w:ascii="Times" w:eastAsia="Times New Roman" w:hAnsi="Times" w:cs="Times"/>
          <w:shd w:val="clear" w:color="auto" w:fill="FFFFFF" w:themeFill="background1"/>
        </w:rPr>
        <w:t>solicitará os itens na medida em que forem necessários</w:t>
      </w:r>
      <w:r w:rsidRPr="00793F2D">
        <w:rPr>
          <w:rFonts w:ascii="Times" w:eastAsia="Times New Roman" w:hAnsi="Times" w:cs="Times"/>
        </w:rPr>
        <w:t>.</w:t>
      </w:r>
    </w:p>
    <w:p w14:paraId="67A71CE8" w14:textId="77777777" w:rsidR="004C179B" w:rsidRPr="00793F2D" w:rsidRDefault="004C179B" w:rsidP="004C179B">
      <w:pPr>
        <w:spacing w:beforeAutospacing="1" w:afterAutospacing="1"/>
        <w:rPr>
          <w:rFonts w:ascii="Times" w:eastAsia="Times New Roman" w:hAnsi="Times" w:cs="Times"/>
          <w:b/>
          <w:bCs/>
          <w:u w:val="single"/>
        </w:rPr>
      </w:pPr>
      <w:r w:rsidRPr="00793F2D">
        <w:rPr>
          <w:rFonts w:ascii="Times" w:eastAsia="Times New Roman" w:hAnsi="Times" w:cs="Times"/>
          <w:b/>
          <w:bCs/>
          <w:u w:val="single"/>
        </w:rPr>
        <w:t>22.ÓRGÃO GERENCIADOR</w:t>
      </w:r>
    </w:p>
    <w:p w14:paraId="110CE04D" w14:textId="77777777" w:rsidR="004C179B" w:rsidRPr="00793F2D" w:rsidRDefault="004C179B" w:rsidP="004C179B">
      <w:pPr>
        <w:shd w:val="clear" w:color="auto" w:fill="FFFFFF" w:themeFill="background1"/>
        <w:spacing w:beforeAutospacing="1" w:afterAutospacing="1"/>
        <w:rPr>
          <w:rFonts w:ascii="Times" w:eastAsia="Times New Roman" w:hAnsi="Times" w:cs="Times"/>
        </w:rPr>
      </w:pPr>
      <w:r w:rsidRPr="00793F2D">
        <w:rPr>
          <w:rFonts w:ascii="Times" w:eastAsia="Times New Roman" w:hAnsi="Times" w:cs="Times"/>
        </w:rPr>
        <w:t>22.1 - O Gerenciamento da Ata de Registro de Preços objeto do presente processo, será feita pela Subsecretaria de Esporte e Lazer, através do servidor José Márcio Ribeiro da Cunha Modesto Carmindo.</w:t>
      </w:r>
    </w:p>
    <w:p w14:paraId="3605B2A7" w14:textId="77777777" w:rsidR="004C179B" w:rsidRPr="00793F2D" w:rsidRDefault="004C179B" w:rsidP="004C179B">
      <w:pPr>
        <w:shd w:val="clear" w:color="auto" w:fill="FFFFFF" w:themeFill="background1"/>
        <w:spacing w:beforeAutospacing="1" w:afterAutospacing="1"/>
        <w:rPr>
          <w:rFonts w:ascii="Times" w:eastAsia="Times New Roman" w:hAnsi="Times" w:cs="Times"/>
        </w:rPr>
      </w:pPr>
      <w:r w:rsidRPr="00793F2D">
        <w:rPr>
          <w:rFonts w:ascii="Times" w:eastAsia="Times New Roman" w:hAnsi="Times" w:cs="Times"/>
        </w:rPr>
        <w:t>22.2- O Gestor deverá fiscalizar e acompanhar todas as entregas de material.</w:t>
      </w:r>
    </w:p>
    <w:p w14:paraId="13A391DA" w14:textId="77777777" w:rsidR="004C179B" w:rsidRPr="00793F2D" w:rsidRDefault="004C179B" w:rsidP="004C179B">
      <w:pPr>
        <w:shd w:val="clear" w:color="auto" w:fill="FFFFFF" w:themeFill="background1"/>
        <w:spacing w:beforeAutospacing="1" w:afterAutospacing="1"/>
        <w:rPr>
          <w:rFonts w:ascii="Times" w:eastAsia="Times New Roman" w:hAnsi="Times" w:cs="Times"/>
        </w:rPr>
      </w:pPr>
      <w:r w:rsidRPr="00793F2D">
        <w:rPr>
          <w:rFonts w:ascii="Times" w:eastAsia="Times New Roman" w:hAnsi="Times" w:cs="Times"/>
        </w:rPr>
        <w:t>22.3- O Gestor deverá fiscalizar as contratações e aprovar as adesões do registro de preço.</w:t>
      </w:r>
    </w:p>
    <w:p w14:paraId="051F223A" w14:textId="77777777" w:rsidR="004C179B" w:rsidRPr="00793F2D" w:rsidRDefault="004C179B" w:rsidP="004C179B">
      <w:pPr>
        <w:shd w:val="clear" w:color="auto" w:fill="FFFFFF" w:themeFill="background1"/>
        <w:spacing w:before="100" w:beforeAutospacing="1" w:after="100" w:afterAutospacing="1"/>
        <w:rPr>
          <w:rFonts w:ascii="Times" w:eastAsia="Times New Roman" w:hAnsi="Times" w:cs="Times"/>
          <w:b/>
          <w:bCs/>
          <w:u w:val="single"/>
        </w:rPr>
      </w:pPr>
      <w:r w:rsidRPr="00793F2D">
        <w:rPr>
          <w:rFonts w:ascii="Times" w:eastAsia="Times New Roman" w:hAnsi="Times" w:cs="Times"/>
          <w:b/>
          <w:bCs/>
          <w:u w:val="single"/>
        </w:rPr>
        <w:t>23 ENTIDADES PARTICIPANTES</w:t>
      </w:r>
    </w:p>
    <w:p w14:paraId="1670D03B" w14:textId="77777777" w:rsidR="004C179B" w:rsidRPr="00793F2D" w:rsidRDefault="004C179B" w:rsidP="004C179B">
      <w:pPr>
        <w:shd w:val="clear" w:color="auto" w:fill="FFFFFF" w:themeFill="background1"/>
        <w:spacing w:before="100" w:beforeAutospacing="1" w:after="100" w:afterAutospacing="1"/>
        <w:rPr>
          <w:rFonts w:ascii="Times" w:eastAsia="Times New Roman" w:hAnsi="Times" w:cs="Times"/>
        </w:rPr>
      </w:pPr>
      <w:r w:rsidRPr="00793F2D">
        <w:rPr>
          <w:rFonts w:ascii="Times" w:eastAsia="Times New Roman" w:hAnsi="Times" w:cs="Times"/>
        </w:rPr>
        <w:t>SEMEL, SEMTHPS e SEMECT.</w:t>
      </w:r>
    </w:p>
    <w:p w14:paraId="00F13404" w14:textId="77777777" w:rsidR="004C179B" w:rsidRPr="00793F2D" w:rsidRDefault="004C179B" w:rsidP="004C179B">
      <w:pPr>
        <w:shd w:val="clear" w:color="auto" w:fill="FFFFFF" w:themeFill="background1"/>
        <w:spacing w:before="100" w:beforeAutospacing="1"/>
        <w:rPr>
          <w:rFonts w:ascii="Times" w:eastAsia="Times New Roman" w:hAnsi="Times" w:cs="Times"/>
          <w:b/>
          <w:bCs/>
          <w:color w:val="000000" w:themeColor="text1"/>
          <w:u w:val="single"/>
        </w:rPr>
      </w:pPr>
      <w:r w:rsidRPr="00793F2D">
        <w:rPr>
          <w:rFonts w:ascii="Times" w:eastAsia="Times New Roman" w:hAnsi="Times" w:cs="Times"/>
          <w:b/>
          <w:bCs/>
          <w:color w:val="000000" w:themeColor="text1"/>
          <w:u w:val="single"/>
        </w:rPr>
        <w:t>24. OBRIGAÇÕES DO ÓRGÃO GERENCIADOR</w:t>
      </w:r>
    </w:p>
    <w:p w14:paraId="406522FE"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proofErr w:type="gramStart"/>
      <w:r w:rsidRPr="00793F2D">
        <w:rPr>
          <w:rFonts w:ascii="Times" w:eastAsia="Times New Roman" w:hAnsi="Times" w:cs="Times"/>
          <w:color w:val="000000" w:themeColor="text1"/>
        </w:rPr>
        <w:t>24.1 Acompanhar</w:t>
      </w:r>
      <w:proofErr w:type="gramEnd"/>
      <w:r w:rsidRPr="00793F2D">
        <w:rPr>
          <w:rFonts w:ascii="Times" w:eastAsia="Times New Roman" w:hAnsi="Times" w:cs="Times"/>
          <w:color w:val="000000" w:themeColor="text1"/>
        </w:rPr>
        <w:t>, fiscalizar e assinar a Ata de Registro de preço e divulgação da Ata.</w:t>
      </w:r>
    </w:p>
    <w:p w14:paraId="02FC4431"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proofErr w:type="gramStart"/>
      <w:r w:rsidRPr="00793F2D">
        <w:rPr>
          <w:rFonts w:ascii="Times" w:eastAsia="Times New Roman" w:hAnsi="Times" w:cs="Times"/>
          <w:color w:val="000000" w:themeColor="text1"/>
        </w:rPr>
        <w:t>24.2 Autorizar</w:t>
      </w:r>
      <w:proofErr w:type="gramEnd"/>
      <w:r w:rsidRPr="00793F2D">
        <w:rPr>
          <w:rFonts w:ascii="Times" w:eastAsia="Times New Roman" w:hAnsi="Times" w:cs="Times"/>
          <w:color w:val="000000" w:themeColor="text1"/>
        </w:rPr>
        <w:t xml:space="preserve"> os órgãos participantes e não participantes a formalizar as adesões nos quantitativos determinados;</w:t>
      </w:r>
    </w:p>
    <w:p w14:paraId="22D0C98B"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proofErr w:type="gramStart"/>
      <w:r w:rsidRPr="00793F2D">
        <w:rPr>
          <w:rFonts w:ascii="Times" w:eastAsia="Times New Roman" w:hAnsi="Times" w:cs="Times"/>
          <w:color w:val="000000" w:themeColor="text1"/>
        </w:rPr>
        <w:t>24.3 Verificar</w:t>
      </w:r>
      <w:proofErr w:type="gramEnd"/>
      <w:r w:rsidRPr="00793F2D">
        <w:rPr>
          <w:rFonts w:ascii="Times" w:eastAsia="Times New Roman" w:hAnsi="Times" w:cs="Times"/>
          <w:color w:val="000000" w:themeColor="text1"/>
        </w:rPr>
        <w:t xml:space="preserve">, periodicamente, a </w:t>
      </w:r>
      <w:proofErr w:type="spellStart"/>
      <w:r w:rsidRPr="00793F2D">
        <w:rPr>
          <w:rFonts w:ascii="Times" w:eastAsia="Times New Roman" w:hAnsi="Times" w:cs="Times"/>
          <w:color w:val="000000" w:themeColor="text1"/>
        </w:rPr>
        <w:t>vantajosidade</w:t>
      </w:r>
      <w:proofErr w:type="spellEnd"/>
      <w:r w:rsidRPr="00793F2D">
        <w:rPr>
          <w:rFonts w:ascii="Times" w:eastAsia="Times New Roman" w:hAnsi="Times" w:cs="Times"/>
          <w:color w:val="000000" w:themeColor="text1"/>
        </w:rPr>
        <w:t xml:space="preserve"> dos itens objeto da Ata de registro de Preços, e conduzir eventuais renegociações dos preços registrados;</w:t>
      </w:r>
    </w:p>
    <w:p w14:paraId="3ED0A6C0"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proofErr w:type="gramStart"/>
      <w:r w:rsidRPr="00793F2D">
        <w:rPr>
          <w:rFonts w:ascii="Times" w:eastAsia="Times New Roman" w:hAnsi="Times" w:cs="Times"/>
          <w:color w:val="000000" w:themeColor="text1"/>
        </w:rPr>
        <w:t>24.4 Aplicar</w:t>
      </w:r>
      <w:proofErr w:type="gramEnd"/>
      <w:r w:rsidRPr="00793F2D">
        <w:rPr>
          <w:rFonts w:ascii="Times" w:eastAsia="Times New Roman" w:hAnsi="Times" w:cs="Times"/>
          <w:color w:val="000000" w:themeColor="text1"/>
        </w:rPr>
        <w:t>, garantida a ampla defesa e o contraditório, as penalidades decorrentes do descumprimento da Ata de Registro de preço.</w:t>
      </w:r>
    </w:p>
    <w:p w14:paraId="6599E8A4"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b/>
          <w:bCs/>
          <w:color w:val="000000" w:themeColor="text1"/>
          <w:u w:val="single"/>
        </w:rPr>
        <w:t>25. OBRIGAÇÕES DA DETENTORA DA ATA</w:t>
      </w:r>
    </w:p>
    <w:p w14:paraId="5C7ED410"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color w:val="000000" w:themeColor="text1"/>
        </w:rPr>
        <w:t>As obrigações decorrentes deste termo de referência consubstanciar-se-ão em ata de registro de preço.</w:t>
      </w:r>
    </w:p>
    <w:p w14:paraId="089A46A7"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color w:val="000000" w:themeColor="text1"/>
        </w:rPr>
        <w:t>25.1 O prazo para assinatura da ata de registro de preço será de 05(cinco) dias úteis, contados da convocação da adjudicatária, ocasião em que, se necessário, deverão ser:</w:t>
      </w:r>
    </w:p>
    <w:p w14:paraId="21952A2B" w14:textId="682773D3" w:rsidR="004C179B" w:rsidRPr="006744BA" w:rsidRDefault="004C179B" w:rsidP="004C179B">
      <w:pPr>
        <w:shd w:val="clear" w:color="auto" w:fill="FFFFFF" w:themeFill="background1"/>
        <w:spacing w:before="100" w:beforeAutospacing="1"/>
        <w:rPr>
          <w:rFonts w:ascii="Times" w:eastAsia="Times New Roman" w:hAnsi="Times" w:cs="Times"/>
          <w:color w:val="000000" w:themeColor="text1"/>
        </w:rPr>
      </w:pPr>
      <w:r w:rsidRPr="006744BA">
        <w:rPr>
          <w:rFonts w:ascii="Times" w:eastAsia="Times New Roman" w:hAnsi="Times" w:cs="Times"/>
          <w:color w:val="000000" w:themeColor="text1"/>
        </w:rPr>
        <w:lastRenderedPageBreak/>
        <w:t>25.2 atualizadas</w:t>
      </w:r>
      <w:r w:rsidRPr="006744BA">
        <w:rPr>
          <w:rFonts w:ascii="Times" w:eastAsia="Times New Roman" w:hAnsi="Times" w:cs="Times"/>
          <w:color w:val="000000" w:themeColor="text1"/>
        </w:rPr>
        <w:t xml:space="preserve"> a certidão de inexistência de débitos para com o Sistema de Seguridade Social-CND e comprovação de que não se encontra com pendências no cadastro Municipal;</w:t>
      </w:r>
    </w:p>
    <w:p w14:paraId="727F819E"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color w:val="000000" w:themeColor="text1"/>
        </w:rPr>
        <w:t>25.3 A Ata de Registro de Preço deverá ser assinada pelo representante legal da adjudicatária (diretor, sócio da empresa ou procurador), mediante apresentação do contrato social e, na hipótese de nomeação de procurador, também de procuração e cédula de identidade do representante;</w:t>
      </w:r>
    </w:p>
    <w:p w14:paraId="209C8DFA"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color w:val="000000" w:themeColor="text1"/>
        </w:rPr>
        <w:t>25.4 A Ata de Registro de Preço terá validade de 01 (um) ano, contado a partir de sua publicação;</w:t>
      </w:r>
    </w:p>
    <w:p w14:paraId="30FF61CC" w14:textId="77777777" w:rsidR="004C179B" w:rsidRPr="00793F2D" w:rsidRDefault="004C179B" w:rsidP="004C179B">
      <w:pPr>
        <w:shd w:val="clear" w:color="auto" w:fill="FFFFFF" w:themeFill="background1"/>
        <w:spacing w:before="100" w:beforeAutospacing="1"/>
        <w:rPr>
          <w:rFonts w:ascii="Times" w:eastAsia="Times New Roman" w:hAnsi="Times" w:cs="Times"/>
          <w:color w:val="000000" w:themeColor="text1"/>
        </w:rPr>
      </w:pPr>
      <w:r w:rsidRPr="00793F2D">
        <w:rPr>
          <w:rFonts w:ascii="Times" w:eastAsia="Times New Roman" w:hAnsi="Times" w:cs="Times"/>
          <w:color w:val="000000" w:themeColor="text1"/>
        </w:rPr>
        <w:t>25.5 A Administração não estará obrigada a adquirir o produto objeto deste termo de referência da detentora da ata de registro de preço.</w:t>
      </w:r>
    </w:p>
    <w:p w14:paraId="5057AEDE" w14:textId="77777777" w:rsidR="004C179B" w:rsidRPr="00793F2D" w:rsidRDefault="004C179B" w:rsidP="004C179B">
      <w:pPr>
        <w:shd w:val="clear" w:color="auto" w:fill="FFFFFF" w:themeFill="background1"/>
        <w:spacing w:before="100" w:beforeAutospacing="1" w:after="100" w:afterAutospacing="1"/>
        <w:rPr>
          <w:rFonts w:ascii="Times" w:eastAsia="Times New Roman" w:hAnsi="Times" w:cs="Times"/>
          <w:b/>
          <w:bCs/>
          <w:color w:val="000000" w:themeColor="text1"/>
          <w:u w:val="single"/>
        </w:rPr>
      </w:pPr>
      <w:r w:rsidRPr="00793F2D">
        <w:rPr>
          <w:rFonts w:ascii="Times" w:eastAsia="Times New Roman" w:hAnsi="Times" w:cs="Times"/>
          <w:b/>
          <w:bCs/>
          <w:color w:val="000000" w:themeColor="text1"/>
          <w:u w:val="single"/>
        </w:rPr>
        <w:t>26. DA ENTREGA</w:t>
      </w:r>
    </w:p>
    <w:p w14:paraId="4EDC59BB" w14:textId="77777777" w:rsidR="004C179B" w:rsidRPr="00C72AE9" w:rsidRDefault="004C179B" w:rsidP="004C179B">
      <w:pPr>
        <w:shd w:val="clear" w:color="auto" w:fill="FFFFFF" w:themeFill="background1"/>
        <w:spacing w:before="100" w:beforeAutospacing="1" w:after="100" w:afterAutospacing="1"/>
        <w:rPr>
          <w:rFonts w:ascii="Times" w:eastAsia="Calibri" w:hAnsi="Times" w:cs="Times"/>
          <w:color w:val="00000A"/>
        </w:rPr>
      </w:pPr>
      <w:r w:rsidRPr="00793F2D">
        <w:rPr>
          <w:rFonts w:ascii="Times" w:eastAsia="Times New Roman" w:hAnsi="Times" w:cs="Times"/>
          <w:color w:val="000000" w:themeColor="text1"/>
        </w:rPr>
        <w:t xml:space="preserve">26.1 - </w:t>
      </w:r>
      <w:r w:rsidRPr="00EE1A69">
        <w:rPr>
          <w:rFonts w:ascii="Times" w:eastAsia="Times New Roman" w:hAnsi="Times" w:cs="Times"/>
          <w:b/>
          <w:bCs/>
        </w:rPr>
        <w:t>Os materiais deverão ser entregues</w:t>
      </w:r>
      <w:r>
        <w:rPr>
          <w:rFonts w:ascii="Times" w:eastAsia="Times New Roman" w:hAnsi="Times" w:cs="Times"/>
          <w:b/>
          <w:bCs/>
        </w:rPr>
        <w:t xml:space="preserve"> as secretarias</w:t>
      </w:r>
      <w:r w:rsidRPr="00EE1A69">
        <w:rPr>
          <w:rFonts w:ascii="Times" w:eastAsia="Times New Roman" w:hAnsi="Times" w:cs="Times"/>
          <w:b/>
          <w:bCs/>
        </w:rPr>
        <w:t xml:space="preserve"> até </w:t>
      </w:r>
      <w:r w:rsidRPr="00EE1A69">
        <w:rPr>
          <w:rFonts w:ascii="Times" w:eastAsia="Times New Roman" w:hAnsi="Times" w:cs="Times"/>
          <w:b/>
          <w:bCs/>
          <w:shd w:val="clear" w:color="auto" w:fill="FFFFFF"/>
        </w:rPr>
        <w:t>15 (</w:t>
      </w:r>
      <w:r>
        <w:rPr>
          <w:rFonts w:ascii="Times" w:eastAsia="Times New Roman" w:hAnsi="Times" w:cs="Times"/>
          <w:b/>
          <w:bCs/>
          <w:shd w:val="clear" w:color="auto" w:fill="FFFFFF"/>
        </w:rPr>
        <w:t>quinze</w:t>
      </w:r>
      <w:r w:rsidRPr="00EE1A69">
        <w:rPr>
          <w:rFonts w:ascii="Times" w:eastAsia="Times New Roman" w:hAnsi="Times" w:cs="Times"/>
          <w:b/>
          <w:bCs/>
        </w:rPr>
        <w:t>) dias úteis</w:t>
      </w:r>
      <w:r w:rsidRPr="00793F2D">
        <w:rPr>
          <w:rFonts w:ascii="Times" w:eastAsia="Times New Roman" w:hAnsi="Times" w:cs="Times"/>
        </w:rPr>
        <w:t xml:space="preserve">, após o recebimento da autorização de fornecimento, com o seu devido agendamento prévio na </w:t>
      </w:r>
      <w:r w:rsidRPr="00070A45">
        <w:rPr>
          <w:rFonts w:ascii="Times" w:eastAsia="Times New Roman" w:hAnsi="Times" w:cs="Times"/>
          <w:b/>
          <w:bCs/>
        </w:rPr>
        <w:t>Subsecretaria de Esporte e Lazer</w:t>
      </w:r>
      <w:r w:rsidRPr="00793F2D">
        <w:rPr>
          <w:rFonts w:ascii="Times" w:eastAsia="Times New Roman" w:hAnsi="Times" w:cs="Times"/>
        </w:rPr>
        <w:t xml:space="preserve">, localizado à </w:t>
      </w:r>
      <w:r w:rsidRPr="00793F2D">
        <w:rPr>
          <w:rFonts w:ascii="Times" w:eastAsia="Calibri" w:hAnsi="Times" w:cs="Times"/>
          <w:color w:val="00000A"/>
          <w:highlight w:val="white"/>
        </w:rPr>
        <w:t xml:space="preserve">Av. Alfredo Camargo de Mello, s/nº, Fazenda Brasil- Silva Jardim/RJ, </w:t>
      </w:r>
      <w:bookmarkStart w:id="64" w:name="_Hlk185847099"/>
      <w:r w:rsidRPr="00793F2D">
        <w:rPr>
          <w:rFonts w:ascii="Times" w:eastAsia="Calibri" w:hAnsi="Times" w:cs="Times"/>
          <w:color w:val="00000A"/>
          <w:highlight w:val="white"/>
        </w:rPr>
        <w:t>no horário das 10:00 às 16:00, de 2ª a 6ª feira,</w:t>
      </w:r>
      <w:r>
        <w:rPr>
          <w:rFonts w:ascii="Times" w:eastAsia="Calibri" w:hAnsi="Times" w:cs="Times"/>
          <w:color w:val="00000A"/>
        </w:rPr>
        <w:t xml:space="preserve"> exceto sábado, domingo e feriados</w:t>
      </w:r>
      <w:bookmarkEnd w:id="64"/>
      <w:r>
        <w:rPr>
          <w:rFonts w:ascii="Times" w:eastAsia="Calibri" w:hAnsi="Times" w:cs="Times"/>
          <w:color w:val="00000A"/>
        </w:rPr>
        <w:t xml:space="preserve">, na </w:t>
      </w:r>
      <w:r w:rsidRPr="00070A45">
        <w:rPr>
          <w:rFonts w:ascii="Times" w:eastAsia="Calibri" w:hAnsi="Times" w:cs="Times"/>
          <w:b/>
          <w:bCs/>
          <w:color w:val="00000A"/>
        </w:rPr>
        <w:t xml:space="preserve">Secretaria Mun. </w:t>
      </w:r>
      <w:proofErr w:type="gramStart"/>
      <w:r w:rsidRPr="00070A45">
        <w:rPr>
          <w:rFonts w:ascii="Times" w:eastAsia="Calibri" w:hAnsi="Times" w:cs="Times"/>
          <w:b/>
          <w:bCs/>
          <w:color w:val="00000A"/>
        </w:rPr>
        <w:t>de</w:t>
      </w:r>
      <w:proofErr w:type="gramEnd"/>
      <w:r w:rsidRPr="00070A45">
        <w:rPr>
          <w:rFonts w:ascii="Times" w:eastAsia="Calibri" w:hAnsi="Times" w:cs="Times"/>
          <w:b/>
          <w:bCs/>
          <w:color w:val="00000A"/>
        </w:rPr>
        <w:t xml:space="preserve"> trabalho , habitação e promoção Social</w:t>
      </w:r>
      <w:r>
        <w:rPr>
          <w:rFonts w:ascii="Times" w:eastAsia="Calibri" w:hAnsi="Times" w:cs="Times"/>
          <w:color w:val="00000A"/>
        </w:rPr>
        <w:t>- Rua Sansão Pedro David, 344- centro- SJ- RJ (</w:t>
      </w:r>
      <w:r w:rsidRPr="00793F2D">
        <w:rPr>
          <w:rFonts w:ascii="Times" w:eastAsia="Calibri" w:hAnsi="Times" w:cs="Times"/>
          <w:color w:val="00000A"/>
          <w:highlight w:val="white"/>
        </w:rPr>
        <w:t>no horário das 10:00 às 16:00, de 2ª a 6ª feira,</w:t>
      </w:r>
      <w:r>
        <w:rPr>
          <w:rFonts w:ascii="Times" w:eastAsia="Calibri" w:hAnsi="Times" w:cs="Times"/>
          <w:color w:val="00000A"/>
        </w:rPr>
        <w:t xml:space="preserve"> exceto sábado, domingo e feriados) e na </w:t>
      </w:r>
      <w:r w:rsidRPr="00070A45">
        <w:rPr>
          <w:rFonts w:ascii="Times" w:eastAsia="Calibri" w:hAnsi="Times" w:cs="Times"/>
          <w:b/>
          <w:bCs/>
          <w:color w:val="00000A"/>
        </w:rPr>
        <w:t xml:space="preserve">Secretaria Mun. </w:t>
      </w:r>
      <w:proofErr w:type="gramStart"/>
      <w:r w:rsidRPr="00070A45">
        <w:rPr>
          <w:rFonts w:ascii="Times" w:eastAsia="Calibri" w:hAnsi="Times" w:cs="Times"/>
          <w:b/>
          <w:bCs/>
          <w:color w:val="00000A"/>
        </w:rPr>
        <w:t>de</w:t>
      </w:r>
      <w:proofErr w:type="gramEnd"/>
      <w:r w:rsidRPr="00070A45">
        <w:rPr>
          <w:rFonts w:ascii="Times" w:eastAsia="Calibri" w:hAnsi="Times" w:cs="Times"/>
          <w:b/>
          <w:bCs/>
          <w:color w:val="00000A"/>
        </w:rPr>
        <w:t xml:space="preserve"> Educação, Ciência e Tecnologia</w:t>
      </w:r>
      <w:r>
        <w:rPr>
          <w:rFonts w:ascii="Times" w:eastAsia="Calibri" w:hAnsi="Times" w:cs="Times"/>
          <w:color w:val="00000A"/>
        </w:rPr>
        <w:t xml:space="preserve"> – Rua José Duarte de Oliveira Filho, n°135, </w:t>
      </w:r>
      <w:proofErr w:type="spellStart"/>
      <w:r>
        <w:rPr>
          <w:rFonts w:ascii="Times" w:eastAsia="Calibri" w:hAnsi="Times" w:cs="Times"/>
          <w:color w:val="00000A"/>
        </w:rPr>
        <w:t>Reginópolis</w:t>
      </w:r>
      <w:proofErr w:type="spellEnd"/>
      <w:r>
        <w:rPr>
          <w:rFonts w:ascii="Times" w:eastAsia="Calibri" w:hAnsi="Times" w:cs="Times"/>
          <w:color w:val="00000A"/>
        </w:rPr>
        <w:t>-SJ-RJ (</w:t>
      </w:r>
      <w:r w:rsidRPr="00793F2D">
        <w:rPr>
          <w:rFonts w:ascii="Times" w:eastAsia="Calibri" w:hAnsi="Times" w:cs="Times"/>
          <w:color w:val="00000A"/>
          <w:highlight w:val="white"/>
        </w:rPr>
        <w:t>no horário das 10:00 às 16:00, de 2ª a 6ª feira,</w:t>
      </w:r>
      <w:r>
        <w:rPr>
          <w:rFonts w:ascii="Times" w:eastAsia="Calibri" w:hAnsi="Times" w:cs="Times"/>
          <w:color w:val="00000A"/>
        </w:rPr>
        <w:t xml:space="preserve"> exceto sábado, domingo e feriados).</w:t>
      </w:r>
    </w:p>
    <w:p w14:paraId="766B4807" w14:textId="77777777" w:rsidR="004C179B" w:rsidRDefault="004C179B" w:rsidP="004C179B">
      <w:pPr>
        <w:spacing w:before="120" w:after="120" w:line="276" w:lineRule="auto"/>
        <w:jc w:val="both"/>
        <w:rPr>
          <w:rFonts w:ascii="Times" w:eastAsia="Calibri" w:hAnsi="Times" w:cs="Times"/>
          <w:color w:val="00000A"/>
        </w:rPr>
      </w:pPr>
      <w:r w:rsidRPr="00793F2D">
        <w:rPr>
          <w:rFonts w:ascii="Times" w:eastAsia="Times New Roman" w:hAnsi="Times" w:cs="Times"/>
          <w:b/>
          <w:bCs/>
          <w:color w:val="000000" w:themeColor="text1"/>
          <w:u w:val="single"/>
        </w:rPr>
        <w:t>27. FORO</w:t>
      </w:r>
    </w:p>
    <w:p w14:paraId="0CB7205E" w14:textId="77777777" w:rsidR="004C179B" w:rsidRPr="009474A9" w:rsidRDefault="004C179B" w:rsidP="004C179B">
      <w:pPr>
        <w:spacing w:before="120" w:after="120" w:line="276" w:lineRule="auto"/>
        <w:jc w:val="both"/>
        <w:rPr>
          <w:rFonts w:ascii="Times" w:eastAsia="Times New Roman" w:hAnsi="Times" w:cs="Times"/>
        </w:rPr>
      </w:pPr>
      <w:r w:rsidRPr="00793F2D">
        <w:rPr>
          <w:rFonts w:ascii="Times" w:eastAsia="Times New Roman" w:hAnsi="Times" w:cs="Times"/>
        </w:rPr>
        <w:t>Fica eleito o foro da Comarca de Silva Jardim – RJ, para dirimir</w:t>
      </w:r>
      <w:r w:rsidRPr="00793F2D">
        <w:rPr>
          <w:rFonts w:ascii="Times" w:eastAsia="Times New Roman" w:hAnsi="Times" w:cs="Times"/>
          <w:spacing w:val="2"/>
        </w:rPr>
        <w:t xml:space="preserve"> </w:t>
      </w:r>
      <w:r w:rsidRPr="00793F2D">
        <w:rPr>
          <w:rFonts w:ascii="Times" w:eastAsia="Times New Roman" w:hAnsi="Times" w:cs="Times"/>
        </w:rPr>
        <w:t>qualquer</w:t>
      </w:r>
      <w:r w:rsidRPr="00793F2D">
        <w:rPr>
          <w:rFonts w:ascii="Times" w:eastAsia="Times New Roman" w:hAnsi="Times" w:cs="Times"/>
          <w:spacing w:val="50"/>
        </w:rPr>
        <w:t xml:space="preserve"> </w:t>
      </w:r>
      <w:r w:rsidRPr="00793F2D">
        <w:rPr>
          <w:rFonts w:ascii="Times" w:eastAsia="Times New Roman" w:hAnsi="Times" w:cs="Times"/>
        </w:rPr>
        <w:t>litígio</w:t>
      </w:r>
      <w:r w:rsidRPr="00793F2D">
        <w:rPr>
          <w:rFonts w:ascii="Times" w:eastAsia="Times New Roman" w:hAnsi="Times" w:cs="Times"/>
          <w:spacing w:val="50"/>
        </w:rPr>
        <w:t xml:space="preserve"> </w:t>
      </w:r>
      <w:r w:rsidRPr="00793F2D">
        <w:rPr>
          <w:rFonts w:ascii="Times" w:eastAsia="Times New Roman" w:hAnsi="Times" w:cs="Times"/>
        </w:rPr>
        <w:t>decorrente da presente contratação que não possa ser resolvido por meio amigável.</w:t>
      </w:r>
    </w:p>
    <w:p w14:paraId="6861784F" w14:textId="77777777" w:rsidR="004C179B" w:rsidRDefault="004C179B" w:rsidP="004C179B">
      <w:pPr>
        <w:spacing w:line="276" w:lineRule="auto"/>
        <w:rPr>
          <w:rFonts w:ascii="Times" w:eastAsia="Times New Roman" w:hAnsi="Times" w:cs="Times"/>
        </w:rPr>
      </w:pPr>
      <w:r>
        <w:rPr>
          <w:rFonts w:ascii="Times" w:eastAsia="Times New Roman" w:hAnsi="Times" w:cs="Times"/>
        </w:rPr>
        <w:t xml:space="preserve">                                                                                                      </w:t>
      </w:r>
      <w:r w:rsidRPr="006744BA">
        <w:rPr>
          <w:rFonts w:ascii="Times" w:eastAsia="Times New Roman" w:hAnsi="Times" w:cs="Times"/>
        </w:rPr>
        <w:t xml:space="preserve">Silva Jardim, </w:t>
      </w:r>
      <w:r>
        <w:rPr>
          <w:rFonts w:ascii="Times" w:eastAsia="Times New Roman" w:hAnsi="Times" w:cs="Times"/>
        </w:rPr>
        <w:t>12</w:t>
      </w:r>
      <w:r w:rsidRPr="006744BA">
        <w:rPr>
          <w:rFonts w:ascii="Times" w:eastAsia="Times New Roman" w:hAnsi="Times" w:cs="Times"/>
        </w:rPr>
        <w:t xml:space="preserve"> de </w:t>
      </w:r>
      <w:r>
        <w:rPr>
          <w:rFonts w:ascii="Times" w:eastAsia="Times New Roman" w:hAnsi="Times" w:cs="Times"/>
        </w:rPr>
        <w:t>junho</w:t>
      </w:r>
      <w:r w:rsidRPr="006744BA">
        <w:rPr>
          <w:rFonts w:ascii="Times" w:eastAsia="Times New Roman" w:hAnsi="Times" w:cs="Times"/>
        </w:rPr>
        <w:t xml:space="preserve"> de 2024</w:t>
      </w:r>
    </w:p>
    <w:p w14:paraId="1229EE94" w14:textId="77777777" w:rsidR="00F30575" w:rsidRPr="00AA0BAC" w:rsidRDefault="00F30575" w:rsidP="00F30575">
      <w:pPr>
        <w:pStyle w:val="Standard"/>
        <w:spacing w:after="200" w:line="276" w:lineRule="exact"/>
        <w:jc w:val="both"/>
        <w:rPr>
          <w:rFonts w:ascii="Times New Roman" w:eastAsia="Calibri" w:hAnsi="Times New Roman" w:cs="Times New Roman"/>
          <w:b/>
          <w:sz w:val="22"/>
          <w:szCs w:val="22"/>
        </w:rPr>
      </w:pPr>
    </w:p>
    <w:p w14:paraId="76CBD151" w14:textId="77777777" w:rsidR="00F30575" w:rsidRPr="00AA0BAC" w:rsidRDefault="00F30575" w:rsidP="00F30575">
      <w:pPr>
        <w:pStyle w:val="Standard"/>
        <w:spacing w:line="240" w:lineRule="exact"/>
        <w:jc w:val="both"/>
        <w:rPr>
          <w:rFonts w:ascii="Times New Roman" w:eastAsia="Calibri" w:hAnsi="Times New Roman" w:cs="Times New Roman"/>
          <w:sz w:val="28"/>
          <w:szCs w:val="28"/>
        </w:rPr>
      </w:pPr>
    </w:p>
    <w:p w14:paraId="3FB3BB78" w14:textId="77777777" w:rsidR="00F30575" w:rsidRPr="00AA0BAC" w:rsidRDefault="00F30575" w:rsidP="00F30575">
      <w:pPr>
        <w:pStyle w:val="Standard"/>
        <w:spacing w:line="240" w:lineRule="exact"/>
        <w:jc w:val="both"/>
        <w:rPr>
          <w:rFonts w:ascii="Times New Roman" w:eastAsia="Calibri" w:hAnsi="Times New Roman" w:cs="Times New Roman"/>
          <w:sz w:val="22"/>
          <w:szCs w:val="22"/>
        </w:rPr>
      </w:pPr>
    </w:p>
    <w:p w14:paraId="264DE121" w14:textId="77777777" w:rsidR="00C6712C" w:rsidRDefault="00C6712C" w:rsidP="00C6712C">
      <w:pPr>
        <w:pStyle w:val="Textbody0"/>
        <w:spacing w:after="0"/>
        <w:jc w:val="both"/>
        <w:rPr>
          <w:rFonts w:ascii="Times New Roman" w:hAnsi="Times New Roman" w:cs="Times New Roman"/>
          <w:b/>
        </w:rPr>
      </w:pPr>
    </w:p>
    <w:p w14:paraId="630DB096" w14:textId="77777777" w:rsidR="00B325A5" w:rsidRDefault="00B325A5" w:rsidP="00C6712C">
      <w:pPr>
        <w:pStyle w:val="Textbody0"/>
        <w:spacing w:after="0"/>
        <w:jc w:val="both"/>
        <w:rPr>
          <w:rFonts w:ascii="Times New Roman" w:hAnsi="Times New Roman" w:cs="Times New Roman"/>
          <w:b/>
        </w:rPr>
      </w:pPr>
    </w:p>
    <w:p w14:paraId="1F3C5112" w14:textId="77777777" w:rsidR="00B325A5" w:rsidRDefault="00B325A5" w:rsidP="00C6712C">
      <w:pPr>
        <w:pStyle w:val="Textbody0"/>
        <w:spacing w:after="0"/>
        <w:jc w:val="both"/>
        <w:rPr>
          <w:rFonts w:ascii="Times New Roman" w:hAnsi="Times New Roman" w:cs="Times New Roman"/>
          <w:b/>
        </w:rPr>
      </w:pPr>
    </w:p>
    <w:p w14:paraId="67FEEC90" w14:textId="77777777" w:rsidR="00B325A5" w:rsidRDefault="00B325A5" w:rsidP="00C6712C">
      <w:pPr>
        <w:pStyle w:val="Textbody0"/>
        <w:spacing w:after="0"/>
        <w:jc w:val="both"/>
        <w:rPr>
          <w:rFonts w:ascii="Times New Roman" w:hAnsi="Times New Roman" w:cs="Times New Roman"/>
          <w:b/>
        </w:rPr>
      </w:pPr>
    </w:p>
    <w:p w14:paraId="7E515772" w14:textId="77777777" w:rsidR="004C179B" w:rsidRDefault="004C179B" w:rsidP="00C6712C">
      <w:pPr>
        <w:pStyle w:val="Textbody0"/>
        <w:spacing w:after="0"/>
        <w:jc w:val="both"/>
        <w:rPr>
          <w:rFonts w:ascii="Times New Roman" w:hAnsi="Times New Roman" w:cs="Times New Roman"/>
          <w:b/>
        </w:rPr>
      </w:pPr>
    </w:p>
    <w:p w14:paraId="1194AE12" w14:textId="77777777" w:rsidR="004C179B" w:rsidRDefault="004C179B" w:rsidP="00C6712C">
      <w:pPr>
        <w:pStyle w:val="Textbody0"/>
        <w:spacing w:after="0"/>
        <w:jc w:val="both"/>
        <w:rPr>
          <w:rFonts w:ascii="Times New Roman" w:hAnsi="Times New Roman" w:cs="Times New Roman"/>
          <w:b/>
        </w:rPr>
      </w:pPr>
    </w:p>
    <w:p w14:paraId="0FE6B38C" w14:textId="77777777" w:rsidR="004C179B" w:rsidRDefault="004C179B" w:rsidP="00C6712C">
      <w:pPr>
        <w:pStyle w:val="Textbody0"/>
        <w:spacing w:after="0"/>
        <w:jc w:val="both"/>
        <w:rPr>
          <w:rFonts w:ascii="Times New Roman" w:hAnsi="Times New Roman" w:cs="Times New Roman"/>
          <w:b/>
        </w:rPr>
      </w:pPr>
    </w:p>
    <w:p w14:paraId="2082AE85" w14:textId="77777777" w:rsidR="004C179B" w:rsidRDefault="004C179B" w:rsidP="00C6712C">
      <w:pPr>
        <w:pStyle w:val="Textbody0"/>
        <w:spacing w:after="0"/>
        <w:jc w:val="both"/>
        <w:rPr>
          <w:rFonts w:ascii="Times New Roman" w:hAnsi="Times New Roman" w:cs="Times New Roman"/>
          <w:b/>
        </w:rPr>
      </w:pPr>
    </w:p>
    <w:p w14:paraId="506DE1AF" w14:textId="77777777" w:rsidR="004C179B" w:rsidRPr="00AA0BAC" w:rsidRDefault="004C179B" w:rsidP="00C6712C">
      <w:pPr>
        <w:pStyle w:val="Textbody0"/>
        <w:spacing w:after="0"/>
        <w:jc w:val="both"/>
        <w:rPr>
          <w:rFonts w:ascii="Times New Roman" w:hAnsi="Times New Roman" w:cs="Times New Roman"/>
          <w:b/>
        </w:rPr>
      </w:pPr>
    </w:p>
    <w:p w14:paraId="1D498299" w14:textId="77777777" w:rsidR="00C6712C" w:rsidRPr="00AA0BAC" w:rsidRDefault="00C6712C" w:rsidP="00C6712C">
      <w:pPr>
        <w:pStyle w:val="Textbody0"/>
        <w:spacing w:after="0"/>
        <w:jc w:val="both"/>
        <w:rPr>
          <w:rFonts w:ascii="Times New Roman" w:hAnsi="Times New Roman" w:cs="Times New Roman"/>
          <w:b/>
        </w:rPr>
      </w:pPr>
    </w:p>
    <w:p w14:paraId="463669FC" w14:textId="5F548918" w:rsidR="00154DE4" w:rsidRPr="00AA0BAC" w:rsidRDefault="00154DE4" w:rsidP="00154DE4">
      <w:pPr>
        <w:pStyle w:val="Textbody0"/>
        <w:jc w:val="both"/>
        <w:rPr>
          <w:rFonts w:ascii="Times New Roman" w:hAnsi="Times New Roman" w:cs="Times New Roman"/>
        </w:rPr>
      </w:pPr>
    </w:p>
    <w:p w14:paraId="35A01E46" w14:textId="77777777" w:rsidR="000C5919" w:rsidRDefault="000C5919" w:rsidP="003E0039">
      <w:pPr>
        <w:pStyle w:val="Standard"/>
        <w:jc w:val="center"/>
        <w:rPr>
          <w:rFonts w:ascii="Arial" w:hAnsi="Arial" w:cs="Arial"/>
          <w:sz w:val="22"/>
          <w:szCs w:val="22"/>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lastRenderedPageBreak/>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0AECCB42"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375819">
        <w:rPr>
          <w:rFonts w:eastAsia="Arial"/>
        </w:rPr>
        <w:t>Exm</w:t>
      </w:r>
      <w:r w:rsidR="00EE76AA" w:rsidRPr="00375819">
        <w:rPr>
          <w:rFonts w:eastAsia="Arial"/>
        </w:rPr>
        <w:t>a. Sra. Prefei</w:t>
      </w:r>
      <w:r w:rsidR="008B2F25" w:rsidRPr="00375819">
        <w:rPr>
          <w:rFonts w:eastAsia="Arial"/>
        </w:rPr>
        <w:t>t</w:t>
      </w:r>
      <w:r w:rsidR="00EE76AA" w:rsidRPr="00375819">
        <w:rPr>
          <w:rFonts w:eastAsia="Arial"/>
        </w:rPr>
        <w:t>a e Secretária da SEMTICC</w:t>
      </w:r>
      <w:r w:rsidR="00B44871" w:rsidRPr="00375819">
        <w:rPr>
          <w:rFonts w:eastAsia="Arial"/>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w:t>
      </w:r>
      <w:r w:rsidRPr="00F91DEE">
        <w:rPr>
          <w:rFonts w:ascii="Times New Roman" w:hAnsi="Times New Roman" w:cs="Times New Roman"/>
          <w:color w:val="000000"/>
        </w:rPr>
        <w:lastRenderedPageBreak/>
        <w:t>(trinta)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3F91D74"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____/____/______</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lastRenderedPageBreak/>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DB09FB" w:rsidRDefault="00F51D71" w:rsidP="00F51D71">
      <w:pPr>
        <w:pStyle w:val="Ttulo6"/>
        <w:rPr>
          <w:rFonts w:ascii="Times New Roman" w:hAnsi="Times New Roman" w:cs="Times New Roman"/>
          <w:b/>
          <w:color w:val="auto"/>
          <w:sz w:val="24"/>
          <w:szCs w:val="24"/>
        </w:rPr>
      </w:pPr>
      <w:r w:rsidRPr="00DB09FB">
        <w:rPr>
          <w:rFonts w:ascii="Times New Roman" w:hAnsi="Times New Roman" w:cs="Times New Roman"/>
          <w:b/>
          <w:color w:val="auto"/>
          <w:sz w:val="24"/>
          <w:szCs w:val="24"/>
        </w:rPr>
        <w:t>CLÁUSULA</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DÉCIMA–</w:t>
      </w:r>
      <w:r w:rsidRPr="00DB09FB">
        <w:rPr>
          <w:rFonts w:ascii="Times New Roman" w:hAnsi="Times New Roman" w:cs="Times New Roman"/>
          <w:b/>
          <w:color w:val="auto"/>
          <w:spacing w:val="-6"/>
          <w:sz w:val="24"/>
          <w:szCs w:val="24"/>
        </w:rPr>
        <w:t xml:space="preserve"> </w:t>
      </w:r>
      <w:r w:rsidRPr="00DB09FB">
        <w:rPr>
          <w:rFonts w:ascii="Times New Roman" w:hAnsi="Times New Roman" w:cs="Times New Roman"/>
          <w:b/>
          <w:color w:val="auto"/>
          <w:sz w:val="24"/>
          <w:szCs w:val="24"/>
        </w:rPr>
        <w:t>GARANTIA</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DE</w:t>
      </w:r>
      <w:r w:rsidRPr="00DB09FB">
        <w:rPr>
          <w:rFonts w:ascii="Times New Roman" w:hAnsi="Times New Roman" w:cs="Times New Roman"/>
          <w:b/>
          <w:color w:val="auto"/>
          <w:spacing w:val="-5"/>
          <w:sz w:val="24"/>
          <w:szCs w:val="24"/>
        </w:rPr>
        <w:t xml:space="preserve"> </w:t>
      </w:r>
      <w:r w:rsidRPr="00DB09FB">
        <w:rPr>
          <w:rFonts w:ascii="Times New Roman" w:hAnsi="Times New Roman" w:cs="Times New Roman"/>
          <w:b/>
          <w:color w:val="auto"/>
          <w:sz w:val="24"/>
          <w:szCs w:val="24"/>
        </w:rPr>
        <w:t>EXECUÇÃO</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w:t>
      </w:r>
      <w:hyperlink r:id="rId68" w:anchor="art92">
        <w:r w:rsidRPr="00DB09FB">
          <w:rPr>
            <w:rFonts w:ascii="Times New Roman" w:hAnsi="Times New Roman" w:cs="Times New Roman"/>
            <w:b/>
            <w:color w:val="auto"/>
            <w:sz w:val="24"/>
            <w:szCs w:val="24"/>
            <w:u w:val="single" w:color="000080"/>
          </w:rPr>
          <w:t>art.</w:t>
        </w:r>
        <w:r w:rsidRPr="00DB09FB">
          <w:rPr>
            <w:rFonts w:ascii="Times New Roman" w:hAnsi="Times New Roman" w:cs="Times New Roman"/>
            <w:b/>
            <w:color w:val="auto"/>
            <w:spacing w:val="-5"/>
            <w:sz w:val="24"/>
            <w:szCs w:val="24"/>
            <w:u w:val="single" w:color="000080"/>
          </w:rPr>
          <w:t xml:space="preserve"> </w:t>
        </w:r>
        <w:r w:rsidRPr="00DB09FB">
          <w:rPr>
            <w:rFonts w:ascii="Times New Roman" w:hAnsi="Times New Roman" w:cs="Times New Roman"/>
            <w:b/>
            <w:color w:val="auto"/>
            <w:sz w:val="24"/>
            <w:szCs w:val="24"/>
            <w:u w:val="single" w:color="000080"/>
          </w:rPr>
          <w:t>92,</w:t>
        </w:r>
        <w:r w:rsidRPr="00DB09FB">
          <w:rPr>
            <w:rFonts w:ascii="Times New Roman" w:hAnsi="Times New Roman" w:cs="Times New Roman"/>
            <w:b/>
            <w:color w:val="auto"/>
            <w:spacing w:val="-7"/>
            <w:sz w:val="24"/>
            <w:szCs w:val="24"/>
            <w:u w:val="single" w:color="000080"/>
          </w:rPr>
          <w:t xml:space="preserve"> </w:t>
        </w:r>
        <w:r w:rsidRPr="00DB09FB">
          <w:rPr>
            <w:rFonts w:ascii="Times New Roman" w:hAnsi="Times New Roman" w:cs="Times New Roman"/>
            <w:b/>
            <w:color w:val="auto"/>
            <w:spacing w:val="-4"/>
            <w:sz w:val="24"/>
            <w:szCs w:val="24"/>
            <w:u w:val="single" w:color="000080"/>
          </w:rPr>
          <w:t>XII</w:t>
        </w:r>
        <w:r w:rsidRPr="00DB09FB">
          <w:rPr>
            <w:rFonts w:ascii="Times New Roman" w:hAnsi="Times New Roman" w:cs="Times New Roman"/>
            <w:b/>
            <w:color w:val="auto"/>
            <w:spacing w:val="-4"/>
            <w:sz w:val="24"/>
            <w:szCs w:val="24"/>
          </w:rPr>
          <w:t>)</w:t>
        </w:r>
      </w:hyperlink>
    </w:p>
    <w:p w14:paraId="33BE1FE6" w14:textId="77777777" w:rsidR="00F51D71" w:rsidRPr="00DB09FB"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DB09FB">
        <w:rPr>
          <w:rFonts w:ascii="Times New Roman" w:hAnsi="Times New Roman" w:cs="Times New Roman"/>
        </w:rPr>
        <w:t>Não</w:t>
      </w:r>
      <w:r w:rsidRPr="00DB09FB">
        <w:rPr>
          <w:rFonts w:ascii="Times New Roman" w:hAnsi="Times New Roman" w:cs="Times New Roman"/>
          <w:spacing w:val="-6"/>
        </w:rPr>
        <w:t xml:space="preserve"> </w:t>
      </w:r>
      <w:r w:rsidRPr="00DB09FB">
        <w:rPr>
          <w:rFonts w:ascii="Times New Roman" w:hAnsi="Times New Roman" w:cs="Times New Roman"/>
        </w:rPr>
        <w:t>haverá</w:t>
      </w:r>
      <w:r w:rsidRPr="00DB09FB">
        <w:rPr>
          <w:rFonts w:ascii="Times New Roman" w:hAnsi="Times New Roman" w:cs="Times New Roman"/>
          <w:spacing w:val="-5"/>
        </w:rPr>
        <w:t xml:space="preserve"> </w:t>
      </w:r>
      <w:r w:rsidRPr="00DB09FB">
        <w:rPr>
          <w:rFonts w:ascii="Times New Roman" w:hAnsi="Times New Roman" w:cs="Times New Roman"/>
        </w:rPr>
        <w:t>exigência</w:t>
      </w:r>
      <w:r w:rsidRPr="00DB09FB">
        <w:rPr>
          <w:rFonts w:ascii="Times New Roman" w:hAnsi="Times New Roman" w:cs="Times New Roman"/>
          <w:spacing w:val="-6"/>
        </w:rPr>
        <w:t xml:space="preserve"> </w:t>
      </w:r>
      <w:r w:rsidRPr="00DB09FB">
        <w:rPr>
          <w:rFonts w:ascii="Times New Roman" w:hAnsi="Times New Roman" w:cs="Times New Roman"/>
        </w:rPr>
        <w:t>de</w:t>
      </w:r>
      <w:r w:rsidRPr="00DB09FB">
        <w:rPr>
          <w:rFonts w:ascii="Times New Roman" w:hAnsi="Times New Roman" w:cs="Times New Roman"/>
          <w:spacing w:val="-4"/>
        </w:rPr>
        <w:t xml:space="preserve"> </w:t>
      </w:r>
      <w:r w:rsidRPr="00DB09FB">
        <w:rPr>
          <w:rFonts w:ascii="Times New Roman" w:hAnsi="Times New Roman" w:cs="Times New Roman"/>
        </w:rPr>
        <w:t>garantia</w:t>
      </w:r>
      <w:r w:rsidRPr="00DB09FB">
        <w:rPr>
          <w:rFonts w:ascii="Times New Roman" w:hAnsi="Times New Roman" w:cs="Times New Roman"/>
          <w:spacing w:val="-5"/>
        </w:rPr>
        <w:t xml:space="preserve"> </w:t>
      </w:r>
      <w:r w:rsidRPr="00DB09FB">
        <w:rPr>
          <w:rFonts w:ascii="Times New Roman" w:hAnsi="Times New Roman" w:cs="Times New Roman"/>
        </w:rPr>
        <w:t>contratual</w:t>
      </w:r>
      <w:r w:rsidRPr="00DB09FB">
        <w:rPr>
          <w:rFonts w:ascii="Times New Roman" w:hAnsi="Times New Roman" w:cs="Times New Roman"/>
          <w:spacing w:val="-6"/>
        </w:rPr>
        <w:t xml:space="preserve"> </w:t>
      </w:r>
      <w:r w:rsidRPr="00DB09FB">
        <w:rPr>
          <w:rFonts w:ascii="Times New Roman" w:hAnsi="Times New Roman" w:cs="Times New Roman"/>
        </w:rPr>
        <w:t>da</w:t>
      </w:r>
      <w:r w:rsidRPr="00DB09FB">
        <w:rPr>
          <w:rFonts w:ascii="Times New Roman" w:hAnsi="Times New Roman" w:cs="Times New Roman"/>
          <w:spacing w:val="-5"/>
        </w:rPr>
        <w:t xml:space="preserve"> </w:t>
      </w:r>
      <w:r w:rsidRPr="00DB09FB">
        <w:rPr>
          <w:rFonts w:ascii="Times New Roman" w:hAnsi="Times New Roman" w:cs="Times New Roman"/>
          <w:spacing w:val="-2"/>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DB09FB">
        <w:rPr>
          <w:rFonts w:ascii="Times New Roman" w:hAnsi="Times New Roman" w:cs="Times New Roman"/>
          <w:b/>
          <w:color w:val="auto"/>
          <w:sz w:val="24"/>
          <w:szCs w:val="24"/>
        </w:rPr>
        <w:t>CLÁUSULA</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DÉCIMA</w:t>
      </w:r>
      <w:r w:rsidRPr="00DB09FB">
        <w:rPr>
          <w:rFonts w:ascii="Times New Roman" w:hAnsi="Times New Roman" w:cs="Times New Roman"/>
          <w:b/>
          <w:color w:val="auto"/>
          <w:spacing w:val="-5"/>
          <w:sz w:val="24"/>
          <w:szCs w:val="24"/>
        </w:rPr>
        <w:t xml:space="preserve"> </w:t>
      </w:r>
      <w:r w:rsidRPr="00DB09FB">
        <w:rPr>
          <w:rFonts w:ascii="Times New Roman" w:hAnsi="Times New Roman" w:cs="Times New Roman"/>
          <w:b/>
          <w:color w:val="auto"/>
          <w:sz w:val="24"/>
          <w:szCs w:val="24"/>
        </w:rPr>
        <w:t>PRIMEIRA</w:t>
      </w:r>
      <w:r w:rsidRPr="00DB09FB">
        <w:rPr>
          <w:rFonts w:ascii="Times New Roman" w:hAnsi="Times New Roman" w:cs="Times New Roman"/>
          <w:b/>
          <w:color w:val="auto"/>
          <w:spacing w:val="-5"/>
          <w:sz w:val="24"/>
          <w:szCs w:val="24"/>
        </w:rPr>
        <w:t xml:space="preserve"> </w:t>
      </w:r>
      <w:r w:rsidRPr="00DB09FB">
        <w:rPr>
          <w:rFonts w:ascii="Times New Roman" w:hAnsi="Times New Roman" w:cs="Times New Roman"/>
          <w:b/>
          <w:color w:val="auto"/>
          <w:sz w:val="24"/>
          <w:szCs w:val="24"/>
        </w:rPr>
        <w:t>–</w:t>
      </w:r>
      <w:r w:rsidRPr="00DB09FB">
        <w:rPr>
          <w:rFonts w:ascii="Times New Roman" w:hAnsi="Times New Roman" w:cs="Times New Roman"/>
          <w:b/>
          <w:color w:val="auto"/>
          <w:spacing w:val="-6"/>
          <w:sz w:val="24"/>
          <w:szCs w:val="24"/>
        </w:rPr>
        <w:t xml:space="preserve"> </w:t>
      </w:r>
      <w:r w:rsidRPr="00DB09FB">
        <w:rPr>
          <w:rFonts w:ascii="Times New Roman" w:hAnsi="Times New Roman" w:cs="Times New Roman"/>
          <w:b/>
          <w:color w:val="auto"/>
          <w:sz w:val="24"/>
          <w:szCs w:val="24"/>
        </w:rPr>
        <w:t>INFRAÇÕES</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E</w:t>
      </w:r>
      <w:r w:rsidRPr="00DB09FB">
        <w:rPr>
          <w:rFonts w:ascii="Times New Roman" w:hAnsi="Times New Roman" w:cs="Times New Roman"/>
          <w:b/>
          <w:color w:val="auto"/>
          <w:spacing w:val="-4"/>
          <w:sz w:val="24"/>
          <w:szCs w:val="24"/>
        </w:rPr>
        <w:t xml:space="preserve"> </w:t>
      </w:r>
      <w:r w:rsidRPr="00DB09FB">
        <w:rPr>
          <w:rFonts w:ascii="Times New Roman" w:hAnsi="Times New Roman" w:cs="Times New Roman"/>
          <w:b/>
          <w:color w:val="auto"/>
          <w:sz w:val="24"/>
          <w:szCs w:val="24"/>
        </w:rPr>
        <w:t>SANÇÕES</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ADMINISTRATIVAS</w:t>
      </w:r>
      <w:r w:rsidRPr="00DB09FB">
        <w:rPr>
          <w:rFonts w:ascii="Times New Roman" w:hAnsi="Times New Roman" w:cs="Times New Roman"/>
          <w:b/>
          <w:color w:val="auto"/>
          <w:spacing w:val="-7"/>
          <w:sz w:val="24"/>
          <w:szCs w:val="24"/>
        </w:rPr>
        <w:t xml:space="preserve"> </w:t>
      </w:r>
      <w:r w:rsidRPr="00DB09FB">
        <w:rPr>
          <w:rFonts w:ascii="Times New Roman" w:hAnsi="Times New Roman" w:cs="Times New Roman"/>
          <w:b/>
          <w:color w:val="auto"/>
          <w:sz w:val="24"/>
          <w:szCs w:val="24"/>
        </w:rPr>
        <w:t>(</w:t>
      </w:r>
      <w:hyperlink r:id="rId69" w:anchor="art92">
        <w:r w:rsidRPr="00DB09FB">
          <w:rPr>
            <w:rFonts w:ascii="Times New Roman" w:hAnsi="Times New Roman" w:cs="Times New Roman"/>
            <w:b/>
            <w:color w:val="auto"/>
            <w:sz w:val="24"/>
            <w:szCs w:val="24"/>
            <w:u w:val="single" w:color="000080"/>
          </w:rPr>
          <w:t>art.</w:t>
        </w:r>
        <w:r w:rsidRPr="00DB09FB">
          <w:rPr>
            <w:rFonts w:ascii="Times New Roman" w:hAnsi="Times New Roman" w:cs="Times New Roman"/>
            <w:b/>
            <w:color w:val="auto"/>
            <w:spacing w:val="-6"/>
            <w:sz w:val="24"/>
            <w:szCs w:val="24"/>
            <w:u w:val="single" w:color="000080"/>
          </w:rPr>
          <w:t xml:space="preserve"> </w:t>
        </w:r>
        <w:r w:rsidRPr="00DB09FB">
          <w:rPr>
            <w:rFonts w:ascii="Times New Roman" w:hAnsi="Times New Roman" w:cs="Times New Roman"/>
            <w:b/>
            <w:color w:val="auto"/>
            <w:sz w:val="24"/>
            <w:szCs w:val="24"/>
            <w:u w:val="single" w:color="000080"/>
          </w:rPr>
          <w:t>92,</w:t>
        </w:r>
        <w:r w:rsidRPr="00DB09FB">
          <w:rPr>
            <w:rFonts w:ascii="Times New Roman" w:hAnsi="Times New Roman" w:cs="Times New Roman"/>
            <w:b/>
            <w:color w:val="auto"/>
            <w:spacing w:val="-7"/>
            <w:sz w:val="24"/>
            <w:szCs w:val="24"/>
            <w:u w:val="single" w:color="000080"/>
          </w:rPr>
          <w:t xml:space="preserve"> </w:t>
        </w:r>
        <w:r w:rsidRPr="00DB09FB">
          <w:rPr>
            <w:rFonts w:ascii="Times New Roman" w:hAnsi="Times New Roman" w:cs="Times New Roman"/>
            <w:b/>
            <w:color w:val="auto"/>
            <w:spacing w:val="-4"/>
            <w:sz w:val="24"/>
            <w:szCs w:val="24"/>
            <w:u w:val="single" w:color="000080"/>
          </w:rPr>
          <w:t>XIV</w:t>
        </w:r>
      </w:hyperlink>
      <w:r w:rsidRPr="00DB09F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lastRenderedPageBreak/>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7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lastRenderedPageBreak/>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8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contrato poderá ser extinto caso se constate que o contratado mantém vínculo de natureza técnica, comercial, econômica, financeira, trabalhista ou civil com dirigente do órgão ou entidade </w:t>
      </w:r>
      <w:r w:rsidRPr="00F7217B">
        <w:rPr>
          <w:rFonts w:ascii="Times New Roman" w:hAnsi="Times New Roman" w:cs="Times New Roman"/>
        </w:rPr>
        <w:lastRenderedPageBreak/>
        <w:t>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97">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98">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99">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lastRenderedPageBreak/>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385F1164"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DB09FB">
        <w:rPr>
          <w:spacing w:val="-4"/>
        </w:rPr>
        <w:t>5</w:t>
      </w:r>
    </w:p>
    <w:p w14:paraId="01CA526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5C0B832" w14:textId="77777777" w:rsidR="001E3798" w:rsidRPr="00F7217B" w:rsidRDefault="001E3798" w:rsidP="001E3798">
      <w:pPr>
        <w:spacing w:line="243" w:lineRule="exact"/>
        <w:jc w:val="center"/>
        <w:rPr>
          <w:rFonts w:ascii="Times New Roman" w:hAnsi="Times New Roman" w:cs="Times New Roman"/>
        </w:rPr>
      </w:pP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1B94D322" w:rsidR="001E3798" w:rsidRDefault="00CA5914" w:rsidP="001E3798">
      <w:pPr>
        <w:spacing w:line="243" w:lineRule="exact"/>
        <w:jc w:val="center"/>
        <w:rPr>
          <w:rFonts w:ascii="Times New Roman" w:hAnsi="Times New Roman" w:cs="Times New Roman"/>
        </w:rPr>
      </w:pPr>
      <w:r>
        <w:rPr>
          <w:rFonts w:ascii="Times New Roman" w:hAnsi="Times New Roman" w:cs="Times New Roman"/>
        </w:rPr>
        <w:t>Exma. Sra. Prefeita</w:t>
      </w:r>
    </w:p>
    <w:p w14:paraId="28D8ADEB" w14:textId="77777777" w:rsidR="00CA5914" w:rsidRDefault="00CA5914" w:rsidP="001E3798">
      <w:pPr>
        <w:spacing w:line="243" w:lineRule="exact"/>
        <w:jc w:val="center"/>
        <w:rPr>
          <w:rFonts w:ascii="Times New Roman" w:hAnsi="Times New Roman" w:cs="Times New Roman"/>
        </w:rPr>
      </w:pPr>
    </w:p>
    <w:p w14:paraId="3774931F" w14:textId="77777777" w:rsidR="00CA5914" w:rsidRDefault="00CA5914" w:rsidP="001E3798">
      <w:pPr>
        <w:spacing w:line="243" w:lineRule="exact"/>
        <w:jc w:val="center"/>
        <w:rPr>
          <w:rFonts w:ascii="Times New Roman" w:hAnsi="Times New Roman" w:cs="Times New Roman"/>
        </w:rPr>
      </w:pPr>
    </w:p>
    <w:p w14:paraId="0E3CE8F4" w14:textId="7CC097F1" w:rsidR="00CA5914" w:rsidRPr="00F7217B" w:rsidRDefault="00CA5914" w:rsidP="001E3798">
      <w:pPr>
        <w:spacing w:line="243" w:lineRule="exact"/>
        <w:jc w:val="center"/>
        <w:rPr>
          <w:rFonts w:ascii="Times New Roman" w:hAnsi="Times New Roman" w:cs="Times New Roman"/>
        </w:rPr>
      </w:pPr>
      <w:r>
        <w:rPr>
          <w:rFonts w:ascii="Times New Roman" w:hAnsi="Times New Roman" w:cs="Times New Roman"/>
        </w:rPr>
        <w:t>Secretária da SEMTICC</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23FB4">
          <w:headerReference w:type="default" r:id="rId108"/>
          <w:footerReference w:type="default" r:id="rId109"/>
          <w:pgSz w:w="11910" w:h="16840"/>
          <w:pgMar w:top="1843" w:right="991" w:bottom="920" w:left="1134" w:header="250" w:footer="723" w:gutter="0"/>
          <w:pgNumType w:start="65"/>
          <w:cols w:space="720"/>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3601B50A"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F538ED">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37FCCA36"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F818FE">
        <w:t>XXX</w:t>
      </w:r>
      <w:r w:rsidRPr="009B7AD3">
        <w:t>/2024</w:t>
      </w:r>
    </w:p>
    <w:p w14:paraId="58FADC6C" w14:textId="3D785D96"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F538ED">
        <w:t>5</w:t>
      </w:r>
    </w:p>
    <w:p w14:paraId="2AE6EDE2" w14:textId="77777777" w:rsidR="00166F09" w:rsidRPr="009B7AD3" w:rsidRDefault="00166F09" w:rsidP="00166F09">
      <w:pPr>
        <w:pStyle w:val="Corpodetexto"/>
        <w:tabs>
          <w:tab w:val="left" w:pos="567"/>
          <w:tab w:val="left" w:leader="dot" w:pos="7215"/>
        </w:tabs>
        <w:jc w:val="both"/>
      </w:pPr>
    </w:p>
    <w:p w14:paraId="65DF4A49" w14:textId="5F6A5717"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B09FB">
        <w:rPr>
          <w:rFonts w:eastAsia="Arial"/>
        </w:rPr>
        <w:t>Exm</w:t>
      </w:r>
      <w:r w:rsidR="00CA5914" w:rsidRPr="00DB09FB">
        <w:rPr>
          <w:rFonts w:eastAsia="Arial"/>
        </w:rPr>
        <w:t>a. Sra. Prefeita e Secretária da SEMTICC</w:t>
      </w:r>
      <w:r w:rsidRPr="00DB09FB">
        <w:t>,</w:t>
      </w:r>
      <w:r w:rsidRPr="00DB09FB">
        <w:rPr>
          <w:spacing w:val="-10"/>
        </w:rPr>
        <w:t xml:space="preserve"> </w:t>
      </w:r>
      <w:r w:rsidRPr="00DB09FB">
        <w:t>considerando</w:t>
      </w:r>
      <w:r w:rsidRPr="00DB09FB">
        <w:rPr>
          <w:spacing w:val="-11"/>
        </w:rPr>
        <w:t xml:space="preserve"> </w:t>
      </w:r>
      <w:r w:rsidRPr="00DB09FB">
        <w:t>o</w:t>
      </w:r>
      <w:r w:rsidRPr="00DB09FB">
        <w:rPr>
          <w:spacing w:val="-11"/>
        </w:rPr>
        <w:t xml:space="preserve"> </w:t>
      </w:r>
      <w:r w:rsidRPr="00DB09FB">
        <w:t>julgamento</w:t>
      </w:r>
      <w:r w:rsidRPr="00DB09FB">
        <w:rPr>
          <w:spacing w:val="-10"/>
        </w:rPr>
        <w:t xml:space="preserve"> </w:t>
      </w:r>
      <w:r w:rsidRPr="00DB09FB">
        <w:t>da</w:t>
      </w:r>
      <w:r w:rsidRPr="00DB09FB">
        <w:rPr>
          <w:spacing w:val="-9"/>
        </w:rPr>
        <w:t xml:space="preserve"> </w:t>
      </w:r>
      <w:r w:rsidRPr="00DB09FB">
        <w:rPr>
          <w:spacing w:val="-2"/>
        </w:rPr>
        <w:t xml:space="preserve">licitação </w:t>
      </w:r>
      <w:r w:rsidRPr="00DB09FB">
        <w:t>na modalidade de pregão, na forma eletrônica, para REGISTRO DE PREÇOS nº XX/2024, processo administrativo n.º XXXXXX/2024, RESOLVE registrar os preços da</w:t>
      </w:r>
      <w:r w:rsidRPr="00DB09FB">
        <w:rPr>
          <w:spacing w:val="40"/>
        </w:rPr>
        <w:t xml:space="preserve"> </w:t>
      </w:r>
      <w:r w:rsidRPr="00DB09FB">
        <w:t>empresa indicada e qualificada nesta ATA, de acordo com a classificação por ela alcançada e na</w:t>
      </w:r>
      <w:r w:rsidRPr="00DB09FB">
        <w:rPr>
          <w:spacing w:val="40"/>
        </w:rPr>
        <w:t xml:space="preserve"> </w:t>
      </w:r>
      <w:r w:rsidRPr="00DB09FB">
        <w:t>quantidade</w:t>
      </w:r>
      <w:r w:rsidRPr="00DB09FB">
        <w:rPr>
          <w:spacing w:val="40"/>
        </w:rPr>
        <w:t xml:space="preserve"> </w:t>
      </w:r>
      <w:r w:rsidRPr="00DB09FB">
        <w:t>cotada, atendendo as condições previstas no Edital de licitação, sujeitando-se as partes às normas</w:t>
      </w:r>
      <w:r w:rsidRPr="009B7AD3">
        <w:t xml:space="preserve">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F793285"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DB09FB"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DB09FB">
        <w:rPr>
          <w:rFonts w:ascii="Times New Roman" w:hAnsi="Times New Roman" w:cs="Times New Roman"/>
          <w:b/>
          <w:color w:val="auto"/>
        </w:rPr>
        <w:t>DA</w:t>
      </w:r>
      <w:r w:rsidRPr="00DB09FB">
        <w:rPr>
          <w:rFonts w:ascii="Times New Roman" w:hAnsi="Times New Roman" w:cs="Times New Roman"/>
          <w:b/>
          <w:color w:val="auto"/>
          <w:spacing w:val="-5"/>
        </w:rPr>
        <w:t xml:space="preserve"> </w:t>
      </w:r>
      <w:r w:rsidRPr="00DB09FB">
        <w:rPr>
          <w:rFonts w:ascii="Times New Roman" w:hAnsi="Times New Roman" w:cs="Times New Roman"/>
          <w:b/>
          <w:color w:val="auto"/>
        </w:rPr>
        <w:t>ADESÃO</w:t>
      </w:r>
      <w:r w:rsidRPr="00DB09FB">
        <w:rPr>
          <w:rFonts w:ascii="Times New Roman" w:hAnsi="Times New Roman" w:cs="Times New Roman"/>
          <w:b/>
          <w:color w:val="auto"/>
          <w:spacing w:val="-4"/>
        </w:rPr>
        <w:t xml:space="preserve"> </w:t>
      </w:r>
      <w:r w:rsidRPr="00DB09FB">
        <w:rPr>
          <w:rFonts w:ascii="Times New Roman" w:hAnsi="Times New Roman" w:cs="Times New Roman"/>
          <w:b/>
          <w:color w:val="auto"/>
        </w:rPr>
        <w:t>À</w:t>
      </w:r>
      <w:r w:rsidRPr="00DB09FB">
        <w:rPr>
          <w:rFonts w:ascii="Times New Roman" w:hAnsi="Times New Roman" w:cs="Times New Roman"/>
          <w:b/>
          <w:color w:val="auto"/>
          <w:spacing w:val="-5"/>
        </w:rPr>
        <w:t xml:space="preserve"> </w:t>
      </w:r>
      <w:r w:rsidRPr="00DB09FB">
        <w:rPr>
          <w:rFonts w:ascii="Times New Roman" w:hAnsi="Times New Roman" w:cs="Times New Roman"/>
          <w:b/>
          <w:color w:val="auto"/>
        </w:rPr>
        <w:t>ATA</w:t>
      </w:r>
      <w:r w:rsidRPr="00DB09FB">
        <w:rPr>
          <w:rFonts w:ascii="Times New Roman" w:hAnsi="Times New Roman" w:cs="Times New Roman"/>
          <w:b/>
          <w:color w:val="auto"/>
          <w:spacing w:val="-2"/>
        </w:rPr>
        <w:t xml:space="preserve"> </w:t>
      </w:r>
      <w:r w:rsidRPr="00DB09FB">
        <w:rPr>
          <w:rFonts w:ascii="Times New Roman" w:hAnsi="Times New Roman" w:cs="Times New Roman"/>
          <w:b/>
          <w:color w:val="auto"/>
        </w:rPr>
        <w:t>DE</w:t>
      </w:r>
      <w:r w:rsidRPr="00DB09FB">
        <w:rPr>
          <w:rFonts w:ascii="Times New Roman" w:hAnsi="Times New Roman" w:cs="Times New Roman"/>
          <w:b/>
          <w:color w:val="auto"/>
          <w:spacing w:val="-4"/>
        </w:rPr>
        <w:t xml:space="preserve"> </w:t>
      </w:r>
      <w:r w:rsidRPr="00DB09FB">
        <w:rPr>
          <w:rFonts w:ascii="Times New Roman" w:hAnsi="Times New Roman" w:cs="Times New Roman"/>
          <w:b/>
          <w:color w:val="auto"/>
        </w:rPr>
        <w:t>REGISTRO</w:t>
      </w:r>
      <w:r w:rsidRPr="00DB09FB">
        <w:rPr>
          <w:rFonts w:ascii="Times New Roman" w:hAnsi="Times New Roman" w:cs="Times New Roman"/>
          <w:b/>
          <w:color w:val="auto"/>
          <w:spacing w:val="-4"/>
        </w:rPr>
        <w:t xml:space="preserve"> </w:t>
      </w:r>
      <w:r w:rsidRPr="00DB09FB">
        <w:rPr>
          <w:rFonts w:ascii="Times New Roman" w:hAnsi="Times New Roman" w:cs="Times New Roman"/>
          <w:b/>
          <w:color w:val="auto"/>
        </w:rPr>
        <w:t>DE</w:t>
      </w:r>
      <w:r w:rsidRPr="00DB09FB">
        <w:rPr>
          <w:rFonts w:ascii="Times New Roman" w:hAnsi="Times New Roman" w:cs="Times New Roman"/>
          <w:b/>
          <w:color w:val="auto"/>
          <w:spacing w:val="-3"/>
        </w:rPr>
        <w:t xml:space="preserve"> </w:t>
      </w:r>
      <w:r w:rsidRPr="00DB09FB">
        <w:rPr>
          <w:rFonts w:ascii="Times New Roman" w:hAnsi="Times New Roman" w:cs="Times New Roman"/>
          <w:b/>
          <w:color w:val="auto"/>
          <w:spacing w:val="-2"/>
        </w:rPr>
        <w:t>PREÇOS</w:t>
      </w:r>
    </w:p>
    <w:p w14:paraId="5D5C6BE7" w14:textId="77777777" w:rsidR="00166F09" w:rsidRPr="00DB09F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DB09FB">
        <w:rPr>
          <w:rFonts w:ascii="Times New Roman" w:hAnsi="Times New Roman" w:cs="Times New Roman"/>
        </w:rPr>
        <w:t>Durante a vigência da ata, os órgãos e as entidades da Administração Pública federal, estadual, distrital e municipal</w:t>
      </w:r>
      <w:r w:rsidRPr="00DB09FB">
        <w:rPr>
          <w:rFonts w:ascii="Times New Roman" w:hAnsi="Times New Roman" w:cs="Times New Roman"/>
          <w:spacing w:val="-5"/>
        </w:rPr>
        <w:t xml:space="preserve"> </w:t>
      </w:r>
      <w:r w:rsidRPr="00DB09FB">
        <w:rPr>
          <w:rFonts w:ascii="Times New Roman" w:hAnsi="Times New Roman" w:cs="Times New Roman"/>
        </w:rPr>
        <w:t>que</w:t>
      </w:r>
      <w:r w:rsidRPr="00DB09FB">
        <w:rPr>
          <w:rFonts w:ascii="Times New Roman" w:hAnsi="Times New Roman" w:cs="Times New Roman"/>
          <w:spacing w:val="-6"/>
        </w:rPr>
        <w:t xml:space="preserve"> </w:t>
      </w:r>
      <w:r w:rsidRPr="00DB09FB">
        <w:rPr>
          <w:rFonts w:ascii="Times New Roman" w:hAnsi="Times New Roman" w:cs="Times New Roman"/>
        </w:rPr>
        <w:t>não</w:t>
      </w:r>
      <w:r w:rsidRPr="00DB09FB">
        <w:rPr>
          <w:rFonts w:ascii="Times New Roman" w:hAnsi="Times New Roman" w:cs="Times New Roman"/>
          <w:spacing w:val="-5"/>
        </w:rPr>
        <w:t xml:space="preserve"> </w:t>
      </w:r>
      <w:r w:rsidRPr="00DB09FB">
        <w:rPr>
          <w:rFonts w:ascii="Times New Roman" w:hAnsi="Times New Roman" w:cs="Times New Roman"/>
        </w:rPr>
        <w:t>participaram</w:t>
      </w:r>
      <w:r w:rsidRPr="00DB09FB">
        <w:rPr>
          <w:rFonts w:ascii="Times New Roman" w:hAnsi="Times New Roman" w:cs="Times New Roman"/>
          <w:spacing w:val="-6"/>
        </w:rPr>
        <w:t xml:space="preserve"> </w:t>
      </w:r>
      <w:r w:rsidRPr="00DB09FB">
        <w:rPr>
          <w:rFonts w:ascii="Times New Roman" w:hAnsi="Times New Roman" w:cs="Times New Roman"/>
        </w:rPr>
        <w:t>do</w:t>
      </w:r>
      <w:r w:rsidRPr="00DB09FB">
        <w:rPr>
          <w:rFonts w:ascii="Times New Roman" w:hAnsi="Times New Roman" w:cs="Times New Roman"/>
          <w:spacing w:val="-5"/>
        </w:rPr>
        <w:t xml:space="preserve"> </w:t>
      </w:r>
      <w:r w:rsidRPr="00DB09FB">
        <w:rPr>
          <w:rFonts w:ascii="Times New Roman" w:hAnsi="Times New Roman" w:cs="Times New Roman"/>
        </w:rPr>
        <w:t>procedimento</w:t>
      </w:r>
      <w:r w:rsidRPr="00DB09FB">
        <w:rPr>
          <w:rFonts w:ascii="Times New Roman" w:hAnsi="Times New Roman" w:cs="Times New Roman"/>
          <w:spacing w:val="-5"/>
        </w:rPr>
        <w:t xml:space="preserve"> </w:t>
      </w:r>
      <w:r w:rsidRPr="00DB09FB">
        <w:rPr>
          <w:rFonts w:ascii="Times New Roman" w:hAnsi="Times New Roman" w:cs="Times New Roman"/>
        </w:rPr>
        <w:t>de</w:t>
      </w:r>
      <w:r w:rsidRPr="00DB09FB">
        <w:rPr>
          <w:rFonts w:ascii="Times New Roman" w:hAnsi="Times New Roman" w:cs="Times New Roman"/>
          <w:spacing w:val="-6"/>
        </w:rPr>
        <w:t xml:space="preserve"> </w:t>
      </w:r>
      <w:r w:rsidRPr="00DB09FB">
        <w:rPr>
          <w:rFonts w:ascii="Times New Roman" w:hAnsi="Times New Roman" w:cs="Times New Roman"/>
        </w:rPr>
        <w:t>IRP</w:t>
      </w:r>
      <w:r w:rsidRPr="00DB09FB">
        <w:rPr>
          <w:rFonts w:ascii="Times New Roman" w:hAnsi="Times New Roman" w:cs="Times New Roman"/>
          <w:spacing w:val="-5"/>
        </w:rPr>
        <w:t xml:space="preserve"> </w:t>
      </w:r>
      <w:r w:rsidRPr="00DB09FB">
        <w:rPr>
          <w:rFonts w:ascii="Times New Roman" w:hAnsi="Times New Roman" w:cs="Times New Roman"/>
        </w:rPr>
        <w:t>poderão</w:t>
      </w:r>
      <w:r w:rsidRPr="00DB09FB">
        <w:rPr>
          <w:rFonts w:ascii="Times New Roman" w:hAnsi="Times New Roman" w:cs="Times New Roman"/>
          <w:spacing w:val="-5"/>
        </w:rPr>
        <w:t xml:space="preserve"> </w:t>
      </w:r>
      <w:r w:rsidRPr="00DB09FB">
        <w:rPr>
          <w:rFonts w:ascii="Times New Roman" w:hAnsi="Times New Roman" w:cs="Times New Roman"/>
        </w:rPr>
        <w:t>aderir</w:t>
      </w:r>
      <w:r w:rsidRPr="00DB09FB">
        <w:rPr>
          <w:rFonts w:ascii="Times New Roman" w:hAnsi="Times New Roman" w:cs="Times New Roman"/>
          <w:spacing w:val="-5"/>
        </w:rPr>
        <w:t xml:space="preserve"> </w:t>
      </w:r>
      <w:r w:rsidRPr="00DB09FB">
        <w:rPr>
          <w:rFonts w:ascii="Times New Roman" w:hAnsi="Times New Roman" w:cs="Times New Roman"/>
        </w:rPr>
        <w:t>à</w:t>
      </w:r>
      <w:r w:rsidRPr="00DB09FB">
        <w:rPr>
          <w:rFonts w:ascii="Times New Roman" w:hAnsi="Times New Roman" w:cs="Times New Roman"/>
          <w:spacing w:val="-5"/>
        </w:rPr>
        <w:t xml:space="preserve"> </w:t>
      </w:r>
      <w:r w:rsidRPr="00DB09FB">
        <w:rPr>
          <w:rFonts w:ascii="Times New Roman" w:hAnsi="Times New Roman" w:cs="Times New Roman"/>
        </w:rPr>
        <w:t>ata</w:t>
      </w:r>
      <w:r w:rsidRPr="00DB09FB">
        <w:rPr>
          <w:rFonts w:ascii="Times New Roman" w:hAnsi="Times New Roman" w:cs="Times New Roman"/>
          <w:spacing w:val="-5"/>
        </w:rPr>
        <w:t xml:space="preserve"> </w:t>
      </w:r>
      <w:r w:rsidRPr="00DB09FB">
        <w:rPr>
          <w:rFonts w:ascii="Times New Roman" w:hAnsi="Times New Roman" w:cs="Times New Roman"/>
        </w:rPr>
        <w:t>de</w:t>
      </w:r>
      <w:r w:rsidRPr="00DB09FB">
        <w:rPr>
          <w:rFonts w:ascii="Times New Roman" w:hAnsi="Times New Roman" w:cs="Times New Roman"/>
          <w:spacing w:val="-6"/>
        </w:rPr>
        <w:t xml:space="preserve"> </w:t>
      </w:r>
      <w:r w:rsidRPr="00DB09FB">
        <w:rPr>
          <w:rFonts w:ascii="Times New Roman" w:hAnsi="Times New Roman" w:cs="Times New Roman"/>
        </w:rPr>
        <w:t>registro</w:t>
      </w:r>
      <w:r w:rsidRPr="00DB09FB">
        <w:rPr>
          <w:rFonts w:ascii="Times New Roman" w:hAnsi="Times New Roman" w:cs="Times New Roman"/>
          <w:spacing w:val="-7"/>
        </w:rPr>
        <w:t xml:space="preserve"> </w:t>
      </w:r>
      <w:r w:rsidRPr="00DB09FB">
        <w:rPr>
          <w:rFonts w:ascii="Times New Roman" w:hAnsi="Times New Roman" w:cs="Times New Roman"/>
        </w:rPr>
        <w:t>de</w:t>
      </w:r>
      <w:r w:rsidRPr="00DB09FB">
        <w:rPr>
          <w:rFonts w:ascii="Times New Roman" w:hAnsi="Times New Roman" w:cs="Times New Roman"/>
          <w:spacing w:val="-6"/>
        </w:rPr>
        <w:t xml:space="preserve"> </w:t>
      </w:r>
      <w:r w:rsidRPr="00DB09FB">
        <w:rPr>
          <w:rFonts w:ascii="Times New Roman" w:hAnsi="Times New Roman" w:cs="Times New Roman"/>
        </w:rPr>
        <w:t>preços</w:t>
      </w:r>
      <w:r w:rsidRPr="00DB09FB">
        <w:rPr>
          <w:rFonts w:ascii="Times New Roman" w:hAnsi="Times New Roman" w:cs="Times New Roman"/>
          <w:spacing w:val="-4"/>
        </w:rPr>
        <w:t xml:space="preserve"> </w:t>
      </w:r>
      <w:r w:rsidRPr="00DB09FB">
        <w:rPr>
          <w:rFonts w:ascii="Times New Roman" w:hAnsi="Times New Roman" w:cs="Times New Roman"/>
        </w:rPr>
        <w:t>na</w:t>
      </w:r>
      <w:r w:rsidRPr="00DB09FB">
        <w:rPr>
          <w:rFonts w:ascii="Times New Roman" w:hAnsi="Times New Roman" w:cs="Times New Roman"/>
          <w:spacing w:val="-5"/>
        </w:rPr>
        <w:t xml:space="preserve"> </w:t>
      </w:r>
      <w:r w:rsidRPr="00DB09FB">
        <w:rPr>
          <w:rFonts w:ascii="Times New Roman" w:hAnsi="Times New Roman" w:cs="Times New Roman"/>
        </w:rPr>
        <w:t>condição</w:t>
      </w:r>
      <w:r w:rsidRPr="00DB09FB">
        <w:rPr>
          <w:rFonts w:ascii="Times New Roman" w:hAnsi="Times New Roman" w:cs="Times New Roman"/>
          <w:spacing w:val="-5"/>
        </w:rPr>
        <w:t xml:space="preserve"> </w:t>
      </w:r>
      <w:r w:rsidRPr="00DB09FB">
        <w:rPr>
          <w:rFonts w:ascii="Times New Roman" w:hAnsi="Times New Roman" w:cs="Times New Roman"/>
        </w:rPr>
        <w:t>de</w:t>
      </w:r>
      <w:r w:rsidRPr="00DB09FB">
        <w:rPr>
          <w:rFonts w:ascii="Times New Roman" w:hAnsi="Times New Roman" w:cs="Times New Roman"/>
          <w:spacing w:val="-6"/>
        </w:rPr>
        <w:t xml:space="preserve"> </w:t>
      </w:r>
      <w:r w:rsidRPr="00DB09FB">
        <w:rPr>
          <w:rFonts w:ascii="Times New Roman" w:hAnsi="Times New Roman" w:cs="Times New Roman"/>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DB09FB">
        <w:rPr>
          <w:rFonts w:ascii="Times New Roman" w:hAnsi="Times New Roman" w:cs="Times New Roman"/>
        </w:rPr>
        <w:t>apresentação</w:t>
      </w:r>
      <w:proofErr w:type="gramEnd"/>
      <w:r w:rsidRPr="00DB09FB">
        <w:rPr>
          <w:rFonts w:ascii="Times New Roman" w:hAnsi="Times New Roman" w:cs="Times New Roman"/>
          <w:spacing w:val="80"/>
        </w:rPr>
        <w:t xml:space="preserve"> </w:t>
      </w:r>
      <w:r w:rsidRPr="00DB09FB">
        <w:rPr>
          <w:rFonts w:ascii="Times New Roman" w:hAnsi="Times New Roman" w:cs="Times New Roman"/>
        </w:rPr>
        <w:t>de</w:t>
      </w:r>
      <w:r w:rsidRPr="00DB09FB">
        <w:rPr>
          <w:rFonts w:ascii="Times New Roman" w:hAnsi="Times New Roman" w:cs="Times New Roman"/>
          <w:spacing w:val="80"/>
        </w:rPr>
        <w:t xml:space="preserve"> </w:t>
      </w:r>
      <w:r w:rsidRPr="00DB09FB">
        <w:rPr>
          <w:rFonts w:ascii="Times New Roman" w:hAnsi="Times New Roman" w:cs="Times New Roman"/>
        </w:rPr>
        <w:t>justificativa</w:t>
      </w:r>
      <w:r w:rsidRPr="00DB09FB">
        <w:rPr>
          <w:rFonts w:ascii="Times New Roman" w:hAnsi="Times New Roman" w:cs="Times New Roman"/>
          <w:spacing w:val="80"/>
        </w:rPr>
        <w:t xml:space="preserve"> </w:t>
      </w:r>
      <w:r w:rsidRPr="00DB09FB">
        <w:rPr>
          <w:rFonts w:ascii="Times New Roman" w:hAnsi="Times New Roman" w:cs="Times New Roman"/>
        </w:rPr>
        <w:t>da</w:t>
      </w:r>
      <w:r w:rsidRPr="00DB09FB">
        <w:rPr>
          <w:rFonts w:ascii="Times New Roman" w:hAnsi="Times New Roman" w:cs="Times New Roman"/>
          <w:spacing w:val="80"/>
        </w:rPr>
        <w:t xml:space="preserve"> </w:t>
      </w:r>
      <w:r w:rsidRPr="00DB09FB">
        <w:rPr>
          <w:rFonts w:ascii="Times New Roman" w:hAnsi="Times New Roman" w:cs="Times New Roman"/>
        </w:rPr>
        <w:t>vantagem</w:t>
      </w:r>
      <w:r w:rsidRPr="00DB09FB">
        <w:rPr>
          <w:rFonts w:ascii="Times New Roman" w:hAnsi="Times New Roman" w:cs="Times New Roman"/>
          <w:spacing w:val="80"/>
        </w:rPr>
        <w:t xml:space="preserve"> </w:t>
      </w:r>
      <w:r w:rsidRPr="00DB09FB">
        <w:rPr>
          <w:rFonts w:ascii="Times New Roman" w:hAnsi="Times New Roman" w:cs="Times New Roman"/>
        </w:rPr>
        <w:t>da</w:t>
      </w:r>
      <w:r w:rsidRPr="00DB09FB">
        <w:rPr>
          <w:rFonts w:ascii="Times New Roman" w:hAnsi="Times New Roman" w:cs="Times New Roman"/>
          <w:spacing w:val="80"/>
        </w:rPr>
        <w:t xml:space="preserve"> </w:t>
      </w:r>
      <w:r w:rsidRPr="00DB09FB">
        <w:rPr>
          <w:rFonts w:ascii="Times New Roman" w:hAnsi="Times New Roman" w:cs="Times New Roman"/>
        </w:rPr>
        <w:t>adesão,</w:t>
      </w:r>
      <w:r w:rsidRPr="00DB09FB">
        <w:rPr>
          <w:rFonts w:ascii="Times New Roman" w:hAnsi="Times New Roman" w:cs="Times New Roman"/>
          <w:spacing w:val="80"/>
        </w:rPr>
        <w:t xml:space="preserve"> </w:t>
      </w:r>
      <w:r w:rsidRPr="00DB09FB">
        <w:rPr>
          <w:rFonts w:ascii="Times New Roman" w:hAnsi="Times New Roman" w:cs="Times New Roman"/>
        </w:rPr>
        <w:t>inclusive</w:t>
      </w:r>
      <w:r w:rsidRPr="00DB09FB">
        <w:rPr>
          <w:rFonts w:ascii="Times New Roman" w:hAnsi="Times New Roman" w:cs="Times New Roman"/>
          <w:spacing w:val="80"/>
        </w:rPr>
        <w:t xml:space="preserve"> </w:t>
      </w:r>
      <w:r w:rsidRPr="00DB09FB">
        <w:rPr>
          <w:rFonts w:ascii="Times New Roman" w:hAnsi="Times New Roman" w:cs="Times New Roman"/>
        </w:rPr>
        <w:t>em</w:t>
      </w:r>
      <w:r w:rsidRPr="00DB09FB">
        <w:rPr>
          <w:rFonts w:ascii="Times New Roman" w:hAnsi="Times New Roman" w:cs="Times New Roman"/>
          <w:spacing w:val="80"/>
        </w:rPr>
        <w:t xml:space="preserve"> </w:t>
      </w:r>
      <w:r w:rsidRPr="00DB09FB">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lastRenderedPageBreak/>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5" w:name="_bookmark29"/>
      <w:bookmarkEnd w:id="65"/>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7" w:name="_bookmark31"/>
      <w:bookmarkEnd w:id="67"/>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8" w:name="_bookmark32"/>
      <w:bookmarkEnd w:id="68"/>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órgão ou entidade gerenciadora comunicará aos órgãos e às entidades que tiverem firmado </w:t>
      </w:r>
      <w:r w:rsidRPr="009B7AD3">
        <w:rPr>
          <w:rFonts w:ascii="Times New Roman" w:hAnsi="Times New Roman" w:cs="Times New Roman"/>
        </w:rPr>
        <w:lastRenderedPageBreak/>
        <w:t>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9" w:name="_bookmark33"/>
      <w:bookmarkEnd w:id="69"/>
      <w:r w:rsidRPr="009B7AD3">
        <w:rPr>
          <w:rFonts w:ascii="Times New Roman" w:hAnsi="Times New Roman" w:cs="Times New Roman"/>
        </w:rPr>
        <w:t>to.</w:t>
      </w:r>
    </w:p>
    <w:p w14:paraId="06E9AFB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0" w:name="_bookmark34"/>
      <w:bookmarkEnd w:id="70"/>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1" w:name="_bookmark35"/>
      <w:bookmarkEnd w:id="71"/>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01/2024;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2" w:name="_bookmark36"/>
      <w:bookmarkEnd w:id="72"/>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lastRenderedPageBreak/>
        <w:t>ou inferior ao preço registrado, nos termos do Decreto Municipal nº 01/2024.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14780A2D"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D664C6">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4889B9B2" w:rsidR="005506AB" w:rsidRDefault="006B6AC9" w:rsidP="005506AB">
      <w:pPr>
        <w:spacing w:line="243" w:lineRule="exact"/>
        <w:jc w:val="center"/>
        <w:rPr>
          <w:rFonts w:ascii="Times New Roman" w:hAnsi="Times New Roman" w:cs="Times New Roman"/>
        </w:rPr>
      </w:pPr>
      <w:r>
        <w:rPr>
          <w:rFonts w:ascii="Times New Roman" w:hAnsi="Times New Roman" w:cs="Times New Roman"/>
        </w:rPr>
        <w:t>Exma. Sra. Prefeita</w:t>
      </w:r>
    </w:p>
    <w:p w14:paraId="75C959DF" w14:textId="77777777" w:rsidR="006B6AC9" w:rsidRDefault="006B6AC9" w:rsidP="005506AB">
      <w:pPr>
        <w:spacing w:line="243" w:lineRule="exact"/>
        <w:jc w:val="center"/>
        <w:rPr>
          <w:rFonts w:ascii="Times New Roman" w:hAnsi="Times New Roman" w:cs="Times New Roman"/>
        </w:rPr>
      </w:pPr>
    </w:p>
    <w:p w14:paraId="66A5BAE7" w14:textId="77777777" w:rsidR="006B6AC9" w:rsidRDefault="006B6AC9" w:rsidP="005506AB">
      <w:pPr>
        <w:spacing w:line="243" w:lineRule="exact"/>
        <w:jc w:val="center"/>
        <w:rPr>
          <w:rFonts w:ascii="Times New Roman" w:hAnsi="Times New Roman" w:cs="Times New Roman"/>
        </w:rPr>
      </w:pPr>
    </w:p>
    <w:p w14:paraId="7F001691" w14:textId="783F9A11" w:rsidR="006B6AC9" w:rsidRDefault="006B6AC9" w:rsidP="005506AB">
      <w:pPr>
        <w:spacing w:line="243" w:lineRule="exact"/>
        <w:jc w:val="center"/>
        <w:rPr>
          <w:rFonts w:ascii="Times New Roman" w:hAnsi="Times New Roman" w:cs="Times New Roman"/>
        </w:rPr>
      </w:pPr>
      <w:r>
        <w:rPr>
          <w:rFonts w:ascii="Times New Roman" w:hAnsi="Times New Roman" w:cs="Times New Roman"/>
        </w:rPr>
        <w:t>Secretária da SEMTICC</w:t>
      </w:r>
    </w:p>
    <w:p w14:paraId="3B0676D0" w14:textId="77777777" w:rsidR="006B6AC9" w:rsidRPr="009B7AD3" w:rsidRDefault="006B6AC9" w:rsidP="005506AB">
      <w:pPr>
        <w:spacing w:line="243" w:lineRule="exact"/>
        <w:jc w:val="center"/>
        <w:rPr>
          <w:rFonts w:ascii="Times New Roman" w:hAnsi="Times New Roman" w:cs="Times New Roman"/>
        </w:rPr>
      </w:pP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0"/>
          <w:pgSz w:w="11910" w:h="16840"/>
          <w:pgMar w:top="1843" w:right="1133" w:bottom="920" w:left="1134" w:header="392" w:footer="730" w:gutter="0"/>
          <w:cols w:space="720"/>
        </w:sectPr>
      </w:pPr>
      <w:r w:rsidRPr="009B7AD3">
        <w:rPr>
          <w:spacing w:val="-2"/>
        </w:rPr>
        <w:t>Assinatura</w:t>
      </w:r>
    </w:p>
    <w:bookmarkEnd w:id="63"/>
    <w:p w14:paraId="1244BDF6" w14:textId="77777777" w:rsidR="00B325A5" w:rsidRPr="006868D4" w:rsidRDefault="00B325A5" w:rsidP="00B325A5">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72383A71" w14:textId="77777777" w:rsidR="00B325A5" w:rsidRPr="006868D4" w:rsidRDefault="00B325A5" w:rsidP="00B325A5">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Pr>
          <w:rFonts w:ascii="Times New Roman" w:hAnsi="Times New Roman" w:cs="Times New Roman"/>
          <w:b/>
          <w:sz w:val="24"/>
          <w:szCs w:val="24"/>
        </w:rPr>
        <w:t>/VALORES ESTIMADOS PARA LICITAÇÃO</w:t>
      </w:r>
    </w:p>
    <w:p w14:paraId="7226E41A" w14:textId="77777777" w:rsidR="00B325A5" w:rsidRPr="006868D4" w:rsidRDefault="00B325A5" w:rsidP="00B325A5">
      <w:pPr>
        <w:pStyle w:val="Textbody0"/>
        <w:spacing w:after="0"/>
        <w:jc w:val="both"/>
        <w:rPr>
          <w:rFonts w:ascii="Times New Roman" w:hAnsi="Times New Roman" w:cs="Times New Roman"/>
          <w:bCs/>
        </w:rPr>
      </w:pPr>
    </w:p>
    <w:p w14:paraId="5909BEBE" w14:textId="77777777" w:rsidR="00B325A5" w:rsidRPr="00F062AA" w:rsidRDefault="00B325A5" w:rsidP="00B325A5">
      <w:pPr>
        <w:pStyle w:val="LO-normal0"/>
        <w:rPr>
          <w:rFonts w:cs="Times New Roman"/>
          <w:sz w:val="22"/>
          <w:szCs w:val="22"/>
        </w:rPr>
      </w:pPr>
      <w:r w:rsidRPr="00F062AA">
        <w:rPr>
          <w:rFonts w:eastAsia="Lucida Sans Unicode" w:cs="Times New Roman"/>
          <w:b/>
          <w:sz w:val="22"/>
          <w:szCs w:val="22"/>
        </w:rPr>
        <w:t>A</w:t>
      </w:r>
      <w:r w:rsidRPr="00F062AA">
        <w:rPr>
          <w:rFonts w:eastAsia="Times New Roman" w:cs="Times New Roman"/>
          <w:b/>
          <w:sz w:val="22"/>
          <w:szCs w:val="22"/>
        </w:rPr>
        <w:t xml:space="preserve"> </w:t>
      </w:r>
      <w:r w:rsidRPr="00F062AA">
        <w:rPr>
          <w:rFonts w:cs="Times New Roman"/>
          <w:b/>
          <w:sz w:val="22"/>
          <w:szCs w:val="22"/>
        </w:rPr>
        <w:t>empresa abaixo se propõe a executar o objeto deste edital, pelos preços e condições assinalados no presente, obedecendo rigorosamente às disposições da legislação competente.</w:t>
      </w:r>
    </w:p>
    <w:p w14:paraId="65E75E41" w14:textId="77777777" w:rsidR="00B325A5" w:rsidRPr="00F062AA" w:rsidRDefault="00B325A5" w:rsidP="00B325A5">
      <w:pPr>
        <w:pStyle w:val="LO-normal0"/>
        <w:rPr>
          <w:rFonts w:cs="Times New Roman"/>
          <w:sz w:val="22"/>
          <w:szCs w:val="22"/>
        </w:rPr>
      </w:pPr>
      <w:r w:rsidRPr="00F062AA">
        <w:rPr>
          <w:rFonts w:eastAsia="Lucida Sans Unicode" w:cs="Times New Roman"/>
          <w:b/>
          <w:sz w:val="22"/>
          <w:szCs w:val="22"/>
        </w:rPr>
        <w:t>Empresa</w:t>
      </w:r>
      <w:r w:rsidRPr="00F062AA">
        <w:rPr>
          <w:rFonts w:eastAsia="Times New Roman" w:cs="Times New Roman"/>
          <w:b/>
          <w:sz w:val="22"/>
          <w:szCs w:val="22"/>
        </w:rPr>
        <w:t xml:space="preserve"> </w:t>
      </w:r>
      <w:r w:rsidRPr="00F062AA">
        <w:rPr>
          <w:rFonts w:cs="Times New Roman"/>
          <w:b/>
          <w:sz w:val="22"/>
          <w:szCs w:val="22"/>
        </w:rPr>
        <w:t>Proponente: _____________________________________________________________</w:t>
      </w:r>
    </w:p>
    <w:p w14:paraId="7817DEA4" w14:textId="77777777" w:rsidR="00B325A5" w:rsidRPr="00F062AA" w:rsidRDefault="00B325A5" w:rsidP="00B325A5">
      <w:pPr>
        <w:pStyle w:val="LO-normal0"/>
        <w:rPr>
          <w:rFonts w:cs="Times New Roman"/>
          <w:sz w:val="22"/>
          <w:szCs w:val="22"/>
        </w:rPr>
      </w:pPr>
      <w:r w:rsidRPr="00F062AA">
        <w:rPr>
          <w:rFonts w:eastAsia="Lucida Sans Unicode" w:cs="Times New Roman"/>
          <w:b/>
          <w:sz w:val="22"/>
          <w:szCs w:val="22"/>
        </w:rPr>
        <w:t>Endereço:</w:t>
      </w:r>
      <w:r w:rsidRPr="00F062AA">
        <w:rPr>
          <w:rFonts w:eastAsia="Times New Roman" w:cs="Times New Roman"/>
          <w:b/>
          <w:sz w:val="22"/>
          <w:szCs w:val="22"/>
        </w:rPr>
        <w:t xml:space="preserve"> </w:t>
      </w:r>
      <w:r w:rsidRPr="00F062AA">
        <w:rPr>
          <w:rFonts w:cs="Times New Roman"/>
          <w:b/>
          <w:sz w:val="22"/>
          <w:szCs w:val="22"/>
        </w:rPr>
        <w:t>_____________________________________________ Cidade: __________________</w:t>
      </w:r>
    </w:p>
    <w:p w14:paraId="46C54385" w14:textId="77777777" w:rsidR="00B325A5" w:rsidRPr="00F062AA" w:rsidRDefault="00B325A5" w:rsidP="00B325A5">
      <w:pPr>
        <w:pStyle w:val="LO-normal0"/>
        <w:rPr>
          <w:rFonts w:cs="Times New Roman"/>
          <w:sz w:val="22"/>
          <w:szCs w:val="22"/>
        </w:rPr>
      </w:pPr>
      <w:r w:rsidRPr="00F062AA">
        <w:rPr>
          <w:rFonts w:eastAsia="Lucida Sans Unicode" w:cs="Times New Roman"/>
          <w:b/>
          <w:sz w:val="22"/>
          <w:szCs w:val="22"/>
        </w:rPr>
        <w:t>Estado:</w:t>
      </w:r>
      <w:r w:rsidRPr="00F062AA">
        <w:rPr>
          <w:rFonts w:eastAsia="Times New Roman" w:cs="Times New Roman"/>
          <w:b/>
          <w:sz w:val="22"/>
          <w:szCs w:val="22"/>
        </w:rPr>
        <w:t xml:space="preserve"> </w:t>
      </w:r>
      <w:r w:rsidRPr="00F062AA">
        <w:rPr>
          <w:rFonts w:cs="Times New Roman"/>
          <w:b/>
          <w:sz w:val="22"/>
          <w:szCs w:val="22"/>
        </w:rPr>
        <w:t>___________ CEP: _______________ TEL: __________________ E-mail: ___________</w:t>
      </w:r>
    </w:p>
    <w:p w14:paraId="18BC2E98" w14:textId="77777777" w:rsidR="00B325A5" w:rsidRDefault="00B325A5" w:rsidP="00B325A5">
      <w:pPr>
        <w:pStyle w:val="LO-normal0"/>
        <w:rPr>
          <w:rFonts w:cs="Times New Roman"/>
          <w:b/>
          <w:sz w:val="22"/>
          <w:szCs w:val="22"/>
        </w:rPr>
      </w:pPr>
      <w:r w:rsidRPr="00F062AA">
        <w:rPr>
          <w:rFonts w:eastAsia="Lucida Sans Unicode" w:cs="Times New Roman"/>
          <w:b/>
          <w:sz w:val="22"/>
          <w:szCs w:val="22"/>
        </w:rPr>
        <w:t>CNPJ:</w:t>
      </w:r>
      <w:r w:rsidRPr="00F062AA">
        <w:rPr>
          <w:rFonts w:eastAsia="Times New Roman" w:cs="Times New Roman"/>
          <w:b/>
          <w:sz w:val="22"/>
          <w:szCs w:val="22"/>
        </w:rPr>
        <w:t xml:space="preserve"> </w:t>
      </w:r>
      <w:r w:rsidRPr="00F062AA">
        <w:rPr>
          <w:rFonts w:cs="Times New Roman"/>
          <w:b/>
          <w:sz w:val="22"/>
          <w:szCs w:val="22"/>
        </w:rPr>
        <w:t>___________________ Insc. Estadual: _______________ Insc. Municipal: ___________</w:t>
      </w:r>
    </w:p>
    <w:p w14:paraId="06543891" w14:textId="77777777" w:rsidR="00B325A5" w:rsidRDefault="00B325A5" w:rsidP="00B325A5">
      <w:pPr>
        <w:pStyle w:val="LO-normal0"/>
        <w:rPr>
          <w:rFonts w:cs="Times New Roman"/>
          <w:b/>
          <w:sz w:val="22"/>
          <w:szCs w:val="22"/>
        </w:rPr>
      </w:pPr>
    </w:p>
    <w:tbl>
      <w:tblPr>
        <w:tblW w:w="9918" w:type="dxa"/>
        <w:jc w:val="center"/>
        <w:tblLayout w:type="fixed"/>
        <w:tblCellMar>
          <w:left w:w="70" w:type="dxa"/>
          <w:right w:w="70" w:type="dxa"/>
        </w:tblCellMar>
        <w:tblLook w:val="04A0" w:firstRow="1" w:lastRow="0" w:firstColumn="1" w:lastColumn="0" w:noHBand="0" w:noVBand="1"/>
      </w:tblPr>
      <w:tblGrid>
        <w:gridCol w:w="752"/>
        <w:gridCol w:w="1653"/>
        <w:gridCol w:w="1276"/>
        <w:gridCol w:w="850"/>
        <w:gridCol w:w="567"/>
        <w:gridCol w:w="567"/>
        <w:gridCol w:w="993"/>
        <w:gridCol w:w="567"/>
        <w:gridCol w:w="283"/>
        <w:gridCol w:w="851"/>
        <w:gridCol w:w="1559"/>
      </w:tblGrid>
      <w:tr w:rsidR="00375819" w:rsidRPr="004A62BF" w14:paraId="01996E22" w14:textId="16B7014F" w:rsidTr="00375819">
        <w:trPr>
          <w:trHeight w:val="739"/>
          <w:jc w:val="center"/>
        </w:trPr>
        <w:tc>
          <w:tcPr>
            <w:tcW w:w="752" w:type="dxa"/>
            <w:tcBorders>
              <w:top w:val="single" w:sz="4" w:space="0" w:color="000000"/>
              <w:left w:val="single" w:sz="4" w:space="0" w:color="000000"/>
              <w:bottom w:val="single" w:sz="4" w:space="0" w:color="000000"/>
              <w:right w:val="single" w:sz="4" w:space="0" w:color="000000"/>
            </w:tcBorders>
            <w:shd w:val="clear" w:color="CCCCCC" w:fill="DDDDDD"/>
            <w:noWrap/>
            <w:vAlign w:val="center"/>
            <w:hideMark/>
          </w:tcPr>
          <w:p w14:paraId="680AC0C1"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LOTE 01</w:t>
            </w:r>
          </w:p>
        </w:tc>
        <w:tc>
          <w:tcPr>
            <w:tcW w:w="1653" w:type="dxa"/>
            <w:tcBorders>
              <w:top w:val="single" w:sz="4" w:space="0" w:color="000000"/>
              <w:left w:val="nil"/>
              <w:bottom w:val="single" w:sz="4" w:space="0" w:color="000000"/>
              <w:right w:val="single" w:sz="4" w:space="0" w:color="000000"/>
            </w:tcBorders>
            <w:shd w:val="clear" w:color="CCCCCC" w:fill="DDDDDD"/>
            <w:noWrap/>
            <w:vAlign w:val="center"/>
            <w:hideMark/>
          </w:tcPr>
          <w:p w14:paraId="7F91A126"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DESCRIÇÃO</w:t>
            </w:r>
          </w:p>
        </w:tc>
        <w:tc>
          <w:tcPr>
            <w:tcW w:w="1276" w:type="dxa"/>
            <w:tcBorders>
              <w:top w:val="single" w:sz="4" w:space="0" w:color="000000"/>
              <w:left w:val="nil"/>
              <w:bottom w:val="single" w:sz="4" w:space="0" w:color="000000"/>
              <w:right w:val="single" w:sz="4" w:space="0" w:color="000000"/>
            </w:tcBorders>
            <w:shd w:val="clear" w:color="CCCCCC" w:fill="DDDDDD"/>
            <w:noWrap/>
            <w:vAlign w:val="center"/>
          </w:tcPr>
          <w:p w14:paraId="10E0245F"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UNID.</w:t>
            </w:r>
          </w:p>
        </w:tc>
        <w:tc>
          <w:tcPr>
            <w:tcW w:w="1417" w:type="dxa"/>
            <w:gridSpan w:val="2"/>
            <w:tcBorders>
              <w:top w:val="single" w:sz="4" w:space="0" w:color="000000"/>
              <w:left w:val="nil"/>
              <w:bottom w:val="single" w:sz="4" w:space="0" w:color="000000"/>
              <w:right w:val="single" w:sz="4" w:space="0" w:color="000000"/>
            </w:tcBorders>
            <w:shd w:val="clear" w:color="CCCCCC" w:fill="DDDDDD"/>
            <w:vAlign w:val="center"/>
          </w:tcPr>
          <w:p w14:paraId="01E003D7"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QUANT.</w:t>
            </w:r>
          </w:p>
        </w:tc>
        <w:tc>
          <w:tcPr>
            <w:tcW w:w="2127" w:type="dxa"/>
            <w:gridSpan w:val="3"/>
            <w:tcBorders>
              <w:top w:val="single" w:sz="4" w:space="0" w:color="000000"/>
              <w:left w:val="single" w:sz="4" w:space="0" w:color="000000"/>
              <w:bottom w:val="single" w:sz="4" w:space="0" w:color="000000"/>
              <w:right w:val="single" w:sz="4" w:space="0" w:color="000000"/>
            </w:tcBorders>
            <w:shd w:val="clear" w:color="CCCCCC" w:fill="DDDDDD"/>
            <w:vAlign w:val="center"/>
            <w:hideMark/>
          </w:tcPr>
          <w:p w14:paraId="0A0012D8"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 xml:space="preserve">PR. </w:t>
            </w:r>
            <w:r>
              <w:rPr>
                <w:rFonts w:ascii="Times New Roman" w:eastAsia="Times New Roman" w:hAnsi="Times New Roman" w:cs="Times New Roman"/>
                <w:b/>
                <w:bCs/>
              </w:rPr>
              <w:t>UNIT</w:t>
            </w:r>
          </w:p>
        </w:tc>
        <w:tc>
          <w:tcPr>
            <w:tcW w:w="2693" w:type="dxa"/>
            <w:gridSpan w:val="3"/>
            <w:tcBorders>
              <w:top w:val="single" w:sz="4" w:space="0" w:color="000000"/>
              <w:left w:val="nil"/>
              <w:bottom w:val="single" w:sz="4" w:space="0" w:color="000000"/>
              <w:right w:val="single" w:sz="4" w:space="0" w:color="000000"/>
            </w:tcBorders>
            <w:shd w:val="clear" w:color="CCCCCC" w:fill="DDDDDD"/>
            <w:vAlign w:val="center"/>
            <w:hideMark/>
          </w:tcPr>
          <w:p w14:paraId="05B9E575" w14:textId="4FE3C7F0"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TOTAL</w:t>
            </w:r>
          </w:p>
        </w:tc>
      </w:tr>
      <w:tr w:rsidR="00375819" w:rsidRPr="004A62BF" w14:paraId="4FC46A82" w14:textId="47A45DFE" w:rsidTr="00375819">
        <w:trPr>
          <w:trHeight w:val="520"/>
          <w:jc w:val="center"/>
        </w:trPr>
        <w:tc>
          <w:tcPr>
            <w:tcW w:w="752" w:type="dxa"/>
            <w:tcBorders>
              <w:top w:val="single" w:sz="4" w:space="0" w:color="000000"/>
              <w:left w:val="single" w:sz="4" w:space="0" w:color="000000"/>
              <w:bottom w:val="single" w:sz="4" w:space="0" w:color="000000"/>
              <w:right w:val="single" w:sz="4" w:space="0" w:color="000000"/>
            </w:tcBorders>
            <w:shd w:val="clear" w:color="FFFBCC" w:fill="F6F9D4"/>
            <w:noWrap/>
            <w:vAlign w:val="center"/>
            <w:hideMark/>
          </w:tcPr>
          <w:p w14:paraId="7622C8CB"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w:t>
            </w:r>
          </w:p>
        </w:tc>
        <w:tc>
          <w:tcPr>
            <w:tcW w:w="1653" w:type="dxa"/>
            <w:tcBorders>
              <w:top w:val="single" w:sz="4" w:space="0" w:color="000000"/>
              <w:left w:val="nil"/>
              <w:bottom w:val="single" w:sz="4" w:space="0" w:color="000000"/>
              <w:right w:val="single" w:sz="4" w:space="0" w:color="000000"/>
            </w:tcBorders>
            <w:shd w:val="clear" w:color="FFFBCC" w:fill="F6F9D4"/>
            <w:vAlign w:val="center"/>
            <w:hideMark/>
          </w:tcPr>
          <w:p w14:paraId="2F7E07AA" w14:textId="77777777" w:rsidR="00375819" w:rsidRPr="004A62BF" w:rsidRDefault="00375819" w:rsidP="00797C54">
            <w:pPr>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KIT LANCHE</w:t>
            </w:r>
          </w:p>
        </w:tc>
        <w:tc>
          <w:tcPr>
            <w:tcW w:w="1276" w:type="dxa"/>
            <w:tcBorders>
              <w:top w:val="single" w:sz="4" w:space="0" w:color="000000"/>
              <w:left w:val="single" w:sz="4" w:space="0" w:color="000000"/>
              <w:bottom w:val="single" w:sz="4" w:space="0" w:color="000000"/>
              <w:right w:val="single" w:sz="4" w:space="0" w:color="000000"/>
            </w:tcBorders>
            <w:shd w:val="clear" w:color="FFFBCC" w:fill="F6F9D4"/>
            <w:noWrap/>
            <w:vAlign w:val="center"/>
          </w:tcPr>
          <w:p w14:paraId="10F8C3C7" w14:textId="77777777" w:rsidR="00375819" w:rsidRPr="004A62BF" w:rsidRDefault="00375819" w:rsidP="00797C54">
            <w:pPr>
              <w:jc w:val="center"/>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KIT</w:t>
            </w:r>
          </w:p>
        </w:tc>
        <w:tc>
          <w:tcPr>
            <w:tcW w:w="1417" w:type="dxa"/>
            <w:gridSpan w:val="2"/>
            <w:tcBorders>
              <w:top w:val="single" w:sz="4" w:space="0" w:color="000000"/>
              <w:left w:val="nil"/>
              <w:bottom w:val="single" w:sz="4" w:space="0" w:color="000000"/>
              <w:right w:val="single" w:sz="4" w:space="0" w:color="000000"/>
            </w:tcBorders>
            <w:shd w:val="clear" w:color="FFFBCC" w:fill="F6F9D4"/>
            <w:vAlign w:val="center"/>
          </w:tcPr>
          <w:p w14:paraId="327B538E"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46800</w:t>
            </w:r>
          </w:p>
        </w:tc>
        <w:tc>
          <w:tcPr>
            <w:tcW w:w="2127" w:type="dxa"/>
            <w:gridSpan w:val="3"/>
            <w:tcBorders>
              <w:top w:val="single" w:sz="4" w:space="0" w:color="000000"/>
              <w:left w:val="single" w:sz="4" w:space="0" w:color="000000"/>
              <w:bottom w:val="single" w:sz="4" w:space="0" w:color="000000"/>
              <w:right w:val="single" w:sz="4" w:space="0" w:color="000000"/>
            </w:tcBorders>
            <w:shd w:val="clear" w:color="FFFBCC" w:fill="F6F9D4"/>
            <w:noWrap/>
            <w:vAlign w:val="center"/>
            <w:hideMark/>
          </w:tcPr>
          <w:p w14:paraId="40413325"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R$ 11,30</w:t>
            </w:r>
          </w:p>
        </w:tc>
        <w:tc>
          <w:tcPr>
            <w:tcW w:w="2693" w:type="dxa"/>
            <w:gridSpan w:val="3"/>
            <w:tcBorders>
              <w:top w:val="single" w:sz="4" w:space="0" w:color="000000"/>
              <w:left w:val="nil"/>
              <w:bottom w:val="single" w:sz="4" w:space="0" w:color="000000"/>
              <w:right w:val="single" w:sz="4" w:space="0" w:color="000000"/>
            </w:tcBorders>
            <w:shd w:val="clear" w:color="FFFBCC" w:fill="F6F9D4"/>
            <w:vAlign w:val="center"/>
            <w:hideMark/>
          </w:tcPr>
          <w:p w14:paraId="07B6C4B9" w14:textId="725ECA03"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R$ 528.840,00</w:t>
            </w:r>
          </w:p>
        </w:tc>
      </w:tr>
      <w:tr w:rsidR="00375819" w:rsidRPr="004A62BF" w14:paraId="7B755DE3" w14:textId="09A5B2D2" w:rsidTr="00375819">
        <w:trPr>
          <w:trHeight w:val="458"/>
          <w:jc w:val="center"/>
        </w:trPr>
        <w:tc>
          <w:tcPr>
            <w:tcW w:w="8359" w:type="dxa"/>
            <w:gridSpan w:val="10"/>
            <w:tcBorders>
              <w:top w:val="single" w:sz="4" w:space="0" w:color="000000"/>
              <w:left w:val="single" w:sz="4" w:space="0" w:color="000000"/>
              <w:bottom w:val="single" w:sz="4" w:space="0" w:color="000000"/>
              <w:right w:val="single" w:sz="4" w:space="0" w:color="000000"/>
            </w:tcBorders>
            <w:shd w:val="clear" w:color="FFFFD7" w:fill="FFFFFF"/>
            <w:vAlign w:val="center"/>
          </w:tcPr>
          <w:p w14:paraId="3D36D425" w14:textId="77777777" w:rsidR="00375819" w:rsidRPr="004A62BF" w:rsidRDefault="00375819" w:rsidP="00797C54">
            <w:pPr>
              <w:jc w:val="center"/>
              <w:rPr>
                <w:rFonts w:ascii="Times New Roman" w:eastAsia="Times New Roman" w:hAnsi="Times New Roman" w:cs="Times New Roman"/>
                <w:b/>
                <w:sz w:val="22"/>
                <w:szCs w:val="22"/>
              </w:rPr>
            </w:pPr>
            <w:r w:rsidRPr="004A62BF">
              <w:rPr>
                <w:rFonts w:ascii="Times New Roman" w:eastAsia="Times New Roman" w:hAnsi="Times New Roman" w:cs="Times New Roman"/>
                <w:b/>
                <w:sz w:val="22"/>
                <w:szCs w:val="22"/>
              </w:rPr>
              <w:t>COMPOSIÇÃO DO LOTE 01</w:t>
            </w:r>
          </w:p>
        </w:tc>
        <w:tc>
          <w:tcPr>
            <w:tcW w:w="1559" w:type="dxa"/>
            <w:tcBorders>
              <w:top w:val="single" w:sz="4" w:space="0" w:color="000000"/>
              <w:left w:val="single" w:sz="4" w:space="0" w:color="000000"/>
              <w:bottom w:val="single" w:sz="4" w:space="0" w:color="000000"/>
              <w:right w:val="single" w:sz="4" w:space="0" w:color="000000"/>
            </w:tcBorders>
            <w:shd w:val="clear" w:color="FFFFD7" w:fill="FFFFFF"/>
          </w:tcPr>
          <w:p w14:paraId="34C9CBF3" w14:textId="77777777" w:rsidR="00375819" w:rsidRPr="004A62BF" w:rsidRDefault="00375819" w:rsidP="00797C54">
            <w:pPr>
              <w:jc w:val="center"/>
              <w:rPr>
                <w:rFonts w:ascii="Times New Roman" w:eastAsia="Times New Roman" w:hAnsi="Times New Roman" w:cs="Times New Roman"/>
                <w:b/>
                <w:sz w:val="22"/>
                <w:szCs w:val="22"/>
              </w:rPr>
            </w:pPr>
          </w:p>
        </w:tc>
      </w:tr>
      <w:tr w:rsidR="00375819" w:rsidRPr="004A62BF" w14:paraId="0201787D" w14:textId="3CA202D1" w:rsidTr="00375819">
        <w:trPr>
          <w:trHeight w:val="837"/>
          <w:jc w:val="center"/>
        </w:trPr>
        <w:tc>
          <w:tcPr>
            <w:tcW w:w="752" w:type="dxa"/>
            <w:tcBorders>
              <w:top w:val="nil"/>
              <w:left w:val="single" w:sz="4" w:space="0" w:color="000000"/>
              <w:bottom w:val="single" w:sz="4" w:space="0" w:color="auto"/>
              <w:right w:val="single" w:sz="4" w:space="0" w:color="000000"/>
            </w:tcBorders>
            <w:shd w:val="clear" w:color="FFFFD7" w:fill="FFFFFF"/>
            <w:noWrap/>
            <w:vAlign w:val="center"/>
          </w:tcPr>
          <w:p w14:paraId="609FD47C"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ITEM</w:t>
            </w:r>
          </w:p>
        </w:tc>
        <w:tc>
          <w:tcPr>
            <w:tcW w:w="2929" w:type="dxa"/>
            <w:gridSpan w:val="2"/>
            <w:tcBorders>
              <w:top w:val="single" w:sz="4" w:space="0" w:color="00000A"/>
              <w:left w:val="single" w:sz="4" w:space="0" w:color="00000A"/>
              <w:bottom w:val="single" w:sz="4" w:space="0" w:color="auto"/>
              <w:right w:val="single" w:sz="4" w:space="0" w:color="00000A"/>
            </w:tcBorders>
            <w:shd w:val="clear" w:color="FFFFD7" w:fill="FFFFFF"/>
            <w:vAlign w:val="center"/>
          </w:tcPr>
          <w:p w14:paraId="6EA77F2C"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DESCRIÇÃO</w:t>
            </w:r>
          </w:p>
        </w:tc>
        <w:tc>
          <w:tcPr>
            <w:tcW w:w="850" w:type="dxa"/>
            <w:tcBorders>
              <w:top w:val="single" w:sz="4" w:space="0" w:color="000000"/>
              <w:left w:val="single" w:sz="4" w:space="0" w:color="000000"/>
              <w:bottom w:val="single" w:sz="4" w:space="0" w:color="auto"/>
              <w:right w:val="single" w:sz="4" w:space="0" w:color="000000"/>
            </w:tcBorders>
            <w:shd w:val="clear" w:color="FFFFD7" w:fill="FFFFFF"/>
            <w:vAlign w:val="center"/>
          </w:tcPr>
          <w:p w14:paraId="2AC6AAEE"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UNID.</w:t>
            </w:r>
          </w:p>
        </w:tc>
        <w:tc>
          <w:tcPr>
            <w:tcW w:w="1134" w:type="dxa"/>
            <w:gridSpan w:val="2"/>
            <w:tcBorders>
              <w:top w:val="nil"/>
              <w:left w:val="single" w:sz="4" w:space="0" w:color="000000"/>
              <w:bottom w:val="single" w:sz="4" w:space="0" w:color="auto"/>
              <w:right w:val="single" w:sz="4" w:space="0" w:color="000000"/>
            </w:tcBorders>
            <w:shd w:val="clear" w:color="auto" w:fill="auto"/>
            <w:vAlign w:val="center"/>
          </w:tcPr>
          <w:p w14:paraId="22982E53"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QUANT.</w:t>
            </w:r>
          </w:p>
        </w:tc>
        <w:tc>
          <w:tcPr>
            <w:tcW w:w="993" w:type="dxa"/>
            <w:tcBorders>
              <w:top w:val="single" w:sz="4" w:space="0" w:color="000000"/>
              <w:left w:val="nil"/>
              <w:bottom w:val="single" w:sz="4" w:space="0" w:color="auto"/>
              <w:right w:val="single" w:sz="4" w:space="0" w:color="000000"/>
            </w:tcBorders>
            <w:vAlign w:val="center"/>
          </w:tcPr>
          <w:p w14:paraId="4335F307"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MARCA</w:t>
            </w:r>
          </w:p>
        </w:tc>
        <w:tc>
          <w:tcPr>
            <w:tcW w:w="850" w:type="dxa"/>
            <w:gridSpan w:val="2"/>
            <w:tcBorders>
              <w:top w:val="nil"/>
              <w:left w:val="single" w:sz="4" w:space="0" w:color="000000"/>
              <w:bottom w:val="single" w:sz="4" w:space="0" w:color="auto"/>
              <w:right w:val="single" w:sz="4" w:space="0" w:color="000000"/>
            </w:tcBorders>
            <w:shd w:val="clear" w:color="auto" w:fill="auto"/>
            <w:noWrap/>
            <w:vAlign w:val="center"/>
          </w:tcPr>
          <w:p w14:paraId="07B93B53"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 xml:space="preserve">PR. </w:t>
            </w:r>
            <w:r>
              <w:rPr>
                <w:rFonts w:ascii="Times New Roman" w:eastAsia="Times New Roman" w:hAnsi="Times New Roman" w:cs="Times New Roman"/>
                <w:b/>
                <w:bCs/>
              </w:rPr>
              <w:t>UNIT</w:t>
            </w:r>
          </w:p>
        </w:tc>
        <w:tc>
          <w:tcPr>
            <w:tcW w:w="851" w:type="dxa"/>
            <w:tcBorders>
              <w:top w:val="nil"/>
              <w:left w:val="nil"/>
              <w:bottom w:val="single" w:sz="4" w:space="0" w:color="auto"/>
              <w:right w:val="single" w:sz="4" w:space="0" w:color="000000"/>
            </w:tcBorders>
            <w:shd w:val="clear" w:color="auto" w:fill="auto"/>
            <w:vAlign w:val="center"/>
          </w:tcPr>
          <w:p w14:paraId="7294DC2B" w14:textId="77777777" w:rsidR="00375819" w:rsidRDefault="00375819" w:rsidP="00375819">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w:t>
            </w:r>
          </w:p>
          <w:p w14:paraId="68258237" w14:textId="53CF4D30" w:rsidR="00375819" w:rsidRPr="004A62BF" w:rsidRDefault="00375819" w:rsidP="00375819">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KIT</w:t>
            </w:r>
          </w:p>
        </w:tc>
        <w:tc>
          <w:tcPr>
            <w:tcW w:w="1559" w:type="dxa"/>
            <w:tcBorders>
              <w:top w:val="nil"/>
              <w:left w:val="nil"/>
              <w:bottom w:val="single" w:sz="4" w:space="0" w:color="auto"/>
              <w:right w:val="single" w:sz="4" w:space="0" w:color="000000"/>
            </w:tcBorders>
          </w:tcPr>
          <w:p w14:paraId="52D1161C" w14:textId="77777777" w:rsidR="00375819" w:rsidRDefault="00375819" w:rsidP="00375819">
            <w:pPr>
              <w:rPr>
                <w:rFonts w:ascii="Times New Roman" w:eastAsia="Times New Roman" w:hAnsi="Times New Roman" w:cs="Times New Roman"/>
                <w:b/>
                <w:bCs/>
                <w:sz w:val="22"/>
                <w:szCs w:val="22"/>
              </w:rPr>
            </w:pPr>
          </w:p>
          <w:p w14:paraId="2E52E817" w14:textId="3A4A0AB0"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TOTAL</w:t>
            </w:r>
          </w:p>
        </w:tc>
      </w:tr>
      <w:tr w:rsidR="00375819" w:rsidRPr="004A62BF" w14:paraId="0A123F59" w14:textId="3D9E7DDE" w:rsidTr="00862BC9">
        <w:trPr>
          <w:trHeight w:val="567"/>
          <w:jc w:val="center"/>
        </w:trPr>
        <w:tc>
          <w:tcPr>
            <w:tcW w:w="752" w:type="dxa"/>
            <w:tcBorders>
              <w:top w:val="single" w:sz="4" w:space="0" w:color="auto"/>
              <w:left w:val="single" w:sz="4" w:space="0" w:color="auto"/>
              <w:bottom w:val="single" w:sz="4" w:space="0" w:color="auto"/>
              <w:right w:val="single" w:sz="4" w:space="0" w:color="auto"/>
            </w:tcBorders>
            <w:shd w:val="clear" w:color="FFFFD7" w:fill="FFFFFF"/>
            <w:noWrap/>
            <w:vAlign w:val="center"/>
            <w:hideMark/>
          </w:tcPr>
          <w:p w14:paraId="0D77F43B"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1.1</w:t>
            </w:r>
          </w:p>
        </w:tc>
        <w:tc>
          <w:tcPr>
            <w:tcW w:w="2929" w:type="dxa"/>
            <w:gridSpan w:val="2"/>
            <w:tcBorders>
              <w:top w:val="single" w:sz="4" w:space="0" w:color="auto"/>
              <w:left w:val="single" w:sz="4" w:space="0" w:color="auto"/>
              <w:bottom w:val="single" w:sz="4" w:space="0" w:color="auto"/>
              <w:right w:val="single" w:sz="4" w:space="0" w:color="auto"/>
            </w:tcBorders>
            <w:shd w:val="clear" w:color="FFFFD7" w:fill="FFFFFF"/>
            <w:hideMark/>
          </w:tcPr>
          <w:p w14:paraId="4DE14457" w14:textId="77777777" w:rsidR="00375819" w:rsidRPr="004A62BF" w:rsidRDefault="00375819" w:rsidP="00375819">
            <w:pPr>
              <w:jc w:val="both"/>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 xml:space="preserve">BOLINHOS com 2 unidades 70g (deverá ser entregue em temperatura ambiente). </w:t>
            </w:r>
            <w:r w:rsidRPr="004A62BF">
              <w:rPr>
                <w:rFonts w:ascii="Times New Roman" w:eastAsia="Times New Roman" w:hAnsi="Times New Roman" w:cs="Times New Roman"/>
                <w:b/>
                <w:bCs/>
                <w:color w:val="00000A"/>
                <w:sz w:val="22"/>
                <w:szCs w:val="22"/>
              </w:rPr>
              <w:t xml:space="preserve">Ingredientes: </w:t>
            </w:r>
            <w:r w:rsidRPr="004A62BF">
              <w:rPr>
                <w:rFonts w:ascii="Times New Roman" w:eastAsia="Times New Roman" w:hAnsi="Times New Roman" w:cs="Times New Roman"/>
                <w:color w:val="00000A"/>
                <w:sz w:val="22"/>
                <w:szCs w:val="22"/>
              </w:rPr>
              <w:t xml:space="preserve">farinha de trigo enriquecida com ferro e ácido fólico, recheio sabor </w:t>
            </w:r>
            <w:r w:rsidRPr="004A62BF">
              <w:rPr>
                <w:rFonts w:ascii="Times New Roman" w:eastAsia="Times New Roman" w:hAnsi="Times New Roman" w:cs="Times New Roman"/>
                <w:b/>
                <w:bCs/>
                <w:color w:val="00000A"/>
                <w:sz w:val="22"/>
                <w:szCs w:val="22"/>
              </w:rPr>
              <w:t>VARIADOS DE ACORDO SOLICITADO DA SECRETARIA</w:t>
            </w:r>
            <w:r w:rsidRPr="004A62BF">
              <w:rPr>
                <w:rFonts w:ascii="Times New Roman" w:eastAsia="Times New Roman" w:hAnsi="Times New Roman" w:cs="Times New Roman"/>
                <w:color w:val="00000A"/>
                <w:sz w:val="22"/>
                <w:szCs w:val="22"/>
              </w:rPr>
              <w:t xml:space="preserve">, açúcar, ovo integral, dextrose, glicose de milho, margarina, leite condensado, óleo de milho, fécula de mandioca, leite desnatado, soro de leite desmineralizado, amido de milho, doce de abóbora, proteína de soja, sal light, emulsificante: mono e </w:t>
            </w:r>
            <w:proofErr w:type="spellStart"/>
            <w:r w:rsidRPr="004A62BF">
              <w:rPr>
                <w:rFonts w:ascii="Times New Roman" w:eastAsia="Times New Roman" w:hAnsi="Times New Roman" w:cs="Times New Roman"/>
                <w:color w:val="00000A"/>
                <w:sz w:val="22"/>
                <w:szCs w:val="22"/>
              </w:rPr>
              <w:t>diglicerídeos</w:t>
            </w:r>
            <w:proofErr w:type="spellEnd"/>
            <w:r w:rsidRPr="004A62BF">
              <w:rPr>
                <w:rFonts w:ascii="Times New Roman" w:eastAsia="Times New Roman" w:hAnsi="Times New Roman" w:cs="Times New Roman"/>
                <w:color w:val="00000A"/>
                <w:sz w:val="22"/>
                <w:szCs w:val="22"/>
              </w:rPr>
              <w:t xml:space="preserve"> de ácidos graxos, fermentos químicos: bicarbonato de sódio e </w:t>
            </w:r>
            <w:proofErr w:type="spellStart"/>
            <w:r w:rsidRPr="004A62BF">
              <w:rPr>
                <w:rFonts w:ascii="Times New Roman" w:eastAsia="Times New Roman" w:hAnsi="Times New Roman" w:cs="Times New Roman"/>
                <w:color w:val="00000A"/>
                <w:sz w:val="22"/>
                <w:szCs w:val="22"/>
              </w:rPr>
              <w:t>pirofosfato</w:t>
            </w:r>
            <w:proofErr w:type="spellEnd"/>
            <w:r w:rsidRPr="004A62BF">
              <w:rPr>
                <w:rFonts w:ascii="Times New Roman" w:eastAsia="Times New Roman" w:hAnsi="Times New Roman" w:cs="Times New Roman"/>
                <w:color w:val="00000A"/>
                <w:sz w:val="22"/>
                <w:szCs w:val="22"/>
              </w:rPr>
              <w:t xml:space="preserve"> ácido de sódio, conservadores: </w:t>
            </w:r>
            <w:proofErr w:type="spellStart"/>
            <w:r w:rsidRPr="004A62BF">
              <w:rPr>
                <w:rFonts w:ascii="Times New Roman" w:eastAsia="Times New Roman" w:hAnsi="Times New Roman" w:cs="Times New Roman"/>
                <w:color w:val="00000A"/>
                <w:sz w:val="22"/>
                <w:szCs w:val="22"/>
              </w:rPr>
              <w:t>propionato</w:t>
            </w:r>
            <w:proofErr w:type="spellEnd"/>
            <w:r w:rsidRPr="004A62BF">
              <w:rPr>
                <w:rFonts w:ascii="Times New Roman" w:eastAsia="Times New Roman" w:hAnsi="Times New Roman" w:cs="Times New Roman"/>
                <w:color w:val="00000A"/>
                <w:sz w:val="22"/>
                <w:szCs w:val="22"/>
              </w:rPr>
              <w:t xml:space="preserve"> de sódio e </w:t>
            </w:r>
            <w:proofErr w:type="spellStart"/>
            <w:r w:rsidRPr="004A62BF">
              <w:rPr>
                <w:rFonts w:ascii="Times New Roman" w:eastAsia="Times New Roman" w:hAnsi="Times New Roman" w:cs="Times New Roman"/>
                <w:color w:val="00000A"/>
                <w:sz w:val="22"/>
                <w:szCs w:val="22"/>
              </w:rPr>
              <w:t>sorbato</w:t>
            </w:r>
            <w:proofErr w:type="spellEnd"/>
            <w:r w:rsidRPr="004A62BF">
              <w:rPr>
                <w:rFonts w:ascii="Times New Roman" w:eastAsia="Times New Roman" w:hAnsi="Times New Roman" w:cs="Times New Roman"/>
                <w:color w:val="00000A"/>
                <w:sz w:val="22"/>
                <w:szCs w:val="22"/>
              </w:rPr>
              <w:t xml:space="preserve"> de potássio e aromatizantes. Contém </w:t>
            </w:r>
            <w:proofErr w:type="spellStart"/>
            <w:r w:rsidRPr="004A62BF">
              <w:rPr>
                <w:rFonts w:ascii="Times New Roman" w:eastAsia="Times New Roman" w:hAnsi="Times New Roman" w:cs="Times New Roman"/>
                <w:color w:val="00000A"/>
                <w:sz w:val="22"/>
                <w:szCs w:val="22"/>
              </w:rPr>
              <w:t>glúten.</w:t>
            </w:r>
            <w:r w:rsidRPr="004A62BF">
              <w:rPr>
                <w:rFonts w:ascii="Times New Roman" w:eastAsia="Times New Roman" w:hAnsi="Times New Roman" w:cs="Times New Roman"/>
                <w:b/>
                <w:bCs/>
                <w:color w:val="000000"/>
                <w:sz w:val="22"/>
                <w:szCs w:val="22"/>
              </w:rPr>
              <w:t>Informações</w:t>
            </w:r>
            <w:proofErr w:type="spellEnd"/>
            <w:r w:rsidRPr="004A62BF">
              <w:rPr>
                <w:rFonts w:ascii="Times New Roman" w:eastAsia="Times New Roman" w:hAnsi="Times New Roman" w:cs="Times New Roman"/>
                <w:b/>
                <w:bCs/>
                <w:color w:val="000000"/>
                <w:sz w:val="22"/>
                <w:szCs w:val="22"/>
              </w:rPr>
              <w:t xml:space="preserve"> </w:t>
            </w:r>
            <w:proofErr w:type="gramStart"/>
            <w:r w:rsidRPr="004A62BF">
              <w:rPr>
                <w:rFonts w:ascii="Times New Roman" w:eastAsia="Times New Roman" w:hAnsi="Times New Roman" w:cs="Times New Roman"/>
                <w:b/>
                <w:bCs/>
                <w:color w:val="000000"/>
                <w:sz w:val="22"/>
                <w:szCs w:val="22"/>
              </w:rPr>
              <w:t>Nutricionais:</w:t>
            </w:r>
            <w:r w:rsidRPr="004A62BF">
              <w:rPr>
                <w:rFonts w:ascii="Times New Roman" w:eastAsia="Times New Roman" w:hAnsi="Times New Roman" w:cs="Times New Roman"/>
                <w:b/>
                <w:bCs/>
                <w:color w:val="000000"/>
                <w:sz w:val="22"/>
                <w:szCs w:val="22"/>
              </w:rPr>
              <w:br/>
            </w:r>
            <w:r w:rsidRPr="004A62BF">
              <w:rPr>
                <w:rFonts w:ascii="Times New Roman" w:eastAsia="Times New Roman" w:hAnsi="Times New Roman" w:cs="Times New Roman"/>
                <w:i/>
                <w:iCs/>
                <w:color w:val="000000"/>
                <w:sz w:val="22"/>
                <w:szCs w:val="22"/>
              </w:rPr>
              <w:t>Porção</w:t>
            </w:r>
            <w:proofErr w:type="gramEnd"/>
            <w:r w:rsidRPr="004A62BF">
              <w:rPr>
                <w:rFonts w:ascii="Times New Roman" w:eastAsia="Times New Roman" w:hAnsi="Times New Roman" w:cs="Times New Roman"/>
                <w:i/>
                <w:iCs/>
                <w:color w:val="000000"/>
                <w:sz w:val="22"/>
                <w:szCs w:val="22"/>
              </w:rPr>
              <w:t xml:space="preserve"> de 70g (2 unidades)</w:t>
            </w:r>
            <w:r w:rsidRPr="004A62BF">
              <w:rPr>
                <w:rFonts w:ascii="Times New Roman" w:eastAsia="Times New Roman" w:hAnsi="Times New Roman" w:cs="Times New Roman"/>
                <w:color w:val="000000"/>
                <w:sz w:val="22"/>
                <w:szCs w:val="22"/>
              </w:rPr>
              <w:t xml:space="preserve"> Valor energético 233Kcal (12%) Carboidratos 44g </w:t>
            </w:r>
            <w:r w:rsidRPr="004A62BF">
              <w:rPr>
                <w:rFonts w:ascii="Times New Roman" w:eastAsia="Times New Roman" w:hAnsi="Times New Roman" w:cs="Times New Roman"/>
                <w:color w:val="000000"/>
                <w:sz w:val="22"/>
                <w:szCs w:val="22"/>
              </w:rPr>
              <w:lastRenderedPageBreak/>
              <w:t xml:space="preserve">(15%)Proteínas 2,9g (4%) Gorduras totais 5,1g (9%) Gorduras saturadas 1,9g (9%) Gorduras </w:t>
            </w:r>
            <w:proofErr w:type="spellStart"/>
            <w:r w:rsidRPr="004A62BF">
              <w:rPr>
                <w:rFonts w:ascii="Times New Roman" w:eastAsia="Times New Roman" w:hAnsi="Times New Roman" w:cs="Times New Roman"/>
                <w:color w:val="000000"/>
                <w:sz w:val="22"/>
                <w:szCs w:val="22"/>
              </w:rPr>
              <w:t>trans</w:t>
            </w:r>
            <w:proofErr w:type="spellEnd"/>
            <w:r w:rsidRPr="004A62BF">
              <w:rPr>
                <w:rFonts w:ascii="Times New Roman" w:eastAsia="Times New Roman" w:hAnsi="Times New Roman" w:cs="Times New Roman"/>
                <w:color w:val="000000"/>
                <w:sz w:val="22"/>
                <w:szCs w:val="22"/>
              </w:rPr>
              <w:t xml:space="preserve"> 0g (**)Fibra alimentar 1,5g (6%) Sódio 107mg (4%), da marca PANCO ou equivalente.</w:t>
            </w:r>
          </w:p>
        </w:tc>
        <w:tc>
          <w:tcPr>
            <w:tcW w:w="850" w:type="dxa"/>
            <w:tcBorders>
              <w:top w:val="single" w:sz="4" w:space="0" w:color="auto"/>
              <w:left w:val="single" w:sz="4" w:space="0" w:color="auto"/>
              <w:bottom w:val="single" w:sz="4" w:space="0" w:color="auto"/>
              <w:right w:val="single" w:sz="4" w:space="0" w:color="auto"/>
            </w:tcBorders>
            <w:shd w:val="clear" w:color="FFFFD7" w:fill="FFFFFF"/>
            <w:vAlign w:val="center"/>
            <w:hideMark/>
          </w:tcPr>
          <w:p w14:paraId="5607A455"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lastRenderedPageBreak/>
              <w:t>UND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382BD7"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993" w:type="dxa"/>
            <w:tcBorders>
              <w:top w:val="single" w:sz="4" w:space="0" w:color="auto"/>
              <w:left w:val="single" w:sz="4" w:space="0" w:color="auto"/>
              <w:bottom w:val="single" w:sz="4" w:space="0" w:color="auto"/>
              <w:right w:val="single" w:sz="4" w:space="0" w:color="auto"/>
            </w:tcBorders>
            <w:vAlign w:val="center"/>
          </w:tcPr>
          <w:p w14:paraId="4BF6C493"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023C7"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R$ 5,89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9641B"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R$ 5,89</w:t>
            </w:r>
          </w:p>
        </w:tc>
        <w:tc>
          <w:tcPr>
            <w:tcW w:w="1559" w:type="dxa"/>
            <w:tcBorders>
              <w:top w:val="single" w:sz="4" w:space="0" w:color="auto"/>
              <w:left w:val="single" w:sz="4" w:space="0" w:color="auto"/>
              <w:bottom w:val="single" w:sz="4" w:space="0" w:color="auto"/>
              <w:right w:val="single" w:sz="4" w:space="0" w:color="auto"/>
            </w:tcBorders>
          </w:tcPr>
          <w:p w14:paraId="63AE7EB7" w14:textId="77777777" w:rsidR="00375819" w:rsidRDefault="00375819" w:rsidP="00375819">
            <w:pPr>
              <w:rPr>
                <w:rFonts w:ascii="Times New Roman" w:eastAsia="Times New Roman" w:hAnsi="Times New Roman" w:cs="Times New Roman"/>
                <w:sz w:val="22"/>
                <w:szCs w:val="22"/>
              </w:rPr>
            </w:pPr>
          </w:p>
          <w:p w14:paraId="384019F5" w14:textId="77777777" w:rsidR="00375819" w:rsidRDefault="00375819" w:rsidP="00375819">
            <w:pPr>
              <w:rPr>
                <w:rFonts w:ascii="Times New Roman" w:eastAsia="Times New Roman" w:hAnsi="Times New Roman" w:cs="Times New Roman"/>
                <w:sz w:val="22"/>
                <w:szCs w:val="22"/>
              </w:rPr>
            </w:pPr>
          </w:p>
          <w:p w14:paraId="0E309FED" w14:textId="77777777" w:rsidR="00375819" w:rsidRDefault="00375819" w:rsidP="00375819">
            <w:pPr>
              <w:rPr>
                <w:rFonts w:ascii="Times New Roman" w:eastAsia="Times New Roman" w:hAnsi="Times New Roman" w:cs="Times New Roman"/>
                <w:sz w:val="22"/>
                <w:szCs w:val="22"/>
              </w:rPr>
            </w:pPr>
          </w:p>
          <w:p w14:paraId="7A740B5B" w14:textId="77777777" w:rsidR="00375819" w:rsidRDefault="00375819" w:rsidP="00375819">
            <w:pPr>
              <w:rPr>
                <w:rFonts w:ascii="Times New Roman" w:eastAsia="Times New Roman" w:hAnsi="Times New Roman" w:cs="Times New Roman"/>
                <w:sz w:val="22"/>
                <w:szCs w:val="22"/>
              </w:rPr>
            </w:pPr>
          </w:p>
          <w:p w14:paraId="50E48E1B" w14:textId="77777777" w:rsidR="00375819" w:rsidRDefault="00375819" w:rsidP="00375819">
            <w:pPr>
              <w:rPr>
                <w:rFonts w:ascii="Times New Roman" w:eastAsia="Times New Roman" w:hAnsi="Times New Roman" w:cs="Times New Roman"/>
                <w:sz w:val="22"/>
                <w:szCs w:val="22"/>
              </w:rPr>
            </w:pPr>
          </w:p>
          <w:p w14:paraId="6B2C78F3" w14:textId="77777777" w:rsidR="00375819" w:rsidRDefault="00375819" w:rsidP="00375819">
            <w:pPr>
              <w:rPr>
                <w:rFonts w:ascii="Times New Roman" w:eastAsia="Times New Roman" w:hAnsi="Times New Roman" w:cs="Times New Roman"/>
                <w:sz w:val="22"/>
                <w:szCs w:val="22"/>
              </w:rPr>
            </w:pPr>
          </w:p>
          <w:p w14:paraId="2428E5A2" w14:textId="77777777" w:rsidR="00375819" w:rsidRDefault="00375819" w:rsidP="00375819">
            <w:pPr>
              <w:rPr>
                <w:rFonts w:ascii="Times New Roman" w:eastAsia="Times New Roman" w:hAnsi="Times New Roman" w:cs="Times New Roman"/>
                <w:sz w:val="22"/>
                <w:szCs w:val="22"/>
              </w:rPr>
            </w:pPr>
          </w:p>
          <w:p w14:paraId="4FFE4C4C" w14:textId="77777777" w:rsidR="00375819" w:rsidRDefault="00375819" w:rsidP="00375819">
            <w:pPr>
              <w:rPr>
                <w:rFonts w:ascii="Times New Roman" w:eastAsia="Times New Roman" w:hAnsi="Times New Roman" w:cs="Times New Roman"/>
                <w:sz w:val="22"/>
                <w:szCs w:val="22"/>
              </w:rPr>
            </w:pPr>
          </w:p>
          <w:p w14:paraId="69C1CE48" w14:textId="77777777" w:rsidR="00375819" w:rsidRDefault="00375819" w:rsidP="00375819">
            <w:pPr>
              <w:rPr>
                <w:rFonts w:ascii="Times New Roman" w:eastAsia="Times New Roman" w:hAnsi="Times New Roman" w:cs="Times New Roman"/>
                <w:sz w:val="22"/>
                <w:szCs w:val="22"/>
              </w:rPr>
            </w:pPr>
          </w:p>
          <w:p w14:paraId="4B1395B8" w14:textId="77777777" w:rsidR="00375819" w:rsidRDefault="00375819" w:rsidP="00375819">
            <w:pPr>
              <w:rPr>
                <w:rFonts w:ascii="Times New Roman" w:eastAsia="Times New Roman" w:hAnsi="Times New Roman" w:cs="Times New Roman"/>
                <w:sz w:val="22"/>
                <w:szCs w:val="22"/>
              </w:rPr>
            </w:pPr>
          </w:p>
          <w:p w14:paraId="49638D75" w14:textId="77777777" w:rsidR="00375819" w:rsidRDefault="00375819" w:rsidP="00375819">
            <w:pPr>
              <w:rPr>
                <w:rFonts w:ascii="Times New Roman" w:eastAsia="Times New Roman" w:hAnsi="Times New Roman" w:cs="Times New Roman"/>
                <w:sz w:val="22"/>
                <w:szCs w:val="22"/>
              </w:rPr>
            </w:pPr>
          </w:p>
          <w:p w14:paraId="0B36A4A3" w14:textId="77777777" w:rsidR="00375819" w:rsidRDefault="00375819" w:rsidP="00375819">
            <w:pPr>
              <w:rPr>
                <w:rFonts w:ascii="Times New Roman" w:eastAsia="Times New Roman" w:hAnsi="Times New Roman" w:cs="Times New Roman"/>
                <w:sz w:val="22"/>
                <w:szCs w:val="22"/>
              </w:rPr>
            </w:pPr>
          </w:p>
          <w:p w14:paraId="4A56C09B" w14:textId="77777777" w:rsidR="00375819" w:rsidRDefault="00375819" w:rsidP="00375819">
            <w:pPr>
              <w:rPr>
                <w:rFonts w:ascii="Times New Roman" w:eastAsia="Times New Roman" w:hAnsi="Times New Roman" w:cs="Times New Roman"/>
                <w:sz w:val="22"/>
                <w:szCs w:val="22"/>
              </w:rPr>
            </w:pPr>
          </w:p>
          <w:p w14:paraId="4CBD02C8" w14:textId="77777777" w:rsidR="00862BC9" w:rsidRDefault="00862BC9" w:rsidP="00375819">
            <w:pPr>
              <w:jc w:val="center"/>
              <w:rPr>
                <w:rFonts w:ascii="Times New Roman" w:eastAsia="Times New Roman" w:hAnsi="Times New Roman" w:cs="Times New Roman"/>
                <w:sz w:val="22"/>
                <w:szCs w:val="22"/>
              </w:rPr>
            </w:pPr>
          </w:p>
          <w:p w14:paraId="044F7A61" w14:textId="7D27C768" w:rsidR="00375819" w:rsidRPr="004A62BF" w:rsidRDefault="00375819" w:rsidP="00862BC9">
            <w:pPr>
              <w:rPr>
                <w:rFonts w:ascii="Times New Roman" w:eastAsia="Times New Roman" w:hAnsi="Times New Roman" w:cs="Times New Roman"/>
                <w:sz w:val="22"/>
                <w:szCs w:val="22"/>
              </w:rPr>
            </w:pPr>
            <w:r>
              <w:rPr>
                <w:rFonts w:ascii="Times New Roman" w:eastAsia="Times New Roman" w:hAnsi="Times New Roman" w:cs="Times New Roman"/>
                <w:sz w:val="22"/>
                <w:szCs w:val="22"/>
              </w:rPr>
              <w:t>R$ 275.652,00</w:t>
            </w:r>
          </w:p>
        </w:tc>
      </w:tr>
      <w:tr w:rsidR="00375819" w:rsidRPr="004A62BF" w14:paraId="4CD5915D" w14:textId="78168EB6" w:rsidTr="00862BC9">
        <w:trPr>
          <w:trHeight w:val="4819"/>
          <w:jc w:val="center"/>
        </w:trPr>
        <w:tc>
          <w:tcPr>
            <w:tcW w:w="752" w:type="dxa"/>
            <w:tcBorders>
              <w:top w:val="single" w:sz="4" w:space="0" w:color="auto"/>
              <w:left w:val="single" w:sz="4" w:space="0" w:color="auto"/>
              <w:bottom w:val="single" w:sz="4" w:space="0" w:color="auto"/>
              <w:right w:val="single" w:sz="4" w:space="0" w:color="auto"/>
            </w:tcBorders>
            <w:shd w:val="clear" w:color="FFFFD7" w:fill="FFFFFF"/>
            <w:noWrap/>
            <w:vAlign w:val="center"/>
            <w:hideMark/>
          </w:tcPr>
          <w:p w14:paraId="7914DD25"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1.2</w:t>
            </w:r>
          </w:p>
        </w:tc>
        <w:tc>
          <w:tcPr>
            <w:tcW w:w="2929" w:type="dxa"/>
            <w:gridSpan w:val="2"/>
            <w:tcBorders>
              <w:top w:val="single" w:sz="4" w:space="0" w:color="auto"/>
              <w:left w:val="single" w:sz="4" w:space="0" w:color="auto"/>
              <w:bottom w:val="single" w:sz="4" w:space="0" w:color="auto"/>
              <w:right w:val="single" w:sz="4" w:space="0" w:color="auto"/>
            </w:tcBorders>
            <w:shd w:val="clear" w:color="FFFFD7" w:fill="FFFFFF"/>
            <w:noWrap/>
            <w:hideMark/>
          </w:tcPr>
          <w:p w14:paraId="3074CDE7" w14:textId="77777777" w:rsidR="00375819" w:rsidRPr="004A62BF" w:rsidRDefault="00375819" w:rsidP="00375819">
            <w:pPr>
              <w:jc w:val="both"/>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 xml:space="preserve">BISCOITO </w:t>
            </w:r>
            <w:proofErr w:type="spellStart"/>
            <w:r w:rsidRPr="004A62BF">
              <w:rPr>
                <w:rFonts w:ascii="Times New Roman" w:eastAsia="Times New Roman" w:hAnsi="Times New Roman" w:cs="Times New Roman"/>
                <w:b/>
                <w:bCs/>
                <w:color w:val="000000"/>
                <w:sz w:val="22"/>
                <w:szCs w:val="22"/>
              </w:rPr>
              <w:t>Tip</w:t>
            </w:r>
            <w:proofErr w:type="spellEnd"/>
            <w:r w:rsidRPr="004A62BF">
              <w:rPr>
                <w:rFonts w:ascii="Times New Roman" w:eastAsia="Times New Roman" w:hAnsi="Times New Roman" w:cs="Times New Roman"/>
                <w:b/>
                <w:bCs/>
                <w:color w:val="000000"/>
                <w:sz w:val="22"/>
                <w:szCs w:val="22"/>
              </w:rPr>
              <w:t xml:space="preserve"> Club Social 24</w:t>
            </w:r>
            <w:proofErr w:type="gramStart"/>
            <w:r w:rsidRPr="004A62BF">
              <w:rPr>
                <w:rFonts w:ascii="Times New Roman" w:eastAsia="Times New Roman" w:hAnsi="Times New Roman" w:cs="Times New Roman"/>
                <w:b/>
                <w:bCs/>
                <w:color w:val="000000"/>
                <w:sz w:val="22"/>
                <w:szCs w:val="22"/>
              </w:rPr>
              <w:t>g(</w:t>
            </w:r>
            <w:proofErr w:type="gramEnd"/>
            <w:r w:rsidRPr="004A62BF">
              <w:rPr>
                <w:rFonts w:ascii="Times New Roman" w:eastAsia="Times New Roman" w:hAnsi="Times New Roman" w:cs="Times New Roman"/>
                <w:b/>
                <w:bCs/>
                <w:color w:val="000000"/>
                <w:sz w:val="22"/>
                <w:szCs w:val="22"/>
              </w:rPr>
              <w:t xml:space="preserve">deverá ser entregue em temperatura ambiente)  </w:t>
            </w:r>
            <w:proofErr w:type="spellStart"/>
            <w:r w:rsidRPr="004A62BF">
              <w:rPr>
                <w:rFonts w:ascii="Times New Roman" w:eastAsia="Times New Roman" w:hAnsi="Times New Roman" w:cs="Times New Roman"/>
                <w:b/>
                <w:bCs/>
                <w:color w:val="000000"/>
                <w:sz w:val="22"/>
                <w:szCs w:val="22"/>
              </w:rPr>
              <w:t>Ingredientes</w:t>
            </w:r>
            <w:r w:rsidRPr="004A62BF">
              <w:rPr>
                <w:rFonts w:ascii="Times New Roman" w:eastAsia="Times New Roman" w:hAnsi="Times New Roman" w:cs="Times New Roman"/>
                <w:color w:val="000000"/>
                <w:sz w:val="22"/>
                <w:szCs w:val="22"/>
              </w:rPr>
              <w:t>Farinha</w:t>
            </w:r>
            <w:proofErr w:type="spellEnd"/>
            <w:r w:rsidRPr="004A62BF">
              <w:rPr>
                <w:rFonts w:ascii="Times New Roman" w:eastAsia="Times New Roman" w:hAnsi="Times New Roman" w:cs="Times New Roman"/>
                <w:color w:val="000000"/>
                <w:sz w:val="22"/>
                <w:szCs w:val="22"/>
              </w:rPr>
              <w:t xml:space="preserve"> de trigo enriquecida com ferro, ácido fólico e vitaminas B3, B2 e B1, gordura vegetal, açúcar, açúcar invertido, condimento preparado sabor presunto (alimento tratado por processo de irradiação) (contém leite), sal, tomate desidratado, fermentos químicos: bicarbonato de amônio, fosfato </w:t>
            </w:r>
            <w:proofErr w:type="spellStart"/>
            <w:r w:rsidRPr="004A62BF">
              <w:rPr>
                <w:rFonts w:ascii="Times New Roman" w:eastAsia="Times New Roman" w:hAnsi="Times New Roman" w:cs="Times New Roman"/>
                <w:color w:val="000000"/>
                <w:sz w:val="22"/>
                <w:szCs w:val="22"/>
              </w:rPr>
              <w:t>monocálcico</w:t>
            </w:r>
            <w:proofErr w:type="spellEnd"/>
            <w:r w:rsidRPr="004A62BF">
              <w:rPr>
                <w:rFonts w:ascii="Times New Roman" w:eastAsia="Times New Roman" w:hAnsi="Times New Roman" w:cs="Times New Roman"/>
                <w:color w:val="000000"/>
                <w:sz w:val="22"/>
                <w:szCs w:val="22"/>
              </w:rPr>
              <w:t xml:space="preserve"> e bicarbonato de sódio, aromatizante e melhorador de farinha </w:t>
            </w:r>
            <w:proofErr w:type="spellStart"/>
            <w:r w:rsidRPr="004A62BF">
              <w:rPr>
                <w:rFonts w:ascii="Times New Roman" w:eastAsia="Times New Roman" w:hAnsi="Times New Roman" w:cs="Times New Roman"/>
                <w:color w:val="000000"/>
                <w:sz w:val="22"/>
                <w:szCs w:val="22"/>
              </w:rPr>
              <w:t>metabissulto</w:t>
            </w:r>
            <w:proofErr w:type="spellEnd"/>
            <w:r w:rsidRPr="004A62BF">
              <w:rPr>
                <w:rFonts w:ascii="Times New Roman" w:eastAsia="Times New Roman" w:hAnsi="Times New Roman" w:cs="Times New Roman"/>
                <w:color w:val="000000"/>
                <w:sz w:val="22"/>
                <w:szCs w:val="22"/>
              </w:rPr>
              <w:t xml:space="preserve"> de sódio.  </w:t>
            </w:r>
            <w:r w:rsidRPr="004A62BF">
              <w:rPr>
                <w:rFonts w:ascii="Times New Roman" w:eastAsia="Times New Roman" w:hAnsi="Times New Roman" w:cs="Times New Roman"/>
                <w:i/>
                <w:iCs/>
                <w:color w:val="000000"/>
                <w:sz w:val="22"/>
                <w:szCs w:val="22"/>
              </w:rPr>
              <w:t>Porção de 24g (3 biscoitos)</w:t>
            </w:r>
            <w:r w:rsidRPr="004A62BF">
              <w:rPr>
                <w:rFonts w:ascii="Times New Roman" w:eastAsia="Times New Roman" w:hAnsi="Times New Roman" w:cs="Times New Roman"/>
                <w:color w:val="000000"/>
                <w:sz w:val="22"/>
                <w:szCs w:val="22"/>
              </w:rPr>
              <w:t xml:space="preserve"> Valor energético 104kcal (5%) Carboidratos 16g (5%) Açúcares 2g (**) Proteínas 2g (3%) Gorduras Totais 3,7g (7%) Gorduras Saturadas 0,8g (4%) Gorduras </w:t>
            </w:r>
            <w:proofErr w:type="spellStart"/>
            <w:r w:rsidRPr="004A62BF">
              <w:rPr>
                <w:rFonts w:ascii="Times New Roman" w:eastAsia="Times New Roman" w:hAnsi="Times New Roman" w:cs="Times New Roman"/>
                <w:color w:val="000000"/>
                <w:sz w:val="22"/>
                <w:szCs w:val="22"/>
              </w:rPr>
              <w:t>Trans</w:t>
            </w:r>
            <w:proofErr w:type="spellEnd"/>
            <w:r w:rsidRPr="004A62BF">
              <w:rPr>
                <w:rFonts w:ascii="Times New Roman" w:eastAsia="Times New Roman" w:hAnsi="Times New Roman" w:cs="Times New Roman"/>
                <w:color w:val="000000"/>
                <w:sz w:val="22"/>
                <w:szCs w:val="22"/>
              </w:rPr>
              <w:t xml:space="preserve"> 0g (**) Fibra Alimentar 0,6g (2%) Sódio 161mg (7%), da marca CLUB SOCIAL ou equivalente.</w:t>
            </w:r>
          </w:p>
        </w:tc>
        <w:tc>
          <w:tcPr>
            <w:tcW w:w="850" w:type="dxa"/>
            <w:tcBorders>
              <w:top w:val="single" w:sz="4" w:space="0" w:color="auto"/>
              <w:left w:val="single" w:sz="4" w:space="0" w:color="auto"/>
              <w:bottom w:val="single" w:sz="4" w:space="0" w:color="auto"/>
              <w:right w:val="single" w:sz="4" w:space="0" w:color="auto"/>
            </w:tcBorders>
            <w:shd w:val="clear" w:color="FFFFD7" w:fill="FFFFFF"/>
            <w:vAlign w:val="center"/>
            <w:hideMark/>
          </w:tcPr>
          <w:p w14:paraId="0C0BDB55"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UND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E9F923"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993" w:type="dxa"/>
            <w:tcBorders>
              <w:top w:val="single" w:sz="4" w:space="0" w:color="auto"/>
              <w:left w:val="single" w:sz="4" w:space="0" w:color="auto"/>
              <w:bottom w:val="single" w:sz="4" w:space="0" w:color="auto"/>
              <w:right w:val="single" w:sz="4" w:space="0" w:color="auto"/>
            </w:tcBorders>
            <w:vAlign w:val="center"/>
          </w:tcPr>
          <w:p w14:paraId="54078277"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4E566"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14F8D"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R$ 1,08</w:t>
            </w:r>
          </w:p>
        </w:tc>
        <w:tc>
          <w:tcPr>
            <w:tcW w:w="1559" w:type="dxa"/>
            <w:tcBorders>
              <w:top w:val="single" w:sz="4" w:space="0" w:color="auto"/>
              <w:left w:val="single" w:sz="4" w:space="0" w:color="auto"/>
              <w:bottom w:val="single" w:sz="4" w:space="0" w:color="auto"/>
              <w:right w:val="single" w:sz="4" w:space="0" w:color="auto"/>
            </w:tcBorders>
          </w:tcPr>
          <w:p w14:paraId="7A19DD75" w14:textId="77777777" w:rsidR="00375819" w:rsidRDefault="00375819" w:rsidP="00375819">
            <w:pPr>
              <w:jc w:val="center"/>
              <w:rPr>
                <w:rFonts w:ascii="Times New Roman" w:eastAsia="Times New Roman" w:hAnsi="Times New Roman" w:cs="Times New Roman"/>
                <w:sz w:val="22"/>
                <w:szCs w:val="22"/>
              </w:rPr>
            </w:pPr>
          </w:p>
          <w:p w14:paraId="4D51DB4C" w14:textId="77777777" w:rsidR="00375819" w:rsidRDefault="00375819" w:rsidP="00375819">
            <w:pPr>
              <w:jc w:val="center"/>
              <w:rPr>
                <w:rFonts w:ascii="Times New Roman" w:eastAsia="Times New Roman" w:hAnsi="Times New Roman" w:cs="Times New Roman"/>
                <w:sz w:val="22"/>
                <w:szCs w:val="22"/>
              </w:rPr>
            </w:pPr>
          </w:p>
          <w:p w14:paraId="5856CDF2" w14:textId="77777777" w:rsidR="00375819" w:rsidRDefault="00375819" w:rsidP="00375819">
            <w:pPr>
              <w:jc w:val="center"/>
              <w:rPr>
                <w:rFonts w:ascii="Times New Roman" w:eastAsia="Times New Roman" w:hAnsi="Times New Roman" w:cs="Times New Roman"/>
                <w:sz w:val="22"/>
                <w:szCs w:val="22"/>
              </w:rPr>
            </w:pPr>
          </w:p>
          <w:p w14:paraId="1527A6DE" w14:textId="77777777" w:rsidR="00375819" w:rsidRDefault="00375819" w:rsidP="00375819">
            <w:pPr>
              <w:jc w:val="center"/>
              <w:rPr>
                <w:rFonts w:ascii="Times New Roman" w:eastAsia="Times New Roman" w:hAnsi="Times New Roman" w:cs="Times New Roman"/>
                <w:sz w:val="22"/>
                <w:szCs w:val="22"/>
              </w:rPr>
            </w:pPr>
          </w:p>
          <w:p w14:paraId="2D393FFB" w14:textId="77777777" w:rsidR="00375819" w:rsidRDefault="00375819" w:rsidP="00375819">
            <w:pPr>
              <w:jc w:val="center"/>
              <w:rPr>
                <w:rFonts w:ascii="Times New Roman" w:eastAsia="Times New Roman" w:hAnsi="Times New Roman" w:cs="Times New Roman"/>
                <w:sz w:val="22"/>
                <w:szCs w:val="22"/>
              </w:rPr>
            </w:pPr>
          </w:p>
          <w:p w14:paraId="085855E8" w14:textId="77777777" w:rsidR="00375819" w:rsidRDefault="00375819" w:rsidP="00375819">
            <w:pPr>
              <w:jc w:val="center"/>
              <w:rPr>
                <w:rFonts w:ascii="Times New Roman" w:eastAsia="Times New Roman" w:hAnsi="Times New Roman" w:cs="Times New Roman"/>
                <w:sz w:val="22"/>
                <w:szCs w:val="22"/>
              </w:rPr>
            </w:pPr>
          </w:p>
          <w:p w14:paraId="3FE450F7" w14:textId="77777777" w:rsidR="00375819" w:rsidRDefault="00375819" w:rsidP="00375819">
            <w:pPr>
              <w:jc w:val="center"/>
              <w:rPr>
                <w:rFonts w:ascii="Times New Roman" w:eastAsia="Times New Roman" w:hAnsi="Times New Roman" w:cs="Times New Roman"/>
                <w:sz w:val="22"/>
                <w:szCs w:val="22"/>
              </w:rPr>
            </w:pPr>
          </w:p>
          <w:p w14:paraId="3502E999" w14:textId="77777777" w:rsidR="00375819" w:rsidRDefault="00375819" w:rsidP="00375819">
            <w:pPr>
              <w:jc w:val="center"/>
              <w:rPr>
                <w:rFonts w:ascii="Times New Roman" w:eastAsia="Times New Roman" w:hAnsi="Times New Roman" w:cs="Times New Roman"/>
                <w:sz w:val="22"/>
                <w:szCs w:val="22"/>
              </w:rPr>
            </w:pPr>
          </w:p>
          <w:p w14:paraId="4BC87291" w14:textId="77777777" w:rsidR="00375819" w:rsidRDefault="00375819" w:rsidP="00375819">
            <w:pPr>
              <w:jc w:val="center"/>
              <w:rPr>
                <w:rFonts w:ascii="Times New Roman" w:eastAsia="Times New Roman" w:hAnsi="Times New Roman" w:cs="Times New Roman"/>
                <w:sz w:val="22"/>
                <w:szCs w:val="22"/>
              </w:rPr>
            </w:pPr>
          </w:p>
          <w:p w14:paraId="63DFF24D" w14:textId="77777777" w:rsidR="00375819" w:rsidRDefault="00375819" w:rsidP="00375819">
            <w:pPr>
              <w:jc w:val="center"/>
              <w:rPr>
                <w:rFonts w:ascii="Times New Roman" w:eastAsia="Times New Roman" w:hAnsi="Times New Roman" w:cs="Times New Roman"/>
                <w:sz w:val="22"/>
                <w:szCs w:val="22"/>
              </w:rPr>
            </w:pPr>
          </w:p>
          <w:p w14:paraId="215F54B5" w14:textId="77777777" w:rsidR="00375819" w:rsidRDefault="00375819" w:rsidP="00375819">
            <w:pPr>
              <w:jc w:val="center"/>
              <w:rPr>
                <w:rFonts w:ascii="Times New Roman" w:eastAsia="Times New Roman" w:hAnsi="Times New Roman" w:cs="Times New Roman"/>
                <w:sz w:val="22"/>
                <w:szCs w:val="22"/>
              </w:rPr>
            </w:pPr>
          </w:p>
          <w:p w14:paraId="61416A56" w14:textId="77777777" w:rsidR="00375819" w:rsidRDefault="00375819" w:rsidP="00375819">
            <w:pPr>
              <w:jc w:val="center"/>
              <w:rPr>
                <w:rFonts w:ascii="Times New Roman" w:eastAsia="Times New Roman" w:hAnsi="Times New Roman" w:cs="Times New Roman"/>
                <w:sz w:val="22"/>
                <w:szCs w:val="22"/>
              </w:rPr>
            </w:pPr>
          </w:p>
          <w:p w14:paraId="5E7BC18C" w14:textId="77777777" w:rsidR="00862BC9" w:rsidRDefault="00862BC9" w:rsidP="00375819">
            <w:pPr>
              <w:jc w:val="center"/>
              <w:rPr>
                <w:rFonts w:ascii="Times New Roman" w:eastAsia="Times New Roman" w:hAnsi="Times New Roman" w:cs="Times New Roman"/>
                <w:sz w:val="22"/>
                <w:szCs w:val="22"/>
              </w:rPr>
            </w:pPr>
          </w:p>
          <w:p w14:paraId="25994321" w14:textId="77777777" w:rsidR="00375819" w:rsidRDefault="00375819" w:rsidP="00375819">
            <w:pPr>
              <w:jc w:val="center"/>
              <w:rPr>
                <w:rFonts w:ascii="Times New Roman" w:eastAsia="Times New Roman" w:hAnsi="Times New Roman" w:cs="Times New Roman"/>
                <w:sz w:val="22"/>
                <w:szCs w:val="22"/>
              </w:rPr>
            </w:pPr>
          </w:p>
          <w:p w14:paraId="146DD428" w14:textId="03B11352"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R$ 50.544,00</w:t>
            </w:r>
          </w:p>
        </w:tc>
      </w:tr>
      <w:tr w:rsidR="00375819" w:rsidRPr="004A62BF" w14:paraId="0BE4AFAA" w14:textId="5470B5B5" w:rsidTr="00862BC9">
        <w:trPr>
          <w:trHeight w:val="4377"/>
          <w:jc w:val="center"/>
        </w:trPr>
        <w:tc>
          <w:tcPr>
            <w:tcW w:w="752" w:type="dxa"/>
            <w:tcBorders>
              <w:top w:val="single" w:sz="4" w:space="0" w:color="auto"/>
              <w:left w:val="single" w:sz="4" w:space="0" w:color="auto"/>
              <w:bottom w:val="single" w:sz="4" w:space="0" w:color="auto"/>
              <w:right w:val="single" w:sz="4" w:space="0" w:color="auto"/>
            </w:tcBorders>
            <w:shd w:val="clear" w:color="FFFFD7" w:fill="FFFFFF"/>
            <w:noWrap/>
            <w:vAlign w:val="center"/>
            <w:hideMark/>
          </w:tcPr>
          <w:p w14:paraId="38367F04"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lastRenderedPageBreak/>
              <w:t>1.3</w:t>
            </w:r>
          </w:p>
        </w:tc>
        <w:tc>
          <w:tcPr>
            <w:tcW w:w="2929" w:type="dxa"/>
            <w:gridSpan w:val="2"/>
            <w:tcBorders>
              <w:top w:val="single" w:sz="4" w:space="0" w:color="auto"/>
              <w:left w:val="single" w:sz="4" w:space="0" w:color="auto"/>
              <w:bottom w:val="single" w:sz="4" w:space="0" w:color="auto"/>
              <w:right w:val="single" w:sz="4" w:space="0" w:color="auto"/>
            </w:tcBorders>
            <w:shd w:val="clear" w:color="FFFFD7" w:fill="FFFFFF"/>
            <w:hideMark/>
          </w:tcPr>
          <w:p w14:paraId="1DB39B51" w14:textId="77777777" w:rsidR="00375819" w:rsidRPr="004A62BF" w:rsidRDefault="00375819" w:rsidP="00375819">
            <w:pPr>
              <w:jc w:val="both"/>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BARRINHA RECHEADA SABORES 25g :Ingredientes:</w:t>
            </w:r>
            <w:r w:rsidRPr="004A62BF">
              <w:rPr>
                <w:rFonts w:ascii="Times New Roman" w:eastAsia="Times New Roman" w:hAnsi="Times New Roman" w:cs="Times New Roman"/>
                <w:sz w:val="22"/>
                <w:szCs w:val="22"/>
              </w:rPr>
              <w:t xml:space="preserve"> farinha de trigo enriquecida com ferro e ácido fólico, recheio de goiaba {polpa de goiaba, açúcar, umectante: glicerina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422), acidulante: ácido cítrico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330) e estabilizante: pectina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440)}, fibra de aveia, corante natural: cochonilha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120) e corante caramelo </w:t>
            </w:r>
            <w:proofErr w:type="spellStart"/>
            <w:r w:rsidRPr="004A62BF">
              <w:rPr>
                <w:rFonts w:ascii="Times New Roman" w:eastAsia="Times New Roman" w:hAnsi="Times New Roman" w:cs="Times New Roman"/>
                <w:sz w:val="22"/>
                <w:szCs w:val="22"/>
              </w:rPr>
              <w:t>iv</w:t>
            </w:r>
            <w:proofErr w:type="spellEnd"/>
            <w:r w:rsidRPr="004A62BF">
              <w:rPr>
                <w:rFonts w:ascii="Times New Roman" w:eastAsia="Times New Roman" w:hAnsi="Times New Roman" w:cs="Times New Roman"/>
                <w:sz w:val="22"/>
                <w:szCs w:val="22"/>
              </w:rPr>
              <w:t xml:space="preserve"> processo sulfito-amônia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150d), açúcar, gordura vegetal, amido, açúcar invertido, sal, emulsificante: lecitina de soja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322), aromatizante, fermentos químicos: bicarbonato de sódio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500ii), </w:t>
            </w:r>
            <w:proofErr w:type="spellStart"/>
            <w:r w:rsidRPr="004A62BF">
              <w:rPr>
                <w:rFonts w:ascii="Times New Roman" w:eastAsia="Times New Roman" w:hAnsi="Times New Roman" w:cs="Times New Roman"/>
                <w:sz w:val="22"/>
                <w:szCs w:val="22"/>
              </w:rPr>
              <w:t>pirofosfato</w:t>
            </w:r>
            <w:proofErr w:type="spellEnd"/>
            <w:r w:rsidRPr="004A62BF">
              <w:rPr>
                <w:rFonts w:ascii="Times New Roman" w:eastAsia="Times New Roman" w:hAnsi="Times New Roman" w:cs="Times New Roman"/>
                <w:sz w:val="22"/>
                <w:szCs w:val="22"/>
              </w:rPr>
              <w:t xml:space="preserve"> ácido de sódio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450i) e bicarbonato de amônio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503ii) e conservador: </w:t>
            </w:r>
            <w:proofErr w:type="spellStart"/>
            <w:r w:rsidRPr="004A62BF">
              <w:rPr>
                <w:rFonts w:ascii="Times New Roman" w:eastAsia="Times New Roman" w:hAnsi="Times New Roman" w:cs="Times New Roman"/>
                <w:sz w:val="22"/>
                <w:szCs w:val="22"/>
              </w:rPr>
              <w:t>propionato</w:t>
            </w:r>
            <w:proofErr w:type="spellEnd"/>
            <w:r w:rsidRPr="004A62BF">
              <w:rPr>
                <w:rFonts w:ascii="Times New Roman" w:eastAsia="Times New Roman" w:hAnsi="Times New Roman" w:cs="Times New Roman"/>
                <w:sz w:val="22"/>
                <w:szCs w:val="22"/>
              </w:rPr>
              <w:t xml:space="preserve"> de cálcio (</w:t>
            </w:r>
            <w:proofErr w:type="spellStart"/>
            <w:r w:rsidRPr="004A62BF">
              <w:rPr>
                <w:rFonts w:ascii="Times New Roman" w:eastAsia="Times New Roman" w:hAnsi="Times New Roman" w:cs="Times New Roman"/>
                <w:sz w:val="22"/>
                <w:szCs w:val="22"/>
              </w:rPr>
              <w:t>ins</w:t>
            </w:r>
            <w:proofErr w:type="spellEnd"/>
            <w:r w:rsidRPr="004A62BF">
              <w:rPr>
                <w:rFonts w:ascii="Times New Roman" w:eastAsia="Times New Roman" w:hAnsi="Times New Roman" w:cs="Times New Roman"/>
                <w:sz w:val="22"/>
                <w:szCs w:val="22"/>
              </w:rPr>
              <w:t xml:space="preserve"> 282). </w:t>
            </w:r>
            <w:proofErr w:type="gramStart"/>
            <w:r w:rsidRPr="004A62BF">
              <w:rPr>
                <w:rFonts w:ascii="Times New Roman" w:eastAsia="Times New Roman" w:hAnsi="Times New Roman" w:cs="Times New Roman"/>
                <w:sz w:val="22"/>
                <w:szCs w:val="22"/>
              </w:rPr>
              <w:t>contém</w:t>
            </w:r>
            <w:proofErr w:type="gramEnd"/>
            <w:r w:rsidRPr="004A62BF">
              <w:rPr>
                <w:rFonts w:ascii="Times New Roman" w:eastAsia="Times New Roman" w:hAnsi="Times New Roman" w:cs="Times New Roman"/>
                <w:sz w:val="22"/>
                <w:szCs w:val="22"/>
              </w:rPr>
              <w:t xml:space="preserve"> glúten. </w:t>
            </w:r>
            <w:r w:rsidRPr="004A62BF">
              <w:rPr>
                <w:rFonts w:ascii="Times New Roman" w:eastAsia="Times New Roman" w:hAnsi="Times New Roman" w:cs="Times New Roman"/>
                <w:b/>
                <w:bCs/>
                <w:sz w:val="22"/>
                <w:szCs w:val="22"/>
              </w:rPr>
              <w:t>Sabores Chocolate e Goiaba, da BAUDUCCO ou equivalente.</w:t>
            </w:r>
          </w:p>
        </w:tc>
        <w:tc>
          <w:tcPr>
            <w:tcW w:w="850" w:type="dxa"/>
            <w:tcBorders>
              <w:top w:val="single" w:sz="4" w:space="0" w:color="auto"/>
              <w:left w:val="single" w:sz="4" w:space="0" w:color="auto"/>
              <w:bottom w:val="single" w:sz="4" w:space="0" w:color="auto"/>
              <w:right w:val="single" w:sz="4" w:space="0" w:color="auto"/>
            </w:tcBorders>
            <w:shd w:val="clear" w:color="FFFFD7" w:fill="FFFFFF"/>
            <w:vAlign w:val="center"/>
            <w:hideMark/>
          </w:tcPr>
          <w:p w14:paraId="0E5A2442"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UND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2DA370" w14:textId="77777777" w:rsidR="00375819" w:rsidRPr="004A62BF" w:rsidRDefault="00375819" w:rsidP="00375819">
            <w:pPr>
              <w:jc w:val="center"/>
              <w:rPr>
                <w:rFonts w:ascii="Times New Roman" w:eastAsia="Times New Roman" w:hAnsi="Times New Roman" w:cs="Times New Roman"/>
                <w:color w:val="000000"/>
                <w:sz w:val="22"/>
                <w:szCs w:val="22"/>
              </w:rPr>
            </w:pPr>
            <w:r w:rsidRPr="004A62BF">
              <w:rPr>
                <w:rFonts w:ascii="Times New Roman" w:eastAsia="Times New Roman" w:hAnsi="Times New Roman" w:cs="Times New Roman"/>
                <w:color w:val="000000"/>
                <w:sz w:val="22"/>
                <w:szCs w:val="22"/>
              </w:rPr>
              <w:t>1</w:t>
            </w:r>
          </w:p>
        </w:tc>
        <w:tc>
          <w:tcPr>
            <w:tcW w:w="993" w:type="dxa"/>
            <w:tcBorders>
              <w:top w:val="single" w:sz="4" w:space="0" w:color="auto"/>
              <w:left w:val="single" w:sz="4" w:space="0" w:color="auto"/>
              <w:bottom w:val="single" w:sz="4" w:space="0" w:color="auto"/>
              <w:right w:val="single" w:sz="4" w:space="0" w:color="auto"/>
            </w:tcBorders>
            <w:vAlign w:val="center"/>
          </w:tcPr>
          <w:p w14:paraId="78E3C0A6"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28CA6"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AAF51"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R$ 1,38</w:t>
            </w:r>
          </w:p>
        </w:tc>
        <w:tc>
          <w:tcPr>
            <w:tcW w:w="1559" w:type="dxa"/>
            <w:tcBorders>
              <w:top w:val="single" w:sz="4" w:space="0" w:color="auto"/>
              <w:left w:val="single" w:sz="4" w:space="0" w:color="auto"/>
              <w:bottom w:val="single" w:sz="4" w:space="0" w:color="auto"/>
              <w:right w:val="single" w:sz="4" w:space="0" w:color="auto"/>
            </w:tcBorders>
          </w:tcPr>
          <w:p w14:paraId="3B3EEB75" w14:textId="77777777" w:rsidR="00375819" w:rsidRDefault="00375819" w:rsidP="00375819">
            <w:pPr>
              <w:jc w:val="center"/>
              <w:rPr>
                <w:rFonts w:ascii="Times New Roman" w:eastAsia="Times New Roman" w:hAnsi="Times New Roman" w:cs="Times New Roman"/>
                <w:sz w:val="22"/>
                <w:szCs w:val="22"/>
              </w:rPr>
            </w:pPr>
          </w:p>
          <w:p w14:paraId="77DBC9F5" w14:textId="77777777" w:rsidR="00375819" w:rsidRDefault="00375819" w:rsidP="00375819">
            <w:pPr>
              <w:jc w:val="center"/>
              <w:rPr>
                <w:rFonts w:ascii="Times New Roman" w:eastAsia="Times New Roman" w:hAnsi="Times New Roman" w:cs="Times New Roman"/>
                <w:sz w:val="22"/>
                <w:szCs w:val="22"/>
              </w:rPr>
            </w:pPr>
          </w:p>
          <w:p w14:paraId="45DFAFC5" w14:textId="77777777" w:rsidR="00375819" w:rsidRDefault="00375819" w:rsidP="00375819">
            <w:pPr>
              <w:jc w:val="center"/>
              <w:rPr>
                <w:rFonts w:ascii="Times New Roman" w:eastAsia="Times New Roman" w:hAnsi="Times New Roman" w:cs="Times New Roman"/>
                <w:sz w:val="22"/>
                <w:szCs w:val="22"/>
              </w:rPr>
            </w:pPr>
          </w:p>
          <w:p w14:paraId="3166E478" w14:textId="77777777" w:rsidR="00375819" w:rsidRDefault="00375819" w:rsidP="00375819">
            <w:pPr>
              <w:jc w:val="center"/>
              <w:rPr>
                <w:rFonts w:ascii="Times New Roman" w:eastAsia="Times New Roman" w:hAnsi="Times New Roman" w:cs="Times New Roman"/>
                <w:sz w:val="22"/>
                <w:szCs w:val="22"/>
              </w:rPr>
            </w:pPr>
          </w:p>
          <w:p w14:paraId="5357A982" w14:textId="77777777" w:rsidR="00375819" w:rsidRDefault="00375819" w:rsidP="00375819">
            <w:pPr>
              <w:jc w:val="center"/>
              <w:rPr>
                <w:rFonts w:ascii="Times New Roman" w:eastAsia="Times New Roman" w:hAnsi="Times New Roman" w:cs="Times New Roman"/>
                <w:sz w:val="22"/>
                <w:szCs w:val="22"/>
              </w:rPr>
            </w:pPr>
          </w:p>
          <w:p w14:paraId="650EB8DD" w14:textId="77777777" w:rsidR="00375819" w:rsidRDefault="00375819" w:rsidP="00375819">
            <w:pPr>
              <w:jc w:val="center"/>
              <w:rPr>
                <w:rFonts w:ascii="Times New Roman" w:eastAsia="Times New Roman" w:hAnsi="Times New Roman" w:cs="Times New Roman"/>
                <w:sz w:val="22"/>
                <w:szCs w:val="22"/>
              </w:rPr>
            </w:pPr>
          </w:p>
          <w:p w14:paraId="00D6F1EC" w14:textId="77777777" w:rsidR="00375819" w:rsidRDefault="00375819" w:rsidP="00375819">
            <w:pPr>
              <w:jc w:val="center"/>
              <w:rPr>
                <w:rFonts w:ascii="Times New Roman" w:eastAsia="Times New Roman" w:hAnsi="Times New Roman" w:cs="Times New Roman"/>
                <w:sz w:val="22"/>
                <w:szCs w:val="22"/>
              </w:rPr>
            </w:pPr>
          </w:p>
          <w:p w14:paraId="510B92F8" w14:textId="77777777" w:rsidR="00375819" w:rsidRDefault="00375819" w:rsidP="00375819">
            <w:pPr>
              <w:jc w:val="center"/>
              <w:rPr>
                <w:rFonts w:ascii="Times New Roman" w:eastAsia="Times New Roman" w:hAnsi="Times New Roman" w:cs="Times New Roman"/>
                <w:sz w:val="22"/>
                <w:szCs w:val="22"/>
              </w:rPr>
            </w:pPr>
          </w:p>
          <w:p w14:paraId="441222B0" w14:textId="77777777" w:rsidR="00375819" w:rsidRDefault="00375819" w:rsidP="00375819">
            <w:pPr>
              <w:jc w:val="center"/>
              <w:rPr>
                <w:rFonts w:ascii="Times New Roman" w:eastAsia="Times New Roman" w:hAnsi="Times New Roman" w:cs="Times New Roman"/>
                <w:sz w:val="22"/>
                <w:szCs w:val="22"/>
              </w:rPr>
            </w:pPr>
          </w:p>
          <w:p w14:paraId="06C9A324" w14:textId="77777777" w:rsidR="00375819" w:rsidRDefault="00375819" w:rsidP="00375819">
            <w:pPr>
              <w:jc w:val="center"/>
              <w:rPr>
                <w:rFonts w:ascii="Times New Roman" w:eastAsia="Times New Roman" w:hAnsi="Times New Roman" w:cs="Times New Roman"/>
                <w:sz w:val="22"/>
                <w:szCs w:val="22"/>
              </w:rPr>
            </w:pPr>
          </w:p>
          <w:p w14:paraId="62D5FAB0" w14:textId="77777777" w:rsidR="00862BC9" w:rsidRDefault="00862BC9" w:rsidP="00375819">
            <w:pPr>
              <w:jc w:val="center"/>
              <w:rPr>
                <w:rFonts w:ascii="Times New Roman" w:eastAsia="Times New Roman" w:hAnsi="Times New Roman" w:cs="Times New Roman"/>
                <w:sz w:val="22"/>
                <w:szCs w:val="22"/>
              </w:rPr>
            </w:pPr>
          </w:p>
          <w:p w14:paraId="45FF1930" w14:textId="77777777" w:rsidR="00862BC9" w:rsidRDefault="00862BC9" w:rsidP="00375819">
            <w:pPr>
              <w:jc w:val="center"/>
              <w:rPr>
                <w:rFonts w:ascii="Times New Roman" w:eastAsia="Times New Roman" w:hAnsi="Times New Roman" w:cs="Times New Roman"/>
                <w:sz w:val="22"/>
                <w:szCs w:val="22"/>
              </w:rPr>
            </w:pPr>
          </w:p>
          <w:p w14:paraId="66762BD0" w14:textId="77777777" w:rsidR="00862BC9" w:rsidRDefault="00862BC9" w:rsidP="00375819">
            <w:pPr>
              <w:jc w:val="center"/>
              <w:rPr>
                <w:rFonts w:ascii="Times New Roman" w:eastAsia="Times New Roman" w:hAnsi="Times New Roman" w:cs="Times New Roman"/>
                <w:sz w:val="22"/>
                <w:szCs w:val="22"/>
              </w:rPr>
            </w:pPr>
          </w:p>
          <w:p w14:paraId="00845075" w14:textId="77777777" w:rsidR="00375819"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R$ 64.584,00</w:t>
            </w:r>
          </w:p>
          <w:p w14:paraId="02F7BCEB" w14:textId="77777777" w:rsidR="00375819" w:rsidRPr="004A62BF" w:rsidRDefault="00375819" w:rsidP="00375819">
            <w:pPr>
              <w:jc w:val="center"/>
              <w:rPr>
                <w:rFonts w:ascii="Times New Roman" w:eastAsia="Times New Roman" w:hAnsi="Times New Roman" w:cs="Times New Roman"/>
                <w:sz w:val="22"/>
                <w:szCs w:val="22"/>
              </w:rPr>
            </w:pPr>
          </w:p>
        </w:tc>
      </w:tr>
      <w:tr w:rsidR="00375819" w:rsidRPr="004A62BF" w14:paraId="0632FC7C" w14:textId="751746E1" w:rsidTr="00862BC9">
        <w:trPr>
          <w:trHeight w:val="1148"/>
          <w:jc w:val="center"/>
        </w:trPr>
        <w:tc>
          <w:tcPr>
            <w:tcW w:w="752" w:type="dxa"/>
            <w:tcBorders>
              <w:top w:val="single" w:sz="4" w:space="0" w:color="auto"/>
              <w:left w:val="single" w:sz="4" w:space="0" w:color="000000"/>
              <w:bottom w:val="single" w:sz="4" w:space="0" w:color="000000"/>
              <w:right w:val="single" w:sz="4" w:space="0" w:color="000000"/>
            </w:tcBorders>
            <w:shd w:val="clear" w:color="FFFFD7" w:fill="FFFFFF"/>
            <w:noWrap/>
            <w:vAlign w:val="center"/>
            <w:hideMark/>
          </w:tcPr>
          <w:p w14:paraId="5F33BC30"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1.4</w:t>
            </w:r>
          </w:p>
        </w:tc>
        <w:tc>
          <w:tcPr>
            <w:tcW w:w="2929" w:type="dxa"/>
            <w:gridSpan w:val="2"/>
            <w:tcBorders>
              <w:top w:val="single" w:sz="4" w:space="0" w:color="auto"/>
              <w:left w:val="nil"/>
              <w:bottom w:val="nil"/>
              <w:right w:val="nil"/>
            </w:tcBorders>
            <w:shd w:val="clear" w:color="FFFFD7" w:fill="FFFFFF"/>
            <w:hideMark/>
          </w:tcPr>
          <w:p w14:paraId="5EC75673" w14:textId="77777777" w:rsidR="00375819" w:rsidRPr="004A62BF" w:rsidRDefault="00375819" w:rsidP="00375819">
            <w:pPr>
              <w:jc w:val="both"/>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 xml:space="preserve">GUARANA NATURAL </w:t>
            </w:r>
            <w:proofErr w:type="gramStart"/>
            <w:r w:rsidRPr="004A62BF">
              <w:rPr>
                <w:rFonts w:ascii="Times New Roman" w:eastAsia="Times New Roman" w:hAnsi="Times New Roman" w:cs="Times New Roman"/>
                <w:b/>
                <w:bCs/>
                <w:sz w:val="22"/>
                <w:szCs w:val="22"/>
              </w:rPr>
              <w:t>copo  290</w:t>
            </w:r>
            <w:proofErr w:type="gramEnd"/>
            <w:r w:rsidRPr="004A62BF">
              <w:rPr>
                <w:rFonts w:ascii="Times New Roman" w:eastAsia="Times New Roman" w:hAnsi="Times New Roman" w:cs="Times New Roman"/>
                <w:b/>
                <w:bCs/>
                <w:sz w:val="22"/>
                <w:szCs w:val="22"/>
              </w:rPr>
              <w:t xml:space="preserve"> ml (deverá ser entregue gelado)  Ingredientes</w:t>
            </w:r>
            <w:r w:rsidRPr="004A62BF">
              <w:rPr>
                <w:rFonts w:ascii="Times New Roman" w:eastAsia="Times New Roman" w:hAnsi="Times New Roman" w:cs="Times New Roman"/>
                <w:b/>
                <w:bCs/>
                <w:color w:val="4A4D57"/>
                <w:sz w:val="22"/>
                <w:szCs w:val="22"/>
              </w:rPr>
              <w:t>:</w:t>
            </w:r>
            <w:r w:rsidRPr="004A62BF">
              <w:rPr>
                <w:rFonts w:ascii="Times New Roman" w:eastAsia="Times New Roman" w:hAnsi="Times New Roman" w:cs="Times New Roman"/>
                <w:color w:val="4A4D57"/>
                <w:sz w:val="22"/>
                <w:szCs w:val="22"/>
              </w:rPr>
              <w:t xml:space="preserve"> Sem Gorduras, Sem </w:t>
            </w:r>
            <w:proofErr w:type="spellStart"/>
            <w:r w:rsidRPr="004A62BF">
              <w:rPr>
                <w:rFonts w:ascii="Times New Roman" w:eastAsia="Times New Roman" w:hAnsi="Times New Roman" w:cs="Times New Roman"/>
                <w:color w:val="4A4D57"/>
                <w:sz w:val="22"/>
                <w:szCs w:val="22"/>
              </w:rPr>
              <w:t>Glúten</w:t>
            </w:r>
            <w:r w:rsidRPr="004A62BF">
              <w:rPr>
                <w:rFonts w:ascii="Times New Roman" w:eastAsia="Times New Roman" w:hAnsi="Times New Roman" w:cs="Times New Roman"/>
                <w:b/>
                <w:bCs/>
                <w:color w:val="4A4D57"/>
                <w:sz w:val="22"/>
                <w:szCs w:val="22"/>
              </w:rPr>
              <w:t>Tipo</w:t>
            </w:r>
            <w:proofErr w:type="spellEnd"/>
            <w:r w:rsidRPr="004A62BF">
              <w:rPr>
                <w:rFonts w:ascii="Times New Roman" w:eastAsia="Times New Roman" w:hAnsi="Times New Roman" w:cs="Times New Roman"/>
                <w:b/>
                <w:bCs/>
                <w:color w:val="4A4D57"/>
                <w:sz w:val="22"/>
                <w:szCs w:val="22"/>
              </w:rPr>
              <w:t xml:space="preserve"> de Embalagem:</w:t>
            </w:r>
            <w:r w:rsidRPr="004A62BF">
              <w:rPr>
                <w:rFonts w:ascii="Times New Roman" w:eastAsia="Times New Roman" w:hAnsi="Times New Roman" w:cs="Times New Roman"/>
                <w:color w:val="4A4D57"/>
                <w:sz w:val="22"/>
                <w:szCs w:val="22"/>
              </w:rPr>
              <w:t> Copo</w:t>
            </w:r>
            <w:r w:rsidRPr="004A62BF">
              <w:rPr>
                <w:rFonts w:ascii="Times New Roman" w:eastAsia="Times New Roman" w:hAnsi="Times New Roman" w:cs="Times New Roman"/>
                <w:color w:val="4A4D57"/>
                <w:sz w:val="22"/>
                <w:szCs w:val="22"/>
              </w:rPr>
              <w:br/>
            </w:r>
            <w:r w:rsidRPr="004A62BF">
              <w:rPr>
                <w:rFonts w:ascii="Times New Roman" w:eastAsia="Times New Roman" w:hAnsi="Times New Roman" w:cs="Times New Roman"/>
                <w:b/>
                <w:bCs/>
                <w:color w:val="4A4D57"/>
                <w:sz w:val="22"/>
                <w:szCs w:val="22"/>
              </w:rPr>
              <w:t>Variedade:</w:t>
            </w:r>
            <w:r w:rsidRPr="004A62BF">
              <w:rPr>
                <w:rFonts w:ascii="Times New Roman" w:eastAsia="Times New Roman" w:hAnsi="Times New Roman" w:cs="Times New Roman"/>
                <w:color w:val="4A4D57"/>
                <w:sz w:val="22"/>
                <w:szCs w:val="22"/>
              </w:rPr>
              <w:t> Guaraná Natural</w:t>
            </w:r>
            <w:r w:rsidRPr="004A62BF">
              <w:rPr>
                <w:rFonts w:ascii="Times New Roman" w:eastAsia="Times New Roman" w:hAnsi="Times New Roman" w:cs="Times New Roman"/>
                <w:b/>
                <w:bCs/>
                <w:color w:val="4A4D57"/>
                <w:sz w:val="22"/>
                <w:szCs w:val="22"/>
              </w:rPr>
              <w:t xml:space="preserve"> Marca:</w:t>
            </w:r>
            <w:r w:rsidRPr="004A62BF">
              <w:rPr>
                <w:rFonts w:ascii="Times New Roman" w:eastAsia="Times New Roman" w:hAnsi="Times New Roman" w:cs="Times New Roman"/>
                <w:color w:val="4A4D57"/>
                <w:sz w:val="22"/>
                <w:szCs w:val="22"/>
              </w:rPr>
              <w:t> </w:t>
            </w:r>
            <w:proofErr w:type="spellStart"/>
            <w:r w:rsidRPr="004A62BF">
              <w:rPr>
                <w:rFonts w:ascii="Times New Roman" w:eastAsia="Times New Roman" w:hAnsi="Times New Roman" w:cs="Times New Roman"/>
                <w:color w:val="4A4D57"/>
                <w:sz w:val="22"/>
                <w:szCs w:val="22"/>
              </w:rPr>
              <w:t>Guaravita</w:t>
            </w:r>
            <w:proofErr w:type="spellEnd"/>
            <w:r w:rsidRPr="004A62BF">
              <w:rPr>
                <w:rFonts w:ascii="Times New Roman" w:eastAsia="Times New Roman" w:hAnsi="Times New Roman" w:cs="Times New Roman"/>
                <w:color w:val="4A4D57"/>
                <w:sz w:val="22"/>
                <w:szCs w:val="22"/>
              </w:rPr>
              <w:t xml:space="preserve"> ou equivalente</w:t>
            </w:r>
          </w:p>
        </w:tc>
        <w:tc>
          <w:tcPr>
            <w:tcW w:w="850" w:type="dxa"/>
            <w:tcBorders>
              <w:top w:val="single" w:sz="4" w:space="0" w:color="auto"/>
              <w:left w:val="single" w:sz="4" w:space="0" w:color="000000"/>
              <w:bottom w:val="single" w:sz="4" w:space="0" w:color="000000"/>
              <w:right w:val="single" w:sz="4" w:space="0" w:color="000000"/>
            </w:tcBorders>
            <w:shd w:val="clear" w:color="FFFFD7" w:fill="FFFFFF"/>
            <w:vAlign w:val="center"/>
            <w:hideMark/>
          </w:tcPr>
          <w:p w14:paraId="204C71E4"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UND</w:t>
            </w:r>
          </w:p>
        </w:tc>
        <w:tc>
          <w:tcPr>
            <w:tcW w:w="1134" w:type="dxa"/>
            <w:gridSpan w:val="2"/>
            <w:tcBorders>
              <w:top w:val="single" w:sz="4" w:space="0" w:color="auto"/>
              <w:left w:val="single" w:sz="4" w:space="0" w:color="000000"/>
              <w:bottom w:val="single" w:sz="4" w:space="0" w:color="000000"/>
              <w:right w:val="single" w:sz="4" w:space="0" w:color="000000"/>
            </w:tcBorders>
            <w:shd w:val="clear" w:color="auto" w:fill="auto"/>
            <w:vAlign w:val="center"/>
            <w:hideMark/>
          </w:tcPr>
          <w:p w14:paraId="2FB9F1D3"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993" w:type="dxa"/>
            <w:tcBorders>
              <w:top w:val="single" w:sz="4" w:space="0" w:color="auto"/>
              <w:left w:val="nil"/>
              <w:bottom w:val="single" w:sz="4" w:space="0" w:color="000000"/>
              <w:right w:val="single" w:sz="4" w:space="0" w:color="000000"/>
            </w:tcBorders>
            <w:vAlign w:val="center"/>
          </w:tcPr>
          <w:p w14:paraId="0B7EF5C3"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20A6DF9B"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R$ 1,18</w:t>
            </w:r>
          </w:p>
        </w:tc>
        <w:tc>
          <w:tcPr>
            <w:tcW w:w="851" w:type="dxa"/>
            <w:tcBorders>
              <w:top w:val="single" w:sz="4" w:space="0" w:color="auto"/>
              <w:left w:val="nil"/>
              <w:bottom w:val="single" w:sz="4" w:space="0" w:color="000000"/>
              <w:right w:val="single" w:sz="4" w:space="0" w:color="000000"/>
            </w:tcBorders>
            <w:shd w:val="clear" w:color="FFFFD7" w:fill="FFFFFF"/>
            <w:vAlign w:val="center"/>
            <w:hideMark/>
          </w:tcPr>
          <w:p w14:paraId="3CDD05C4"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R$ 1,18</w:t>
            </w:r>
          </w:p>
        </w:tc>
        <w:tc>
          <w:tcPr>
            <w:tcW w:w="1559" w:type="dxa"/>
            <w:tcBorders>
              <w:top w:val="single" w:sz="4" w:space="0" w:color="auto"/>
              <w:left w:val="nil"/>
              <w:bottom w:val="single" w:sz="4" w:space="0" w:color="000000"/>
              <w:right w:val="single" w:sz="4" w:space="0" w:color="000000"/>
            </w:tcBorders>
            <w:shd w:val="clear" w:color="FFFFD7" w:fill="FFFFFF"/>
          </w:tcPr>
          <w:p w14:paraId="6F0F4AB4" w14:textId="77777777" w:rsidR="00375819" w:rsidRDefault="00375819" w:rsidP="00375819">
            <w:pPr>
              <w:jc w:val="center"/>
              <w:rPr>
                <w:rFonts w:ascii="Times New Roman" w:eastAsia="Times New Roman" w:hAnsi="Times New Roman" w:cs="Times New Roman"/>
                <w:sz w:val="22"/>
                <w:szCs w:val="22"/>
              </w:rPr>
            </w:pPr>
          </w:p>
          <w:p w14:paraId="38B1D00E" w14:textId="77777777" w:rsidR="00375819" w:rsidRDefault="00375819" w:rsidP="00375819">
            <w:pPr>
              <w:jc w:val="center"/>
              <w:rPr>
                <w:rFonts w:ascii="Times New Roman" w:eastAsia="Times New Roman" w:hAnsi="Times New Roman" w:cs="Times New Roman"/>
                <w:sz w:val="22"/>
                <w:szCs w:val="22"/>
              </w:rPr>
            </w:pPr>
          </w:p>
          <w:p w14:paraId="1887876C" w14:textId="77777777" w:rsidR="00375819" w:rsidRDefault="00375819" w:rsidP="00375819">
            <w:pPr>
              <w:jc w:val="center"/>
              <w:rPr>
                <w:rFonts w:ascii="Times New Roman" w:eastAsia="Times New Roman" w:hAnsi="Times New Roman" w:cs="Times New Roman"/>
                <w:sz w:val="22"/>
                <w:szCs w:val="22"/>
              </w:rPr>
            </w:pPr>
          </w:p>
          <w:p w14:paraId="190718D5" w14:textId="22630803"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R$ 55.224,00</w:t>
            </w:r>
          </w:p>
        </w:tc>
      </w:tr>
      <w:tr w:rsidR="00375819" w:rsidRPr="004A62BF" w14:paraId="7DC1E3EF" w14:textId="40506DEF" w:rsidTr="00375819">
        <w:trPr>
          <w:trHeight w:val="719"/>
          <w:jc w:val="center"/>
        </w:trPr>
        <w:tc>
          <w:tcPr>
            <w:tcW w:w="752" w:type="dxa"/>
            <w:tcBorders>
              <w:top w:val="nil"/>
              <w:left w:val="single" w:sz="4" w:space="0" w:color="000000"/>
              <w:bottom w:val="single" w:sz="4" w:space="0" w:color="000000"/>
              <w:right w:val="single" w:sz="4" w:space="0" w:color="000000"/>
            </w:tcBorders>
            <w:shd w:val="clear" w:color="FFFFD7" w:fill="FFFFFF"/>
            <w:noWrap/>
            <w:vAlign w:val="center"/>
            <w:hideMark/>
          </w:tcPr>
          <w:p w14:paraId="6D0CD113"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1.5</w:t>
            </w:r>
          </w:p>
        </w:tc>
        <w:tc>
          <w:tcPr>
            <w:tcW w:w="2929" w:type="dxa"/>
            <w:gridSpan w:val="2"/>
            <w:tcBorders>
              <w:top w:val="single" w:sz="4" w:space="0" w:color="00000A"/>
              <w:left w:val="single" w:sz="4" w:space="0" w:color="00000A"/>
              <w:bottom w:val="single" w:sz="4" w:space="0" w:color="00000A"/>
              <w:right w:val="single" w:sz="4" w:space="0" w:color="00000A"/>
            </w:tcBorders>
            <w:shd w:val="clear" w:color="FFFFD7" w:fill="FFFFFF"/>
            <w:vAlign w:val="center"/>
            <w:hideMark/>
          </w:tcPr>
          <w:p w14:paraId="1FBDB04E" w14:textId="77777777" w:rsidR="00375819" w:rsidRPr="004A62BF" w:rsidRDefault="00375819" w:rsidP="00375819">
            <w:pPr>
              <w:jc w:val="both"/>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 xml:space="preserve">COPO DE AGUA MINERAL  300ml </w:t>
            </w:r>
            <w:r w:rsidRPr="004A62BF">
              <w:rPr>
                <w:rFonts w:ascii="Times New Roman" w:eastAsia="Times New Roman" w:hAnsi="Times New Roman" w:cs="Times New Roman"/>
                <w:sz w:val="22"/>
                <w:szCs w:val="22"/>
              </w:rPr>
              <w:t>Ingredientes: Agua mineral em copo de 300</w:t>
            </w:r>
            <w:proofErr w:type="gramStart"/>
            <w:r w:rsidRPr="004A62BF">
              <w:rPr>
                <w:rFonts w:ascii="Times New Roman" w:eastAsia="Times New Roman" w:hAnsi="Times New Roman" w:cs="Times New Roman"/>
                <w:sz w:val="22"/>
                <w:szCs w:val="22"/>
              </w:rPr>
              <w:t>ml ,</w:t>
            </w:r>
            <w:proofErr w:type="gramEnd"/>
            <w:r w:rsidRPr="004A62BF">
              <w:rPr>
                <w:rFonts w:ascii="Times New Roman" w:eastAsia="Times New Roman" w:hAnsi="Times New Roman" w:cs="Times New Roman"/>
                <w:sz w:val="22"/>
                <w:szCs w:val="22"/>
              </w:rPr>
              <w:t xml:space="preserve"> da CRYSTAL ou equivalente.</w:t>
            </w:r>
          </w:p>
        </w:tc>
        <w:tc>
          <w:tcPr>
            <w:tcW w:w="850" w:type="dxa"/>
            <w:tcBorders>
              <w:top w:val="single" w:sz="4" w:space="0" w:color="000000"/>
              <w:left w:val="single" w:sz="4" w:space="0" w:color="000000"/>
              <w:bottom w:val="single" w:sz="4" w:space="0" w:color="000000"/>
              <w:right w:val="single" w:sz="4" w:space="0" w:color="000000"/>
            </w:tcBorders>
            <w:shd w:val="clear" w:color="FFFFD7" w:fill="FFFFFF"/>
            <w:vAlign w:val="center"/>
            <w:hideMark/>
          </w:tcPr>
          <w:p w14:paraId="4B21511D"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UND</w:t>
            </w:r>
          </w:p>
        </w:tc>
        <w:tc>
          <w:tcPr>
            <w:tcW w:w="1134" w:type="dxa"/>
            <w:gridSpan w:val="2"/>
            <w:tcBorders>
              <w:top w:val="nil"/>
              <w:left w:val="single" w:sz="4" w:space="0" w:color="000000"/>
              <w:bottom w:val="single" w:sz="4" w:space="0" w:color="000000"/>
              <w:right w:val="single" w:sz="4" w:space="0" w:color="000000"/>
            </w:tcBorders>
            <w:shd w:val="clear" w:color="auto" w:fill="auto"/>
            <w:vAlign w:val="center"/>
            <w:hideMark/>
          </w:tcPr>
          <w:p w14:paraId="5831A8E4"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993" w:type="dxa"/>
            <w:tcBorders>
              <w:top w:val="single" w:sz="4" w:space="0" w:color="000000"/>
              <w:left w:val="nil"/>
              <w:bottom w:val="single" w:sz="4" w:space="0" w:color="000000"/>
              <w:right w:val="single" w:sz="4" w:space="0" w:color="000000"/>
            </w:tcBorders>
            <w:vAlign w:val="center"/>
          </w:tcPr>
          <w:p w14:paraId="04290720"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503175D"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R$ 1,03</w:t>
            </w:r>
          </w:p>
        </w:tc>
        <w:tc>
          <w:tcPr>
            <w:tcW w:w="851" w:type="dxa"/>
            <w:tcBorders>
              <w:top w:val="nil"/>
              <w:left w:val="nil"/>
              <w:bottom w:val="single" w:sz="4" w:space="0" w:color="000000"/>
              <w:right w:val="single" w:sz="4" w:space="0" w:color="000000"/>
            </w:tcBorders>
            <w:shd w:val="clear" w:color="auto" w:fill="auto"/>
            <w:vAlign w:val="center"/>
            <w:hideMark/>
          </w:tcPr>
          <w:p w14:paraId="52A4223A"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R$ 1,03</w:t>
            </w:r>
          </w:p>
        </w:tc>
        <w:tc>
          <w:tcPr>
            <w:tcW w:w="1559" w:type="dxa"/>
            <w:tcBorders>
              <w:top w:val="nil"/>
              <w:left w:val="nil"/>
              <w:bottom w:val="single" w:sz="4" w:space="0" w:color="000000"/>
              <w:right w:val="single" w:sz="4" w:space="0" w:color="000000"/>
            </w:tcBorders>
          </w:tcPr>
          <w:p w14:paraId="4C372365" w14:textId="77777777" w:rsidR="00375819" w:rsidRDefault="00375819" w:rsidP="00375819">
            <w:pPr>
              <w:jc w:val="center"/>
              <w:rPr>
                <w:rFonts w:ascii="Times New Roman" w:eastAsia="Times New Roman" w:hAnsi="Times New Roman" w:cs="Times New Roman"/>
                <w:sz w:val="22"/>
                <w:szCs w:val="22"/>
              </w:rPr>
            </w:pPr>
          </w:p>
          <w:p w14:paraId="68963965" w14:textId="7A55BE64"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R$ 48.204,00</w:t>
            </w:r>
          </w:p>
        </w:tc>
      </w:tr>
      <w:tr w:rsidR="00375819" w:rsidRPr="004A62BF" w14:paraId="287E67BE" w14:textId="6624D425" w:rsidTr="00375819">
        <w:trPr>
          <w:trHeight w:val="522"/>
          <w:jc w:val="center"/>
        </w:trPr>
        <w:tc>
          <w:tcPr>
            <w:tcW w:w="752" w:type="dxa"/>
            <w:tcBorders>
              <w:top w:val="nil"/>
              <w:left w:val="single" w:sz="4" w:space="0" w:color="000000"/>
              <w:bottom w:val="single" w:sz="4" w:space="0" w:color="000000"/>
              <w:right w:val="single" w:sz="4" w:space="0" w:color="000000"/>
            </w:tcBorders>
            <w:shd w:val="clear" w:color="FFFFD7" w:fill="FFFFFF"/>
            <w:noWrap/>
            <w:vAlign w:val="center"/>
            <w:hideMark/>
          </w:tcPr>
          <w:p w14:paraId="12523200"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1.6</w:t>
            </w:r>
          </w:p>
        </w:tc>
        <w:tc>
          <w:tcPr>
            <w:tcW w:w="2929" w:type="dxa"/>
            <w:gridSpan w:val="2"/>
            <w:tcBorders>
              <w:top w:val="nil"/>
              <w:left w:val="single" w:sz="4" w:space="0" w:color="00000A"/>
              <w:bottom w:val="single" w:sz="4" w:space="0" w:color="00000A"/>
              <w:right w:val="single" w:sz="4" w:space="0" w:color="00000A"/>
            </w:tcBorders>
            <w:shd w:val="clear" w:color="FFFFD7" w:fill="FFFFFF"/>
            <w:noWrap/>
            <w:vAlign w:val="center"/>
            <w:hideMark/>
          </w:tcPr>
          <w:p w14:paraId="7654EC4F" w14:textId="77777777" w:rsidR="00375819" w:rsidRPr="004A62BF" w:rsidRDefault="00375819" w:rsidP="00375819">
            <w:pPr>
              <w:jc w:val="both"/>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SACO PROPILENO 22CM X 32CM</w:t>
            </w:r>
          </w:p>
        </w:tc>
        <w:tc>
          <w:tcPr>
            <w:tcW w:w="850" w:type="dxa"/>
            <w:tcBorders>
              <w:top w:val="single" w:sz="4" w:space="0" w:color="000000"/>
              <w:left w:val="single" w:sz="4" w:space="0" w:color="000000"/>
              <w:bottom w:val="single" w:sz="4" w:space="0" w:color="000000"/>
              <w:right w:val="single" w:sz="4" w:space="0" w:color="000000"/>
            </w:tcBorders>
            <w:shd w:val="clear" w:color="FFFFD7" w:fill="FFFFFF"/>
            <w:vAlign w:val="center"/>
            <w:hideMark/>
          </w:tcPr>
          <w:p w14:paraId="32FA8963" w14:textId="77777777" w:rsidR="00375819" w:rsidRPr="004A62BF" w:rsidRDefault="00375819" w:rsidP="00375819">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rPr>
              <w:t>UND</w:t>
            </w:r>
          </w:p>
        </w:tc>
        <w:tc>
          <w:tcPr>
            <w:tcW w:w="1134" w:type="dxa"/>
            <w:gridSpan w:val="2"/>
            <w:tcBorders>
              <w:top w:val="nil"/>
              <w:left w:val="single" w:sz="4" w:space="0" w:color="000000"/>
              <w:bottom w:val="single" w:sz="4" w:space="0" w:color="000000"/>
              <w:right w:val="single" w:sz="4" w:space="0" w:color="000000"/>
            </w:tcBorders>
            <w:shd w:val="clear" w:color="auto" w:fill="auto"/>
            <w:vAlign w:val="center"/>
            <w:hideMark/>
          </w:tcPr>
          <w:p w14:paraId="50756A03"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2</w:t>
            </w:r>
          </w:p>
        </w:tc>
        <w:tc>
          <w:tcPr>
            <w:tcW w:w="993" w:type="dxa"/>
            <w:tcBorders>
              <w:top w:val="single" w:sz="4" w:space="0" w:color="000000"/>
              <w:left w:val="nil"/>
              <w:bottom w:val="single" w:sz="4" w:space="0" w:color="000000"/>
              <w:right w:val="single" w:sz="4" w:space="0" w:color="000000"/>
            </w:tcBorders>
            <w:vAlign w:val="center"/>
          </w:tcPr>
          <w:p w14:paraId="4370E721" w14:textId="77777777" w:rsidR="00375819" w:rsidRPr="004A62BF" w:rsidRDefault="00375819" w:rsidP="00375819">
            <w:pPr>
              <w:jc w:val="center"/>
              <w:rPr>
                <w:rFonts w:ascii="Times New Roman" w:eastAsia="Times New Roman" w:hAnsi="Times New Roman" w:cs="Times New Roman"/>
                <w:sz w:val="22"/>
                <w:szCs w:val="22"/>
              </w:rPr>
            </w:pPr>
          </w:p>
        </w:tc>
        <w:tc>
          <w:tcPr>
            <w:tcW w:w="850"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D5FC85C"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R$ 0,37</w:t>
            </w:r>
          </w:p>
        </w:tc>
        <w:tc>
          <w:tcPr>
            <w:tcW w:w="851" w:type="dxa"/>
            <w:tcBorders>
              <w:top w:val="nil"/>
              <w:left w:val="nil"/>
              <w:bottom w:val="single" w:sz="4" w:space="0" w:color="000000"/>
              <w:right w:val="single" w:sz="4" w:space="0" w:color="000000"/>
            </w:tcBorders>
            <w:shd w:val="clear" w:color="auto" w:fill="auto"/>
            <w:vAlign w:val="center"/>
            <w:hideMark/>
          </w:tcPr>
          <w:p w14:paraId="3E96566D"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R$ 0,74</w:t>
            </w:r>
          </w:p>
        </w:tc>
        <w:tc>
          <w:tcPr>
            <w:tcW w:w="1559" w:type="dxa"/>
            <w:tcBorders>
              <w:top w:val="nil"/>
              <w:left w:val="nil"/>
              <w:bottom w:val="single" w:sz="4" w:space="0" w:color="000000"/>
              <w:right w:val="single" w:sz="4" w:space="0" w:color="000000"/>
            </w:tcBorders>
          </w:tcPr>
          <w:p w14:paraId="46760753" w14:textId="77777777" w:rsidR="00375819" w:rsidRDefault="00375819" w:rsidP="00375819">
            <w:pPr>
              <w:rPr>
                <w:rFonts w:ascii="Times New Roman" w:eastAsia="Times New Roman" w:hAnsi="Times New Roman" w:cs="Times New Roman"/>
                <w:sz w:val="22"/>
                <w:szCs w:val="22"/>
              </w:rPr>
            </w:pPr>
          </w:p>
          <w:p w14:paraId="2DEB8455" w14:textId="3903E4E0"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R$ 34.632,00</w:t>
            </w:r>
          </w:p>
        </w:tc>
      </w:tr>
    </w:tbl>
    <w:p w14:paraId="145EBD31" w14:textId="77777777" w:rsidR="00B325A5" w:rsidRDefault="00B325A5" w:rsidP="00B325A5">
      <w:pPr>
        <w:pStyle w:val="LO-normal0"/>
        <w:rPr>
          <w:rFonts w:cs="Times New Roman"/>
          <w:b/>
          <w:sz w:val="22"/>
          <w:szCs w:val="22"/>
        </w:rPr>
      </w:pPr>
    </w:p>
    <w:p w14:paraId="118CBA20" w14:textId="77777777" w:rsidR="00B325A5" w:rsidRDefault="00B325A5" w:rsidP="00B325A5">
      <w:pPr>
        <w:pStyle w:val="LO-normal0"/>
        <w:rPr>
          <w:rFonts w:cs="Times New Roman"/>
          <w:b/>
          <w:sz w:val="22"/>
          <w:szCs w:val="22"/>
        </w:rPr>
      </w:pPr>
    </w:p>
    <w:p w14:paraId="5ECD0F60" w14:textId="77777777" w:rsidR="00B325A5" w:rsidRDefault="00B325A5" w:rsidP="00B325A5">
      <w:pPr>
        <w:pStyle w:val="LO-normal0"/>
        <w:rPr>
          <w:rFonts w:cs="Times New Roman"/>
          <w:b/>
          <w:sz w:val="22"/>
          <w:szCs w:val="22"/>
        </w:rPr>
      </w:pPr>
    </w:p>
    <w:p w14:paraId="7BD3C717" w14:textId="77777777" w:rsidR="00B325A5" w:rsidRDefault="00B325A5" w:rsidP="00B325A5">
      <w:pPr>
        <w:pStyle w:val="LO-normal0"/>
        <w:rPr>
          <w:rFonts w:cs="Times New Roman"/>
          <w:b/>
          <w:sz w:val="22"/>
          <w:szCs w:val="22"/>
        </w:rPr>
      </w:pPr>
    </w:p>
    <w:p w14:paraId="67121D80" w14:textId="77777777" w:rsidR="00375819" w:rsidRDefault="00375819" w:rsidP="00B325A5">
      <w:pPr>
        <w:pStyle w:val="LO-normal0"/>
        <w:rPr>
          <w:rFonts w:cs="Times New Roman"/>
          <w:b/>
          <w:sz w:val="22"/>
          <w:szCs w:val="22"/>
        </w:rPr>
      </w:pPr>
    </w:p>
    <w:p w14:paraId="3D02A8DE" w14:textId="77777777" w:rsidR="00375819" w:rsidRDefault="00375819" w:rsidP="00B325A5">
      <w:pPr>
        <w:pStyle w:val="LO-normal0"/>
        <w:rPr>
          <w:rFonts w:cs="Times New Roman"/>
          <w:b/>
          <w:sz w:val="22"/>
          <w:szCs w:val="22"/>
        </w:rPr>
      </w:pPr>
    </w:p>
    <w:p w14:paraId="2A151FAC" w14:textId="77777777" w:rsidR="00375819" w:rsidRDefault="00375819" w:rsidP="00B325A5">
      <w:pPr>
        <w:pStyle w:val="LO-normal0"/>
        <w:rPr>
          <w:rFonts w:cs="Times New Roman"/>
          <w:b/>
          <w:sz w:val="22"/>
          <w:szCs w:val="22"/>
        </w:rPr>
      </w:pPr>
    </w:p>
    <w:p w14:paraId="076CC6DB" w14:textId="77777777" w:rsidR="00375819" w:rsidRDefault="00375819" w:rsidP="00B325A5">
      <w:pPr>
        <w:pStyle w:val="LO-normal0"/>
        <w:rPr>
          <w:rFonts w:cs="Times New Roman"/>
          <w:b/>
          <w:sz w:val="22"/>
          <w:szCs w:val="22"/>
        </w:rPr>
      </w:pPr>
    </w:p>
    <w:p w14:paraId="731569F7" w14:textId="77777777" w:rsidR="00375819" w:rsidRDefault="00375819" w:rsidP="00B325A5">
      <w:pPr>
        <w:pStyle w:val="LO-normal0"/>
        <w:rPr>
          <w:rFonts w:cs="Times New Roman"/>
          <w:b/>
          <w:sz w:val="22"/>
          <w:szCs w:val="22"/>
        </w:rPr>
      </w:pPr>
    </w:p>
    <w:p w14:paraId="0689A8CE" w14:textId="77777777" w:rsidR="00B325A5" w:rsidRDefault="00B325A5" w:rsidP="00B325A5">
      <w:pPr>
        <w:pStyle w:val="LO-normal0"/>
        <w:rPr>
          <w:rFonts w:cs="Times New Roman"/>
          <w:b/>
          <w:sz w:val="22"/>
          <w:szCs w:val="22"/>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846"/>
        <w:gridCol w:w="2835"/>
        <w:gridCol w:w="850"/>
        <w:gridCol w:w="142"/>
        <w:gridCol w:w="992"/>
        <w:gridCol w:w="1134"/>
        <w:gridCol w:w="1134"/>
        <w:gridCol w:w="993"/>
        <w:gridCol w:w="1559"/>
      </w:tblGrid>
      <w:tr w:rsidR="00375819" w:rsidRPr="004A62BF" w14:paraId="516F3FE5" w14:textId="14735EF8" w:rsidTr="008F492F">
        <w:trPr>
          <w:trHeight w:val="773"/>
          <w:jc w:val="center"/>
        </w:trPr>
        <w:tc>
          <w:tcPr>
            <w:tcW w:w="846" w:type="dxa"/>
            <w:shd w:val="clear" w:color="CCCCCC" w:fill="DDDDDD"/>
            <w:noWrap/>
            <w:vAlign w:val="center"/>
            <w:hideMark/>
          </w:tcPr>
          <w:p w14:paraId="6A1DAC98" w14:textId="77777777" w:rsidR="00375819" w:rsidRPr="004A62BF" w:rsidRDefault="00375819" w:rsidP="00797C54">
            <w:pPr>
              <w:jc w:val="center"/>
              <w:rPr>
                <w:rFonts w:ascii="Times New Roman" w:eastAsia="Times New Roman" w:hAnsi="Times New Roman" w:cs="Times New Roman"/>
                <w:b/>
                <w:bCs/>
                <w:sz w:val="22"/>
                <w:szCs w:val="22"/>
              </w:rPr>
            </w:pPr>
            <w:r>
              <w:rPr>
                <w:rFonts w:ascii="Times New Roman" w:eastAsia="Times New Roman" w:hAnsi="Times New Roman" w:cs="Times New Roman"/>
                <w:b/>
                <w:bCs/>
              </w:rPr>
              <w:lastRenderedPageBreak/>
              <w:t>LOTE 02</w:t>
            </w:r>
          </w:p>
        </w:tc>
        <w:tc>
          <w:tcPr>
            <w:tcW w:w="2835" w:type="dxa"/>
            <w:shd w:val="clear" w:color="CCCCCC" w:fill="DDDDDD"/>
            <w:noWrap/>
            <w:vAlign w:val="center"/>
            <w:hideMark/>
          </w:tcPr>
          <w:p w14:paraId="0F73212F"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DESCRIÇÃO</w:t>
            </w:r>
          </w:p>
        </w:tc>
        <w:tc>
          <w:tcPr>
            <w:tcW w:w="992" w:type="dxa"/>
            <w:gridSpan w:val="2"/>
            <w:shd w:val="clear" w:color="CCCCCC" w:fill="DDDDDD"/>
            <w:noWrap/>
            <w:vAlign w:val="center"/>
            <w:hideMark/>
          </w:tcPr>
          <w:p w14:paraId="4ECCB302"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UNID.</w:t>
            </w:r>
          </w:p>
        </w:tc>
        <w:tc>
          <w:tcPr>
            <w:tcW w:w="992" w:type="dxa"/>
            <w:shd w:val="clear" w:color="CCCCCC" w:fill="DDDDDD"/>
            <w:vAlign w:val="center"/>
          </w:tcPr>
          <w:p w14:paraId="1DFC30A4"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QUANT.</w:t>
            </w:r>
          </w:p>
        </w:tc>
        <w:tc>
          <w:tcPr>
            <w:tcW w:w="2268" w:type="dxa"/>
            <w:gridSpan w:val="2"/>
            <w:shd w:val="clear" w:color="CCCCCC" w:fill="DDDDDD"/>
            <w:vAlign w:val="center"/>
            <w:hideMark/>
          </w:tcPr>
          <w:p w14:paraId="6EE2C00B"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FIXADO</w:t>
            </w:r>
          </w:p>
        </w:tc>
        <w:tc>
          <w:tcPr>
            <w:tcW w:w="2552" w:type="dxa"/>
            <w:gridSpan w:val="2"/>
            <w:shd w:val="clear" w:color="CCCCCC" w:fill="DDDDDD"/>
            <w:vAlign w:val="center"/>
            <w:hideMark/>
          </w:tcPr>
          <w:p w14:paraId="290F0658" w14:textId="222B2E38"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TOTAL</w:t>
            </w:r>
          </w:p>
        </w:tc>
      </w:tr>
      <w:tr w:rsidR="00375819" w:rsidRPr="004A62BF" w14:paraId="0909A374" w14:textId="407324ED" w:rsidTr="008F492F">
        <w:trPr>
          <w:trHeight w:val="615"/>
          <w:jc w:val="center"/>
        </w:trPr>
        <w:tc>
          <w:tcPr>
            <w:tcW w:w="846" w:type="dxa"/>
            <w:shd w:val="clear" w:color="FFFBCC" w:fill="F6F9D4"/>
            <w:noWrap/>
            <w:vAlign w:val="center"/>
            <w:hideMark/>
          </w:tcPr>
          <w:p w14:paraId="33F316F3" w14:textId="77777777" w:rsidR="00375819" w:rsidRPr="004A62BF" w:rsidRDefault="00375819" w:rsidP="00797C54">
            <w:pPr>
              <w:jc w:val="center"/>
              <w:rPr>
                <w:rFonts w:ascii="Times New Roman" w:eastAsia="Times New Roman" w:hAnsi="Times New Roman" w:cs="Times New Roman"/>
                <w:b/>
                <w:bCs/>
                <w:sz w:val="22"/>
                <w:szCs w:val="22"/>
              </w:rPr>
            </w:pPr>
            <w:r>
              <w:rPr>
                <w:rFonts w:ascii="Times New Roman" w:eastAsia="Times New Roman" w:hAnsi="Times New Roman" w:cs="Times New Roman"/>
                <w:b/>
                <w:bCs/>
              </w:rPr>
              <w:t>2</w:t>
            </w:r>
          </w:p>
        </w:tc>
        <w:tc>
          <w:tcPr>
            <w:tcW w:w="2835" w:type="dxa"/>
            <w:shd w:val="clear" w:color="FFFBCC" w:fill="F6F9D4"/>
            <w:noWrap/>
            <w:vAlign w:val="center"/>
            <w:hideMark/>
          </w:tcPr>
          <w:p w14:paraId="0FC42B31" w14:textId="77777777" w:rsidR="00375819" w:rsidRPr="004A62BF" w:rsidRDefault="00375819" w:rsidP="00797C54">
            <w:pPr>
              <w:rPr>
                <w:rFonts w:ascii="Times New Roman" w:eastAsia="Times New Roman" w:hAnsi="Times New Roman" w:cs="Times New Roman"/>
                <w:b/>
                <w:bCs/>
                <w:sz w:val="22"/>
                <w:szCs w:val="22"/>
              </w:rPr>
            </w:pPr>
            <w:r w:rsidRPr="004A62BF">
              <w:rPr>
                <w:rFonts w:ascii="Times New Roman" w:eastAsia="Times New Roman" w:hAnsi="Times New Roman" w:cs="Times New Roman"/>
                <w:b/>
                <w:bCs/>
                <w:color w:val="000000"/>
                <w:sz w:val="22"/>
                <w:szCs w:val="22"/>
              </w:rPr>
              <w:t>KIT LANCHE</w:t>
            </w:r>
          </w:p>
        </w:tc>
        <w:tc>
          <w:tcPr>
            <w:tcW w:w="992" w:type="dxa"/>
            <w:gridSpan w:val="2"/>
            <w:shd w:val="clear" w:color="FFFBCC" w:fill="F6F9D4"/>
            <w:noWrap/>
            <w:vAlign w:val="center"/>
            <w:hideMark/>
          </w:tcPr>
          <w:p w14:paraId="73B9B224"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KIT</w:t>
            </w:r>
          </w:p>
        </w:tc>
        <w:tc>
          <w:tcPr>
            <w:tcW w:w="992" w:type="dxa"/>
            <w:shd w:val="clear" w:color="FFFBCC" w:fill="F6F9D4"/>
            <w:vAlign w:val="center"/>
          </w:tcPr>
          <w:p w14:paraId="35F409E3"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22400</w:t>
            </w:r>
          </w:p>
        </w:tc>
        <w:tc>
          <w:tcPr>
            <w:tcW w:w="2268" w:type="dxa"/>
            <w:gridSpan w:val="2"/>
            <w:shd w:val="clear" w:color="FFFBCC" w:fill="F6F9D4"/>
            <w:noWrap/>
            <w:vAlign w:val="center"/>
            <w:hideMark/>
          </w:tcPr>
          <w:p w14:paraId="6E2C1836" w14:textId="77777777"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R$ 14,76</w:t>
            </w:r>
          </w:p>
        </w:tc>
        <w:tc>
          <w:tcPr>
            <w:tcW w:w="2552" w:type="dxa"/>
            <w:gridSpan w:val="2"/>
            <w:shd w:val="clear" w:color="FFFBCC" w:fill="F6F9D4"/>
            <w:vAlign w:val="center"/>
            <w:hideMark/>
          </w:tcPr>
          <w:p w14:paraId="1C5C7277" w14:textId="02027CD9" w:rsidR="00375819" w:rsidRPr="004A62BF" w:rsidRDefault="00375819" w:rsidP="00797C54">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R$ 330.624,00</w:t>
            </w:r>
          </w:p>
        </w:tc>
      </w:tr>
      <w:tr w:rsidR="00375819" w:rsidRPr="004A62BF" w14:paraId="3CE1D48C" w14:textId="219FF4F5" w:rsidTr="00862BC9">
        <w:trPr>
          <w:trHeight w:val="430"/>
          <w:jc w:val="center"/>
        </w:trPr>
        <w:tc>
          <w:tcPr>
            <w:tcW w:w="8926" w:type="dxa"/>
            <w:gridSpan w:val="8"/>
            <w:shd w:val="clear" w:color="FFFFD7" w:fill="FFFFFF"/>
            <w:noWrap/>
            <w:vAlign w:val="center"/>
          </w:tcPr>
          <w:p w14:paraId="51D03DDB" w14:textId="1DBFD187" w:rsidR="00375819" w:rsidRPr="004A62BF" w:rsidRDefault="00862BC9" w:rsidP="00862BC9">
            <w:pPr>
              <w:jc w:val="center"/>
              <w:rPr>
                <w:rFonts w:ascii="Times New Roman" w:eastAsia="Times New Roman" w:hAnsi="Times New Roman" w:cs="Times New Roman"/>
                <w:b/>
                <w:sz w:val="22"/>
                <w:szCs w:val="22"/>
              </w:rPr>
            </w:pPr>
            <w:r>
              <w:rPr>
                <w:rFonts w:ascii="Times New Roman" w:eastAsia="Times New Roman" w:hAnsi="Times New Roman" w:cs="Times New Roman"/>
                <w:b/>
              </w:rPr>
              <w:t xml:space="preserve">                                   </w:t>
            </w:r>
            <w:r w:rsidR="00375819">
              <w:rPr>
                <w:rFonts w:ascii="Times New Roman" w:eastAsia="Times New Roman" w:hAnsi="Times New Roman" w:cs="Times New Roman"/>
                <w:b/>
              </w:rPr>
              <w:t>COMPOSIÇÃO DO LOTE 02</w:t>
            </w:r>
          </w:p>
        </w:tc>
        <w:tc>
          <w:tcPr>
            <w:tcW w:w="1559" w:type="dxa"/>
            <w:shd w:val="clear" w:color="FFFFD7" w:fill="FFFFFF"/>
          </w:tcPr>
          <w:p w14:paraId="1085178D" w14:textId="77777777" w:rsidR="00375819" w:rsidRDefault="00375819" w:rsidP="00797C54">
            <w:pPr>
              <w:jc w:val="center"/>
              <w:rPr>
                <w:rFonts w:ascii="Times New Roman" w:eastAsia="Times New Roman" w:hAnsi="Times New Roman" w:cs="Times New Roman"/>
                <w:b/>
              </w:rPr>
            </w:pPr>
          </w:p>
        </w:tc>
      </w:tr>
      <w:tr w:rsidR="00375819" w:rsidRPr="004A62BF" w14:paraId="2577342C" w14:textId="5CE526B5" w:rsidTr="008F492F">
        <w:trPr>
          <w:trHeight w:val="714"/>
          <w:jc w:val="center"/>
        </w:trPr>
        <w:tc>
          <w:tcPr>
            <w:tcW w:w="846" w:type="dxa"/>
            <w:shd w:val="clear" w:color="FFFFD7" w:fill="FFFFFF"/>
            <w:noWrap/>
            <w:vAlign w:val="center"/>
          </w:tcPr>
          <w:p w14:paraId="3EA3DE78" w14:textId="77777777" w:rsidR="00375819" w:rsidRPr="004A62BF" w:rsidRDefault="00375819" w:rsidP="00375819">
            <w:pPr>
              <w:jc w:val="center"/>
              <w:rPr>
                <w:rFonts w:ascii="Times New Roman" w:eastAsia="Times New Roman" w:hAnsi="Times New Roman" w:cs="Times New Roman"/>
                <w:b/>
                <w:bCs/>
              </w:rPr>
            </w:pPr>
            <w:r>
              <w:rPr>
                <w:rFonts w:ascii="Times New Roman" w:eastAsia="Times New Roman" w:hAnsi="Times New Roman" w:cs="Times New Roman"/>
                <w:b/>
                <w:bCs/>
              </w:rPr>
              <w:t>2</w:t>
            </w:r>
          </w:p>
        </w:tc>
        <w:tc>
          <w:tcPr>
            <w:tcW w:w="2835" w:type="dxa"/>
            <w:shd w:val="clear" w:color="FFFFD7" w:fill="FFFFFF"/>
            <w:vAlign w:val="center"/>
          </w:tcPr>
          <w:p w14:paraId="2F9A72BE"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DESCRIÇÃO</w:t>
            </w:r>
          </w:p>
        </w:tc>
        <w:tc>
          <w:tcPr>
            <w:tcW w:w="850" w:type="dxa"/>
            <w:shd w:val="clear" w:color="FFFFD7" w:fill="FFFFFF"/>
            <w:vAlign w:val="center"/>
          </w:tcPr>
          <w:p w14:paraId="5330B1FF"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UNID.</w:t>
            </w:r>
          </w:p>
        </w:tc>
        <w:tc>
          <w:tcPr>
            <w:tcW w:w="1134" w:type="dxa"/>
            <w:gridSpan w:val="2"/>
            <w:shd w:val="clear" w:color="auto" w:fill="auto"/>
            <w:vAlign w:val="center"/>
          </w:tcPr>
          <w:p w14:paraId="0E296EB6"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QUANT.</w:t>
            </w:r>
          </w:p>
        </w:tc>
        <w:tc>
          <w:tcPr>
            <w:tcW w:w="1134" w:type="dxa"/>
            <w:vAlign w:val="center"/>
          </w:tcPr>
          <w:p w14:paraId="6689053F" w14:textId="77777777" w:rsidR="00375819" w:rsidRPr="004A62BF" w:rsidRDefault="00375819" w:rsidP="00375819">
            <w:pPr>
              <w:jc w:val="center"/>
              <w:rPr>
                <w:rFonts w:ascii="Times New Roman" w:eastAsia="Times New Roman" w:hAnsi="Times New Roman" w:cs="Times New Roman"/>
                <w:b/>
                <w:bCs/>
                <w:sz w:val="22"/>
                <w:szCs w:val="22"/>
              </w:rPr>
            </w:pPr>
            <w:r>
              <w:rPr>
                <w:rFonts w:ascii="Times New Roman" w:eastAsia="Times New Roman" w:hAnsi="Times New Roman" w:cs="Times New Roman"/>
                <w:b/>
                <w:bCs/>
              </w:rPr>
              <w:t>MARCA</w:t>
            </w:r>
          </w:p>
        </w:tc>
        <w:tc>
          <w:tcPr>
            <w:tcW w:w="1134" w:type="dxa"/>
            <w:shd w:val="clear" w:color="auto" w:fill="auto"/>
            <w:noWrap/>
            <w:vAlign w:val="center"/>
          </w:tcPr>
          <w:p w14:paraId="319B2684"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FIXADO</w:t>
            </w:r>
          </w:p>
        </w:tc>
        <w:tc>
          <w:tcPr>
            <w:tcW w:w="993" w:type="dxa"/>
            <w:shd w:val="clear" w:color="auto" w:fill="auto"/>
            <w:vAlign w:val="center"/>
          </w:tcPr>
          <w:p w14:paraId="6D7076D4" w14:textId="77777777" w:rsidR="00375819" w:rsidRDefault="00375819" w:rsidP="00375819">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w:t>
            </w:r>
          </w:p>
          <w:p w14:paraId="28216D9F" w14:textId="0E8B8E8B" w:rsidR="00375819" w:rsidRPr="004A62BF" w:rsidRDefault="00375819" w:rsidP="00375819">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KIT</w:t>
            </w:r>
          </w:p>
        </w:tc>
        <w:tc>
          <w:tcPr>
            <w:tcW w:w="1559" w:type="dxa"/>
          </w:tcPr>
          <w:p w14:paraId="1AE810C9" w14:textId="77777777" w:rsidR="00375819" w:rsidRDefault="00375819" w:rsidP="00375819">
            <w:pPr>
              <w:rPr>
                <w:rFonts w:ascii="Times New Roman" w:eastAsia="Times New Roman" w:hAnsi="Times New Roman" w:cs="Times New Roman"/>
                <w:b/>
                <w:bCs/>
                <w:sz w:val="22"/>
                <w:szCs w:val="22"/>
              </w:rPr>
            </w:pPr>
          </w:p>
          <w:p w14:paraId="5E0AC737" w14:textId="53D8C1E4"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PR. TOTAL</w:t>
            </w:r>
          </w:p>
        </w:tc>
      </w:tr>
      <w:tr w:rsidR="00375819" w:rsidRPr="004A62BF" w14:paraId="6D319936" w14:textId="5E898489" w:rsidTr="008F492F">
        <w:trPr>
          <w:trHeight w:val="6060"/>
          <w:jc w:val="center"/>
        </w:trPr>
        <w:tc>
          <w:tcPr>
            <w:tcW w:w="846" w:type="dxa"/>
            <w:shd w:val="clear" w:color="FFFFD7" w:fill="FFFFFF"/>
            <w:noWrap/>
            <w:vAlign w:val="center"/>
            <w:hideMark/>
          </w:tcPr>
          <w:p w14:paraId="6919336E"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2.1</w:t>
            </w:r>
          </w:p>
        </w:tc>
        <w:tc>
          <w:tcPr>
            <w:tcW w:w="2835" w:type="dxa"/>
            <w:shd w:val="clear" w:color="FFFFD7" w:fill="FFFFFF"/>
            <w:hideMark/>
          </w:tcPr>
          <w:p w14:paraId="06D6ECB0" w14:textId="77777777" w:rsidR="00375819" w:rsidRPr="004A62BF" w:rsidRDefault="00375819" w:rsidP="00375819">
            <w:pPr>
              <w:jc w:val="both"/>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 xml:space="preserve">BOLINHOS com 2 unidades 70g (deverá ser entregue em temperatura ambiente). </w:t>
            </w:r>
            <w:r w:rsidRPr="004A62BF">
              <w:rPr>
                <w:rFonts w:ascii="Times New Roman" w:eastAsia="Times New Roman" w:hAnsi="Times New Roman" w:cs="Times New Roman"/>
                <w:b/>
                <w:bCs/>
                <w:color w:val="00000A"/>
                <w:sz w:val="22"/>
                <w:szCs w:val="22"/>
              </w:rPr>
              <w:t xml:space="preserve">Ingredientes: farinha de trigo enriquecida com ferro e ácido fólico, recheio sabor VARIADOS DE ACORDO SOLICITADO DA SECRETARIA, açúcar, ovo integral, dextrose, glicose de milho, margarina, leite condensado, óleo de milho, fécula de mandioca, leite desnatado, soro de leite desmineralizado, amido de milho, doce de abóbora, proteína de soja, sal light, emulsificante: mono e </w:t>
            </w:r>
            <w:proofErr w:type="spellStart"/>
            <w:r w:rsidRPr="004A62BF">
              <w:rPr>
                <w:rFonts w:ascii="Times New Roman" w:eastAsia="Times New Roman" w:hAnsi="Times New Roman" w:cs="Times New Roman"/>
                <w:b/>
                <w:bCs/>
                <w:color w:val="00000A"/>
                <w:sz w:val="22"/>
                <w:szCs w:val="22"/>
              </w:rPr>
              <w:t>diglicerídeos</w:t>
            </w:r>
            <w:proofErr w:type="spellEnd"/>
            <w:r w:rsidRPr="004A62BF">
              <w:rPr>
                <w:rFonts w:ascii="Times New Roman" w:eastAsia="Times New Roman" w:hAnsi="Times New Roman" w:cs="Times New Roman"/>
                <w:b/>
                <w:bCs/>
                <w:color w:val="00000A"/>
                <w:sz w:val="22"/>
                <w:szCs w:val="22"/>
              </w:rPr>
              <w:t xml:space="preserve"> de ácidos graxos, fermentos químicos: bicarbonato de sódio e </w:t>
            </w:r>
            <w:proofErr w:type="spellStart"/>
            <w:r w:rsidRPr="004A62BF">
              <w:rPr>
                <w:rFonts w:ascii="Times New Roman" w:eastAsia="Times New Roman" w:hAnsi="Times New Roman" w:cs="Times New Roman"/>
                <w:b/>
                <w:bCs/>
                <w:color w:val="00000A"/>
                <w:sz w:val="22"/>
                <w:szCs w:val="22"/>
              </w:rPr>
              <w:t>pirofosfato</w:t>
            </w:r>
            <w:proofErr w:type="spellEnd"/>
            <w:r w:rsidRPr="004A62BF">
              <w:rPr>
                <w:rFonts w:ascii="Times New Roman" w:eastAsia="Times New Roman" w:hAnsi="Times New Roman" w:cs="Times New Roman"/>
                <w:b/>
                <w:bCs/>
                <w:color w:val="00000A"/>
                <w:sz w:val="22"/>
                <w:szCs w:val="22"/>
              </w:rPr>
              <w:t xml:space="preserve"> ácido de sódio, conservadores: </w:t>
            </w:r>
            <w:proofErr w:type="spellStart"/>
            <w:r w:rsidRPr="004A62BF">
              <w:rPr>
                <w:rFonts w:ascii="Times New Roman" w:eastAsia="Times New Roman" w:hAnsi="Times New Roman" w:cs="Times New Roman"/>
                <w:b/>
                <w:bCs/>
                <w:color w:val="00000A"/>
                <w:sz w:val="22"/>
                <w:szCs w:val="22"/>
              </w:rPr>
              <w:t>propionato</w:t>
            </w:r>
            <w:proofErr w:type="spellEnd"/>
            <w:r w:rsidRPr="004A62BF">
              <w:rPr>
                <w:rFonts w:ascii="Times New Roman" w:eastAsia="Times New Roman" w:hAnsi="Times New Roman" w:cs="Times New Roman"/>
                <w:b/>
                <w:bCs/>
                <w:color w:val="00000A"/>
                <w:sz w:val="22"/>
                <w:szCs w:val="22"/>
              </w:rPr>
              <w:t xml:space="preserve"> de sódio e </w:t>
            </w:r>
            <w:proofErr w:type="spellStart"/>
            <w:r w:rsidRPr="004A62BF">
              <w:rPr>
                <w:rFonts w:ascii="Times New Roman" w:eastAsia="Times New Roman" w:hAnsi="Times New Roman" w:cs="Times New Roman"/>
                <w:b/>
                <w:bCs/>
                <w:color w:val="00000A"/>
                <w:sz w:val="22"/>
                <w:szCs w:val="22"/>
              </w:rPr>
              <w:t>sorbato</w:t>
            </w:r>
            <w:proofErr w:type="spellEnd"/>
            <w:r w:rsidRPr="004A62BF">
              <w:rPr>
                <w:rFonts w:ascii="Times New Roman" w:eastAsia="Times New Roman" w:hAnsi="Times New Roman" w:cs="Times New Roman"/>
                <w:b/>
                <w:bCs/>
                <w:color w:val="00000A"/>
                <w:sz w:val="22"/>
                <w:szCs w:val="22"/>
              </w:rPr>
              <w:t xml:space="preserve"> de potássio e aromatizantes. Contém </w:t>
            </w:r>
            <w:proofErr w:type="spellStart"/>
            <w:r w:rsidRPr="004A62BF">
              <w:rPr>
                <w:rFonts w:ascii="Times New Roman" w:eastAsia="Times New Roman" w:hAnsi="Times New Roman" w:cs="Times New Roman"/>
                <w:b/>
                <w:bCs/>
                <w:color w:val="00000A"/>
                <w:sz w:val="22"/>
                <w:szCs w:val="22"/>
              </w:rPr>
              <w:t>glúten.</w:t>
            </w:r>
            <w:r w:rsidRPr="004A62BF">
              <w:rPr>
                <w:rFonts w:ascii="Times New Roman" w:eastAsia="Times New Roman" w:hAnsi="Times New Roman" w:cs="Times New Roman"/>
                <w:b/>
                <w:bCs/>
                <w:color w:val="000000"/>
                <w:sz w:val="22"/>
                <w:szCs w:val="22"/>
              </w:rPr>
              <w:t>Informações</w:t>
            </w:r>
            <w:proofErr w:type="spellEnd"/>
            <w:r w:rsidRPr="004A62BF">
              <w:rPr>
                <w:rFonts w:ascii="Times New Roman" w:eastAsia="Times New Roman" w:hAnsi="Times New Roman" w:cs="Times New Roman"/>
                <w:b/>
                <w:bCs/>
                <w:color w:val="000000"/>
                <w:sz w:val="22"/>
                <w:szCs w:val="22"/>
              </w:rPr>
              <w:t xml:space="preserve"> </w:t>
            </w:r>
            <w:proofErr w:type="gramStart"/>
            <w:r w:rsidRPr="004A62BF">
              <w:rPr>
                <w:rFonts w:ascii="Times New Roman" w:eastAsia="Times New Roman" w:hAnsi="Times New Roman" w:cs="Times New Roman"/>
                <w:b/>
                <w:bCs/>
                <w:color w:val="000000"/>
                <w:sz w:val="22"/>
                <w:szCs w:val="22"/>
              </w:rPr>
              <w:t>Nutricionais:</w:t>
            </w:r>
            <w:r w:rsidRPr="004A62BF">
              <w:rPr>
                <w:rFonts w:ascii="Times New Roman" w:eastAsia="Times New Roman" w:hAnsi="Times New Roman" w:cs="Times New Roman"/>
                <w:b/>
                <w:bCs/>
                <w:color w:val="000000"/>
                <w:sz w:val="22"/>
                <w:szCs w:val="22"/>
              </w:rPr>
              <w:br/>
            </w:r>
            <w:r w:rsidRPr="004A62BF">
              <w:rPr>
                <w:rFonts w:ascii="Times New Roman" w:eastAsia="Times New Roman" w:hAnsi="Times New Roman" w:cs="Times New Roman"/>
                <w:b/>
                <w:bCs/>
                <w:i/>
                <w:iCs/>
                <w:color w:val="000000"/>
                <w:sz w:val="22"/>
                <w:szCs w:val="22"/>
              </w:rPr>
              <w:t>Porção</w:t>
            </w:r>
            <w:proofErr w:type="gramEnd"/>
            <w:r w:rsidRPr="004A62BF">
              <w:rPr>
                <w:rFonts w:ascii="Times New Roman" w:eastAsia="Times New Roman" w:hAnsi="Times New Roman" w:cs="Times New Roman"/>
                <w:b/>
                <w:bCs/>
                <w:i/>
                <w:iCs/>
                <w:color w:val="000000"/>
                <w:sz w:val="22"/>
                <w:szCs w:val="22"/>
              </w:rPr>
              <w:t xml:space="preserve"> de 70g (2 unidades)</w:t>
            </w:r>
            <w:r w:rsidRPr="004A62BF">
              <w:rPr>
                <w:rFonts w:ascii="Times New Roman" w:eastAsia="Times New Roman" w:hAnsi="Times New Roman" w:cs="Times New Roman"/>
                <w:b/>
                <w:bCs/>
                <w:color w:val="000000"/>
                <w:sz w:val="22"/>
                <w:szCs w:val="22"/>
              </w:rPr>
              <w:t xml:space="preserve"> Valor energético 233Kcal (12%) Carboidratos 44g (15%)Proteínas 2,9g (4%) Gorduras totais 5,1g (9%) Gorduras saturadas 1,9g (9%) Gorduras </w:t>
            </w:r>
            <w:proofErr w:type="spellStart"/>
            <w:r w:rsidRPr="004A62BF">
              <w:rPr>
                <w:rFonts w:ascii="Times New Roman" w:eastAsia="Times New Roman" w:hAnsi="Times New Roman" w:cs="Times New Roman"/>
                <w:b/>
                <w:bCs/>
                <w:color w:val="000000"/>
                <w:sz w:val="22"/>
                <w:szCs w:val="22"/>
              </w:rPr>
              <w:t>trans</w:t>
            </w:r>
            <w:proofErr w:type="spellEnd"/>
            <w:r w:rsidRPr="004A62BF">
              <w:rPr>
                <w:rFonts w:ascii="Times New Roman" w:eastAsia="Times New Roman" w:hAnsi="Times New Roman" w:cs="Times New Roman"/>
                <w:b/>
                <w:bCs/>
                <w:color w:val="000000"/>
                <w:sz w:val="22"/>
                <w:szCs w:val="22"/>
              </w:rPr>
              <w:t xml:space="preserve"> 0g (**)Fibra alimentar 1,5g (6%) Sódio 107mg (4%), da marca PANCO ou equivalente.</w:t>
            </w:r>
          </w:p>
        </w:tc>
        <w:tc>
          <w:tcPr>
            <w:tcW w:w="850" w:type="dxa"/>
            <w:shd w:val="clear" w:color="FFFFD7" w:fill="FFFFFF"/>
            <w:vAlign w:val="center"/>
            <w:hideMark/>
          </w:tcPr>
          <w:p w14:paraId="7E42DAB9" w14:textId="77777777" w:rsidR="00375819" w:rsidRPr="006862B6" w:rsidRDefault="00375819" w:rsidP="00375819">
            <w:pPr>
              <w:jc w:val="center"/>
            </w:pPr>
            <w:r w:rsidRPr="006862B6">
              <w:rPr>
                <w:rFonts w:ascii="Times New Roman" w:eastAsia="Times New Roman" w:hAnsi="Times New Roman" w:cs="Times New Roman"/>
                <w:bCs/>
                <w:sz w:val="22"/>
                <w:szCs w:val="22"/>
              </w:rPr>
              <w:t>UNID</w:t>
            </w:r>
          </w:p>
        </w:tc>
        <w:tc>
          <w:tcPr>
            <w:tcW w:w="1134" w:type="dxa"/>
            <w:gridSpan w:val="2"/>
            <w:shd w:val="clear" w:color="auto" w:fill="auto"/>
            <w:vAlign w:val="center"/>
            <w:hideMark/>
          </w:tcPr>
          <w:p w14:paraId="65CDF3A6"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29091EAB"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5DEA4728"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R$ 5,89</w:t>
            </w:r>
          </w:p>
        </w:tc>
        <w:tc>
          <w:tcPr>
            <w:tcW w:w="993" w:type="dxa"/>
            <w:shd w:val="clear" w:color="auto" w:fill="auto"/>
            <w:vAlign w:val="center"/>
            <w:hideMark/>
          </w:tcPr>
          <w:p w14:paraId="7FB8BCD8"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R$ 5,89</w:t>
            </w:r>
          </w:p>
        </w:tc>
        <w:tc>
          <w:tcPr>
            <w:tcW w:w="1559" w:type="dxa"/>
          </w:tcPr>
          <w:p w14:paraId="19FE19B0" w14:textId="77777777" w:rsidR="00375819" w:rsidRDefault="00375819" w:rsidP="00375819">
            <w:pPr>
              <w:jc w:val="center"/>
              <w:rPr>
                <w:rFonts w:ascii="Times New Roman" w:eastAsia="Times New Roman" w:hAnsi="Times New Roman" w:cs="Times New Roman"/>
                <w:sz w:val="22"/>
                <w:szCs w:val="22"/>
              </w:rPr>
            </w:pPr>
          </w:p>
          <w:p w14:paraId="442C445D" w14:textId="77777777" w:rsidR="00375819" w:rsidRDefault="00375819" w:rsidP="00375819">
            <w:pPr>
              <w:jc w:val="center"/>
              <w:rPr>
                <w:rFonts w:ascii="Times New Roman" w:eastAsia="Times New Roman" w:hAnsi="Times New Roman" w:cs="Times New Roman"/>
                <w:sz w:val="22"/>
                <w:szCs w:val="22"/>
              </w:rPr>
            </w:pPr>
          </w:p>
          <w:p w14:paraId="71476BF0" w14:textId="77777777" w:rsidR="00375819" w:rsidRDefault="00375819" w:rsidP="00375819">
            <w:pPr>
              <w:jc w:val="center"/>
              <w:rPr>
                <w:rFonts w:ascii="Times New Roman" w:eastAsia="Times New Roman" w:hAnsi="Times New Roman" w:cs="Times New Roman"/>
                <w:sz w:val="22"/>
                <w:szCs w:val="22"/>
              </w:rPr>
            </w:pPr>
          </w:p>
          <w:p w14:paraId="5C04D351" w14:textId="77777777" w:rsidR="00375819" w:rsidRDefault="00375819" w:rsidP="00375819">
            <w:pPr>
              <w:jc w:val="center"/>
              <w:rPr>
                <w:rFonts w:ascii="Times New Roman" w:eastAsia="Times New Roman" w:hAnsi="Times New Roman" w:cs="Times New Roman"/>
                <w:sz w:val="22"/>
                <w:szCs w:val="22"/>
              </w:rPr>
            </w:pPr>
          </w:p>
          <w:p w14:paraId="402BB174" w14:textId="77777777" w:rsidR="00375819" w:rsidRDefault="00375819" w:rsidP="00375819">
            <w:pPr>
              <w:jc w:val="center"/>
              <w:rPr>
                <w:rFonts w:ascii="Times New Roman" w:eastAsia="Times New Roman" w:hAnsi="Times New Roman" w:cs="Times New Roman"/>
                <w:sz w:val="22"/>
                <w:szCs w:val="22"/>
              </w:rPr>
            </w:pPr>
          </w:p>
          <w:p w14:paraId="67437F9D" w14:textId="77777777" w:rsidR="00375819" w:rsidRDefault="00375819" w:rsidP="00375819">
            <w:pPr>
              <w:jc w:val="center"/>
              <w:rPr>
                <w:rFonts w:ascii="Times New Roman" w:eastAsia="Times New Roman" w:hAnsi="Times New Roman" w:cs="Times New Roman"/>
                <w:sz w:val="22"/>
                <w:szCs w:val="22"/>
              </w:rPr>
            </w:pPr>
          </w:p>
          <w:p w14:paraId="23838706" w14:textId="77777777" w:rsidR="00375819" w:rsidRDefault="00375819" w:rsidP="00375819">
            <w:pPr>
              <w:jc w:val="center"/>
              <w:rPr>
                <w:rFonts w:ascii="Times New Roman" w:eastAsia="Times New Roman" w:hAnsi="Times New Roman" w:cs="Times New Roman"/>
                <w:sz w:val="22"/>
                <w:szCs w:val="22"/>
              </w:rPr>
            </w:pPr>
          </w:p>
          <w:p w14:paraId="07DFB49E" w14:textId="77777777" w:rsidR="00375819" w:rsidRDefault="00375819" w:rsidP="00375819">
            <w:pPr>
              <w:jc w:val="center"/>
              <w:rPr>
                <w:rFonts w:ascii="Times New Roman" w:eastAsia="Times New Roman" w:hAnsi="Times New Roman" w:cs="Times New Roman"/>
                <w:sz w:val="22"/>
                <w:szCs w:val="22"/>
              </w:rPr>
            </w:pPr>
          </w:p>
          <w:p w14:paraId="2C20D729" w14:textId="77777777" w:rsidR="00375819" w:rsidRDefault="00375819" w:rsidP="00375819">
            <w:pPr>
              <w:jc w:val="center"/>
              <w:rPr>
                <w:rFonts w:ascii="Times New Roman" w:eastAsia="Times New Roman" w:hAnsi="Times New Roman" w:cs="Times New Roman"/>
                <w:sz w:val="22"/>
                <w:szCs w:val="22"/>
              </w:rPr>
            </w:pPr>
          </w:p>
          <w:p w14:paraId="02EAF77F" w14:textId="77777777" w:rsidR="00375819" w:rsidRDefault="00375819" w:rsidP="00375819">
            <w:pPr>
              <w:jc w:val="center"/>
              <w:rPr>
                <w:rFonts w:ascii="Times New Roman" w:eastAsia="Times New Roman" w:hAnsi="Times New Roman" w:cs="Times New Roman"/>
                <w:sz w:val="22"/>
                <w:szCs w:val="22"/>
              </w:rPr>
            </w:pPr>
          </w:p>
          <w:p w14:paraId="0B256E13" w14:textId="77777777" w:rsidR="00375819" w:rsidRDefault="00375819" w:rsidP="00375819">
            <w:pPr>
              <w:jc w:val="center"/>
              <w:rPr>
                <w:rFonts w:ascii="Times New Roman" w:eastAsia="Times New Roman" w:hAnsi="Times New Roman" w:cs="Times New Roman"/>
                <w:sz w:val="22"/>
                <w:szCs w:val="22"/>
              </w:rPr>
            </w:pPr>
          </w:p>
          <w:p w14:paraId="35FC8574" w14:textId="77777777" w:rsidR="00375819" w:rsidRDefault="00375819" w:rsidP="00375819">
            <w:pPr>
              <w:jc w:val="center"/>
              <w:rPr>
                <w:rFonts w:ascii="Times New Roman" w:eastAsia="Times New Roman" w:hAnsi="Times New Roman" w:cs="Times New Roman"/>
                <w:sz w:val="22"/>
                <w:szCs w:val="22"/>
              </w:rPr>
            </w:pPr>
          </w:p>
          <w:p w14:paraId="3398869A" w14:textId="77777777" w:rsidR="00375819" w:rsidRDefault="00375819" w:rsidP="00375819">
            <w:pPr>
              <w:jc w:val="center"/>
              <w:rPr>
                <w:rFonts w:ascii="Times New Roman" w:eastAsia="Times New Roman" w:hAnsi="Times New Roman" w:cs="Times New Roman"/>
                <w:sz w:val="22"/>
                <w:szCs w:val="22"/>
              </w:rPr>
            </w:pPr>
          </w:p>
          <w:p w14:paraId="7D7099D5" w14:textId="77777777" w:rsidR="00375819" w:rsidRDefault="00375819" w:rsidP="00375819">
            <w:pPr>
              <w:jc w:val="center"/>
              <w:rPr>
                <w:rFonts w:ascii="Times New Roman" w:eastAsia="Times New Roman" w:hAnsi="Times New Roman" w:cs="Times New Roman"/>
                <w:sz w:val="22"/>
                <w:szCs w:val="22"/>
              </w:rPr>
            </w:pPr>
          </w:p>
          <w:p w14:paraId="63CA830D" w14:textId="77777777" w:rsidR="00375819" w:rsidRDefault="00375819" w:rsidP="00375819">
            <w:pPr>
              <w:jc w:val="center"/>
              <w:rPr>
                <w:rFonts w:ascii="Times New Roman" w:eastAsia="Times New Roman" w:hAnsi="Times New Roman" w:cs="Times New Roman"/>
                <w:sz w:val="22"/>
                <w:szCs w:val="22"/>
              </w:rPr>
            </w:pPr>
          </w:p>
          <w:p w14:paraId="6B128188" w14:textId="77777777" w:rsidR="00375819" w:rsidRDefault="00375819" w:rsidP="00375819">
            <w:pPr>
              <w:jc w:val="center"/>
              <w:rPr>
                <w:rFonts w:ascii="Times New Roman" w:eastAsia="Times New Roman" w:hAnsi="Times New Roman" w:cs="Times New Roman"/>
                <w:sz w:val="22"/>
                <w:szCs w:val="22"/>
              </w:rPr>
            </w:pPr>
          </w:p>
          <w:p w14:paraId="40002941" w14:textId="77777777" w:rsidR="00375819" w:rsidRDefault="00375819" w:rsidP="00375819">
            <w:pPr>
              <w:jc w:val="center"/>
              <w:rPr>
                <w:rFonts w:ascii="Times New Roman" w:eastAsia="Times New Roman" w:hAnsi="Times New Roman" w:cs="Times New Roman"/>
                <w:sz w:val="22"/>
                <w:szCs w:val="22"/>
              </w:rPr>
            </w:pPr>
          </w:p>
          <w:p w14:paraId="613B7D5A" w14:textId="77777777" w:rsidR="00375819" w:rsidRDefault="00375819" w:rsidP="00375819">
            <w:pPr>
              <w:jc w:val="center"/>
              <w:rPr>
                <w:rFonts w:ascii="Times New Roman" w:eastAsia="Times New Roman" w:hAnsi="Times New Roman" w:cs="Times New Roman"/>
                <w:sz w:val="22"/>
                <w:szCs w:val="22"/>
              </w:rPr>
            </w:pPr>
          </w:p>
          <w:p w14:paraId="5CAE69C3" w14:textId="60C10C4C" w:rsidR="00375819" w:rsidRPr="004A62BF" w:rsidRDefault="00375819" w:rsidP="00375819">
            <w:pPr>
              <w:jc w:val="center"/>
              <w:rPr>
                <w:rFonts w:ascii="Times New Roman" w:eastAsia="Times New Roman" w:hAnsi="Times New Roman" w:cs="Times New Roman"/>
                <w:sz w:val="22"/>
                <w:szCs w:val="22"/>
              </w:rPr>
            </w:pPr>
            <w:bookmarkStart w:id="73" w:name="_GoBack"/>
            <w:bookmarkEnd w:id="73"/>
            <w:r>
              <w:rPr>
                <w:rFonts w:ascii="Times New Roman" w:eastAsia="Times New Roman" w:hAnsi="Times New Roman" w:cs="Times New Roman"/>
                <w:sz w:val="22"/>
                <w:szCs w:val="22"/>
              </w:rPr>
              <w:t>R$ 131.936,00</w:t>
            </w:r>
          </w:p>
        </w:tc>
      </w:tr>
      <w:tr w:rsidR="00375819" w:rsidRPr="004A62BF" w14:paraId="10BB2DDB" w14:textId="2A1C508F" w:rsidTr="008F492F">
        <w:trPr>
          <w:trHeight w:val="4819"/>
          <w:jc w:val="center"/>
        </w:trPr>
        <w:tc>
          <w:tcPr>
            <w:tcW w:w="846" w:type="dxa"/>
            <w:shd w:val="clear" w:color="FFFFD7" w:fill="FFFFFF"/>
            <w:noWrap/>
            <w:vAlign w:val="center"/>
            <w:hideMark/>
          </w:tcPr>
          <w:p w14:paraId="22CF9871"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lastRenderedPageBreak/>
              <w:t>2.2</w:t>
            </w:r>
          </w:p>
        </w:tc>
        <w:tc>
          <w:tcPr>
            <w:tcW w:w="2835" w:type="dxa"/>
            <w:shd w:val="clear" w:color="FFFFD7" w:fill="FFFFFF"/>
            <w:noWrap/>
            <w:hideMark/>
          </w:tcPr>
          <w:p w14:paraId="1117E937" w14:textId="77777777" w:rsidR="00375819" w:rsidRPr="004A62BF" w:rsidRDefault="00375819" w:rsidP="00375819">
            <w:pPr>
              <w:jc w:val="both"/>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 xml:space="preserve">BISCOITO </w:t>
            </w:r>
            <w:proofErr w:type="spellStart"/>
            <w:r w:rsidRPr="004A62BF">
              <w:rPr>
                <w:rFonts w:ascii="Times New Roman" w:eastAsia="Times New Roman" w:hAnsi="Times New Roman" w:cs="Times New Roman"/>
                <w:b/>
                <w:bCs/>
                <w:color w:val="000000"/>
                <w:sz w:val="22"/>
                <w:szCs w:val="22"/>
              </w:rPr>
              <w:t>Tip</w:t>
            </w:r>
            <w:proofErr w:type="spellEnd"/>
            <w:r w:rsidRPr="004A62BF">
              <w:rPr>
                <w:rFonts w:ascii="Times New Roman" w:eastAsia="Times New Roman" w:hAnsi="Times New Roman" w:cs="Times New Roman"/>
                <w:b/>
                <w:bCs/>
                <w:color w:val="000000"/>
                <w:sz w:val="22"/>
                <w:szCs w:val="22"/>
              </w:rPr>
              <w:t xml:space="preserve"> Club Social 24</w:t>
            </w:r>
            <w:proofErr w:type="gramStart"/>
            <w:r w:rsidRPr="004A62BF">
              <w:rPr>
                <w:rFonts w:ascii="Times New Roman" w:eastAsia="Times New Roman" w:hAnsi="Times New Roman" w:cs="Times New Roman"/>
                <w:b/>
                <w:bCs/>
                <w:color w:val="000000"/>
                <w:sz w:val="22"/>
                <w:szCs w:val="22"/>
              </w:rPr>
              <w:t>g(</w:t>
            </w:r>
            <w:proofErr w:type="gramEnd"/>
            <w:r w:rsidRPr="004A62BF">
              <w:rPr>
                <w:rFonts w:ascii="Times New Roman" w:eastAsia="Times New Roman" w:hAnsi="Times New Roman" w:cs="Times New Roman"/>
                <w:b/>
                <w:bCs/>
                <w:color w:val="000000"/>
                <w:sz w:val="22"/>
                <w:szCs w:val="22"/>
              </w:rPr>
              <w:t xml:space="preserve">deverá ser entregue em temperatura ambiente)  </w:t>
            </w:r>
            <w:proofErr w:type="spellStart"/>
            <w:r w:rsidRPr="004A62BF">
              <w:rPr>
                <w:rFonts w:ascii="Times New Roman" w:eastAsia="Times New Roman" w:hAnsi="Times New Roman" w:cs="Times New Roman"/>
                <w:b/>
                <w:bCs/>
                <w:color w:val="000000"/>
                <w:sz w:val="22"/>
                <w:szCs w:val="22"/>
              </w:rPr>
              <w:t>Ingredientes</w:t>
            </w:r>
            <w:r w:rsidRPr="004A62BF">
              <w:rPr>
                <w:rFonts w:ascii="Times New Roman" w:eastAsia="Times New Roman" w:hAnsi="Times New Roman" w:cs="Times New Roman"/>
                <w:color w:val="000000"/>
                <w:sz w:val="22"/>
                <w:szCs w:val="22"/>
              </w:rPr>
              <w:t>Farinha</w:t>
            </w:r>
            <w:proofErr w:type="spellEnd"/>
            <w:r w:rsidRPr="004A62BF">
              <w:rPr>
                <w:rFonts w:ascii="Times New Roman" w:eastAsia="Times New Roman" w:hAnsi="Times New Roman" w:cs="Times New Roman"/>
                <w:color w:val="000000"/>
                <w:sz w:val="22"/>
                <w:szCs w:val="22"/>
              </w:rPr>
              <w:t xml:space="preserve"> de trigo enriquecida com ferro, ácido fólico e vitaminas B3, B2 e B1, gordura vegetal, açúcar, açúcar invertido, condimento preparado sabor presunto (alimento tratado por processo de irradiação) (contém leite), sal, tomate desidratado, fermentos químicos: bicarbonato de amônio, fosfato </w:t>
            </w:r>
            <w:proofErr w:type="spellStart"/>
            <w:r w:rsidRPr="004A62BF">
              <w:rPr>
                <w:rFonts w:ascii="Times New Roman" w:eastAsia="Times New Roman" w:hAnsi="Times New Roman" w:cs="Times New Roman"/>
                <w:color w:val="000000"/>
                <w:sz w:val="22"/>
                <w:szCs w:val="22"/>
              </w:rPr>
              <w:t>monocálcico</w:t>
            </w:r>
            <w:proofErr w:type="spellEnd"/>
            <w:r w:rsidRPr="004A62BF">
              <w:rPr>
                <w:rFonts w:ascii="Times New Roman" w:eastAsia="Times New Roman" w:hAnsi="Times New Roman" w:cs="Times New Roman"/>
                <w:color w:val="000000"/>
                <w:sz w:val="22"/>
                <w:szCs w:val="22"/>
              </w:rPr>
              <w:t xml:space="preserve"> e bicarbonato de sódio, aromatizante e melhorador de farinha </w:t>
            </w:r>
            <w:proofErr w:type="spellStart"/>
            <w:r w:rsidRPr="004A62BF">
              <w:rPr>
                <w:rFonts w:ascii="Times New Roman" w:eastAsia="Times New Roman" w:hAnsi="Times New Roman" w:cs="Times New Roman"/>
                <w:color w:val="000000"/>
                <w:sz w:val="22"/>
                <w:szCs w:val="22"/>
              </w:rPr>
              <w:t>metabissulto</w:t>
            </w:r>
            <w:proofErr w:type="spellEnd"/>
            <w:r w:rsidRPr="004A62BF">
              <w:rPr>
                <w:rFonts w:ascii="Times New Roman" w:eastAsia="Times New Roman" w:hAnsi="Times New Roman" w:cs="Times New Roman"/>
                <w:color w:val="000000"/>
                <w:sz w:val="22"/>
                <w:szCs w:val="22"/>
              </w:rPr>
              <w:t xml:space="preserve"> de sódio.  </w:t>
            </w:r>
            <w:r w:rsidRPr="004A62BF">
              <w:rPr>
                <w:rFonts w:ascii="Times New Roman" w:eastAsia="Times New Roman" w:hAnsi="Times New Roman" w:cs="Times New Roman"/>
                <w:i/>
                <w:iCs/>
                <w:color w:val="000000"/>
                <w:sz w:val="22"/>
                <w:szCs w:val="22"/>
              </w:rPr>
              <w:t>Porção de 24g (3 biscoitos)</w:t>
            </w:r>
            <w:r w:rsidRPr="004A62BF">
              <w:rPr>
                <w:rFonts w:ascii="Times New Roman" w:eastAsia="Times New Roman" w:hAnsi="Times New Roman" w:cs="Times New Roman"/>
                <w:color w:val="000000"/>
                <w:sz w:val="22"/>
                <w:szCs w:val="22"/>
              </w:rPr>
              <w:t xml:space="preserve"> Valor energético 104kcal (5%) Carboidratos 16g (5%) Açúcares 2g (**) Proteínas 2g (3%) Gorduras Totais 3,7g (7%) Gorduras Saturadas 0,8g (4%) Gorduras </w:t>
            </w:r>
            <w:proofErr w:type="spellStart"/>
            <w:r w:rsidRPr="004A62BF">
              <w:rPr>
                <w:rFonts w:ascii="Times New Roman" w:eastAsia="Times New Roman" w:hAnsi="Times New Roman" w:cs="Times New Roman"/>
                <w:color w:val="000000"/>
                <w:sz w:val="22"/>
                <w:szCs w:val="22"/>
              </w:rPr>
              <w:t>Trans</w:t>
            </w:r>
            <w:proofErr w:type="spellEnd"/>
            <w:r w:rsidRPr="004A62BF">
              <w:rPr>
                <w:rFonts w:ascii="Times New Roman" w:eastAsia="Times New Roman" w:hAnsi="Times New Roman" w:cs="Times New Roman"/>
                <w:color w:val="000000"/>
                <w:sz w:val="22"/>
                <w:szCs w:val="22"/>
              </w:rPr>
              <w:t xml:space="preserve"> 0g (**) Fibra Alimentar 0,6g (2%) Sódio 161mg (7%), da marca CLUB SOCIAL ou equivalente.</w:t>
            </w:r>
          </w:p>
        </w:tc>
        <w:tc>
          <w:tcPr>
            <w:tcW w:w="850" w:type="dxa"/>
            <w:shd w:val="clear" w:color="FFFFD7" w:fill="FFFFFF"/>
            <w:vAlign w:val="center"/>
            <w:hideMark/>
          </w:tcPr>
          <w:p w14:paraId="5D5AA55E" w14:textId="77777777" w:rsidR="00375819" w:rsidRPr="006862B6" w:rsidRDefault="00375819" w:rsidP="00375819">
            <w:pPr>
              <w:jc w:val="center"/>
            </w:pPr>
            <w:r w:rsidRPr="006862B6">
              <w:rPr>
                <w:rFonts w:ascii="Times New Roman" w:eastAsia="Times New Roman" w:hAnsi="Times New Roman" w:cs="Times New Roman"/>
                <w:bCs/>
                <w:sz w:val="22"/>
                <w:szCs w:val="22"/>
              </w:rPr>
              <w:t>UNID</w:t>
            </w:r>
          </w:p>
        </w:tc>
        <w:tc>
          <w:tcPr>
            <w:tcW w:w="1134" w:type="dxa"/>
            <w:gridSpan w:val="2"/>
            <w:shd w:val="clear" w:color="auto" w:fill="auto"/>
            <w:vAlign w:val="center"/>
            <w:hideMark/>
          </w:tcPr>
          <w:p w14:paraId="7986DE70"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46105FFB"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7D3EEC3B"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R$ 1,08</w:t>
            </w:r>
          </w:p>
        </w:tc>
        <w:tc>
          <w:tcPr>
            <w:tcW w:w="993" w:type="dxa"/>
            <w:shd w:val="clear" w:color="auto" w:fill="auto"/>
            <w:vAlign w:val="center"/>
            <w:hideMark/>
          </w:tcPr>
          <w:p w14:paraId="71F9A1A5"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R$ 1,08</w:t>
            </w:r>
          </w:p>
        </w:tc>
        <w:tc>
          <w:tcPr>
            <w:tcW w:w="1559" w:type="dxa"/>
          </w:tcPr>
          <w:p w14:paraId="6901ADD4" w14:textId="77777777" w:rsidR="00375819" w:rsidRDefault="00375819" w:rsidP="00375819">
            <w:pPr>
              <w:jc w:val="center"/>
              <w:rPr>
                <w:rFonts w:ascii="Times New Roman" w:eastAsia="Times New Roman" w:hAnsi="Times New Roman" w:cs="Times New Roman"/>
                <w:sz w:val="22"/>
                <w:szCs w:val="22"/>
              </w:rPr>
            </w:pPr>
          </w:p>
          <w:p w14:paraId="00767F47" w14:textId="77777777" w:rsidR="00375819" w:rsidRDefault="00375819" w:rsidP="00375819">
            <w:pPr>
              <w:jc w:val="center"/>
              <w:rPr>
                <w:rFonts w:ascii="Times New Roman" w:eastAsia="Times New Roman" w:hAnsi="Times New Roman" w:cs="Times New Roman"/>
                <w:sz w:val="22"/>
                <w:szCs w:val="22"/>
              </w:rPr>
            </w:pPr>
          </w:p>
          <w:p w14:paraId="5CFD716D" w14:textId="77777777" w:rsidR="00375819" w:rsidRDefault="00375819" w:rsidP="00375819">
            <w:pPr>
              <w:jc w:val="center"/>
              <w:rPr>
                <w:rFonts w:ascii="Times New Roman" w:eastAsia="Times New Roman" w:hAnsi="Times New Roman" w:cs="Times New Roman"/>
                <w:sz w:val="22"/>
                <w:szCs w:val="22"/>
              </w:rPr>
            </w:pPr>
          </w:p>
          <w:p w14:paraId="01F54A01" w14:textId="77777777" w:rsidR="00375819" w:rsidRDefault="00375819" w:rsidP="00375819">
            <w:pPr>
              <w:jc w:val="center"/>
              <w:rPr>
                <w:rFonts w:ascii="Times New Roman" w:eastAsia="Times New Roman" w:hAnsi="Times New Roman" w:cs="Times New Roman"/>
                <w:sz w:val="22"/>
                <w:szCs w:val="22"/>
              </w:rPr>
            </w:pPr>
          </w:p>
          <w:p w14:paraId="3A24BA6B" w14:textId="77777777" w:rsidR="00375819" w:rsidRDefault="00375819" w:rsidP="00375819">
            <w:pPr>
              <w:jc w:val="center"/>
              <w:rPr>
                <w:rFonts w:ascii="Times New Roman" w:eastAsia="Times New Roman" w:hAnsi="Times New Roman" w:cs="Times New Roman"/>
                <w:sz w:val="22"/>
                <w:szCs w:val="22"/>
              </w:rPr>
            </w:pPr>
          </w:p>
          <w:p w14:paraId="2E105B3D" w14:textId="77777777" w:rsidR="00375819" w:rsidRDefault="00375819" w:rsidP="00375819">
            <w:pPr>
              <w:jc w:val="center"/>
              <w:rPr>
                <w:rFonts w:ascii="Times New Roman" w:eastAsia="Times New Roman" w:hAnsi="Times New Roman" w:cs="Times New Roman"/>
                <w:sz w:val="22"/>
                <w:szCs w:val="22"/>
              </w:rPr>
            </w:pPr>
          </w:p>
          <w:p w14:paraId="4488FEC3" w14:textId="77777777" w:rsidR="00375819" w:rsidRDefault="00375819" w:rsidP="00375819">
            <w:pPr>
              <w:jc w:val="center"/>
              <w:rPr>
                <w:rFonts w:ascii="Times New Roman" w:eastAsia="Times New Roman" w:hAnsi="Times New Roman" w:cs="Times New Roman"/>
                <w:sz w:val="22"/>
                <w:szCs w:val="22"/>
              </w:rPr>
            </w:pPr>
          </w:p>
          <w:p w14:paraId="56A2633E" w14:textId="77777777" w:rsidR="00375819" w:rsidRDefault="00375819" w:rsidP="00375819">
            <w:pPr>
              <w:jc w:val="center"/>
              <w:rPr>
                <w:rFonts w:ascii="Times New Roman" w:eastAsia="Times New Roman" w:hAnsi="Times New Roman" w:cs="Times New Roman"/>
                <w:sz w:val="22"/>
                <w:szCs w:val="22"/>
              </w:rPr>
            </w:pPr>
          </w:p>
          <w:p w14:paraId="2EC62AA6" w14:textId="77777777" w:rsidR="00375819" w:rsidRDefault="00375819" w:rsidP="00375819">
            <w:pPr>
              <w:jc w:val="center"/>
              <w:rPr>
                <w:rFonts w:ascii="Times New Roman" w:eastAsia="Times New Roman" w:hAnsi="Times New Roman" w:cs="Times New Roman"/>
                <w:sz w:val="22"/>
                <w:szCs w:val="22"/>
              </w:rPr>
            </w:pPr>
          </w:p>
          <w:p w14:paraId="035EF614" w14:textId="77777777" w:rsidR="00375819" w:rsidRDefault="00375819" w:rsidP="00375819">
            <w:pPr>
              <w:jc w:val="center"/>
              <w:rPr>
                <w:rFonts w:ascii="Times New Roman" w:eastAsia="Times New Roman" w:hAnsi="Times New Roman" w:cs="Times New Roman"/>
                <w:sz w:val="22"/>
                <w:szCs w:val="22"/>
              </w:rPr>
            </w:pPr>
          </w:p>
          <w:p w14:paraId="6D131396" w14:textId="77777777" w:rsidR="00375819" w:rsidRDefault="00375819" w:rsidP="00375819">
            <w:pPr>
              <w:jc w:val="center"/>
              <w:rPr>
                <w:rFonts w:ascii="Times New Roman" w:eastAsia="Times New Roman" w:hAnsi="Times New Roman" w:cs="Times New Roman"/>
                <w:sz w:val="22"/>
                <w:szCs w:val="22"/>
              </w:rPr>
            </w:pPr>
          </w:p>
          <w:p w14:paraId="0FE355C9" w14:textId="77777777" w:rsidR="00375819" w:rsidRDefault="00375819" w:rsidP="00375819">
            <w:pPr>
              <w:jc w:val="center"/>
              <w:rPr>
                <w:rFonts w:ascii="Times New Roman" w:eastAsia="Times New Roman" w:hAnsi="Times New Roman" w:cs="Times New Roman"/>
                <w:sz w:val="22"/>
                <w:szCs w:val="22"/>
              </w:rPr>
            </w:pPr>
          </w:p>
          <w:p w14:paraId="1F5EAFE7" w14:textId="77777777" w:rsidR="00375819" w:rsidRDefault="00375819" w:rsidP="00375819">
            <w:pPr>
              <w:jc w:val="center"/>
              <w:rPr>
                <w:rFonts w:ascii="Times New Roman" w:eastAsia="Times New Roman" w:hAnsi="Times New Roman" w:cs="Times New Roman"/>
                <w:sz w:val="22"/>
                <w:szCs w:val="22"/>
              </w:rPr>
            </w:pPr>
          </w:p>
          <w:p w14:paraId="0E8EE705" w14:textId="77777777" w:rsidR="00375819" w:rsidRDefault="00375819" w:rsidP="00375819">
            <w:pPr>
              <w:jc w:val="center"/>
              <w:rPr>
                <w:rFonts w:ascii="Times New Roman" w:eastAsia="Times New Roman" w:hAnsi="Times New Roman" w:cs="Times New Roman"/>
                <w:sz w:val="22"/>
                <w:szCs w:val="22"/>
              </w:rPr>
            </w:pPr>
          </w:p>
          <w:p w14:paraId="1B4B34F3" w14:textId="369FEB59"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R$ 24.192,00</w:t>
            </w:r>
          </w:p>
        </w:tc>
      </w:tr>
      <w:tr w:rsidR="00375819" w:rsidRPr="004A62BF" w14:paraId="26A22EE8" w14:textId="2F3B0E31" w:rsidTr="008F492F">
        <w:trPr>
          <w:trHeight w:val="1408"/>
          <w:jc w:val="center"/>
        </w:trPr>
        <w:tc>
          <w:tcPr>
            <w:tcW w:w="846" w:type="dxa"/>
            <w:shd w:val="clear" w:color="FFFFD7" w:fill="FFFFFF"/>
            <w:noWrap/>
            <w:vAlign w:val="center"/>
            <w:hideMark/>
          </w:tcPr>
          <w:p w14:paraId="77DAE839"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2.3</w:t>
            </w:r>
          </w:p>
        </w:tc>
        <w:tc>
          <w:tcPr>
            <w:tcW w:w="2835" w:type="dxa"/>
            <w:shd w:val="clear" w:color="auto" w:fill="auto"/>
            <w:hideMark/>
          </w:tcPr>
          <w:p w14:paraId="240BBF5B" w14:textId="77777777" w:rsidR="00375819" w:rsidRPr="004A62BF" w:rsidRDefault="00375819" w:rsidP="00375819">
            <w:pPr>
              <w:jc w:val="both"/>
              <w:rPr>
                <w:rFonts w:ascii="Times New Roman" w:eastAsia="Times New Roman" w:hAnsi="Times New Roman" w:cs="Times New Roman"/>
                <w:b/>
                <w:bCs/>
                <w:color w:val="000000"/>
                <w:sz w:val="22"/>
                <w:szCs w:val="22"/>
              </w:rPr>
            </w:pPr>
            <w:r w:rsidRPr="004A62BF">
              <w:rPr>
                <w:rFonts w:ascii="Times New Roman" w:eastAsia="Times New Roman" w:hAnsi="Times New Roman" w:cs="Times New Roman"/>
                <w:b/>
                <w:bCs/>
                <w:color w:val="000000"/>
                <w:sz w:val="22"/>
                <w:szCs w:val="22"/>
              </w:rPr>
              <w:t>BARRINHA RECHEADA SABORES 25g:</w:t>
            </w:r>
            <w:r w:rsidRPr="004A62BF">
              <w:rPr>
                <w:rFonts w:ascii="Times New Roman" w:eastAsia="Times New Roman" w:hAnsi="Times New Roman" w:cs="Times New Roman"/>
                <w:b/>
                <w:bCs/>
                <w:color w:val="000000"/>
                <w:sz w:val="22"/>
                <w:szCs w:val="22"/>
              </w:rPr>
              <w:br/>
            </w:r>
            <w:r w:rsidRPr="004A62BF">
              <w:rPr>
                <w:rFonts w:ascii="Times New Roman" w:eastAsia="Times New Roman" w:hAnsi="Times New Roman" w:cs="Times New Roman"/>
                <w:color w:val="000000"/>
                <w:sz w:val="22"/>
                <w:szCs w:val="22"/>
              </w:rPr>
              <w:t>Ingredientes: farinha de trigo enriquecida com ferro e ácido fólico, recheio de goiaba {polpa de goiaba, açúcar, umectante: glicerina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422), acidulante: ácido cítrico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330) e estabilizante: pectina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440)}, fibra de aveia, corante natural: cochonilha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120) e corante caramelo </w:t>
            </w:r>
            <w:proofErr w:type="spellStart"/>
            <w:r w:rsidRPr="004A62BF">
              <w:rPr>
                <w:rFonts w:ascii="Times New Roman" w:eastAsia="Times New Roman" w:hAnsi="Times New Roman" w:cs="Times New Roman"/>
                <w:color w:val="000000"/>
                <w:sz w:val="22"/>
                <w:szCs w:val="22"/>
              </w:rPr>
              <w:t>iv</w:t>
            </w:r>
            <w:proofErr w:type="spellEnd"/>
            <w:r w:rsidRPr="004A62BF">
              <w:rPr>
                <w:rFonts w:ascii="Times New Roman" w:eastAsia="Times New Roman" w:hAnsi="Times New Roman" w:cs="Times New Roman"/>
                <w:color w:val="000000"/>
                <w:sz w:val="22"/>
                <w:szCs w:val="22"/>
              </w:rPr>
              <w:t xml:space="preserve"> processo sulfito-amônia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150d), açúcar, gordura vegetal, amido, açúcar invertido, sal, emulsificante: lecitina de soja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322), aromatizante, fermentos químicos: bicarbonato de sódio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500ii), </w:t>
            </w:r>
            <w:proofErr w:type="spellStart"/>
            <w:r w:rsidRPr="004A62BF">
              <w:rPr>
                <w:rFonts w:ascii="Times New Roman" w:eastAsia="Times New Roman" w:hAnsi="Times New Roman" w:cs="Times New Roman"/>
                <w:color w:val="000000"/>
                <w:sz w:val="22"/>
                <w:szCs w:val="22"/>
              </w:rPr>
              <w:t>pirofosfato</w:t>
            </w:r>
            <w:proofErr w:type="spellEnd"/>
            <w:r w:rsidRPr="004A62BF">
              <w:rPr>
                <w:rFonts w:ascii="Times New Roman" w:eastAsia="Times New Roman" w:hAnsi="Times New Roman" w:cs="Times New Roman"/>
                <w:color w:val="000000"/>
                <w:sz w:val="22"/>
                <w:szCs w:val="22"/>
              </w:rPr>
              <w:t xml:space="preserve"> ácido de sódio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450i) e bicarbonato de amônio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503ii) e conservador: </w:t>
            </w:r>
            <w:proofErr w:type="spellStart"/>
            <w:r w:rsidRPr="004A62BF">
              <w:rPr>
                <w:rFonts w:ascii="Times New Roman" w:eastAsia="Times New Roman" w:hAnsi="Times New Roman" w:cs="Times New Roman"/>
                <w:color w:val="000000"/>
                <w:sz w:val="22"/>
                <w:szCs w:val="22"/>
              </w:rPr>
              <w:lastRenderedPageBreak/>
              <w:t>propionato</w:t>
            </w:r>
            <w:proofErr w:type="spellEnd"/>
            <w:r w:rsidRPr="004A62BF">
              <w:rPr>
                <w:rFonts w:ascii="Times New Roman" w:eastAsia="Times New Roman" w:hAnsi="Times New Roman" w:cs="Times New Roman"/>
                <w:color w:val="000000"/>
                <w:sz w:val="22"/>
                <w:szCs w:val="22"/>
              </w:rPr>
              <w:t xml:space="preserve"> de cálcio (</w:t>
            </w:r>
            <w:proofErr w:type="spellStart"/>
            <w:r w:rsidRPr="004A62BF">
              <w:rPr>
                <w:rFonts w:ascii="Times New Roman" w:eastAsia="Times New Roman" w:hAnsi="Times New Roman" w:cs="Times New Roman"/>
                <w:color w:val="000000"/>
                <w:sz w:val="22"/>
                <w:szCs w:val="22"/>
              </w:rPr>
              <w:t>ins</w:t>
            </w:r>
            <w:proofErr w:type="spellEnd"/>
            <w:r w:rsidRPr="004A62BF">
              <w:rPr>
                <w:rFonts w:ascii="Times New Roman" w:eastAsia="Times New Roman" w:hAnsi="Times New Roman" w:cs="Times New Roman"/>
                <w:color w:val="000000"/>
                <w:sz w:val="22"/>
                <w:szCs w:val="22"/>
              </w:rPr>
              <w:t xml:space="preserve"> 282). </w:t>
            </w:r>
            <w:proofErr w:type="gramStart"/>
            <w:r w:rsidRPr="004A62BF">
              <w:rPr>
                <w:rFonts w:ascii="Times New Roman" w:eastAsia="Times New Roman" w:hAnsi="Times New Roman" w:cs="Times New Roman"/>
                <w:color w:val="000000"/>
                <w:sz w:val="22"/>
                <w:szCs w:val="22"/>
              </w:rPr>
              <w:t>contém</w:t>
            </w:r>
            <w:proofErr w:type="gramEnd"/>
            <w:r w:rsidRPr="004A62BF">
              <w:rPr>
                <w:rFonts w:ascii="Times New Roman" w:eastAsia="Times New Roman" w:hAnsi="Times New Roman" w:cs="Times New Roman"/>
                <w:color w:val="000000"/>
                <w:sz w:val="22"/>
                <w:szCs w:val="22"/>
              </w:rPr>
              <w:t xml:space="preserve"> glúten. Sabores Chocolate e Goiaba, da BAUDUCCO ou equivalente.</w:t>
            </w:r>
          </w:p>
        </w:tc>
        <w:tc>
          <w:tcPr>
            <w:tcW w:w="850" w:type="dxa"/>
            <w:shd w:val="clear" w:color="FFFFD7" w:fill="FFFFFF"/>
            <w:vAlign w:val="center"/>
            <w:hideMark/>
          </w:tcPr>
          <w:p w14:paraId="71B8C838" w14:textId="77777777" w:rsidR="00375819" w:rsidRPr="006862B6" w:rsidRDefault="00375819" w:rsidP="00375819">
            <w:pPr>
              <w:jc w:val="center"/>
            </w:pPr>
            <w:r w:rsidRPr="006862B6">
              <w:rPr>
                <w:rFonts w:ascii="Times New Roman" w:eastAsia="Times New Roman" w:hAnsi="Times New Roman" w:cs="Times New Roman"/>
                <w:bCs/>
                <w:sz w:val="22"/>
                <w:szCs w:val="22"/>
              </w:rPr>
              <w:lastRenderedPageBreak/>
              <w:t>UNID</w:t>
            </w:r>
          </w:p>
        </w:tc>
        <w:tc>
          <w:tcPr>
            <w:tcW w:w="1134" w:type="dxa"/>
            <w:gridSpan w:val="2"/>
            <w:shd w:val="clear" w:color="auto" w:fill="auto"/>
            <w:vAlign w:val="center"/>
            <w:hideMark/>
          </w:tcPr>
          <w:p w14:paraId="58E5F518"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08F8712A"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3E1A0AC3"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R$ 1,38</w:t>
            </w:r>
          </w:p>
        </w:tc>
        <w:tc>
          <w:tcPr>
            <w:tcW w:w="993" w:type="dxa"/>
            <w:shd w:val="clear" w:color="auto" w:fill="auto"/>
            <w:vAlign w:val="center"/>
            <w:hideMark/>
          </w:tcPr>
          <w:p w14:paraId="081B9EA7"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1,38</w:t>
            </w:r>
          </w:p>
        </w:tc>
        <w:tc>
          <w:tcPr>
            <w:tcW w:w="1559" w:type="dxa"/>
          </w:tcPr>
          <w:p w14:paraId="301490AC" w14:textId="77777777" w:rsidR="00375819" w:rsidRDefault="00375819" w:rsidP="00375819">
            <w:pPr>
              <w:jc w:val="center"/>
              <w:rPr>
                <w:rFonts w:ascii="Times New Roman" w:eastAsia="Times New Roman" w:hAnsi="Times New Roman" w:cs="Times New Roman"/>
                <w:sz w:val="22"/>
                <w:szCs w:val="22"/>
              </w:rPr>
            </w:pPr>
          </w:p>
          <w:p w14:paraId="1FFEDA12" w14:textId="77777777" w:rsidR="00375819" w:rsidRDefault="00375819" w:rsidP="00375819">
            <w:pPr>
              <w:jc w:val="center"/>
              <w:rPr>
                <w:rFonts w:ascii="Times New Roman" w:eastAsia="Times New Roman" w:hAnsi="Times New Roman" w:cs="Times New Roman"/>
                <w:sz w:val="22"/>
                <w:szCs w:val="22"/>
              </w:rPr>
            </w:pPr>
          </w:p>
          <w:p w14:paraId="0F00B83D" w14:textId="77777777" w:rsidR="00375819" w:rsidRDefault="00375819" w:rsidP="00375819">
            <w:pPr>
              <w:jc w:val="center"/>
              <w:rPr>
                <w:rFonts w:ascii="Times New Roman" w:eastAsia="Times New Roman" w:hAnsi="Times New Roman" w:cs="Times New Roman"/>
                <w:sz w:val="22"/>
                <w:szCs w:val="22"/>
              </w:rPr>
            </w:pPr>
          </w:p>
          <w:p w14:paraId="29A8AB84" w14:textId="77777777" w:rsidR="00375819" w:rsidRDefault="00375819" w:rsidP="00375819">
            <w:pPr>
              <w:jc w:val="center"/>
              <w:rPr>
                <w:rFonts w:ascii="Times New Roman" w:eastAsia="Times New Roman" w:hAnsi="Times New Roman" w:cs="Times New Roman"/>
                <w:sz w:val="22"/>
                <w:szCs w:val="22"/>
              </w:rPr>
            </w:pPr>
          </w:p>
          <w:p w14:paraId="46C8B900" w14:textId="77777777" w:rsidR="00375819" w:rsidRDefault="00375819" w:rsidP="00375819">
            <w:pPr>
              <w:jc w:val="center"/>
              <w:rPr>
                <w:rFonts w:ascii="Times New Roman" w:eastAsia="Times New Roman" w:hAnsi="Times New Roman" w:cs="Times New Roman"/>
                <w:sz w:val="22"/>
                <w:szCs w:val="22"/>
              </w:rPr>
            </w:pPr>
          </w:p>
          <w:p w14:paraId="1D6E0ADF" w14:textId="77777777" w:rsidR="00375819" w:rsidRDefault="00375819" w:rsidP="00375819">
            <w:pPr>
              <w:jc w:val="center"/>
              <w:rPr>
                <w:rFonts w:ascii="Times New Roman" w:eastAsia="Times New Roman" w:hAnsi="Times New Roman" w:cs="Times New Roman"/>
                <w:sz w:val="22"/>
                <w:szCs w:val="22"/>
              </w:rPr>
            </w:pPr>
          </w:p>
          <w:p w14:paraId="21A3C6A2" w14:textId="77777777" w:rsidR="00375819" w:rsidRDefault="00375819" w:rsidP="00375819">
            <w:pPr>
              <w:jc w:val="center"/>
              <w:rPr>
                <w:rFonts w:ascii="Times New Roman" w:eastAsia="Times New Roman" w:hAnsi="Times New Roman" w:cs="Times New Roman"/>
                <w:sz w:val="22"/>
                <w:szCs w:val="22"/>
              </w:rPr>
            </w:pPr>
          </w:p>
          <w:p w14:paraId="2308027B" w14:textId="77777777" w:rsidR="00375819" w:rsidRDefault="00375819" w:rsidP="00375819">
            <w:pPr>
              <w:jc w:val="center"/>
              <w:rPr>
                <w:rFonts w:ascii="Times New Roman" w:eastAsia="Times New Roman" w:hAnsi="Times New Roman" w:cs="Times New Roman"/>
                <w:sz w:val="22"/>
                <w:szCs w:val="22"/>
              </w:rPr>
            </w:pPr>
          </w:p>
          <w:p w14:paraId="0553E30F" w14:textId="77777777" w:rsidR="00375819" w:rsidRDefault="00375819" w:rsidP="00375819">
            <w:pPr>
              <w:jc w:val="center"/>
              <w:rPr>
                <w:rFonts w:ascii="Times New Roman" w:eastAsia="Times New Roman" w:hAnsi="Times New Roman" w:cs="Times New Roman"/>
                <w:sz w:val="22"/>
                <w:szCs w:val="22"/>
              </w:rPr>
            </w:pPr>
          </w:p>
          <w:p w14:paraId="7E3A56AA" w14:textId="77777777" w:rsidR="00375819" w:rsidRDefault="00375819" w:rsidP="00375819">
            <w:pPr>
              <w:jc w:val="center"/>
              <w:rPr>
                <w:rFonts w:ascii="Times New Roman" w:eastAsia="Times New Roman" w:hAnsi="Times New Roman" w:cs="Times New Roman"/>
                <w:sz w:val="22"/>
                <w:szCs w:val="22"/>
              </w:rPr>
            </w:pPr>
          </w:p>
          <w:p w14:paraId="1F1BBC02" w14:textId="77777777" w:rsidR="00375819" w:rsidRDefault="00375819" w:rsidP="00375819">
            <w:pPr>
              <w:jc w:val="center"/>
              <w:rPr>
                <w:rFonts w:ascii="Times New Roman" w:eastAsia="Times New Roman" w:hAnsi="Times New Roman" w:cs="Times New Roman"/>
                <w:sz w:val="22"/>
                <w:szCs w:val="22"/>
              </w:rPr>
            </w:pPr>
          </w:p>
          <w:p w14:paraId="079C4552" w14:textId="06086322"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R$ 30.912,00</w:t>
            </w:r>
          </w:p>
        </w:tc>
      </w:tr>
      <w:tr w:rsidR="00375819" w:rsidRPr="004A62BF" w14:paraId="731AE13C" w14:textId="111C1443" w:rsidTr="008F492F">
        <w:trPr>
          <w:trHeight w:val="2245"/>
          <w:jc w:val="center"/>
        </w:trPr>
        <w:tc>
          <w:tcPr>
            <w:tcW w:w="846" w:type="dxa"/>
            <w:shd w:val="clear" w:color="FFFFD7" w:fill="FFFFFF"/>
            <w:noWrap/>
            <w:vAlign w:val="center"/>
            <w:hideMark/>
          </w:tcPr>
          <w:p w14:paraId="36EE43A3"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2.4</w:t>
            </w:r>
          </w:p>
        </w:tc>
        <w:tc>
          <w:tcPr>
            <w:tcW w:w="2835" w:type="dxa"/>
            <w:shd w:val="clear" w:color="auto" w:fill="auto"/>
            <w:noWrap/>
            <w:hideMark/>
          </w:tcPr>
          <w:p w14:paraId="6DA59762" w14:textId="77777777" w:rsidR="00375819" w:rsidRPr="004A62BF" w:rsidRDefault="00375819" w:rsidP="00375819">
            <w:pPr>
              <w:jc w:val="both"/>
              <w:rPr>
                <w:rFonts w:ascii="Times New Roman" w:eastAsia="Times New Roman" w:hAnsi="Times New Roman" w:cs="Times New Roman"/>
                <w:b/>
                <w:bCs/>
                <w:color w:val="00000A"/>
                <w:sz w:val="22"/>
                <w:szCs w:val="22"/>
              </w:rPr>
            </w:pPr>
            <w:proofErr w:type="gramStart"/>
            <w:r w:rsidRPr="004A62BF">
              <w:rPr>
                <w:rFonts w:ascii="Times New Roman" w:eastAsia="Times New Roman" w:hAnsi="Times New Roman" w:cs="Times New Roman"/>
                <w:b/>
                <w:bCs/>
                <w:color w:val="00000A"/>
                <w:sz w:val="22"/>
                <w:szCs w:val="22"/>
              </w:rPr>
              <w:t>Isotônico garrafa</w:t>
            </w:r>
            <w:proofErr w:type="gramEnd"/>
            <w:r w:rsidRPr="004A62BF">
              <w:rPr>
                <w:rFonts w:ascii="Times New Roman" w:eastAsia="Times New Roman" w:hAnsi="Times New Roman" w:cs="Times New Roman"/>
                <w:b/>
                <w:bCs/>
                <w:color w:val="00000A"/>
                <w:sz w:val="22"/>
                <w:szCs w:val="22"/>
              </w:rPr>
              <w:t xml:space="preserve"> 500ml. Ingredientes:</w:t>
            </w:r>
            <w:r w:rsidRPr="004A62BF">
              <w:rPr>
                <w:rFonts w:ascii="Times New Roman" w:eastAsia="Times New Roman" w:hAnsi="Times New Roman" w:cs="Times New Roman"/>
                <w:color w:val="00000A"/>
                <w:sz w:val="22"/>
                <w:szCs w:val="22"/>
              </w:rPr>
              <w:t xml:space="preserve"> Água, sacarose, glicose, cloreto de sódio, </w:t>
            </w:r>
            <w:proofErr w:type="spellStart"/>
            <w:r w:rsidRPr="004A62BF">
              <w:rPr>
                <w:rFonts w:ascii="Times New Roman" w:eastAsia="Times New Roman" w:hAnsi="Times New Roman" w:cs="Times New Roman"/>
                <w:color w:val="00000A"/>
                <w:sz w:val="22"/>
                <w:szCs w:val="22"/>
              </w:rPr>
              <w:t>citrato</w:t>
            </w:r>
            <w:proofErr w:type="spellEnd"/>
            <w:r w:rsidRPr="004A62BF">
              <w:rPr>
                <w:rFonts w:ascii="Times New Roman" w:eastAsia="Times New Roman" w:hAnsi="Times New Roman" w:cs="Times New Roman"/>
                <w:color w:val="00000A"/>
                <w:sz w:val="22"/>
                <w:szCs w:val="22"/>
              </w:rPr>
              <w:t xml:space="preserve"> de sódio, fosfato de potássio monobásico, acidulante ácido cítrico, aromatizante e corante natural betacaroteno. NÃO CONTÉM </w:t>
            </w:r>
            <w:proofErr w:type="spellStart"/>
            <w:r w:rsidRPr="004A62BF">
              <w:rPr>
                <w:rFonts w:ascii="Times New Roman" w:eastAsia="Times New Roman" w:hAnsi="Times New Roman" w:cs="Times New Roman"/>
                <w:color w:val="00000A"/>
                <w:sz w:val="22"/>
                <w:szCs w:val="22"/>
              </w:rPr>
              <w:t>GLÚTEN.Sabores</w:t>
            </w:r>
            <w:proofErr w:type="spellEnd"/>
            <w:r w:rsidRPr="004A62BF">
              <w:rPr>
                <w:rFonts w:ascii="Times New Roman" w:eastAsia="Times New Roman" w:hAnsi="Times New Roman" w:cs="Times New Roman"/>
                <w:color w:val="00000A"/>
                <w:sz w:val="22"/>
                <w:szCs w:val="22"/>
              </w:rPr>
              <w:t xml:space="preserve">: Morango com Maracujá, </w:t>
            </w:r>
            <w:proofErr w:type="spellStart"/>
            <w:r w:rsidRPr="004A62BF">
              <w:rPr>
                <w:rFonts w:ascii="Times New Roman" w:eastAsia="Times New Roman" w:hAnsi="Times New Roman" w:cs="Times New Roman"/>
                <w:color w:val="00000A"/>
                <w:sz w:val="22"/>
                <w:szCs w:val="22"/>
              </w:rPr>
              <w:t>Maracuja</w:t>
            </w:r>
            <w:proofErr w:type="spellEnd"/>
            <w:r w:rsidRPr="004A62BF">
              <w:rPr>
                <w:rFonts w:ascii="Times New Roman" w:eastAsia="Times New Roman" w:hAnsi="Times New Roman" w:cs="Times New Roman"/>
                <w:color w:val="00000A"/>
                <w:sz w:val="22"/>
                <w:szCs w:val="22"/>
              </w:rPr>
              <w:t xml:space="preserve">, Frutas </w:t>
            </w:r>
            <w:proofErr w:type="spellStart"/>
            <w:r w:rsidRPr="004A62BF">
              <w:rPr>
                <w:rFonts w:ascii="Times New Roman" w:eastAsia="Times New Roman" w:hAnsi="Times New Roman" w:cs="Times New Roman"/>
                <w:color w:val="00000A"/>
                <w:sz w:val="22"/>
                <w:szCs w:val="22"/>
              </w:rPr>
              <w:t>Citricas</w:t>
            </w:r>
            <w:proofErr w:type="spellEnd"/>
            <w:r w:rsidRPr="004A62BF">
              <w:rPr>
                <w:rFonts w:ascii="Times New Roman" w:eastAsia="Times New Roman" w:hAnsi="Times New Roman" w:cs="Times New Roman"/>
                <w:color w:val="00000A"/>
                <w:sz w:val="22"/>
                <w:szCs w:val="22"/>
              </w:rPr>
              <w:t xml:space="preserve">, </w:t>
            </w:r>
            <w:proofErr w:type="spellStart"/>
            <w:r w:rsidRPr="004A62BF">
              <w:rPr>
                <w:rFonts w:ascii="Times New Roman" w:eastAsia="Times New Roman" w:hAnsi="Times New Roman" w:cs="Times New Roman"/>
                <w:color w:val="00000A"/>
                <w:sz w:val="22"/>
                <w:szCs w:val="22"/>
              </w:rPr>
              <w:t>Berryble</w:t>
            </w:r>
            <w:proofErr w:type="spellEnd"/>
            <w:r w:rsidRPr="004A62BF">
              <w:rPr>
                <w:rFonts w:ascii="Times New Roman" w:eastAsia="Times New Roman" w:hAnsi="Times New Roman" w:cs="Times New Roman"/>
                <w:color w:val="00000A"/>
                <w:sz w:val="22"/>
                <w:szCs w:val="22"/>
              </w:rPr>
              <w:t xml:space="preserve"> e Morango com melancia. Da marca POWERADE ou equivalente.</w:t>
            </w:r>
          </w:p>
        </w:tc>
        <w:tc>
          <w:tcPr>
            <w:tcW w:w="850" w:type="dxa"/>
            <w:shd w:val="clear" w:color="FFFFD7" w:fill="FFFFFF"/>
            <w:vAlign w:val="center"/>
            <w:hideMark/>
          </w:tcPr>
          <w:p w14:paraId="04AD7C46" w14:textId="77777777" w:rsidR="00375819" w:rsidRPr="006862B6" w:rsidRDefault="00375819" w:rsidP="00375819">
            <w:pPr>
              <w:jc w:val="center"/>
            </w:pPr>
            <w:r w:rsidRPr="006862B6">
              <w:rPr>
                <w:rFonts w:ascii="Times New Roman" w:eastAsia="Times New Roman" w:hAnsi="Times New Roman" w:cs="Times New Roman"/>
                <w:bCs/>
                <w:sz w:val="22"/>
                <w:szCs w:val="22"/>
              </w:rPr>
              <w:t>UNID</w:t>
            </w:r>
          </w:p>
        </w:tc>
        <w:tc>
          <w:tcPr>
            <w:tcW w:w="1134" w:type="dxa"/>
            <w:gridSpan w:val="2"/>
            <w:shd w:val="clear" w:color="auto" w:fill="auto"/>
            <w:vAlign w:val="center"/>
            <w:hideMark/>
          </w:tcPr>
          <w:p w14:paraId="0E852BAD"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25E93FB3"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003D842F"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R$ 5,01</w:t>
            </w:r>
          </w:p>
        </w:tc>
        <w:tc>
          <w:tcPr>
            <w:tcW w:w="993" w:type="dxa"/>
            <w:shd w:val="clear" w:color="auto" w:fill="auto"/>
            <w:vAlign w:val="center"/>
            <w:hideMark/>
          </w:tcPr>
          <w:p w14:paraId="53049D7F"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R$ 5,01</w:t>
            </w:r>
          </w:p>
        </w:tc>
        <w:tc>
          <w:tcPr>
            <w:tcW w:w="1559" w:type="dxa"/>
          </w:tcPr>
          <w:p w14:paraId="0ACFD0FE" w14:textId="77777777" w:rsidR="00375819" w:rsidRDefault="00375819" w:rsidP="00375819">
            <w:pPr>
              <w:jc w:val="center"/>
              <w:rPr>
                <w:rFonts w:ascii="Times New Roman" w:eastAsia="Times New Roman" w:hAnsi="Times New Roman" w:cs="Times New Roman"/>
                <w:sz w:val="22"/>
                <w:szCs w:val="22"/>
              </w:rPr>
            </w:pPr>
          </w:p>
          <w:p w14:paraId="6191583E" w14:textId="77777777" w:rsidR="00375819" w:rsidRDefault="00375819" w:rsidP="00375819">
            <w:pPr>
              <w:jc w:val="center"/>
              <w:rPr>
                <w:rFonts w:ascii="Times New Roman" w:eastAsia="Times New Roman" w:hAnsi="Times New Roman" w:cs="Times New Roman"/>
                <w:sz w:val="22"/>
                <w:szCs w:val="22"/>
              </w:rPr>
            </w:pPr>
          </w:p>
          <w:p w14:paraId="1FF336AA" w14:textId="77777777" w:rsidR="00375819" w:rsidRDefault="00375819" w:rsidP="00375819">
            <w:pPr>
              <w:jc w:val="center"/>
              <w:rPr>
                <w:rFonts w:ascii="Times New Roman" w:eastAsia="Times New Roman" w:hAnsi="Times New Roman" w:cs="Times New Roman"/>
                <w:sz w:val="22"/>
                <w:szCs w:val="22"/>
              </w:rPr>
            </w:pPr>
          </w:p>
          <w:p w14:paraId="5084E010" w14:textId="77777777" w:rsidR="00375819" w:rsidRDefault="00375819" w:rsidP="00375819">
            <w:pPr>
              <w:jc w:val="center"/>
              <w:rPr>
                <w:rFonts w:ascii="Times New Roman" w:eastAsia="Times New Roman" w:hAnsi="Times New Roman" w:cs="Times New Roman"/>
                <w:sz w:val="22"/>
                <w:szCs w:val="22"/>
              </w:rPr>
            </w:pPr>
          </w:p>
          <w:p w14:paraId="1494AA85" w14:textId="77777777" w:rsidR="00375819" w:rsidRDefault="00375819" w:rsidP="00375819">
            <w:pPr>
              <w:jc w:val="center"/>
              <w:rPr>
                <w:rFonts w:ascii="Times New Roman" w:eastAsia="Times New Roman" w:hAnsi="Times New Roman" w:cs="Times New Roman"/>
                <w:sz w:val="22"/>
                <w:szCs w:val="22"/>
              </w:rPr>
            </w:pPr>
          </w:p>
          <w:p w14:paraId="265E6897" w14:textId="77777777" w:rsidR="00375819" w:rsidRDefault="00375819" w:rsidP="00375819">
            <w:pPr>
              <w:jc w:val="center"/>
              <w:rPr>
                <w:rFonts w:ascii="Times New Roman" w:eastAsia="Times New Roman" w:hAnsi="Times New Roman" w:cs="Times New Roman"/>
                <w:sz w:val="22"/>
                <w:szCs w:val="22"/>
              </w:rPr>
            </w:pPr>
          </w:p>
          <w:p w14:paraId="0EDF2C25" w14:textId="77777777" w:rsidR="00375819" w:rsidRDefault="00375819" w:rsidP="00375819">
            <w:pPr>
              <w:jc w:val="center"/>
              <w:rPr>
                <w:rFonts w:ascii="Times New Roman" w:eastAsia="Times New Roman" w:hAnsi="Times New Roman" w:cs="Times New Roman"/>
                <w:sz w:val="22"/>
                <w:szCs w:val="22"/>
              </w:rPr>
            </w:pPr>
          </w:p>
          <w:p w14:paraId="7D420E07" w14:textId="22AD3F44"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R$ 112.224,00</w:t>
            </w:r>
          </w:p>
        </w:tc>
      </w:tr>
      <w:tr w:rsidR="00375819" w:rsidRPr="004A62BF" w14:paraId="6BBA7B2B" w14:textId="6A210B84" w:rsidTr="008F492F">
        <w:trPr>
          <w:trHeight w:val="255"/>
          <w:jc w:val="center"/>
        </w:trPr>
        <w:tc>
          <w:tcPr>
            <w:tcW w:w="846" w:type="dxa"/>
            <w:shd w:val="clear" w:color="FFFFD7" w:fill="FFFFFF"/>
            <w:noWrap/>
            <w:vAlign w:val="center"/>
            <w:hideMark/>
          </w:tcPr>
          <w:p w14:paraId="693FA9B0"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2.5</w:t>
            </w:r>
          </w:p>
        </w:tc>
        <w:tc>
          <w:tcPr>
            <w:tcW w:w="2835" w:type="dxa"/>
            <w:shd w:val="clear" w:color="FFFFD7" w:fill="FFFFFF"/>
            <w:noWrap/>
            <w:vAlign w:val="center"/>
            <w:hideMark/>
          </w:tcPr>
          <w:p w14:paraId="4A5DBE8C" w14:textId="77777777" w:rsidR="00375819" w:rsidRPr="004A62BF" w:rsidRDefault="00375819" w:rsidP="00375819">
            <w:pPr>
              <w:jc w:val="both"/>
              <w:rPr>
                <w:rFonts w:ascii="Times New Roman" w:eastAsia="Times New Roman" w:hAnsi="Times New Roman" w:cs="Times New Roman"/>
                <w:b/>
                <w:bCs/>
                <w:color w:val="00000A"/>
                <w:sz w:val="22"/>
                <w:szCs w:val="22"/>
              </w:rPr>
            </w:pPr>
            <w:r w:rsidRPr="004A62BF">
              <w:rPr>
                <w:rFonts w:ascii="Times New Roman" w:eastAsia="Times New Roman" w:hAnsi="Times New Roman" w:cs="Times New Roman"/>
                <w:b/>
                <w:bCs/>
                <w:color w:val="00000A"/>
                <w:sz w:val="22"/>
                <w:szCs w:val="22"/>
              </w:rPr>
              <w:t xml:space="preserve">ÁGUA MINERAL 300ml: </w:t>
            </w:r>
            <w:r w:rsidRPr="004A62BF">
              <w:rPr>
                <w:rFonts w:ascii="Times New Roman" w:eastAsia="Times New Roman" w:hAnsi="Times New Roman" w:cs="Times New Roman"/>
                <w:color w:val="00000A"/>
                <w:sz w:val="22"/>
                <w:szCs w:val="22"/>
              </w:rPr>
              <w:t xml:space="preserve">Ingredientes: Água </w:t>
            </w:r>
            <w:proofErr w:type="gramStart"/>
            <w:r w:rsidRPr="004A62BF">
              <w:rPr>
                <w:rFonts w:ascii="Times New Roman" w:eastAsia="Times New Roman" w:hAnsi="Times New Roman" w:cs="Times New Roman"/>
                <w:color w:val="00000A"/>
                <w:sz w:val="22"/>
                <w:szCs w:val="22"/>
              </w:rPr>
              <w:t>Mineral  sem</w:t>
            </w:r>
            <w:proofErr w:type="gramEnd"/>
            <w:r w:rsidRPr="004A62BF">
              <w:rPr>
                <w:rFonts w:ascii="Times New Roman" w:eastAsia="Times New Roman" w:hAnsi="Times New Roman" w:cs="Times New Roman"/>
                <w:color w:val="00000A"/>
                <w:sz w:val="22"/>
                <w:szCs w:val="22"/>
              </w:rPr>
              <w:t xml:space="preserve"> gás 300ml. Da marca Crystal ou equivalente.</w:t>
            </w:r>
          </w:p>
        </w:tc>
        <w:tc>
          <w:tcPr>
            <w:tcW w:w="850" w:type="dxa"/>
            <w:shd w:val="clear" w:color="FFFFD7" w:fill="FFFFFF"/>
            <w:vAlign w:val="center"/>
            <w:hideMark/>
          </w:tcPr>
          <w:p w14:paraId="0963D322" w14:textId="77777777" w:rsidR="00375819" w:rsidRPr="006862B6" w:rsidRDefault="00375819" w:rsidP="00375819">
            <w:pPr>
              <w:jc w:val="center"/>
            </w:pPr>
            <w:r w:rsidRPr="006862B6">
              <w:rPr>
                <w:rFonts w:ascii="Times New Roman" w:eastAsia="Times New Roman" w:hAnsi="Times New Roman" w:cs="Times New Roman"/>
                <w:bCs/>
                <w:sz w:val="22"/>
                <w:szCs w:val="22"/>
              </w:rPr>
              <w:t>UNID</w:t>
            </w:r>
          </w:p>
        </w:tc>
        <w:tc>
          <w:tcPr>
            <w:tcW w:w="1134" w:type="dxa"/>
            <w:gridSpan w:val="2"/>
            <w:shd w:val="clear" w:color="auto" w:fill="auto"/>
            <w:vAlign w:val="center"/>
            <w:hideMark/>
          </w:tcPr>
          <w:p w14:paraId="55A783C3"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1676A376"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6069B49D"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R$ 1,03</w:t>
            </w:r>
          </w:p>
        </w:tc>
        <w:tc>
          <w:tcPr>
            <w:tcW w:w="993" w:type="dxa"/>
            <w:shd w:val="clear" w:color="FFFFD7" w:fill="FFFFFF"/>
            <w:vAlign w:val="center"/>
            <w:hideMark/>
          </w:tcPr>
          <w:p w14:paraId="5242E791"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R$ 1,03</w:t>
            </w:r>
          </w:p>
        </w:tc>
        <w:tc>
          <w:tcPr>
            <w:tcW w:w="1559" w:type="dxa"/>
            <w:shd w:val="clear" w:color="FFFFD7" w:fill="FFFFFF"/>
          </w:tcPr>
          <w:p w14:paraId="6B60D38A" w14:textId="77777777" w:rsidR="00375819" w:rsidRDefault="00375819" w:rsidP="00375819">
            <w:pPr>
              <w:jc w:val="center"/>
              <w:rPr>
                <w:rFonts w:ascii="Times New Roman" w:eastAsia="Times New Roman" w:hAnsi="Times New Roman" w:cs="Times New Roman"/>
                <w:sz w:val="22"/>
                <w:szCs w:val="22"/>
              </w:rPr>
            </w:pPr>
          </w:p>
          <w:p w14:paraId="10C3B33A" w14:textId="7CA04C0A"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R$ 23.072,00</w:t>
            </w:r>
          </w:p>
        </w:tc>
      </w:tr>
      <w:tr w:rsidR="00375819" w:rsidRPr="004A62BF" w14:paraId="1E2A8913" w14:textId="3EBF7D9B" w:rsidTr="008F492F">
        <w:trPr>
          <w:trHeight w:val="255"/>
          <w:jc w:val="center"/>
        </w:trPr>
        <w:tc>
          <w:tcPr>
            <w:tcW w:w="846" w:type="dxa"/>
            <w:shd w:val="clear" w:color="FFFFD7" w:fill="FFFFFF"/>
            <w:noWrap/>
            <w:vAlign w:val="center"/>
            <w:hideMark/>
          </w:tcPr>
          <w:p w14:paraId="6C140420" w14:textId="77777777" w:rsidR="00375819" w:rsidRPr="004A62BF" w:rsidRDefault="00375819" w:rsidP="00375819">
            <w:pPr>
              <w:jc w:val="center"/>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2.6</w:t>
            </w:r>
          </w:p>
        </w:tc>
        <w:tc>
          <w:tcPr>
            <w:tcW w:w="2835" w:type="dxa"/>
            <w:shd w:val="clear" w:color="FFFFD7" w:fill="FFFFFF"/>
            <w:noWrap/>
            <w:vAlign w:val="center"/>
            <w:hideMark/>
          </w:tcPr>
          <w:p w14:paraId="56EF21DB" w14:textId="77777777" w:rsidR="00375819" w:rsidRPr="004A62BF" w:rsidRDefault="00375819" w:rsidP="00375819">
            <w:pPr>
              <w:jc w:val="both"/>
              <w:rPr>
                <w:rFonts w:ascii="Times New Roman" w:eastAsia="Times New Roman" w:hAnsi="Times New Roman" w:cs="Times New Roman"/>
                <w:b/>
                <w:bCs/>
                <w:sz w:val="22"/>
                <w:szCs w:val="22"/>
              </w:rPr>
            </w:pPr>
            <w:r w:rsidRPr="004A62BF">
              <w:rPr>
                <w:rFonts w:ascii="Times New Roman" w:eastAsia="Times New Roman" w:hAnsi="Times New Roman" w:cs="Times New Roman"/>
                <w:b/>
                <w:bCs/>
                <w:sz w:val="22"/>
                <w:szCs w:val="22"/>
              </w:rPr>
              <w:t>SACO PROPILENO 22CM X 32CM</w:t>
            </w:r>
          </w:p>
        </w:tc>
        <w:tc>
          <w:tcPr>
            <w:tcW w:w="850" w:type="dxa"/>
            <w:shd w:val="clear" w:color="FFFFD7" w:fill="FFFFFF"/>
            <w:vAlign w:val="center"/>
            <w:hideMark/>
          </w:tcPr>
          <w:p w14:paraId="2EF2AD7E" w14:textId="77777777" w:rsidR="00375819" w:rsidRPr="006862B6" w:rsidRDefault="00375819" w:rsidP="00375819">
            <w:pPr>
              <w:jc w:val="center"/>
            </w:pPr>
            <w:r w:rsidRPr="006862B6">
              <w:rPr>
                <w:rFonts w:ascii="Times New Roman" w:eastAsia="Times New Roman" w:hAnsi="Times New Roman" w:cs="Times New Roman"/>
                <w:bCs/>
                <w:sz w:val="22"/>
                <w:szCs w:val="22"/>
              </w:rPr>
              <w:t>UNID</w:t>
            </w:r>
          </w:p>
        </w:tc>
        <w:tc>
          <w:tcPr>
            <w:tcW w:w="1134" w:type="dxa"/>
            <w:gridSpan w:val="2"/>
            <w:shd w:val="clear" w:color="auto" w:fill="auto"/>
            <w:vAlign w:val="center"/>
            <w:hideMark/>
          </w:tcPr>
          <w:p w14:paraId="2EF699EF"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1</w:t>
            </w:r>
          </w:p>
        </w:tc>
        <w:tc>
          <w:tcPr>
            <w:tcW w:w="1134" w:type="dxa"/>
            <w:vAlign w:val="center"/>
          </w:tcPr>
          <w:p w14:paraId="457C3386" w14:textId="77777777" w:rsidR="00375819" w:rsidRPr="004A62BF" w:rsidRDefault="00375819" w:rsidP="00375819">
            <w:pPr>
              <w:jc w:val="center"/>
              <w:rPr>
                <w:rFonts w:ascii="Times New Roman" w:eastAsia="Times New Roman" w:hAnsi="Times New Roman" w:cs="Times New Roman"/>
                <w:sz w:val="22"/>
                <w:szCs w:val="22"/>
              </w:rPr>
            </w:pPr>
          </w:p>
        </w:tc>
        <w:tc>
          <w:tcPr>
            <w:tcW w:w="1134" w:type="dxa"/>
            <w:shd w:val="clear" w:color="auto" w:fill="auto"/>
            <w:noWrap/>
            <w:vAlign w:val="center"/>
            <w:hideMark/>
          </w:tcPr>
          <w:p w14:paraId="48D18361"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R$ 0,37</w:t>
            </w:r>
          </w:p>
        </w:tc>
        <w:tc>
          <w:tcPr>
            <w:tcW w:w="993" w:type="dxa"/>
            <w:shd w:val="clear" w:color="auto" w:fill="auto"/>
            <w:vAlign w:val="center"/>
            <w:hideMark/>
          </w:tcPr>
          <w:p w14:paraId="28AA0911" w14:textId="77777777" w:rsidR="00375819" w:rsidRPr="004A62BF" w:rsidRDefault="00375819" w:rsidP="00375819">
            <w:pPr>
              <w:jc w:val="center"/>
              <w:rPr>
                <w:rFonts w:ascii="Times New Roman" w:eastAsia="Times New Roman" w:hAnsi="Times New Roman" w:cs="Times New Roman"/>
                <w:sz w:val="22"/>
                <w:szCs w:val="22"/>
              </w:rPr>
            </w:pPr>
            <w:r w:rsidRPr="004A62BF">
              <w:rPr>
                <w:rFonts w:ascii="Times New Roman" w:eastAsia="Times New Roman" w:hAnsi="Times New Roman" w:cs="Times New Roman"/>
                <w:sz w:val="22"/>
                <w:szCs w:val="22"/>
              </w:rPr>
              <w:t>R$ 0,37</w:t>
            </w:r>
          </w:p>
        </w:tc>
        <w:tc>
          <w:tcPr>
            <w:tcW w:w="1559" w:type="dxa"/>
          </w:tcPr>
          <w:p w14:paraId="2C922607" w14:textId="77777777" w:rsidR="00375819" w:rsidRDefault="00375819" w:rsidP="00375819">
            <w:pPr>
              <w:rPr>
                <w:rFonts w:ascii="Times New Roman" w:eastAsia="Times New Roman" w:hAnsi="Times New Roman" w:cs="Times New Roman"/>
                <w:sz w:val="22"/>
                <w:szCs w:val="22"/>
              </w:rPr>
            </w:pPr>
          </w:p>
          <w:p w14:paraId="53426C5D" w14:textId="7DC9A0E6" w:rsidR="00375819" w:rsidRPr="004A62BF" w:rsidRDefault="00375819" w:rsidP="0037581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R$ 8.288,00</w:t>
            </w:r>
          </w:p>
        </w:tc>
      </w:tr>
    </w:tbl>
    <w:p w14:paraId="73DB6ECE" w14:textId="77777777" w:rsidR="00B325A5" w:rsidRDefault="00B325A5" w:rsidP="00B325A5">
      <w:pPr>
        <w:pStyle w:val="Corpodetexto"/>
        <w:spacing w:before="0" w:beforeAutospacing="0" w:after="0" w:afterAutospacing="0"/>
        <w:rPr>
          <w:rFonts w:eastAsia="Lucida Sans Unicode"/>
          <w:b/>
        </w:rPr>
      </w:pPr>
    </w:p>
    <w:p w14:paraId="4436D317" w14:textId="77777777" w:rsidR="00B325A5" w:rsidRPr="00F062AA" w:rsidRDefault="00B325A5" w:rsidP="00B325A5">
      <w:pPr>
        <w:pStyle w:val="Corpodetexto"/>
        <w:spacing w:before="0" w:beforeAutospacing="0" w:after="0" w:afterAutospacing="0"/>
        <w:rPr>
          <w:sz w:val="22"/>
          <w:szCs w:val="22"/>
        </w:rPr>
      </w:pPr>
      <w:r w:rsidRPr="00F062AA">
        <w:rPr>
          <w:rFonts w:eastAsia="Lucida Sans Unicode"/>
          <w:b/>
          <w:sz w:val="22"/>
          <w:szCs w:val="22"/>
        </w:rPr>
        <w:t xml:space="preserve">1 </w:t>
      </w:r>
      <w:r w:rsidRPr="00F062AA">
        <w:rPr>
          <w:rFonts w:eastAsia="Lucida Sans Unicode"/>
          <w:b/>
          <w:color w:val="000000"/>
          <w:sz w:val="22"/>
          <w:szCs w:val="22"/>
        </w:rPr>
        <w:t xml:space="preserve">– </w:t>
      </w:r>
      <w:r w:rsidRPr="00F062AA">
        <w:rPr>
          <w:b/>
          <w:sz w:val="22"/>
          <w:szCs w:val="22"/>
          <w:u w:val="single"/>
        </w:rPr>
        <w:t>PREÇO TOTAL</w:t>
      </w:r>
    </w:p>
    <w:p w14:paraId="064CF5BF" w14:textId="77777777" w:rsidR="00B325A5" w:rsidRPr="00F062AA" w:rsidRDefault="00B325A5" w:rsidP="00B325A5">
      <w:pPr>
        <w:pStyle w:val="Corpodetexto"/>
        <w:spacing w:before="0" w:beforeAutospacing="0" w:after="0" w:afterAutospacing="0"/>
        <w:rPr>
          <w:sz w:val="22"/>
          <w:szCs w:val="22"/>
        </w:rPr>
      </w:pPr>
      <w:r w:rsidRPr="00F062AA">
        <w:rPr>
          <w:rFonts w:eastAsia="Lucida Sans Unicode"/>
          <w:sz w:val="22"/>
          <w:szCs w:val="22"/>
        </w:rPr>
        <w:t xml:space="preserve">1.1 </w:t>
      </w:r>
      <w:r w:rsidRPr="00F062AA">
        <w:rPr>
          <w:rFonts w:eastAsia="Lucida Sans Unicode"/>
          <w:color w:val="000000"/>
          <w:sz w:val="22"/>
          <w:szCs w:val="22"/>
        </w:rPr>
        <w:t>–</w:t>
      </w:r>
      <w:r w:rsidRPr="00F062AA">
        <w:rPr>
          <w:sz w:val="22"/>
          <w:szCs w:val="22"/>
        </w:rPr>
        <w:t xml:space="preserve"> O preço total</w:t>
      </w:r>
      <w:r w:rsidRPr="00F062AA">
        <w:rPr>
          <w:color w:val="FF0000"/>
          <w:sz w:val="22"/>
          <w:szCs w:val="22"/>
        </w:rPr>
        <w:t xml:space="preserve"> </w:t>
      </w:r>
      <w:r w:rsidRPr="00F062AA">
        <w:rPr>
          <w:sz w:val="22"/>
          <w:szCs w:val="22"/>
        </w:rPr>
        <w:t>ofertado é R$ __________ (por extenso)</w:t>
      </w:r>
    </w:p>
    <w:p w14:paraId="517C5270" w14:textId="77777777" w:rsidR="00B325A5" w:rsidRPr="00F062AA" w:rsidRDefault="00B325A5" w:rsidP="00B325A5">
      <w:pPr>
        <w:pStyle w:val="Corpodetexto"/>
        <w:spacing w:before="0" w:beforeAutospacing="0" w:after="0" w:afterAutospacing="0"/>
        <w:rPr>
          <w:sz w:val="22"/>
          <w:szCs w:val="22"/>
        </w:rPr>
      </w:pPr>
      <w:r w:rsidRPr="00F062AA">
        <w:rPr>
          <w:rFonts w:eastAsia="Lucida Sans Unicode"/>
          <w:sz w:val="22"/>
          <w:szCs w:val="22"/>
        </w:rPr>
        <w:t xml:space="preserve">1.2 </w:t>
      </w:r>
      <w:r w:rsidRPr="00F062AA">
        <w:rPr>
          <w:rFonts w:eastAsia="Lucida Sans Unicode"/>
          <w:color w:val="000000"/>
          <w:sz w:val="22"/>
          <w:szCs w:val="22"/>
        </w:rPr>
        <w:t>–</w:t>
      </w:r>
      <w:r w:rsidRPr="00F062AA">
        <w:rPr>
          <w:sz w:val="22"/>
          <w:szCs w:val="22"/>
        </w:rPr>
        <w:t xml:space="preserve"> O preço ofertado inclui todas as despesas com encargos fiscais, comerciais, sociais e demais pertinentes ao objeto da licitação.</w:t>
      </w:r>
    </w:p>
    <w:p w14:paraId="2973796A" w14:textId="77777777" w:rsidR="00B325A5" w:rsidRPr="00F062AA" w:rsidRDefault="00B325A5" w:rsidP="00B325A5">
      <w:pPr>
        <w:pStyle w:val="Corpodetexto"/>
        <w:spacing w:before="0" w:beforeAutospacing="0"/>
        <w:jc w:val="both"/>
        <w:rPr>
          <w:sz w:val="22"/>
          <w:szCs w:val="22"/>
        </w:rPr>
      </w:pPr>
      <w:r w:rsidRPr="00F062AA">
        <w:rPr>
          <w:rFonts w:eastAsia="Lucida Sans Unicode"/>
          <w:sz w:val="22"/>
          <w:szCs w:val="22"/>
        </w:rPr>
        <w:t xml:space="preserve">1.3 </w:t>
      </w:r>
      <w:r w:rsidRPr="00F062AA">
        <w:rPr>
          <w:rFonts w:eastAsia="Lucida Sans Unicode"/>
          <w:color w:val="000000"/>
          <w:sz w:val="22"/>
          <w:szCs w:val="22"/>
        </w:rPr>
        <w:t>–</w:t>
      </w:r>
      <w:r w:rsidRPr="00F062AA">
        <w:rPr>
          <w:sz w:val="22"/>
          <w:szCs w:val="22"/>
        </w:rPr>
        <w:t xml:space="preserve"> O prazo de validade da proposta é de 90 (noventa) dias.</w:t>
      </w:r>
    </w:p>
    <w:p w14:paraId="4E05B278" w14:textId="77777777" w:rsidR="00B325A5" w:rsidRPr="00F062AA" w:rsidRDefault="00B325A5" w:rsidP="00B325A5">
      <w:pPr>
        <w:pStyle w:val="Corpodetexto"/>
        <w:spacing w:before="0" w:beforeAutospacing="0"/>
        <w:contextualSpacing/>
        <w:rPr>
          <w:sz w:val="22"/>
          <w:szCs w:val="22"/>
        </w:rPr>
      </w:pPr>
      <w:r w:rsidRPr="00F062AA">
        <w:rPr>
          <w:rFonts w:eastAsia="Lucida Sans Unicode"/>
          <w:b/>
          <w:sz w:val="22"/>
          <w:szCs w:val="22"/>
          <w:u w:val="single"/>
        </w:rPr>
        <w:t>Dados</w:t>
      </w:r>
      <w:r w:rsidRPr="00F062AA">
        <w:rPr>
          <w:b/>
          <w:sz w:val="22"/>
          <w:szCs w:val="22"/>
          <w:u w:val="single"/>
        </w:rPr>
        <w:t xml:space="preserve"> bancários:</w:t>
      </w:r>
    </w:p>
    <w:p w14:paraId="4B9C9310" w14:textId="77777777" w:rsidR="00B325A5" w:rsidRPr="00F062AA" w:rsidRDefault="00B325A5" w:rsidP="00B325A5">
      <w:pPr>
        <w:pStyle w:val="Corpodetexto"/>
        <w:spacing w:before="0" w:beforeAutospacing="0"/>
        <w:contextualSpacing/>
        <w:rPr>
          <w:rFonts w:eastAsia="Lucida Sans Unicode"/>
          <w:b/>
          <w:sz w:val="22"/>
          <w:szCs w:val="22"/>
        </w:rPr>
      </w:pPr>
      <w:r w:rsidRPr="00F062AA">
        <w:rPr>
          <w:rFonts w:eastAsia="Lucida Sans Unicode"/>
          <w:b/>
          <w:sz w:val="22"/>
          <w:szCs w:val="22"/>
        </w:rPr>
        <w:t>Banco:</w:t>
      </w:r>
    </w:p>
    <w:p w14:paraId="50C2B51D" w14:textId="77777777" w:rsidR="00B325A5" w:rsidRPr="00F062AA" w:rsidRDefault="00B325A5" w:rsidP="00B325A5">
      <w:pPr>
        <w:pStyle w:val="Corpodetexto"/>
        <w:spacing w:before="0" w:beforeAutospacing="0"/>
        <w:contextualSpacing/>
        <w:rPr>
          <w:sz w:val="22"/>
          <w:szCs w:val="22"/>
        </w:rPr>
      </w:pPr>
      <w:r w:rsidRPr="00F062AA">
        <w:rPr>
          <w:rFonts w:eastAsia="Lucida Sans Unicode"/>
          <w:b/>
          <w:sz w:val="22"/>
          <w:szCs w:val="22"/>
        </w:rPr>
        <w:t>Conta</w:t>
      </w:r>
      <w:r w:rsidRPr="00F062AA">
        <w:rPr>
          <w:b/>
          <w:sz w:val="22"/>
          <w:szCs w:val="22"/>
        </w:rPr>
        <w:t xml:space="preserve"> corrente:</w:t>
      </w:r>
    </w:p>
    <w:p w14:paraId="58AAED61" w14:textId="77777777" w:rsidR="00B325A5" w:rsidRPr="00F062AA" w:rsidRDefault="00B325A5" w:rsidP="00B325A5">
      <w:pPr>
        <w:pStyle w:val="Corpodetexto"/>
        <w:spacing w:before="0" w:beforeAutospacing="0"/>
        <w:contextualSpacing/>
        <w:rPr>
          <w:sz w:val="22"/>
          <w:szCs w:val="22"/>
        </w:rPr>
      </w:pPr>
      <w:r w:rsidRPr="00F062AA">
        <w:rPr>
          <w:rFonts w:eastAsia="Lucida Sans Unicode"/>
          <w:b/>
          <w:sz w:val="22"/>
          <w:szCs w:val="22"/>
        </w:rPr>
        <w:t>Agência:</w:t>
      </w:r>
    </w:p>
    <w:p w14:paraId="306185E5" w14:textId="388F8A00" w:rsidR="00B325A5" w:rsidRPr="00F062AA" w:rsidRDefault="00B325A5" w:rsidP="00B325A5">
      <w:pPr>
        <w:pStyle w:val="Corpodetexto"/>
        <w:spacing w:before="0" w:beforeAutospacing="0" w:after="0"/>
        <w:jc w:val="center"/>
        <w:rPr>
          <w:sz w:val="22"/>
          <w:szCs w:val="22"/>
        </w:rPr>
      </w:pPr>
      <w:r w:rsidRPr="00F062AA">
        <w:rPr>
          <w:rFonts w:eastAsia="Lucida Sans Unicode"/>
          <w:b/>
          <w:sz w:val="22"/>
          <w:szCs w:val="22"/>
        </w:rPr>
        <w:t>___________________,</w:t>
      </w:r>
      <w:r w:rsidRPr="00F062AA">
        <w:rPr>
          <w:b/>
          <w:sz w:val="22"/>
          <w:szCs w:val="22"/>
        </w:rPr>
        <w:t xml:space="preserve"> ______ de ____________ </w:t>
      </w:r>
      <w:proofErr w:type="spellStart"/>
      <w:r w:rsidRPr="00F062AA">
        <w:rPr>
          <w:b/>
          <w:sz w:val="22"/>
          <w:szCs w:val="22"/>
        </w:rPr>
        <w:t>de</w:t>
      </w:r>
      <w:proofErr w:type="spellEnd"/>
      <w:r w:rsidRPr="00F062AA">
        <w:rPr>
          <w:b/>
          <w:sz w:val="22"/>
          <w:szCs w:val="22"/>
        </w:rPr>
        <w:t xml:space="preserve"> 202</w:t>
      </w:r>
      <w:r w:rsidR="00DB09FB">
        <w:rPr>
          <w:b/>
          <w:sz w:val="22"/>
          <w:szCs w:val="22"/>
        </w:rPr>
        <w:t>5</w:t>
      </w:r>
      <w:r w:rsidRPr="00F062AA">
        <w:rPr>
          <w:rFonts w:eastAsia="Lucida Sans Unicode"/>
          <w:b/>
          <w:sz w:val="22"/>
          <w:szCs w:val="22"/>
        </w:rPr>
        <w:t>.</w:t>
      </w:r>
    </w:p>
    <w:p w14:paraId="285A6BFF" w14:textId="77777777" w:rsidR="00B325A5" w:rsidRDefault="00B325A5" w:rsidP="00B325A5">
      <w:pPr>
        <w:pStyle w:val="Corpodetexto"/>
        <w:spacing w:before="0" w:beforeAutospacing="0" w:after="0"/>
        <w:jc w:val="center"/>
        <w:rPr>
          <w:b/>
          <w:sz w:val="22"/>
          <w:szCs w:val="22"/>
        </w:rPr>
      </w:pPr>
      <w:r w:rsidRPr="00F062AA">
        <w:rPr>
          <w:rFonts w:eastAsia="Lucida Sans Unicode"/>
          <w:b/>
          <w:sz w:val="22"/>
          <w:szCs w:val="22"/>
        </w:rPr>
        <w:t>(Local</w:t>
      </w:r>
      <w:r w:rsidRPr="00F062AA">
        <w:rPr>
          <w:b/>
          <w:sz w:val="22"/>
          <w:szCs w:val="22"/>
        </w:rPr>
        <w:t xml:space="preserve"> e data)</w:t>
      </w:r>
      <w:r w:rsidRPr="00F062AA">
        <w:rPr>
          <w:b/>
          <w:sz w:val="22"/>
          <w:szCs w:val="22"/>
        </w:rPr>
        <w:tab/>
      </w:r>
    </w:p>
    <w:p w14:paraId="2FEDEC41" w14:textId="77777777" w:rsidR="00B325A5" w:rsidRPr="00F062AA" w:rsidRDefault="00B325A5" w:rsidP="00B325A5">
      <w:pPr>
        <w:pStyle w:val="Corpodetexto"/>
        <w:spacing w:before="0" w:beforeAutospacing="0" w:after="0"/>
        <w:jc w:val="center"/>
        <w:rPr>
          <w:sz w:val="22"/>
          <w:szCs w:val="22"/>
        </w:rPr>
      </w:pPr>
      <w:r w:rsidRPr="00F062AA">
        <w:rPr>
          <w:rFonts w:eastAsia="Lucida Sans Unicode"/>
          <w:b/>
          <w:sz w:val="22"/>
          <w:szCs w:val="22"/>
        </w:rPr>
        <w:t>_______________________________</w:t>
      </w:r>
    </w:p>
    <w:p w14:paraId="558D528D" w14:textId="77777777" w:rsidR="00B325A5" w:rsidRDefault="00B325A5" w:rsidP="00B325A5">
      <w:pPr>
        <w:pStyle w:val="LO-normal0"/>
        <w:jc w:val="center"/>
        <w:rPr>
          <w:rFonts w:eastAsia="Lucida Sans Unicode" w:cs="Times New Roman"/>
          <w:b/>
          <w:sz w:val="22"/>
          <w:szCs w:val="22"/>
        </w:rPr>
      </w:pPr>
      <w:r w:rsidRPr="00F062AA">
        <w:rPr>
          <w:rFonts w:eastAsia="Lucida Sans Unicode" w:cs="Times New Roman"/>
          <w:b/>
          <w:sz w:val="22"/>
          <w:szCs w:val="22"/>
        </w:rPr>
        <w:t>Assinar</w:t>
      </w:r>
      <w:r w:rsidRPr="00F062AA">
        <w:rPr>
          <w:rFonts w:eastAsia="Times New Roman" w:cs="Times New Roman"/>
          <w:b/>
          <w:sz w:val="22"/>
          <w:szCs w:val="22"/>
        </w:rPr>
        <w:t xml:space="preserve"> </w:t>
      </w:r>
      <w:r w:rsidRPr="00F062AA">
        <w:rPr>
          <w:rFonts w:cs="Times New Roman"/>
          <w:b/>
          <w:sz w:val="22"/>
          <w:szCs w:val="22"/>
        </w:rPr>
        <w:t>e carimbar</w:t>
      </w:r>
      <w:r w:rsidRPr="00F062AA">
        <w:rPr>
          <w:rFonts w:eastAsia="Lucida Sans Unicode" w:cs="Times New Roman"/>
          <w:b/>
          <w:sz w:val="22"/>
          <w:szCs w:val="22"/>
        </w:rPr>
        <w:t xml:space="preserve"> (Carimbo da empresa)</w:t>
      </w:r>
    </w:p>
    <w:p w14:paraId="29A4DC5E" w14:textId="77777777" w:rsidR="00B325A5" w:rsidRDefault="00B325A5" w:rsidP="00B325A5">
      <w:pPr>
        <w:pStyle w:val="LO-normal0"/>
        <w:jc w:val="center"/>
        <w:rPr>
          <w:rFonts w:eastAsia="Lucida Sans Unicode" w:cs="Times New Roman"/>
          <w:b/>
          <w:sz w:val="22"/>
          <w:szCs w:val="22"/>
        </w:rPr>
      </w:pPr>
    </w:p>
    <w:p w14:paraId="0F61628D" w14:textId="77777777" w:rsidR="00B325A5" w:rsidRDefault="00B325A5" w:rsidP="00B325A5">
      <w:pPr>
        <w:pStyle w:val="LO-normal0"/>
        <w:jc w:val="center"/>
        <w:rPr>
          <w:rFonts w:eastAsia="Lucida Sans Unicode" w:cs="Times New Roman"/>
          <w:b/>
          <w:sz w:val="22"/>
          <w:szCs w:val="22"/>
        </w:rPr>
      </w:pPr>
    </w:p>
    <w:p w14:paraId="0946CC92" w14:textId="77777777" w:rsidR="00227BB8" w:rsidRDefault="00227BB8" w:rsidP="00B325A5">
      <w:pPr>
        <w:pStyle w:val="LO-normal0"/>
        <w:jc w:val="center"/>
        <w:rPr>
          <w:rFonts w:eastAsia="Lucida Sans Unicode" w:cs="Times New Roman"/>
          <w:b/>
          <w:sz w:val="22"/>
          <w:szCs w:val="22"/>
        </w:rPr>
      </w:pPr>
    </w:p>
    <w:p w14:paraId="5A4D8473" w14:textId="77777777" w:rsidR="00227BB8" w:rsidRDefault="00227BB8" w:rsidP="00B325A5">
      <w:pPr>
        <w:pStyle w:val="LO-normal0"/>
        <w:jc w:val="center"/>
        <w:rPr>
          <w:rFonts w:eastAsia="Lucida Sans Unicode" w:cs="Times New Roman"/>
          <w:b/>
          <w:sz w:val="22"/>
          <w:szCs w:val="22"/>
        </w:rPr>
      </w:pPr>
    </w:p>
    <w:p w14:paraId="6ADF244A" w14:textId="77777777" w:rsidR="00227BB8" w:rsidRDefault="00227BB8" w:rsidP="00B325A5">
      <w:pPr>
        <w:pStyle w:val="LO-normal0"/>
        <w:jc w:val="center"/>
        <w:rPr>
          <w:rFonts w:eastAsia="Lucida Sans Unicode" w:cs="Times New Roman"/>
          <w:b/>
          <w:sz w:val="22"/>
          <w:szCs w:val="22"/>
        </w:rPr>
      </w:pPr>
    </w:p>
    <w:p w14:paraId="260E7166" w14:textId="77777777" w:rsidR="00B325A5" w:rsidRDefault="00B325A5" w:rsidP="00B325A5">
      <w:pPr>
        <w:pStyle w:val="LO-normal0"/>
        <w:jc w:val="center"/>
        <w:rPr>
          <w:rFonts w:eastAsia="Lucida Sans Unicode" w:cs="Times New Roman"/>
          <w:b/>
          <w:sz w:val="22"/>
          <w:szCs w:val="22"/>
        </w:rPr>
      </w:pPr>
    </w:p>
    <w:p w14:paraId="76B200AD" w14:textId="6D8D9889" w:rsidR="00D631CB" w:rsidRDefault="00B325A5" w:rsidP="000840DF">
      <w:pPr>
        <w:pStyle w:val="LO-normal0"/>
        <w:jc w:val="center"/>
        <w:rPr>
          <w:rFonts w:cs="Times New Roman"/>
          <w:b/>
        </w:rPr>
      </w:pPr>
      <w:r w:rsidRPr="00F81D7E">
        <w:rPr>
          <w:rFonts w:eastAsia="Lucida Sans Unicode" w:cs="Times New Roman"/>
          <w:i/>
          <w:iCs/>
        </w:rPr>
        <w:t>A proposta em epígrafe deverá ser apresentada em papel timbrado da licitante, estar assinada pelo representante legal da empresa.</w:t>
      </w:r>
    </w:p>
    <w:sectPr w:rsidR="00D631CB" w:rsidSect="00823FB4">
      <w:footerReference w:type="default" r:id="rId111"/>
      <w:headerReference w:type="first" r:id="rId112"/>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375819" w:rsidRDefault="00375819">
      <w:r>
        <w:separator/>
      </w:r>
    </w:p>
  </w:endnote>
  <w:endnote w:type="continuationSeparator" w:id="0">
    <w:p w14:paraId="534EB7CD" w14:textId="77777777" w:rsidR="00375819" w:rsidRDefault="00375819">
      <w:r>
        <w:continuationSeparator/>
      </w:r>
    </w:p>
  </w:endnote>
  <w:endnote w:type="continuationNotice" w:id="1">
    <w:p w14:paraId="0466FADD" w14:textId="77777777" w:rsidR="00375819" w:rsidRDefault="00375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375819" w:rsidRDefault="00375819">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375819" w:rsidRDefault="00375819">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CDF17" w14:textId="77777777" w:rsidR="00375819" w:rsidRDefault="00375819" w:rsidP="00267CBB">
    <w:pPr>
      <w:pStyle w:val="Rodap"/>
    </w:pPr>
    <w:r>
      <w:rPr>
        <w:rStyle w:val="Fontepargpadro4"/>
        <w:rFonts w:ascii="Trebuchet MS" w:eastAsia="Lucida Sans Unicode" w:hAnsi="Trebuchet MS"/>
        <w:sz w:val="16"/>
        <w:szCs w:val="16"/>
      </w:rPr>
      <w:tab/>
    </w:r>
  </w:p>
  <w:p w14:paraId="35676BF8" w14:textId="77777777" w:rsidR="00375819" w:rsidRPr="00267CBB" w:rsidRDefault="00375819"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375819" w:rsidRDefault="00375819">
      <w:r>
        <w:separator/>
      </w:r>
    </w:p>
  </w:footnote>
  <w:footnote w:type="continuationSeparator" w:id="0">
    <w:p w14:paraId="05A9DC2C" w14:textId="77777777" w:rsidR="00375819" w:rsidRDefault="00375819">
      <w:r>
        <w:continuationSeparator/>
      </w:r>
    </w:p>
  </w:footnote>
  <w:footnote w:type="continuationNotice" w:id="1">
    <w:p w14:paraId="4D8ACA57" w14:textId="77777777" w:rsidR="00375819" w:rsidRDefault="003758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375819" w:rsidRDefault="00375819">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375819" w:rsidRDefault="00375819"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375819" w:rsidRDefault="00375819" w:rsidP="00F51D71">
                            <w:pPr>
                              <w:rPr>
                                <w:b/>
                                <w:sz w:val="28"/>
                                <w:szCs w:val="28"/>
                              </w:rPr>
                            </w:pPr>
                            <w:r w:rsidRPr="0051166C">
                              <w:rPr>
                                <w:b/>
                                <w:sz w:val="28"/>
                                <w:szCs w:val="28"/>
                              </w:rPr>
                              <w:t>ESTADO DO RIO DE JANEIRO</w:t>
                            </w:r>
                          </w:p>
                          <w:p w14:paraId="1CA7730D" w14:textId="77777777" w:rsidR="00375819" w:rsidRPr="00467B2D" w:rsidRDefault="00375819"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375819" w:rsidRPr="00467B2D" w:rsidRDefault="00375819"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375819" w:rsidRPr="00E02B19" w:rsidRDefault="00375819"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375819" w:rsidRPr="00E02B19" w:rsidRDefault="00375819"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375819" w:rsidRDefault="00375819" w:rsidP="00F51D71"/>
                          <w:p w14:paraId="532291F4" w14:textId="77777777" w:rsidR="00375819" w:rsidRDefault="00375819" w:rsidP="00F51D71"/>
                          <w:p w14:paraId="7046178D" w14:textId="77777777" w:rsidR="00375819" w:rsidRDefault="00375819" w:rsidP="00F51D71"/>
                          <w:p w14:paraId="4C027B3A" w14:textId="77777777" w:rsidR="00375819" w:rsidRDefault="00375819" w:rsidP="00F51D71"/>
                          <w:p w14:paraId="163E356B" w14:textId="77777777" w:rsidR="00375819" w:rsidRDefault="00375819" w:rsidP="00F51D71"/>
                          <w:p w14:paraId="6B93F913" w14:textId="77777777" w:rsidR="00375819" w:rsidRDefault="00375819" w:rsidP="00F51D71"/>
                          <w:p w14:paraId="26C73861" w14:textId="77777777" w:rsidR="00375819" w:rsidRPr="0051166C" w:rsidRDefault="00375819" w:rsidP="00F51D71"/>
                          <w:p w14:paraId="43CA990F" w14:textId="77777777" w:rsidR="00375819" w:rsidRDefault="00375819"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461F43E8" w:rsidR="00375819" w:rsidRDefault="00375819"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9824/2024</w:t>
                            </w:r>
                            <w:r w:rsidRPr="00EF2FDD">
                              <w:rPr>
                                <w:rFonts w:cs="Times New Roman"/>
                                <w:color w:val="FFFFFF" w:themeColor="background1"/>
                                <w:u w:val="single"/>
                              </w:rPr>
                              <w:t>/</w:t>
                            </w:r>
                          </w:p>
                          <w:p w14:paraId="537046EF" w14:textId="0DFC4EB2" w:rsidR="00375819" w:rsidRPr="00CA13F9" w:rsidRDefault="00375819"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2B4056">
                              <w:rPr>
                                <w:rFonts w:cs="Times New Roman"/>
                                <w:b/>
                                <w:bCs/>
                                <w:noProof/>
                                <w:color w:val="FFFFFF" w:themeColor="background1"/>
                                <w:u w:val="single"/>
                              </w:rPr>
                              <w:t>104</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ljiQMAAOIMAAAOAAAAZHJzL2Uyb0RvYy54bWzsV21v2zYQ/j5g/4Hgd0eUrHdEKZqkDgZk&#10;W4F2P4CWKImYRGokHTkb9t93JG3ZSVqg6LBsA+oPCimSp7vnnueOuXyzHwf0wJTmUlQ4vCAYMVHL&#10;houuwr983KxyjLShoqGDFKzCj0zjN1fff3c5TyWLZC+HhikERoQu56nCvTFTGQS67tlI9YWcmIDF&#10;VqqRGpiqLmgUncH6OAQRIWkwS9VMStZMa3h76xfxlbPftqw2P7etZgYNFQbfjHsq99zaZ3B1SctO&#10;0ann9cEN+hVejJQL+Ohi6pYainaKvzA18lpJLVtzUcsxkG3La+ZigGhC8iyaOyV3k4ulK+duWmAC&#10;aJ/h9NVm658e3ivEG8hdgZGgI+ToTu0miWAO4MxTV8KeOzV9mN4rHyEM72X9q4bl4Pm6nXd+M9rO&#10;P8oG7NGdkQ6cfatGawLCRnuXg8clB2xvUA0v0yKL1gRSVcNaSKI8g4nLUt1DKk/nwuPbd8eTaREV&#10;SeJPZiTN17ndEtDSf9f5evDNBgaE0ydM9d/D9ENPJ+ZSpS1eB0wjiMNjekP5nqKGoY8QqESRx9bt&#10;tcAis7+WEH3ocNIeXyTkTU9Fx94qJeee0QacdGFDKMtRH4q2Rr4M8ANwC+AvYMuewEbLSWlzx+SI&#10;7KDCCkTl3KQP99p4hI9bbHa1HHiz4cPgJqrb3gwKPVAQ4Mb9DtafbBuE3SykPeYt+jfgJHzDrll3&#10;naD+KMIoJtdRsdqkebaKN3GyKjKSr0hYXBcpiYv4dvOndTCMy543DRP3XLCjuMP4yxJ9KDNelk7e&#10;aK5wkUSJT9FngyTu96kgR26g1g18rHC+bKKlTew70TiOG8oHPw6euu94DBgc/zpUHA1s5j0HzH67&#10;ByuWG1vZPAIhlIR8AQehQMOgl+p3jGYodhXWv+2oYhgNPwggVRHGsa2ObhInmeWtOl/Znq9QUYOp&#10;ChuM/PDG+Iq6mxTveviSp7GQb0H5LXccOXnlqoYT32upMHyhQgNQSpT+KyosSJiSFCOob+s4X7sy&#10;6/lt61+8jsKMZL6KpZAJX/6WKvZNjiRY5JiuE/KflqPvrEeafVPleW+MPqNK137OGtzr9MYErhp5&#10;CpUCZJmSIncd+iTLMMnDnMRelsmaxMn6UOKPl5pjC/xHu6TtQa9J+tK24U+0Gcfr5RLzf+G1uwHC&#10;Rdo10cOl397Uz+cu3NO/Jld/AQAA//8DAFBLAwQUAAYACAAAACEA4lbLruEAAAAMAQAADwAAAGRy&#10;cy9kb3ducmV2LnhtbEyPwWrDMBBE74X+g9hCb4mshJjWtRxCaHsKhSaF0ptibWwTa2UsxXb+vptT&#10;e5thH7Mz+XpyrRiwD40nDWqegEAqvW2o0vB1eJs9gQjRkDWtJ9RwxQDr4v4uN5n1I33isI+V4BAK&#10;mdFQx9hlUoayRmfC3HdIfDv53pnItq+k7c3I4a6ViyRJpTMN8YfadLitsTzvL07D+2jGzVK9Drvz&#10;aXv9Oaw+vncKtX58mDYvICJO8Q+GW32uDgV3OvoL2SBaDbNUKUZZqIQ33IhkmT6DOLJaqQXIIpf/&#10;RxS/AAAA//8DAFBLAQItABQABgAIAAAAIQC2gziS/gAAAOEBAAATAAAAAAAAAAAAAAAAAAAAAABb&#10;Q29udGVudF9UeXBlc10ueG1sUEsBAi0AFAAGAAgAAAAhADj9If/WAAAAlAEAAAsAAAAAAAAAAAAA&#10;AAAALwEAAF9yZWxzLy5yZWxzUEsBAi0AFAAGAAgAAAAhAMCZ+WOJAwAA4gwAAA4AAAAAAAAAAAAA&#10;AAAALgIAAGRycy9lMm9Eb2MueG1sUEsBAi0AFAAGAAgAAAAhAOJWy67hAAAADA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375819" w:rsidRDefault="00375819"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375819" w:rsidRDefault="00375819" w:rsidP="00F51D71">
                      <w:pPr>
                        <w:rPr>
                          <w:b/>
                          <w:sz w:val="28"/>
                          <w:szCs w:val="28"/>
                        </w:rPr>
                      </w:pPr>
                      <w:r w:rsidRPr="0051166C">
                        <w:rPr>
                          <w:b/>
                          <w:sz w:val="28"/>
                          <w:szCs w:val="28"/>
                        </w:rPr>
                        <w:t>ESTADO DO RIO DE JANEIRO</w:t>
                      </w:r>
                    </w:p>
                    <w:p w14:paraId="1CA7730D" w14:textId="77777777" w:rsidR="00375819" w:rsidRPr="00467B2D" w:rsidRDefault="00375819"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375819" w:rsidRPr="00467B2D" w:rsidRDefault="00375819"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375819" w:rsidRPr="00E02B19" w:rsidRDefault="00375819"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375819" w:rsidRPr="00E02B19" w:rsidRDefault="00375819"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375819" w:rsidRDefault="00375819" w:rsidP="00F51D71"/>
                    <w:p w14:paraId="532291F4" w14:textId="77777777" w:rsidR="00375819" w:rsidRDefault="00375819" w:rsidP="00F51D71"/>
                    <w:p w14:paraId="7046178D" w14:textId="77777777" w:rsidR="00375819" w:rsidRDefault="00375819" w:rsidP="00F51D71"/>
                    <w:p w14:paraId="4C027B3A" w14:textId="77777777" w:rsidR="00375819" w:rsidRDefault="00375819" w:rsidP="00F51D71"/>
                    <w:p w14:paraId="163E356B" w14:textId="77777777" w:rsidR="00375819" w:rsidRDefault="00375819" w:rsidP="00F51D71"/>
                    <w:p w14:paraId="6B93F913" w14:textId="77777777" w:rsidR="00375819" w:rsidRDefault="00375819" w:rsidP="00F51D71"/>
                    <w:p w14:paraId="26C73861" w14:textId="77777777" w:rsidR="00375819" w:rsidRPr="0051166C" w:rsidRDefault="00375819" w:rsidP="00F51D71"/>
                    <w:p w14:paraId="43CA990F" w14:textId="77777777" w:rsidR="00375819" w:rsidRDefault="00375819"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461F43E8" w:rsidR="00375819" w:rsidRDefault="00375819"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9824/2024</w:t>
                      </w:r>
                      <w:r w:rsidRPr="00EF2FDD">
                        <w:rPr>
                          <w:rFonts w:cs="Times New Roman"/>
                          <w:color w:val="FFFFFF" w:themeColor="background1"/>
                          <w:u w:val="single"/>
                        </w:rPr>
                        <w:t>/</w:t>
                      </w:r>
                    </w:p>
                    <w:p w14:paraId="537046EF" w14:textId="0DFC4EB2" w:rsidR="00375819" w:rsidRPr="00CA13F9" w:rsidRDefault="00375819"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2B4056">
                        <w:rPr>
                          <w:rFonts w:cs="Times New Roman"/>
                          <w:b/>
                          <w:bCs/>
                          <w:noProof/>
                          <w:color w:val="FFFFFF" w:themeColor="background1"/>
                          <w:u w:val="single"/>
                        </w:rPr>
                        <w:t>104</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95B05" w14:textId="77777777" w:rsidR="00375819" w:rsidRDefault="00375819" w:rsidP="006002AB">
    <w:r>
      <w:rPr>
        <w:noProof/>
      </w:rPr>
      <mc:AlternateContent>
        <mc:Choice Requires="wpg">
          <w:drawing>
            <wp:anchor distT="0" distB="0" distL="114300" distR="114300" simplePos="0" relativeHeight="251665408" behindDoc="0" locked="0" layoutInCell="1" allowOverlap="1" wp14:anchorId="09E68C0E" wp14:editId="6C979CA5">
              <wp:simplePos x="0" y="0"/>
              <wp:positionH relativeFrom="margin">
                <wp:align>center</wp:align>
              </wp:positionH>
              <wp:positionV relativeFrom="paragraph">
                <wp:posOffset>-188595</wp:posOffset>
              </wp:positionV>
              <wp:extent cx="6972300" cy="1028700"/>
              <wp:effectExtent l="0" t="0" r="0" b="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ABA6E" w14:textId="77777777" w:rsidR="00375819" w:rsidRDefault="00375819" w:rsidP="00A362E5">
                            <w:r w:rsidRPr="008507B9">
                              <w:rPr>
                                <w:noProof/>
                              </w:rPr>
                              <w:drawing>
                                <wp:inline distT="0" distB="0" distL="0" distR="0" wp14:anchorId="0E3F03FA" wp14:editId="22884498">
                                  <wp:extent cx="847725" cy="777729"/>
                                  <wp:effectExtent l="0" t="0" r="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0BC4C97" w14:textId="77777777" w:rsidR="00375819" w:rsidRDefault="00375819" w:rsidP="00A362E5">
                            <w:pPr>
                              <w:rPr>
                                <w:b/>
                                <w:sz w:val="28"/>
                                <w:szCs w:val="28"/>
                              </w:rPr>
                            </w:pPr>
                            <w:r w:rsidRPr="0051166C">
                              <w:rPr>
                                <w:b/>
                                <w:sz w:val="28"/>
                                <w:szCs w:val="28"/>
                              </w:rPr>
                              <w:t>ESTADO DO RIO DE JANEIRO</w:t>
                            </w:r>
                          </w:p>
                          <w:p w14:paraId="32D320BC" w14:textId="77777777" w:rsidR="00375819" w:rsidRPr="00467B2D" w:rsidRDefault="00375819" w:rsidP="00A362E5">
                            <w:pPr>
                              <w:rPr>
                                <w:rFonts w:ascii="Arial" w:hAnsi="Arial" w:cs="Arial"/>
                                <w:b/>
                                <w:sz w:val="22"/>
                                <w:szCs w:val="22"/>
                              </w:rPr>
                            </w:pPr>
                            <w:r w:rsidRPr="00467B2D">
                              <w:rPr>
                                <w:rFonts w:ascii="Arial" w:hAnsi="Arial" w:cs="Arial"/>
                                <w:b/>
                                <w:sz w:val="22"/>
                                <w:szCs w:val="22"/>
                              </w:rPr>
                              <w:t>PREFEITURA MUNICIPAL DE SILVA JARDIM</w:t>
                            </w:r>
                          </w:p>
                          <w:p w14:paraId="689BAB01" w14:textId="77777777" w:rsidR="00375819" w:rsidRPr="00467B2D" w:rsidRDefault="00375819"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6FC35FB" w14:textId="77777777" w:rsidR="00375819" w:rsidRPr="00E02B19" w:rsidRDefault="00375819"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04AFB840" w14:textId="77777777" w:rsidR="00375819" w:rsidRPr="00E02B19" w:rsidRDefault="00375819"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643C2F76" w14:textId="77777777" w:rsidR="00375819" w:rsidRDefault="00375819" w:rsidP="00A362E5"/>
                          <w:p w14:paraId="73F5B541" w14:textId="77777777" w:rsidR="00375819" w:rsidRDefault="00375819" w:rsidP="00A362E5"/>
                          <w:p w14:paraId="34377454" w14:textId="77777777" w:rsidR="00375819" w:rsidRDefault="00375819" w:rsidP="00A362E5"/>
                          <w:p w14:paraId="4E767BC7" w14:textId="77777777" w:rsidR="00375819" w:rsidRDefault="00375819" w:rsidP="00A362E5"/>
                          <w:p w14:paraId="32776327" w14:textId="77777777" w:rsidR="00375819" w:rsidRDefault="00375819" w:rsidP="00A362E5"/>
                          <w:p w14:paraId="29238B30" w14:textId="77777777" w:rsidR="00375819" w:rsidRDefault="00375819" w:rsidP="00A362E5"/>
                          <w:p w14:paraId="539F76DF" w14:textId="77777777" w:rsidR="00375819" w:rsidRPr="0051166C" w:rsidRDefault="00375819" w:rsidP="00A362E5"/>
                          <w:p w14:paraId="27A018F6" w14:textId="77777777" w:rsidR="00375819" w:rsidRDefault="00375819" w:rsidP="00A362E5"/>
                        </w:txbxContent>
                      </wps:txbx>
                      <wps:bodyPr rot="0" vert="horz" wrap="square" lIns="91440" tIns="45720" rIns="91440" bIns="45720" anchor="t" anchorCtr="0" upright="1">
                        <a:noAutofit/>
                      </wps:bodyPr>
                    </wps:wsp>
                    <wps:wsp>
                      <wps:cNvPr id="8"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43EA67F0" w14:textId="77777777" w:rsidR="00375819" w:rsidRPr="00467B2D" w:rsidRDefault="00375819"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12A24279" w14:textId="77777777" w:rsidR="00375819" w:rsidRPr="00467B2D" w:rsidRDefault="00375819"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E68C0E" id="Grupo 5" o:spid="_x0000_s1030" style="position:absolute;margin-left:0;margin-top:-14.85pt;width:549pt;height:81pt;z-index:25166540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QgXjQMAAOQMAAAOAAAAZHJzL2Uyb0RvYy54bWzsV1Fv2zYQfh+w/0Dw3RElS7IkRCmapA4G&#10;ZFuBdj+AliiJmERqJB05K/bfdyQtxUlaoGgBow/Vg0yKx+Pdd/fd0ZdvDkOPHpjSXIoShxcEIyYq&#10;WXPRlvivj9tVhpE2VNS0l4KV+JFp/Obq118up7FgkexkXzOFQInQxTSWuDNmLIJAVx0bqL6QIxOw&#10;2Eg1UANT1Qa1ohNoH/ogIiQNJqnqUcmKaQ1fb/0ivnL6m4ZV5s+m0cygvsRgm3Fv5d47+w6uLmnR&#10;Kjp2vDqaQb/BioFyAYcuqm6poWiv+CtVA6+U1LIxF5UcAtk0vGLOB/AmJC+8uVNyPzpf2mJqxwUm&#10;gPYFTt+stvrj4b1CvC5xgpGgA4ToTu1HiRILzTS2BUjcqfHD+F55/2B4L6u/NSwHL9ftvPXCaDf9&#10;LmtQR/dGOmgOjRqsCnAaHVwEHpcIsINBFXxM8020JhCoCtZCEmUbmLgYVR0E8mlfOH99N+9M8yhP&#10;wAm7c0PSbJ1ZkYAW/lxn69E26xikm35CVH8foh86OjIXKG3xOiKazojeUH6gqGboI/gpUeShdaIW&#10;V2QO1xKcDx1M2sOLhLzpqGjZW6Xk1DFag43Oa/Bk2eo90VbJ1+F9xG3B+xVqm2eo0WJU2twxOSA7&#10;KLECRjkz6cO9Nh7gWcQGV8ue11ve926i2t1Nr9ADBfZt3XPU/kysF1ZYSLvNa/RfwEg4w65Zcx2b&#10;PuVhFJPrKF9t02yzirdxsso3JFuRML/OUxLn8e32P2tgGBcdr2sm7rlgM7PD+OvifKwxnpOO22gq&#10;cZ5EiQ/RF50k7vmckwM3UOh6PpQ4W4RoYQP7TtQuxQ3lvR8Hz813aQwYzL8OFZcGNvI+B8xhd3A8&#10;Xs/ZtZP1I+SFkhA2YBQUaRh0Uv2L0QQFr8T6nz1VDKP+NwG5lYdxbCukm8TJJoKJOl3Zna5QUYGq&#10;EhuM/PDG+Kq6HxVvOzjJZ7OQb4H/DXepYhPXW+Vqh6Pgmbi4ecVFA4BKlM5oAW3Px8WchCmB8gCl&#10;ah1n69wa4bPcFsF4HYUbAhbbUpZCIHwNXErZT1KSYCFluk7Ij0/KeE6zn6Q8aZBwN/RXjqVBelK6&#10;HnTS5c7TIBO4bmRp6FiZkjxzbfqJlWGShRmJPSuTNYkTV2nPzUrbiM6Z84XtxV/qNcdL4lzVf/xe&#10;426BcJV2nfR47bd39dO5c/fpz8nV/wAAAP//AwBQSwMEFAAGAAgAAAAhAPJhW7XgAAAACQEAAA8A&#10;AABkcnMvZG93bnJldi54bWxMj09Lw0AQxe+C32EZwVu7+YPaxmxKKeqpCG0F8TbNTpPQ7GzIbpP0&#10;27s96W1m3uPN7+WrybRioN41lhXE8wgEcWl1w5WCr8P7bAHCeWSNrWVScCUHq+L+LsdM25F3NOx9&#10;JUIIuwwV1N53mZSurMmgm9uOOGgn2xv0Ye0rqXscQ7hpZRJFz9Jgw+FDjR1tairP+4tR8DHiuE7j&#10;t2F7Pm2uP4enz+9tTEo9PkzrVxCeJv9nhht+QIciMB3thbUTrYJQxCuYJcsXEDc5Wi7C6RimNElB&#10;Frn836D4BQAA//8DAFBLAQItABQABgAIAAAAIQC2gziS/gAAAOEBAAATAAAAAAAAAAAAAAAAAAAA&#10;AABbQ29udGVudF9UeXBlc10ueG1sUEsBAi0AFAAGAAgAAAAhADj9If/WAAAAlAEAAAsAAAAAAAAA&#10;AAAAAAAALwEAAF9yZWxzLy5yZWxzUEsBAi0AFAAGAAgAAAAhAO3RCBeNAwAA5AwAAA4AAAAAAAAA&#10;AAAAAAAALgIAAGRycy9lMm9Eb2MueG1sUEsBAi0AFAAGAAgAAAAhAPJhW7XgAAAACQEAAA8AAAAA&#10;AAAAAAAAAAAA5wUAAGRycy9kb3ducmV2LnhtbFBLBQYAAAAABAAEAPMAAAD0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C2ABA6E" w14:textId="77777777" w:rsidR="00375819" w:rsidRDefault="00375819" w:rsidP="00A362E5">
                      <w:r w:rsidRPr="008507B9">
                        <w:rPr>
                          <w:noProof/>
                        </w:rPr>
                        <w:drawing>
                          <wp:inline distT="0" distB="0" distL="0" distR="0" wp14:anchorId="0E3F03FA" wp14:editId="22884498">
                            <wp:extent cx="847725" cy="777729"/>
                            <wp:effectExtent l="0" t="0" r="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60BC4C97" w14:textId="77777777" w:rsidR="00375819" w:rsidRDefault="00375819" w:rsidP="00A362E5">
                      <w:pPr>
                        <w:rPr>
                          <w:b/>
                          <w:sz w:val="28"/>
                          <w:szCs w:val="28"/>
                        </w:rPr>
                      </w:pPr>
                      <w:r w:rsidRPr="0051166C">
                        <w:rPr>
                          <w:b/>
                          <w:sz w:val="28"/>
                          <w:szCs w:val="28"/>
                        </w:rPr>
                        <w:t>ESTADO DO RIO DE JANEIRO</w:t>
                      </w:r>
                    </w:p>
                    <w:p w14:paraId="32D320BC" w14:textId="77777777" w:rsidR="00375819" w:rsidRPr="00467B2D" w:rsidRDefault="00375819" w:rsidP="00A362E5">
                      <w:pPr>
                        <w:rPr>
                          <w:rFonts w:ascii="Arial" w:hAnsi="Arial" w:cs="Arial"/>
                          <w:b/>
                          <w:sz w:val="22"/>
                          <w:szCs w:val="22"/>
                        </w:rPr>
                      </w:pPr>
                      <w:r w:rsidRPr="00467B2D">
                        <w:rPr>
                          <w:rFonts w:ascii="Arial" w:hAnsi="Arial" w:cs="Arial"/>
                          <w:b/>
                          <w:sz w:val="22"/>
                          <w:szCs w:val="22"/>
                        </w:rPr>
                        <w:t>PREFEITURA MUNICIPAL DE SILVA JARDIM</w:t>
                      </w:r>
                    </w:p>
                    <w:p w14:paraId="689BAB01" w14:textId="77777777" w:rsidR="00375819" w:rsidRPr="00467B2D" w:rsidRDefault="00375819"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6FC35FB" w14:textId="77777777" w:rsidR="00375819" w:rsidRPr="00E02B19" w:rsidRDefault="00375819"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04AFB840" w14:textId="77777777" w:rsidR="00375819" w:rsidRPr="00E02B19" w:rsidRDefault="00375819"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643C2F76" w14:textId="77777777" w:rsidR="00375819" w:rsidRDefault="00375819" w:rsidP="00A362E5"/>
                    <w:p w14:paraId="73F5B541" w14:textId="77777777" w:rsidR="00375819" w:rsidRDefault="00375819" w:rsidP="00A362E5"/>
                    <w:p w14:paraId="34377454" w14:textId="77777777" w:rsidR="00375819" w:rsidRDefault="00375819" w:rsidP="00A362E5"/>
                    <w:p w14:paraId="4E767BC7" w14:textId="77777777" w:rsidR="00375819" w:rsidRDefault="00375819" w:rsidP="00A362E5"/>
                    <w:p w14:paraId="32776327" w14:textId="77777777" w:rsidR="00375819" w:rsidRDefault="00375819" w:rsidP="00A362E5"/>
                    <w:p w14:paraId="29238B30" w14:textId="77777777" w:rsidR="00375819" w:rsidRDefault="00375819" w:rsidP="00A362E5"/>
                    <w:p w14:paraId="539F76DF" w14:textId="77777777" w:rsidR="00375819" w:rsidRPr="0051166C" w:rsidRDefault="00375819" w:rsidP="00A362E5"/>
                    <w:p w14:paraId="27A018F6" w14:textId="77777777" w:rsidR="00375819" w:rsidRDefault="00375819"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3EA67F0" w14:textId="77777777" w:rsidR="00375819" w:rsidRPr="00467B2D" w:rsidRDefault="00375819"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12A24279" w14:textId="77777777" w:rsidR="00375819" w:rsidRPr="00467B2D" w:rsidRDefault="00375819"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16058F55" w14:textId="77777777" w:rsidR="00375819" w:rsidRDefault="00375819" w:rsidP="006002AB"/>
  <w:p w14:paraId="6E58726A" w14:textId="77777777" w:rsidR="00375819" w:rsidRDefault="00375819" w:rsidP="006002AB"/>
  <w:p w14:paraId="522A31BC" w14:textId="77777777" w:rsidR="00375819" w:rsidRDefault="00375819" w:rsidP="006002AB"/>
  <w:p w14:paraId="37C2E26C" w14:textId="77777777" w:rsidR="00375819" w:rsidRDefault="00375819"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0B36E57"/>
    <w:multiLevelType w:val="multilevel"/>
    <w:tmpl w:val="B77459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4" w15:restartNumberingAfterBreak="0">
    <w:nsid w:val="04804DC9"/>
    <w:multiLevelType w:val="multilevel"/>
    <w:tmpl w:val="BDEEF56E"/>
    <w:lvl w:ilvl="0">
      <w:start w:val="17"/>
      <w:numFmt w:val="decimal"/>
      <w:lvlText w:val="%1"/>
      <w:lvlJc w:val="left"/>
      <w:pPr>
        <w:ind w:left="420" w:hanging="420"/>
      </w:pPr>
      <w:rPr>
        <w:rFonts w:hint="default"/>
      </w:rPr>
    </w:lvl>
    <w:lvl w:ilvl="1">
      <w:start w:val="9"/>
      <w:numFmt w:val="decimal"/>
      <w:lvlText w:val="%1.%2"/>
      <w:lvlJc w:val="left"/>
      <w:pPr>
        <w:ind w:left="420" w:hanging="4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6"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7"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8"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9"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9C258EE"/>
    <w:multiLevelType w:val="multilevel"/>
    <w:tmpl w:val="BBBA6A40"/>
    <w:styleLink w:val="WWNum43"/>
    <w:lvl w:ilvl="0">
      <w:numFmt w:val="bullet"/>
      <w:lvlText w:val="•"/>
      <w:lvlJc w:val="left"/>
      <w:pPr>
        <w:ind w:left="720" w:firstLine="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D37C5D"/>
    <w:multiLevelType w:val="multilevel"/>
    <w:tmpl w:val="E048A5E4"/>
    <w:lvl w:ilvl="0">
      <w:start w:val="16"/>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28185495"/>
    <w:multiLevelType w:val="multilevel"/>
    <w:tmpl w:val="491406B0"/>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311D5AF8"/>
    <w:multiLevelType w:val="multilevel"/>
    <w:tmpl w:val="33221DB4"/>
    <w:lvl w:ilvl="0">
      <w:start w:val="16"/>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82A521F"/>
    <w:multiLevelType w:val="multilevel"/>
    <w:tmpl w:val="83FA7C48"/>
    <w:lvl w:ilvl="0">
      <w:start w:val="13"/>
      <w:numFmt w:val="decimal"/>
      <w:lvlText w:val="%1"/>
      <w:lvlJc w:val="left"/>
      <w:pPr>
        <w:tabs>
          <w:tab w:val="num" w:pos="0"/>
        </w:tabs>
        <w:ind w:left="600" w:hanging="600"/>
      </w:pPr>
    </w:lvl>
    <w:lvl w:ilvl="1">
      <w:start w:val="2"/>
      <w:numFmt w:val="decimal"/>
      <w:lvlText w:val="%1.%2"/>
      <w:lvlJc w:val="left"/>
      <w:pPr>
        <w:tabs>
          <w:tab w:val="num" w:pos="0"/>
        </w:tabs>
        <w:ind w:left="600" w:hanging="60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2"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D34AF2"/>
    <w:multiLevelType w:val="multilevel"/>
    <w:tmpl w:val="E048A5E4"/>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8"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9"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1"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2"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33" w15:restartNumberingAfterBreak="0">
    <w:nsid w:val="65F770B0"/>
    <w:multiLevelType w:val="multilevel"/>
    <w:tmpl w:val="C9567C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6"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37"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38" w15:restartNumberingAfterBreak="0">
    <w:nsid w:val="6CED1BD2"/>
    <w:multiLevelType w:val="hybridMultilevel"/>
    <w:tmpl w:val="F070AA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0"/>
  </w:num>
  <w:num w:numId="3">
    <w:abstractNumId w:val="40"/>
  </w:num>
  <w:num w:numId="4">
    <w:abstractNumId w:val="42"/>
  </w:num>
  <w:num w:numId="5">
    <w:abstractNumId w:val="23"/>
  </w:num>
  <w:num w:numId="6">
    <w:abstractNumId w:val="19"/>
  </w:num>
  <w:num w:numId="7">
    <w:abstractNumId w:val="26"/>
  </w:num>
  <w:num w:numId="8">
    <w:abstractNumId w:val="34"/>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2"/>
    </w:lvlOverride>
    <w:lvlOverride w:ilvl="2">
      <w:startOverride w:val="1"/>
    </w:lvlOverride>
  </w:num>
  <w:num w:numId="11">
    <w:abstractNumId w:val="29"/>
  </w:num>
  <w:num w:numId="12">
    <w:abstractNumId w:val="35"/>
  </w:num>
  <w:num w:numId="13">
    <w:abstractNumId w:val="28"/>
  </w:num>
  <w:num w:numId="14">
    <w:abstractNumId w:val="31"/>
  </w:num>
  <w:num w:numId="15">
    <w:abstractNumId w:val="39"/>
  </w:num>
  <w:num w:numId="16">
    <w:abstractNumId w:val="37"/>
  </w:num>
  <w:num w:numId="17">
    <w:abstractNumId w:val="5"/>
  </w:num>
  <w:num w:numId="18">
    <w:abstractNumId w:val="10"/>
  </w:num>
  <w:num w:numId="19">
    <w:abstractNumId w:val="41"/>
  </w:num>
  <w:num w:numId="20">
    <w:abstractNumId w:val="25"/>
  </w:num>
  <w:num w:numId="21">
    <w:abstractNumId w:val="8"/>
  </w:num>
  <w:num w:numId="22">
    <w:abstractNumId w:val="32"/>
  </w:num>
  <w:num w:numId="23">
    <w:abstractNumId w:val="6"/>
  </w:num>
  <w:num w:numId="24">
    <w:abstractNumId w:val="7"/>
  </w:num>
  <w:num w:numId="25">
    <w:abstractNumId w:val="27"/>
  </w:num>
  <w:num w:numId="26">
    <w:abstractNumId w:val="36"/>
  </w:num>
  <w:num w:numId="27">
    <w:abstractNumId w:val="16"/>
  </w:num>
  <w:num w:numId="28">
    <w:abstractNumId w:val="30"/>
  </w:num>
  <w:num w:numId="29">
    <w:abstractNumId w:val="22"/>
  </w:num>
  <w:num w:numId="30">
    <w:abstractNumId w:val="17"/>
  </w:num>
  <w:num w:numId="31">
    <w:abstractNumId w:val="3"/>
  </w:num>
  <w:num w:numId="32">
    <w:abstractNumId w:val="9"/>
  </w:num>
  <w:num w:numId="33">
    <w:abstractNumId w:val="14"/>
  </w:num>
  <w:num w:numId="34">
    <w:abstractNumId w:val="11"/>
  </w:num>
  <w:num w:numId="35">
    <w:abstractNumId w:val="33"/>
  </w:num>
  <w:num w:numId="36">
    <w:abstractNumId w:val="15"/>
  </w:num>
  <w:num w:numId="37">
    <w:abstractNumId w:val="2"/>
  </w:num>
  <w:num w:numId="38">
    <w:abstractNumId w:val="24"/>
  </w:num>
  <w:num w:numId="39">
    <w:abstractNumId w:val="18"/>
  </w:num>
  <w:num w:numId="40">
    <w:abstractNumId w:val="13"/>
  </w:num>
  <w:num w:numId="41">
    <w:abstractNumId w:val="4"/>
  </w:num>
  <w:num w:numId="42">
    <w:abstractNumId w:val="38"/>
  </w:num>
  <w:num w:numId="43">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035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AC8"/>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67E20"/>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7E6"/>
    <w:rsid w:val="00081E0C"/>
    <w:rsid w:val="0008205E"/>
    <w:rsid w:val="000823C4"/>
    <w:rsid w:val="000826B8"/>
    <w:rsid w:val="0008276E"/>
    <w:rsid w:val="00082DC7"/>
    <w:rsid w:val="000831C8"/>
    <w:rsid w:val="00083E83"/>
    <w:rsid w:val="000840DF"/>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0CA8"/>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BF9"/>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C4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2ED"/>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2E66"/>
    <w:rsid w:val="0017326E"/>
    <w:rsid w:val="0017421E"/>
    <w:rsid w:val="00174843"/>
    <w:rsid w:val="00174CAA"/>
    <w:rsid w:val="00174D48"/>
    <w:rsid w:val="00174E07"/>
    <w:rsid w:val="00174F1B"/>
    <w:rsid w:val="00175089"/>
    <w:rsid w:val="00175662"/>
    <w:rsid w:val="00175687"/>
    <w:rsid w:val="00175B15"/>
    <w:rsid w:val="00175B9C"/>
    <w:rsid w:val="001767CF"/>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3C74"/>
    <w:rsid w:val="00184086"/>
    <w:rsid w:val="001842A6"/>
    <w:rsid w:val="00184618"/>
    <w:rsid w:val="00184919"/>
    <w:rsid w:val="00184E7C"/>
    <w:rsid w:val="001852AF"/>
    <w:rsid w:val="00185F3B"/>
    <w:rsid w:val="0018613B"/>
    <w:rsid w:val="00187AD8"/>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5DED"/>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88D"/>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76A"/>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BB8"/>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C7F"/>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056"/>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8BC"/>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4E8"/>
    <w:rsid w:val="00373E09"/>
    <w:rsid w:val="00373F2A"/>
    <w:rsid w:val="00374525"/>
    <w:rsid w:val="00374B6B"/>
    <w:rsid w:val="00374D92"/>
    <w:rsid w:val="003751AD"/>
    <w:rsid w:val="00375496"/>
    <w:rsid w:val="00375819"/>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64B"/>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C82"/>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1B5"/>
    <w:rsid w:val="00427410"/>
    <w:rsid w:val="00427990"/>
    <w:rsid w:val="00427A6C"/>
    <w:rsid w:val="00427FE3"/>
    <w:rsid w:val="004306D1"/>
    <w:rsid w:val="004307A2"/>
    <w:rsid w:val="00430FD9"/>
    <w:rsid w:val="00430FDB"/>
    <w:rsid w:val="00431129"/>
    <w:rsid w:val="00431290"/>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ABB"/>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79B"/>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A52"/>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9DE"/>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7FF"/>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26C"/>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14"/>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6C5"/>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6E1"/>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0ACC"/>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08B"/>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3A70"/>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6B4"/>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6B6"/>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969"/>
    <w:rsid w:val="006B3A27"/>
    <w:rsid w:val="006B4CA3"/>
    <w:rsid w:val="006B51B2"/>
    <w:rsid w:val="006B55EB"/>
    <w:rsid w:val="006B5B2C"/>
    <w:rsid w:val="006B62A5"/>
    <w:rsid w:val="006B694A"/>
    <w:rsid w:val="006B6AC9"/>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77E"/>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97C54"/>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2E63"/>
    <w:rsid w:val="007F31E1"/>
    <w:rsid w:val="007F3400"/>
    <w:rsid w:val="007F370B"/>
    <w:rsid w:val="007F3AC5"/>
    <w:rsid w:val="007F3BEC"/>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2BC9"/>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A4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2F25"/>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8DB"/>
    <w:rsid w:val="008F492F"/>
    <w:rsid w:val="008F4D52"/>
    <w:rsid w:val="008F4E41"/>
    <w:rsid w:val="008F5276"/>
    <w:rsid w:val="008F6222"/>
    <w:rsid w:val="008F652D"/>
    <w:rsid w:val="008F665E"/>
    <w:rsid w:val="008F670B"/>
    <w:rsid w:val="008F7270"/>
    <w:rsid w:val="008F766C"/>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709"/>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58"/>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C98"/>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2DF"/>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725"/>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5945"/>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0BAC"/>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46ED"/>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59"/>
    <w:rsid w:val="00B30BC2"/>
    <w:rsid w:val="00B30C63"/>
    <w:rsid w:val="00B30F3D"/>
    <w:rsid w:val="00B315B3"/>
    <w:rsid w:val="00B31645"/>
    <w:rsid w:val="00B31B96"/>
    <w:rsid w:val="00B31D21"/>
    <w:rsid w:val="00B325A5"/>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5BD6"/>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47EB8"/>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91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4E8D"/>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5C94"/>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4A8"/>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0FB"/>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4C6"/>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9FB"/>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368"/>
    <w:rsid w:val="00E0644B"/>
    <w:rsid w:val="00E064D3"/>
    <w:rsid w:val="00E06595"/>
    <w:rsid w:val="00E069DA"/>
    <w:rsid w:val="00E0763E"/>
    <w:rsid w:val="00E0799E"/>
    <w:rsid w:val="00E07B7D"/>
    <w:rsid w:val="00E07CA2"/>
    <w:rsid w:val="00E07DB8"/>
    <w:rsid w:val="00E1050F"/>
    <w:rsid w:val="00E11290"/>
    <w:rsid w:val="00E113B7"/>
    <w:rsid w:val="00E114C5"/>
    <w:rsid w:val="00E11C43"/>
    <w:rsid w:val="00E1221B"/>
    <w:rsid w:val="00E12316"/>
    <w:rsid w:val="00E1277F"/>
    <w:rsid w:val="00E12A56"/>
    <w:rsid w:val="00E12D85"/>
    <w:rsid w:val="00E12E73"/>
    <w:rsid w:val="00E139D5"/>
    <w:rsid w:val="00E14042"/>
    <w:rsid w:val="00E144E8"/>
    <w:rsid w:val="00E147C4"/>
    <w:rsid w:val="00E14A2A"/>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4D2C"/>
    <w:rsid w:val="00E55854"/>
    <w:rsid w:val="00E55BA5"/>
    <w:rsid w:val="00E56707"/>
    <w:rsid w:val="00E56ACD"/>
    <w:rsid w:val="00E57279"/>
    <w:rsid w:val="00E57739"/>
    <w:rsid w:val="00E6045F"/>
    <w:rsid w:val="00E60CA2"/>
    <w:rsid w:val="00E628AD"/>
    <w:rsid w:val="00E62908"/>
    <w:rsid w:val="00E62A91"/>
    <w:rsid w:val="00E64339"/>
    <w:rsid w:val="00E64DAA"/>
    <w:rsid w:val="00E655CC"/>
    <w:rsid w:val="00E656C5"/>
    <w:rsid w:val="00E66B76"/>
    <w:rsid w:val="00E674F2"/>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3C2A"/>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6AA"/>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2AA"/>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57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5D0A"/>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8E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4CA6"/>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BB5"/>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BA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035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numbering" w:customStyle="1" w:styleId="WWNum43">
    <w:name w:val="WWNum43"/>
    <w:basedOn w:val="Semlista"/>
    <w:rsid w:val="00F30575"/>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7355864">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173095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754505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60793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381885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0745552">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1347952">
      <w:bodyDiv w:val="1"/>
      <w:marLeft w:val="0"/>
      <w:marRight w:val="0"/>
      <w:marTop w:val="0"/>
      <w:marBottom w:val="0"/>
      <w:divBdr>
        <w:top w:val="none" w:sz="0" w:space="0" w:color="auto"/>
        <w:left w:val="none" w:sz="0" w:space="0" w:color="auto"/>
        <w:bottom w:val="none" w:sz="0" w:space="0" w:color="auto"/>
        <w:right w:val="none" w:sz="0" w:space="0" w:color="auto"/>
      </w:divBdr>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881918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4950917">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adca2612-f75d-4765-87f7-cf0577fafd30"/>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563192-C5A4-411D-8806-8AA002305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22159</Words>
  <Characters>119659</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141535</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2025-01-17T12:13:00Z</dcterms:created>
  <dcterms:modified xsi:type="dcterms:W3CDTF">2025-01-17T18:05:00Z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