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25821B"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PREGÃO</w:t>
      </w:r>
    </w:p>
    <w:p w14:paraId="26FD287E"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ELETRÔNICO</w:t>
      </w:r>
    </w:p>
    <w:p w14:paraId="590725B7" w14:textId="0966B1D0" w:rsidR="004C24F8" w:rsidRPr="00893108" w:rsidRDefault="00893108" w:rsidP="004C24F8">
      <w:pPr>
        <w:rPr>
          <w:rFonts w:ascii="Times New Roman" w:hAnsi="Times New Roman" w:cs="Times New Roman"/>
          <w:i/>
          <w:iCs/>
          <w:color w:val="5B5B5F"/>
          <w:sz w:val="28"/>
          <w:szCs w:val="28"/>
        </w:rPr>
      </w:pPr>
      <w:r>
        <w:rPr>
          <w:rFonts w:ascii="Times New Roman" w:hAnsi="Times New Roman" w:cs="Times New Roman"/>
          <w:i/>
          <w:iCs/>
          <w:color w:val="5B5B5F"/>
          <w:sz w:val="28"/>
          <w:szCs w:val="28"/>
        </w:rPr>
        <w:t>15</w:t>
      </w:r>
      <w:r w:rsidR="004C24F8" w:rsidRPr="00893108">
        <w:rPr>
          <w:rFonts w:ascii="Times New Roman" w:hAnsi="Times New Roman" w:cs="Times New Roman"/>
          <w:i/>
          <w:iCs/>
          <w:color w:val="5B5B5F"/>
          <w:sz w:val="28"/>
          <w:szCs w:val="28"/>
        </w:rPr>
        <w:t>/202</w:t>
      </w:r>
      <w:r w:rsidR="001F62B4" w:rsidRPr="00893108">
        <w:rPr>
          <w:rFonts w:ascii="Times New Roman" w:hAnsi="Times New Roman" w:cs="Times New Roman"/>
          <w:i/>
          <w:iCs/>
          <w:color w:val="5B5B5F"/>
          <w:sz w:val="28"/>
          <w:szCs w:val="28"/>
        </w:rPr>
        <w:t>6</w:t>
      </w:r>
    </w:p>
    <w:p w14:paraId="023EC350" w14:textId="77777777" w:rsidR="004C24F8" w:rsidRPr="00893108" w:rsidRDefault="004C24F8" w:rsidP="004C24F8">
      <w:pPr>
        <w:spacing w:line="259" w:lineRule="auto"/>
        <w:rPr>
          <w:rFonts w:ascii="Times New Roman" w:hAnsi="Times New Roman" w:cs="Times New Roman"/>
          <w:b/>
          <w:bCs/>
          <w:color w:val="405CA1"/>
          <w:sz w:val="28"/>
          <w:szCs w:val="28"/>
        </w:rPr>
      </w:pPr>
    </w:p>
    <w:p w14:paraId="3CD781C5" w14:textId="7C500475" w:rsidR="004C24F8" w:rsidRPr="00893108" w:rsidRDefault="004C24F8" w:rsidP="004C24F8">
      <w:pPr>
        <w:spacing w:line="259" w:lineRule="auto"/>
        <w:rPr>
          <w:rFonts w:ascii="Times New Roman" w:hAnsi="Times New Roman" w:cs="Times New Roman"/>
          <w:b/>
          <w:bCs/>
          <w:color w:val="405CA1"/>
          <w:sz w:val="26"/>
          <w:szCs w:val="26"/>
        </w:rPr>
      </w:pPr>
      <w:r w:rsidRPr="00893108">
        <w:rPr>
          <w:rFonts w:ascii="Times New Roman" w:hAnsi="Times New Roman" w:cs="Times New Roman"/>
          <w:b/>
          <w:bCs/>
          <w:color w:val="405CA1"/>
          <w:sz w:val="32"/>
          <w:szCs w:val="32"/>
        </w:rPr>
        <w:t>CONTRATANTE</w:t>
      </w:r>
    </w:p>
    <w:p w14:paraId="329A34C4" w14:textId="1E556740" w:rsidR="004C24F8" w:rsidRPr="00893108" w:rsidRDefault="004C24F8" w:rsidP="004C24F8">
      <w:pPr>
        <w:rPr>
          <w:rFonts w:ascii="Times New Roman" w:hAnsi="Times New Roman" w:cs="Times New Roman"/>
          <w:b/>
          <w:color w:val="5B5B5F"/>
          <w:sz w:val="26"/>
          <w:szCs w:val="26"/>
        </w:rPr>
      </w:pPr>
      <w:r w:rsidRPr="00893108">
        <w:rPr>
          <w:rFonts w:ascii="Times New Roman" w:hAnsi="Times New Roman" w:cs="Times New Roman"/>
          <w:b/>
          <w:color w:val="5B5B5F"/>
          <w:sz w:val="26"/>
          <w:szCs w:val="26"/>
        </w:rPr>
        <w:t>PREFEITU</w:t>
      </w:r>
      <w:r w:rsidR="0064056E" w:rsidRPr="00893108">
        <w:rPr>
          <w:rFonts w:ascii="Times New Roman" w:hAnsi="Times New Roman" w:cs="Times New Roman"/>
          <w:b/>
          <w:color w:val="5B5B5F"/>
          <w:sz w:val="26"/>
          <w:szCs w:val="26"/>
        </w:rPr>
        <w:t>RA MUNICIPAL DE SILVA JARDIM/RJ</w:t>
      </w:r>
    </w:p>
    <w:p w14:paraId="60E717A5" w14:textId="77777777" w:rsidR="004C24F8" w:rsidRPr="00893108" w:rsidRDefault="004C24F8" w:rsidP="004C24F8">
      <w:pPr>
        <w:rPr>
          <w:rFonts w:ascii="Times New Roman" w:hAnsi="Times New Roman" w:cs="Times New Roman"/>
          <w:color w:val="5B5B5F"/>
          <w:sz w:val="26"/>
          <w:szCs w:val="26"/>
        </w:rPr>
      </w:pPr>
    </w:p>
    <w:p w14:paraId="1C8309FB" w14:textId="77777777" w:rsidR="004C24F8" w:rsidRPr="00893108" w:rsidRDefault="004C24F8" w:rsidP="004C24F8">
      <w:pPr>
        <w:rPr>
          <w:rFonts w:ascii="Times New Roman" w:hAnsi="Times New Roman" w:cs="Times New Roman"/>
          <w:b/>
          <w:bCs/>
          <w:color w:val="405CA1"/>
          <w:sz w:val="32"/>
          <w:szCs w:val="32"/>
        </w:rPr>
      </w:pPr>
    </w:p>
    <w:p w14:paraId="6A22B161" w14:textId="77777777" w:rsidR="004C24F8" w:rsidRPr="00893108" w:rsidRDefault="004C24F8" w:rsidP="004C24F8">
      <w:pPr>
        <w:rPr>
          <w:rFonts w:ascii="Times New Roman" w:hAnsi="Times New Roman" w:cs="Times New Roman"/>
          <w:b/>
          <w:bCs/>
          <w:color w:val="5B5B5F"/>
          <w:sz w:val="26"/>
          <w:szCs w:val="26"/>
        </w:rPr>
      </w:pPr>
      <w:r w:rsidRPr="00893108">
        <w:rPr>
          <w:rFonts w:ascii="Times New Roman" w:hAnsi="Times New Roman" w:cs="Times New Roman"/>
          <w:b/>
          <w:bCs/>
          <w:color w:val="405CA1"/>
          <w:sz w:val="32"/>
          <w:szCs w:val="32"/>
        </w:rPr>
        <w:t>OBJETO</w:t>
      </w:r>
    </w:p>
    <w:p w14:paraId="4FFBD637" w14:textId="1D410410" w:rsidR="004C24F8" w:rsidRPr="00893108" w:rsidRDefault="004B0E0B" w:rsidP="004C24F8">
      <w:pPr>
        <w:jc w:val="both"/>
        <w:rPr>
          <w:rFonts w:ascii="Times New Roman" w:hAnsi="Times New Roman" w:cs="Times New Roman"/>
          <w:color w:val="5B5B5F"/>
          <w:sz w:val="28"/>
          <w:szCs w:val="28"/>
        </w:rPr>
      </w:pPr>
      <w:r w:rsidRPr="00893108">
        <w:rPr>
          <w:rFonts w:ascii="Times New Roman" w:hAnsi="Times New Roman" w:cs="Times New Roman"/>
          <w:color w:val="595959" w:themeColor="text1" w:themeTint="A6"/>
          <w:sz w:val="28"/>
          <w:szCs w:val="28"/>
        </w:rPr>
        <w:t>AQUISIÇÃO DE INSTRUMENTOS MUSICAIS, ACESSÓRIOS E MATERIAIS PARA BANDAS ESCOLARES</w:t>
      </w:r>
    </w:p>
    <w:p w14:paraId="0B55DF1D" w14:textId="77777777" w:rsidR="004C24F8" w:rsidRPr="00893108" w:rsidRDefault="004C24F8" w:rsidP="004C24F8">
      <w:pPr>
        <w:rPr>
          <w:rFonts w:ascii="Times New Roman" w:hAnsi="Times New Roman" w:cs="Times New Roman"/>
          <w:color w:val="5B5B5F"/>
          <w:sz w:val="28"/>
          <w:szCs w:val="28"/>
        </w:rPr>
      </w:pPr>
    </w:p>
    <w:p w14:paraId="785D1AEC" w14:textId="77777777" w:rsidR="004C24F8" w:rsidRPr="00893108" w:rsidRDefault="004C24F8" w:rsidP="004C24F8">
      <w:pPr>
        <w:rPr>
          <w:rFonts w:ascii="Times New Roman" w:hAnsi="Times New Roman" w:cs="Times New Roman"/>
          <w:color w:val="5B5B5F"/>
          <w:sz w:val="28"/>
          <w:szCs w:val="28"/>
        </w:rPr>
      </w:pPr>
    </w:p>
    <w:p w14:paraId="26DEC333" w14:textId="034C97AE" w:rsidR="004C24F8" w:rsidRPr="00893108" w:rsidRDefault="004C24F8" w:rsidP="004C24F8">
      <w:pPr>
        <w:rPr>
          <w:rFonts w:ascii="Times New Roman" w:hAnsi="Times New Roman" w:cs="Times New Roman"/>
          <w:b/>
          <w:bCs/>
          <w:color w:val="405CA1"/>
          <w:sz w:val="26"/>
          <w:szCs w:val="26"/>
        </w:rPr>
      </w:pPr>
      <w:r w:rsidRPr="00893108">
        <w:rPr>
          <w:rFonts w:ascii="Times New Roman" w:hAnsi="Times New Roman" w:cs="Times New Roman"/>
          <w:b/>
          <w:bCs/>
          <w:color w:val="405CA1"/>
          <w:sz w:val="32"/>
          <w:szCs w:val="32"/>
        </w:rPr>
        <w:t>VALOR</w:t>
      </w:r>
      <w:r w:rsidRPr="00893108">
        <w:rPr>
          <w:rFonts w:ascii="Times New Roman" w:hAnsi="Times New Roman" w:cs="Times New Roman"/>
          <w:b/>
          <w:bCs/>
          <w:color w:val="405CA1"/>
          <w:sz w:val="26"/>
          <w:szCs w:val="26"/>
        </w:rPr>
        <w:t xml:space="preserve"> </w:t>
      </w:r>
      <w:r w:rsidRPr="00893108">
        <w:rPr>
          <w:rFonts w:ascii="Times New Roman" w:hAnsi="Times New Roman" w:cs="Times New Roman"/>
          <w:b/>
          <w:bCs/>
          <w:color w:val="405CA1"/>
          <w:sz w:val="32"/>
          <w:szCs w:val="32"/>
        </w:rPr>
        <w:t>TOTAL</w:t>
      </w:r>
      <w:r w:rsidR="0071099E" w:rsidRPr="00893108">
        <w:rPr>
          <w:rFonts w:ascii="Times New Roman" w:hAnsi="Times New Roman" w:cs="Times New Roman"/>
          <w:b/>
          <w:bCs/>
          <w:color w:val="405CA1"/>
          <w:sz w:val="32"/>
          <w:szCs w:val="32"/>
        </w:rPr>
        <w:t xml:space="preserve"> ESTIMADO</w:t>
      </w:r>
      <w:r w:rsidRPr="00893108">
        <w:rPr>
          <w:rFonts w:ascii="Times New Roman" w:hAnsi="Times New Roman" w:cs="Times New Roman"/>
          <w:b/>
          <w:bCs/>
          <w:color w:val="405CA1"/>
          <w:sz w:val="32"/>
          <w:szCs w:val="32"/>
        </w:rPr>
        <w:t xml:space="preserve"> DA CONTRATAÇÃO</w:t>
      </w:r>
    </w:p>
    <w:p w14:paraId="2E6404FF" w14:textId="6B28E179" w:rsidR="00AA158E" w:rsidRPr="00893108" w:rsidRDefault="00FF698D" w:rsidP="00AA158E">
      <w:pPr>
        <w:rPr>
          <w:rFonts w:ascii="Times New Roman" w:eastAsia="Times New Roman" w:hAnsi="Times New Roman" w:cs="Times New Roman"/>
          <w:b/>
          <w:bCs/>
          <w:color w:val="7F7F7F" w:themeColor="text1" w:themeTint="80"/>
          <w:sz w:val="20"/>
          <w:szCs w:val="20"/>
        </w:rPr>
      </w:pPr>
      <w:r w:rsidRPr="00893108">
        <w:rPr>
          <w:rFonts w:ascii="Times New Roman" w:hAnsi="Times New Roman" w:cs="Times New Roman"/>
          <w:b/>
          <w:bCs/>
          <w:color w:val="7F7F7F" w:themeColor="text1" w:themeTint="80"/>
          <w:sz w:val="28"/>
          <w:szCs w:val="28"/>
        </w:rPr>
        <w:t>R$</w:t>
      </w:r>
      <w:r w:rsidR="00B01164" w:rsidRPr="00893108">
        <w:rPr>
          <w:rFonts w:ascii="Times New Roman" w:hAnsi="Times New Roman" w:cs="Times New Roman"/>
          <w:b/>
          <w:bCs/>
          <w:color w:val="7F7F7F" w:themeColor="text1" w:themeTint="80"/>
          <w:sz w:val="28"/>
          <w:szCs w:val="28"/>
        </w:rPr>
        <w:t xml:space="preserve"> </w:t>
      </w:r>
      <w:r w:rsidR="004B0E0B" w:rsidRPr="00893108">
        <w:rPr>
          <w:rFonts w:ascii="Times New Roman" w:hAnsi="Times New Roman" w:cs="Times New Roman"/>
          <w:b/>
          <w:bCs/>
          <w:color w:val="7F7F7F" w:themeColor="text1" w:themeTint="80"/>
          <w:sz w:val="28"/>
          <w:szCs w:val="28"/>
        </w:rPr>
        <w:t>1.110.191,74</w:t>
      </w:r>
    </w:p>
    <w:p w14:paraId="739A8EC4" w14:textId="32DB0FAD" w:rsidR="004C24F8" w:rsidRPr="00893108" w:rsidRDefault="004C24F8" w:rsidP="004C24F8">
      <w:pPr>
        <w:rPr>
          <w:rFonts w:ascii="Times New Roman" w:hAnsi="Times New Roman" w:cs="Times New Roman"/>
          <w:b/>
          <w:bCs/>
          <w:color w:val="5B5B5F"/>
          <w:sz w:val="28"/>
          <w:szCs w:val="28"/>
        </w:rPr>
      </w:pPr>
    </w:p>
    <w:p w14:paraId="0B63F2B6" w14:textId="77777777" w:rsidR="004C24F8" w:rsidRPr="00893108" w:rsidRDefault="004C24F8" w:rsidP="004C24F8">
      <w:pPr>
        <w:rPr>
          <w:rFonts w:ascii="Times New Roman" w:hAnsi="Times New Roman" w:cs="Times New Roman"/>
          <w:color w:val="5B5B5F"/>
          <w:sz w:val="26"/>
          <w:szCs w:val="26"/>
        </w:rPr>
      </w:pPr>
    </w:p>
    <w:p w14:paraId="1462ED30" w14:textId="77777777" w:rsidR="004C24F8" w:rsidRPr="00893108" w:rsidRDefault="004C24F8" w:rsidP="004C24F8">
      <w:pPr>
        <w:rPr>
          <w:rFonts w:ascii="Times New Roman" w:hAnsi="Times New Roman" w:cs="Times New Roman"/>
          <w:b/>
          <w:bCs/>
          <w:color w:val="405CA1"/>
          <w:sz w:val="26"/>
          <w:szCs w:val="26"/>
        </w:rPr>
      </w:pPr>
      <w:r w:rsidRPr="00893108">
        <w:rPr>
          <w:rFonts w:ascii="Times New Roman" w:hAnsi="Times New Roman" w:cs="Times New Roman"/>
          <w:b/>
          <w:bCs/>
          <w:color w:val="405CA1"/>
          <w:sz w:val="32"/>
          <w:szCs w:val="32"/>
        </w:rPr>
        <w:t>DATA DA SESSÃO PÚBLICA</w:t>
      </w:r>
    </w:p>
    <w:p w14:paraId="3231FF57" w14:textId="30035215" w:rsidR="004C24F8" w:rsidRPr="00C27A92" w:rsidRDefault="004C24F8" w:rsidP="004C24F8">
      <w:pPr>
        <w:rPr>
          <w:rFonts w:ascii="Times New Roman" w:hAnsi="Times New Roman" w:cs="Times New Roman"/>
          <w:b/>
          <w:bCs/>
          <w:color w:val="5B5B5F"/>
          <w:sz w:val="28"/>
          <w:szCs w:val="28"/>
        </w:rPr>
      </w:pPr>
      <w:r w:rsidRPr="00893108">
        <w:rPr>
          <w:rFonts w:ascii="Times New Roman" w:hAnsi="Times New Roman" w:cs="Times New Roman"/>
          <w:b/>
          <w:color w:val="5B5B5F"/>
          <w:sz w:val="28"/>
          <w:szCs w:val="28"/>
        </w:rPr>
        <w:t xml:space="preserve">Dia </w:t>
      </w:r>
      <w:r w:rsidR="00893108">
        <w:rPr>
          <w:rFonts w:ascii="Times New Roman" w:hAnsi="Times New Roman" w:cs="Times New Roman"/>
          <w:b/>
          <w:color w:val="5B5B5F"/>
          <w:sz w:val="28"/>
          <w:szCs w:val="28"/>
        </w:rPr>
        <w:t>04</w:t>
      </w:r>
      <w:r w:rsidRPr="00893108">
        <w:rPr>
          <w:rFonts w:ascii="Times New Roman" w:hAnsi="Times New Roman" w:cs="Times New Roman"/>
          <w:b/>
          <w:bCs/>
          <w:color w:val="5B5B5F"/>
          <w:sz w:val="28"/>
          <w:szCs w:val="28"/>
        </w:rPr>
        <w:t>/</w:t>
      </w:r>
      <w:r w:rsidR="00893108">
        <w:rPr>
          <w:rFonts w:ascii="Times New Roman" w:hAnsi="Times New Roman" w:cs="Times New Roman"/>
          <w:b/>
          <w:bCs/>
          <w:color w:val="5B5B5F"/>
          <w:sz w:val="28"/>
          <w:szCs w:val="28"/>
        </w:rPr>
        <w:t>11</w:t>
      </w:r>
      <w:r w:rsidRPr="00893108">
        <w:rPr>
          <w:rFonts w:ascii="Times New Roman" w:hAnsi="Times New Roman" w:cs="Times New Roman"/>
          <w:b/>
          <w:bCs/>
          <w:color w:val="5B5B5F"/>
          <w:sz w:val="28"/>
          <w:szCs w:val="28"/>
        </w:rPr>
        <w:t>/202</w:t>
      </w:r>
      <w:r w:rsidR="001F62B4" w:rsidRPr="00893108">
        <w:rPr>
          <w:rFonts w:ascii="Times New Roman" w:hAnsi="Times New Roman" w:cs="Times New Roman"/>
          <w:b/>
          <w:bCs/>
          <w:color w:val="5B5B5F"/>
          <w:sz w:val="28"/>
          <w:szCs w:val="28"/>
        </w:rPr>
        <w:t>6</w:t>
      </w:r>
      <w:r w:rsidRPr="00893108">
        <w:rPr>
          <w:rFonts w:ascii="Times New Roman" w:hAnsi="Times New Roman" w:cs="Times New Roman"/>
          <w:b/>
          <w:bCs/>
          <w:color w:val="5B5B5F"/>
          <w:sz w:val="28"/>
          <w:szCs w:val="28"/>
        </w:rPr>
        <w:t xml:space="preserve"> </w:t>
      </w:r>
      <w:r w:rsidRPr="00893108">
        <w:rPr>
          <w:rFonts w:ascii="Times New Roman" w:hAnsi="Times New Roman" w:cs="Times New Roman"/>
          <w:color w:val="5B5B5F"/>
          <w:sz w:val="28"/>
          <w:szCs w:val="28"/>
        </w:rPr>
        <w:t>às</w:t>
      </w:r>
      <w:r w:rsidR="00893108">
        <w:rPr>
          <w:rFonts w:ascii="Times New Roman" w:hAnsi="Times New Roman" w:cs="Times New Roman"/>
          <w:color w:val="5B5B5F"/>
          <w:sz w:val="28"/>
          <w:szCs w:val="28"/>
        </w:rPr>
        <w:t xml:space="preserve"> </w:t>
      </w:r>
      <w:r w:rsidR="00893108" w:rsidRPr="00893108">
        <w:rPr>
          <w:rFonts w:ascii="Times New Roman" w:hAnsi="Times New Roman" w:cs="Times New Roman"/>
          <w:b/>
          <w:color w:val="5B5B5F"/>
          <w:sz w:val="28"/>
          <w:szCs w:val="28"/>
        </w:rPr>
        <w:t>10</w:t>
      </w:r>
      <w:r w:rsidRPr="00893108">
        <w:rPr>
          <w:rFonts w:ascii="Times New Roman" w:hAnsi="Times New Roman" w:cs="Times New Roman"/>
          <w:b/>
          <w:bCs/>
          <w:color w:val="5B5B5F"/>
          <w:sz w:val="28"/>
          <w:szCs w:val="28"/>
        </w:rPr>
        <w:t>:</w:t>
      </w:r>
      <w:r w:rsidR="00893108">
        <w:rPr>
          <w:rFonts w:ascii="Times New Roman" w:hAnsi="Times New Roman" w:cs="Times New Roman"/>
          <w:b/>
          <w:bCs/>
          <w:color w:val="5B5B5F"/>
          <w:sz w:val="28"/>
          <w:szCs w:val="28"/>
        </w:rPr>
        <w:t>00</w:t>
      </w:r>
      <w:r w:rsidRPr="00893108">
        <w:rPr>
          <w:rFonts w:ascii="Times New Roman" w:hAnsi="Times New Roman" w:cs="Times New Roman"/>
          <w:b/>
          <w:bCs/>
          <w:color w:val="5B5B5F"/>
          <w:sz w:val="28"/>
          <w:szCs w:val="28"/>
        </w:rPr>
        <w:t>h (horário de Brasília)</w:t>
      </w:r>
    </w:p>
    <w:p w14:paraId="431D6939" w14:textId="77777777" w:rsidR="004C24F8" w:rsidRPr="00C27A92" w:rsidRDefault="004C24F8" w:rsidP="004C24F8">
      <w:pPr>
        <w:rPr>
          <w:rFonts w:ascii="Times New Roman" w:hAnsi="Times New Roman" w:cs="Times New Roman"/>
          <w:b/>
          <w:bCs/>
          <w:color w:val="5B5B5F"/>
          <w:sz w:val="26"/>
          <w:szCs w:val="26"/>
        </w:rPr>
      </w:pPr>
    </w:p>
    <w:p w14:paraId="5A5A8786" w14:textId="77777777" w:rsidR="004C24F8" w:rsidRPr="00C27A92" w:rsidRDefault="004C24F8" w:rsidP="004C24F8">
      <w:pPr>
        <w:jc w:val="both"/>
        <w:rPr>
          <w:rFonts w:ascii="Times New Roman" w:hAnsi="Times New Roman" w:cs="Times New Roman"/>
          <w:b/>
          <w:bCs/>
          <w:caps/>
          <w:color w:val="405CA1"/>
          <w:sz w:val="32"/>
          <w:szCs w:val="32"/>
        </w:rPr>
      </w:pPr>
    </w:p>
    <w:p w14:paraId="5E0DF506" w14:textId="77777777" w:rsidR="004C24F8" w:rsidRPr="00C27A92" w:rsidRDefault="004C24F8" w:rsidP="004C24F8">
      <w:pPr>
        <w:jc w:val="both"/>
        <w:rPr>
          <w:rFonts w:ascii="Times New Roman" w:hAnsi="Times New Roman" w:cs="Times New Roman"/>
          <w:caps/>
          <w:color w:val="0000FF"/>
          <w:sz w:val="32"/>
          <w:szCs w:val="32"/>
        </w:rPr>
      </w:pPr>
      <w:r w:rsidRPr="00C27A92">
        <w:rPr>
          <w:rFonts w:ascii="Times New Roman" w:hAnsi="Times New Roman" w:cs="Times New Roman"/>
          <w:b/>
          <w:bCs/>
          <w:caps/>
          <w:color w:val="405CA1"/>
          <w:sz w:val="32"/>
          <w:szCs w:val="32"/>
        </w:rPr>
        <w:t>Critério de Julgamento:</w:t>
      </w:r>
    </w:p>
    <w:p w14:paraId="587DBCBF" w14:textId="02B7528C" w:rsidR="004C24F8" w:rsidRPr="00893108" w:rsidRDefault="003B4D7B" w:rsidP="004C24F8">
      <w:pPr>
        <w:jc w:val="both"/>
        <w:rPr>
          <w:rFonts w:ascii="Times New Roman" w:hAnsi="Times New Roman" w:cs="Times New Roman"/>
          <w:sz w:val="28"/>
          <w:szCs w:val="28"/>
        </w:rPr>
      </w:pPr>
      <w:r w:rsidRPr="00893108">
        <w:rPr>
          <w:rFonts w:ascii="Times New Roman" w:hAnsi="Times New Roman" w:cs="Times New Roman"/>
          <w:color w:val="595959" w:themeColor="text1" w:themeTint="A6"/>
          <w:sz w:val="28"/>
          <w:szCs w:val="28"/>
        </w:rPr>
        <w:t>Menor Preço</w:t>
      </w:r>
      <w:r w:rsidR="00AA158E" w:rsidRPr="00893108">
        <w:rPr>
          <w:rFonts w:ascii="Times New Roman" w:hAnsi="Times New Roman" w:cs="Times New Roman"/>
          <w:color w:val="595959" w:themeColor="text1" w:themeTint="A6"/>
          <w:sz w:val="28"/>
          <w:szCs w:val="28"/>
        </w:rPr>
        <w:t xml:space="preserve"> Por </w:t>
      </w:r>
      <w:r w:rsidR="00534696" w:rsidRPr="00893108">
        <w:rPr>
          <w:rFonts w:ascii="Times New Roman" w:hAnsi="Times New Roman" w:cs="Times New Roman"/>
          <w:color w:val="595959" w:themeColor="text1" w:themeTint="A6"/>
          <w:sz w:val="28"/>
          <w:szCs w:val="28"/>
        </w:rPr>
        <w:t>Lote</w:t>
      </w:r>
    </w:p>
    <w:p w14:paraId="6ABED5DC" w14:textId="77777777" w:rsidR="004C24F8" w:rsidRPr="00893108" w:rsidRDefault="004C24F8" w:rsidP="004C24F8">
      <w:pPr>
        <w:jc w:val="both"/>
        <w:rPr>
          <w:rFonts w:ascii="Times New Roman" w:hAnsi="Times New Roman" w:cs="Times New Roman"/>
          <w:sz w:val="26"/>
          <w:szCs w:val="26"/>
        </w:rPr>
      </w:pPr>
    </w:p>
    <w:p w14:paraId="361F3708" w14:textId="77777777" w:rsidR="004C24F8" w:rsidRPr="00893108" w:rsidRDefault="004C24F8" w:rsidP="004C24F8">
      <w:pPr>
        <w:jc w:val="both"/>
        <w:rPr>
          <w:rFonts w:ascii="Times New Roman" w:hAnsi="Times New Roman" w:cs="Times New Roman"/>
          <w:caps/>
          <w:sz w:val="32"/>
          <w:szCs w:val="32"/>
        </w:rPr>
      </w:pPr>
      <w:r w:rsidRPr="00893108">
        <w:rPr>
          <w:rFonts w:ascii="Times New Roman" w:hAnsi="Times New Roman" w:cs="Times New Roman"/>
          <w:b/>
          <w:bCs/>
          <w:caps/>
          <w:color w:val="405CA1"/>
          <w:sz w:val="32"/>
          <w:szCs w:val="32"/>
        </w:rPr>
        <w:t>Modo de disputa:</w:t>
      </w:r>
    </w:p>
    <w:p w14:paraId="668F0D23" w14:textId="77777777" w:rsidR="004C24F8" w:rsidRPr="00893108" w:rsidRDefault="004C24F8" w:rsidP="004C24F8">
      <w:pPr>
        <w:jc w:val="both"/>
        <w:rPr>
          <w:rFonts w:ascii="Times New Roman" w:hAnsi="Times New Roman" w:cs="Times New Roman"/>
          <w:sz w:val="28"/>
          <w:szCs w:val="28"/>
        </w:rPr>
      </w:pPr>
      <w:r w:rsidRPr="00893108">
        <w:rPr>
          <w:rFonts w:ascii="Times New Roman" w:hAnsi="Times New Roman" w:cs="Times New Roman"/>
          <w:color w:val="595959" w:themeColor="text1" w:themeTint="A6"/>
          <w:sz w:val="28"/>
          <w:szCs w:val="28"/>
        </w:rPr>
        <w:t>Aberto</w:t>
      </w:r>
    </w:p>
    <w:p w14:paraId="18F7F2C0" w14:textId="77777777" w:rsidR="004C24F8" w:rsidRPr="00893108" w:rsidRDefault="004C24F8" w:rsidP="004C24F8">
      <w:pPr>
        <w:rPr>
          <w:rFonts w:ascii="Times New Roman" w:hAnsi="Times New Roman" w:cs="Times New Roman"/>
          <w:color w:val="5B5B5F"/>
          <w:sz w:val="26"/>
          <w:szCs w:val="26"/>
        </w:rPr>
      </w:pPr>
    </w:p>
    <w:p w14:paraId="7B286CF7" w14:textId="77777777" w:rsidR="004C24F8" w:rsidRPr="00893108" w:rsidRDefault="004C24F8" w:rsidP="004C24F8">
      <w:pPr>
        <w:rPr>
          <w:rFonts w:ascii="Times New Roman" w:hAnsi="Times New Roman" w:cs="Times New Roman"/>
          <w:b/>
          <w:bCs/>
          <w:color w:val="405CA1"/>
          <w:sz w:val="26"/>
          <w:szCs w:val="26"/>
        </w:rPr>
      </w:pPr>
    </w:p>
    <w:p w14:paraId="58E928EE" w14:textId="77777777" w:rsidR="004C24F8" w:rsidRPr="00893108" w:rsidRDefault="004C24F8" w:rsidP="004C24F8">
      <w:pPr>
        <w:rPr>
          <w:rFonts w:ascii="Times New Roman" w:hAnsi="Times New Roman" w:cs="Times New Roman"/>
          <w:b/>
          <w:bCs/>
          <w:color w:val="405CA1"/>
          <w:sz w:val="32"/>
          <w:szCs w:val="32"/>
        </w:rPr>
      </w:pPr>
      <w:r w:rsidRPr="00893108">
        <w:rPr>
          <w:rFonts w:ascii="Times New Roman" w:hAnsi="Times New Roman" w:cs="Times New Roman"/>
          <w:b/>
          <w:bCs/>
          <w:color w:val="405CA1"/>
          <w:sz w:val="32"/>
          <w:szCs w:val="32"/>
        </w:rPr>
        <w:t>PREFERÊNCIA ME/EPP/EQUIPARADAS</w:t>
      </w:r>
    </w:p>
    <w:p w14:paraId="03D40D34" w14:textId="27C53C6A" w:rsidR="004C24F8" w:rsidRPr="00C27A92" w:rsidRDefault="00D85F0E" w:rsidP="004C24F8">
      <w:pPr>
        <w:rPr>
          <w:rFonts w:ascii="Times New Roman" w:hAnsi="Times New Roman" w:cs="Times New Roman"/>
          <w:b/>
          <w:bCs/>
          <w:color w:val="5B5B5F"/>
          <w:sz w:val="26"/>
          <w:szCs w:val="26"/>
        </w:rPr>
      </w:pPr>
      <w:r w:rsidRPr="00893108">
        <w:rPr>
          <w:rFonts w:ascii="Times New Roman" w:hAnsi="Times New Roman" w:cs="Times New Roman"/>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356C221" w14:textId="77777777" w:rsidR="0041474D" w:rsidRDefault="0041474D" w:rsidP="00BA4533">
      <w:pPr>
        <w:rPr>
          <w:rFonts w:ascii="Times New Roman" w:hAnsi="Times New Roman" w:cs="Times New Roman"/>
          <w:b/>
          <w:bCs/>
          <w:color w:val="5B5B5F"/>
        </w:rPr>
      </w:pPr>
    </w:p>
    <w:p w14:paraId="7262514A" w14:textId="77777777" w:rsidR="0041474D" w:rsidRDefault="0041474D" w:rsidP="00BA4533">
      <w:pPr>
        <w:rPr>
          <w:rFonts w:ascii="Times New Roman" w:hAnsi="Times New Roman" w:cs="Times New Roman"/>
          <w:b/>
          <w:bCs/>
          <w:color w:val="5B5B5F"/>
        </w:rPr>
      </w:pPr>
    </w:p>
    <w:p w14:paraId="40D5824A" w14:textId="77777777" w:rsidR="0041474D" w:rsidRDefault="0041474D" w:rsidP="00BA4533">
      <w:pPr>
        <w:rPr>
          <w:rFonts w:ascii="Times New Roman" w:hAnsi="Times New Roman" w:cs="Times New Roman"/>
          <w:b/>
          <w:bCs/>
          <w:color w:val="5B5B5F"/>
        </w:rPr>
      </w:pPr>
    </w:p>
    <w:p w14:paraId="59F414D7" w14:textId="77777777" w:rsidR="0041474D" w:rsidRDefault="0041474D" w:rsidP="00BA4533">
      <w:pPr>
        <w:rPr>
          <w:rFonts w:ascii="Times New Roman" w:hAnsi="Times New Roman" w:cs="Times New Roman"/>
          <w:b/>
          <w:bCs/>
          <w:color w:val="5B5B5F"/>
        </w:rPr>
      </w:pPr>
    </w:p>
    <w:p w14:paraId="03D072A5" w14:textId="77777777" w:rsidR="0041474D" w:rsidRDefault="0041474D" w:rsidP="00BA4533">
      <w:pPr>
        <w:rPr>
          <w:rFonts w:ascii="Times New Roman" w:hAnsi="Times New Roman" w:cs="Times New Roman"/>
          <w:b/>
          <w:bCs/>
          <w:color w:val="5B5B5F"/>
        </w:rPr>
      </w:pPr>
    </w:p>
    <w:p w14:paraId="78C21E01" w14:textId="77777777" w:rsidR="0041474D" w:rsidRDefault="0041474D" w:rsidP="00BA4533">
      <w:pPr>
        <w:rPr>
          <w:rFonts w:ascii="Times New Roman" w:hAnsi="Times New Roman" w:cs="Times New Roman"/>
          <w:b/>
          <w:bCs/>
          <w:color w:val="5B5B5F"/>
        </w:rPr>
      </w:pPr>
    </w:p>
    <w:p w14:paraId="4A05F6FC" w14:textId="77777777" w:rsidR="0041474D" w:rsidRDefault="0041474D" w:rsidP="00BA4533">
      <w:pPr>
        <w:rPr>
          <w:rFonts w:ascii="Times New Roman" w:hAnsi="Times New Roman" w:cs="Times New Roman"/>
          <w:b/>
          <w:bCs/>
          <w:color w:val="5B5B5F"/>
        </w:rPr>
      </w:pPr>
    </w:p>
    <w:p w14:paraId="404ECBC2" w14:textId="22B7603C" w:rsidR="001169D7" w:rsidRPr="00893108" w:rsidRDefault="00815AAD" w:rsidP="00560B34">
      <w:pPr>
        <w:pBdr>
          <w:bottom w:val="none" w:sz="0" w:space="10" w:color="000000"/>
        </w:pBdr>
        <w:spacing w:line="360" w:lineRule="auto"/>
        <w:jc w:val="center"/>
        <w:rPr>
          <w:rFonts w:ascii="Times New Roman" w:hAnsi="Times New Roman" w:cs="Times New Roman"/>
        </w:rPr>
      </w:pPr>
      <w:r w:rsidRPr="00135100">
        <w:rPr>
          <w:rFonts w:ascii="Times New Roman" w:hAnsi="Times New Roman" w:cs="Times New Roman"/>
          <w:b/>
          <w:u w:val="single"/>
        </w:rPr>
        <w:t xml:space="preserve">EDITAL DE LICITAÇÃO </w:t>
      </w:r>
      <w:proofErr w:type="gramStart"/>
      <w:r w:rsidRPr="00135100">
        <w:rPr>
          <w:rFonts w:ascii="Times New Roman" w:hAnsi="Times New Roman" w:cs="Times New Roman"/>
          <w:b/>
          <w:u w:val="single"/>
        </w:rPr>
        <w:t xml:space="preserve">Nº  </w:t>
      </w:r>
      <w:r w:rsidR="00893108" w:rsidRPr="00893108">
        <w:rPr>
          <w:rFonts w:ascii="Times New Roman" w:hAnsi="Times New Roman" w:cs="Times New Roman"/>
          <w:b/>
          <w:u w:val="single"/>
        </w:rPr>
        <w:t>15</w:t>
      </w:r>
      <w:proofErr w:type="gramEnd"/>
      <w:r w:rsidR="00634856" w:rsidRPr="00893108">
        <w:rPr>
          <w:rFonts w:ascii="Times New Roman" w:hAnsi="Times New Roman" w:cs="Times New Roman"/>
          <w:b/>
          <w:u w:val="single"/>
        </w:rPr>
        <w:t>/202</w:t>
      </w:r>
      <w:r w:rsidR="001F62B4" w:rsidRPr="00893108">
        <w:rPr>
          <w:rFonts w:ascii="Times New Roman" w:hAnsi="Times New Roman" w:cs="Times New Roman"/>
          <w:b/>
          <w:u w:val="single"/>
        </w:rPr>
        <w:t>6</w:t>
      </w:r>
      <w:r w:rsidR="001169D7" w:rsidRPr="00893108">
        <w:rPr>
          <w:rFonts w:ascii="Times New Roman" w:hAnsi="Times New Roman" w:cs="Times New Roman"/>
          <w:b/>
          <w:u w:val="single"/>
        </w:rPr>
        <w:t xml:space="preserve"> (SRP) </w:t>
      </w:r>
    </w:p>
    <w:p w14:paraId="29EBA8FF" w14:textId="77777777" w:rsidR="001169D7" w:rsidRPr="00893108" w:rsidRDefault="001169D7" w:rsidP="00560B34">
      <w:pPr>
        <w:pBdr>
          <w:bottom w:val="none" w:sz="0" w:space="10" w:color="000000"/>
        </w:pBdr>
        <w:spacing w:line="360" w:lineRule="auto"/>
        <w:jc w:val="center"/>
        <w:rPr>
          <w:rFonts w:ascii="Times New Roman" w:hAnsi="Times New Roman" w:cs="Times New Roman"/>
        </w:rPr>
      </w:pPr>
      <w:r w:rsidRPr="00893108">
        <w:rPr>
          <w:rFonts w:ascii="Times New Roman" w:hAnsi="Times New Roman" w:cs="Times New Roman"/>
          <w:b/>
          <w:u w:val="single"/>
        </w:rPr>
        <w:t>MODALIDADE – PREGÃO ELETRÔNICO</w:t>
      </w:r>
    </w:p>
    <w:p w14:paraId="2613222E" w14:textId="77777777" w:rsidR="0057447A" w:rsidRPr="00893108" w:rsidRDefault="0057447A" w:rsidP="00560B34">
      <w:pPr>
        <w:pBdr>
          <w:bottom w:val="none" w:sz="0" w:space="10" w:color="000000"/>
        </w:pBdr>
        <w:spacing w:line="360" w:lineRule="auto"/>
        <w:jc w:val="center"/>
        <w:rPr>
          <w:rFonts w:ascii="Times New Roman" w:hAnsi="Times New Roman" w:cs="Times New Roman"/>
        </w:rPr>
      </w:pPr>
    </w:p>
    <w:p w14:paraId="40550193" w14:textId="6CA335E2" w:rsidR="00FA6796" w:rsidRPr="00893108" w:rsidRDefault="005C574B" w:rsidP="00560B34">
      <w:pPr>
        <w:pBdr>
          <w:bottom w:val="none" w:sz="0" w:space="10" w:color="000000"/>
        </w:pBdr>
        <w:spacing w:line="360" w:lineRule="auto"/>
        <w:jc w:val="both"/>
        <w:rPr>
          <w:rFonts w:ascii="Times New Roman" w:hAnsi="Times New Roman" w:cs="Times New Roman"/>
          <w:b/>
        </w:rPr>
      </w:pPr>
      <w:r w:rsidRPr="00893108">
        <w:rPr>
          <w:rStyle w:val="Fontepargpadro4"/>
          <w:rFonts w:ascii="Times New Roman" w:hAnsi="Times New Roman" w:cs="Times New Roman"/>
          <w:b/>
        </w:rPr>
        <w:t xml:space="preserve">PROCESSO Nº. </w:t>
      </w:r>
      <w:r w:rsidR="004B0E0B" w:rsidRPr="00893108">
        <w:rPr>
          <w:rStyle w:val="Fontepargpadro4"/>
          <w:rFonts w:ascii="Times New Roman" w:hAnsi="Times New Roman" w:cs="Times New Roman"/>
          <w:b/>
        </w:rPr>
        <w:t>6789/2026</w:t>
      </w:r>
    </w:p>
    <w:p w14:paraId="182A4690" w14:textId="03C28B91" w:rsidR="00FA6796" w:rsidRPr="00893108" w:rsidRDefault="0042247A" w:rsidP="009467F2">
      <w:pPr>
        <w:rPr>
          <w:rFonts w:ascii="Times New Roman" w:hAnsi="Times New Roman" w:cs="Times New Roman"/>
        </w:rPr>
      </w:pPr>
      <w:r w:rsidRPr="00893108">
        <w:rPr>
          <w:rFonts w:ascii="Times New Roman" w:hAnsi="Times New Roman" w:cs="Times New Roman"/>
          <w:b/>
        </w:rPr>
        <w:t>PERÍO</w:t>
      </w:r>
      <w:r w:rsidR="00CA13F9" w:rsidRPr="00893108">
        <w:rPr>
          <w:rFonts w:ascii="Times New Roman" w:hAnsi="Times New Roman" w:cs="Times New Roman"/>
          <w:b/>
        </w:rPr>
        <w:t>DO DE CADASTRAMENTO DA PROPOSTA</w:t>
      </w:r>
      <w:r w:rsidR="00FA6796" w:rsidRPr="00893108">
        <w:rPr>
          <w:rFonts w:ascii="Times New Roman" w:hAnsi="Times New Roman" w:cs="Times New Roman"/>
          <w:b/>
        </w:rPr>
        <w:t xml:space="preserve">: </w:t>
      </w:r>
      <w:r w:rsidR="009E4E86" w:rsidRPr="00893108">
        <w:rPr>
          <w:rFonts w:ascii="Times New Roman" w:hAnsi="Times New Roman" w:cs="Times New Roman"/>
          <w:b/>
        </w:rPr>
        <w:t xml:space="preserve"> </w:t>
      </w:r>
      <w:r w:rsidR="00893108">
        <w:rPr>
          <w:rFonts w:ascii="Times New Roman" w:hAnsi="Times New Roman" w:cs="Times New Roman"/>
          <w:b/>
        </w:rPr>
        <w:t>19</w:t>
      </w:r>
      <w:r w:rsidR="00727298" w:rsidRPr="00893108">
        <w:rPr>
          <w:rFonts w:ascii="Times New Roman" w:hAnsi="Times New Roman" w:cs="Times New Roman"/>
          <w:b/>
        </w:rPr>
        <w:t>/</w:t>
      </w:r>
      <w:r w:rsidR="00893108">
        <w:rPr>
          <w:rFonts w:ascii="Times New Roman" w:hAnsi="Times New Roman" w:cs="Times New Roman"/>
          <w:b/>
        </w:rPr>
        <w:t>10</w:t>
      </w:r>
      <w:r w:rsidR="00FA6796" w:rsidRPr="00893108">
        <w:rPr>
          <w:rFonts w:ascii="Times New Roman" w:hAnsi="Times New Roman" w:cs="Times New Roman"/>
          <w:b/>
        </w:rPr>
        <w:t>/202</w:t>
      </w:r>
      <w:r w:rsidR="001F62B4" w:rsidRPr="00893108">
        <w:rPr>
          <w:rFonts w:ascii="Times New Roman" w:hAnsi="Times New Roman" w:cs="Times New Roman"/>
          <w:b/>
        </w:rPr>
        <w:t>6</w:t>
      </w:r>
      <w:r w:rsidR="00381727" w:rsidRPr="00893108">
        <w:rPr>
          <w:rFonts w:ascii="Times New Roman" w:hAnsi="Times New Roman" w:cs="Times New Roman"/>
          <w:b/>
        </w:rPr>
        <w:t xml:space="preserve"> até </w:t>
      </w:r>
      <w:r w:rsidR="00893108">
        <w:rPr>
          <w:rFonts w:ascii="Times New Roman" w:hAnsi="Times New Roman" w:cs="Times New Roman"/>
          <w:b/>
        </w:rPr>
        <w:t>03/11/</w:t>
      </w:r>
      <w:r w:rsidR="00381727" w:rsidRPr="00893108">
        <w:rPr>
          <w:rFonts w:ascii="Times New Roman" w:hAnsi="Times New Roman" w:cs="Times New Roman"/>
          <w:b/>
        </w:rPr>
        <w:t>202</w:t>
      </w:r>
      <w:r w:rsidR="001F62B4" w:rsidRPr="00893108">
        <w:rPr>
          <w:rFonts w:ascii="Times New Roman" w:hAnsi="Times New Roman" w:cs="Times New Roman"/>
          <w:b/>
        </w:rPr>
        <w:t>6</w:t>
      </w:r>
      <w:r w:rsidR="00381727" w:rsidRPr="00893108">
        <w:rPr>
          <w:rFonts w:ascii="Times New Roman" w:hAnsi="Times New Roman" w:cs="Times New Roman"/>
          <w:b/>
        </w:rPr>
        <w:t xml:space="preserve"> ás </w:t>
      </w:r>
      <w:r w:rsidR="00893108">
        <w:rPr>
          <w:rFonts w:ascii="Times New Roman" w:hAnsi="Times New Roman" w:cs="Times New Roman"/>
          <w:b/>
        </w:rPr>
        <w:t>23</w:t>
      </w:r>
      <w:r w:rsidR="00381727" w:rsidRPr="00893108">
        <w:rPr>
          <w:rFonts w:ascii="Times New Roman" w:hAnsi="Times New Roman" w:cs="Times New Roman"/>
          <w:b/>
        </w:rPr>
        <w:t>:</w:t>
      </w:r>
      <w:r w:rsidR="00893108">
        <w:rPr>
          <w:rFonts w:ascii="Times New Roman" w:hAnsi="Times New Roman" w:cs="Times New Roman"/>
          <w:b/>
        </w:rPr>
        <w:t>59</w:t>
      </w:r>
      <w:r w:rsidR="00381727" w:rsidRPr="00893108">
        <w:rPr>
          <w:rFonts w:ascii="Times New Roman" w:hAnsi="Times New Roman" w:cs="Times New Roman"/>
          <w:b/>
        </w:rPr>
        <w:t xml:space="preserve"> horas</w:t>
      </w:r>
      <w:r w:rsidR="00355B23" w:rsidRPr="00893108">
        <w:rPr>
          <w:rFonts w:ascii="Times New Roman" w:hAnsi="Times New Roman" w:cs="Times New Roman"/>
          <w:b/>
        </w:rPr>
        <w:t>.</w:t>
      </w:r>
    </w:p>
    <w:p w14:paraId="189F9374" w14:textId="15D37CE4" w:rsidR="003C7A23" w:rsidRPr="00135100"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893108">
        <w:rPr>
          <w:rFonts w:ascii="Times New Roman" w:hAnsi="Times New Roman" w:cs="Times New Roman"/>
          <w:sz w:val="24"/>
          <w:szCs w:val="24"/>
        </w:rPr>
        <w:t xml:space="preserve">Torna-se público que </w:t>
      </w:r>
      <w:r w:rsidR="00A75568" w:rsidRPr="00893108">
        <w:rPr>
          <w:rFonts w:ascii="Times New Roman" w:hAnsi="Times New Roman" w:cs="Times New Roman"/>
          <w:sz w:val="24"/>
          <w:szCs w:val="24"/>
        </w:rPr>
        <w:t xml:space="preserve">a </w:t>
      </w:r>
      <w:r w:rsidR="00A75568" w:rsidRPr="00893108">
        <w:rPr>
          <w:rFonts w:ascii="Times New Roman" w:hAnsi="Times New Roman" w:cs="Times New Roman"/>
          <w:b/>
          <w:sz w:val="24"/>
          <w:szCs w:val="24"/>
        </w:rPr>
        <w:t>PREFEITURA MUNICIPAL DE SILVA JARDIM</w:t>
      </w:r>
      <w:r w:rsidRPr="00893108">
        <w:rPr>
          <w:rFonts w:ascii="Times New Roman" w:hAnsi="Times New Roman" w:cs="Times New Roman"/>
          <w:sz w:val="24"/>
          <w:szCs w:val="24"/>
        </w:rPr>
        <w:t>, por meio d</w:t>
      </w:r>
      <w:r w:rsidR="00D65B99" w:rsidRPr="00893108">
        <w:rPr>
          <w:rFonts w:ascii="Times New Roman" w:hAnsi="Times New Roman" w:cs="Times New Roman"/>
          <w:sz w:val="24"/>
          <w:szCs w:val="24"/>
        </w:rPr>
        <w:t xml:space="preserve">a </w:t>
      </w:r>
      <w:r w:rsidR="00A75568" w:rsidRPr="00893108">
        <w:rPr>
          <w:rFonts w:ascii="Times New Roman" w:hAnsi="Times New Roman" w:cs="Times New Roman"/>
          <w:sz w:val="24"/>
          <w:szCs w:val="24"/>
        </w:rPr>
        <w:t>Sec</w:t>
      </w:r>
      <w:r w:rsidR="009B5518" w:rsidRPr="00893108">
        <w:rPr>
          <w:rFonts w:ascii="Times New Roman" w:hAnsi="Times New Roman" w:cs="Times New Roman"/>
          <w:sz w:val="24"/>
          <w:szCs w:val="24"/>
        </w:rPr>
        <w:t>retaria Municipal de Licitação, Compras e Contratos</w:t>
      </w:r>
      <w:r w:rsidR="000A2F31" w:rsidRPr="00893108">
        <w:rPr>
          <w:rFonts w:ascii="Times New Roman" w:hAnsi="Times New Roman" w:cs="Times New Roman"/>
          <w:sz w:val="24"/>
          <w:szCs w:val="24"/>
        </w:rPr>
        <w:t>, sediada na</w:t>
      </w:r>
      <w:r w:rsidR="00380466" w:rsidRPr="00893108">
        <w:rPr>
          <w:rFonts w:ascii="Times New Roman" w:hAnsi="Times New Roman" w:cs="Times New Roman"/>
          <w:sz w:val="24"/>
          <w:szCs w:val="24"/>
        </w:rPr>
        <w:t xml:space="preserve"> </w:t>
      </w:r>
      <w:r w:rsidR="00CA13F9" w:rsidRPr="00893108">
        <w:rPr>
          <w:rFonts w:ascii="Times New Roman" w:hAnsi="Times New Roman" w:cs="Times New Roman"/>
          <w:sz w:val="24"/>
          <w:szCs w:val="24"/>
        </w:rPr>
        <w:t>Rua Luiz Gomes, n. 46</w:t>
      </w:r>
      <w:r w:rsidRPr="00893108">
        <w:rPr>
          <w:rFonts w:ascii="Times New Roman" w:hAnsi="Times New Roman" w:cs="Times New Roman"/>
          <w:sz w:val="24"/>
          <w:szCs w:val="24"/>
        </w:rPr>
        <w:t>,</w:t>
      </w:r>
      <w:r w:rsidR="000A2F31" w:rsidRPr="00893108">
        <w:rPr>
          <w:rFonts w:ascii="Times New Roman" w:hAnsi="Times New Roman" w:cs="Times New Roman"/>
          <w:sz w:val="24"/>
          <w:szCs w:val="24"/>
        </w:rPr>
        <w:t xml:space="preserve"> Centro – Silva Jardim/RJ – CEP: 28.820-000</w:t>
      </w:r>
      <w:r w:rsidRPr="00893108">
        <w:rPr>
          <w:rFonts w:ascii="Times New Roman" w:hAnsi="Times New Roman" w:cs="Times New Roman"/>
          <w:sz w:val="24"/>
          <w:szCs w:val="24"/>
        </w:rPr>
        <w:t xml:space="preserve"> realizará licitação,</w:t>
      </w:r>
      <w:r w:rsidR="007103E1" w:rsidRPr="00893108">
        <w:rPr>
          <w:rFonts w:ascii="Times New Roman" w:hAnsi="Times New Roman" w:cs="Times New Roman"/>
          <w:sz w:val="24"/>
          <w:szCs w:val="24"/>
        </w:rPr>
        <w:t xml:space="preserve"> </w:t>
      </w:r>
      <w:r w:rsidR="007103E1" w:rsidRPr="00893108">
        <w:rPr>
          <w:rFonts w:ascii="Times New Roman" w:hAnsi="Times New Roman" w:cs="Times New Roman"/>
          <w:color w:val="auto"/>
          <w:sz w:val="24"/>
          <w:szCs w:val="24"/>
        </w:rPr>
        <w:t xml:space="preserve">para </w:t>
      </w:r>
      <w:r w:rsidR="000A2F31" w:rsidRPr="00893108">
        <w:rPr>
          <w:rFonts w:ascii="Times New Roman" w:hAnsi="Times New Roman" w:cs="Times New Roman"/>
          <w:color w:val="auto"/>
          <w:sz w:val="24"/>
          <w:szCs w:val="24"/>
        </w:rPr>
        <w:t>R</w:t>
      </w:r>
      <w:r w:rsidR="007103E1" w:rsidRPr="00893108">
        <w:rPr>
          <w:rFonts w:ascii="Times New Roman" w:hAnsi="Times New Roman" w:cs="Times New Roman"/>
          <w:color w:val="auto"/>
          <w:sz w:val="24"/>
          <w:szCs w:val="24"/>
        </w:rPr>
        <w:t xml:space="preserve">egistro de </w:t>
      </w:r>
      <w:r w:rsidR="000A2F31" w:rsidRPr="00893108">
        <w:rPr>
          <w:rFonts w:ascii="Times New Roman" w:hAnsi="Times New Roman" w:cs="Times New Roman"/>
          <w:color w:val="auto"/>
          <w:sz w:val="24"/>
          <w:szCs w:val="24"/>
        </w:rPr>
        <w:t>P</w:t>
      </w:r>
      <w:r w:rsidR="007103E1" w:rsidRPr="00893108">
        <w:rPr>
          <w:rFonts w:ascii="Times New Roman" w:hAnsi="Times New Roman" w:cs="Times New Roman"/>
          <w:color w:val="auto"/>
          <w:sz w:val="24"/>
          <w:szCs w:val="24"/>
        </w:rPr>
        <w:t>reços</w:t>
      </w:r>
      <w:r w:rsidR="007103E1" w:rsidRPr="00893108">
        <w:rPr>
          <w:rFonts w:ascii="Times New Roman" w:hAnsi="Times New Roman" w:cs="Times New Roman"/>
          <w:sz w:val="24"/>
          <w:szCs w:val="24"/>
        </w:rPr>
        <w:t>,</w:t>
      </w:r>
      <w:r w:rsidRPr="00893108">
        <w:rPr>
          <w:rFonts w:ascii="Times New Roman" w:hAnsi="Times New Roman" w:cs="Times New Roman"/>
          <w:sz w:val="24"/>
          <w:szCs w:val="24"/>
        </w:rPr>
        <w:t xml:space="preserve"> na modalidade </w:t>
      </w:r>
      <w:r w:rsidRPr="00893108">
        <w:rPr>
          <w:rFonts w:ascii="Times New Roman" w:hAnsi="Times New Roman" w:cs="Times New Roman"/>
          <w:b/>
          <w:bCs/>
          <w:sz w:val="24"/>
          <w:szCs w:val="24"/>
        </w:rPr>
        <w:t>PREGÃO</w:t>
      </w:r>
      <w:r w:rsidRPr="00893108">
        <w:rPr>
          <w:rFonts w:ascii="Times New Roman" w:hAnsi="Times New Roman" w:cs="Times New Roman"/>
          <w:sz w:val="24"/>
          <w:szCs w:val="24"/>
        </w:rPr>
        <w:t xml:space="preserve">, na forma </w:t>
      </w:r>
      <w:r w:rsidRPr="00893108">
        <w:rPr>
          <w:rFonts w:ascii="Times New Roman" w:hAnsi="Times New Roman" w:cs="Times New Roman"/>
          <w:b/>
          <w:bCs/>
          <w:sz w:val="24"/>
          <w:szCs w:val="24"/>
        </w:rPr>
        <w:t>ELETRÔNICA</w:t>
      </w:r>
      <w:r w:rsidRPr="00893108">
        <w:rPr>
          <w:rFonts w:ascii="Times New Roman" w:hAnsi="Times New Roman" w:cs="Times New Roman"/>
          <w:sz w:val="24"/>
          <w:szCs w:val="24"/>
        </w:rPr>
        <w:t>,</w:t>
      </w:r>
      <w:r w:rsidRPr="00893108">
        <w:rPr>
          <w:rFonts w:ascii="Times New Roman" w:eastAsia="Times New Roman" w:hAnsi="Times New Roman" w:cs="Times New Roman"/>
          <w:sz w:val="24"/>
          <w:szCs w:val="24"/>
        </w:rPr>
        <w:t xml:space="preserve"> </w:t>
      </w:r>
      <w:r w:rsidR="000C4709" w:rsidRPr="00893108">
        <w:rPr>
          <w:rFonts w:ascii="Times New Roman" w:eastAsia="Times New Roman" w:hAnsi="Times New Roman" w:cs="Times New Roman"/>
          <w:sz w:val="24"/>
          <w:szCs w:val="24"/>
        </w:rPr>
        <w:t xml:space="preserve">tipo </w:t>
      </w:r>
      <w:r w:rsidR="003E0039" w:rsidRPr="00893108">
        <w:rPr>
          <w:rFonts w:ascii="Times New Roman" w:eastAsia="Times New Roman" w:hAnsi="Times New Roman" w:cs="Times New Roman"/>
          <w:b/>
          <w:bCs/>
          <w:sz w:val="24"/>
          <w:szCs w:val="24"/>
        </w:rPr>
        <w:t>Menor Preço</w:t>
      </w:r>
      <w:r w:rsidR="002B4882" w:rsidRPr="00893108">
        <w:rPr>
          <w:rFonts w:ascii="Times New Roman" w:eastAsia="Times New Roman" w:hAnsi="Times New Roman" w:cs="Times New Roman"/>
          <w:b/>
          <w:bCs/>
          <w:sz w:val="24"/>
          <w:szCs w:val="24"/>
        </w:rPr>
        <w:t xml:space="preserve"> Por </w:t>
      </w:r>
      <w:r w:rsidR="00534696" w:rsidRPr="00893108">
        <w:rPr>
          <w:rFonts w:ascii="Times New Roman" w:eastAsia="Times New Roman" w:hAnsi="Times New Roman" w:cs="Times New Roman"/>
          <w:b/>
          <w:bCs/>
          <w:sz w:val="24"/>
          <w:szCs w:val="24"/>
        </w:rPr>
        <w:t>Lote</w:t>
      </w:r>
      <w:r w:rsidR="000C4709" w:rsidRPr="00893108">
        <w:rPr>
          <w:rFonts w:ascii="Times New Roman" w:eastAsia="Times New Roman" w:hAnsi="Times New Roman" w:cs="Times New Roman"/>
          <w:sz w:val="24"/>
          <w:szCs w:val="24"/>
        </w:rPr>
        <w:t xml:space="preserve">, </w:t>
      </w:r>
      <w:r w:rsidRPr="00893108">
        <w:rPr>
          <w:rFonts w:ascii="Times New Roman" w:hAnsi="Times New Roman" w:cs="Times New Roman"/>
          <w:sz w:val="24"/>
          <w:szCs w:val="24"/>
        </w:rPr>
        <w:t>nos termos da</w:t>
      </w:r>
      <w:r w:rsidR="007F27A1" w:rsidRPr="00893108">
        <w:rPr>
          <w:rFonts w:ascii="Times New Roman" w:hAnsi="Times New Roman" w:cs="Times New Roman"/>
          <w:sz w:val="24"/>
          <w:szCs w:val="24"/>
        </w:rPr>
        <w:t xml:space="preserve"> Lei 14</w:t>
      </w:r>
      <w:r w:rsidR="00ED4DCE" w:rsidRPr="00893108">
        <w:rPr>
          <w:rFonts w:ascii="Times New Roman" w:hAnsi="Times New Roman" w:cs="Times New Roman"/>
          <w:sz w:val="24"/>
          <w:szCs w:val="24"/>
        </w:rPr>
        <w:t>.133</w:t>
      </w:r>
      <w:r w:rsidRPr="00893108">
        <w:rPr>
          <w:rFonts w:ascii="Times New Roman" w:hAnsi="Times New Roman" w:cs="Times New Roman"/>
          <w:sz w:val="24"/>
          <w:szCs w:val="24"/>
        </w:rPr>
        <w:t xml:space="preserve">, </w:t>
      </w:r>
      <w:r w:rsidR="00EA63D0" w:rsidRPr="00893108">
        <w:rPr>
          <w:rFonts w:ascii="Times New Roman" w:hAnsi="Times New Roman" w:cs="Times New Roman"/>
          <w:sz w:val="24"/>
          <w:szCs w:val="24"/>
        </w:rPr>
        <w:t>de 1º de abril de 2021</w:t>
      </w:r>
      <w:r w:rsidR="006B55EB" w:rsidRPr="00893108">
        <w:rPr>
          <w:rFonts w:ascii="Times New Roman" w:hAnsi="Times New Roman" w:cs="Times New Roman"/>
          <w:sz w:val="24"/>
          <w:szCs w:val="24"/>
        </w:rPr>
        <w:t xml:space="preserve">, </w:t>
      </w:r>
      <w:r w:rsidR="00413764" w:rsidRPr="00893108">
        <w:rPr>
          <w:rFonts w:ascii="Times New Roman" w:hAnsi="Times New Roman" w:cs="Times New Roman"/>
          <w:color w:val="auto"/>
          <w:sz w:val="24"/>
          <w:szCs w:val="24"/>
        </w:rPr>
        <w:t>do Decreto</w:t>
      </w:r>
      <w:r w:rsidR="00C67415" w:rsidRPr="00893108">
        <w:rPr>
          <w:rFonts w:ascii="Times New Roman" w:hAnsi="Times New Roman" w:cs="Times New Roman"/>
          <w:color w:val="auto"/>
          <w:sz w:val="24"/>
          <w:szCs w:val="24"/>
        </w:rPr>
        <w:t xml:space="preserve"> Municipal</w:t>
      </w:r>
      <w:r w:rsidR="00413764" w:rsidRPr="00893108">
        <w:rPr>
          <w:rFonts w:ascii="Times New Roman" w:hAnsi="Times New Roman" w:cs="Times New Roman"/>
          <w:color w:val="auto"/>
          <w:sz w:val="24"/>
          <w:szCs w:val="24"/>
        </w:rPr>
        <w:t xml:space="preserve"> nº 2.763, de 05</w:t>
      </w:r>
      <w:r w:rsidR="007103E1" w:rsidRPr="00893108">
        <w:rPr>
          <w:rFonts w:ascii="Times New Roman" w:hAnsi="Times New Roman" w:cs="Times New Roman"/>
          <w:color w:val="auto"/>
          <w:sz w:val="24"/>
          <w:szCs w:val="24"/>
        </w:rPr>
        <w:t xml:space="preserve"> de março</w:t>
      </w:r>
      <w:r w:rsidR="007103E1" w:rsidRPr="00135100">
        <w:rPr>
          <w:rFonts w:ascii="Times New Roman" w:hAnsi="Times New Roman" w:cs="Times New Roman"/>
          <w:color w:val="auto"/>
          <w:sz w:val="24"/>
          <w:szCs w:val="24"/>
        </w:rPr>
        <w:t xml:space="preserve"> de 202</w:t>
      </w:r>
      <w:r w:rsidR="00413764" w:rsidRPr="00135100">
        <w:rPr>
          <w:rFonts w:ascii="Times New Roman" w:hAnsi="Times New Roman" w:cs="Times New Roman"/>
          <w:color w:val="auto"/>
          <w:sz w:val="24"/>
          <w:szCs w:val="24"/>
        </w:rPr>
        <w:t>4</w:t>
      </w:r>
      <w:r w:rsidR="00E72C93" w:rsidRPr="00135100">
        <w:rPr>
          <w:rFonts w:ascii="Times New Roman" w:hAnsi="Times New Roman" w:cs="Times New Roman"/>
          <w:sz w:val="24"/>
          <w:szCs w:val="24"/>
        </w:rPr>
        <w:t xml:space="preserve"> </w:t>
      </w:r>
      <w:r w:rsidRPr="00135100">
        <w:rPr>
          <w:rFonts w:ascii="Times New Roman" w:hAnsi="Times New Roman" w:cs="Times New Roman"/>
          <w:sz w:val="24"/>
          <w:szCs w:val="24"/>
        </w:rPr>
        <w:t>e demais legislaç</w:t>
      </w:r>
      <w:r w:rsidR="0097411B">
        <w:rPr>
          <w:rFonts w:ascii="Times New Roman" w:hAnsi="Times New Roman" w:cs="Times New Roman"/>
          <w:sz w:val="24"/>
          <w:szCs w:val="24"/>
        </w:rPr>
        <w:t>ões</w:t>
      </w:r>
      <w:r w:rsidRPr="00135100">
        <w:rPr>
          <w:rFonts w:ascii="Times New Roman" w:hAnsi="Times New Roman" w:cs="Times New Roman"/>
          <w:sz w:val="24"/>
          <w:szCs w:val="24"/>
        </w:rPr>
        <w:t xml:space="preserve"> aplicáv</w:t>
      </w:r>
      <w:r w:rsidR="0097411B">
        <w:rPr>
          <w:rFonts w:ascii="Times New Roman" w:hAnsi="Times New Roman" w:cs="Times New Roman"/>
          <w:sz w:val="24"/>
          <w:szCs w:val="24"/>
        </w:rPr>
        <w:t>eis</w:t>
      </w:r>
      <w:r w:rsidRPr="00135100">
        <w:rPr>
          <w:rFonts w:ascii="Times New Roman" w:hAnsi="Times New Roman" w:cs="Times New Roman"/>
          <w:sz w:val="24"/>
          <w:szCs w:val="24"/>
        </w:rPr>
        <w:t xml:space="preserve"> e, ainda, </w:t>
      </w:r>
      <w:r w:rsidR="00843DBC" w:rsidRPr="00135100">
        <w:rPr>
          <w:rFonts w:ascii="Times New Roman" w:hAnsi="Times New Roman" w:cs="Times New Roman"/>
          <w:sz w:val="24"/>
          <w:szCs w:val="24"/>
        </w:rPr>
        <w:t xml:space="preserve">mediante </w:t>
      </w:r>
      <w:r w:rsidRPr="00135100">
        <w:rPr>
          <w:rFonts w:ascii="Times New Roman" w:hAnsi="Times New Roman" w:cs="Times New Roman"/>
          <w:sz w:val="24"/>
          <w:szCs w:val="24"/>
        </w:rPr>
        <w:t>as condições estabelecidas neste Edital</w:t>
      </w:r>
      <w:r w:rsidRPr="00135100">
        <w:rPr>
          <w:rFonts w:ascii="Times New Roman" w:eastAsia="Times New Roman" w:hAnsi="Times New Roman" w:cs="Times New Roman"/>
          <w:sz w:val="24"/>
          <w:szCs w:val="24"/>
        </w:rPr>
        <w:t>.</w:t>
      </w:r>
    </w:p>
    <w:p w14:paraId="00B217AE" w14:textId="77777777" w:rsidR="003C7A23" w:rsidRPr="00135100" w:rsidRDefault="003C7A23" w:rsidP="003B4D7B">
      <w:pPr>
        <w:pStyle w:val="Nivel01"/>
        <w:rPr>
          <w:lang w:eastAsia="en-US"/>
        </w:rPr>
      </w:pPr>
      <w:bookmarkStart w:id="0" w:name="_Toc135469223"/>
      <w:r w:rsidRPr="00135100">
        <w:rPr>
          <w:lang w:eastAsia="en-US"/>
        </w:rPr>
        <w:t>DO OBJETO</w:t>
      </w:r>
      <w:bookmarkEnd w:id="0"/>
    </w:p>
    <w:p w14:paraId="3ED61FCD" w14:textId="76081353" w:rsidR="007103E1" w:rsidRPr="00514430" w:rsidRDefault="003C7A23" w:rsidP="00514430">
      <w:pPr>
        <w:pStyle w:val="Nivel2"/>
        <w:spacing w:line="360" w:lineRule="auto"/>
        <w:rPr>
          <w:rFonts w:ascii="Times New Roman" w:hAnsi="Times New Roman" w:cs="Times New Roman"/>
          <w:sz w:val="24"/>
          <w:szCs w:val="24"/>
        </w:rPr>
      </w:pPr>
      <w:r w:rsidRPr="00893108">
        <w:t xml:space="preserve">O objeto da presente </w:t>
      </w:r>
      <w:r w:rsidRPr="00893108">
        <w:rPr>
          <w:color w:val="auto"/>
        </w:rPr>
        <w:t xml:space="preserve">licitação é </w:t>
      </w:r>
      <w:r w:rsidR="00337730" w:rsidRPr="00893108">
        <w:rPr>
          <w:color w:val="auto"/>
        </w:rPr>
        <w:t xml:space="preserve">o </w:t>
      </w:r>
      <w:r w:rsidR="003B4D7B" w:rsidRPr="00893108">
        <w:rPr>
          <w:rFonts w:ascii="Times New Roman" w:hAnsi="Times New Roman" w:cs="Times New Roman"/>
          <w:color w:val="auto"/>
          <w:sz w:val="24"/>
          <w:szCs w:val="24"/>
        </w:rPr>
        <w:t xml:space="preserve">Registro de Preços para eventual </w:t>
      </w:r>
      <w:r w:rsidR="00534696" w:rsidRPr="00893108">
        <w:rPr>
          <w:rFonts w:ascii="Times New Roman" w:hAnsi="Times New Roman" w:cs="Times New Roman"/>
          <w:color w:val="auto"/>
          <w:sz w:val="24"/>
          <w:szCs w:val="24"/>
        </w:rPr>
        <w:t xml:space="preserve">aquisição de </w:t>
      </w:r>
      <w:r w:rsidR="00514430" w:rsidRPr="00893108">
        <w:rPr>
          <w:rFonts w:ascii="Times New Roman" w:hAnsi="Times New Roman" w:cs="Times New Roman"/>
          <w:color w:val="auto"/>
          <w:sz w:val="24"/>
          <w:szCs w:val="24"/>
        </w:rPr>
        <w:t xml:space="preserve">instrumentos musicais, acessórios e materiais para bandas escolares. </w:t>
      </w:r>
      <w:r w:rsidR="007103E1" w:rsidRPr="00893108">
        <w:rPr>
          <w:rFonts w:ascii="Times New Roman" w:hAnsi="Times New Roman" w:cs="Times New Roman"/>
          <w:color w:val="auto"/>
          <w:sz w:val="24"/>
          <w:szCs w:val="24"/>
        </w:rPr>
        <w:t>As regras referentes aos órgãos gerenciador e participantes, bem</w:t>
      </w:r>
      <w:r w:rsidR="007103E1" w:rsidRPr="00514430">
        <w:rPr>
          <w:rFonts w:ascii="Times New Roman" w:hAnsi="Times New Roman" w:cs="Times New Roman"/>
          <w:color w:val="auto"/>
          <w:sz w:val="24"/>
          <w:szCs w:val="24"/>
        </w:rPr>
        <w:t xml:space="preserve"> como a eventuais</w:t>
      </w:r>
      <w:r w:rsidR="007103E1" w:rsidRPr="00514430">
        <w:rPr>
          <w:rFonts w:ascii="Times New Roman" w:hAnsi="Times New Roman" w:cs="Times New Roman"/>
          <w:sz w:val="24"/>
          <w:szCs w:val="24"/>
        </w:rPr>
        <w:t xml:space="preserve"> adesões são as </w:t>
      </w:r>
      <w:r w:rsidR="00514430" w:rsidRPr="00514430">
        <w:rPr>
          <w:rFonts w:ascii="Times New Roman" w:hAnsi="Times New Roman" w:cs="Times New Roman"/>
          <w:sz w:val="24"/>
          <w:szCs w:val="24"/>
        </w:rPr>
        <w:t xml:space="preserve">que </w:t>
      </w:r>
      <w:r w:rsidR="007103E1" w:rsidRPr="00514430">
        <w:rPr>
          <w:rFonts w:ascii="Times New Roman" w:hAnsi="Times New Roman" w:cs="Times New Roman"/>
          <w:sz w:val="24"/>
          <w:szCs w:val="24"/>
        </w:rPr>
        <w:t>constam da minuta de Ata de Registro de Preços</w:t>
      </w:r>
      <w:r w:rsidR="008E7D8A" w:rsidRPr="00514430">
        <w:rPr>
          <w:rFonts w:ascii="Times New Roman" w:hAnsi="Times New Roman" w:cs="Times New Roman"/>
          <w:sz w:val="24"/>
          <w:szCs w:val="24"/>
        </w:rPr>
        <w:t>.</w:t>
      </w:r>
    </w:p>
    <w:p w14:paraId="362AFB15" w14:textId="77777777" w:rsidR="003C7A23" w:rsidRPr="00135100" w:rsidRDefault="003C7A23" w:rsidP="003B4D7B">
      <w:pPr>
        <w:pStyle w:val="Nivel01"/>
      </w:pPr>
      <w:bookmarkStart w:id="1" w:name="_Toc135469225"/>
      <w:r w:rsidRPr="00135100">
        <w:t>DA PARTICIPAÇÃO NA LICITAÇÃO</w:t>
      </w:r>
      <w:bookmarkEnd w:id="1"/>
    </w:p>
    <w:p w14:paraId="6CFE3240" w14:textId="70BEB980" w:rsidR="00FE2690" w:rsidRPr="00683A5D" w:rsidRDefault="0064056E" w:rsidP="00560B34">
      <w:pPr>
        <w:pStyle w:val="Nivel2"/>
        <w:spacing w:line="360" w:lineRule="auto"/>
        <w:rPr>
          <w:rFonts w:ascii="Times New Roman" w:hAnsi="Times New Roman" w:cs="Times New Roman"/>
          <w:sz w:val="24"/>
          <w:szCs w:val="24"/>
        </w:rPr>
      </w:pPr>
      <w:r w:rsidRPr="0064056E">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Pr>
          <w:rFonts w:ascii="Times New Roman" w:hAnsi="Times New Roman" w:cs="Times New Roman"/>
          <w:bCs/>
          <w:sz w:val="24"/>
          <w:szCs w:val="24"/>
        </w:rPr>
        <w:t>.</w:t>
      </w:r>
    </w:p>
    <w:p w14:paraId="59271D55" w14:textId="5DA954AC" w:rsidR="00683A5D" w:rsidRPr="00893108" w:rsidRDefault="00000660" w:rsidP="00683A5D">
      <w:pPr>
        <w:pStyle w:val="Nivel2"/>
        <w:spacing w:line="360" w:lineRule="auto"/>
        <w:rPr>
          <w:rFonts w:ascii="Times New Roman" w:hAnsi="Times New Roman" w:cs="Times New Roman"/>
          <w:sz w:val="24"/>
          <w:szCs w:val="24"/>
        </w:rPr>
      </w:pPr>
      <w:bookmarkStart w:id="2" w:name="_Hlk135304247"/>
      <w:r w:rsidRPr="00683A5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683A5D">
        <w:rPr>
          <w:rFonts w:ascii="Times New Roman" w:eastAsia="Arial" w:hAnsi="Times New Roman" w:cs="Times New Roman"/>
          <w:sz w:val="24"/>
          <w:szCs w:val="24"/>
        </w:rPr>
        <w:t xml:space="preserve">s interessados em participar </w:t>
      </w:r>
      <w:r w:rsidRPr="00893108">
        <w:rPr>
          <w:rFonts w:ascii="Times New Roman" w:eastAsia="Arial" w:hAnsi="Times New Roman" w:cs="Times New Roman"/>
          <w:sz w:val="24"/>
          <w:szCs w:val="24"/>
        </w:rPr>
        <w:t>deste Pregão deverão credenciar-se, previamente, perante o sistema eletrônico, por meio do site</w:t>
      </w:r>
      <w:r w:rsidRPr="00893108">
        <w:rPr>
          <w:rFonts w:ascii="Times New Roman" w:hAnsi="Times New Roman" w:cs="Times New Roman"/>
          <w:color w:val="auto"/>
          <w:sz w:val="24"/>
          <w:szCs w:val="24"/>
        </w:rPr>
        <w:t xml:space="preserve"> obtida no site </w:t>
      </w:r>
      <w:r w:rsidR="00B01164" w:rsidRPr="00893108">
        <w:rPr>
          <w:rFonts w:ascii="Times New Roman" w:hAnsi="Times New Roman" w:cs="Times New Roman"/>
          <w:sz w:val="24"/>
          <w:szCs w:val="24"/>
        </w:rPr>
        <w:t>www.licitacaosj.com.br</w:t>
      </w:r>
      <w:r w:rsidR="003C7A23" w:rsidRPr="00893108">
        <w:rPr>
          <w:rFonts w:ascii="Times New Roman" w:hAnsi="Times New Roman" w:cs="Times New Roman"/>
          <w:sz w:val="24"/>
          <w:szCs w:val="24"/>
        </w:rPr>
        <w:t>.</w:t>
      </w:r>
    </w:p>
    <w:p w14:paraId="1D71CBD6"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893108">
        <w:rPr>
          <w:rFonts w:ascii="Times New Roman" w:hAnsi="Times New Roman" w:cs="Times New Roman"/>
          <w:sz w:val="24"/>
          <w:szCs w:val="24"/>
        </w:rPr>
        <w:t>Cada licitante credenciará apenas um representante</w:t>
      </w:r>
      <w:r w:rsidRPr="00683A5D">
        <w:rPr>
          <w:rFonts w:ascii="Times New Roman" w:hAnsi="Times New Roman" w:cs="Times New Roman"/>
          <w:sz w:val="24"/>
          <w:szCs w:val="24"/>
        </w:rPr>
        <w:t>, que será o único admitido a intervir nas fases do procedimento licitatório e a responder por todos os atos e efeitos previstos neste Edital, por sua representada;</w:t>
      </w:r>
    </w:p>
    <w:p w14:paraId="3DBA5AA4" w14:textId="77777777" w:rsidR="00683A5D" w:rsidRPr="00683A5D" w:rsidRDefault="00683A5D" w:rsidP="00683A5D">
      <w:pPr>
        <w:pStyle w:val="Nivel3"/>
        <w:tabs>
          <w:tab w:val="left" w:pos="851"/>
        </w:tabs>
        <w:spacing w:line="360" w:lineRule="auto"/>
        <w:ind w:left="426"/>
        <w:rPr>
          <w:rFonts w:ascii="Times New Roman" w:hAnsi="Times New Roman" w:cs="Times New Roman"/>
          <w:sz w:val="24"/>
          <w:szCs w:val="24"/>
        </w:rPr>
      </w:pPr>
      <w:r w:rsidRPr="00683A5D">
        <w:rPr>
          <w:rFonts w:ascii="Times New Roman" w:hAnsi="Times New Roman" w:cs="Times New Roman"/>
          <w:sz w:val="24"/>
          <w:szCs w:val="24"/>
        </w:rPr>
        <w:lastRenderedPageBreak/>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893108" w:rsidRDefault="003C7A23" w:rsidP="00564EC2">
      <w:pPr>
        <w:pStyle w:val="Nivel2"/>
        <w:spacing w:line="360" w:lineRule="auto"/>
        <w:rPr>
          <w:rFonts w:ascii="Times New Roman" w:hAnsi="Times New Roman" w:cs="Times New Roman"/>
          <w:color w:val="000000" w:themeColor="text1"/>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893108">
        <w:rPr>
          <w:rFonts w:ascii="Times New Roman" w:hAnsi="Times New Roman" w:cs="Times New Roman"/>
          <w:color w:val="000000" w:themeColor="text1"/>
          <w:sz w:val="24"/>
          <w:szCs w:val="24"/>
        </w:rPr>
        <w:t>habilitação.</w:t>
      </w:r>
    </w:p>
    <w:p w14:paraId="264609ED" w14:textId="678F92AA" w:rsidR="00564EC2" w:rsidRPr="00893108" w:rsidRDefault="006927F2" w:rsidP="00564EC2">
      <w:pPr>
        <w:pStyle w:val="Nivel2"/>
        <w:spacing w:line="360" w:lineRule="auto"/>
        <w:rPr>
          <w:rFonts w:ascii="Times New Roman" w:hAnsi="Times New Roman" w:cs="Times New Roman"/>
          <w:color w:val="000000" w:themeColor="text1"/>
          <w:sz w:val="24"/>
          <w:szCs w:val="24"/>
        </w:rPr>
      </w:pPr>
      <w:r w:rsidRPr="00893108">
        <w:rPr>
          <w:rFonts w:ascii="Times New Roman" w:hAnsi="Times New Roman" w:cs="Times New Roman"/>
          <w:color w:val="000000" w:themeColor="text1"/>
          <w:sz w:val="24"/>
          <w:szCs w:val="24"/>
        </w:rPr>
        <w:t xml:space="preserve">Para o </w:t>
      </w:r>
      <w:r w:rsidR="00564EC2" w:rsidRPr="00893108">
        <w:rPr>
          <w:rFonts w:ascii="Times New Roman" w:hAnsi="Times New Roman" w:cs="Times New Roman"/>
          <w:color w:val="000000" w:themeColor="text1"/>
          <w:sz w:val="24"/>
          <w:szCs w:val="24"/>
        </w:rPr>
        <w:t>lote [XX</w:t>
      </w:r>
      <w:proofErr w:type="gramStart"/>
      <w:r w:rsidR="00564EC2" w:rsidRPr="00893108">
        <w:rPr>
          <w:rFonts w:ascii="Times New Roman" w:hAnsi="Times New Roman" w:cs="Times New Roman"/>
          <w:color w:val="000000" w:themeColor="text1"/>
          <w:sz w:val="24"/>
          <w:szCs w:val="24"/>
        </w:rPr>
        <w:t>]</w:t>
      </w:r>
      <w:r w:rsidRPr="00893108">
        <w:rPr>
          <w:rFonts w:ascii="Times New Roman" w:hAnsi="Times New Roman" w:cs="Times New Roman"/>
          <w:color w:val="000000" w:themeColor="text1"/>
          <w:sz w:val="24"/>
          <w:szCs w:val="24"/>
        </w:rPr>
        <w:t xml:space="preserve"> </w:t>
      </w:r>
      <w:r w:rsidR="00025D5D" w:rsidRPr="00893108">
        <w:rPr>
          <w:rFonts w:ascii="Times New Roman" w:hAnsi="Times New Roman" w:cs="Times New Roman"/>
          <w:color w:val="000000" w:themeColor="text1"/>
          <w:sz w:val="24"/>
          <w:szCs w:val="24"/>
        </w:rPr>
        <w:t xml:space="preserve"> </w:t>
      </w:r>
      <w:r w:rsidR="00564EC2" w:rsidRPr="00893108">
        <w:rPr>
          <w:rFonts w:ascii="Times New Roman" w:hAnsi="Times New Roman" w:cs="Times New Roman"/>
          <w:color w:val="000000" w:themeColor="text1"/>
          <w:sz w:val="24"/>
          <w:szCs w:val="24"/>
        </w:rPr>
        <w:t>a</w:t>
      </w:r>
      <w:proofErr w:type="gramEnd"/>
      <w:r w:rsidR="00564EC2" w:rsidRPr="00893108">
        <w:rPr>
          <w:rFonts w:ascii="Times New Roman" w:hAnsi="Times New Roman" w:cs="Times New Roman"/>
          <w:color w:val="000000" w:themeColor="text1"/>
          <w:sz w:val="24"/>
          <w:szCs w:val="24"/>
        </w:rPr>
        <w:t xml:space="preserve"> participação é exclusiva a microempresas e empresas de pequeno porte, nos termos do art. 48 da Lei Complementar nº 123, de 14 de dezembro de 2006, salvo quanto não houverem o mínimo de participantes exigidos na referida legislação.</w:t>
      </w:r>
      <w:r w:rsidR="00025D5D" w:rsidRPr="00893108">
        <w:rPr>
          <w:rFonts w:ascii="Times New Roman" w:hAnsi="Times New Roman" w:cs="Times New Roman"/>
          <w:color w:val="000000" w:themeColor="text1"/>
          <w:sz w:val="24"/>
          <w:szCs w:val="24"/>
        </w:rPr>
        <w:t xml:space="preserve">                           </w:t>
      </w:r>
    </w:p>
    <w:p w14:paraId="2EDB4FD8" w14:textId="50701DDC" w:rsidR="00025D5D" w:rsidRPr="00893108" w:rsidRDefault="00564EC2" w:rsidP="00025D5D">
      <w:pPr>
        <w:pStyle w:val="Nivel2"/>
        <w:numPr>
          <w:ilvl w:val="0"/>
          <w:numId w:val="0"/>
        </w:numPr>
        <w:spacing w:line="360" w:lineRule="auto"/>
        <w:rPr>
          <w:rFonts w:ascii="Times New Roman" w:hAnsi="Times New Roman" w:cs="Times New Roman"/>
          <w:color w:val="000000" w:themeColor="text1"/>
          <w:sz w:val="24"/>
          <w:szCs w:val="24"/>
        </w:rPr>
      </w:pPr>
      <w:r w:rsidRPr="00893108">
        <w:rPr>
          <w:rFonts w:ascii="Times New Roman" w:hAnsi="Times New Roman" w:cs="Times New Roman"/>
          <w:color w:val="000000" w:themeColor="text1"/>
          <w:sz w:val="24"/>
          <w:szCs w:val="24"/>
        </w:rPr>
        <w:t>2.</w:t>
      </w:r>
      <w:r w:rsidR="00905D65" w:rsidRPr="00893108">
        <w:rPr>
          <w:rFonts w:ascii="Times New Roman" w:hAnsi="Times New Roman" w:cs="Times New Roman"/>
          <w:color w:val="000000" w:themeColor="text1"/>
          <w:sz w:val="24"/>
          <w:szCs w:val="24"/>
        </w:rPr>
        <w:t>7</w:t>
      </w:r>
      <w:r w:rsidRPr="00893108">
        <w:rPr>
          <w:rFonts w:ascii="Times New Roman" w:hAnsi="Times New Roman" w:cs="Times New Roman"/>
          <w:color w:val="000000" w:themeColor="text1"/>
          <w:sz w:val="24"/>
          <w:szCs w:val="24"/>
        </w:rPr>
        <w:t>.1. A obtenção do benefício a que se refere o item anterior</w:t>
      </w:r>
      <w:r w:rsidR="00847C28" w:rsidRPr="00893108">
        <w:rPr>
          <w:rFonts w:ascii="Times New Roman" w:hAnsi="Times New Roman" w:cs="Times New Roman"/>
          <w:color w:val="000000" w:themeColor="text1"/>
          <w:sz w:val="24"/>
          <w:szCs w:val="24"/>
        </w:rPr>
        <w:t>, quando houver,</w:t>
      </w:r>
      <w:r w:rsidRPr="00893108">
        <w:rPr>
          <w:rFonts w:ascii="Times New Roman" w:hAnsi="Times New Roman" w:cs="Times New Roman"/>
          <w:color w:val="000000" w:themeColor="text1"/>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893108">
        <w:rPr>
          <w:rFonts w:ascii="Times New Roman" w:hAnsi="Times New Roman" w:cs="Times New Roman"/>
          <w:color w:val="000000" w:themeColor="text1"/>
          <w:sz w:val="24"/>
          <w:szCs w:val="24"/>
        </w:rPr>
        <w:t xml:space="preserve">                                                                                                                                                               </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893108">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893108">
        <w:rPr>
          <w:rFonts w:ascii="Times New Roman" w:eastAsia="Times New Roman" w:hAnsi="Times New Roman" w:cs="Times New Roman"/>
          <w:color w:val="000000" w:themeColor="text1"/>
          <w:sz w:val="24"/>
          <w:szCs w:val="24"/>
        </w:rPr>
        <w:t xml:space="preserve">mencionadas no </w:t>
      </w:r>
      <w:hyperlink r:id="rId11" w:anchor="art16">
        <w:r w:rsidRPr="00893108">
          <w:rPr>
            <w:rStyle w:val="Hyperlink"/>
            <w:rFonts w:ascii="Times New Roman" w:eastAsia="Times New Roman" w:hAnsi="Times New Roman" w:cs="Times New Roman"/>
            <w:color w:val="000000" w:themeColor="text1"/>
            <w:sz w:val="24"/>
            <w:szCs w:val="24"/>
          </w:rPr>
          <w:t xml:space="preserve">artigo </w:t>
        </w:r>
        <w:r w:rsidRPr="00893108">
          <w:rPr>
            <w:rStyle w:val="Hyperlink"/>
            <w:rFonts w:ascii="Times New Roman" w:hAnsi="Times New Roman" w:cs="Times New Roman"/>
            <w:color w:val="000000" w:themeColor="text1"/>
            <w:sz w:val="24"/>
            <w:szCs w:val="24"/>
          </w:rPr>
          <w:t>16 da Lei nº 14.133, de 2021</w:t>
        </w:r>
      </w:hyperlink>
      <w:r w:rsidRPr="00893108">
        <w:rPr>
          <w:rFonts w:ascii="Times New Roman" w:hAnsi="Times New Roman" w:cs="Times New Roman"/>
          <w:color w:val="000000" w:themeColor="text1"/>
          <w:sz w:val="24"/>
          <w:szCs w:val="24"/>
        </w:rPr>
        <w:t xml:space="preserve">, para o agricultor familiar, o produtor rural pessoa física </w:t>
      </w:r>
      <w:r w:rsidRPr="00AE501D">
        <w:rPr>
          <w:rFonts w:ascii="Times New Roman" w:hAnsi="Times New Roman" w:cs="Times New Roman"/>
          <w:color w:val="auto"/>
          <w:sz w:val="24"/>
          <w:szCs w:val="24"/>
        </w:rPr>
        <w:t xml:space="preserve">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lastRenderedPageBreak/>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893108"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w:t>
      </w:r>
      <w:r w:rsidRPr="00893108">
        <w:rPr>
          <w:rFonts w:ascii="Times New Roman" w:hAnsi="Times New Roman" w:cs="Times New Roman"/>
          <w:sz w:val="24"/>
          <w:szCs w:val="24"/>
        </w:rPr>
        <w:t>pela legislação trabalhista;</w:t>
      </w:r>
    </w:p>
    <w:p w14:paraId="20D5A5EC" w14:textId="77777777" w:rsidR="003C7A23" w:rsidRPr="00893108"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893108">
        <w:rPr>
          <w:rFonts w:ascii="Times New Roman" w:hAnsi="Times New Roman" w:cs="Times New Roman"/>
          <w:sz w:val="24"/>
          <w:szCs w:val="24"/>
        </w:rPr>
        <w:t>agente</w:t>
      </w:r>
      <w:proofErr w:type="gramEnd"/>
      <w:r w:rsidRPr="00893108">
        <w:rPr>
          <w:rFonts w:ascii="Times New Roman" w:hAnsi="Times New Roman" w:cs="Times New Roman"/>
          <w:sz w:val="24"/>
          <w:szCs w:val="24"/>
        </w:rPr>
        <w:t xml:space="preserve"> público do órgão ou entidade licitante;</w:t>
      </w:r>
      <w:bookmarkEnd w:id="10"/>
    </w:p>
    <w:p w14:paraId="3F4B2521" w14:textId="4FD093C2" w:rsidR="003C7A23" w:rsidRPr="00893108" w:rsidRDefault="008B44D2" w:rsidP="00560B34">
      <w:pPr>
        <w:pStyle w:val="Nvel3-R"/>
        <w:spacing w:line="360" w:lineRule="auto"/>
        <w:rPr>
          <w:rFonts w:ascii="Times New Roman" w:hAnsi="Times New Roman" w:cs="Times New Roman"/>
          <w:color w:val="auto"/>
          <w:sz w:val="24"/>
          <w:szCs w:val="24"/>
        </w:rPr>
      </w:pPr>
      <w:proofErr w:type="gramStart"/>
      <w:r w:rsidRPr="00893108">
        <w:rPr>
          <w:rFonts w:ascii="Times New Roman" w:hAnsi="Times New Roman" w:cs="Times New Roman"/>
          <w:i w:val="0"/>
          <w:iCs w:val="0"/>
          <w:color w:val="auto"/>
          <w:sz w:val="24"/>
          <w:szCs w:val="24"/>
        </w:rPr>
        <w:t>consórcio</w:t>
      </w:r>
      <w:proofErr w:type="gramEnd"/>
      <w:r w:rsidRPr="00893108">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893108" w:rsidRDefault="003C7A23"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Organizações da Sociedade Civil de Interesse Público - OSCIP, atuando nessa condição;</w:t>
      </w:r>
    </w:p>
    <w:p w14:paraId="07CA7526" w14:textId="252B8DE2" w:rsidR="003C7A23" w:rsidRPr="00135100" w:rsidRDefault="003C7A23"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Não poderá participar, direta ou indiretamente, da licitação ou da execução do contrato agente público do órgão ou entidade</w:t>
      </w:r>
      <w:r w:rsidRPr="00135100">
        <w:rPr>
          <w:rFonts w:ascii="Times New Roman" w:hAnsi="Times New Roman" w:cs="Times New Roman"/>
          <w:sz w:val="24"/>
          <w:szCs w:val="24"/>
        </w:rPr>
        <w:t xml:space="preserve"> contratante, devendo ser observadas as situações que possam configurar conflito de interesses no exercício ou após o exercício do cargo ou emprego, nos termos da legislação que disciplina a matéria, conforme </w:t>
      </w:r>
      <w:hyperlink r:id="rId13" w:anchor="art9§1" w:history="1">
        <w:r w:rsidRPr="00135100">
          <w:rPr>
            <w:rStyle w:val="Hyperlink"/>
            <w:rFonts w:ascii="Times New Roman" w:hAnsi="Times New Roman" w:cs="Times New Roman"/>
            <w:sz w:val="24"/>
            <w:szCs w:val="24"/>
          </w:rPr>
          <w:t>§ 1º do art. 9º da Lei nº 14.133, de 2021</w:t>
        </w:r>
      </w:hyperlink>
      <w:r w:rsidRPr="00135100">
        <w:rPr>
          <w:rFonts w:ascii="Times New Roman" w:hAnsi="Times New Roman" w:cs="Times New Roman"/>
          <w:sz w:val="24"/>
          <w:szCs w:val="24"/>
        </w:rPr>
        <w:t>.</w:t>
      </w:r>
    </w:p>
    <w:p w14:paraId="7CFCE0BB" w14:textId="2150472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impedimento de que trata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lastRenderedPageBreak/>
        <w:t xml:space="preserve">A critério da Administração e exclusivamente a seu serviço, o autor dos projetos e a empresa a que se referem os itens </w:t>
      </w:r>
      <w:r w:rsidR="00E11055">
        <w:rPr>
          <w:rFonts w:ascii="Times New Roman" w:hAnsi="Times New Roman" w:cs="Times New Roman"/>
          <w:sz w:val="24"/>
          <w:szCs w:val="24"/>
        </w:rPr>
        <w:t>2.9</w:t>
      </w:r>
      <w:r w:rsidR="00EF7EEF">
        <w:rPr>
          <w:rFonts w:ascii="Times New Roman" w:hAnsi="Times New Roman" w:cs="Times New Roman"/>
          <w:sz w:val="24"/>
          <w:szCs w:val="24"/>
        </w:rPr>
        <w:t>.2</w:t>
      </w:r>
      <w:r w:rsidRPr="00135100">
        <w:rPr>
          <w:rFonts w:ascii="Times New Roman" w:hAnsi="Times New Roman" w:cs="Times New Roman"/>
          <w:sz w:val="24"/>
          <w:szCs w:val="24"/>
        </w:rPr>
        <w:t xml:space="preserve"> e </w:t>
      </w:r>
      <w:r w:rsidR="00E11055">
        <w:rPr>
          <w:rFonts w:ascii="Times New Roman" w:hAnsi="Times New Roman" w:cs="Times New Roman"/>
          <w:sz w:val="24"/>
          <w:szCs w:val="24"/>
        </w:rPr>
        <w:t>2.9</w:t>
      </w:r>
      <w:r w:rsidR="00EF7EEF">
        <w:rPr>
          <w:rFonts w:ascii="Times New Roman" w:hAnsi="Times New Roman" w:cs="Times New Roman"/>
          <w:sz w:val="24"/>
          <w:szCs w:val="24"/>
        </w:rPr>
        <w:t>.3</w:t>
      </w:r>
      <w:r w:rsidRPr="00135100">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338AC997"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77BAF943"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FB2C25">
        <w:rPr>
          <w:rFonts w:ascii="Times New Roman" w:hAnsi="Times New Roman" w:cs="Times New Roman"/>
          <w:sz w:val="24"/>
          <w:szCs w:val="24"/>
        </w:rPr>
        <w:t>2.9.11</w:t>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w:t>
      </w:r>
      <w:r w:rsidRPr="00893108">
        <w:rPr>
          <w:rFonts w:ascii="Times New Roman" w:hAnsi="Times New Roman" w:cs="Times New Roman"/>
          <w:sz w:val="24"/>
          <w:szCs w:val="24"/>
        </w:rPr>
        <w:t>de empresa que preste assessoria técnica.</w:t>
      </w:r>
    </w:p>
    <w:p w14:paraId="4B0879D9" w14:textId="77777777" w:rsidR="003C7A23" w:rsidRPr="00893108" w:rsidRDefault="003C7A23" w:rsidP="003B4D7B">
      <w:pPr>
        <w:pStyle w:val="Nivel01"/>
      </w:pPr>
      <w:bookmarkStart w:id="15" w:name="_Toc135469226"/>
      <w:r w:rsidRPr="00893108">
        <w:t>DA APRESENTAÇÃO DA PROPOSTA E DOS DOCUMENTOS DE HABILITAÇÃO</w:t>
      </w:r>
      <w:bookmarkEnd w:id="15"/>
    </w:p>
    <w:p w14:paraId="1F374D01" w14:textId="77777777" w:rsidR="003C7A23" w:rsidRPr="00893108" w:rsidRDefault="003C7A23" w:rsidP="00560B34">
      <w:pPr>
        <w:pStyle w:val="Nvel2-Red"/>
        <w:spacing w:line="360" w:lineRule="auto"/>
        <w:rPr>
          <w:rFonts w:ascii="Times New Roman" w:hAnsi="Times New Roman" w:cs="Times New Roman"/>
          <w:i w:val="0"/>
          <w:iCs w:val="0"/>
          <w:color w:val="auto"/>
          <w:sz w:val="24"/>
          <w:szCs w:val="24"/>
        </w:rPr>
      </w:pPr>
      <w:r w:rsidRPr="00893108">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893108" w:rsidRDefault="003C7A23" w:rsidP="00560B34">
      <w:pPr>
        <w:pStyle w:val="Nivel2"/>
        <w:spacing w:line="360" w:lineRule="auto"/>
        <w:rPr>
          <w:rFonts w:ascii="Times New Roman" w:hAnsi="Times New Roman" w:cs="Times New Roman"/>
          <w:sz w:val="24"/>
          <w:szCs w:val="24"/>
        </w:rPr>
      </w:pPr>
      <w:bookmarkStart w:id="16" w:name="_Ref113886867"/>
      <w:r w:rsidRPr="00893108">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893108">
        <w:rPr>
          <w:rFonts w:ascii="Times New Roman" w:hAnsi="Times New Roman" w:cs="Times New Roman"/>
          <w:sz w:val="24"/>
          <w:szCs w:val="24"/>
        </w:rPr>
        <w:t xml:space="preserve">para fim do período de </w:t>
      </w:r>
      <w:bookmarkEnd w:id="16"/>
      <w:r w:rsidR="00575F9B" w:rsidRPr="00893108">
        <w:rPr>
          <w:rFonts w:ascii="Times New Roman" w:hAnsi="Times New Roman" w:cs="Times New Roman"/>
          <w:sz w:val="24"/>
          <w:szCs w:val="24"/>
        </w:rPr>
        <w:t>cadastramento.</w:t>
      </w:r>
    </w:p>
    <w:p w14:paraId="6E901905" w14:textId="4BA33080" w:rsidR="00DB6D27" w:rsidRPr="00893108" w:rsidRDefault="00DB6D27" w:rsidP="00DB6D27">
      <w:pPr>
        <w:pStyle w:val="Nivel2"/>
        <w:rPr>
          <w:rFonts w:ascii="Times New Roman" w:hAnsi="Times New Roman" w:cs="Times New Roman"/>
          <w:sz w:val="24"/>
          <w:szCs w:val="24"/>
        </w:rPr>
      </w:pPr>
      <w:r w:rsidRPr="00893108">
        <w:rPr>
          <w:rFonts w:ascii="Times New Roman" w:hAnsi="Times New Roman" w:cs="Times New Roman"/>
          <w:sz w:val="24"/>
          <w:szCs w:val="24"/>
        </w:rPr>
        <w:t>Caso disposto no termo de referência que a fase de habilitação antecederá as fases de apresentação de propostas e lances, os licitantes encaminharão, na forma e no prazo estabelecidos no item anterior, simultaneamente os documentos de habilitação e a proposta com o preço ou o percentual de desconto.</w:t>
      </w:r>
    </w:p>
    <w:p w14:paraId="44617891" w14:textId="77777777" w:rsidR="003C7A23" w:rsidRPr="00932433" w:rsidRDefault="003C7A23" w:rsidP="00560B34">
      <w:pPr>
        <w:pStyle w:val="Nivel2"/>
        <w:spacing w:line="360" w:lineRule="auto"/>
        <w:rPr>
          <w:rFonts w:ascii="Times New Roman" w:hAnsi="Times New Roman" w:cs="Times New Roman"/>
          <w:sz w:val="24"/>
          <w:szCs w:val="24"/>
        </w:rPr>
      </w:pPr>
      <w:bookmarkStart w:id="17" w:name="_Ref113968921"/>
      <w:r w:rsidRPr="00893108">
        <w:rPr>
          <w:rFonts w:ascii="Times New Roman" w:hAnsi="Times New Roman" w:cs="Times New Roman"/>
          <w:sz w:val="24"/>
          <w:szCs w:val="24"/>
        </w:rPr>
        <w:t>No cadastramento</w:t>
      </w:r>
      <w:r w:rsidRPr="00932433">
        <w:rPr>
          <w:rFonts w:ascii="Times New Roman" w:hAnsi="Times New Roman" w:cs="Times New Roman"/>
          <w:sz w:val="24"/>
          <w:szCs w:val="24"/>
        </w:rPr>
        <w:t xml:space="preserve"> da proposta inicial, o licitante declarará, em campo próprio do sistema, que:</w:t>
      </w:r>
      <w:bookmarkEnd w:id="17"/>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32433">
        <w:rPr>
          <w:rFonts w:ascii="Times New Roman" w:hAnsi="Times New Roman" w:cs="Times New Roman"/>
          <w:color w:val="auto"/>
          <w:sz w:val="24"/>
          <w:szCs w:val="24"/>
        </w:rPr>
        <w:t>está</w:t>
      </w:r>
      <w:proofErr w:type="gramEnd"/>
      <w:r w:rsidRPr="0093243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32433">
        <w:rPr>
          <w:rFonts w:ascii="Times New Roman" w:hAnsi="Times New Roman" w:cs="Times New Roman"/>
          <w:color w:val="auto"/>
          <w:sz w:val="24"/>
          <w:szCs w:val="24"/>
        </w:rPr>
        <w:t>infralegais</w:t>
      </w:r>
      <w:proofErr w:type="spellEnd"/>
      <w:r w:rsidRPr="00932433">
        <w:rPr>
          <w:rFonts w:ascii="Times New Roman" w:hAnsi="Times New Roman" w:cs="Times New Roman"/>
          <w:color w:val="auto"/>
          <w:sz w:val="24"/>
          <w:szCs w:val="24"/>
        </w:rPr>
        <w:t xml:space="preserve">, nas convenções coletivas de trabalho e nos termos de ajustamento de conduta vigentes na data de sua </w:t>
      </w:r>
      <w:r w:rsidRPr="00932433">
        <w:rPr>
          <w:rFonts w:ascii="Times New Roman" w:hAnsi="Times New Roman" w:cs="Times New Roman"/>
          <w:color w:val="auto"/>
          <w:sz w:val="24"/>
          <w:szCs w:val="24"/>
        </w:rPr>
        <w:lastRenderedPageBreak/>
        <w:t>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8"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8"/>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proofErr w:type="spellStart"/>
      <w:r w:rsidRPr="00932433">
        <w:rPr>
          <w:rStyle w:val="Hyperlink"/>
          <w:rFonts w:ascii="Times New Roman" w:hAnsi="Times New Roman" w:cs="Times New Roman"/>
          <w:sz w:val="24"/>
          <w:szCs w:val="24"/>
        </w:rPr>
        <w:t>arts</w:t>
      </w:r>
      <w:proofErr w:type="spellEnd"/>
      <w:r w:rsidRPr="00932433">
        <w:rPr>
          <w:rStyle w:val="Hyperlink"/>
          <w:rFonts w:ascii="Times New Roman" w:hAnsi="Times New Roman" w:cs="Times New Roman"/>
          <w:sz w:val="24"/>
          <w:szCs w:val="24"/>
        </w:rPr>
        <w:t>.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w:t>
      </w:r>
      <w:r w:rsidRPr="00893108">
        <w:rPr>
          <w:rFonts w:ascii="Times New Roman" w:hAnsi="Times New Roman" w:cs="Times New Roman"/>
          <w:sz w:val="24"/>
          <w:szCs w:val="24"/>
        </w:rPr>
        <w:t xml:space="preserve">ou substituir a proposta ou, na hipótese de a fase de habilitação anteceder as fases de apresentação de propostas e lances e de julgamento, os documentos de habilitação anteriormente inseridos no sistema, </w:t>
      </w:r>
      <w:r w:rsidR="00575F9B" w:rsidRPr="00893108">
        <w:rPr>
          <w:rFonts w:ascii="Times New Roman" w:hAnsi="Times New Roman" w:cs="Times New Roman"/>
          <w:sz w:val="24"/>
          <w:szCs w:val="24"/>
        </w:rPr>
        <w:t>até o prazo final para cadastramento</w:t>
      </w:r>
      <w:r w:rsidRPr="00893108">
        <w:rPr>
          <w:rFonts w:ascii="Times New Roman" w:hAnsi="Times New Roman" w:cs="Times New Roman"/>
          <w:sz w:val="24"/>
          <w:szCs w:val="24"/>
        </w:rPr>
        <w:t>.</w:t>
      </w:r>
    </w:p>
    <w:p w14:paraId="149ED680" w14:textId="77777777" w:rsidR="003C7A23" w:rsidRPr="00893108"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19" w:name="_Ref116992247"/>
      <w:r w:rsidRPr="00135100">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93108"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w:t>
      </w:r>
      <w:r w:rsidRPr="00893108">
        <w:rPr>
          <w:rFonts w:ascii="Times New Roman" w:eastAsia="Times New Roman" w:hAnsi="Times New Roman" w:cs="Times New Roman"/>
          <w:sz w:val="24"/>
          <w:szCs w:val="24"/>
        </w:rPr>
        <w:t xml:space="preserve">licitante deverá </w:t>
      </w:r>
      <w:r w:rsidRPr="00893108">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893108">
        <w:rPr>
          <w:rFonts w:ascii="Times New Roman" w:hAnsi="Times New Roman" w:cs="Times New Roman"/>
          <w:sz w:val="24"/>
          <w:szCs w:val="24"/>
        </w:rPr>
        <w:t>o.</w:t>
      </w:r>
    </w:p>
    <w:p w14:paraId="5F186EB9" w14:textId="52D81506" w:rsidR="003C7A23" w:rsidRPr="00893108" w:rsidRDefault="003C7A23" w:rsidP="003B4D7B">
      <w:pPr>
        <w:pStyle w:val="Nivel01"/>
      </w:pPr>
      <w:bookmarkStart w:id="20" w:name="_Toc135469227"/>
      <w:r w:rsidRPr="00893108">
        <w:t>DO PREENCHIMENTO DA PROPOSTA</w:t>
      </w:r>
      <w:bookmarkEnd w:id="20"/>
    </w:p>
    <w:p w14:paraId="475CA631" w14:textId="1A1FBB9F" w:rsidR="003C7A23" w:rsidRPr="00893108" w:rsidRDefault="003C7A23" w:rsidP="00560B34">
      <w:pPr>
        <w:pStyle w:val="Nivel2"/>
        <w:spacing w:line="360" w:lineRule="auto"/>
        <w:rPr>
          <w:rFonts w:ascii="Times New Roman" w:eastAsia="Times New Roman" w:hAnsi="Times New Roman" w:cs="Times New Roman"/>
          <w:sz w:val="24"/>
          <w:szCs w:val="24"/>
        </w:rPr>
      </w:pPr>
      <w:r w:rsidRPr="00893108">
        <w:rPr>
          <w:rFonts w:ascii="Times New Roman" w:hAnsi="Times New Roman" w:cs="Times New Roman"/>
          <w:sz w:val="24"/>
          <w:szCs w:val="24"/>
        </w:rPr>
        <w:t>O licitante deverá enviar sua proposta mediante o preenchimento, no sistema eletrônico</w:t>
      </w:r>
      <w:r w:rsidR="00CC0E80" w:rsidRPr="00893108">
        <w:rPr>
          <w:rFonts w:ascii="Times New Roman" w:hAnsi="Times New Roman" w:cs="Times New Roman"/>
          <w:sz w:val="24"/>
          <w:szCs w:val="24"/>
        </w:rPr>
        <w:t>,</w:t>
      </w:r>
      <w:r w:rsidR="00626F87" w:rsidRPr="00893108">
        <w:rPr>
          <w:rFonts w:ascii="Times New Roman" w:hAnsi="Times New Roman" w:cs="Times New Roman"/>
          <w:sz w:val="24"/>
          <w:szCs w:val="24"/>
        </w:rPr>
        <w:t xml:space="preserve"> quando couber,</w:t>
      </w:r>
      <w:r w:rsidR="00CC0E80" w:rsidRPr="00893108">
        <w:rPr>
          <w:rFonts w:ascii="Times New Roman" w:hAnsi="Times New Roman" w:cs="Times New Roman"/>
          <w:sz w:val="24"/>
          <w:szCs w:val="24"/>
        </w:rPr>
        <w:t xml:space="preserve"> </w:t>
      </w:r>
      <w:r w:rsidRPr="00893108">
        <w:rPr>
          <w:rFonts w:ascii="Times New Roman" w:hAnsi="Times New Roman" w:cs="Times New Roman"/>
          <w:sz w:val="24"/>
          <w:szCs w:val="24"/>
        </w:rPr>
        <w:t>dos seguintes campos:</w:t>
      </w:r>
    </w:p>
    <w:p w14:paraId="018A7FA9" w14:textId="3DBC5FB4" w:rsidR="007C268B" w:rsidRPr="00893108" w:rsidRDefault="00AE2EAC" w:rsidP="00560B34">
      <w:pPr>
        <w:pStyle w:val="Nvel3-R"/>
        <w:spacing w:line="360" w:lineRule="auto"/>
        <w:rPr>
          <w:rFonts w:ascii="Times New Roman" w:hAnsi="Times New Roman" w:cs="Times New Roman"/>
          <w:i w:val="0"/>
          <w:iCs w:val="0"/>
          <w:color w:val="auto"/>
          <w:sz w:val="24"/>
          <w:szCs w:val="24"/>
        </w:rPr>
      </w:pPr>
      <w:r w:rsidRPr="00893108">
        <w:rPr>
          <w:rFonts w:ascii="Times New Roman" w:hAnsi="Times New Roman" w:cs="Times New Roman"/>
          <w:i w:val="0"/>
          <w:iCs w:val="0"/>
          <w:color w:val="auto"/>
          <w:sz w:val="24"/>
          <w:szCs w:val="24"/>
        </w:rPr>
        <w:t xml:space="preserve">Valor </w:t>
      </w:r>
      <w:r w:rsidR="00040B9C" w:rsidRPr="00893108">
        <w:rPr>
          <w:rFonts w:ascii="Times New Roman" w:hAnsi="Times New Roman" w:cs="Times New Roman"/>
          <w:i w:val="0"/>
          <w:iCs w:val="0"/>
          <w:color w:val="auto"/>
          <w:sz w:val="24"/>
          <w:szCs w:val="24"/>
        </w:rPr>
        <w:t>unitári</w:t>
      </w:r>
      <w:r w:rsidR="00A01265" w:rsidRPr="00893108">
        <w:rPr>
          <w:rFonts w:ascii="Times New Roman" w:hAnsi="Times New Roman" w:cs="Times New Roman"/>
          <w:i w:val="0"/>
          <w:iCs w:val="0"/>
          <w:color w:val="auto"/>
          <w:sz w:val="24"/>
          <w:szCs w:val="24"/>
        </w:rPr>
        <w:t>o</w:t>
      </w:r>
      <w:r w:rsidR="003703E0" w:rsidRPr="00893108">
        <w:rPr>
          <w:rFonts w:ascii="Times New Roman" w:hAnsi="Times New Roman" w:cs="Times New Roman"/>
          <w:i w:val="0"/>
          <w:iCs w:val="0"/>
          <w:color w:val="auto"/>
          <w:sz w:val="24"/>
          <w:szCs w:val="24"/>
        </w:rPr>
        <w:t xml:space="preserve"> e total</w:t>
      </w:r>
      <w:r w:rsidR="00A01265" w:rsidRPr="00893108">
        <w:rPr>
          <w:rFonts w:ascii="Times New Roman" w:hAnsi="Times New Roman" w:cs="Times New Roman"/>
          <w:i w:val="0"/>
          <w:iCs w:val="0"/>
          <w:color w:val="auto"/>
          <w:sz w:val="24"/>
          <w:szCs w:val="24"/>
        </w:rPr>
        <w:t xml:space="preserve"> do item</w:t>
      </w:r>
      <w:r w:rsidR="007C268B" w:rsidRPr="00893108">
        <w:rPr>
          <w:rFonts w:ascii="Times New Roman" w:hAnsi="Times New Roman" w:cs="Times New Roman"/>
          <w:i w:val="0"/>
          <w:iCs w:val="0"/>
          <w:color w:val="auto"/>
          <w:sz w:val="24"/>
          <w:szCs w:val="24"/>
        </w:rPr>
        <w:t xml:space="preserve">; </w:t>
      </w:r>
    </w:p>
    <w:p w14:paraId="3E3F3F94" w14:textId="25A9FFB1" w:rsidR="00A47AFB" w:rsidRPr="00893108" w:rsidRDefault="00A47AFB" w:rsidP="00560B34">
      <w:pPr>
        <w:pStyle w:val="Nvel3-R"/>
        <w:spacing w:line="360" w:lineRule="auto"/>
        <w:rPr>
          <w:rFonts w:ascii="Times New Roman" w:hAnsi="Times New Roman" w:cs="Times New Roman"/>
          <w:color w:val="auto"/>
          <w:sz w:val="24"/>
          <w:szCs w:val="24"/>
        </w:rPr>
      </w:pPr>
      <w:r w:rsidRPr="00893108">
        <w:rPr>
          <w:rFonts w:ascii="Times New Roman" w:hAnsi="Times New Roman" w:cs="Times New Roman"/>
          <w:i w:val="0"/>
          <w:iCs w:val="0"/>
          <w:color w:val="auto"/>
          <w:sz w:val="24"/>
          <w:szCs w:val="24"/>
        </w:rPr>
        <w:lastRenderedPageBreak/>
        <w:t>Descrição do objeto.</w:t>
      </w:r>
    </w:p>
    <w:p w14:paraId="2EF816AB" w14:textId="0F1512FB" w:rsidR="00C954C9" w:rsidRPr="00893108" w:rsidRDefault="00C954C9" w:rsidP="00560B34">
      <w:pPr>
        <w:pStyle w:val="Nvel3-R"/>
        <w:spacing w:line="360" w:lineRule="auto"/>
        <w:rPr>
          <w:rFonts w:ascii="Times New Roman" w:hAnsi="Times New Roman" w:cs="Times New Roman"/>
          <w:color w:val="auto"/>
          <w:sz w:val="24"/>
          <w:szCs w:val="24"/>
        </w:rPr>
      </w:pPr>
      <w:r w:rsidRPr="00893108">
        <w:rPr>
          <w:rFonts w:ascii="Times New Roman" w:hAnsi="Times New Roman" w:cs="Times New Roman"/>
          <w:i w:val="0"/>
          <w:iCs w:val="0"/>
          <w:color w:val="auto"/>
          <w:sz w:val="24"/>
          <w:szCs w:val="24"/>
        </w:rPr>
        <w:t>Marca</w:t>
      </w:r>
    </w:p>
    <w:p w14:paraId="1CA55E08" w14:textId="78B3637F" w:rsidR="00C954C9" w:rsidRPr="00893108" w:rsidRDefault="00C954C9" w:rsidP="00560B34">
      <w:pPr>
        <w:pStyle w:val="Nvel3-R"/>
        <w:spacing w:line="360" w:lineRule="auto"/>
        <w:rPr>
          <w:rFonts w:ascii="Times New Roman" w:hAnsi="Times New Roman" w:cs="Times New Roman"/>
          <w:color w:val="auto"/>
          <w:sz w:val="24"/>
          <w:szCs w:val="24"/>
        </w:rPr>
      </w:pPr>
      <w:r w:rsidRPr="00893108">
        <w:rPr>
          <w:rFonts w:ascii="Times New Roman" w:hAnsi="Times New Roman" w:cs="Times New Roman"/>
          <w:i w:val="0"/>
          <w:iCs w:val="0"/>
          <w:color w:val="auto"/>
          <w:sz w:val="24"/>
          <w:szCs w:val="24"/>
        </w:rPr>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Todas as</w:t>
      </w:r>
      <w:r w:rsidRPr="00135100">
        <w:rPr>
          <w:rFonts w:ascii="Times New Roman" w:hAnsi="Times New Roman" w:cs="Times New Roman"/>
          <w:sz w:val="24"/>
          <w:szCs w:val="24"/>
        </w:rPr>
        <w:t xml:space="preserve">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apresentação das propostas implica obrigatoriedade do cumprimento das disposições nelas </w:t>
      </w:r>
      <w:r w:rsidRPr="00893108">
        <w:rPr>
          <w:rFonts w:ascii="Times New Roman" w:hAnsi="Times New Roman" w:cs="Times New Roman"/>
          <w:sz w:val="24"/>
          <w:szCs w:val="24"/>
        </w:rPr>
        <w:t>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893108" w:rsidRDefault="00F354EF"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O Prazo de validade da proposta nã</w:t>
      </w:r>
      <w:r w:rsidR="00B17863" w:rsidRPr="00893108">
        <w:rPr>
          <w:rFonts w:ascii="Times New Roman" w:hAnsi="Times New Roman" w:cs="Times New Roman"/>
          <w:sz w:val="24"/>
          <w:szCs w:val="24"/>
        </w:rPr>
        <w:t>o será inferior a 90 (noventa</w:t>
      </w:r>
      <w:r w:rsidRPr="00893108">
        <w:rPr>
          <w:rFonts w:ascii="Times New Roman" w:hAnsi="Times New Roman" w:cs="Times New Roman"/>
          <w:sz w:val="24"/>
          <w:szCs w:val="24"/>
        </w:rPr>
        <w:t>) dias, a contar da data de sua apresentação.</w:t>
      </w:r>
    </w:p>
    <w:p w14:paraId="7FDC09DC" w14:textId="77777777" w:rsidR="003C7A23" w:rsidRPr="00893108" w:rsidRDefault="003C7A23"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w:t>
      </w:r>
      <w:r w:rsidRPr="00135100">
        <w:rPr>
          <w:rFonts w:ascii="Times New Roman" w:hAnsi="Times New Roman" w:cs="Times New Roman"/>
          <w:sz w:val="24"/>
          <w:szCs w:val="24"/>
        </w:rPr>
        <w:lastRenderedPageBreak/>
        <w:t xml:space="preserve">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135100">
        <w:rPr>
          <w:rFonts w:ascii="Times New Roman" w:hAnsi="Times New Roman" w:cs="Times New Roman"/>
          <w:sz w:val="24"/>
          <w:szCs w:val="24"/>
        </w:rPr>
        <w:t>sobrepreço</w:t>
      </w:r>
      <w:proofErr w:type="spellEnd"/>
      <w:r w:rsidRPr="00135100">
        <w:rPr>
          <w:rFonts w:ascii="Times New Roman" w:hAnsi="Times New Roman" w:cs="Times New Roman"/>
          <w:sz w:val="24"/>
          <w:szCs w:val="24"/>
        </w:rPr>
        <w:t xml:space="preserve"> na execução do contrato.</w:t>
      </w:r>
    </w:p>
    <w:p w14:paraId="79839FDC" w14:textId="77777777" w:rsidR="003C7A23" w:rsidRPr="00135100" w:rsidRDefault="003C7A23" w:rsidP="003B4D7B">
      <w:pPr>
        <w:pStyle w:val="Nivel01"/>
      </w:pPr>
      <w:bookmarkStart w:id="21" w:name="_Toc135469228"/>
      <w:r w:rsidRPr="00135100">
        <w:t>DA ABERTURA DA SESSÃO, CLASSIFICAÇÃO DAS PROPOSTAS E FORMULAÇÃO DE LANCES</w:t>
      </w:r>
      <w:bookmarkEnd w:id="21"/>
    </w:p>
    <w:p w14:paraId="4998B02F" w14:textId="77777777" w:rsidR="003C7A23" w:rsidRPr="00135100" w:rsidRDefault="003C7A23" w:rsidP="00560B34">
      <w:pPr>
        <w:pStyle w:val="Nivel2"/>
        <w:spacing w:line="360" w:lineRule="auto"/>
        <w:rPr>
          <w:rFonts w:ascii="Times New Roman" w:hAnsi="Times New Roman" w:cs="Times New Roman"/>
          <w:sz w:val="24"/>
          <w:szCs w:val="24"/>
        </w:rPr>
      </w:pPr>
      <w:bookmarkStart w:id="22" w:name="_Hlk114646655"/>
      <w:r w:rsidRPr="00135100">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3674BA1" w:rsidR="002835A5" w:rsidRPr="00893108" w:rsidRDefault="002835A5" w:rsidP="002835A5">
      <w:pPr>
        <w:pStyle w:val="Nivel2"/>
        <w:tabs>
          <w:tab w:val="left" w:pos="567"/>
        </w:tabs>
        <w:spacing w:line="360" w:lineRule="auto"/>
        <w:rPr>
          <w:rFonts w:ascii="Times New Roman" w:eastAsia="Times New Roman" w:hAnsi="Times New Roman" w:cs="Times New Roman"/>
          <w:sz w:val="24"/>
          <w:szCs w:val="24"/>
        </w:rPr>
      </w:pPr>
      <w:r w:rsidRPr="002835A5">
        <w:rPr>
          <w:rFonts w:ascii="Times New Roman" w:hAnsi="Times New Roman" w:cs="Times New Roman"/>
          <w:sz w:val="24"/>
          <w:szCs w:val="24"/>
        </w:rPr>
        <w:t xml:space="preserve">Os licitantes </w:t>
      </w:r>
      <w:r w:rsidRPr="00893108">
        <w:rPr>
          <w:rFonts w:ascii="Times New Roman" w:hAnsi="Times New Roman" w:cs="Times New Roman"/>
          <w:sz w:val="24"/>
          <w:szCs w:val="24"/>
        </w:rPr>
        <w:t xml:space="preserve">poderão retirar ou substituir a proposta ou os documentos de habilitação, quando for o caso, anteriormente inseridos no sistema, </w:t>
      </w:r>
      <w:r w:rsidR="00F21A8C" w:rsidRPr="00893108">
        <w:rPr>
          <w:rFonts w:ascii="Times New Roman" w:hAnsi="Times New Roman" w:cs="Times New Roman"/>
          <w:sz w:val="24"/>
          <w:szCs w:val="24"/>
        </w:rPr>
        <w:t>até a data limite par</w:t>
      </w:r>
      <w:r w:rsidR="00820B31" w:rsidRPr="00893108">
        <w:rPr>
          <w:rFonts w:ascii="Times New Roman" w:hAnsi="Times New Roman" w:cs="Times New Roman"/>
          <w:sz w:val="24"/>
          <w:szCs w:val="24"/>
        </w:rPr>
        <w:t>a cadastramento</w:t>
      </w:r>
      <w:r w:rsidRPr="00893108">
        <w:rPr>
          <w:rFonts w:ascii="Times New Roman" w:hAnsi="Times New Roman" w:cs="Times New Roman"/>
          <w:sz w:val="24"/>
          <w:szCs w:val="24"/>
        </w:rPr>
        <w:t>;</w:t>
      </w:r>
    </w:p>
    <w:p w14:paraId="6BE09757" w14:textId="77777777" w:rsidR="002835A5" w:rsidRPr="00893108"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93108">
        <w:rPr>
          <w:rFonts w:ascii="Times New Roman" w:hAnsi="Times New Roman" w:cs="Times New Roman"/>
          <w:sz w:val="24"/>
          <w:szCs w:val="24"/>
        </w:rPr>
        <w:t>Será desclassificada a proposta que identifique o licitante.</w:t>
      </w:r>
    </w:p>
    <w:p w14:paraId="221AD094" w14:textId="77777777" w:rsidR="002835A5" w:rsidRPr="00893108"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93108">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893108"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893108">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893108"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O sistema disponibilizará campo próprio para troca de mensagens entre o Pregoeiro</w:t>
      </w:r>
      <w:r w:rsidR="003703E0" w:rsidRPr="00893108">
        <w:rPr>
          <w:rFonts w:ascii="Times New Roman" w:hAnsi="Times New Roman" w:cs="Times New Roman"/>
          <w:sz w:val="24"/>
          <w:szCs w:val="24"/>
        </w:rPr>
        <w:t xml:space="preserve"> (a)</w:t>
      </w:r>
      <w:r w:rsidRPr="00893108">
        <w:rPr>
          <w:rFonts w:ascii="Times New Roman" w:hAnsi="Times New Roman" w:cs="Times New Roman"/>
          <w:sz w:val="24"/>
          <w:szCs w:val="24"/>
        </w:rPr>
        <w:t xml:space="preserve"> e os licitantes.</w:t>
      </w:r>
    </w:p>
    <w:p w14:paraId="55DEB6A9" w14:textId="77777777" w:rsidR="003C7A23" w:rsidRPr="00893108"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EBD4945" w:rsidR="003C7A23" w:rsidRPr="00893108"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 xml:space="preserve">O lance deverá ser ofertado pelo valor unitário do </w:t>
      </w:r>
      <w:r w:rsidR="0059670D" w:rsidRPr="00893108">
        <w:rPr>
          <w:rFonts w:ascii="Times New Roman" w:hAnsi="Times New Roman" w:cs="Times New Roman"/>
          <w:sz w:val="24"/>
          <w:szCs w:val="24"/>
        </w:rPr>
        <w:t>lote.</w:t>
      </w:r>
    </w:p>
    <w:p w14:paraId="6584CB20" w14:textId="77777777" w:rsidR="003C7A23" w:rsidRPr="00135100"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Os licitantes poderão</w:t>
      </w:r>
      <w:r w:rsidRPr="00135100">
        <w:rPr>
          <w:rFonts w:ascii="Times New Roman" w:hAnsi="Times New Roman" w:cs="Times New Roman"/>
          <w:sz w:val="24"/>
          <w:szCs w:val="24"/>
        </w:rPr>
        <w:t xml:space="preserve"> oferecer lances sucessivos, observando o horário fixado para abertura da sessão e as regras estabelecidas no Edital.</w:t>
      </w:r>
    </w:p>
    <w:p w14:paraId="32718210" w14:textId="77777777"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licitante somente </w:t>
      </w:r>
      <w:r w:rsidRPr="00893108">
        <w:rPr>
          <w:rFonts w:ascii="Times New Roman" w:hAnsi="Times New Roman" w:cs="Times New Roman"/>
          <w:sz w:val="24"/>
          <w:szCs w:val="24"/>
        </w:rPr>
        <w:t xml:space="preserve">poderá oferecer lance </w:t>
      </w:r>
      <w:r w:rsidRPr="00893108">
        <w:rPr>
          <w:rFonts w:ascii="Times New Roman" w:hAnsi="Times New Roman" w:cs="Times New Roman"/>
          <w:color w:val="auto"/>
          <w:sz w:val="24"/>
          <w:szCs w:val="24"/>
        </w:rPr>
        <w:t xml:space="preserve">de valor inferior ou percentual de desconto superior </w:t>
      </w:r>
      <w:r w:rsidRPr="00893108">
        <w:rPr>
          <w:rFonts w:ascii="Times New Roman" w:hAnsi="Times New Roman" w:cs="Times New Roman"/>
          <w:sz w:val="24"/>
          <w:szCs w:val="24"/>
        </w:rPr>
        <w:t xml:space="preserve">ao último por ele ofertado e registrado pelo sistema. </w:t>
      </w:r>
    </w:p>
    <w:p w14:paraId="479767D2" w14:textId="2CCE9934" w:rsidR="003C7A23" w:rsidRPr="00893108" w:rsidRDefault="003C7A23" w:rsidP="00C05FAF">
      <w:pPr>
        <w:pStyle w:val="Nivel2"/>
        <w:spacing w:line="360" w:lineRule="auto"/>
        <w:rPr>
          <w:rFonts w:ascii="Times New Roman" w:hAnsi="Times New Roman" w:cs="Times New Roman"/>
          <w:color w:val="auto"/>
          <w:sz w:val="24"/>
          <w:szCs w:val="24"/>
        </w:rPr>
      </w:pPr>
      <w:r w:rsidRPr="00893108">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893108">
        <w:rPr>
          <w:rFonts w:ascii="Times New Roman" w:hAnsi="Times New Roman" w:cs="Times New Roman"/>
          <w:color w:val="auto"/>
          <w:sz w:val="24"/>
          <w:szCs w:val="24"/>
        </w:rPr>
        <w:t xml:space="preserve"> </w:t>
      </w:r>
      <w:r w:rsidR="00081E0C" w:rsidRPr="00893108">
        <w:rPr>
          <w:rFonts w:ascii="Times New Roman" w:hAnsi="Times New Roman" w:cs="Times New Roman"/>
          <w:color w:val="auto"/>
          <w:sz w:val="24"/>
          <w:szCs w:val="24"/>
        </w:rPr>
        <w:t xml:space="preserve">de R$ </w:t>
      </w:r>
      <w:r w:rsidR="00CD40EC" w:rsidRPr="00893108">
        <w:rPr>
          <w:rFonts w:ascii="Times New Roman" w:hAnsi="Times New Roman" w:cs="Times New Roman"/>
          <w:color w:val="auto"/>
          <w:sz w:val="24"/>
          <w:szCs w:val="24"/>
        </w:rPr>
        <w:t>0,01</w:t>
      </w:r>
      <w:r w:rsidR="00081E0C" w:rsidRPr="00893108">
        <w:rPr>
          <w:rFonts w:ascii="Times New Roman" w:hAnsi="Times New Roman" w:cs="Times New Roman"/>
          <w:color w:val="auto"/>
          <w:sz w:val="24"/>
          <w:szCs w:val="24"/>
        </w:rPr>
        <w:t xml:space="preserve"> (</w:t>
      </w:r>
      <w:r w:rsidR="00CD40EC" w:rsidRPr="00893108">
        <w:rPr>
          <w:rFonts w:ascii="Times New Roman" w:hAnsi="Times New Roman" w:cs="Times New Roman"/>
          <w:color w:val="auto"/>
          <w:sz w:val="24"/>
          <w:szCs w:val="24"/>
        </w:rPr>
        <w:t>um</w:t>
      </w:r>
      <w:r w:rsidR="00081E0C" w:rsidRPr="00893108">
        <w:rPr>
          <w:rFonts w:ascii="Times New Roman" w:hAnsi="Times New Roman" w:cs="Times New Roman"/>
          <w:color w:val="auto"/>
          <w:sz w:val="24"/>
          <w:szCs w:val="24"/>
        </w:rPr>
        <w:t>)</w:t>
      </w:r>
      <w:r w:rsidR="00CD40EC" w:rsidRPr="00893108">
        <w:rPr>
          <w:rFonts w:ascii="Times New Roman" w:hAnsi="Times New Roman" w:cs="Times New Roman"/>
          <w:color w:val="auto"/>
          <w:sz w:val="24"/>
          <w:szCs w:val="24"/>
        </w:rPr>
        <w:t xml:space="preserve"> centavo</w:t>
      </w:r>
      <w:r w:rsidR="00991F5E" w:rsidRPr="00893108">
        <w:rPr>
          <w:rFonts w:ascii="Times New Roman" w:hAnsi="Times New Roman" w:cs="Times New Roman"/>
          <w:color w:val="auto"/>
          <w:sz w:val="24"/>
          <w:szCs w:val="24"/>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O licitante poderá, uma única vez, excluir seu último lance ofertado, no intervalo de quinze segundos após o registro</w:t>
      </w:r>
      <w:r w:rsidRPr="00135100">
        <w:rPr>
          <w:rFonts w:ascii="Times New Roman" w:hAnsi="Times New Roman" w:cs="Times New Roman"/>
          <w:sz w:val="24"/>
          <w:szCs w:val="24"/>
        </w:rPr>
        <w:t xml:space="preserve">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3697759"/>
      <w:r w:rsidRPr="00135100">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4" w:name="_Hlk113697816"/>
      <w:bookmarkEnd w:id="23"/>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135100">
        <w:rPr>
          <w:rFonts w:ascii="Times New Roman" w:hAnsi="Times New Roman" w:cs="Times New Roman"/>
          <w:sz w:val="24"/>
          <w:szCs w:val="24"/>
        </w:rPr>
        <w:t>superiores</w:t>
      </w:r>
      <w:proofErr w:type="spellEnd"/>
      <w:r w:rsidRPr="00135100">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6" w:name="_Hlk113698144"/>
      <w:r w:rsidRPr="00135100">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7" w:name="_Ref116973524"/>
      <w:bookmarkEnd w:id="26"/>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135100">
          <w:rPr>
            <w:rStyle w:val="Hyperlink"/>
            <w:rFonts w:ascii="Times New Roman" w:eastAsia="Zurich BT" w:hAnsi="Times New Roman" w:cs="Times New Roman"/>
            <w:sz w:val="24"/>
            <w:szCs w:val="24"/>
          </w:rPr>
          <w:t>arts</w:t>
        </w:r>
        <w:proofErr w:type="spellEnd"/>
        <w:r w:rsidRPr="00135100">
          <w:rPr>
            <w:rStyle w:val="Hyperlink"/>
            <w:rFonts w:ascii="Times New Roman" w:eastAsia="Zurich BT" w:hAnsi="Times New Roman" w:cs="Times New Roman"/>
            <w:sz w:val="24"/>
            <w:szCs w:val="24"/>
          </w:rPr>
          <w:t>.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8" w:name="art60§1i"/>
      <w:bookmarkEnd w:id="28"/>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Default="003C7A23" w:rsidP="00F40402">
      <w:pPr>
        <w:pStyle w:val="Nivel4"/>
        <w:spacing w:after="0" w:line="360" w:lineRule="auto"/>
        <w:rPr>
          <w:rFonts w:ascii="Times New Roman" w:hAnsi="Times New Roman" w:cs="Times New Roman"/>
          <w:sz w:val="24"/>
          <w:szCs w:val="24"/>
        </w:rPr>
      </w:pPr>
      <w:bookmarkStart w:id="31" w:name="art60§1iv"/>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70AC709A" w14:textId="101881E1" w:rsidR="002151C4" w:rsidRPr="0048159F" w:rsidRDefault="00532415" w:rsidP="00532415">
      <w:pPr>
        <w:pStyle w:val="Nivel4"/>
        <w:numPr>
          <w:ilvl w:val="0"/>
          <w:numId w:val="0"/>
        </w:numPr>
        <w:rPr>
          <w:rFonts w:ascii="Times New Roman" w:hAnsi="Times New Roman" w:cs="Times New Roman"/>
          <w:sz w:val="24"/>
          <w:szCs w:val="24"/>
        </w:rPr>
      </w:pPr>
      <w:r>
        <w:rPr>
          <w:rFonts w:ascii="Times New Roman" w:hAnsi="Times New Roman" w:cs="Times New Roman"/>
          <w:sz w:val="24"/>
          <w:szCs w:val="24"/>
        </w:rPr>
        <w:t xml:space="preserve">5.21.3. </w:t>
      </w:r>
      <w:r w:rsidR="002151C4" w:rsidRPr="0048159F">
        <w:rPr>
          <w:rFonts w:ascii="Times New Roman" w:hAnsi="Times New Roman" w:cs="Times New Roman"/>
          <w:sz w:val="24"/>
          <w:szCs w:val="24"/>
        </w:rPr>
        <w:t xml:space="preserve">Persistindo o empate, será realizado sorteio em sessão pública, por meio eletrônico, através de sessão no Google </w:t>
      </w:r>
      <w:proofErr w:type="spellStart"/>
      <w:r w:rsidR="002151C4" w:rsidRPr="0048159F">
        <w:rPr>
          <w:rFonts w:ascii="Times New Roman" w:hAnsi="Times New Roman" w:cs="Times New Roman"/>
          <w:sz w:val="24"/>
          <w:szCs w:val="24"/>
        </w:rPr>
        <w:t>Meet</w:t>
      </w:r>
      <w:proofErr w:type="spellEnd"/>
      <w:r w:rsidR="002151C4" w:rsidRPr="0048159F">
        <w:rPr>
          <w:rFonts w:ascii="Times New Roman" w:hAnsi="Times New Roman" w:cs="Times New Roman"/>
          <w:sz w:val="24"/>
          <w:szCs w:val="24"/>
        </w:rPr>
        <w:t xml:space="preserve"> em data e horário a ser definido pelo Pregoeiro, para a qual será disponibilizado o link aos participantes, para fins de acompanhamento, nos termos do</w:t>
      </w:r>
      <w:r w:rsidR="002151C4">
        <w:rPr>
          <w:rFonts w:ascii="Times New Roman" w:hAnsi="Times New Roman" w:cs="Times New Roman"/>
          <w:sz w:val="24"/>
          <w:szCs w:val="24"/>
        </w:rPr>
        <w:t xml:space="preserve"> </w:t>
      </w:r>
      <w:r w:rsidR="002151C4" w:rsidRPr="0048159F">
        <w:rPr>
          <w:rFonts w:ascii="Times New Roman" w:hAnsi="Times New Roman" w:cs="Times New Roman"/>
          <w:sz w:val="24"/>
          <w:szCs w:val="24"/>
        </w:rPr>
        <w:t>Decreto 2763/2024 e suas alterações.</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for </w:t>
      </w:r>
      <w:r w:rsidRPr="00135100">
        <w:rPr>
          <w:rFonts w:ascii="Times New Roman" w:hAnsi="Times New Roman" w:cs="Times New Roman"/>
          <w:sz w:val="24"/>
          <w:szCs w:val="24"/>
        </w:rPr>
        <w:lastRenderedPageBreak/>
        <w:t>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2"/>
    </w:p>
    <w:p w14:paraId="5A499404" w14:textId="77777777" w:rsidR="003C7A23" w:rsidRPr="00CD40EC" w:rsidRDefault="003C7A23" w:rsidP="003B4D7B">
      <w:pPr>
        <w:pStyle w:val="Nivel01"/>
      </w:pPr>
      <w:bookmarkStart w:id="33" w:name="_Toc135469229"/>
      <w:r w:rsidRPr="00CD40EC">
        <w:t>DA FASE DE JULGAMENTO</w:t>
      </w:r>
      <w:bookmarkEnd w:id="33"/>
    </w:p>
    <w:p w14:paraId="53C049A6" w14:textId="61655CB0" w:rsidR="003C7A23" w:rsidRPr="00893108" w:rsidRDefault="003C7A23" w:rsidP="00560B34">
      <w:pPr>
        <w:pStyle w:val="Nivel2"/>
        <w:spacing w:line="360" w:lineRule="auto"/>
        <w:rPr>
          <w:rFonts w:ascii="Times New Roman" w:hAnsi="Times New Roman" w:cs="Times New Roman"/>
          <w:b/>
          <w:bCs/>
          <w:sz w:val="24"/>
          <w:szCs w:val="24"/>
          <w:lang w:eastAsia="ar-SA"/>
        </w:rPr>
      </w:pPr>
      <w:bookmarkStart w:id="34"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verificará se o licitante provisoriamente classificado em primeiro lugar atende às condições de </w:t>
      </w:r>
      <w:r w:rsidRPr="00893108">
        <w:rPr>
          <w:rFonts w:ascii="Times New Roman" w:hAnsi="Times New Roman" w:cs="Times New Roman"/>
          <w:sz w:val="24"/>
          <w:szCs w:val="24"/>
        </w:rPr>
        <w:t xml:space="preserve">participação no certame, conforme previsto no </w:t>
      </w:r>
      <w:hyperlink r:id="rId27" w:anchor="art14" w:history="1">
        <w:r w:rsidRPr="00893108">
          <w:rPr>
            <w:rStyle w:val="Hyperlink"/>
            <w:rFonts w:ascii="Times New Roman" w:hAnsi="Times New Roman" w:cs="Times New Roman"/>
            <w:sz w:val="24"/>
            <w:szCs w:val="24"/>
          </w:rPr>
          <w:t>art. 14 da Lei nº 14.133/2021</w:t>
        </w:r>
      </w:hyperlink>
      <w:r w:rsidRPr="00893108">
        <w:rPr>
          <w:rFonts w:ascii="Times New Roman" w:hAnsi="Times New Roman" w:cs="Times New Roman"/>
          <w:sz w:val="24"/>
          <w:szCs w:val="24"/>
        </w:rPr>
        <w:t xml:space="preserve">, legislação correlata e no item </w:t>
      </w:r>
      <w:r w:rsidR="00BB5406" w:rsidRPr="00893108">
        <w:rPr>
          <w:rFonts w:ascii="Times New Roman" w:hAnsi="Times New Roman" w:cs="Times New Roman"/>
          <w:sz w:val="24"/>
          <w:szCs w:val="24"/>
        </w:rPr>
        <w:t>2.7</w:t>
      </w:r>
      <w:r w:rsidRPr="00893108">
        <w:rPr>
          <w:rFonts w:ascii="Times New Roman" w:hAnsi="Times New Roman" w:cs="Times New Roman"/>
          <w:sz w:val="24"/>
          <w:szCs w:val="24"/>
        </w:rPr>
        <w:t xml:space="preserve"> do edital, </w:t>
      </w:r>
      <w:bookmarkEnd w:id="34"/>
      <w:r w:rsidRPr="00893108">
        <w:rPr>
          <w:rFonts w:ascii="Times New Roman" w:hAnsi="Times New Roman" w:cs="Times New Roman"/>
          <w:color w:val="auto"/>
          <w:sz w:val="24"/>
          <w:szCs w:val="24"/>
          <w:lang w:eastAsia="ar-SA"/>
        </w:rPr>
        <w:t>especialmente quanto à existência de sanção que impeça a participação no certame ou a futura contratação,</w:t>
      </w:r>
      <w:r w:rsidRPr="00893108">
        <w:rPr>
          <w:rFonts w:ascii="Times New Roman" w:hAnsi="Times New Roman" w:cs="Times New Roman"/>
          <w:sz w:val="24"/>
          <w:szCs w:val="24"/>
          <w:lang w:eastAsia="ar-SA"/>
        </w:rPr>
        <w:t xml:space="preserve"> mediante a consulta aos seguintes cadastros:</w:t>
      </w:r>
    </w:p>
    <w:p w14:paraId="12D64A3C" w14:textId="233968ED" w:rsidR="003C7A23" w:rsidRPr="00893108" w:rsidRDefault="003C7A23" w:rsidP="00560B34">
      <w:pPr>
        <w:pStyle w:val="Nivel3"/>
        <w:spacing w:line="360" w:lineRule="auto"/>
        <w:rPr>
          <w:rFonts w:ascii="Times New Roman" w:hAnsi="Times New Roman" w:cs="Times New Roman"/>
          <w:sz w:val="24"/>
          <w:szCs w:val="24"/>
          <w:lang w:eastAsia="ar-SA"/>
        </w:rPr>
      </w:pPr>
      <w:r w:rsidRPr="00893108">
        <w:rPr>
          <w:rFonts w:ascii="Times New Roman" w:hAnsi="Times New Roman" w:cs="Times New Roman"/>
          <w:sz w:val="24"/>
          <w:szCs w:val="24"/>
          <w:lang w:eastAsia="ar-SA"/>
        </w:rPr>
        <w:t xml:space="preserve">SICAF;  </w:t>
      </w:r>
    </w:p>
    <w:p w14:paraId="41EAACF9" w14:textId="6DBE4E5E" w:rsidR="003C7A23" w:rsidRPr="00893108" w:rsidRDefault="003C7A23" w:rsidP="00560B34">
      <w:pPr>
        <w:pStyle w:val="Nivel3"/>
        <w:spacing w:line="360" w:lineRule="auto"/>
        <w:rPr>
          <w:rFonts w:ascii="Times New Roman" w:hAnsi="Times New Roman" w:cs="Times New Roman"/>
          <w:sz w:val="24"/>
          <w:szCs w:val="24"/>
          <w:lang w:eastAsia="ar-SA"/>
        </w:rPr>
      </w:pPr>
      <w:r w:rsidRPr="00893108">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893108">
          <w:rPr>
            <w:rStyle w:val="Hyperlink"/>
            <w:rFonts w:ascii="Times New Roman" w:hAnsi="Times New Roman" w:cs="Times New Roman"/>
            <w:sz w:val="24"/>
            <w:szCs w:val="24"/>
            <w:lang w:eastAsia="ar-SA"/>
          </w:rPr>
          <w:t>https://www.portaltransparencia.gov.br/sancoes/ceis</w:t>
        </w:r>
      </w:hyperlink>
      <w:r w:rsidRPr="00893108">
        <w:rPr>
          <w:rFonts w:ascii="Times New Roman" w:hAnsi="Times New Roman" w:cs="Times New Roman"/>
          <w:sz w:val="24"/>
          <w:szCs w:val="24"/>
          <w:lang w:eastAsia="ar-SA"/>
        </w:rPr>
        <w:t xml:space="preserve">); e </w:t>
      </w:r>
    </w:p>
    <w:p w14:paraId="62FAA9BE" w14:textId="38D166CF" w:rsidR="003C7A23" w:rsidRPr="00893108" w:rsidRDefault="003C7A23" w:rsidP="00560B34">
      <w:pPr>
        <w:pStyle w:val="Nivel3"/>
        <w:spacing w:line="360" w:lineRule="auto"/>
        <w:rPr>
          <w:rFonts w:ascii="Times New Roman" w:hAnsi="Times New Roman" w:cs="Times New Roman"/>
          <w:sz w:val="24"/>
          <w:szCs w:val="24"/>
          <w:lang w:eastAsia="ar-SA"/>
        </w:rPr>
      </w:pPr>
      <w:r w:rsidRPr="00893108">
        <w:rPr>
          <w:rFonts w:ascii="Times New Roman" w:hAnsi="Times New Roman" w:cs="Times New Roman"/>
          <w:sz w:val="24"/>
          <w:szCs w:val="24"/>
          <w:lang w:eastAsia="ar-SA"/>
        </w:rPr>
        <w:t>Cadastro Nacional de Empresas Punidas – CNEP, mantido pela Controladoria-Geral da União (</w:t>
      </w:r>
      <w:hyperlink r:id="rId29" w:history="1">
        <w:r w:rsidR="00611A86" w:rsidRPr="00893108">
          <w:rPr>
            <w:rStyle w:val="Hyperlink"/>
            <w:rFonts w:ascii="Times New Roman" w:hAnsi="Times New Roman" w:cs="Times New Roman"/>
            <w:sz w:val="24"/>
            <w:szCs w:val="24"/>
            <w:lang w:eastAsia="ar-SA"/>
          </w:rPr>
          <w:t>https://www.portaltransparencia.gov.br/sancoes/cnep</w:t>
        </w:r>
      </w:hyperlink>
      <w:r w:rsidRPr="00893108">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A consulta aos cadastros será realizada em nome da</w:t>
      </w:r>
      <w:r w:rsidRPr="00135100">
        <w:rPr>
          <w:rFonts w:ascii="Times New Roman" w:hAnsi="Times New Roman" w:cs="Times New Roman"/>
          <w:sz w:val="24"/>
          <w:szCs w:val="24"/>
        </w:rPr>
        <w:t xml:space="preserve">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5"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5"/>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w:t>
      </w:r>
      <w:proofErr w:type="spellStart"/>
      <w:r w:rsidRPr="00135100">
        <w:rPr>
          <w:rFonts w:ascii="Times New Roman" w:hAnsi="Times New Roman" w:cs="Times New Roman"/>
          <w:sz w:val="24"/>
          <w:szCs w:val="24"/>
        </w:rPr>
        <w:t>EPPs</w:t>
      </w:r>
      <w:proofErr w:type="spellEnd"/>
      <w:r w:rsidRPr="00135100">
        <w:rPr>
          <w:rFonts w:ascii="Times New Roman" w:hAnsi="Times New Roman" w:cs="Times New Roman"/>
          <w:sz w:val="24"/>
          <w:szCs w:val="24"/>
        </w:rPr>
        <w:t xml:space="preserve">,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59D1119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4BCA4A7F" w14:textId="77777777" w:rsidR="00896365" w:rsidRPr="00896365" w:rsidRDefault="00896365" w:rsidP="00896365">
      <w:pPr>
        <w:pStyle w:val="Nivel4"/>
        <w:rPr>
          <w:rFonts w:ascii="Times New Roman" w:hAnsi="Times New Roman" w:cs="Times New Roman"/>
          <w:sz w:val="24"/>
          <w:szCs w:val="24"/>
        </w:rPr>
      </w:pPr>
      <w:proofErr w:type="gramStart"/>
      <w:r w:rsidRPr="00896365">
        <w:rPr>
          <w:rFonts w:ascii="Times New Roman" w:hAnsi="Times New Roman" w:cs="Times New Roman"/>
          <w:sz w:val="24"/>
          <w:szCs w:val="24"/>
        </w:rPr>
        <w:t>a</w:t>
      </w:r>
      <w:proofErr w:type="gramEnd"/>
      <w:r w:rsidRPr="00896365">
        <w:rPr>
          <w:rFonts w:ascii="Times New Roman" w:hAnsi="Times New Roman" w:cs="Times New Roman"/>
          <w:sz w:val="24"/>
          <w:szCs w:val="24"/>
        </w:rPr>
        <w:t xml:space="preserve"> comprovação de exequibilidade será solicitada de todos os licitantes que ao final da fase de lances tiverem ofertados valores com indícios de inexequibilidade, visando dar celeridade ao procedimento.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6214FD8F" w14:textId="540A2FA2" w:rsidR="002C00D8" w:rsidRPr="002C00D8" w:rsidRDefault="003C7A23" w:rsidP="007C2961">
      <w:pPr>
        <w:pStyle w:val="Nivel2"/>
        <w:spacing w:line="360" w:lineRule="auto"/>
        <w:rPr>
          <w:rFonts w:ascii="Times New Roman" w:hAnsi="Times New Roman" w:cs="Times New Roman"/>
          <w:b/>
          <w:bCs/>
          <w:sz w:val="24"/>
          <w:szCs w:val="24"/>
        </w:rPr>
      </w:pPr>
      <w:r w:rsidRPr="002C00D8">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2C00D8">
        <w:rPr>
          <w:rFonts w:ascii="Times New Roman" w:hAnsi="Times New Roman" w:cs="Times New Roman"/>
          <w:sz w:val="24"/>
          <w:szCs w:val="24"/>
        </w:rPr>
        <w:t xml:space="preserve">, conforme </w:t>
      </w:r>
      <w:hyperlink r:id="rId35" w:anchor="art29" w:history="1">
        <w:r w:rsidR="00626F87" w:rsidRPr="002C00D8">
          <w:rPr>
            <w:rStyle w:val="Hyperlink"/>
            <w:rFonts w:ascii="Times New Roman" w:hAnsi="Times New Roman" w:cs="Times New Roman"/>
            <w:sz w:val="24"/>
            <w:szCs w:val="24"/>
          </w:rPr>
          <w:t>artigo 34 da IN SEGES nº 73, de 30 de setembro de 2022</w:t>
        </w:r>
      </w:hyperlink>
      <w:r w:rsidR="002C00D8">
        <w:rPr>
          <w:rFonts w:ascii="Times New Roman" w:hAnsi="Times New Roman" w:cs="Times New Roman"/>
          <w:sz w:val="24"/>
          <w:szCs w:val="24"/>
        </w:rPr>
        <w:t>, e n</w:t>
      </w:r>
      <w:r w:rsidR="002C00D8" w:rsidRPr="002C00D8">
        <w:rPr>
          <w:rFonts w:ascii="Times New Roman" w:hAnsi="Times New Roman" w:cs="Times New Roman"/>
          <w:sz w:val="24"/>
          <w:szCs w:val="24"/>
        </w:rPr>
        <w:t>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6"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6"/>
      <w:r w:rsidRPr="00DA39EB">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39EB">
        <w:rPr>
          <w:rFonts w:ascii="Times New Roman" w:hAnsi="Times New Roman" w:cs="Times New Roman"/>
          <w:sz w:val="24"/>
          <w:szCs w:val="24"/>
        </w:rPr>
        <w:t>semi-integrada</w:t>
      </w:r>
      <w:proofErr w:type="spellEnd"/>
      <w:r w:rsidRPr="00DA39E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lastRenderedPageBreak/>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7" w:name="_Toc135469230"/>
      <w:r w:rsidRPr="00596894">
        <w:lastRenderedPageBreak/>
        <w:t>DA FASE DE HABILITAÇÃO</w:t>
      </w:r>
      <w:bookmarkEnd w:id="37"/>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proofErr w:type="spellStart"/>
        <w:r w:rsidRPr="00CD40EC">
          <w:rPr>
            <w:rStyle w:val="Hyperlink"/>
            <w:rFonts w:ascii="Times New Roman" w:hAnsi="Times New Roman" w:cs="Times New Roman"/>
            <w:sz w:val="24"/>
            <w:szCs w:val="24"/>
          </w:rPr>
          <w:t>arts</w:t>
        </w:r>
        <w:proofErr w:type="spellEnd"/>
        <w:r w:rsidRPr="00CD40EC">
          <w:rPr>
            <w:rStyle w:val="Hyperlink"/>
            <w:rFonts w:ascii="Times New Roman" w:hAnsi="Times New Roman" w:cs="Times New Roman"/>
            <w:sz w:val="24"/>
            <w:szCs w:val="24"/>
          </w:rPr>
          <w:t>.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e) Certificado da Condição de Microempreendedor Individual – CCMEI em se tratando de MEI;</w:t>
      </w:r>
    </w:p>
    <w:p w14:paraId="0DA514E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f) Identidade do sócio administrador da empresa.</w:t>
      </w:r>
    </w:p>
    <w:p w14:paraId="090D6A95" w14:textId="77777777" w:rsidR="00F94266" w:rsidRDefault="00F94266" w:rsidP="00F94266">
      <w:pPr>
        <w:pStyle w:val="Nivel3"/>
        <w:numPr>
          <w:ilvl w:val="0"/>
          <w:numId w:val="0"/>
        </w:numPr>
        <w:spacing w:line="240" w:lineRule="auto"/>
        <w:ind w:left="284"/>
        <w:rPr>
          <w:iCs/>
        </w:rPr>
      </w:pPr>
    </w:p>
    <w:p w14:paraId="62BE97FD" w14:textId="77777777" w:rsidR="00F94266" w:rsidRPr="004E58A5" w:rsidRDefault="00F94266" w:rsidP="004E58A5">
      <w:pPr>
        <w:pStyle w:val="Nivel3"/>
        <w:numPr>
          <w:ilvl w:val="0"/>
          <w:numId w:val="0"/>
        </w:numPr>
        <w:spacing w:line="360" w:lineRule="auto"/>
        <w:ind w:left="284"/>
        <w:rPr>
          <w:rFonts w:ascii="Times New Roman" w:hAnsi="Times New Roman" w:cs="Times New Roman"/>
          <w:b/>
          <w:bCs/>
          <w:sz w:val="24"/>
          <w:szCs w:val="24"/>
        </w:rPr>
      </w:pPr>
      <w:r w:rsidRPr="004E58A5">
        <w:rPr>
          <w:rFonts w:ascii="Times New Roman" w:hAnsi="Times New Roman" w:cs="Times New Roman"/>
          <w:b/>
          <w:bCs/>
          <w:sz w:val="24"/>
          <w:szCs w:val="24"/>
        </w:rPr>
        <w:t>Regularidade Fiscal e Trabalhista:</w:t>
      </w:r>
    </w:p>
    <w:p w14:paraId="44D9B826" w14:textId="77777777" w:rsidR="00F94266" w:rsidRPr="004E58A5"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Cadastro Nacional de Pessoas Jurídicas do Ministério da Fazenda (CNPJ/MF);</w:t>
      </w:r>
    </w:p>
    <w:p w14:paraId="6F7A7194" w14:textId="77777777" w:rsidR="00F94266" w:rsidRPr="00893108" w:rsidRDefault="00F94266" w:rsidP="004E58A5">
      <w:pPr>
        <w:pStyle w:val="Nivel3"/>
        <w:numPr>
          <w:ilvl w:val="0"/>
          <w:numId w:val="0"/>
        </w:numPr>
        <w:spacing w:line="360" w:lineRule="auto"/>
        <w:ind w:left="284"/>
        <w:rPr>
          <w:rFonts w:ascii="Times New Roman" w:hAnsi="Times New Roman" w:cs="Times New Roman"/>
          <w:sz w:val="24"/>
          <w:szCs w:val="24"/>
        </w:rPr>
      </w:pPr>
      <w:r w:rsidRPr="004E58A5">
        <w:rPr>
          <w:rFonts w:ascii="Times New Roman" w:eastAsia="Arial" w:hAnsi="Times New Roman" w:cs="Times New Roman"/>
          <w:sz w:val="24"/>
          <w:szCs w:val="24"/>
        </w:rPr>
        <w:t>b)</w:t>
      </w:r>
      <w:r w:rsidRPr="004E58A5">
        <w:rPr>
          <w:rFonts w:ascii="Times New Roman" w:eastAsia="Times New Roman" w:hAnsi="Times New Roman" w:cs="Times New Roman"/>
          <w:sz w:val="24"/>
          <w:szCs w:val="24"/>
        </w:rPr>
        <w:t xml:space="preserve"> </w:t>
      </w:r>
      <w:r w:rsidRPr="004E58A5">
        <w:rPr>
          <w:rFonts w:ascii="Times New Roman" w:eastAsia="Arial" w:hAnsi="Times New Roman" w:cs="Times New Roman"/>
          <w:sz w:val="24"/>
          <w:szCs w:val="24"/>
        </w:rPr>
        <w:t>Prova</w:t>
      </w:r>
      <w:r w:rsidRPr="004E58A5">
        <w:rPr>
          <w:rFonts w:ascii="Times New Roman" w:eastAsia="Times New Roman" w:hAnsi="Times New Roman" w:cs="Times New Roman"/>
          <w:sz w:val="24"/>
          <w:szCs w:val="24"/>
        </w:rPr>
        <w:t xml:space="preserve"> </w:t>
      </w:r>
      <w:r w:rsidRPr="004E58A5">
        <w:rPr>
          <w:rFonts w:ascii="Times New Roman" w:hAnsi="Times New Roman" w:cs="Times New Roman"/>
          <w:sz w:val="24"/>
          <w:szCs w:val="24"/>
        </w:rPr>
        <w:t xml:space="preserve">de </w:t>
      </w:r>
      <w:r w:rsidRPr="00893108">
        <w:rPr>
          <w:rFonts w:ascii="Times New Roman" w:hAnsi="Times New Roman" w:cs="Times New Roman"/>
          <w:sz w:val="24"/>
          <w:szCs w:val="24"/>
        </w:rPr>
        <w:t>regularidade com a Fazenda Municipal, da sede do licitante;</w:t>
      </w:r>
    </w:p>
    <w:p w14:paraId="47642A8F" w14:textId="4C776BD8" w:rsidR="00F94266" w:rsidRPr="00893108" w:rsidRDefault="00F94266" w:rsidP="004E58A5">
      <w:pPr>
        <w:pStyle w:val="Nivel3"/>
        <w:numPr>
          <w:ilvl w:val="0"/>
          <w:numId w:val="0"/>
        </w:numPr>
        <w:spacing w:line="360" w:lineRule="auto"/>
        <w:ind w:left="284"/>
        <w:rPr>
          <w:rFonts w:ascii="Times New Roman" w:hAnsi="Times New Roman" w:cs="Times New Roman"/>
          <w:sz w:val="24"/>
          <w:szCs w:val="24"/>
        </w:rPr>
      </w:pPr>
      <w:r w:rsidRPr="00893108">
        <w:rPr>
          <w:rFonts w:ascii="Times New Roman" w:eastAsia="Arial" w:hAnsi="Times New Roman" w:cs="Times New Roman"/>
          <w:sz w:val="24"/>
          <w:szCs w:val="24"/>
        </w:rPr>
        <w:t>c)</w:t>
      </w:r>
      <w:r w:rsidRPr="00893108">
        <w:rPr>
          <w:rFonts w:ascii="Times New Roman" w:eastAsia="Times New Roman" w:hAnsi="Times New Roman" w:cs="Times New Roman"/>
          <w:sz w:val="24"/>
          <w:szCs w:val="24"/>
        </w:rPr>
        <w:t xml:space="preserve"> </w:t>
      </w:r>
      <w:r w:rsidRPr="00893108">
        <w:rPr>
          <w:rFonts w:ascii="Times New Roman" w:hAnsi="Times New Roman" w:cs="Times New Roman"/>
          <w:sz w:val="24"/>
          <w:szCs w:val="24"/>
        </w:rPr>
        <w:t xml:space="preserve">Prova de regularidade com a Fazenda Federal, através da Certidão </w:t>
      </w:r>
      <w:r w:rsidR="000105F6" w:rsidRPr="00893108">
        <w:rPr>
          <w:rFonts w:ascii="Times New Roman" w:hAnsi="Times New Roman" w:cs="Times New Roman"/>
          <w:sz w:val="24"/>
          <w:szCs w:val="24"/>
        </w:rPr>
        <w:t xml:space="preserve">Conjunta </w:t>
      </w:r>
      <w:r w:rsidRPr="00893108">
        <w:rPr>
          <w:rFonts w:ascii="Times New Roman" w:hAnsi="Times New Roman" w:cs="Times New Roman"/>
          <w:sz w:val="24"/>
          <w:szCs w:val="24"/>
        </w:rPr>
        <w:t>de Débitos Relativos a Tributos Federais e à Dívida Ativa da União, abrangendo as contribuições sociais;</w:t>
      </w:r>
    </w:p>
    <w:p w14:paraId="68C18A16" w14:textId="77777777" w:rsidR="00F94266" w:rsidRPr="00893108" w:rsidRDefault="00F94266" w:rsidP="004E58A5">
      <w:pPr>
        <w:pStyle w:val="Nivel3"/>
        <w:numPr>
          <w:ilvl w:val="0"/>
          <w:numId w:val="0"/>
        </w:numPr>
        <w:spacing w:line="360" w:lineRule="auto"/>
        <w:ind w:left="284"/>
        <w:rPr>
          <w:rFonts w:ascii="Times New Roman" w:hAnsi="Times New Roman" w:cs="Times New Roman"/>
          <w:sz w:val="24"/>
          <w:szCs w:val="24"/>
        </w:rPr>
      </w:pPr>
      <w:r w:rsidRPr="00893108">
        <w:rPr>
          <w:rFonts w:ascii="Times New Roman" w:eastAsia="Arial" w:hAnsi="Times New Roman" w:cs="Times New Roman"/>
          <w:sz w:val="24"/>
          <w:szCs w:val="24"/>
        </w:rPr>
        <w:t>d)</w:t>
      </w:r>
      <w:r w:rsidRPr="00893108">
        <w:rPr>
          <w:rFonts w:ascii="Times New Roman" w:eastAsia="Times New Roman" w:hAnsi="Times New Roman" w:cs="Times New Roman"/>
          <w:sz w:val="24"/>
          <w:szCs w:val="24"/>
        </w:rPr>
        <w:t xml:space="preserve"> </w:t>
      </w:r>
      <w:r w:rsidRPr="00893108">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893108" w:rsidRDefault="00EE329B" w:rsidP="004E58A5">
      <w:pPr>
        <w:pStyle w:val="Nivel3"/>
        <w:numPr>
          <w:ilvl w:val="0"/>
          <w:numId w:val="0"/>
        </w:numPr>
        <w:spacing w:line="360" w:lineRule="auto"/>
        <w:ind w:left="284"/>
        <w:rPr>
          <w:rFonts w:ascii="Times New Roman" w:hAnsi="Times New Roman" w:cs="Times New Roman"/>
          <w:sz w:val="24"/>
          <w:szCs w:val="24"/>
        </w:rPr>
      </w:pPr>
      <w:r w:rsidRPr="00893108">
        <w:rPr>
          <w:rFonts w:ascii="Times New Roman" w:eastAsia="Arial" w:hAnsi="Times New Roman" w:cs="Times New Roman"/>
          <w:sz w:val="24"/>
          <w:szCs w:val="24"/>
        </w:rPr>
        <w:t>e</w:t>
      </w:r>
      <w:r w:rsidR="00F94266" w:rsidRPr="00893108">
        <w:rPr>
          <w:rFonts w:ascii="Times New Roman" w:eastAsia="Arial" w:hAnsi="Times New Roman" w:cs="Times New Roman"/>
          <w:sz w:val="24"/>
          <w:szCs w:val="24"/>
        </w:rPr>
        <w:t>)</w:t>
      </w:r>
      <w:r w:rsidR="00F94266" w:rsidRPr="00893108">
        <w:rPr>
          <w:rFonts w:ascii="Times New Roman" w:hAnsi="Times New Roman" w:cs="Times New Roman"/>
          <w:sz w:val="24"/>
          <w:szCs w:val="24"/>
        </w:rPr>
        <w:t xml:space="preserve"> </w:t>
      </w:r>
      <w:r w:rsidR="00F94266" w:rsidRPr="00893108">
        <w:rPr>
          <w:rFonts w:ascii="Times New Roman" w:eastAsia="Arial" w:hAnsi="Times New Roman" w:cs="Times New Roman"/>
          <w:sz w:val="24"/>
          <w:szCs w:val="24"/>
        </w:rPr>
        <w:t>Inscrição</w:t>
      </w:r>
      <w:r w:rsidR="00F94266" w:rsidRPr="00893108">
        <w:rPr>
          <w:rFonts w:ascii="Times New Roman" w:hAnsi="Times New Roman" w:cs="Times New Roman"/>
          <w:sz w:val="24"/>
          <w:szCs w:val="24"/>
        </w:rPr>
        <w:t xml:space="preserve"> Estadual ou Municipal conforme o caso;</w:t>
      </w:r>
    </w:p>
    <w:p w14:paraId="2C49FD5C" w14:textId="210B0047" w:rsidR="00F94266" w:rsidRPr="00893108" w:rsidRDefault="00EE329B" w:rsidP="004E58A5">
      <w:pPr>
        <w:pStyle w:val="Nivel3"/>
        <w:numPr>
          <w:ilvl w:val="0"/>
          <w:numId w:val="0"/>
        </w:numPr>
        <w:spacing w:line="360" w:lineRule="auto"/>
        <w:ind w:left="284"/>
        <w:rPr>
          <w:rFonts w:ascii="Times New Roman" w:hAnsi="Times New Roman" w:cs="Times New Roman"/>
          <w:sz w:val="24"/>
          <w:szCs w:val="24"/>
        </w:rPr>
      </w:pPr>
      <w:r w:rsidRPr="00893108">
        <w:rPr>
          <w:rFonts w:ascii="Times New Roman" w:eastAsia="Arial" w:hAnsi="Times New Roman" w:cs="Times New Roman"/>
          <w:sz w:val="24"/>
          <w:szCs w:val="24"/>
        </w:rPr>
        <w:t>f</w:t>
      </w:r>
      <w:r w:rsidR="00F94266" w:rsidRPr="00893108">
        <w:rPr>
          <w:rFonts w:ascii="Times New Roman" w:eastAsia="Arial" w:hAnsi="Times New Roman" w:cs="Times New Roman"/>
          <w:sz w:val="24"/>
          <w:szCs w:val="24"/>
        </w:rPr>
        <w:t>)</w:t>
      </w:r>
      <w:r w:rsidR="00F94266" w:rsidRPr="00893108">
        <w:rPr>
          <w:rFonts w:ascii="Times New Roman" w:eastAsia="Times New Roman" w:hAnsi="Times New Roman" w:cs="Times New Roman"/>
          <w:sz w:val="24"/>
          <w:szCs w:val="24"/>
        </w:rPr>
        <w:t xml:space="preserve"> </w:t>
      </w:r>
      <w:r w:rsidR="000A716C" w:rsidRPr="00893108">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r w:rsidR="00F94266" w:rsidRPr="00893108">
        <w:rPr>
          <w:rFonts w:ascii="Times New Roman" w:hAnsi="Times New Roman" w:cs="Times New Roman"/>
          <w:sz w:val="24"/>
          <w:szCs w:val="24"/>
        </w:rPr>
        <w:t>;</w:t>
      </w:r>
    </w:p>
    <w:p w14:paraId="0C9DE8A4" w14:textId="3D69F756" w:rsidR="00F94266" w:rsidRPr="004E58A5"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893108">
        <w:rPr>
          <w:rFonts w:ascii="Times New Roman" w:eastAsia="Arial" w:hAnsi="Times New Roman" w:cs="Times New Roman"/>
          <w:sz w:val="24"/>
          <w:szCs w:val="24"/>
        </w:rPr>
        <w:lastRenderedPageBreak/>
        <w:t>h</w:t>
      </w:r>
      <w:r w:rsidR="00F94266" w:rsidRPr="00893108">
        <w:rPr>
          <w:rFonts w:ascii="Times New Roman" w:eastAsia="Arial" w:hAnsi="Times New Roman" w:cs="Times New Roman"/>
          <w:sz w:val="24"/>
          <w:szCs w:val="24"/>
        </w:rPr>
        <w:t>)</w:t>
      </w:r>
      <w:r w:rsidR="00F94266" w:rsidRPr="00893108">
        <w:rPr>
          <w:rFonts w:ascii="Times New Roman" w:eastAsia="Times New Roman" w:hAnsi="Times New Roman" w:cs="Times New Roman"/>
          <w:sz w:val="24"/>
          <w:szCs w:val="24"/>
        </w:rPr>
        <w:t xml:space="preserve"> </w:t>
      </w:r>
      <w:r w:rsidR="00FB1794" w:rsidRPr="00893108">
        <w:rPr>
          <w:rFonts w:ascii="Times New Roman" w:eastAsia="Times New Roman" w:hAnsi="Times New Roman" w:cs="Times New Roman"/>
          <w:sz w:val="24"/>
          <w:szCs w:val="24"/>
        </w:rPr>
        <w:t xml:space="preserve">Prova de Regularidade perante a Justiça do trabalho, mediante apresentação da </w:t>
      </w:r>
      <w:r w:rsidR="00FB1794" w:rsidRPr="00893108">
        <w:rPr>
          <w:rFonts w:ascii="Times New Roman" w:hAnsi="Times New Roman" w:cs="Times New Roman"/>
          <w:sz w:val="24"/>
          <w:szCs w:val="24"/>
        </w:rPr>
        <w:t xml:space="preserve">Certidão </w:t>
      </w:r>
      <w:r w:rsidR="00F94266" w:rsidRPr="00893108">
        <w:rPr>
          <w:rFonts w:ascii="Times New Roman" w:hAnsi="Times New Roman" w:cs="Times New Roman"/>
          <w:sz w:val="24"/>
          <w:szCs w:val="24"/>
        </w:rPr>
        <w:t>de Débitos Trabalhistas</w:t>
      </w:r>
      <w:r w:rsidR="00F94266" w:rsidRPr="00893108">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596894">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893108" w:rsidRDefault="003C7A23" w:rsidP="00CD6CB5">
      <w:pPr>
        <w:pStyle w:val="Nivel3"/>
        <w:spacing w:line="360" w:lineRule="auto"/>
        <w:rPr>
          <w:rFonts w:ascii="Times New Roman" w:hAnsi="Times New Roman" w:cs="Times New Roman"/>
          <w:i/>
          <w:iCs/>
          <w:sz w:val="24"/>
          <w:szCs w:val="24"/>
        </w:rPr>
      </w:pPr>
      <w:bookmarkStart w:id="38" w:name="_Ref114663777"/>
      <w:r w:rsidRPr="00893108">
        <w:rPr>
          <w:rFonts w:ascii="Times New Roman" w:hAnsi="Times New Roman" w:cs="Times New Roman"/>
          <w:sz w:val="24"/>
          <w:szCs w:val="24"/>
        </w:rPr>
        <w:t>A documentação exigida para fins de habilitação jurídica, fiscal, social e trabalhista e econômico-</w:t>
      </w:r>
      <w:proofErr w:type="spellStart"/>
      <w:r w:rsidRPr="00893108">
        <w:rPr>
          <w:rFonts w:ascii="Times New Roman" w:hAnsi="Times New Roman" w:cs="Times New Roman"/>
          <w:sz w:val="24"/>
          <w:szCs w:val="24"/>
        </w:rPr>
        <w:t>ﬁnanceira</w:t>
      </w:r>
      <w:proofErr w:type="spellEnd"/>
      <w:r w:rsidRPr="00893108">
        <w:rPr>
          <w:rFonts w:ascii="Times New Roman" w:hAnsi="Times New Roman" w:cs="Times New Roman"/>
          <w:sz w:val="24"/>
          <w:szCs w:val="24"/>
        </w:rPr>
        <w:t xml:space="preserve">, </w:t>
      </w:r>
      <w:r w:rsidRPr="00893108">
        <w:rPr>
          <w:rFonts w:ascii="Times New Roman" w:hAnsi="Times New Roman" w:cs="Times New Roman"/>
          <w:color w:val="auto"/>
          <w:sz w:val="24"/>
          <w:szCs w:val="24"/>
        </w:rPr>
        <w:t>poderá</w:t>
      </w:r>
      <w:r w:rsidR="005011F0" w:rsidRPr="00893108">
        <w:rPr>
          <w:rFonts w:ascii="Times New Roman" w:hAnsi="Times New Roman" w:cs="Times New Roman"/>
          <w:color w:val="auto"/>
          <w:sz w:val="24"/>
          <w:szCs w:val="24"/>
        </w:rPr>
        <w:t xml:space="preserve"> </w:t>
      </w:r>
      <w:r w:rsidRPr="00893108">
        <w:rPr>
          <w:rFonts w:ascii="Times New Roman" w:hAnsi="Times New Roman" w:cs="Times New Roman"/>
          <w:sz w:val="24"/>
          <w:szCs w:val="24"/>
        </w:rPr>
        <w:t>ser substituída pelo registro cadastral no SICAF</w:t>
      </w:r>
      <w:r w:rsidR="004E58A5" w:rsidRPr="00893108">
        <w:rPr>
          <w:rFonts w:ascii="Times New Roman" w:hAnsi="Times New Roman" w:cs="Times New Roman"/>
          <w:sz w:val="24"/>
          <w:szCs w:val="24"/>
        </w:rPr>
        <w:t>, desde que constem no sistema, dentro do prazo de validade toda a documentação exigida</w:t>
      </w:r>
      <w:r w:rsidRPr="00893108">
        <w:rPr>
          <w:rFonts w:ascii="Times New Roman" w:hAnsi="Times New Roman" w:cs="Times New Roman"/>
          <w:sz w:val="24"/>
          <w:szCs w:val="24"/>
        </w:rPr>
        <w:t>.</w:t>
      </w:r>
      <w:bookmarkEnd w:id="38"/>
    </w:p>
    <w:p w14:paraId="056003B5" w14:textId="0B0FA53E" w:rsidR="00CD6CB5" w:rsidRPr="00893108" w:rsidRDefault="00347519" w:rsidP="00347519">
      <w:pPr>
        <w:pStyle w:val="Nivel4"/>
        <w:spacing w:line="360" w:lineRule="auto"/>
        <w:rPr>
          <w:rFonts w:ascii="Times New Roman" w:hAnsi="Times New Roman" w:cs="Times New Roman"/>
          <w:sz w:val="24"/>
          <w:szCs w:val="24"/>
        </w:rPr>
      </w:pPr>
      <w:r w:rsidRPr="00893108">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893108">
        <w:rPr>
          <w:rFonts w:ascii="Times New Roman" w:hAnsi="Times New Roman" w:cs="Times New Roman"/>
          <w:sz w:val="24"/>
          <w:szCs w:val="24"/>
        </w:rPr>
        <w:t>Pregoeiro (</w:t>
      </w:r>
      <w:r w:rsidRPr="00893108">
        <w:rPr>
          <w:rFonts w:ascii="Times New Roman" w:hAnsi="Times New Roman" w:cs="Times New Roman"/>
          <w:sz w:val="24"/>
          <w:szCs w:val="24"/>
        </w:rPr>
        <w:t>a).</w:t>
      </w:r>
    </w:p>
    <w:p w14:paraId="075D5A53" w14:textId="019D7FCD" w:rsidR="00D052BE" w:rsidRPr="00893108" w:rsidRDefault="00D052BE" w:rsidP="00347519">
      <w:pPr>
        <w:pStyle w:val="Nivel4"/>
        <w:spacing w:line="360" w:lineRule="auto"/>
        <w:rPr>
          <w:rFonts w:ascii="Times New Roman" w:hAnsi="Times New Roman" w:cs="Times New Roman"/>
          <w:sz w:val="24"/>
          <w:szCs w:val="24"/>
        </w:rPr>
      </w:pPr>
      <w:r w:rsidRPr="00893108">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893108">
        <w:rPr>
          <w:rFonts w:ascii="Times New Roman" w:hAnsi="Times New Roman" w:cs="Times New Roman"/>
          <w:sz w:val="24"/>
          <w:szCs w:val="24"/>
        </w:rPr>
        <w:t>, sob pena de inabilitação</w:t>
      </w:r>
      <w:r w:rsidRPr="00893108">
        <w:rPr>
          <w:rFonts w:ascii="Times New Roman" w:hAnsi="Times New Roman" w:cs="Times New Roman"/>
          <w:sz w:val="24"/>
          <w:szCs w:val="24"/>
        </w:rPr>
        <w:t>.</w:t>
      </w:r>
    </w:p>
    <w:p w14:paraId="268D44A1" w14:textId="35D71176" w:rsidR="00B37304" w:rsidRPr="00893108" w:rsidRDefault="00B37304" w:rsidP="00B37304">
      <w:pPr>
        <w:pStyle w:val="Nivel4"/>
        <w:rPr>
          <w:rFonts w:ascii="Times New Roman" w:hAnsi="Times New Roman" w:cs="Times New Roman"/>
          <w:sz w:val="24"/>
          <w:szCs w:val="24"/>
        </w:rPr>
      </w:pPr>
      <w:r w:rsidRPr="00893108">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893108" w:rsidRDefault="00B37304" w:rsidP="00B37304">
      <w:pPr>
        <w:pStyle w:val="Nivel4"/>
        <w:rPr>
          <w:rFonts w:ascii="Times New Roman" w:hAnsi="Times New Roman" w:cs="Times New Roman"/>
          <w:sz w:val="24"/>
          <w:szCs w:val="24"/>
        </w:rPr>
      </w:pPr>
      <w:r w:rsidRPr="00893108">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893108">
        <w:rPr>
          <w:rFonts w:ascii="Times New Roman" w:hAnsi="Times New Roman" w:cs="Times New Roman"/>
          <w:color w:val="auto"/>
          <w:sz w:val="24"/>
          <w:szCs w:val="24"/>
        </w:rPr>
        <w:t xml:space="preserve">Quando </w:t>
      </w:r>
      <w:r w:rsidRPr="00893108">
        <w:rPr>
          <w:rFonts w:ascii="Times New Roman" w:hAnsi="Times New Roman" w:cs="Times New Roman"/>
          <w:sz w:val="24"/>
          <w:szCs w:val="24"/>
        </w:rPr>
        <w:t>permitida</w:t>
      </w:r>
      <w:r w:rsidRPr="004E58A5">
        <w:rPr>
          <w:rFonts w:ascii="Times New Roman" w:hAnsi="Times New Roman" w:cs="Times New Roman"/>
          <w:color w:val="auto"/>
          <w:sz w:val="24"/>
          <w:szCs w:val="24"/>
        </w:rPr>
        <w:t xml:space="preserve"> a</w:t>
      </w:r>
      <w:r w:rsidR="00B053F7" w:rsidRPr="004E58A5">
        <w:rPr>
          <w:rFonts w:ascii="Times New Roman" w:hAnsi="Times New Roman" w:cs="Times New Roman"/>
          <w:color w:val="auto"/>
          <w:sz w:val="24"/>
          <w:szCs w:val="24"/>
        </w:rPr>
        <w:t xml:space="preserve"> </w:t>
      </w:r>
      <w:r w:rsidRPr="004E58A5">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w:t>
      </w:r>
      <w:proofErr w:type="spellStart"/>
      <w:r w:rsidRPr="004E58A5">
        <w:rPr>
          <w:rFonts w:ascii="Times New Roman" w:hAnsi="Times New Roman" w:cs="Times New Roman"/>
          <w:sz w:val="24"/>
          <w:szCs w:val="24"/>
        </w:rPr>
        <w:t>ﬁns</w:t>
      </w:r>
      <w:proofErr w:type="spellEnd"/>
      <w:r w:rsidRPr="004E58A5">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xml:space="preserve">, ou de outro que venha a substituí-lo, ou </w:t>
      </w:r>
      <w:proofErr w:type="spellStart"/>
      <w:r w:rsidRPr="004E58A5">
        <w:rPr>
          <w:rFonts w:ascii="Times New Roman" w:hAnsi="Times New Roman" w:cs="Times New Roman"/>
          <w:sz w:val="24"/>
          <w:szCs w:val="24"/>
        </w:rPr>
        <w:t>consularizados</w:t>
      </w:r>
      <w:proofErr w:type="spellEnd"/>
      <w:r w:rsidRPr="004E58A5">
        <w:rPr>
          <w:rFonts w:ascii="Times New Roman" w:hAnsi="Times New Roman" w:cs="Times New Roman"/>
          <w:sz w:val="24"/>
          <w:szCs w:val="24"/>
        </w:rPr>
        <w:t xml:space="preserve"> pelos respectivos consulados ou embaixadas.</w:t>
      </w:r>
    </w:p>
    <w:p w14:paraId="4B8AFE07" w14:textId="669E72EC"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Os documentos exigidos para fins de habilitação poderão ser apresentados em original, por cópia ou por </w:t>
      </w:r>
      <w:r w:rsidR="00B964DC" w:rsidRPr="00135100">
        <w:rPr>
          <w:rFonts w:ascii="Times New Roman" w:hAnsi="Times New Roman" w:cs="Times New Roman"/>
          <w:sz w:val="24"/>
          <w:szCs w:val="24"/>
        </w:rPr>
        <w:t xml:space="preserve">qualquer </w:t>
      </w:r>
      <w:r w:rsidR="00B964DC" w:rsidRPr="00893108">
        <w:rPr>
          <w:rFonts w:ascii="Times New Roman" w:hAnsi="Times New Roman" w:cs="Times New Roman"/>
          <w:sz w:val="24"/>
          <w:szCs w:val="24"/>
        </w:rPr>
        <w:t>outro meio eletrônico, desde que se possível comprovar sua veracidade.</w:t>
      </w:r>
    </w:p>
    <w:p w14:paraId="6DD12A55" w14:textId="39BD7835" w:rsidR="003C7A23" w:rsidRPr="00893108" w:rsidRDefault="003C7A23" w:rsidP="00560B34">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893108">
          <w:rPr>
            <w:rStyle w:val="Hyperlink"/>
            <w:rFonts w:ascii="Times New Roman" w:hAnsi="Times New Roman" w:cs="Times New Roman"/>
            <w:sz w:val="24"/>
            <w:szCs w:val="24"/>
          </w:rPr>
          <w:t>art. 63, I, da Lei nº 14.133/2021</w:t>
        </w:r>
      </w:hyperlink>
      <w:r w:rsidRPr="00893108">
        <w:rPr>
          <w:rFonts w:ascii="Times New Roman" w:hAnsi="Times New Roman" w:cs="Times New Roman"/>
          <w:sz w:val="24"/>
          <w:szCs w:val="24"/>
        </w:rPr>
        <w:t>).</w:t>
      </w:r>
    </w:p>
    <w:p w14:paraId="3FC50509" w14:textId="77777777" w:rsidR="003C7A23" w:rsidRPr="00893108" w:rsidRDefault="003C7A23" w:rsidP="00560B34">
      <w:pPr>
        <w:pStyle w:val="Nivel2"/>
        <w:spacing w:line="360" w:lineRule="auto"/>
        <w:rPr>
          <w:rFonts w:ascii="Times New Roman" w:hAnsi="Times New Roman" w:cs="Times New Roman"/>
          <w:i/>
          <w:sz w:val="24"/>
          <w:szCs w:val="24"/>
        </w:rPr>
      </w:pPr>
      <w:r w:rsidRPr="00893108">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893108" w:rsidRDefault="00EE2F02" w:rsidP="00560B34">
      <w:pPr>
        <w:pStyle w:val="Nivel2"/>
        <w:spacing w:line="360" w:lineRule="auto"/>
        <w:rPr>
          <w:rFonts w:ascii="Times New Roman" w:hAnsi="Times New Roman" w:cs="Times New Roman"/>
          <w:i/>
          <w:color w:val="auto"/>
          <w:sz w:val="24"/>
          <w:szCs w:val="24"/>
        </w:rPr>
      </w:pPr>
      <w:r w:rsidRPr="00893108">
        <w:rPr>
          <w:rFonts w:ascii="Times New Roman" w:hAnsi="Times New Roman" w:cs="Times New Roman"/>
          <w:sz w:val="24"/>
          <w:szCs w:val="24"/>
        </w:rPr>
        <w:t>Será verificado se o licitante apresentou no sistema</w:t>
      </w:r>
      <w:r w:rsidR="003C7A23" w:rsidRPr="00893108">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893108">
        <w:rPr>
          <w:rFonts w:ascii="Times New Roman" w:hAnsi="Times New Roman" w:cs="Times New Roman"/>
          <w:color w:val="auto"/>
          <w:sz w:val="24"/>
          <w:szCs w:val="24"/>
        </w:rPr>
        <w:t>infralegais</w:t>
      </w:r>
      <w:proofErr w:type="spellEnd"/>
      <w:r w:rsidR="003C7A23" w:rsidRPr="00893108">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893108" w:rsidRDefault="003C7A23" w:rsidP="00560B34">
      <w:pPr>
        <w:pStyle w:val="Nivel2"/>
        <w:spacing w:line="360" w:lineRule="auto"/>
        <w:rPr>
          <w:rFonts w:ascii="Times New Roman" w:hAnsi="Times New Roman" w:cs="Times New Roman"/>
          <w:i/>
          <w:sz w:val="24"/>
          <w:szCs w:val="24"/>
        </w:rPr>
      </w:pPr>
      <w:r w:rsidRPr="00893108">
        <w:rPr>
          <w:rFonts w:ascii="Times New Roman" w:hAnsi="Times New Roman" w:cs="Times New Roman"/>
          <w:sz w:val="24"/>
          <w:szCs w:val="24"/>
        </w:rPr>
        <w:t xml:space="preserve">A habilitação será verificada por meio do </w:t>
      </w:r>
      <w:proofErr w:type="spellStart"/>
      <w:r w:rsidRPr="00893108">
        <w:rPr>
          <w:rFonts w:ascii="Times New Roman" w:hAnsi="Times New Roman" w:cs="Times New Roman"/>
          <w:sz w:val="24"/>
          <w:szCs w:val="24"/>
        </w:rPr>
        <w:t>Sicaf</w:t>
      </w:r>
      <w:proofErr w:type="spellEnd"/>
      <w:r w:rsidRPr="00893108">
        <w:rPr>
          <w:rFonts w:ascii="Times New Roman" w:hAnsi="Times New Roman" w:cs="Times New Roman"/>
          <w:sz w:val="24"/>
          <w:szCs w:val="24"/>
        </w:rPr>
        <w:t>, nos documentos por ele abrangidos</w:t>
      </w:r>
      <w:r w:rsidR="00EE329B" w:rsidRPr="00893108">
        <w:rPr>
          <w:rFonts w:ascii="Times New Roman" w:hAnsi="Times New Roman" w:cs="Times New Roman"/>
          <w:sz w:val="24"/>
          <w:szCs w:val="24"/>
        </w:rPr>
        <w:t>, quando não anexados pelo licitante no sistema</w:t>
      </w:r>
      <w:r w:rsidRPr="00893108">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Somente</w:t>
      </w:r>
      <w:r w:rsidRPr="00135100">
        <w:rPr>
          <w:rFonts w:ascii="Times New Roman" w:hAnsi="Times New Roman" w:cs="Times New Roman"/>
          <w:sz w:val="24"/>
          <w:szCs w:val="24"/>
        </w:rPr>
        <w:t xml:space="preserv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É de responsabilidade do licitante conferir a exatidão dos seus dados cadastrais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39" w:name="_Ref114663151"/>
      <w:r w:rsidRPr="00135100">
        <w:rPr>
          <w:rFonts w:ascii="Times New Roman" w:hAnsi="Times New Roman" w:cs="Times New Roman"/>
          <w:sz w:val="24"/>
          <w:szCs w:val="24"/>
        </w:rPr>
        <w:t xml:space="preserve">Os documentos exigidos para habilitação que não estejam contemplados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39"/>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D822EB"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 xml:space="preserve">A verificação no </w:t>
      </w:r>
      <w:proofErr w:type="spellStart"/>
      <w:r w:rsidRPr="00135100">
        <w:rPr>
          <w:rFonts w:ascii="Times New Roman" w:hAnsi="Times New Roman" w:cs="Times New Roman"/>
          <w:sz w:val="24"/>
          <w:szCs w:val="24"/>
        </w:rPr>
        <w:t>Sicaf</w:t>
      </w:r>
      <w:proofErr w:type="spellEnd"/>
      <w:r w:rsidRPr="00135100">
        <w:rPr>
          <w:rFonts w:ascii="Times New Roman" w:hAnsi="Times New Roman" w:cs="Times New Roman"/>
          <w:sz w:val="24"/>
          <w:szCs w:val="24"/>
        </w:rPr>
        <w:t xml:space="preserve"> ou a exigência dos documentos nele não contidos somente será feita em relação ao licitante vencedor.</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0" w:name="_Ref114670319"/>
      <w:r w:rsidRPr="00135100">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35100">
        <w:rPr>
          <w:rFonts w:ascii="Times New Roman" w:hAnsi="Times New Roman" w:cs="Times New Roman"/>
          <w:sz w:val="24"/>
          <w:szCs w:val="24"/>
        </w:rPr>
        <w:t>eﬁcácia</w:t>
      </w:r>
      <w:proofErr w:type="spellEnd"/>
      <w:r w:rsidRPr="00135100">
        <w:rPr>
          <w:rFonts w:ascii="Times New Roman" w:hAnsi="Times New Roman" w:cs="Times New Roman"/>
          <w:sz w:val="24"/>
          <w:szCs w:val="24"/>
        </w:rPr>
        <w:t xml:space="preserve"> para fins de habilitação e classificação.</w:t>
      </w:r>
      <w:bookmarkEnd w:id="40"/>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1"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1"/>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2"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135100">
        <w:rPr>
          <w:rFonts w:ascii="Times New Roman" w:hAnsi="Times New Roman" w:cs="Times New Roman"/>
          <w:sz w:val="24"/>
          <w:szCs w:val="24"/>
        </w:rPr>
        <w:t>.</w:t>
      </w:r>
    </w:p>
    <w:p w14:paraId="112364AE" w14:textId="77777777" w:rsidR="003C7A23" w:rsidRPr="00893108"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fase de habilitação anteceder a de julgamento e já tiver sido encerrada, não caberá exclusão de licitante </w:t>
      </w:r>
      <w:r w:rsidRPr="00893108">
        <w:rPr>
          <w:rFonts w:ascii="Times New Roman" w:hAnsi="Times New Roman" w:cs="Times New Roman"/>
          <w:sz w:val="24"/>
          <w:szCs w:val="24"/>
        </w:rPr>
        <w:t>por motivo relacionado à habilitação, salvo em razão de fatos supervenientes ou só conhecidos após o julgamento.</w:t>
      </w:r>
    </w:p>
    <w:p w14:paraId="6BD647AF" w14:textId="18FB1CF8" w:rsidR="008E7D8A" w:rsidRPr="00893108" w:rsidRDefault="008E7D8A" w:rsidP="003B4D7B">
      <w:pPr>
        <w:pStyle w:val="Nivel01"/>
      </w:pPr>
      <w:bookmarkStart w:id="43" w:name="_Toc135469231"/>
      <w:r w:rsidRPr="00893108">
        <w:t>DA ATA DE REGISTRO DE PREÇOS</w:t>
      </w:r>
      <w:bookmarkEnd w:id="43"/>
    </w:p>
    <w:p w14:paraId="034702DA" w14:textId="4AC0C4EB" w:rsidR="00560B34" w:rsidRPr="00135100" w:rsidRDefault="008E7D8A" w:rsidP="00560B34">
      <w:pPr>
        <w:pStyle w:val="Nivel2"/>
        <w:spacing w:line="360" w:lineRule="auto"/>
        <w:rPr>
          <w:rFonts w:ascii="Times New Roman" w:hAnsi="Times New Roman" w:cs="Times New Roman"/>
          <w:color w:val="auto"/>
          <w:sz w:val="24"/>
          <w:szCs w:val="24"/>
        </w:rPr>
      </w:pPr>
      <w:r w:rsidRPr="00893108">
        <w:rPr>
          <w:rFonts w:ascii="Times New Roman" w:hAnsi="Times New Roman" w:cs="Times New Roman"/>
          <w:color w:val="auto"/>
          <w:sz w:val="24"/>
          <w:szCs w:val="24"/>
        </w:rPr>
        <w:t xml:space="preserve">Homologado o resultado da licitação, </w:t>
      </w:r>
      <w:r w:rsidR="00B26B00" w:rsidRPr="00893108">
        <w:rPr>
          <w:rFonts w:ascii="Times New Roman" w:hAnsi="Times New Roman" w:cs="Times New Roman"/>
          <w:color w:val="auto"/>
          <w:sz w:val="24"/>
          <w:szCs w:val="24"/>
        </w:rPr>
        <w:t xml:space="preserve">o </w:t>
      </w:r>
      <w:r w:rsidR="003A379C" w:rsidRPr="00893108">
        <w:rPr>
          <w:rFonts w:ascii="Times New Roman" w:hAnsi="Times New Roman" w:cs="Times New Roman"/>
          <w:color w:val="auto"/>
          <w:sz w:val="24"/>
          <w:szCs w:val="24"/>
        </w:rPr>
        <w:t>licitante</w:t>
      </w:r>
      <w:r w:rsidR="00C21D74" w:rsidRPr="00893108">
        <w:rPr>
          <w:rFonts w:ascii="Times New Roman" w:hAnsi="Times New Roman" w:cs="Times New Roman"/>
          <w:color w:val="auto"/>
          <w:sz w:val="24"/>
          <w:szCs w:val="24"/>
        </w:rPr>
        <w:t xml:space="preserve"> </w:t>
      </w:r>
      <w:r w:rsidR="003A379C" w:rsidRPr="00893108">
        <w:rPr>
          <w:rFonts w:ascii="Times New Roman" w:hAnsi="Times New Roman" w:cs="Times New Roman"/>
          <w:color w:val="auto"/>
          <w:sz w:val="24"/>
          <w:szCs w:val="24"/>
        </w:rPr>
        <w:t xml:space="preserve">mais bem classificado terá o </w:t>
      </w:r>
      <w:r w:rsidR="00C21D74" w:rsidRPr="00893108">
        <w:rPr>
          <w:rFonts w:ascii="Times New Roman" w:hAnsi="Times New Roman" w:cs="Times New Roman"/>
          <w:color w:val="auto"/>
          <w:sz w:val="24"/>
          <w:szCs w:val="24"/>
        </w:rPr>
        <w:t xml:space="preserve">prazo de 5 (cinco) </w:t>
      </w:r>
      <w:r w:rsidR="00B67B5F" w:rsidRPr="00893108">
        <w:rPr>
          <w:rFonts w:ascii="Times New Roman" w:hAnsi="Times New Roman" w:cs="Times New Roman"/>
          <w:color w:val="auto"/>
          <w:sz w:val="24"/>
          <w:szCs w:val="24"/>
        </w:rPr>
        <w:t>dias úteis, a contar do recebimento da notificação,</w:t>
      </w:r>
      <w:r w:rsidR="003A379C" w:rsidRPr="00893108">
        <w:rPr>
          <w:rFonts w:ascii="Times New Roman" w:hAnsi="Times New Roman" w:cs="Times New Roman"/>
          <w:color w:val="auto"/>
          <w:sz w:val="24"/>
          <w:szCs w:val="24"/>
        </w:rPr>
        <w:t xml:space="preserve"> para assinar a Ata de Registro de Preços,</w:t>
      </w:r>
      <w:r w:rsidR="00B67B5F" w:rsidRPr="00893108">
        <w:rPr>
          <w:rFonts w:ascii="Times New Roman" w:hAnsi="Times New Roman" w:cs="Times New Roman"/>
          <w:color w:val="auto"/>
          <w:sz w:val="24"/>
          <w:szCs w:val="24"/>
        </w:rPr>
        <w:t xml:space="preserve"> </w:t>
      </w:r>
      <w:r w:rsidRPr="00893108">
        <w:rPr>
          <w:rFonts w:ascii="Times New Roman" w:hAnsi="Times New Roman" w:cs="Times New Roman"/>
          <w:color w:val="auto"/>
          <w:sz w:val="24"/>
          <w:szCs w:val="24"/>
        </w:rPr>
        <w:t xml:space="preserve">sob pena </w:t>
      </w:r>
      <w:r w:rsidRPr="00893108">
        <w:rPr>
          <w:rFonts w:ascii="Times New Roman" w:hAnsi="Times New Roman" w:cs="Times New Roman"/>
          <w:color w:val="auto"/>
          <w:sz w:val="24"/>
          <w:szCs w:val="24"/>
        </w:rPr>
        <w:lastRenderedPageBreak/>
        <w:t xml:space="preserve">de </w:t>
      </w:r>
      <w:r w:rsidR="001F3016" w:rsidRPr="00893108">
        <w:rPr>
          <w:rFonts w:ascii="Times New Roman" w:hAnsi="Times New Roman" w:cs="Times New Roman"/>
          <w:color w:val="auto"/>
          <w:sz w:val="24"/>
          <w:szCs w:val="24"/>
        </w:rPr>
        <w:t xml:space="preserve">decadência </w:t>
      </w:r>
      <w:r w:rsidRPr="00893108">
        <w:rPr>
          <w:rFonts w:ascii="Times New Roman" w:hAnsi="Times New Roman" w:cs="Times New Roman"/>
          <w:color w:val="auto"/>
          <w:sz w:val="24"/>
          <w:szCs w:val="24"/>
        </w:rPr>
        <w:t xml:space="preserve">do direito à contratação, sem prejuízo das sanções previstas </w:t>
      </w:r>
      <w:r w:rsidR="00145B3D" w:rsidRPr="00893108">
        <w:rPr>
          <w:rFonts w:ascii="Times New Roman" w:hAnsi="Times New Roman" w:cs="Times New Roman"/>
          <w:color w:val="auto"/>
          <w:sz w:val="24"/>
          <w:szCs w:val="24"/>
        </w:rPr>
        <w:t xml:space="preserve">neste </w:t>
      </w:r>
      <w:r w:rsidR="002701DF" w:rsidRPr="00893108">
        <w:rPr>
          <w:rFonts w:ascii="Times New Roman" w:hAnsi="Times New Roman" w:cs="Times New Roman"/>
          <w:color w:val="auto"/>
          <w:sz w:val="24"/>
          <w:szCs w:val="24"/>
        </w:rPr>
        <w:t>edital, sujeitando-se às penalidades</w:t>
      </w:r>
      <w:r w:rsidR="008E1FEA" w:rsidRPr="00893108">
        <w:rPr>
          <w:rFonts w:ascii="Times New Roman" w:hAnsi="Times New Roman" w:cs="Times New Roman"/>
          <w:color w:val="auto"/>
          <w:sz w:val="24"/>
          <w:szCs w:val="24"/>
        </w:rPr>
        <w:t xml:space="preserve"> aludidas </w:t>
      </w:r>
      <w:r w:rsidR="001F3016" w:rsidRPr="00893108">
        <w:rPr>
          <w:rFonts w:ascii="Times New Roman" w:hAnsi="Times New Roman" w:cs="Times New Roman"/>
          <w:color w:val="auto"/>
          <w:sz w:val="24"/>
          <w:szCs w:val="24"/>
        </w:rPr>
        <w:t>na</w:t>
      </w:r>
      <w:r w:rsidR="001F3016" w:rsidRPr="00135100">
        <w:rPr>
          <w:rFonts w:ascii="Times New Roman" w:hAnsi="Times New Roman" w:cs="Times New Roman"/>
          <w:color w:val="auto"/>
          <w:sz w:val="24"/>
          <w:szCs w:val="24"/>
        </w:rPr>
        <w:t xml:space="preserve">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w:t>
      </w:r>
      <w:proofErr w:type="spellStart"/>
      <w:r w:rsidRPr="00135100">
        <w:rPr>
          <w:rFonts w:ascii="Times New Roman" w:hAnsi="Times New Roman" w:cs="Times New Roman"/>
          <w:color w:val="auto"/>
          <w:sz w:val="24"/>
          <w:szCs w:val="24"/>
        </w:rPr>
        <w:t>ns</w:t>
      </w:r>
      <w:proofErr w:type="spellEnd"/>
      <w:r w:rsidRPr="00135100">
        <w:rPr>
          <w:rFonts w:ascii="Times New Roman" w:hAnsi="Times New Roman" w:cs="Times New Roman"/>
          <w:color w:val="auto"/>
          <w:sz w:val="24"/>
          <w:szCs w:val="24"/>
        </w:rPr>
        <w:t>),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893108"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fica facultado à Administração convocar os licitantes remanescentes do cadastro de reserva, na </w:t>
      </w:r>
      <w:r w:rsidRPr="00893108">
        <w:rPr>
          <w:rFonts w:ascii="Times New Roman" w:hAnsi="Times New Roman" w:cs="Times New Roman"/>
          <w:color w:val="auto"/>
          <w:sz w:val="24"/>
          <w:szCs w:val="24"/>
        </w:rPr>
        <w:t xml:space="preserve">ordem de classificação, para fazê-lo </w:t>
      </w:r>
      <w:r w:rsidR="00E73F23" w:rsidRPr="00893108">
        <w:rPr>
          <w:rFonts w:ascii="Times New Roman" w:hAnsi="Times New Roman" w:cs="Times New Roman"/>
          <w:color w:val="auto"/>
          <w:sz w:val="24"/>
          <w:szCs w:val="24"/>
        </w:rPr>
        <w:t>pelo preço da Ata conforme Art. 145, § 3º e Art. 146 ambos do DM nº. 2763/24</w:t>
      </w:r>
      <w:r w:rsidRPr="00893108">
        <w:rPr>
          <w:rFonts w:ascii="Times New Roman" w:hAnsi="Times New Roman" w:cs="Times New Roman"/>
          <w:color w:val="auto"/>
          <w:sz w:val="24"/>
          <w:szCs w:val="24"/>
        </w:rPr>
        <w:t>.</w:t>
      </w:r>
    </w:p>
    <w:p w14:paraId="2EFDBC1E" w14:textId="0EEEF6F1" w:rsidR="005D39D8" w:rsidRPr="00893108" w:rsidRDefault="005D39D8" w:rsidP="005D39D8">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 xml:space="preserve">Na hipótese de </w:t>
      </w:r>
      <w:r w:rsidR="003D36AC" w:rsidRPr="00893108">
        <w:rPr>
          <w:rFonts w:ascii="Times New Roman" w:hAnsi="Times New Roman" w:cs="Times New Roman"/>
          <w:sz w:val="24"/>
          <w:szCs w:val="24"/>
        </w:rPr>
        <w:t xml:space="preserve">não haver cadastro de reserva ou </w:t>
      </w:r>
      <w:r w:rsidRPr="00893108">
        <w:rPr>
          <w:rFonts w:ascii="Times New Roman" w:hAnsi="Times New Roman" w:cs="Times New Roman"/>
          <w:sz w:val="24"/>
          <w:szCs w:val="24"/>
        </w:rPr>
        <w:t>nenhum dos licitantes aceitar a contratação nos termos do item anterior, a Administração, observados o valor estimado e sua eventual atualização nos termos do edital, poderá:</w:t>
      </w:r>
    </w:p>
    <w:p w14:paraId="57269B5F" w14:textId="77777777" w:rsidR="005D39D8" w:rsidRPr="00893108" w:rsidRDefault="005D39D8" w:rsidP="005D39D8">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Convocar para negociação os demais licitantes ou fornecedores remanescentes cujos preços foram registrados sem</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redução, observada a ordem</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de</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classificação, com vistas à obtenção de</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preço melhor, mesmo que acima do preço do adjudicatário; ou</w:t>
      </w:r>
    </w:p>
    <w:p w14:paraId="0B6C2FFF" w14:textId="0CAD7B0F" w:rsidR="005D39D8" w:rsidRPr="00893108" w:rsidRDefault="005D39D8" w:rsidP="005D39D8">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Adjudicar</w:t>
      </w:r>
      <w:r w:rsidRPr="00893108">
        <w:rPr>
          <w:rFonts w:ascii="Times New Roman" w:hAnsi="Times New Roman" w:cs="Times New Roman"/>
          <w:spacing w:val="-12"/>
          <w:sz w:val="24"/>
          <w:szCs w:val="24"/>
        </w:rPr>
        <w:t xml:space="preserve"> </w:t>
      </w:r>
      <w:r w:rsidRPr="00893108">
        <w:rPr>
          <w:rFonts w:ascii="Times New Roman" w:hAnsi="Times New Roman" w:cs="Times New Roman"/>
          <w:sz w:val="24"/>
          <w:szCs w:val="24"/>
        </w:rPr>
        <w:t>e</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firmar</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o</w:t>
      </w:r>
      <w:r w:rsidRPr="00893108">
        <w:rPr>
          <w:rFonts w:ascii="Times New Roman" w:hAnsi="Times New Roman" w:cs="Times New Roman"/>
          <w:spacing w:val="-12"/>
          <w:sz w:val="24"/>
          <w:szCs w:val="24"/>
        </w:rPr>
        <w:t xml:space="preserve"> </w:t>
      </w:r>
      <w:r w:rsidRPr="00893108">
        <w:rPr>
          <w:rFonts w:ascii="Times New Roman" w:hAnsi="Times New Roman" w:cs="Times New Roman"/>
          <w:sz w:val="24"/>
          <w:szCs w:val="24"/>
        </w:rPr>
        <w:t>contrato</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nas</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condições</w:t>
      </w:r>
      <w:r w:rsidRPr="00893108">
        <w:rPr>
          <w:rFonts w:ascii="Times New Roman" w:hAnsi="Times New Roman" w:cs="Times New Roman"/>
          <w:spacing w:val="-12"/>
          <w:sz w:val="24"/>
          <w:szCs w:val="24"/>
        </w:rPr>
        <w:t xml:space="preserve"> </w:t>
      </w:r>
      <w:r w:rsidRPr="00893108">
        <w:rPr>
          <w:rFonts w:ascii="Times New Roman" w:hAnsi="Times New Roman" w:cs="Times New Roman"/>
          <w:sz w:val="24"/>
          <w:szCs w:val="24"/>
        </w:rPr>
        <w:t>ofertadas</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pelos</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licitantes</w:t>
      </w:r>
      <w:r w:rsidRPr="00893108">
        <w:rPr>
          <w:rFonts w:ascii="Times New Roman" w:hAnsi="Times New Roman" w:cs="Times New Roman"/>
          <w:spacing w:val="-12"/>
          <w:sz w:val="24"/>
          <w:szCs w:val="24"/>
        </w:rPr>
        <w:t xml:space="preserve"> </w:t>
      </w:r>
      <w:r w:rsidRPr="00893108">
        <w:rPr>
          <w:rFonts w:ascii="Times New Roman" w:hAnsi="Times New Roman" w:cs="Times New Roman"/>
          <w:sz w:val="24"/>
          <w:szCs w:val="24"/>
        </w:rPr>
        <w:t>ou</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fornecedores</w:t>
      </w:r>
      <w:r w:rsidRPr="00893108">
        <w:rPr>
          <w:rFonts w:ascii="Times New Roman" w:hAnsi="Times New Roman" w:cs="Times New Roman"/>
          <w:spacing w:val="-11"/>
          <w:sz w:val="24"/>
          <w:szCs w:val="24"/>
        </w:rPr>
        <w:t xml:space="preserve"> </w:t>
      </w:r>
      <w:r w:rsidRPr="00893108">
        <w:rPr>
          <w:rFonts w:ascii="Times New Roman" w:hAnsi="Times New Roman" w:cs="Times New Roman"/>
          <w:sz w:val="24"/>
          <w:szCs w:val="24"/>
        </w:rPr>
        <w:t>remanescentes, atendida a ordem classificatória, quando frustrada a negociação de melhor condição.</w:t>
      </w:r>
    </w:p>
    <w:p w14:paraId="6F3F7A4C" w14:textId="49E451ED" w:rsidR="005D39D8" w:rsidRPr="00893108" w:rsidRDefault="005D39D8" w:rsidP="005D39D8">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A validade</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da Ata de</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Registro de</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Preços será de 1 (um) ano, contado a partir do</w:t>
      </w:r>
      <w:r w:rsidRPr="00893108">
        <w:rPr>
          <w:rFonts w:ascii="Times New Roman" w:hAnsi="Times New Roman" w:cs="Times New Roman"/>
          <w:spacing w:val="-1"/>
          <w:sz w:val="24"/>
          <w:szCs w:val="24"/>
        </w:rPr>
        <w:t xml:space="preserve"> </w:t>
      </w:r>
      <w:r w:rsidRPr="00893108">
        <w:rPr>
          <w:rFonts w:ascii="Times New Roman" w:hAnsi="Times New Roman" w:cs="Times New Roman"/>
          <w:sz w:val="24"/>
          <w:szCs w:val="24"/>
        </w:rPr>
        <w:t xml:space="preserve">primeiro dia útil subsequente à sua publicação no PNCP, podendo ser prorrogada por igual período, com a </w:t>
      </w:r>
      <w:r w:rsidRPr="00893108">
        <w:rPr>
          <w:rFonts w:ascii="Times New Roman" w:hAnsi="Times New Roman" w:cs="Times New Roman"/>
          <w:sz w:val="24"/>
          <w:szCs w:val="24"/>
        </w:rPr>
        <w:lastRenderedPageBreak/>
        <w:t xml:space="preserve">renovação de seus quantitativos iniciais, mediante a anuência do fornecedor, desde que comprovado </w:t>
      </w:r>
      <w:r w:rsidR="006E3E2E" w:rsidRPr="00893108">
        <w:rPr>
          <w:rFonts w:ascii="Times New Roman" w:hAnsi="Times New Roman" w:cs="Times New Roman"/>
          <w:sz w:val="24"/>
          <w:szCs w:val="24"/>
        </w:rPr>
        <w:t xml:space="preserve">a </w:t>
      </w:r>
      <w:proofErr w:type="spellStart"/>
      <w:r w:rsidR="006E3E2E" w:rsidRPr="00893108">
        <w:rPr>
          <w:rFonts w:ascii="Times New Roman" w:hAnsi="Times New Roman" w:cs="Times New Roman"/>
          <w:sz w:val="24"/>
          <w:szCs w:val="24"/>
        </w:rPr>
        <w:t>vantajosidade</w:t>
      </w:r>
      <w:proofErr w:type="spellEnd"/>
      <w:r w:rsidR="006E3E2E" w:rsidRPr="00893108">
        <w:rPr>
          <w:rFonts w:ascii="Times New Roman" w:hAnsi="Times New Roman" w:cs="Times New Roman"/>
          <w:sz w:val="24"/>
          <w:szCs w:val="24"/>
        </w:rPr>
        <w:t xml:space="preserve"> e haja saldo remanescente</w:t>
      </w:r>
      <w:r w:rsidRPr="00893108">
        <w:rPr>
          <w:rFonts w:ascii="Times New Roman" w:hAnsi="Times New Roman" w:cs="Times New Roman"/>
          <w:sz w:val="24"/>
          <w:szCs w:val="24"/>
        </w:rPr>
        <w:t>.</w:t>
      </w:r>
    </w:p>
    <w:p w14:paraId="20061A24" w14:textId="40EA4EC5" w:rsidR="00143367" w:rsidRPr="00893108" w:rsidRDefault="00143367" w:rsidP="003B4D7B">
      <w:pPr>
        <w:pStyle w:val="Nivel01"/>
      </w:pPr>
      <w:bookmarkStart w:id="44" w:name="_Toc135469232"/>
      <w:r w:rsidRPr="00893108">
        <w:t>DA FORMAÇÃO DO CADASTRO DE RESERVA</w:t>
      </w:r>
      <w:bookmarkEnd w:id="44"/>
      <w:r w:rsidRPr="00893108">
        <w:t xml:space="preserve"> </w:t>
      </w:r>
    </w:p>
    <w:p w14:paraId="25259186" w14:textId="14FDF6FF" w:rsidR="00143367" w:rsidRPr="00893108" w:rsidRDefault="00143367" w:rsidP="00F51D71">
      <w:pPr>
        <w:pStyle w:val="Nivel2"/>
        <w:numPr>
          <w:ilvl w:val="1"/>
          <w:numId w:val="9"/>
        </w:numPr>
        <w:spacing w:line="360" w:lineRule="auto"/>
        <w:rPr>
          <w:rFonts w:ascii="Times New Roman" w:hAnsi="Times New Roman" w:cs="Times New Roman"/>
          <w:sz w:val="24"/>
          <w:szCs w:val="24"/>
        </w:rPr>
      </w:pPr>
      <w:r w:rsidRPr="00893108">
        <w:rPr>
          <w:rFonts w:ascii="Times New Roman" w:hAnsi="Times New Roman" w:cs="Times New Roman"/>
          <w:sz w:val="24"/>
          <w:szCs w:val="24"/>
        </w:rPr>
        <w:t xml:space="preserve">Após </w:t>
      </w:r>
      <w:r w:rsidR="00BB32F9" w:rsidRPr="00893108">
        <w:rPr>
          <w:rFonts w:ascii="Times New Roman" w:hAnsi="Times New Roman" w:cs="Times New Roman"/>
          <w:sz w:val="24"/>
          <w:szCs w:val="24"/>
        </w:rPr>
        <w:t>a homologação da licitação</w:t>
      </w:r>
      <w:r w:rsidRPr="00893108">
        <w:rPr>
          <w:rFonts w:ascii="Times New Roman" w:hAnsi="Times New Roman" w:cs="Times New Roman"/>
          <w:sz w:val="24"/>
          <w:szCs w:val="24"/>
        </w:rPr>
        <w:t>,</w:t>
      </w:r>
      <w:r w:rsidR="00F42A68" w:rsidRPr="00893108">
        <w:rPr>
          <w:rFonts w:ascii="Times New Roman" w:hAnsi="Times New Roman" w:cs="Times New Roman"/>
          <w:sz w:val="24"/>
          <w:szCs w:val="24"/>
        </w:rPr>
        <w:t xml:space="preserve"> </w:t>
      </w:r>
      <w:r w:rsidR="00F4753F" w:rsidRPr="00893108">
        <w:rPr>
          <w:rFonts w:ascii="Times New Roman" w:hAnsi="Times New Roman" w:cs="Times New Roman"/>
          <w:sz w:val="24"/>
          <w:szCs w:val="24"/>
        </w:rPr>
        <w:t>será incluído na ata, na forma de anexo, o registro:</w:t>
      </w:r>
    </w:p>
    <w:p w14:paraId="4882BBC8" w14:textId="0FA25B51" w:rsidR="00151789" w:rsidRPr="00893108" w:rsidRDefault="00AE2673" w:rsidP="00560B34">
      <w:pPr>
        <w:pStyle w:val="Nivel3"/>
        <w:spacing w:line="360" w:lineRule="auto"/>
        <w:ind w:left="1638" w:hanging="504"/>
        <w:rPr>
          <w:rFonts w:ascii="Times New Roman" w:hAnsi="Times New Roman" w:cs="Times New Roman"/>
          <w:sz w:val="24"/>
          <w:szCs w:val="24"/>
        </w:rPr>
      </w:pPr>
      <w:proofErr w:type="gramStart"/>
      <w:r w:rsidRPr="00893108">
        <w:rPr>
          <w:rFonts w:ascii="Times New Roman" w:hAnsi="Times New Roman" w:cs="Times New Roman"/>
          <w:sz w:val="24"/>
          <w:szCs w:val="24"/>
        </w:rPr>
        <w:t>dos</w:t>
      </w:r>
      <w:proofErr w:type="gramEnd"/>
      <w:r w:rsidRPr="00893108">
        <w:rPr>
          <w:rFonts w:ascii="Times New Roman" w:hAnsi="Times New Roman" w:cs="Times New Roman"/>
          <w:sz w:val="24"/>
          <w:szCs w:val="24"/>
        </w:rPr>
        <w:t xml:space="preserve"> licitantes </w:t>
      </w:r>
      <w:bookmarkStart w:id="45" w:name="_Hlk132991372"/>
      <w:r w:rsidRPr="00893108">
        <w:rPr>
          <w:rFonts w:ascii="Times New Roman" w:hAnsi="Times New Roman" w:cs="Times New Roman"/>
          <w:sz w:val="24"/>
          <w:szCs w:val="24"/>
        </w:rPr>
        <w:t xml:space="preserve">que </w:t>
      </w:r>
      <w:bookmarkStart w:id="46" w:name="_Hlk132989696"/>
      <w:r w:rsidRPr="00893108">
        <w:rPr>
          <w:rFonts w:ascii="Times New Roman" w:hAnsi="Times New Roman" w:cs="Times New Roman"/>
          <w:sz w:val="24"/>
          <w:szCs w:val="24"/>
        </w:rPr>
        <w:t xml:space="preserve">aceitarem cotar </w:t>
      </w:r>
      <w:r w:rsidR="00025402" w:rsidRPr="00893108">
        <w:rPr>
          <w:rFonts w:ascii="Times New Roman" w:hAnsi="Times New Roman" w:cs="Times New Roman"/>
          <w:sz w:val="24"/>
          <w:szCs w:val="24"/>
        </w:rPr>
        <w:t xml:space="preserve">o objeto </w:t>
      </w:r>
      <w:r w:rsidRPr="00893108">
        <w:rPr>
          <w:rFonts w:ascii="Times New Roman" w:hAnsi="Times New Roman" w:cs="Times New Roman"/>
          <w:sz w:val="24"/>
          <w:szCs w:val="24"/>
        </w:rPr>
        <w:t>com preço igua</w:t>
      </w:r>
      <w:r w:rsidR="00025402" w:rsidRPr="00893108">
        <w:rPr>
          <w:rFonts w:ascii="Times New Roman" w:hAnsi="Times New Roman" w:cs="Times New Roman"/>
          <w:sz w:val="24"/>
          <w:szCs w:val="24"/>
        </w:rPr>
        <w:t>l</w:t>
      </w:r>
      <w:r w:rsidRPr="00893108">
        <w:rPr>
          <w:rFonts w:ascii="Times New Roman" w:hAnsi="Times New Roman" w:cs="Times New Roman"/>
          <w:sz w:val="24"/>
          <w:szCs w:val="24"/>
        </w:rPr>
        <w:t xml:space="preserve"> ao do adjudicatári</w:t>
      </w:r>
      <w:bookmarkEnd w:id="45"/>
      <w:r w:rsidRPr="00893108">
        <w:rPr>
          <w:rFonts w:ascii="Times New Roman" w:hAnsi="Times New Roman" w:cs="Times New Roman"/>
          <w:sz w:val="24"/>
          <w:szCs w:val="24"/>
        </w:rPr>
        <w:t>o</w:t>
      </w:r>
      <w:bookmarkEnd w:id="46"/>
      <w:r w:rsidRPr="00893108">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7" w:name="_Toc135469233"/>
      <w:r w:rsidRPr="00135100">
        <w:lastRenderedPageBreak/>
        <w:t>DOS RECURSOS</w:t>
      </w:r>
      <w:bookmarkEnd w:id="47"/>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8" w:name="_Hlk135318381"/>
      <w:bookmarkStart w:id="49" w:name="_Hlk135315794"/>
      <w:proofErr w:type="gramStart"/>
      <w:r w:rsidRPr="00135100">
        <w:rPr>
          <w:rFonts w:ascii="Times New Roman" w:hAnsi="Times New Roman" w:cs="Times New Roman"/>
          <w:color w:val="auto"/>
          <w:sz w:val="24"/>
          <w:szCs w:val="24"/>
        </w:rPr>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8"/>
    </w:p>
    <w:bookmarkEnd w:id="49"/>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0" w:name="_Toc135469234"/>
      <w:r w:rsidRPr="00135100">
        <w:t>DAS INFRAÇÕES ADMINISTRATIVAS E SANÇÕES</w:t>
      </w:r>
      <w:bookmarkEnd w:id="50"/>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1" w:name="_Ref114668085"/>
      <w:bookmarkStart w:id="52" w:name="_Hlk114652595"/>
      <w:proofErr w:type="gramStart"/>
      <w:r w:rsidRPr="00135100">
        <w:rPr>
          <w:rFonts w:ascii="Times New Roman" w:hAnsi="Times New Roman" w:cs="Times New Roman"/>
          <w:sz w:val="24"/>
          <w:szCs w:val="24"/>
        </w:rPr>
        <w:lastRenderedPageBreak/>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1"/>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3"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3"/>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4"/>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5"/>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6"/>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7"/>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8"/>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59"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59"/>
    </w:p>
    <w:bookmarkEnd w:id="52"/>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38604F">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w:t>
      </w:r>
      <w:r w:rsidRPr="00135100">
        <w:rPr>
          <w:rFonts w:ascii="Times New Roman" w:hAnsi="Times New Roman" w:cs="Times New Roman"/>
          <w:sz w:val="24"/>
          <w:szCs w:val="24"/>
        </w:rPr>
        <w:lastRenderedPageBreak/>
        <w:t xml:space="preserve">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0" w:name="_Toc135469235"/>
      <w:r w:rsidRPr="00135100">
        <w:t>DA IMPUGNAÇÃO AO EDITAL E DO PEDIDO DE ESCLARECIMENTO</w:t>
      </w:r>
      <w:bookmarkEnd w:id="60"/>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CD40EC"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w:t>
      </w:r>
      <w:r w:rsidRPr="00CD40EC">
        <w:rPr>
          <w:rFonts w:ascii="Times New Roman" w:hAnsi="Times New Roman" w:cs="Times New Roman"/>
          <w:sz w:val="24"/>
          <w:szCs w:val="24"/>
        </w:rPr>
        <w:t>certame.</w:t>
      </w:r>
    </w:p>
    <w:p w14:paraId="6564CBD7" w14:textId="3C53AEB4" w:rsidR="003C7A23" w:rsidRPr="00893108" w:rsidRDefault="003C7A23" w:rsidP="00236A0C">
      <w:pPr>
        <w:pStyle w:val="Nivel2"/>
        <w:rPr>
          <w:sz w:val="24"/>
          <w:szCs w:val="24"/>
        </w:rPr>
      </w:pPr>
      <w:r w:rsidRPr="00893108">
        <w:rPr>
          <w:sz w:val="24"/>
          <w:szCs w:val="24"/>
        </w:rPr>
        <w:t>A impugnação e o pedido de esclarecimento poderão ser realizados por forma eletrônica,</w:t>
      </w:r>
      <w:r w:rsidR="0006065D" w:rsidRPr="00893108">
        <w:rPr>
          <w:sz w:val="24"/>
          <w:szCs w:val="24"/>
        </w:rPr>
        <w:t xml:space="preserve"> </w:t>
      </w:r>
      <w:r w:rsidR="00347519" w:rsidRPr="00893108">
        <w:rPr>
          <w:iCs/>
          <w:color w:val="auto"/>
        </w:rPr>
        <w:t xml:space="preserve">através da plataforma </w:t>
      </w:r>
      <w:hyperlink r:id="rId52" w:history="1">
        <w:r w:rsidR="00B01164" w:rsidRPr="00893108">
          <w:rPr>
            <w:rStyle w:val="Hyperlink"/>
            <w:rFonts w:ascii="Times New Roman" w:hAnsi="Times New Roman" w:cs="Times New Roman"/>
            <w:sz w:val="22"/>
            <w:szCs w:val="22"/>
          </w:rPr>
          <w:t>www.licitacaosj.com.br/</w:t>
        </w:r>
      </w:hyperlink>
      <w:r w:rsidR="00CD40EC" w:rsidRPr="00893108">
        <w:rPr>
          <w:rStyle w:val="Hyperlink"/>
          <w:rFonts w:ascii="Times New Roman" w:hAnsi="Times New Roman" w:cs="Times New Roman"/>
          <w:sz w:val="22"/>
          <w:szCs w:val="22"/>
          <w:u w:val="none"/>
        </w:rPr>
        <w:t xml:space="preserve"> ou através do e-mail: </w:t>
      </w:r>
      <w:r w:rsidR="00236A0C" w:rsidRPr="00893108">
        <w:rPr>
          <w:rStyle w:val="Hyperlink"/>
          <w:rFonts w:ascii="Times New Roman" w:hAnsi="Times New Roman" w:cs="Times New Roman"/>
          <w:sz w:val="22"/>
          <w:szCs w:val="22"/>
          <w:u w:val="none"/>
        </w:rPr>
        <w:t>semlicc@silvajardim.rj.gov.br</w:t>
      </w:r>
      <w:r w:rsidR="00CD40EC" w:rsidRPr="00893108">
        <w:rPr>
          <w:rStyle w:val="Hyperlink"/>
          <w:rFonts w:ascii="Times New Roman" w:hAnsi="Times New Roman" w:cs="Times New Roman"/>
          <w:sz w:val="22"/>
          <w:szCs w:val="22"/>
          <w:u w:val="none"/>
        </w:rPr>
        <w:t>.</w:t>
      </w:r>
    </w:p>
    <w:p w14:paraId="1FE26958" w14:textId="2EBBC86D" w:rsidR="00381727" w:rsidRPr="00893108" w:rsidRDefault="003C7A23" w:rsidP="00381727">
      <w:pPr>
        <w:pStyle w:val="Nivel2"/>
        <w:spacing w:line="360" w:lineRule="auto"/>
        <w:rPr>
          <w:rFonts w:ascii="Times New Roman" w:hAnsi="Times New Roman" w:cs="Times New Roman"/>
          <w:sz w:val="24"/>
          <w:szCs w:val="24"/>
        </w:rPr>
      </w:pPr>
      <w:r w:rsidRPr="00893108">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893108">
        <w:rPr>
          <w:rFonts w:ascii="Times New Roman" w:hAnsi="Times New Roman" w:cs="Times New Roman"/>
          <w:sz w:val="24"/>
          <w:szCs w:val="24"/>
        </w:rPr>
        <w:t>A concessão de efeito suspensivo à</w:t>
      </w:r>
      <w:r w:rsidRPr="00135100">
        <w:rPr>
          <w:rFonts w:ascii="Times New Roman" w:hAnsi="Times New Roman" w:cs="Times New Roman"/>
          <w:sz w:val="24"/>
          <w:szCs w:val="24"/>
        </w:rPr>
        <w:t xml:space="preserve">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3AF066" w14:textId="327B6903" w:rsidR="00306E80" w:rsidRPr="00135100" w:rsidRDefault="00306E80" w:rsidP="00306E80">
      <w:pPr>
        <w:pStyle w:val="Nivel01"/>
      </w:pPr>
      <w:r>
        <w:t>DA DOTAÇÃO ORCAMENTÁRIA</w:t>
      </w:r>
    </w:p>
    <w:p w14:paraId="691D93EF" w14:textId="4DEA3D25" w:rsidR="00306E80" w:rsidRPr="006545C3" w:rsidRDefault="00306E80" w:rsidP="00306E80">
      <w:pPr>
        <w:pStyle w:val="Nivel2"/>
        <w:spacing w:line="360" w:lineRule="auto"/>
        <w:rPr>
          <w:rFonts w:ascii="Times New Roman" w:hAnsi="Times New Roman" w:cs="Times New Roman"/>
          <w:sz w:val="24"/>
          <w:szCs w:val="24"/>
        </w:rPr>
      </w:pPr>
      <w:r w:rsidRPr="00306E80">
        <w:rPr>
          <w:rFonts w:ascii="Times New Roman" w:hAnsi="Times New Roman" w:cs="Times New Roman"/>
          <w:sz w:val="24"/>
          <w:szCs w:val="24"/>
        </w:rPr>
        <w:t>As despesas decorrentes desta licitação correrão à conta das Dotações Orçamentárias n</w:t>
      </w:r>
      <w:r w:rsidRPr="00306E80">
        <w:rPr>
          <w:rFonts w:ascii="Times New Roman" w:eastAsia="Lucida Sans Unicode" w:hAnsi="Times New Roman" w:cs="Times New Roman"/>
          <w:b/>
          <w:bCs/>
          <w:sz w:val="24"/>
          <w:szCs w:val="24"/>
        </w:rPr>
        <w:t xml:space="preserve">º </w:t>
      </w:r>
      <w:r w:rsidR="006545C3">
        <w:rPr>
          <w:rFonts w:ascii="Times New Roman" w:eastAsia="Lucida Sans Unicode" w:hAnsi="Times New Roman" w:cs="Times New Roman"/>
          <w:b/>
          <w:bCs/>
          <w:sz w:val="24"/>
          <w:szCs w:val="24"/>
        </w:rPr>
        <w:t>08.01.12.361.0006.2.002.3.3.90.30 – FUNDO MUNICIPAL DE EDUCAÇÃO</w:t>
      </w:r>
    </w:p>
    <w:p w14:paraId="4D298BEF" w14:textId="79255322" w:rsidR="006545C3" w:rsidRPr="00251140" w:rsidRDefault="006545C3" w:rsidP="006545C3">
      <w:pPr>
        <w:pStyle w:val="Nivel2"/>
        <w:numPr>
          <w:ilvl w:val="0"/>
          <w:numId w:val="0"/>
        </w:numPr>
        <w:spacing w:line="360" w:lineRule="auto"/>
        <w:rPr>
          <w:rFonts w:ascii="Times New Roman" w:hAnsi="Times New Roman" w:cs="Times New Roman"/>
          <w:sz w:val="24"/>
          <w:szCs w:val="24"/>
        </w:rPr>
      </w:pPr>
      <w:r>
        <w:rPr>
          <w:rFonts w:ascii="Times New Roman" w:eastAsia="Lucida Sans Unicode" w:hAnsi="Times New Roman" w:cs="Times New Roman"/>
          <w:b/>
          <w:bCs/>
          <w:sz w:val="24"/>
          <w:szCs w:val="24"/>
        </w:rPr>
        <w:t>08.01.12.361.0006.2.002.4.4.90.52 – FUNDO MUNICIPAL DE EDUCAÇÃO</w:t>
      </w:r>
    </w:p>
    <w:p w14:paraId="7E8BA244" w14:textId="77777777" w:rsidR="00251140" w:rsidRPr="00793458" w:rsidRDefault="00251140" w:rsidP="00251140">
      <w:pPr>
        <w:pStyle w:val="Nivel01"/>
      </w:pPr>
      <w:r w:rsidRPr="00793458">
        <w:t>DAS GARANTIAS DE PROPOSTA E DE EXECUÇÃO CONTRATUAL</w:t>
      </w:r>
    </w:p>
    <w:p w14:paraId="4DDCF46D" w14:textId="77777777" w:rsidR="00251140" w:rsidRPr="00B40ECD" w:rsidRDefault="00251140" w:rsidP="00251140">
      <w:pPr>
        <w:pStyle w:val="Nivel2"/>
        <w:spacing w:line="360" w:lineRule="auto"/>
        <w:rPr>
          <w:rFonts w:ascii="Times New Roman" w:hAnsi="Times New Roman" w:cs="Times New Roman"/>
          <w:color w:val="auto"/>
          <w:sz w:val="24"/>
          <w:szCs w:val="24"/>
        </w:rPr>
      </w:pPr>
      <w:r w:rsidRPr="00B40ECD">
        <w:rPr>
          <w:rFonts w:ascii="Times New Roman" w:hAnsi="Times New Roman" w:cs="Times New Roman"/>
          <w:sz w:val="24"/>
          <w:szCs w:val="24"/>
        </w:rPr>
        <w:t>Caso exigido no Termo de Referência</w:t>
      </w:r>
      <w:r w:rsidRPr="00B40ECD">
        <w:rPr>
          <w:rFonts w:ascii="Times New Roman" w:hAnsi="Times New Roman" w:cs="Times New Roman"/>
          <w:color w:val="auto"/>
          <w:sz w:val="24"/>
          <w:szCs w:val="24"/>
        </w:rPr>
        <w:t>, as licitantes deverão apresentar juntamente com a proposta, garantia nos termos do Art. 58 § 1º da Lei 14.133, equivalente ao percentual do valor estimado solicitado no Termo de Referência, sob pena de desclassificação de sua proposta.</w:t>
      </w:r>
    </w:p>
    <w:p w14:paraId="3099DED4" w14:textId="77777777"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t>Caso o procedimento seja realizado com inversão de fases, a referida garantia deverá ser apresentada juntamente com a documentação de habilitação e proposta.</w:t>
      </w:r>
    </w:p>
    <w:p w14:paraId="1A062DB4" w14:textId="77777777"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lastRenderedPageBreak/>
        <w:t>A garantia mencionada no item 10.1 deverá ser feita em favor da Prefeitura Municipal de Silva Jardim, CNPJ 28.741.098/0001-57.</w:t>
      </w:r>
    </w:p>
    <w:p w14:paraId="7A141F30" w14:textId="59E8DBCA"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t>Caso opte por realizar a garantia de proposta na modalidade de caução em dinheiro, a mesma deverá ser feita através dos seguintes dados bancários:</w:t>
      </w:r>
      <w:r w:rsidR="00497EE0">
        <w:rPr>
          <w:rFonts w:ascii="Times New Roman" w:hAnsi="Times New Roman" w:cs="Times New Roman"/>
          <w:sz w:val="24"/>
          <w:szCs w:val="24"/>
        </w:rPr>
        <w:t xml:space="preserve"> Banco: </w:t>
      </w:r>
      <w:r w:rsidR="00497EE0">
        <w:rPr>
          <w:rFonts w:ascii="Times New Roman" w:hAnsi="Times New Roman" w:cs="Times New Roman"/>
          <w:b/>
          <w:sz w:val="24"/>
          <w:szCs w:val="24"/>
        </w:rPr>
        <w:t>Itaú</w:t>
      </w:r>
      <w:r w:rsidRPr="00B40ECD">
        <w:rPr>
          <w:rFonts w:ascii="Times New Roman" w:hAnsi="Times New Roman" w:cs="Times New Roman"/>
          <w:sz w:val="24"/>
          <w:szCs w:val="24"/>
        </w:rPr>
        <w:t xml:space="preserve"> Agencia: </w:t>
      </w:r>
      <w:r w:rsidRPr="00B40ECD">
        <w:rPr>
          <w:rFonts w:ascii="Times New Roman" w:hAnsi="Times New Roman" w:cs="Times New Roman"/>
          <w:b/>
          <w:bCs/>
          <w:sz w:val="24"/>
          <w:szCs w:val="24"/>
        </w:rPr>
        <w:t>6099</w:t>
      </w:r>
      <w:r w:rsidRPr="00B40ECD">
        <w:rPr>
          <w:rFonts w:ascii="Times New Roman" w:hAnsi="Times New Roman" w:cs="Times New Roman"/>
          <w:sz w:val="24"/>
          <w:szCs w:val="24"/>
        </w:rPr>
        <w:t xml:space="preserve"> Conta: </w:t>
      </w:r>
      <w:r w:rsidRPr="00B40ECD">
        <w:rPr>
          <w:rFonts w:ascii="Times New Roman" w:hAnsi="Times New Roman" w:cs="Times New Roman"/>
          <w:b/>
          <w:bCs/>
          <w:sz w:val="24"/>
          <w:szCs w:val="24"/>
        </w:rPr>
        <w:t>08736-0</w:t>
      </w:r>
      <w:r w:rsidRPr="00B40ECD">
        <w:rPr>
          <w:rFonts w:ascii="Times New Roman" w:hAnsi="Times New Roman" w:cs="Times New Roman"/>
          <w:sz w:val="24"/>
          <w:szCs w:val="24"/>
        </w:rPr>
        <w:t xml:space="preserve">. </w:t>
      </w:r>
    </w:p>
    <w:p w14:paraId="70FD7B9B" w14:textId="77777777" w:rsidR="00251140" w:rsidRPr="00B40ECD" w:rsidRDefault="00251140" w:rsidP="00251140">
      <w:pPr>
        <w:pStyle w:val="Nivel2"/>
        <w:spacing w:line="360" w:lineRule="auto"/>
        <w:rPr>
          <w:rFonts w:ascii="Times New Roman" w:hAnsi="Times New Roman" w:cs="Times New Roman"/>
          <w:color w:val="auto"/>
          <w:sz w:val="24"/>
          <w:szCs w:val="24"/>
        </w:rPr>
      </w:pPr>
      <w:r w:rsidRPr="00B40ECD">
        <w:rPr>
          <w:rFonts w:ascii="Times New Roman" w:hAnsi="Times New Roman" w:cs="Times New Roman"/>
          <w:sz w:val="24"/>
          <w:szCs w:val="24"/>
        </w:rPr>
        <w:t>Caso exigido no Termo de Referência, a licitante</w:t>
      </w:r>
      <w:r w:rsidRPr="00B40ECD">
        <w:rPr>
          <w:rFonts w:ascii="Times New Roman" w:hAnsi="Times New Roman" w:cs="Times New Roman"/>
          <w:spacing w:val="-5"/>
          <w:sz w:val="24"/>
          <w:szCs w:val="24"/>
        </w:rPr>
        <w:t xml:space="preserve"> </w:t>
      </w:r>
      <w:r w:rsidRPr="00B40ECD">
        <w:rPr>
          <w:rFonts w:ascii="Times New Roman" w:hAnsi="Times New Roman" w:cs="Times New Roman"/>
          <w:sz w:val="24"/>
          <w:szCs w:val="24"/>
        </w:rPr>
        <w:t>VENCEDORA</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deverá</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fornecer</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após</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a</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homologação</w:t>
      </w:r>
      <w:r w:rsidRPr="00B40ECD">
        <w:rPr>
          <w:rFonts w:ascii="Times New Roman" w:hAnsi="Times New Roman" w:cs="Times New Roman"/>
          <w:spacing w:val="-5"/>
          <w:sz w:val="24"/>
          <w:szCs w:val="24"/>
        </w:rPr>
        <w:t xml:space="preserve"> </w:t>
      </w:r>
      <w:r w:rsidRPr="00B40ECD">
        <w:rPr>
          <w:rFonts w:ascii="Times New Roman" w:hAnsi="Times New Roman" w:cs="Times New Roman"/>
          <w:sz w:val="24"/>
          <w:szCs w:val="24"/>
        </w:rPr>
        <w:t>e antes da assinatura de contrato, Garantia de Execução Contratual equivalente a porcentagem do valor a ser contratado solicitado no Termo de Referência, conforme disposto no Art. 98,</w:t>
      </w:r>
      <w:r w:rsidRPr="00B40ECD">
        <w:rPr>
          <w:rFonts w:ascii="Times New Roman" w:hAnsi="Times New Roman" w:cs="Times New Roman"/>
          <w:spacing w:val="-64"/>
          <w:sz w:val="24"/>
          <w:szCs w:val="24"/>
        </w:rPr>
        <w:t xml:space="preserve"> </w:t>
      </w:r>
      <w:r w:rsidRPr="00B40ECD">
        <w:rPr>
          <w:rFonts w:ascii="Times New Roman" w:hAnsi="Times New Roman" w:cs="Times New Roman"/>
          <w:sz w:val="24"/>
          <w:szCs w:val="24"/>
        </w:rPr>
        <w:t xml:space="preserve">da Lei Federal 14.133/2021, com LASTRO E VIGÊNCIA EQUIVALENTE a 30 DIAS </w:t>
      </w:r>
      <w:r w:rsidRPr="00B40ECD">
        <w:rPr>
          <w:rFonts w:ascii="Times New Roman" w:hAnsi="Times New Roman" w:cs="Times New Roman"/>
          <w:spacing w:val="-64"/>
          <w:sz w:val="24"/>
          <w:szCs w:val="24"/>
        </w:rPr>
        <w:t xml:space="preserve"> </w:t>
      </w:r>
      <w:r w:rsidRPr="00B40ECD">
        <w:rPr>
          <w:rFonts w:ascii="Times New Roman" w:hAnsi="Times New Roman" w:cs="Times New Roman"/>
          <w:spacing w:val="-1"/>
          <w:sz w:val="24"/>
          <w:szCs w:val="24"/>
        </w:rPr>
        <w:t>posterior</w:t>
      </w:r>
      <w:r w:rsidRPr="00B40ECD">
        <w:rPr>
          <w:rFonts w:ascii="Times New Roman" w:hAnsi="Times New Roman" w:cs="Times New Roman"/>
          <w:spacing w:val="-14"/>
          <w:sz w:val="24"/>
          <w:szCs w:val="24"/>
        </w:rPr>
        <w:t xml:space="preserve"> </w:t>
      </w:r>
      <w:r w:rsidRPr="00B40ECD">
        <w:rPr>
          <w:rFonts w:ascii="Times New Roman" w:hAnsi="Times New Roman" w:cs="Times New Roman"/>
          <w:spacing w:val="-1"/>
          <w:sz w:val="24"/>
          <w:szCs w:val="24"/>
        </w:rPr>
        <w:t>ao</w:t>
      </w:r>
      <w:r w:rsidRPr="00B40ECD">
        <w:rPr>
          <w:rFonts w:ascii="Times New Roman" w:hAnsi="Times New Roman" w:cs="Times New Roman"/>
          <w:spacing w:val="-17"/>
          <w:sz w:val="24"/>
          <w:szCs w:val="24"/>
        </w:rPr>
        <w:t xml:space="preserve"> </w:t>
      </w:r>
      <w:r w:rsidRPr="00B40ECD">
        <w:rPr>
          <w:rFonts w:ascii="Times New Roman" w:hAnsi="Times New Roman" w:cs="Times New Roman"/>
          <w:spacing w:val="-1"/>
          <w:sz w:val="24"/>
          <w:szCs w:val="24"/>
        </w:rPr>
        <w:t>cronograma</w:t>
      </w:r>
      <w:r w:rsidRPr="00B40ECD">
        <w:rPr>
          <w:rFonts w:ascii="Times New Roman" w:hAnsi="Times New Roman" w:cs="Times New Roman"/>
          <w:spacing w:val="-13"/>
          <w:sz w:val="24"/>
          <w:szCs w:val="24"/>
        </w:rPr>
        <w:t xml:space="preserve"> </w:t>
      </w:r>
      <w:r w:rsidRPr="00B40ECD">
        <w:rPr>
          <w:rFonts w:ascii="Times New Roman" w:hAnsi="Times New Roman" w:cs="Times New Roman"/>
          <w:sz w:val="24"/>
          <w:szCs w:val="24"/>
        </w:rPr>
        <w:t>de</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conclusão</w:t>
      </w:r>
      <w:r w:rsidRPr="00B40ECD">
        <w:rPr>
          <w:rFonts w:ascii="Times New Roman" w:hAnsi="Times New Roman" w:cs="Times New Roman"/>
          <w:spacing w:val="-15"/>
          <w:sz w:val="24"/>
          <w:szCs w:val="24"/>
        </w:rPr>
        <w:t xml:space="preserve"> </w:t>
      </w:r>
      <w:r w:rsidRPr="00B40ECD">
        <w:rPr>
          <w:rFonts w:ascii="Times New Roman" w:hAnsi="Times New Roman" w:cs="Times New Roman"/>
          <w:sz w:val="24"/>
          <w:szCs w:val="24"/>
        </w:rPr>
        <w:t>da</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obra,</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sendo</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que,</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independente</w:t>
      </w:r>
      <w:r w:rsidRPr="00B40ECD">
        <w:rPr>
          <w:rFonts w:ascii="Times New Roman" w:hAnsi="Times New Roman" w:cs="Times New Roman"/>
          <w:spacing w:val="-15"/>
          <w:sz w:val="24"/>
          <w:szCs w:val="24"/>
        </w:rPr>
        <w:t xml:space="preserve"> </w:t>
      </w:r>
      <w:r w:rsidRPr="00B40ECD">
        <w:rPr>
          <w:rFonts w:ascii="Times New Roman" w:hAnsi="Times New Roman" w:cs="Times New Roman"/>
          <w:sz w:val="24"/>
          <w:szCs w:val="24"/>
        </w:rPr>
        <w:t>da</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forma</w:t>
      </w:r>
      <w:r w:rsidRPr="00B40ECD">
        <w:rPr>
          <w:rFonts w:ascii="Times New Roman" w:hAnsi="Times New Roman" w:cs="Times New Roman"/>
          <w:spacing w:val="-64"/>
          <w:sz w:val="24"/>
          <w:szCs w:val="24"/>
        </w:rPr>
        <w:t xml:space="preserve"> </w:t>
      </w:r>
      <w:r w:rsidRPr="00B40ECD">
        <w:rPr>
          <w:rFonts w:ascii="Times New Roman" w:hAnsi="Times New Roman" w:cs="Times New Roman"/>
          <w:sz w:val="24"/>
          <w:szCs w:val="24"/>
        </w:rPr>
        <w:t>de garantia elas serão restituídos em até 30 (trinta) dias após a entrega DEFINITIVA</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do objeto contratual, e poderão ser apresentadas nas formas dispostas no art.</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96,</w:t>
      </w:r>
      <w:r w:rsidRPr="00B40ECD">
        <w:rPr>
          <w:rFonts w:ascii="Times New Roman" w:hAnsi="Times New Roman" w:cs="Times New Roman"/>
          <w:spacing w:val="-3"/>
          <w:sz w:val="24"/>
          <w:szCs w:val="24"/>
        </w:rPr>
        <w:t xml:space="preserve"> </w:t>
      </w:r>
      <w:r w:rsidRPr="00B40ECD">
        <w:rPr>
          <w:rFonts w:ascii="Times New Roman" w:hAnsi="Times New Roman" w:cs="Times New Roman"/>
          <w:sz w:val="24"/>
          <w:szCs w:val="24"/>
        </w:rPr>
        <w:t>§ 1º, I,</w:t>
      </w:r>
      <w:r w:rsidRPr="00B40ECD">
        <w:rPr>
          <w:rFonts w:ascii="Times New Roman" w:hAnsi="Times New Roman" w:cs="Times New Roman"/>
          <w:spacing w:val="-2"/>
          <w:sz w:val="24"/>
          <w:szCs w:val="24"/>
        </w:rPr>
        <w:t xml:space="preserve"> </w:t>
      </w:r>
      <w:r w:rsidRPr="00B40ECD">
        <w:rPr>
          <w:rFonts w:ascii="Times New Roman" w:hAnsi="Times New Roman" w:cs="Times New Roman"/>
          <w:sz w:val="24"/>
          <w:szCs w:val="24"/>
        </w:rPr>
        <w:t>II</w:t>
      </w:r>
      <w:r w:rsidRPr="00B40ECD">
        <w:rPr>
          <w:rFonts w:ascii="Times New Roman" w:hAnsi="Times New Roman" w:cs="Times New Roman"/>
          <w:spacing w:val="-3"/>
          <w:sz w:val="24"/>
          <w:szCs w:val="24"/>
        </w:rPr>
        <w:t xml:space="preserve"> </w:t>
      </w:r>
      <w:r w:rsidRPr="00B40ECD">
        <w:rPr>
          <w:rFonts w:ascii="Times New Roman" w:hAnsi="Times New Roman" w:cs="Times New Roman"/>
          <w:sz w:val="24"/>
          <w:szCs w:val="24"/>
        </w:rPr>
        <w:t>e III, da</w:t>
      </w:r>
      <w:r w:rsidRPr="00B40ECD">
        <w:rPr>
          <w:rFonts w:ascii="Times New Roman" w:hAnsi="Times New Roman" w:cs="Times New Roman"/>
          <w:spacing w:val="-2"/>
          <w:sz w:val="24"/>
          <w:szCs w:val="24"/>
        </w:rPr>
        <w:t xml:space="preserve"> </w:t>
      </w:r>
      <w:r w:rsidRPr="00B40ECD">
        <w:rPr>
          <w:rFonts w:ascii="Times New Roman" w:hAnsi="Times New Roman" w:cs="Times New Roman"/>
          <w:sz w:val="24"/>
          <w:szCs w:val="24"/>
        </w:rPr>
        <w:t>Lei federal</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14.133/2021.</w:t>
      </w:r>
    </w:p>
    <w:p w14:paraId="477BDD39" w14:textId="709B9EE6" w:rsidR="00251140" w:rsidRPr="00B40ECD" w:rsidRDefault="00251140" w:rsidP="00251140">
      <w:pPr>
        <w:pStyle w:val="Nivel2"/>
        <w:numPr>
          <w:ilvl w:val="0"/>
          <w:numId w:val="0"/>
        </w:numPr>
        <w:spacing w:line="360" w:lineRule="auto"/>
        <w:ind w:left="284"/>
        <w:rPr>
          <w:rFonts w:ascii="Times New Roman" w:hAnsi="Times New Roman" w:cs="Times New Roman"/>
          <w:color w:val="auto"/>
          <w:sz w:val="24"/>
          <w:szCs w:val="24"/>
        </w:rPr>
      </w:pPr>
      <w:r w:rsidRPr="00B40ECD">
        <w:rPr>
          <w:rFonts w:ascii="Times New Roman" w:hAnsi="Times New Roman" w:cs="Times New Roman"/>
          <w:sz w:val="24"/>
          <w:szCs w:val="24"/>
        </w:rPr>
        <w:t>1</w:t>
      </w:r>
      <w:r>
        <w:rPr>
          <w:rFonts w:ascii="Times New Roman" w:hAnsi="Times New Roman" w:cs="Times New Roman"/>
          <w:sz w:val="24"/>
          <w:szCs w:val="24"/>
        </w:rPr>
        <w:t>4</w:t>
      </w:r>
      <w:r w:rsidRPr="00B40ECD">
        <w:rPr>
          <w:rFonts w:ascii="Times New Roman" w:hAnsi="Times New Roman" w:cs="Times New Roman"/>
          <w:sz w:val="24"/>
          <w:szCs w:val="24"/>
        </w:rPr>
        <w:t>.2.1.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448077A" w14:textId="77777777" w:rsidR="003C7A23" w:rsidRPr="00135100" w:rsidRDefault="003C7A23" w:rsidP="003B4D7B">
      <w:pPr>
        <w:pStyle w:val="Nivel01"/>
      </w:pPr>
      <w:bookmarkStart w:id="61" w:name="_Toc135469236"/>
      <w:r w:rsidRPr="00135100">
        <w:t>DAS DISPOSIÇÕES GERAIS</w:t>
      </w:r>
      <w:bookmarkEnd w:id="61"/>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2"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93108"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Em caso de divergência entre disposições deste Edital e de seus anexos ou demais peças que compõem o </w:t>
      </w:r>
      <w:r w:rsidRPr="00893108">
        <w:rPr>
          <w:rFonts w:ascii="Times New Roman" w:hAnsi="Times New Roman" w:cs="Times New Roman"/>
          <w:sz w:val="24"/>
          <w:szCs w:val="24"/>
        </w:rPr>
        <w:t>processo, prevalecerá as deste Edital.</w:t>
      </w:r>
    </w:p>
    <w:p w14:paraId="3B988FF6" w14:textId="4051B781" w:rsidR="003C7A23" w:rsidRPr="00893108" w:rsidRDefault="003C7A23" w:rsidP="003C36DD">
      <w:pPr>
        <w:pStyle w:val="Nivel2"/>
        <w:spacing w:line="360" w:lineRule="auto"/>
        <w:rPr>
          <w:rFonts w:ascii="Times New Roman" w:eastAsia="Times New Roman" w:hAnsi="Times New Roman" w:cs="Times New Roman"/>
          <w:color w:val="auto"/>
          <w:sz w:val="24"/>
          <w:szCs w:val="24"/>
        </w:rPr>
      </w:pPr>
      <w:r w:rsidRPr="00893108">
        <w:rPr>
          <w:rFonts w:ascii="Times New Roman" w:hAnsi="Times New Roman" w:cs="Times New Roman"/>
          <w:sz w:val="24"/>
          <w:szCs w:val="24"/>
        </w:rPr>
        <w:t>O Edital e seus anexos estão disponíveis, na íntegra, no Portal Nacional de Contratações Públicas (PNCP)</w:t>
      </w:r>
      <w:r w:rsidR="00CD40EC" w:rsidRPr="00893108">
        <w:rPr>
          <w:rFonts w:ascii="Times New Roman" w:hAnsi="Times New Roman" w:cs="Times New Roman"/>
          <w:sz w:val="24"/>
          <w:szCs w:val="24"/>
        </w:rPr>
        <w:t xml:space="preserve">, </w:t>
      </w:r>
      <w:r w:rsidR="00900709" w:rsidRPr="00893108">
        <w:rPr>
          <w:rFonts w:ascii="Times New Roman" w:hAnsi="Times New Roman" w:cs="Times New Roman"/>
          <w:color w:val="auto"/>
          <w:sz w:val="24"/>
          <w:szCs w:val="24"/>
        </w:rPr>
        <w:t xml:space="preserve">endereço eletrônico </w:t>
      </w:r>
      <w:hyperlink r:id="rId53" w:history="1">
        <w:r w:rsidR="00CD40EC" w:rsidRPr="00893108">
          <w:rPr>
            <w:rStyle w:val="Hyperlink"/>
            <w:rFonts w:ascii="Times New Roman" w:hAnsi="Times New Roman" w:cs="Times New Roman"/>
            <w:sz w:val="24"/>
            <w:szCs w:val="24"/>
          </w:rPr>
          <w:t>https://www.silvajardim.rj.gov.br/index.php/licitacoes/</w:t>
        </w:r>
      </w:hyperlink>
      <w:r w:rsidR="00CD40EC" w:rsidRPr="00893108">
        <w:rPr>
          <w:rFonts w:ascii="Times New Roman" w:hAnsi="Times New Roman" w:cs="Times New Roman"/>
          <w:sz w:val="24"/>
          <w:szCs w:val="24"/>
        </w:rPr>
        <w:t xml:space="preserve"> ou </w:t>
      </w:r>
      <w:hyperlink r:id="rId54" w:history="1">
        <w:r w:rsidR="00A80AE9" w:rsidRPr="00893108">
          <w:rPr>
            <w:rStyle w:val="Hyperlink"/>
            <w:rFonts w:ascii="Times New Roman" w:hAnsi="Times New Roman" w:cs="Times New Roman"/>
            <w:sz w:val="24"/>
            <w:szCs w:val="24"/>
          </w:rPr>
          <w:t>www.licitacaosj.com.br</w:t>
        </w:r>
      </w:hyperlink>
      <w:r w:rsidR="00CD40EC" w:rsidRPr="00893108">
        <w:rPr>
          <w:rFonts w:ascii="Times New Roman" w:hAnsi="Times New Roman" w:cs="Times New Roman"/>
          <w:sz w:val="24"/>
          <w:szCs w:val="24"/>
        </w:rPr>
        <w:t>.</w:t>
      </w:r>
    </w:p>
    <w:p w14:paraId="092E7858" w14:textId="0FD239EF" w:rsidR="00A80AE9" w:rsidRPr="00A80AE9" w:rsidRDefault="00A80AE9" w:rsidP="00A80AE9">
      <w:pPr>
        <w:pStyle w:val="Nivel2"/>
        <w:spacing w:line="360" w:lineRule="auto"/>
        <w:rPr>
          <w:rFonts w:ascii="Times New Roman" w:eastAsia="Times New Roman" w:hAnsi="Times New Roman" w:cs="Times New Roman"/>
          <w:color w:val="auto"/>
          <w:sz w:val="24"/>
          <w:szCs w:val="24"/>
        </w:rPr>
      </w:pPr>
      <w:r w:rsidRPr="00893108">
        <w:rPr>
          <w:rFonts w:ascii="Times New Roman" w:eastAsia="Times New Roman" w:hAnsi="Times New Roman" w:cs="Times New Roman"/>
          <w:color w:val="auto"/>
          <w:sz w:val="24"/>
          <w:szCs w:val="24"/>
        </w:rPr>
        <w:t>Por 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w:t>
      </w:r>
      <w:r w:rsidRPr="00A80AE9">
        <w:rPr>
          <w:rFonts w:ascii="Times New Roman" w:eastAsia="Times New Roman" w:hAnsi="Times New Roman" w:cs="Times New Roman"/>
          <w:color w:val="auto"/>
          <w:sz w:val="24"/>
          <w:szCs w:val="24"/>
        </w:rPr>
        <w:t xml:space="preserve"> caso necessário.</w:t>
      </w:r>
    </w:p>
    <w:p w14:paraId="7D1668C7" w14:textId="741D9A43" w:rsidR="004E1286" w:rsidRPr="003E2DA0" w:rsidRDefault="003E2DA0" w:rsidP="00560B34">
      <w:pPr>
        <w:pStyle w:val="Nivel2"/>
        <w:spacing w:line="360" w:lineRule="auto"/>
        <w:rPr>
          <w:rFonts w:ascii="Times New Roman" w:eastAsia="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2EB3E7DD" w14:textId="2CC48DDE"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9A4724">
        <w:rPr>
          <w:rFonts w:ascii="Times New Roman" w:hAnsi="Times New Roman" w:cs="Times New Roman"/>
          <w:sz w:val="24"/>
          <w:szCs w:val="24"/>
        </w:rPr>
        <w:t>5</w:t>
      </w:r>
      <w:r>
        <w:rPr>
          <w:rFonts w:ascii="Times New Roman" w:hAnsi="Times New Roman" w:cs="Times New Roman"/>
          <w:sz w:val="24"/>
          <w:szCs w:val="24"/>
        </w:rPr>
        <w:t>.1</w:t>
      </w:r>
      <w:r w:rsidR="00A80AE9">
        <w:rPr>
          <w:rFonts w:ascii="Times New Roman" w:hAnsi="Times New Roman" w:cs="Times New Roman"/>
          <w:sz w:val="24"/>
          <w:szCs w:val="24"/>
        </w:rPr>
        <w:t>3</w:t>
      </w:r>
      <w:r>
        <w:rPr>
          <w:rFonts w:ascii="Times New Roman" w:hAnsi="Times New Roman" w:cs="Times New Roman"/>
          <w:sz w:val="24"/>
          <w:szCs w:val="24"/>
        </w:rPr>
        <w:t xml:space="preserve">.1 – ANEXO I – Termo de Referência </w:t>
      </w:r>
    </w:p>
    <w:p w14:paraId="25FD7C7F" w14:textId="5BAAF98F"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9A4724">
        <w:rPr>
          <w:rFonts w:ascii="Times New Roman" w:hAnsi="Times New Roman" w:cs="Times New Roman"/>
          <w:sz w:val="24"/>
          <w:szCs w:val="24"/>
        </w:rPr>
        <w:t>5</w:t>
      </w:r>
      <w:r>
        <w:rPr>
          <w:rFonts w:ascii="Times New Roman" w:hAnsi="Times New Roman" w:cs="Times New Roman"/>
          <w:sz w:val="24"/>
          <w:szCs w:val="24"/>
        </w:rPr>
        <w:t>.1</w:t>
      </w:r>
      <w:r w:rsidR="00A80AE9">
        <w:rPr>
          <w:rFonts w:ascii="Times New Roman" w:hAnsi="Times New Roman" w:cs="Times New Roman"/>
          <w:sz w:val="24"/>
          <w:szCs w:val="24"/>
        </w:rPr>
        <w:t>3</w:t>
      </w:r>
      <w:r>
        <w:rPr>
          <w:rFonts w:ascii="Times New Roman" w:hAnsi="Times New Roman" w:cs="Times New Roman"/>
          <w:sz w:val="24"/>
          <w:szCs w:val="24"/>
        </w:rPr>
        <w:t>.2 – ANEXO II – Minuta de Termo de Contrato</w:t>
      </w:r>
    </w:p>
    <w:p w14:paraId="04276786" w14:textId="653322A8"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9A4724">
        <w:rPr>
          <w:rFonts w:ascii="Times New Roman" w:hAnsi="Times New Roman" w:cs="Times New Roman"/>
          <w:sz w:val="24"/>
          <w:szCs w:val="24"/>
        </w:rPr>
        <w:t>5</w:t>
      </w:r>
      <w:r>
        <w:rPr>
          <w:rFonts w:ascii="Times New Roman" w:hAnsi="Times New Roman" w:cs="Times New Roman"/>
          <w:sz w:val="24"/>
          <w:szCs w:val="24"/>
        </w:rPr>
        <w:t>.1</w:t>
      </w:r>
      <w:r w:rsidR="00A80AE9">
        <w:rPr>
          <w:rFonts w:ascii="Times New Roman" w:hAnsi="Times New Roman" w:cs="Times New Roman"/>
          <w:sz w:val="24"/>
          <w:szCs w:val="24"/>
        </w:rPr>
        <w:t>3</w:t>
      </w:r>
      <w:r>
        <w:rPr>
          <w:rFonts w:ascii="Times New Roman" w:hAnsi="Times New Roman" w:cs="Times New Roman"/>
          <w:sz w:val="24"/>
          <w:szCs w:val="24"/>
        </w:rPr>
        <w:t>.3 – ANEXO III – Minuta de Ata de Registro de Preços</w:t>
      </w:r>
    </w:p>
    <w:p w14:paraId="4BBD2926" w14:textId="15158136" w:rsidR="003E2DA0" w:rsidRDefault="003E2DA0" w:rsidP="003C36DD">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1</w:t>
      </w:r>
      <w:r w:rsidR="009A4724">
        <w:rPr>
          <w:rFonts w:ascii="Times New Roman" w:hAnsi="Times New Roman" w:cs="Times New Roman"/>
          <w:sz w:val="24"/>
          <w:szCs w:val="24"/>
        </w:rPr>
        <w:t>5</w:t>
      </w:r>
      <w:r>
        <w:rPr>
          <w:rFonts w:ascii="Times New Roman" w:hAnsi="Times New Roman" w:cs="Times New Roman"/>
          <w:sz w:val="24"/>
          <w:szCs w:val="24"/>
        </w:rPr>
        <w:t>.1</w:t>
      </w:r>
      <w:r w:rsidR="00A80AE9">
        <w:rPr>
          <w:rFonts w:ascii="Times New Roman" w:hAnsi="Times New Roman" w:cs="Times New Roman"/>
          <w:sz w:val="24"/>
          <w:szCs w:val="24"/>
        </w:rPr>
        <w:t>3</w:t>
      </w:r>
      <w:r>
        <w:rPr>
          <w:rFonts w:ascii="Times New Roman" w:hAnsi="Times New Roman" w:cs="Times New Roman"/>
          <w:sz w:val="24"/>
          <w:szCs w:val="24"/>
        </w:rPr>
        <w:t>.4 – ANEXO IV – Modelo de Proposta</w:t>
      </w:r>
      <w:r w:rsidR="00EF75D6">
        <w:rPr>
          <w:rFonts w:ascii="Times New Roman" w:hAnsi="Times New Roman" w:cs="Times New Roman"/>
          <w:sz w:val="24"/>
          <w:szCs w:val="24"/>
        </w:rPr>
        <w:t>/</w:t>
      </w:r>
      <w:r w:rsidR="00EF75D6" w:rsidRPr="00EF75D6">
        <w:rPr>
          <w:rFonts w:ascii="Times New Roman" w:hAnsi="Times New Roman" w:cs="Times New Roman"/>
          <w:sz w:val="24"/>
          <w:szCs w:val="24"/>
        </w:rPr>
        <w:t xml:space="preserve"> </w:t>
      </w:r>
      <w:r w:rsidR="00EF75D6">
        <w:rPr>
          <w:rFonts w:ascii="Times New Roman" w:hAnsi="Times New Roman" w:cs="Times New Roman"/>
          <w:sz w:val="24"/>
          <w:szCs w:val="24"/>
        </w:rPr>
        <w:t>Valores Estimado para Licitação</w:t>
      </w:r>
    </w:p>
    <w:p w14:paraId="029A70C5" w14:textId="77777777" w:rsidR="00EF75D6" w:rsidRPr="00893108"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6641811C" w:rsidR="00E42698" w:rsidRPr="00893108"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893108">
        <w:rPr>
          <w:rFonts w:ascii="Times New Roman" w:eastAsia="MS Mincho" w:hAnsi="Times New Roman" w:cs="Times New Roman"/>
          <w:color w:val="000000"/>
        </w:rPr>
        <w:t xml:space="preserve">Silva Jardim, </w:t>
      </w:r>
      <w:r w:rsidR="00893108">
        <w:rPr>
          <w:rFonts w:ascii="Times New Roman" w:eastAsia="MS Mincho" w:hAnsi="Times New Roman" w:cs="Times New Roman"/>
          <w:color w:val="000000"/>
        </w:rPr>
        <w:t>15</w:t>
      </w:r>
      <w:r w:rsidR="000E506B" w:rsidRPr="00893108">
        <w:rPr>
          <w:rFonts w:ascii="Times New Roman" w:eastAsia="MS Mincho" w:hAnsi="Times New Roman" w:cs="Times New Roman"/>
          <w:color w:val="000000"/>
        </w:rPr>
        <w:t xml:space="preserve"> de </w:t>
      </w:r>
      <w:r w:rsidR="00893108">
        <w:rPr>
          <w:rFonts w:ascii="Times New Roman" w:eastAsia="MS Mincho" w:hAnsi="Times New Roman" w:cs="Times New Roman"/>
          <w:color w:val="000000"/>
        </w:rPr>
        <w:t>outubro</w:t>
      </w:r>
      <w:r w:rsidR="00D44733" w:rsidRPr="00893108">
        <w:rPr>
          <w:rFonts w:ascii="Times New Roman" w:eastAsia="MS Mincho" w:hAnsi="Times New Roman" w:cs="Times New Roman"/>
          <w:color w:val="000000"/>
        </w:rPr>
        <w:t xml:space="preserve"> </w:t>
      </w:r>
      <w:r w:rsidR="00691DEF" w:rsidRPr="00893108">
        <w:rPr>
          <w:rFonts w:ascii="Times New Roman" w:eastAsia="MS Mincho" w:hAnsi="Times New Roman" w:cs="Times New Roman"/>
          <w:color w:val="000000"/>
        </w:rPr>
        <w:t>de 202</w:t>
      </w:r>
      <w:r w:rsidR="009467F2" w:rsidRPr="00893108">
        <w:rPr>
          <w:rFonts w:ascii="Times New Roman" w:eastAsia="MS Mincho" w:hAnsi="Times New Roman" w:cs="Times New Roman"/>
          <w:color w:val="000000"/>
        </w:rPr>
        <w:t>6</w:t>
      </w:r>
    </w:p>
    <w:p w14:paraId="6F33B176" w14:textId="77777777" w:rsidR="00A362E5" w:rsidRPr="00893108" w:rsidRDefault="00A362E5" w:rsidP="00A362E5">
      <w:pPr>
        <w:ind w:firstLine="567"/>
        <w:jc w:val="center"/>
        <w:rPr>
          <w:rFonts w:ascii="Times New Roman" w:eastAsia="MS Mincho" w:hAnsi="Times New Roman" w:cs="Times New Roman"/>
          <w:b/>
          <w:color w:val="000000"/>
        </w:rPr>
      </w:pPr>
      <w:r w:rsidRPr="00893108">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893108">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22BB1663" w14:textId="77777777" w:rsidR="009467F2" w:rsidRDefault="009467F2" w:rsidP="0028299F">
      <w:pPr>
        <w:pStyle w:val="Textbody0"/>
        <w:jc w:val="center"/>
        <w:rPr>
          <w:rFonts w:ascii="Times New Roman" w:hAnsi="Times New Roman" w:cs="Times New Roman"/>
          <w:b/>
          <w:u w:val="single"/>
        </w:rPr>
      </w:pPr>
    </w:p>
    <w:p w14:paraId="34DB8B05" w14:textId="77777777" w:rsidR="00FF17F9" w:rsidRDefault="00FF17F9" w:rsidP="0028299F">
      <w:pPr>
        <w:pStyle w:val="Textbody0"/>
        <w:jc w:val="center"/>
        <w:rPr>
          <w:rFonts w:ascii="Times New Roman" w:hAnsi="Times New Roman" w:cs="Times New Roman"/>
          <w:b/>
          <w:u w:val="single"/>
        </w:rPr>
      </w:pPr>
    </w:p>
    <w:p w14:paraId="7E5690CE" w14:textId="77777777" w:rsidR="009467F2" w:rsidRDefault="009467F2" w:rsidP="0028299F">
      <w:pPr>
        <w:pStyle w:val="Textbody0"/>
        <w:jc w:val="center"/>
        <w:rPr>
          <w:rFonts w:ascii="Times New Roman" w:hAnsi="Times New Roman" w:cs="Times New Roman"/>
          <w:b/>
          <w:u w:val="single"/>
        </w:rPr>
      </w:pPr>
    </w:p>
    <w:p w14:paraId="59FE1B8E" w14:textId="77777777" w:rsidR="009467F2" w:rsidRDefault="009467F2" w:rsidP="0028299F">
      <w:pPr>
        <w:pStyle w:val="Textbody0"/>
        <w:jc w:val="center"/>
        <w:rPr>
          <w:rFonts w:ascii="Times New Roman" w:hAnsi="Times New Roman" w:cs="Times New Roman"/>
          <w:b/>
          <w:u w:val="single"/>
        </w:rPr>
      </w:pPr>
    </w:p>
    <w:p w14:paraId="43088460" w14:textId="77777777" w:rsidR="00792A74" w:rsidRPr="00792A74" w:rsidRDefault="00792A74" w:rsidP="00792A74">
      <w:pPr>
        <w:pStyle w:val="Cabealho"/>
        <w:rPr>
          <w:rFonts w:ascii="Times New Roman" w:hAnsi="Times New Roman" w:cs="Times New Roman"/>
          <w:b/>
          <w:color w:val="000000"/>
        </w:rPr>
      </w:pPr>
      <w:r w:rsidRPr="00792A74">
        <w:rPr>
          <w:rFonts w:ascii="Times New Roman" w:hAnsi="Times New Roman" w:cs="Times New Roman"/>
          <w:b/>
          <w:color w:val="000000"/>
        </w:rPr>
        <w:t xml:space="preserve">TERMO DE REFERÊNCIA </w:t>
      </w:r>
    </w:p>
    <w:p w14:paraId="38CB367C" w14:textId="77777777" w:rsidR="00792A74" w:rsidRPr="00792A74" w:rsidRDefault="00792A74" w:rsidP="00792A74">
      <w:pPr>
        <w:tabs>
          <w:tab w:val="left" w:pos="142"/>
        </w:tabs>
        <w:jc w:val="both"/>
        <w:rPr>
          <w:rFonts w:ascii="Times New Roman" w:hAnsi="Times New Roman" w:cs="Times New Roman"/>
          <w:b/>
          <w:color w:val="000000"/>
        </w:rPr>
      </w:pPr>
    </w:p>
    <w:p w14:paraId="66F60431" w14:textId="77777777" w:rsidR="00792A74" w:rsidRPr="00792A74" w:rsidRDefault="00792A74" w:rsidP="00792A74">
      <w:pPr>
        <w:shd w:val="clear" w:color="auto" w:fill="9BBB59" w:themeFill="accent3"/>
        <w:tabs>
          <w:tab w:val="left" w:pos="360"/>
        </w:tabs>
        <w:jc w:val="both"/>
        <w:rPr>
          <w:rFonts w:ascii="Times New Roman" w:hAnsi="Times New Roman" w:cs="Times New Roman"/>
          <w:b/>
          <w:color w:val="000000"/>
        </w:rPr>
      </w:pPr>
      <w:r w:rsidRPr="00792A74">
        <w:rPr>
          <w:rFonts w:ascii="Times New Roman" w:hAnsi="Times New Roman" w:cs="Times New Roman"/>
          <w:b/>
          <w:color w:val="000000"/>
        </w:rPr>
        <w:t>1</w:t>
      </w:r>
      <w:r w:rsidRPr="00792A74">
        <w:rPr>
          <w:rFonts w:ascii="Times New Roman" w:hAnsi="Times New Roman" w:cs="Times New Roman"/>
          <w:b/>
          <w:color w:val="000000"/>
          <w:shd w:val="clear" w:color="auto" w:fill="9BBB59" w:themeFill="accent3"/>
        </w:rPr>
        <w:t>- DEFINIÇÃO DO OBJETO</w:t>
      </w:r>
    </w:p>
    <w:p w14:paraId="070BC124" w14:textId="77777777" w:rsidR="00792A74" w:rsidRPr="00792A74" w:rsidRDefault="00792A74" w:rsidP="00792A74">
      <w:pPr>
        <w:pStyle w:val="NormalWeb"/>
      </w:pPr>
      <w:bookmarkStart w:id="63" w:name="_Hlk169967239"/>
      <w:r w:rsidRPr="00792A74">
        <w:t>Constitui objeto da presente requisição a aquisição de instrumentos musicais, acessórios e materiais destinados às bandas escolares da rede municipal de ensino, visando ao fortalecimento das atividades pedagógicas, culturais e musicais desenvolvidas nas unidades escolares, bem como à promoção da formação artística dos alunos e ao incentivo à participação em apresentações cívicas, culturais e educacionais.</w:t>
      </w:r>
    </w:p>
    <w:bookmarkEnd w:id="63"/>
    <w:p w14:paraId="68FD46C9" w14:textId="77777777" w:rsidR="00792A74" w:rsidRPr="00792A74" w:rsidRDefault="00792A74" w:rsidP="00792A74">
      <w:pPr>
        <w:pStyle w:val="Textbody0"/>
        <w:shd w:val="clear" w:color="auto" w:fill="9BBB59" w:themeFill="accent3"/>
        <w:tabs>
          <w:tab w:val="left" w:pos="426"/>
        </w:tabs>
        <w:jc w:val="both"/>
        <w:rPr>
          <w:rFonts w:ascii="Times New Roman" w:hAnsi="Times New Roman" w:cs="Times New Roman"/>
          <w:b/>
          <w:bCs/>
          <w:color w:val="000000"/>
        </w:rPr>
      </w:pPr>
      <w:r w:rsidRPr="00792A74">
        <w:rPr>
          <w:rFonts w:ascii="Times New Roman" w:hAnsi="Times New Roman" w:cs="Times New Roman"/>
          <w:b/>
          <w:bCs/>
        </w:rPr>
        <w:t xml:space="preserve">2- JUSTIFICATIVA DA AQUISIÇÃO. </w:t>
      </w:r>
      <w:bookmarkStart w:id="64" w:name="_Hlk169967299"/>
    </w:p>
    <w:p w14:paraId="57917C83" w14:textId="77777777" w:rsidR="00792A74" w:rsidRPr="00792A74" w:rsidRDefault="00792A74" w:rsidP="00792A74">
      <w:pPr>
        <w:autoSpaceDN w:val="0"/>
        <w:jc w:val="both"/>
        <w:textAlignment w:val="baseline"/>
        <w:rPr>
          <w:rFonts w:ascii="Times New Roman" w:hAnsi="Times New Roman" w:cs="Times New Roman"/>
        </w:rPr>
      </w:pPr>
      <w:r w:rsidRPr="00792A74">
        <w:rPr>
          <w:rFonts w:ascii="Times New Roman" w:hAnsi="Times New Roman" w:cs="Times New Roman"/>
        </w:rPr>
        <w:t>A presente contratação justifica-se diante da necessidade de fortalecimento, ampliação e continuidade das atividades desenvolvidas pelas bandas escolares da rede municipal de ensino, considerando o crescimento do número de corporações musicais, a ampliação de suas atividades pedagógicas e culturais, bem como os expressivos resultados alcançados em apresentações, desfiles cívicos, festivais e concursos de bandas realizados no município e em outras localidades.</w:t>
      </w:r>
    </w:p>
    <w:p w14:paraId="03629239" w14:textId="77777777" w:rsidR="00792A74" w:rsidRPr="00792A74" w:rsidRDefault="00792A74" w:rsidP="00792A74">
      <w:pPr>
        <w:autoSpaceDN w:val="0"/>
        <w:jc w:val="both"/>
        <w:textAlignment w:val="baseline"/>
        <w:rPr>
          <w:rFonts w:ascii="Times New Roman" w:hAnsi="Times New Roman" w:cs="Times New Roman"/>
        </w:rPr>
      </w:pPr>
    </w:p>
    <w:p w14:paraId="77904602" w14:textId="77777777" w:rsidR="00792A74" w:rsidRPr="00792A74" w:rsidRDefault="00792A74" w:rsidP="00792A74">
      <w:pPr>
        <w:autoSpaceDN w:val="0"/>
        <w:jc w:val="both"/>
        <w:textAlignment w:val="baseline"/>
        <w:rPr>
          <w:rFonts w:ascii="Times New Roman" w:hAnsi="Times New Roman" w:cs="Times New Roman"/>
        </w:rPr>
      </w:pPr>
      <w:r w:rsidRPr="00792A74">
        <w:rPr>
          <w:rFonts w:ascii="Times New Roman" w:hAnsi="Times New Roman" w:cs="Times New Roman"/>
        </w:rPr>
        <w:t>As bandas escolares desempenham relevante função educacional, cultural e social, promovendo o civismo, a integração comunitária, a disciplina, o trabalho em equipe e o incentivo à formação musical de crianças e adolescentes. Nesse contexto, a aquisição de instrumentos musicais e acessórios de manutenção mostra-se indispensável para garantir a continuidade e a expansão do projeto musical desenvolvido no âmbito da Rede Municipal de Ensino.</w:t>
      </w:r>
    </w:p>
    <w:p w14:paraId="74DAA87E" w14:textId="77777777" w:rsidR="00792A74" w:rsidRPr="00792A74" w:rsidRDefault="00792A74" w:rsidP="00792A74">
      <w:pPr>
        <w:autoSpaceDN w:val="0"/>
        <w:jc w:val="both"/>
        <w:textAlignment w:val="baseline"/>
        <w:rPr>
          <w:rFonts w:ascii="Times New Roman" w:hAnsi="Times New Roman" w:cs="Times New Roman"/>
        </w:rPr>
      </w:pPr>
    </w:p>
    <w:p w14:paraId="037EEE07" w14:textId="77777777" w:rsidR="00792A74" w:rsidRPr="00792A74" w:rsidRDefault="00792A74" w:rsidP="00792A74">
      <w:pPr>
        <w:autoSpaceDN w:val="0"/>
        <w:jc w:val="both"/>
        <w:textAlignment w:val="baseline"/>
        <w:rPr>
          <w:rFonts w:ascii="Times New Roman" w:hAnsi="Times New Roman" w:cs="Times New Roman"/>
        </w:rPr>
      </w:pPr>
      <w:r w:rsidRPr="00792A74">
        <w:rPr>
          <w:rFonts w:ascii="Times New Roman" w:hAnsi="Times New Roman" w:cs="Times New Roman"/>
        </w:rPr>
        <w:t>Destaca-se que as bandas municipais vêm obtendo significativo reconhecimento artístico e institucional, alcançando posições de destaque em concursos e festivais de bandas, classificando-se frequentemente entre as melhores colocadas e conquistando, em diversas ocasiões, o primeiro lugar. Tais resultados evidenciam a relevância do investimento contínuo na estrutura e qualidade das corporações musicais escolares.</w:t>
      </w:r>
    </w:p>
    <w:p w14:paraId="377E2696" w14:textId="77777777" w:rsidR="00792A74" w:rsidRPr="00792A74" w:rsidRDefault="00792A74" w:rsidP="00792A74">
      <w:pPr>
        <w:autoSpaceDN w:val="0"/>
        <w:jc w:val="both"/>
        <w:textAlignment w:val="baseline"/>
        <w:rPr>
          <w:rFonts w:ascii="Times New Roman" w:hAnsi="Times New Roman" w:cs="Times New Roman"/>
        </w:rPr>
      </w:pPr>
    </w:p>
    <w:p w14:paraId="7D9B0A20" w14:textId="77777777" w:rsidR="00792A74" w:rsidRPr="00792A74" w:rsidRDefault="00792A74" w:rsidP="00792A74">
      <w:pPr>
        <w:autoSpaceDN w:val="0"/>
        <w:jc w:val="both"/>
        <w:textAlignment w:val="baseline"/>
        <w:rPr>
          <w:rFonts w:ascii="Times New Roman" w:hAnsi="Times New Roman" w:cs="Times New Roman"/>
        </w:rPr>
      </w:pPr>
      <w:r w:rsidRPr="00792A74">
        <w:rPr>
          <w:rFonts w:ascii="Times New Roman" w:hAnsi="Times New Roman" w:cs="Times New Roman"/>
        </w:rPr>
        <w:t>A disponibilidade de instrumentos adequados e em perfeitas condições de uso contribui diretamente para a elevação do nível técnico e da qualidade sonora das bandas, proporcionando melhores condições de aprendizagem, desenvolvimento artístico e aperfeiçoamento musical dos estudantes. Além disso, o acesso a instrumentos de qualidade possibilita a descoberta e o desenvolvimento de talentos, incentivando os alunos a prosseguirem na formação musical, inclusive com perspectivas de integração futura em orquestras, bandas sinfônicas e demais grupos de elevado desempenho artístico.</w:t>
      </w:r>
    </w:p>
    <w:p w14:paraId="3FE07253" w14:textId="77777777" w:rsidR="00792A74" w:rsidRPr="00792A74" w:rsidRDefault="00792A74" w:rsidP="00792A74">
      <w:pPr>
        <w:autoSpaceDN w:val="0"/>
        <w:jc w:val="both"/>
        <w:textAlignment w:val="baseline"/>
        <w:rPr>
          <w:rFonts w:ascii="Times New Roman" w:hAnsi="Times New Roman" w:cs="Times New Roman"/>
        </w:rPr>
      </w:pPr>
    </w:p>
    <w:p w14:paraId="208EA801" w14:textId="77777777" w:rsidR="00792A74" w:rsidRPr="00792A74" w:rsidRDefault="00792A74" w:rsidP="00792A74">
      <w:pPr>
        <w:autoSpaceDN w:val="0"/>
        <w:jc w:val="both"/>
        <w:textAlignment w:val="baseline"/>
        <w:rPr>
          <w:rFonts w:ascii="Times New Roman" w:hAnsi="Times New Roman" w:cs="Times New Roman"/>
        </w:rPr>
      </w:pPr>
      <w:r w:rsidRPr="00792A74">
        <w:rPr>
          <w:rFonts w:ascii="Times New Roman" w:hAnsi="Times New Roman" w:cs="Times New Roman"/>
        </w:rPr>
        <w:t xml:space="preserve">Ressalta-se, ainda, que parte dos instrumentos atualmente utilizados </w:t>
      </w:r>
      <w:proofErr w:type="gramStart"/>
      <w:r w:rsidRPr="00792A74">
        <w:rPr>
          <w:rFonts w:ascii="Times New Roman" w:hAnsi="Times New Roman" w:cs="Times New Roman"/>
        </w:rPr>
        <w:t>encontra-se</w:t>
      </w:r>
      <w:proofErr w:type="gramEnd"/>
      <w:r w:rsidRPr="00792A74">
        <w:rPr>
          <w:rFonts w:ascii="Times New Roman" w:hAnsi="Times New Roman" w:cs="Times New Roman"/>
        </w:rPr>
        <w:t xml:space="preserve"> desgastada em razão do uso contínuo, comprometendo a execução das atividades e o rendimento das apresentações. Assim, a aquisição de novos instrumentos e acessórios visa substituir equipamentos danificados, ampliar o atendimento aos estudantes, promover maior inclusão e participação de novos alunos nas atividades musicais e fortalecer as ações pedagógicas, culturais e sociais desenvolvidas nas unidades escolares.</w:t>
      </w:r>
    </w:p>
    <w:p w14:paraId="1BCFFDA4" w14:textId="77777777" w:rsidR="00792A74" w:rsidRPr="00792A74" w:rsidRDefault="00792A74" w:rsidP="00792A74">
      <w:pPr>
        <w:autoSpaceDN w:val="0"/>
        <w:jc w:val="both"/>
        <w:textAlignment w:val="baseline"/>
        <w:rPr>
          <w:rFonts w:ascii="Times New Roman" w:hAnsi="Times New Roman" w:cs="Times New Roman"/>
        </w:rPr>
      </w:pPr>
    </w:p>
    <w:p w14:paraId="154236CD" w14:textId="77777777" w:rsidR="00792A74" w:rsidRPr="00792A74" w:rsidRDefault="00792A74" w:rsidP="00792A74">
      <w:pPr>
        <w:pStyle w:val="Default"/>
        <w:jc w:val="both"/>
        <w:rPr>
          <w:rFonts w:eastAsia="Times New Roman"/>
          <w:color w:val="auto"/>
          <w:lang w:eastAsia="ar-SA"/>
        </w:rPr>
      </w:pPr>
      <w:r w:rsidRPr="00792A74">
        <w:rPr>
          <w:rFonts w:eastAsia="Times New Roman"/>
          <w:color w:val="auto"/>
          <w:lang w:eastAsia="ar-SA"/>
        </w:rPr>
        <w:t>Dessa forma, a contratação pretendida revela-se essencial para assegurar a continuidade, a qualidade e a ampliação das atividades das bandas escolares, contribuindo para a formação integral dos estudantes e para a valorização das tradições culturais no âmbito da comunidade escolar e do município.</w:t>
      </w:r>
    </w:p>
    <w:p w14:paraId="283D0F1F" w14:textId="77777777" w:rsidR="00792A74" w:rsidRPr="00792A74" w:rsidRDefault="00792A74" w:rsidP="00792A74">
      <w:pPr>
        <w:pStyle w:val="Default"/>
        <w:jc w:val="both"/>
        <w:rPr>
          <w:rFonts w:eastAsia="Times New Roman"/>
          <w:color w:val="auto"/>
          <w:lang w:eastAsia="ar-SA"/>
        </w:rPr>
      </w:pPr>
    </w:p>
    <w:p w14:paraId="4979D807" w14:textId="77777777" w:rsidR="00792A74" w:rsidRPr="00792A74" w:rsidRDefault="00792A74" w:rsidP="00792A74">
      <w:pPr>
        <w:pStyle w:val="Default"/>
        <w:jc w:val="both"/>
        <w:rPr>
          <w:rFonts w:eastAsia="Times New Roman"/>
          <w:color w:val="auto"/>
          <w:lang w:eastAsia="ar-SA"/>
        </w:rPr>
      </w:pPr>
    </w:p>
    <w:p w14:paraId="62614E1F" w14:textId="77777777" w:rsidR="00792A74" w:rsidRPr="00792A74" w:rsidRDefault="00792A74" w:rsidP="00792A74">
      <w:pPr>
        <w:pStyle w:val="Default"/>
        <w:jc w:val="both"/>
        <w:rPr>
          <w:rFonts w:eastAsia="Times New Roman"/>
          <w:color w:val="auto"/>
          <w:lang w:eastAsia="ar-SA"/>
        </w:rPr>
      </w:pPr>
    </w:p>
    <w:p w14:paraId="49FEE356" w14:textId="77777777" w:rsidR="00792A74" w:rsidRPr="00792A74" w:rsidRDefault="00792A74" w:rsidP="00792A74">
      <w:pPr>
        <w:pStyle w:val="Default"/>
        <w:jc w:val="both"/>
        <w:rPr>
          <w:rFonts w:eastAsia="Times New Roman"/>
          <w:color w:val="auto"/>
          <w:lang w:eastAsia="ar-SA"/>
        </w:rPr>
      </w:pPr>
    </w:p>
    <w:p w14:paraId="52643F8B" w14:textId="77777777" w:rsidR="00792A74" w:rsidRPr="00792A74" w:rsidRDefault="00792A74" w:rsidP="00792A74">
      <w:pPr>
        <w:pStyle w:val="Default"/>
        <w:jc w:val="both"/>
        <w:rPr>
          <w:rFonts w:eastAsia="Times New Roman"/>
          <w:color w:val="auto"/>
          <w:lang w:eastAsia="ar-SA"/>
        </w:rPr>
      </w:pPr>
    </w:p>
    <w:p w14:paraId="6AE6A783" w14:textId="77777777" w:rsidR="00792A74" w:rsidRPr="00792A74" w:rsidRDefault="00792A74" w:rsidP="00792A74">
      <w:pPr>
        <w:pStyle w:val="Default"/>
        <w:jc w:val="both"/>
        <w:rPr>
          <w:b/>
          <w:bCs/>
        </w:rPr>
      </w:pPr>
    </w:p>
    <w:p w14:paraId="2DB53BA3" w14:textId="77777777" w:rsidR="00792A74" w:rsidRPr="00792A74" w:rsidRDefault="00792A74" w:rsidP="00792A74">
      <w:pPr>
        <w:shd w:val="clear" w:color="auto" w:fill="BFBFBF" w:themeFill="background1" w:themeFillShade="BF"/>
        <w:tabs>
          <w:tab w:val="left" w:pos="284"/>
        </w:tabs>
        <w:rPr>
          <w:rFonts w:ascii="Times New Roman" w:eastAsia="Calibri" w:hAnsi="Times New Roman" w:cs="Times New Roman"/>
          <w:b/>
        </w:rPr>
      </w:pPr>
      <w:r w:rsidRPr="00792A74">
        <w:rPr>
          <w:rFonts w:ascii="Times New Roman" w:eastAsia="Calibri" w:hAnsi="Times New Roman" w:cs="Times New Roman"/>
          <w:b/>
        </w:rPr>
        <w:t>3- ESTIMATIVA DAS QUANTIDADES A SEREM CONTRATADAS</w:t>
      </w:r>
    </w:p>
    <w:p w14:paraId="1CBD9730" w14:textId="77777777" w:rsidR="00792A74" w:rsidRPr="00792A74" w:rsidRDefault="00792A74" w:rsidP="00792A74">
      <w:pPr>
        <w:tabs>
          <w:tab w:val="left" w:pos="567"/>
        </w:tabs>
        <w:jc w:val="both"/>
        <w:rPr>
          <w:rFonts w:ascii="Times New Roman" w:eastAsia="Calibri" w:hAnsi="Times New Roman" w:cs="Times New Roman"/>
          <w:bCs/>
        </w:rPr>
      </w:pPr>
    </w:p>
    <w:p w14:paraId="305DBE0B" w14:textId="77777777" w:rsidR="00792A74" w:rsidRPr="00792A74" w:rsidRDefault="00792A74" w:rsidP="00792A74">
      <w:pPr>
        <w:tabs>
          <w:tab w:val="left" w:pos="567"/>
        </w:tabs>
        <w:jc w:val="both"/>
        <w:rPr>
          <w:rFonts w:ascii="Times New Roman" w:eastAsia="Calibri" w:hAnsi="Times New Roman" w:cs="Times New Roman"/>
          <w:bCs/>
        </w:rPr>
      </w:pPr>
      <w:r w:rsidRPr="00792A74">
        <w:rPr>
          <w:rFonts w:ascii="Times New Roman" w:eastAsia="Calibri" w:hAnsi="Times New Roman" w:cs="Times New Roman"/>
          <w:bCs/>
        </w:rPr>
        <w:t xml:space="preserve">Segue abaixo estimativa das quantidades a serem contratadas, acompanhada das </w:t>
      </w:r>
      <w:r w:rsidRPr="00792A74">
        <w:rPr>
          <w:rFonts w:ascii="Times New Roman" w:eastAsia="Calibri" w:hAnsi="Times New Roman" w:cs="Times New Roman"/>
          <w:b/>
          <w:u w:val="single"/>
        </w:rPr>
        <w:t>memórias de cálculo em anexo</w:t>
      </w:r>
      <w:r w:rsidRPr="00792A74">
        <w:rPr>
          <w:rFonts w:ascii="Times New Roman" w:eastAsia="Calibri" w:hAnsi="Times New Roman" w:cs="Times New Roman"/>
          <w:bCs/>
        </w:rPr>
        <w:t>, deverão atender as especificações abaixo descritas, conforme as características e tipos apresentados a seguir:</w:t>
      </w:r>
    </w:p>
    <w:p w14:paraId="175068EA" w14:textId="77777777" w:rsidR="00792A74" w:rsidRPr="00792A74" w:rsidRDefault="00792A74" w:rsidP="00792A74">
      <w:pPr>
        <w:tabs>
          <w:tab w:val="left" w:pos="567"/>
        </w:tabs>
        <w:jc w:val="both"/>
        <w:rPr>
          <w:rFonts w:ascii="Times New Roman" w:eastAsia="Calibri" w:hAnsi="Times New Roman" w:cs="Times New Roman"/>
          <w:bCs/>
        </w:rPr>
      </w:pPr>
    </w:p>
    <w:tbl>
      <w:tblPr>
        <w:tblStyle w:val="Tabelacomgrade7"/>
        <w:tblW w:w="10207" w:type="dxa"/>
        <w:tblInd w:w="-431" w:type="dxa"/>
        <w:tblLook w:val="04A0" w:firstRow="1" w:lastRow="0" w:firstColumn="1" w:lastColumn="0" w:noHBand="0" w:noVBand="1"/>
      </w:tblPr>
      <w:tblGrid>
        <w:gridCol w:w="710"/>
        <w:gridCol w:w="5953"/>
        <w:gridCol w:w="993"/>
        <w:gridCol w:w="992"/>
        <w:gridCol w:w="1559"/>
      </w:tblGrid>
      <w:tr w:rsidR="00792A74" w:rsidRPr="00792A74" w14:paraId="18C33AF6" w14:textId="77777777" w:rsidTr="00792A74">
        <w:trPr>
          <w:trHeight w:val="315"/>
        </w:trPr>
        <w:tc>
          <w:tcPr>
            <w:tcW w:w="710" w:type="dxa"/>
            <w:noWrap/>
          </w:tcPr>
          <w:p w14:paraId="02D5A656" w14:textId="77777777" w:rsidR="00792A74" w:rsidRPr="00792A74" w:rsidRDefault="00792A74" w:rsidP="00792A74">
            <w:pPr>
              <w:jc w:val="center"/>
              <w:rPr>
                <w:rFonts w:ascii="Times New Roman" w:hAnsi="Times New Roman" w:cs="Times New Roman"/>
                <w:color w:val="000000"/>
                <w:sz w:val="18"/>
                <w:szCs w:val="18"/>
              </w:rPr>
            </w:pPr>
            <w:bookmarkStart w:id="65" w:name="_Hlk235708133"/>
            <w:r w:rsidRPr="00792A74">
              <w:rPr>
                <w:rFonts w:ascii="Times New Roman" w:hAnsi="Times New Roman" w:cs="Times New Roman"/>
                <w:color w:val="000000"/>
                <w:sz w:val="18"/>
                <w:szCs w:val="18"/>
              </w:rPr>
              <w:t>ITEM</w:t>
            </w:r>
          </w:p>
        </w:tc>
        <w:tc>
          <w:tcPr>
            <w:tcW w:w="5953" w:type="dxa"/>
            <w:noWrap/>
          </w:tcPr>
          <w:p w14:paraId="595AF61A"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ESPECIFICAÇÃO</w:t>
            </w:r>
          </w:p>
        </w:tc>
        <w:tc>
          <w:tcPr>
            <w:tcW w:w="993" w:type="dxa"/>
            <w:noWrap/>
          </w:tcPr>
          <w:p w14:paraId="11A01A8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tcPr>
          <w:p w14:paraId="462606F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QUANTI</w:t>
            </w:r>
          </w:p>
        </w:tc>
        <w:tc>
          <w:tcPr>
            <w:tcW w:w="1559" w:type="dxa"/>
          </w:tcPr>
          <w:p w14:paraId="3BE69A8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QUANT MINIMA DE 30%</w:t>
            </w:r>
          </w:p>
        </w:tc>
      </w:tr>
      <w:tr w:rsidR="00792A74" w:rsidRPr="00792A74" w14:paraId="30D14855" w14:textId="77777777" w:rsidTr="00792A74">
        <w:trPr>
          <w:trHeight w:val="382"/>
        </w:trPr>
        <w:tc>
          <w:tcPr>
            <w:tcW w:w="10207" w:type="dxa"/>
            <w:gridSpan w:val="5"/>
            <w:noWrap/>
            <w:vAlign w:val="center"/>
          </w:tcPr>
          <w:p w14:paraId="14B9A3E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LOTE 1 - INSTRUMENTO DE PERCUSSÃO</w:t>
            </w:r>
          </w:p>
        </w:tc>
      </w:tr>
      <w:tr w:rsidR="00792A74" w:rsidRPr="00792A74" w14:paraId="325CFF97" w14:textId="77777777" w:rsidTr="00792A74">
        <w:trPr>
          <w:trHeight w:val="2006"/>
        </w:trPr>
        <w:tc>
          <w:tcPr>
            <w:tcW w:w="710" w:type="dxa"/>
            <w:noWrap/>
            <w:vAlign w:val="center"/>
          </w:tcPr>
          <w:p w14:paraId="67D0AAE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5953" w:type="dxa"/>
          </w:tcPr>
          <w:p w14:paraId="4B3A8CA8"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AFUXÉ CABO E TAMPA DE MADEIRA BOLINHAS EM METAL 22X 14 CM;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2032F036"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D35FFA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7B9DF18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c>
          <w:tcPr>
            <w:tcW w:w="1559" w:type="dxa"/>
            <w:vAlign w:val="center"/>
          </w:tcPr>
          <w:p w14:paraId="7546A60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7BD23EEC" w14:textId="77777777" w:rsidTr="00792A74">
        <w:trPr>
          <w:trHeight w:val="1439"/>
        </w:trPr>
        <w:tc>
          <w:tcPr>
            <w:tcW w:w="710" w:type="dxa"/>
            <w:noWrap/>
            <w:vAlign w:val="center"/>
          </w:tcPr>
          <w:p w14:paraId="34C6069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c>
          <w:tcPr>
            <w:tcW w:w="5953" w:type="dxa"/>
            <w:noWrap/>
          </w:tcPr>
          <w:p w14:paraId="2BF8AF2B"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AUTOMÁTICO PARA CAIXA MARCIAL ADAH,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7E64E14E"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F24619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31C20D5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06</w:t>
            </w:r>
          </w:p>
        </w:tc>
        <w:tc>
          <w:tcPr>
            <w:tcW w:w="1559" w:type="dxa"/>
            <w:vAlign w:val="center"/>
          </w:tcPr>
          <w:p w14:paraId="7C87ABA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463FBCA8" w14:textId="77777777" w:rsidTr="00792A74">
        <w:trPr>
          <w:trHeight w:val="4301"/>
        </w:trPr>
        <w:tc>
          <w:tcPr>
            <w:tcW w:w="710" w:type="dxa"/>
            <w:noWrap/>
            <w:vAlign w:val="center"/>
          </w:tcPr>
          <w:p w14:paraId="4BC4E8B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5953" w:type="dxa"/>
          </w:tcPr>
          <w:p w14:paraId="5C2137A8"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 </w:t>
            </w:r>
            <w:r w:rsidRPr="00792A74">
              <w:rPr>
                <w:rFonts w:ascii="Times New Roman" w:eastAsia="SimSun" w:hAnsi="Times New Roman" w:cs="Times New Roman"/>
                <w:sz w:val="18"/>
                <w:szCs w:val="18"/>
                <w:lang w:eastAsia="zh-CN" w:bidi="hi-IN"/>
              </w:rPr>
              <w:t xml:space="preserve">BUMBO MARCHING BAND PROFISSIONAL 16''X14''; TAMBORES CONFECCIONADOS COM MÍNIMO 6 LÂMINAS 100% MAPLE; ARO EM MADEIRA MAPLE; AROS DE BORDO DE 2" DE LARGURA E 6 CAMADAS SÃO FIXADOS POR GARRAS EXTRA LARGAS. CANOAS FUNDIDAS </w:t>
            </w:r>
            <w:r w:rsidRPr="00792A74">
              <w:rPr>
                <w:rFonts w:ascii="Times New Roman" w:hAnsi="Times New Roman" w:cs="Times New Roman"/>
                <w:color w:val="000000"/>
                <w:sz w:val="18"/>
                <w:szCs w:val="18"/>
              </w:rPr>
              <w:t xml:space="preserve">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01610D30" w14:textId="77777777" w:rsidR="00792A74" w:rsidRPr="00792A74" w:rsidRDefault="00792A74" w:rsidP="00792A74">
            <w:pPr>
              <w:pBdr>
                <w:top w:val="none" w:sz="0" w:space="0" w:color="000000"/>
                <w:left w:val="none" w:sz="0" w:space="0" w:color="000000"/>
                <w:bottom w:val="none" w:sz="0" w:space="0" w:color="000000"/>
                <w:right w:val="none" w:sz="0" w:space="0" w:color="000000"/>
              </w:pBdr>
              <w:tabs>
                <w:tab w:val="left" w:pos="0"/>
              </w:tabs>
              <w:jc w:val="both"/>
              <w:textAlignment w:val="baseline"/>
              <w:rPr>
                <w:rFonts w:ascii="Times New Roman" w:eastAsia="SimSun" w:hAnsi="Times New Roman" w:cs="Times New Roman"/>
                <w:sz w:val="18"/>
                <w:szCs w:val="18"/>
                <w:lang w:eastAsia="zh-CN" w:bidi="hi-IN"/>
              </w:rPr>
            </w:pPr>
          </w:p>
        </w:tc>
        <w:tc>
          <w:tcPr>
            <w:tcW w:w="993" w:type="dxa"/>
            <w:noWrap/>
            <w:vAlign w:val="center"/>
          </w:tcPr>
          <w:p w14:paraId="0343A62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554A1D7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1758D71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40B3AD86" w14:textId="77777777" w:rsidTr="00792A74">
        <w:trPr>
          <w:trHeight w:val="619"/>
        </w:trPr>
        <w:tc>
          <w:tcPr>
            <w:tcW w:w="710" w:type="dxa"/>
            <w:noWrap/>
            <w:vAlign w:val="center"/>
          </w:tcPr>
          <w:p w14:paraId="1635612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c>
          <w:tcPr>
            <w:tcW w:w="5953" w:type="dxa"/>
          </w:tcPr>
          <w:p w14:paraId="18DE0DFC"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BUMBO MARCHING BAND PROFISSIONAL 18''X14'';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w:t>
            </w:r>
            <w:r w:rsidRPr="00792A74">
              <w:rPr>
                <w:rFonts w:ascii="Times New Roman" w:hAnsi="Times New Roman" w:cs="Times New Roman"/>
                <w:color w:val="000000"/>
                <w:sz w:val="18"/>
                <w:szCs w:val="18"/>
              </w:rPr>
              <w:lastRenderedPageBreak/>
              <w:t xml:space="preserve">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PODERÁ SER SOLICITADA AMOSTRA. SERÁ ACEITO PRODUTO SIMILAR OU SUPERIOR ÀS MARCAS TAMA, MAPEX, PEARL, YAMAHA OU LUDWIG.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19CB4215"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25B2E8B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UNID.</w:t>
            </w:r>
          </w:p>
        </w:tc>
        <w:tc>
          <w:tcPr>
            <w:tcW w:w="992" w:type="dxa"/>
            <w:noWrap/>
            <w:vAlign w:val="center"/>
          </w:tcPr>
          <w:p w14:paraId="5B955F3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0C735C9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02D838D" w14:textId="77777777" w:rsidTr="00792A74">
        <w:trPr>
          <w:trHeight w:val="619"/>
        </w:trPr>
        <w:tc>
          <w:tcPr>
            <w:tcW w:w="710" w:type="dxa"/>
            <w:noWrap/>
            <w:vAlign w:val="center"/>
          </w:tcPr>
          <w:p w14:paraId="4814CF0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c>
          <w:tcPr>
            <w:tcW w:w="5953" w:type="dxa"/>
          </w:tcPr>
          <w:p w14:paraId="61567E0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BUMBO MARCHING BAND PROFISSIONAL 20''X14'';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E2EC25E"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2E35D7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1785D62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047679D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3D31C68" w14:textId="77777777" w:rsidTr="00792A74">
        <w:trPr>
          <w:trHeight w:val="4303"/>
        </w:trPr>
        <w:tc>
          <w:tcPr>
            <w:tcW w:w="710" w:type="dxa"/>
            <w:noWrap/>
            <w:vAlign w:val="center"/>
          </w:tcPr>
          <w:p w14:paraId="7D1C8C8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06</w:t>
            </w:r>
          </w:p>
        </w:tc>
        <w:tc>
          <w:tcPr>
            <w:tcW w:w="5953" w:type="dxa"/>
          </w:tcPr>
          <w:p w14:paraId="4B478B0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BUMBO MARCHING BAND PROFISSIONAL 22''X14'';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8F966E8"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22EDBC7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156396B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289AC06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07A2275C" w14:textId="77777777" w:rsidTr="00792A74">
        <w:trPr>
          <w:trHeight w:val="4121"/>
        </w:trPr>
        <w:tc>
          <w:tcPr>
            <w:tcW w:w="710" w:type="dxa"/>
            <w:noWrap/>
            <w:vAlign w:val="center"/>
          </w:tcPr>
          <w:p w14:paraId="64F5B37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07</w:t>
            </w:r>
          </w:p>
        </w:tc>
        <w:tc>
          <w:tcPr>
            <w:tcW w:w="5953" w:type="dxa"/>
          </w:tcPr>
          <w:p w14:paraId="40F20B4F" w14:textId="77777777" w:rsidR="00792A74" w:rsidRPr="00792A74" w:rsidRDefault="00792A74" w:rsidP="00792A74">
            <w:pPr>
              <w:pBdr>
                <w:top w:val="none" w:sz="0" w:space="0" w:color="000000"/>
                <w:left w:val="none" w:sz="0" w:space="0" w:color="000000"/>
                <w:bottom w:val="none" w:sz="0" w:space="0" w:color="000000"/>
                <w:right w:val="none" w:sz="0" w:space="0" w:color="000000"/>
              </w:pBdr>
              <w:tabs>
                <w:tab w:val="left" w:pos="0"/>
              </w:tabs>
              <w:jc w:val="both"/>
              <w:textAlignment w:val="baseline"/>
              <w:rPr>
                <w:rFonts w:ascii="Times New Roman" w:hAnsi="Times New Roman" w:cs="Times New Roman"/>
                <w:color w:val="000000"/>
                <w:sz w:val="18"/>
                <w:szCs w:val="18"/>
              </w:rPr>
            </w:pPr>
            <w:r w:rsidRPr="00792A74">
              <w:rPr>
                <w:rFonts w:ascii="Times New Roman" w:hAnsi="Times New Roman" w:cs="Times New Roman"/>
                <w:color w:val="000000"/>
                <w:sz w:val="18"/>
                <w:szCs w:val="18"/>
              </w:rPr>
              <w:t>BUMBO MARCHING BAND PROFISSIONAL 24''X14'</w:t>
            </w:r>
            <w:proofErr w:type="gramStart"/>
            <w:r w:rsidRPr="00792A74">
              <w:rPr>
                <w:rFonts w:ascii="Times New Roman" w:hAnsi="Times New Roman" w:cs="Times New Roman"/>
                <w:color w:val="000000"/>
                <w:sz w:val="18"/>
                <w:szCs w:val="18"/>
              </w:rPr>
              <w:t>';TAMBORES</w:t>
            </w:r>
            <w:proofErr w:type="gramEnd"/>
            <w:r w:rsidRPr="00792A74">
              <w:rPr>
                <w:rFonts w:ascii="Times New Roman" w:hAnsi="Times New Roman" w:cs="Times New Roman"/>
                <w:color w:val="000000"/>
                <w:sz w:val="18"/>
                <w:szCs w:val="18"/>
              </w:rPr>
              <w:t xml:space="preserve">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20A8A8F2"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01661E3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5A0DBD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471EE77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08C92A17" w14:textId="77777777" w:rsidTr="00792A74">
        <w:trPr>
          <w:trHeight w:val="5559"/>
        </w:trPr>
        <w:tc>
          <w:tcPr>
            <w:tcW w:w="710" w:type="dxa"/>
            <w:noWrap/>
            <w:vAlign w:val="center"/>
          </w:tcPr>
          <w:p w14:paraId="72CC9C3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08</w:t>
            </w:r>
          </w:p>
        </w:tc>
        <w:tc>
          <w:tcPr>
            <w:tcW w:w="5953" w:type="dxa"/>
          </w:tcPr>
          <w:p w14:paraId="2E918867"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CAIXA MARCIAL PROFISSIONAL 14''X12''; CASCO FEITO COM NO MIN. 6 LÂMINAS 100% MAPLE; ANEL DE REFORÇO COM DUAS LÂMINAS EM MAPLE GARANTE A ESTABILIDADE ESTRUTURAL; AUTÊNTICO SISTEMA "FREE-FLOATING" OU SIMILAR; CHASSI EXTRA LEVE USINADO EM ALUMÍNIO; AROS EXTRA LEVES EM ALUMÍNIO; ESTEIRAS COM AFINAÇÃO INDIVIDUAL; PARAFUSO ÚNICO DE DESENGATE DO AUTOMÁTICO DA ESTEIRA; 6 RESPIROS; 3 ANOS DE GARANTIA PARA OS CASCOS; 1 ANO DE GARANTIA PARA TODA FERRAGEM; ARRUELAS DE SEGURANÇA NOS PARAFUSOS DE AFINAÇÃO; AFINAÇÃO INDIVIDUAL PARA CADA UMA DE SUAS ESTEIRAS DE TRIPA SINTÉTICA; ESTEIRA DE TRIPA SINTÉTICA COM 16 FIOS, ENGATE "FREE FLOATING" OU SIMILAR, PELES PRÓPRIAS PARA CAIXA DE ALTA TENSÃO PROFISSIONAL REMO, EVANS OU SIMILAR; ACABAMENTO PRETO; ACOMPANHA COLETE TUBULAR "AIR-FRAME"OU SIMILAR, COM DURABILIDADE, ERGONOMIA, LEVEZA E FUNCIONALIDADE; DESIGN POSSIBILITA QUE ELE SE TORNE INVISÍVEL QUANDO VESTIDO SOB A FARDA; COLETE COM CINTO ERGONÔMICO QUE AUXILIA A FIRMEZA E A DIVISÃO DO PESO DO INSTRUMENTO COM ALÇA AJUSTÁVEL DE APOIO LOMBAR; O COLETE ACOMPANHA ENGATE. ACOMPANHA PAR DE BAQUETAS. O PRODUTO DEVERÁ SER DE NÍVEL PROFISSIONAL. SERÁ ACEITO PRODUTO COM MEDIDAS SIMILARES/APROXIMADAS AO SOLICITADO EM EDITAL</w:t>
            </w:r>
            <w:r w:rsidRPr="00792A74">
              <w:rPr>
                <w:rFonts w:ascii="Times New Roman" w:hAnsi="Times New Roman" w:cs="Times New Roman"/>
                <w:sz w:val="18"/>
                <w:szCs w:val="18"/>
              </w:rPr>
              <w:t xml:space="preserve">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1F6F1334"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034081B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5CBC27E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c>
          <w:tcPr>
            <w:tcW w:w="1559" w:type="dxa"/>
            <w:vAlign w:val="center"/>
          </w:tcPr>
          <w:p w14:paraId="3954E45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r>
      <w:tr w:rsidR="00792A74" w:rsidRPr="00792A74" w14:paraId="5CB7FEB3" w14:textId="77777777" w:rsidTr="00792A74">
        <w:trPr>
          <w:trHeight w:val="439"/>
        </w:trPr>
        <w:tc>
          <w:tcPr>
            <w:tcW w:w="710" w:type="dxa"/>
            <w:noWrap/>
            <w:vAlign w:val="center"/>
          </w:tcPr>
          <w:p w14:paraId="28605C3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09</w:t>
            </w:r>
          </w:p>
        </w:tc>
        <w:tc>
          <w:tcPr>
            <w:tcW w:w="5953" w:type="dxa"/>
          </w:tcPr>
          <w:p w14:paraId="13BE9C19"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ESCALETA 37 TECLAS; MODELO TRÊS OITAVAS; DIMENSÕES APROXIMADAS DO INSTRUMENTO (C X L X A): 49 </w:t>
            </w:r>
            <w:proofErr w:type="gramStart"/>
            <w:r w:rsidRPr="00792A74">
              <w:rPr>
                <w:rFonts w:ascii="Times New Roman" w:hAnsi="Times New Roman" w:cs="Times New Roman"/>
                <w:color w:val="000000"/>
                <w:sz w:val="18"/>
                <w:szCs w:val="18"/>
              </w:rPr>
              <w:t>X</w:t>
            </w:r>
            <w:proofErr w:type="gramEnd"/>
            <w:r w:rsidRPr="00792A74">
              <w:rPr>
                <w:rFonts w:ascii="Times New Roman" w:hAnsi="Times New Roman" w:cs="Times New Roman"/>
                <w:color w:val="000000"/>
                <w:sz w:val="18"/>
                <w:szCs w:val="18"/>
              </w:rPr>
              <w:t xml:space="preserve"> 10 X 4,5 CM; TAMANHO APROXIMADO DA MANGUEIRA: 55 CM; ACOMPANHA CANO DE EXTENSÃO, BOCAL E ESTOJO. SERÁ ACEITO PRODUTO COM MEDIDAS SIMILARES/APROXIMADAS AO SOLICITADO EM EDITAL. O LICITANTE DEVERÁ APRESENTAR, JUNTAMENTE COM A PROPOSTA, CATÁLOGO, FOLDER, FICHA TÉCNICA OU DOCUMENTO EQUIVALENTE EMITIDO PELO FABRICANTE, CONTENDO IMAGENS E ESPECIFICAÇÕES TÉCNICAS SUFICIENTES PARA COMPROVAR QUE O PRODUTO OFERTADO ATENDE ÀS EXIGÊNCIAS ESTABELECIDAS NESTE EDITAL, E ESTARÃO COBERTOS POR GARANTIA/ASSISTÊNCIA TÉCNICA. SERÃO ACEITOS INSTRUMENTOS COM CARACTERÍSTICAS TÉCNICAS IGUAIS OU </w:t>
            </w:r>
            <w:r w:rsidRPr="00792A74">
              <w:rPr>
                <w:rFonts w:ascii="Times New Roman" w:hAnsi="Times New Roman" w:cs="Times New Roman"/>
                <w:color w:val="000000"/>
                <w:sz w:val="18"/>
                <w:szCs w:val="18"/>
              </w:rPr>
              <w:lastRenderedPageBreak/>
              <w:t>SUPERIORES AO EDITAL. SIMILAR YAMAHA PIÂNICA, DOLPHIN, HOHNER SUPERFORCE, YAMAHA P 32D, STAGG MELOSTA32RD</w:t>
            </w:r>
          </w:p>
        </w:tc>
        <w:tc>
          <w:tcPr>
            <w:tcW w:w="993" w:type="dxa"/>
            <w:noWrap/>
            <w:vAlign w:val="center"/>
          </w:tcPr>
          <w:p w14:paraId="1277371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UNID.</w:t>
            </w:r>
          </w:p>
        </w:tc>
        <w:tc>
          <w:tcPr>
            <w:tcW w:w="992" w:type="dxa"/>
            <w:noWrap/>
            <w:vAlign w:val="center"/>
          </w:tcPr>
          <w:p w14:paraId="02881B5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110</w:t>
            </w:r>
          </w:p>
        </w:tc>
        <w:tc>
          <w:tcPr>
            <w:tcW w:w="1559" w:type="dxa"/>
            <w:vAlign w:val="center"/>
          </w:tcPr>
          <w:p w14:paraId="3A8D606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33</w:t>
            </w:r>
          </w:p>
        </w:tc>
      </w:tr>
      <w:tr w:rsidR="00792A74" w:rsidRPr="00792A74" w14:paraId="1E305A9F" w14:textId="77777777" w:rsidTr="00792A74">
        <w:trPr>
          <w:trHeight w:val="699"/>
        </w:trPr>
        <w:tc>
          <w:tcPr>
            <w:tcW w:w="710" w:type="dxa"/>
            <w:noWrap/>
            <w:vAlign w:val="center"/>
          </w:tcPr>
          <w:p w14:paraId="19B2FB1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10</w:t>
            </w:r>
          </w:p>
        </w:tc>
        <w:tc>
          <w:tcPr>
            <w:tcW w:w="5953" w:type="dxa"/>
          </w:tcPr>
          <w:p w14:paraId="242DE03F" w14:textId="5FC8337C" w:rsidR="00792A74" w:rsidRPr="00792A74" w:rsidRDefault="00792A74" w:rsidP="00792A74">
            <w:pPr>
              <w:jc w:val="both"/>
              <w:rPr>
                <w:rFonts w:ascii="Times New Roman" w:hAnsi="Times New Roman" w:cs="Times New Roman"/>
                <w:b/>
                <w:bCs/>
                <w:color w:val="000000"/>
                <w:sz w:val="18"/>
                <w:szCs w:val="18"/>
              </w:rPr>
            </w:pPr>
            <w:r w:rsidRPr="00792A74">
              <w:rPr>
                <w:rFonts w:ascii="Times New Roman" w:hAnsi="Times New Roman" w:cs="Times New Roman"/>
                <w:color w:val="000000"/>
                <w:sz w:val="18"/>
                <w:szCs w:val="18"/>
              </w:rPr>
              <w:t xml:space="preserve">LIRA 29 TECLAS; AFINAÇÃO 440HZ; EXTENSÃO DE DO5/C5 A MI7/E7 - CROMÁTICA; TECLAS EM ALUMÍNIO POLIDO; LARGURA DAS TECLAS NO MÍNIMO 31MM; ESPESSURA DAS TECLAS NO MÍNIMO 9,50MM; TECLAS COM FURO REBAIXADO; BORRACHA ANTIRRUÍDO ENTRE O PARAFUSO E AS TECLAS; APOIO DAS TECLAS EM CORDÃO DE ALGODÃO PRETO 5MM; ARMAÇÃO EM ALUMÍNIO POLIDO COM HASTES EM PVC QUADRADO; EXTREMIDADE DA ARMAÇÃO E DAS HASTES PROTEGIDAS EM BORRACHA; CABO RETRÁTIL PARA AJUSTE DE ALTURA; OMPRIMENTO: NO MÍNIMO 6 CM; LARGURA DE NO MÍNIMO 52 CM; ALTURA COM CABO RETRAÍDO: NO MÍNIMO 75 CM; ALTURA TOTAL NO MÍNIMO 104 CM; PESO DE 5,00 KG.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0F00898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2A8B09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65</w:t>
            </w:r>
          </w:p>
        </w:tc>
        <w:tc>
          <w:tcPr>
            <w:tcW w:w="1559" w:type="dxa"/>
            <w:vAlign w:val="center"/>
          </w:tcPr>
          <w:p w14:paraId="3C8A3C1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20</w:t>
            </w:r>
          </w:p>
        </w:tc>
      </w:tr>
      <w:tr w:rsidR="00792A74" w:rsidRPr="00792A74" w14:paraId="6E42F90D" w14:textId="77777777" w:rsidTr="00792A74">
        <w:trPr>
          <w:trHeight w:val="1407"/>
        </w:trPr>
        <w:tc>
          <w:tcPr>
            <w:tcW w:w="710" w:type="dxa"/>
            <w:noWrap/>
            <w:vAlign w:val="center"/>
          </w:tcPr>
          <w:p w14:paraId="4011452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11</w:t>
            </w:r>
          </w:p>
        </w:tc>
        <w:tc>
          <w:tcPr>
            <w:tcW w:w="5953" w:type="dxa"/>
          </w:tcPr>
          <w:p w14:paraId="3DDB4B62" w14:textId="56889F5F"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PAR DE PRATOS FANFARRA BANDA ESCOLAR 14"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20E7D209"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871582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2F504C9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08</w:t>
            </w:r>
          </w:p>
        </w:tc>
        <w:tc>
          <w:tcPr>
            <w:tcW w:w="1559" w:type="dxa"/>
            <w:vAlign w:val="center"/>
          </w:tcPr>
          <w:p w14:paraId="369787D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r>
      <w:tr w:rsidR="00792A74" w:rsidRPr="00792A74" w14:paraId="2153DA2B" w14:textId="77777777" w:rsidTr="00792A74">
        <w:trPr>
          <w:trHeight w:val="2521"/>
        </w:trPr>
        <w:tc>
          <w:tcPr>
            <w:tcW w:w="710" w:type="dxa"/>
            <w:noWrap/>
            <w:vAlign w:val="center"/>
          </w:tcPr>
          <w:p w14:paraId="1A595F8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12</w:t>
            </w:r>
          </w:p>
        </w:tc>
        <w:tc>
          <w:tcPr>
            <w:tcW w:w="5953" w:type="dxa"/>
          </w:tcPr>
          <w:p w14:paraId="71B2CF54"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PANDEIRO 10"; ACOMPANHA CHAVE DE AFINAÇÃO, PELE DE COURO ANIMAL, MATERIAL DE CORPO POLICARBONATO INJETADO, COR PRETO, MATERIAL DAS PLATINE-LAS E DO ARO: AÇO INOX CROMADO/ CIRCUNFERÊNCIA Ø10" POLEGADAS/ 25,4 CM. SERÁ ACEITO PRODUTO COM MEDIDAS SIMILARES/APROXIMADAS AO SOLICITADO EM EDITAL. PODERÁ SER SOLICITADA AMOSTRA.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73C8AB12"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457BE8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653658E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70FC7CF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DF67AF1" w14:textId="77777777" w:rsidTr="00792A74">
        <w:trPr>
          <w:trHeight w:val="383"/>
        </w:trPr>
        <w:tc>
          <w:tcPr>
            <w:tcW w:w="710" w:type="dxa"/>
            <w:noWrap/>
            <w:vAlign w:val="center"/>
          </w:tcPr>
          <w:p w14:paraId="28E5589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13</w:t>
            </w:r>
          </w:p>
        </w:tc>
        <w:tc>
          <w:tcPr>
            <w:tcW w:w="5953" w:type="dxa"/>
          </w:tcPr>
          <w:p w14:paraId="595AAA51" w14:textId="5256D168"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PANDEIRO 12</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ACOMPANHA</w:t>
            </w:r>
            <w:proofErr w:type="gramEnd"/>
            <w:r w:rsidRPr="00792A74">
              <w:rPr>
                <w:rFonts w:ascii="Times New Roman" w:hAnsi="Times New Roman" w:cs="Times New Roman"/>
                <w:color w:val="000000"/>
                <w:sz w:val="18"/>
                <w:szCs w:val="18"/>
              </w:rPr>
              <w:t xml:space="preserve"> CHAVE DE AFINAÇÃO, PELE LEITOSA, MATERIAL DE CORPO POLICARBONATO INJETADO, COR PRETO, MATERIAL DAS PLATINE-LAS E DO ARO: AÇO INOX CROMADO/ CIRCUNFERÊNCIA Ø12" POLEGADAS/ 30,5 CM. SERÁ ACEITO PRODUTO COM MEDIDAS SIMILARES/APROXIMADAS AO SOLICITADO EM EDITAL.</w:t>
            </w:r>
            <w:r w:rsidRPr="00792A74">
              <w:rPr>
                <w:rFonts w:ascii="Times New Roman" w:hAnsi="Times New Roman" w:cs="Times New Roman"/>
                <w:b/>
                <w:bCs/>
                <w:color w:val="000000"/>
                <w:sz w:val="18"/>
                <w:szCs w:val="18"/>
              </w:rPr>
              <w:t xml:space="preserve">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0644BB26" w14:textId="77777777" w:rsidR="00792A74" w:rsidRPr="00792A74" w:rsidRDefault="00792A74" w:rsidP="00792A74">
            <w:pPr>
              <w:rPr>
                <w:rFonts w:ascii="Times New Roman" w:hAnsi="Times New Roman" w:cs="Times New Roman"/>
                <w:color w:val="000000"/>
                <w:sz w:val="18"/>
                <w:szCs w:val="18"/>
              </w:rPr>
            </w:pPr>
          </w:p>
        </w:tc>
        <w:tc>
          <w:tcPr>
            <w:tcW w:w="993" w:type="dxa"/>
            <w:noWrap/>
            <w:vAlign w:val="center"/>
          </w:tcPr>
          <w:p w14:paraId="15CC57F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5B56F97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32AE260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45063DAB" w14:textId="77777777" w:rsidTr="00792A74">
        <w:trPr>
          <w:trHeight w:val="2556"/>
        </w:trPr>
        <w:tc>
          <w:tcPr>
            <w:tcW w:w="710" w:type="dxa"/>
            <w:noWrap/>
            <w:vAlign w:val="center"/>
          </w:tcPr>
          <w:p w14:paraId="53D74E8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14</w:t>
            </w:r>
          </w:p>
        </w:tc>
        <w:tc>
          <w:tcPr>
            <w:tcW w:w="5953" w:type="dxa"/>
          </w:tcPr>
          <w:p w14:paraId="05EDAA15"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PANDEIRO 12"; ACOMPANHA CHAVE DE AFINAÇÃO, PELE DE COURO ANIMAL, MATERIAL DE CORPO POLICARBONATO INJETADO, COR PRETO, MATERIAL DAS PLATINE-LAS E DO ARO: AÇO INOX CROMADO/ CIRCUNFERÊNCIA Ø12" POLEGADAS/ 30,5 CM. SERÁ ACEITO PRODUTO COM MEDIDAS SIMILARES/APROXIMADAS AO SOLICITADO EM EDITAL. PODERÁ SER SOLICITADA AMOSTRA.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09A28AD9"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3BB5688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397881C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5F185F2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78C07F6A" w14:textId="77777777" w:rsidTr="00792A74">
        <w:trPr>
          <w:trHeight w:val="2686"/>
        </w:trPr>
        <w:tc>
          <w:tcPr>
            <w:tcW w:w="710" w:type="dxa"/>
            <w:noWrap/>
            <w:vAlign w:val="center"/>
          </w:tcPr>
          <w:p w14:paraId="1B78AA4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c>
          <w:tcPr>
            <w:tcW w:w="5953" w:type="dxa"/>
          </w:tcPr>
          <w:p w14:paraId="7F2A3C5D"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QUADRITON COM CARRIER COMPOSIÇÃO: TONS (GERALMENTE 8", 10", 12", 13"). CONSTRUÇÃO DO FUSTE (CASCO): MADEIRA (MADEIRA COMPENSADA/PLYWOOD) REVESTIDA COM FÓRMICA, COMUM EM ACABAMENTO BRANCO.PELES: GERALMENTE PELES LEITOSAS (TIPO "TENOR") PARA ALTA AFINAÇÃO E ATAQUE DEFINIDO.FERRAGENS: AROS PRETOS, RESISTENTES, PROJETADOS PARA ALTA TENSÃO.COLETE/CARRIER: EM ALUMÍNIO OU MATERIAL LEVE PARA FIXAÇÃO AO CORPO.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3AD14E5A"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0AB7A59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257817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07</w:t>
            </w:r>
          </w:p>
        </w:tc>
        <w:tc>
          <w:tcPr>
            <w:tcW w:w="1559" w:type="dxa"/>
            <w:vAlign w:val="center"/>
          </w:tcPr>
          <w:p w14:paraId="320EB19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r>
      <w:tr w:rsidR="00792A74" w:rsidRPr="00792A74" w14:paraId="073BC2B2" w14:textId="77777777" w:rsidTr="00792A74">
        <w:trPr>
          <w:trHeight w:val="3941"/>
        </w:trPr>
        <w:tc>
          <w:tcPr>
            <w:tcW w:w="710" w:type="dxa"/>
            <w:noWrap/>
            <w:vAlign w:val="center"/>
          </w:tcPr>
          <w:p w14:paraId="0BE50C3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16</w:t>
            </w:r>
          </w:p>
        </w:tc>
        <w:tc>
          <w:tcPr>
            <w:tcW w:w="5953" w:type="dxa"/>
          </w:tcPr>
          <w:p w14:paraId="6D12FDAF" w14:textId="77777777" w:rsidR="00792A74" w:rsidRPr="00792A74" w:rsidRDefault="00792A74" w:rsidP="00792A74">
            <w:pPr>
              <w:jc w:val="both"/>
              <w:rPr>
                <w:rFonts w:ascii="Times New Roman" w:hAnsi="Times New Roman" w:cs="Times New Roman"/>
                <w:color w:val="000000"/>
                <w:sz w:val="18"/>
                <w:szCs w:val="18"/>
              </w:rPr>
            </w:pPr>
          </w:p>
          <w:p w14:paraId="0C9B2301"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QUINTO-TOM MARCHING BAND PROFISSIONAL (6''; 8''; 10''; 12''; 13''); TAMBORES CONFECCIONADOS COM MÍNIMO 6 LÂMINAS 100% MAPLE; AROS DE 2,3 MM; COM FERRAGENS EM ALUMÍNIO; PARAFUSOS DE TENSÃO ENDURECIDOS DE 6 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369A9DBA"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64A1C38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CD725E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08</w:t>
            </w:r>
          </w:p>
        </w:tc>
        <w:tc>
          <w:tcPr>
            <w:tcW w:w="1559" w:type="dxa"/>
            <w:vAlign w:val="center"/>
          </w:tcPr>
          <w:p w14:paraId="54D4EAA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r>
      <w:tr w:rsidR="00792A74" w:rsidRPr="00792A74" w14:paraId="5E64858E" w14:textId="77777777" w:rsidTr="00792A74">
        <w:trPr>
          <w:trHeight w:val="2119"/>
        </w:trPr>
        <w:tc>
          <w:tcPr>
            <w:tcW w:w="710" w:type="dxa"/>
            <w:noWrap/>
            <w:vAlign w:val="center"/>
          </w:tcPr>
          <w:p w14:paraId="1AA8E3F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17</w:t>
            </w:r>
          </w:p>
        </w:tc>
        <w:tc>
          <w:tcPr>
            <w:tcW w:w="5953" w:type="dxa"/>
            <w:vAlign w:val="center"/>
          </w:tcPr>
          <w:p w14:paraId="5C3DF7CF" w14:textId="77777777" w:rsidR="00792A74" w:rsidRPr="00792A74" w:rsidRDefault="00792A74" w:rsidP="00792A74">
            <w:pPr>
              <w:rPr>
                <w:rFonts w:ascii="Times New Roman" w:hAnsi="Times New Roman" w:cs="Times New Roman"/>
                <w:color w:val="000000"/>
                <w:sz w:val="18"/>
                <w:szCs w:val="18"/>
              </w:rPr>
            </w:pPr>
          </w:p>
          <w:p w14:paraId="505896D1" w14:textId="77777777" w:rsidR="00792A74" w:rsidRPr="00792A74" w:rsidRDefault="00792A74" w:rsidP="00792A74">
            <w:pPr>
              <w:rPr>
                <w:rFonts w:ascii="Times New Roman" w:hAnsi="Times New Roman" w:cs="Times New Roman"/>
                <w:color w:val="000000"/>
                <w:sz w:val="18"/>
                <w:szCs w:val="18"/>
              </w:rPr>
            </w:pPr>
            <w:r w:rsidRPr="00792A74">
              <w:rPr>
                <w:rFonts w:ascii="Times New Roman" w:hAnsi="Times New Roman" w:cs="Times New Roman"/>
                <w:color w:val="000000"/>
                <w:sz w:val="18"/>
                <w:szCs w:val="18"/>
              </w:rPr>
              <w:t>REBOLO TANTAN 11 POLEGADAS 55CM MADEIRA CÔNICO ARO EPOXI</w:t>
            </w:r>
            <w:r w:rsidRPr="00792A74">
              <w:rPr>
                <w:rFonts w:ascii="Times New Roman" w:hAnsi="Times New Roman" w:cs="Times New Roman"/>
                <w:color w:val="000000"/>
                <w:sz w:val="18"/>
                <w:szCs w:val="18"/>
              </w:rPr>
              <w:br/>
              <w:t xml:space="preserve"> </w:t>
            </w:r>
            <w:r w:rsidRPr="00792A74">
              <w:rPr>
                <w:rFonts w:ascii="Times New Roman" w:hAnsi="Times New Roman" w:cs="Times New Roman"/>
                <w:color w:val="000000"/>
                <w:sz w:val="18"/>
                <w:szCs w:val="18"/>
              </w:rPr>
              <w:br/>
              <w:t xml:space="preserve">ESPECIFICAÇÕES: </w:t>
            </w:r>
            <w:r w:rsidRPr="00792A74">
              <w:rPr>
                <w:rFonts w:ascii="Times New Roman" w:hAnsi="Times New Roman" w:cs="Times New Roman"/>
                <w:color w:val="000000"/>
                <w:sz w:val="18"/>
                <w:szCs w:val="18"/>
              </w:rPr>
              <w:br/>
              <w:t>- MODELO: LME5511TMA</w:t>
            </w:r>
            <w:r w:rsidRPr="00792A74">
              <w:rPr>
                <w:rFonts w:ascii="Times New Roman" w:hAnsi="Times New Roman" w:cs="Times New Roman"/>
                <w:color w:val="000000"/>
                <w:sz w:val="18"/>
                <w:szCs w:val="18"/>
              </w:rPr>
              <w:br/>
              <w:t>- MARCA: GOPE</w:t>
            </w:r>
            <w:r w:rsidRPr="00792A74">
              <w:rPr>
                <w:rFonts w:ascii="Times New Roman" w:hAnsi="Times New Roman" w:cs="Times New Roman"/>
                <w:color w:val="000000"/>
                <w:sz w:val="18"/>
                <w:szCs w:val="18"/>
              </w:rPr>
              <w:br/>
              <w:t>- MATERIAL: MADEIRA</w:t>
            </w:r>
            <w:r w:rsidRPr="00792A74">
              <w:rPr>
                <w:rFonts w:ascii="Times New Roman" w:hAnsi="Times New Roman" w:cs="Times New Roman"/>
                <w:color w:val="000000"/>
                <w:sz w:val="18"/>
                <w:szCs w:val="18"/>
              </w:rPr>
              <w:br/>
              <w:t>- TAMANHO: 11 POLEGADAS X 55 CM</w:t>
            </w:r>
            <w:r w:rsidRPr="00792A74">
              <w:rPr>
                <w:rFonts w:ascii="Times New Roman" w:hAnsi="Times New Roman" w:cs="Times New Roman"/>
                <w:color w:val="000000"/>
                <w:sz w:val="18"/>
                <w:szCs w:val="18"/>
              </w:rPr>
              <w:br/>
              <w:t>- ARO: ANATÔMICO, EM FERRO EPOXI</w:t>
            </w:r>
            <w:r w:rsidRPr="00792A74">
              <w:rPr>
                <w:rFonts w:ascii="Times New Roman" w:hAnsi="Times New Roman" w:cs="Times New Roman"/>
                <w:color w:val="000000"/>
                <w:sz w:val="18"/>
                <w:szCs w:val="18"/>
              </w:rPr>
              <w:br/>
              <w:t>- PELE: COURO ANIMAL</w:t>
            </w:r>
            <w:r w:rsidRPr="00792A74">
              <w:rPr>
                <w:rFonts w:ascii="Times New Roman" w:hAnsi="Times New Roman" w:cs="Times New Roman"/>
                <w:color w:val="000000"/>
                <w:sz w:val="18"/>
                <w:szCs w:val="18"/>
              </w:rPr>
              <w:br/>
              <w:t>- TIPO: CÔNICO</w:t>
            </w:r>
            <w:r w:rsidRPr="00792A74">
              <w:rPr>
                <w:rFonts w:ascii="Times New Roman" w:hAnsi="Times New Roman" w:cs="Times New Roman"/>
                <w:color w:val="000000"/>
                <w:sz w:val="18"/>
                <w:szCs w:val="18"/>
              </w:rPr>
              <w:br/>
              <w:t>- AFINAÇÃO: 6 TIRANTES</w:t>
            </w:r>
            <w:r w:rsidRPr="00792A74">
              <w:rPr>
                <w:rFonts w:ascii="Times New Roman" w:hAnsi="Times New Roman" w:cs="Times New Roman"/>
                <w:color w:val="000000"/>
                <w:sz w:val="18"/>
                <w:szCs w:val="18"/>
              </w:rPr>
              <w:br/>
              <w:t>- PESO: 2,105KG APROXIMADAMENTE</w:t>
            </w:r>
            <w:r w:rsidRPr="00792A74">
              <w:rPr>
                <w:rFonts w:ascii="Times New Roman" w:hAnsi="Times New Roman" w:cs="Times New Roman"/>
                <w:color w:val="000000"/>
                <w:sz w:val="18"/>
                <w:szCs w:val="18"/>
              </w:rPr>
              <w:br/>
            </w:r>
            <w:r w:rsidRPr="00792A74">
              <w:rPr>
                <w:rFonts w:ascii="Times New Roman" w:hAnsi="Times New Roman" w:cs="Times New Roman"/>
                <w:color w:val="000000"/>
                <w:sz w:val="18"/>
                <w:szCs w:val="18"/>
              </w:rPr>
              <w:lastRenderedPageBreak/>
              <w:t xml:space="preserve"> </w:t>
            </w:r>
            <w:r w:rsidRPr="00792A74">
              <w:rPr>
                <w:rFonts w:ascii="Times New Roman" w:hAnsi="Times New Roman" w:cs="Times New Roman"/>
                <w:color w:val="000000"/>
                <w:sz w:val="18"/>
                <w:szCs w:val="18"/>
              </w:rPr>
              <w:br/>
              <w:t>ACOMPANHA CHAVE DE AFINAÇÃO</w:t>
            </w:r>
            <w:r w:rsidRPr="00792A74">
              <w:rPr>
                <w:rFonts w:ascii="Times New Roman" w:hAnsi="Times New Roman" w:cs="Times New Roman"/>
                <w:color w:val="000000"/>
                <w:sz w:val="18"/>
                <w:szCs w:val="18"/>
              </w:rPr>
              <w:br/>
              <w:t>SIMILAR A GOPE OU CONTEMPORANEA</w:t>
            </w:r>
          </w:p>
          <w:p w14:paraId="6EC1176D"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00AC953B" w14:textId="77777777" w:rsidR="00792A74" w:rsidRPr="00792A74" w:rsidRDefault="00792A74" w:rsidP="00792A74">
            <w:pPr>
              <w:rPr>
                <w:rFonts w:ascii="Times New Roman" w:hAnsi="Times New Roman" w:cs="Times New Roman"/>
                <w:color w:val="000000"/>
                <w:sz w:val="18"/>
                <w:szCs w:val="18"/>
              </w:rPr>
            </w:pPr>
          </w:p>
        </w:tc>
        <w:tc>
          <w:tcPr>
            <w:tcW w:w="993" w:type="dxa"/>
            <w:noWrap/>
            <w:vAlign w:val="center"/>
          </w:tcPr>
          <w:p w14:paraId="77E5A9C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UNID.</w:t>
            </w:r>
          </w:p>
        </w:tc>
        <w:tc>
          <w:tcPr>
            <w:tcW w:w="992" w:type="dxa"/>
            <w:noWrap/>
            <w:vAlign w:val="center"/>
          </w:tcPr>
          <w:p w14:paraId="40B05EF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4937026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6E1D9D28" w14:textId="77777777" w:rsidTr="00FF5BED">
        <w:trPr>
          <w:trHeight w:val="4078"/>
        </w:trPr>
        <w:tc>
          <w:tcPr>
            <w:tcW w:w="710" w:type="dxa"/>
            <w:noWrap/>
            <w:vAlign w:val="center"/>
          </w:tcPr>
          <w:p w14:paraId="51648BC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18</w:t>
            </w:r>
          </w:p>
        </w:tc>
        <w:tc>
          <w:tcPr>
            <w:tcW w:w="5953" w:type="dxa"/>
            <w:vAlign w:val="center"/>
          </w:tcPr>
          <w:p w14:paraId="1952258F" w14:textId="77777777" w:rsidR="00792A74" w:rsidRPr="00792A74" w:rsidRDefault="00792A74" w:rsidP="00792A74">
            <w:pPr>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 </w:t>
            </w:r>
          </w:p>
          <w:p w14:paraId="014EAA58" w14:textId="77777777" w:rsidR="00FF5BED" w:rsidRDefault="00792A74" w:rsidP="00FF5BED">
            <w:pPr>
              <w:rPr>
                <w:rFonts w:ascii="Times New Roman" w:hAnsi="Times New Roman" w:cs="Times New Roman"/>
                <w:color w:val="000000"/>
                <w:sz w:val="18"/>
                <w:szCs w:val="18"/>
              </w:rPr>
            </w:pPr>
            <w:r w:rsidRPr="00792A74">
              <w:rPr>
                <w:rFonts w:ascii="Times New Roman" w:hAnsi="Times New Roman" w:cs="Times New Roman"/>
                <w:color w:val="000000"/>
                <w:sz w:val="18"/>
                <w:szCs w:val="18"/>
              </w:rPr>
              <w:t>SURDO 20 POL. 60CM MADEIRA COM ARO PRETO E TRIPE</w:t>
            </w:r>
            <w:r w:rsidRPr="00792A74">
              <w:rPr>
                <w:rFonts w:ascii="Times New Roman" w:hAnsi="Times New Roman" w:cs="Times New Roman"/>
                <w:color w:val="000000"/>
                <w:sz w:val="18"/>
                <w:szCs w:val="18"/>
              </w:rPr>
              <w:br/>
              <w:t>ESPECIFICAÇÕES:</w:t>
            </w:r>
          </w:p>
          <w:p w14:paraId="79DBEF8E" w14:textId="41E99543" w:rsidR="00792A74" w:rsidRPr="00792A74" w:rsidRDefault="00792A74" w:rsidP="00FF5BED">
            <w:pPr>
              <w:rPr>
                <w:rFonts w:ascii="Times New Roman" w:hAnsi="Times New Roman" w:cs="Times New Roman"/>
                <w:color w:val="000000"/>
                <w:sz w:val="18"/>
                <w:szCs w:val="18"/>
              </w:rPr>
            </w:pPr>
            <w:r w:rsidRPr="00792A74">
              <w:rPr>
                <w:rFonts w:ascii="Times New Roman" w:hAnsi="Times New Roman" w:cs="Times New Roman"/>
                <w:color w:val="000000"/>
                <w:sz w:val="18"/>
                <w:szCs w:val="18"/>
              </w:rPr>
              <w:br/>
              <w:t>- MODELO: BME6020PE</w:t>
            </w:r>
            <w:r w:rsidRPr="00792A74">
              <w:rPr>
                <w:rFonts w:ascii="Times New Roman" w:hAnsi="Times New Roman" w:cs="Times New Roman"/>
                <w:color w:val="000000"/>
                <w:sz w:val="18"/>
                <w:szCs w:val="18"/>
              </w:rPr>
              <w:br/>
              <w:t>- CORPO: MADEIRA</w:t>
            </w:r>
            <w:r w:rsidRPr="00792A74">
              <w:rPr>
                <w:rFonts w:ascii="Times New Roman" w:hAnsi="Times New Roman" w:cs="Times New Roman"/>
                <w:color w:val="000000"/>
                <w:sz w:val="18"/>
                <w:szCs w:val="18"/>
              </w:rPr>
              <w:br/>
              <w:t>- 60CM X 20" POLEGADAS</w:t>
            </w:r>
            <w:r w:rsidRPr="00792A74">
              <w:rPr>
                <w:rFonts w:ascii="Times New Roman" w:hAnsi="Times New Roman" w:cs="Times New Roman"/>
                <w:color w:val="000000"/>
                <w:sz w:val="18"/>
                <w:szCs w:val="18"/>
              </w:rPr>
              <w:br/>
              <w:t>- COM TRIPÉ</w:t>
            </w:r>
            <w:r w:rsidRPr="00792A74">
              <w:rPr>
                <w:rFonts w:ascii="Times New Roman" w:hAnsi="Times New Roman" w:cs="Times New Roman"/>
                <w:color w:val="000000"/>
                <w:sz w:val="18"/>
                <w:szCs w:val="18"/>
              </w:rPr>
              <w:br/>
              <w:t>- AFINAÇÃO: EM BORBOLETAS</w:t>
            </w:r>
            <w:r w:rsidRPr="00792A74">
              <w:rPr>
                <w:rFonts w:ascii="Times New Roman" w:hAnsi="Times New Roman" w:cs="Times New Roman"/>
                <w:color w:val="000000"/>
                <w:sz w:val="18"/>
                <w:szCs w:val="18"/>
              </w:rPr>
              <w:br/>
              <w:t>- COR: MADEIRA E ARO PRETO</w:t>
            </w:r>
            <w:r w:rsidRPr="00792A74">
              <w:rPr>
                <w:rFonts w:ascii="Times New Roman" w:hAnsi="Times New Roman" w:cs="Times New Roman"/>
                <w:color w:val="000000"/>
                <w:sz w:val="18"/>
                <w:szCs w:val="18"/>
              </w:rPr>
              <w:br/>
              <w:t xml:space="preserve">- PELE BATEDEIRA </w:t>
            </w:r>
            <w:proofErr w:type="gramStart"/>
            <w:r w:rsidRPr="00792A74">
              <w:rPr>
                <w:rFonts w:ascii="Times New Roman" w:hAnsi="Times New Roman" w:cs="Times New Roman"/>
                <w:color w:val="000000"/>
                <w:sz w:val="18"/>
                <w:szCs w:val="18"/>
              </w:rPr>
              <w:t>( DE</w:t>
            </w:r>
            <w:proofErr w:type="gramEnd"/>
            <w:r w:rsidRPr="00792A74">
              <w:rPr>
                <w:rFonts w:ascii="Times New Roman" w:hAnsi="Times New Roman" w:cs="Times New Roman"/>
                <w:color w:val="000000"/>
                <w:sz w:val="18"/>
                <w:szCs w:val="18"/>
              </w:rPr>
              <w:t xml:space="preserve"> CIMA ) É DE COURO</w:t>
            </w:r>
            <w:r w:rsidRPr="00792A74">
              <w:rPr>
                <w:rFonts w:ascii="Times New Roman" w:hAnsi="Times New Roman" w:cs="Times New Roman"/>
                <w:color w:val="000000"/>
                <w:sz w:val="18"/>
                <w:szCs w:val="18"/>
              </w:rPr>
              <w:br/>
              <w:t>- PELE RESPOSTA ( DE BAIXO ) É LEITOSA</w:t>
            </w:r>
            <w:r w:rsidRPr="00792A74">
              <w:rPr>
                <w:rFonts w:ascii="Times New Roman" w:hAnsi="Times New Roman" w:cs="Times New Roman"/>
                <w:color w:val="000000"/>
                <w:sz w:val="18"/>
                <w:szCs w:val="18"/>
              </w:rPr>
              <w:br/>
              <w:t>- PESO SURDO: APROXIMADAMENTE 6,850 KG</w:t>
            </w:r>
            <w:r w:rsidRPr="00792A74">
              <w:rPr>
                <w:rFonts w:ascii="Times New Roman" w:hAnsi="Times New Roman" w:cs="Times New Roman"/>
                <w:color w:val="000000"/>
                <w:sz w:val="18"/>
                <w:szCs w:val="18"/>
              </w:rPr>
              <w:br/>
              <w:t>- 9 AFINAÇÕES</w:t>
            </w:r>
            <w:r w:rsidRPr="00792A74">
              <w:rPr>
                <w:rFonts w:ascii="Times New Roman" w:hAnsi="Times New Roman" w:cs="Times New Roman"/>
                <w:color w:val="000000"/>
                <w:sz w:val="18"/>
                <w:szCs w:val="18"/>
              </w:rPr>
              <w:br/>
              <w:t xml:space="preserve">SIMILAR A GOPE OU CONTEMPORANEA .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0582060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682E4D0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534DE38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B2029F7" w14:textId="77777777" w:rsidTr="00792A74">
        <w:trPr>
          <w:trHeight w:val="534"/>
        </w:trPr>
        <w:tc>
          <w:tcPr>
            <w:tcW w:w="710" w:type="dxa"/>
            <w:noWrap/>
            <w:vAlign w:val="center"/>
          </w:tcPr>
          <w:p w14:paraId="01230AC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19</w:t>
            </w:r>
          </w:p>
        </w:tc>
        <w:tc>
          <w:tcPr>
            <w:tcW w:w="5953" w:type="dxa"/>
          </w:tcPr>
          <w:p w14:paraId="386263AB" w14:textId="77777777" w:rsidR="00792A74" w:rsidRPr="00792A74" w:rsidRDefault="00792A74" w:rsidP="00792A74">
            <w:pPr>
              <w:jc w:val="both"/>
              <w:rPr>
                <w:rFonts w:ascii="Times New Roman" w:hAnsi="Times New Roman" w:cs="Times New Roman"/>
                <w:color w:val="000000"/>
                <w:sz w:val="18"/>
                <w:szCs w:val="18"/>
              </w:rPr>
            </w:pPr>
          </w:p>
          <w:p w14:paraId="7114260C" w14:textId="19F40B3D"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TÍMPANO DE 20''; COM CASECÚPULA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w:t>
            </w:r>
          </w:p>
          <w:p w14:paraId="2D048D87"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22B62E90"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42251ED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51CA70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57405C4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32567772" w14:textId="77777777" w:rsidTr="00FF5BED">
        <w:trPr>
          <w:trHeight w:val="560"/>
        </w:trPr>
        <w:tc>
          <w:tcPr>
            <w:tcW w:w="710" w:type="dxa"/>
            <w:noWrap/>
            <w:vAlign w:val="center"/>
          </w:tcPr>
          <w:p w14:paraId="7BF6C85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20</w:t>
            </w:r>
          </w:p>
        </w:tc>
        <w:tc>
          <w:tcPr>
            <w:tcW w:w="5953" w:type="dxa"/>
          </w:tcPr>
          <w:p w14:paraId="457082C1"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TÍMPANO DE 23''; COM CASECÚPULA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w:t>
            </w:r>
            <w:r w:rsidRPr="00792A74">
              <w:rPr>
                <w:rFonts w:ascii="Times New Roman" w:hAnsi="Times New Roman" w:cs="Times New Roman"/>
                <w:b/>
                <w:bCs/>
                <w:color w:val="000000"/>
                <w:sz w:val="18"/>
                <w:szCs w:val="18"/>
              </w:rPr>
              <w:t xml:space="preserve">JUNTAMENTE COM A PROPOSTA, O LICITANTE DEVERÁ APRESENTAR CATÁLOGO, FOLDER, FICHA TÉCNICA OU DOCUMENTO EQUIVALENTE DO FABRICANTE, CONTENDO ESPECIFICAÇÕES TÉCNICAS SUFICIENTES PARA COMPROVAR QUE O PRODUTO OFERTADO ATENDE ÀS CARACTERÍSTICAS </w:t>
            </w:r>
            <w:r w:rsidRPr="00792A74">
              <w:rPr>
                <w:rFonts w:ascii="Times New Roman" w:hAnsi="Times New Roman" w:cs="Times New Roman"/>
                <w:b/>
                <w:bCs/>
                <w:color w:val="000000"/>
                <w:sz w:val="18"/>
                <w:szCs w:val="18"/>
              </w:rPr>
              <w:lastRenderedPageBreak/>
              <w:t>MÍNIMAS EXIGIDAS NESTE EDITAL E ESTARÃO COBERTOS POR GARANTIA/ASSISTÊNCIA TÉCNICA.</w:t>
            </w:r>
          </w:p>
          <w:p w14:paraId="3E4E17F0"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4F9173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UNID.</w:t>
            </w:r>
          </w:p>
        </w:tc>
        <w:tc>
          <w:tcPr>
            <w:tcW w:w="992" w:type="dxa"/>
            <w:noWrap/>
            <w:vAlign w:val="center"/>
          </w:tcPr>
          <w:p w14:paraId="72FBBE2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3EBB4BC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9A15CF5" w14:textId="77777777" w:rsidTr="00792A74">
        <w:trPr>
          <w:trHeight w:val="3187"/>
        </w:trPr>
        <w:tc>
          <w:tcPr>
            <w:tcW w:w="710" w:type="dxa"/>
            <w:noWrap/>
            <w:vAlign w:val="center"/>
          </w:tcPr>
          <w:p w14:paraId="3A3110B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21</w:t>
            </w:r>
          </w:p>
        </w:tc>
        <w:tc>
          <w:tcPr>
            <w:tcW w:w="5953" w:type="dxa"/>
          </w:tcPr>
          <w:p w14:paraId="075A9D64"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TÍMPANO DE 26''; COM CASE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5D1201BA"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16D913F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0DEB01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1A1603E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4A90900E" w14:textId="77777777" w:rsidTr="00792A74">
        <w:trPr>
          <w:trHeight w:val="3043"/>
        </w:trPr>
        <w:tc>
          <w:tcPr>
            <w:tcW w:w="710" w:type="dxa"/>
            <w:noWrap/>
            <w:vAlign w:val="center"/>
          </w:tcPr>
          <w:p w14:paraId="1E78163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22</w:t>
            </w:r>
          </w:p>
        </w:tc>
        <w:tc>
          <w:tcPr>
            <w:tcW w:w="5953" w:type="dxa"/>
          </w:tcPr>
          <w:p w14:paraId="7FFA304C"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TÍMPANO DE 29''; COM CASE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1024208F"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501D52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25A424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1BACADB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6E6E8828" w14:textId="77777777" w:rsidTr="00792A74">
        <w:trPr>
          <w:trHeight w:val="3223"/>
        </w:trPr>
        <w:tc>
          <w:tcPr>
            <w:tcW w:w="710" w:type="dxa"/>
            <w:noWrap/>
            <w:vAlign w:val="center"/>
          </w:tcPr>
          <w:p w14:paraId="26F355B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23</w:t>
            </w:r>
          </w:p>
        </w:tc>
        <w:tc>
          <w:tcPr>
            <w:tcW w:w="5953" w:type="dxa"/>
          </w:tcPr>
          <w:p w14:paraId="602CCF4F"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TIMPANO 32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PODERÁ SER SOLICITADA AMOSTRA.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3219E483"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2660552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58AE76C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c>
          <w:tcPr>
            <w:tcW w:w="1559" w:type="dxa"/>
            <w:vAlign w:val="center"/>
          </w:tcPr>
          <w:p w14:paraId="38108FE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3C7DF854" w14:textId="77777777" w:rsidTr="00792A74">
        <w:trPr>
          <w:trHeight w:val="2439"/>
        </w:trPr>
        <w:tc>
          <w:tcPr>
            <w:tcW w:w="710" w:type="dxa"/>
            <w:noWrap/>
            <w:vAlign w:val="center"/>
          </w:tcPr>
          <w:p w14:paraId="216A598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24</w:t>
            </w:r>
          </w:p>
        </w:tc>
        <w:tc>
          <w:tcPr>
            <w:tcW w:w="5953" w:type="dxa"/>
          </w:tcPr>
          <w:p w14:paraId="07FA22CF" w14:textId="77777777" w:rsidR="00792A74" w:rsidRPr="00792A74" w:rsidRDefault="00792A74" w:rsidP="00792A74">
            <w:pPr>
              <w:jc w:val="both"/>
              <w:rPr>
                <w:rFonts w:ascii="Times New Roman" w:hAnsi="Times New Roman" w:cs="Times New Roman"/>
                <w:sz w:val="18"/>
                <w:szCs w:val="18"/>
              </w:rPr>
            </w:pPr>
            <w:r w:rsidRPr="00792A74">
              <w:rPr>
                <w:rFonts w:ascii="Times New Roman" w:hAnsi="Times New Roman" w:cs="Times New Roman"/>
                <w:color w:val="000000"/>
                <w:sz w:val="18"/>
                <w:szCs w:val="18"/>
              </w:rPr>
              <w:t xml:space="preserve">TRIÂNGULO SINFÔNICO; INSTRUMENTO MUSICAL DE PERCUSSÃO, CONFECCIONADO EM AÇO; EM FORMA DE UM TRIÂNGULO ABERTO; ACOMPANHA BATEDOR/BASTÃO. MEDIDA TRIÂNGULO: 8''.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22161599"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4447637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01C0117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4069F8E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2B8997F9" w14:textId="77777777" w:rsidTr="00792A74">
        <w:trPr>
          <w:trHeight w:val="318"/>
        </w:trPr>
        <w:tc>
          <w:tcPr>
            <w:tcW w:w="8648" w:type="dxa"/>
            <w:gridSpan w:val="4"/>
            <w:noWrap/>
            <w:vAlign w:val="center"/>
          </w:tcPr>
          <w:p w14:paraId="47AC9385" w14:textId="77777777" w:rsidR="00792A74" w:rsidRPr="00792A74" w:rsidRDefault="00792A74" w:rsidP="00792A74">
            <w:pPr>
              <w:jc w:val="center"/>
              <w:rPr>
                <w:rFonts w:ascii="Times New Roman" w:hAnsi="Times New Roman" w:cs="Times New Roman"/>
                <w:b/>
                <w:bCs/>
                <w:color w:val="000000"/>
                <w:sz w:val="18"/>
                <w:szCs w:val="18"/>
              </w:rPr>
            </w:pPr>
          </w:p>
          <w:p w14:paraId="42A42976" w14:textId="77777777" w:rsidR="00792A74" w:rsidRPr="00792A74" w:rsidRDefault="00792A74" w:rsidP="00792A74">
            <w:pPr>
              <w:jc w:val="center"/>
              <w:rPr>
                <w:rFonts w:ascii="Times New Roman" w:hAnsi="Times New Roman" w:cs="Times New Roman"/>
                <w:b/>
                <w:bCs/>
                <w:color w:val="000000"/>
                <w:sz w:val="18"/>
                <w:szCs w:val="18"/>
              </w:rPr>
            </w:pPr>
            <w:r w:rsidRPr="00792A74">
              <w:rPr>
                <w:rFonts w:ascii="Times New Roman" w:hAnsi="Times New Roman" w:cs="Times New Roman"/>
                <w:b/>
                <w:bCs/>
                <w:color w:val="000000"/>
                <w:sz w:val="18"/>
                <w:szCs w:val="18"/>
              </w:rPr>
              <w:t>LOTE 2 - INSTRUMENTO DE TECLAS</w:t>
            </w:r>
          </w:p>
          <w:p w14:paraId="2ED76D09" w14:textId="77777777" w:rsidR="00792A74" w:rsidRPr="00792A74" w:rsidRDefault="00792A74" w:rsidP="00792A74">
            <w:pPr>
              <w:jc w:val="center"/>
              <w:rPr>
                <w:rFonts w:ascii="Times New Roman" w:hAnsi="Times New Roman" w:cs="Times New Roman"/>
                <w:b/>
                <w:bCs/>
                <w:color w:val="000000"/>
                <w:sz w:val="18"/>
                <w:szCs w:val="18"/>
              </w:rPr>
            </w:pPr>
          </w:p>
        </w:tc>
        <w:tc>
          <w:tcPr>
            <w:tcW w:w="1559" w:type="dxa"/>
            <w:vAlign w:val="center"/>
          </w:tcPr>
          <w:p w14:paraId="197EAB98" w14:textId="77777777" w:rsidR="00792A74" w:rsidRPr="00792A74" w:rsidRDefault="00792A74" w:rsidP="00792A74">
            <w:pPr>
              <w:jc w:val="center"/>
              <w:rPr>
                <w:rFonts w:ascii="Times New Roman" w:hAnsi="Times New Roman" w:cs="Times New Roman"/>
                <w:b/>
                <w:bCs/>
                <w:color w:val="000000"/>
                <w:sz w:val="18"/>
                <w:szCs w:val="18"/>
              </w:rPr>
            </w:pPr>
          </w:p>
        </w:tc>
      </w:tr>
      <w:tr w:rsidR="00792A74" w:rsidRPr="00792A74" w14:paraId="7F3F2DC6" w14:textId="77777777" w:rsidTr="00792A74">
        <w:trPr>
          <w:trHeight w:val="887"/>
        </w:trPr>
        <w:tc>
          <w:tcPr>
            <w:tcW w:w="710" w:type="dxa"/>
            <w:noWrap/>
            <w:vAlign w:val="center"/>
          </w:tcPr>
          <w:p w14:paraId="5897F64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25</w:t>
            </w:r>
          </w:p>
        </w:tc>
        <w:tc>
          <w:tcPr>
            <w:tcW w:w="5953" w:type="dxa"/>
          </w:tcPr>
          <w:p w14:paraId="58D12025"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GLOCKENSPIEL SINFÔNICO PROFISSIONAL COM SUPORTE; 2 ½ OITAVAS; 32 TECLAS; EXTENSÃO DE F5-C8; TECLAS EM AÇO CROMADO; AFINAÇÃO A=442HZ; MONTADO EM ESTOJO DE MADEIRA COM PERFIS E CANTONEIRAS EM ALUMÍNIO; SERÁ ACEITO PRODUTO COM MEDIDAS SIMILARES/APROXIMADAS AO SOLICITADO EM EDITAL.</w:t>
            </w:r>
            <w:r w:rsidRPr="00792A74">
              <w:rPr>
                <w:rFonts w:ascii="Times New Roman" w:hAnsi="Times New Roman" w:cs="Times New Roman"/>
                <w:b/>
                <w:bCs/>
                <w:color w:val="000000"/>
                <w:sz w:val="18"/>
                <w:szCs w:val="18"/>
              </w:rPr>
              <w:t xml:space="preserve">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69CB1769"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 </w:t>
            </w:r>
          </w:p>
        </w:tc>
        <w:tc>
          <w:tcPr>
            <w:tcW w:w="993" w:type="dxa"/>
            <w:noWrap/>
            <w:vAlign w:val="center"/>
          </w:tcPr>
          <w:p w14:paraId="2F4E0D8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6069F3F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c>
          <w:tcPr>
            <w:tcW w:w="1559" w:type="dxa"/>
            <w:vAlign w:val="center"/>
          </w:tcPr>
          <w:p w14:paraId="5BC0671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6FE6E04" w14:textId="77777777" w:rsidTr="00792A74">
        <w:trPr>
          <w:trHeight w:val="2864"/>
        </w:trPr>
        <w:tc>
          <w:tcPr>
            <w:tcW w:w="710" w:type="dxa"/>
            <w:noWrap/>
            <w:vAlign w:val="center"/>
          </w:tcPr>
          <w:p w14:paraId="35CBF80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26</w:t>
            </w:r>
          </w:p>
        </w:tc>
        <w:tc>
          <w:tcPr>
            <w:tcW w:w="5953" w:type="dxa"/>
          </w:tcPr>
          <w:p w14:paraId="6CF6B1A7"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MARIMBA 52 TECLAS;</w:t>
            </w:r>
            <w:r w:rsidRPr="00792A74">
              <w:rPr>
                <w:rFonts w:ascii="Times New Roman" w:hAnsi="Times New Roman" w:cs="Times New Roman"/>
                <w:color w:val="000000"/>
                <w:sz w:val="18"/>
                <w:szCs w:val="18"/>
              </w:rPr>
              <w:br/>
              <w:t>4 1/3 OITAVAS; EXTENSÃO A25-C76; TECLAS SINTÉTICAS; MEDIDAS DE TECLAS 38-64MM X 20-25MM; DIMENSÕES 215CM X 90CM; ALTURA AJUSTÁVEL 84-110CM; PESO 55KG; AFINAÇÃO A=442HZ; TECLAS DESTACÁVEIS; RODAS COM DUPLO FREIO; ESTRUTURA EM AÇO REFORÇADO DESMONTÁVEL. SERÁ ACEITO PRODUTO COM MEDIDAS SIMILARES/APROXIMADAS AO SOLICITADO EM EDITAL.</w:t>
            </w:r>
            <w:r w:rsidRPr="00792A74">
              <w:rPr>
                <w:rFonts w:ascii="Times New Roman" w:hAnsi="Times New Roman" w:cs="Times New Roman"/>
                <w:b/>
                <w:bCs/>
                <w:color w:val="000000"/>
                <w:sz w:val="18"/>
                <w:szCs w:val="18"/>
              </w:rPr>
              <w:t xml:space="preserve">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F0A4BB4"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90711E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7F47B39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c>
          <w:tcPr>
            <w:tcW w:w="1559" w:type="dxa"/>
            <w:vAlign w:val="center"/>
          </w:tcPr>
          <w:p w14:paraId="7CC2C4A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11B37455" w14:textId="77777777" w:rsidTr="00792A74">
        <w:trPr>
          <w:trHeight w:val="3043"/>
        </w:trPr>
        <w:tc>
          <w:tcPr>
            <w:tcW w:w="710" w:type="dxa"/>
            <w:noWrap/>
            <w:vAlign w:val="center"/>
          </w:tcPr>
          <w:p w14:paraId="79CF705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27</w:t>
            </w:r>
          </w:p>
        </w:tc>
        <w:tc>
          <w:tcPr>
            <w:tcW w:w="5953" w:type="dxa"/>
          </w:tcPr>
          <w:p w14:paraId="261567C3"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MARIMBA 61 TECLAS; 5 OITAVAS; EXTENSÃO C2-C7; TECLAS EM HONDURAS ROSEWOOD; MEDIDAS DE TECLAS 38-80MM X 20-25MM; DIMENSÕES 250CM X 110CM; ALTURA AJUSTÁVEL 84-110CM; MANÍCULA REGULADORA DE ALTURA; PESO 96KG; AFINAÇÃO A=442HZ; AFINADORES MANUAIS NOS TUBOS EM NOTAS GRAVES; TECLAS DESTACÁVEIS; RODAS COM DUPLO FREIO; ESTRUTURA EM AÇO REFORÇADO DESMONTÁVEL; ACOMPANHA CAPA, BAQUETAS E ACESSÓRIOS.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4535520"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4BF5869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53A14A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c>
          <w:tcPr>
            <w:tcW w:w="1559" w:type="dxa"/>
            <w:vAlign w:val="center"/>
          </w:tcPr>
          <w:p w14:paraId="4036CF1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490918A8" w14:textId="77777777" w:rsidTr="00792A74">
        <w:trPr>
          <w:trHeight w:val="1687"/>
        </w:trPr>
        <w:tc>
          <w:tcPr>
            <w:tcW w:w="710" w:type="dxa"/>
            <w:noWrap/>
            <w:vAlign w:val="center"/>
          </w:tcPr>
          <w:p w14:paraId="2C82A59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28</w:t>
            </w:r>
          </w:p>
        </w:tc>
        <w:tc>
          <w:tcPr>
            <w:tcW w:w="5953" w:type="dxa"/>
          </w:tcPr>
          <w:p w14:paraId="2B175AFD"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METALOFONE PROFISSIONAL 30 TECLAS (30</w:t>
            </w:r>
            <w:proofErr w:type="gramStart"/>
            <w:r w:rsidRPr="00792A74">
              <w:rPr>
                <w:rFonts w:ascii="Times New Roman" w:hAnsi="Times New Roman" w:cs="Times New Roman"/>
                <w:color w:val="000000"/>
                <w:sz w:val="18"/>
                <w:szCs w:val="18"/>
              </w:rPr>
              <w:t>MM)-</w:t>
            </w:r>
            <w:proofErr w:type="gramEnd"/>
            <w:r w:rsidRPr="00792A74">
              <w:rPr>
                <w:rFonts w:ascii="Times New Roman" w:hAnsi="Times New Roman" w:cs="Times New Roman"/>
                <w:color w:val="000000"/>
                <w:sz w:val="18"/>
                <w:szCs w:val="18"/>
              </w:rPr>
              <w:t xml:space="preserve"> SOL/G4 A DÓ/C7 CROMÁTICO - COM ESTOJO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3A0A5A2D"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3A32480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360188D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08</w:t>
            </w:r>
          </w:p>
        </w:tc>
        <w:tc>
          <w:tcPr>
            <w:tcW w:w="1559" w:type="dxa"/>
            <w:vAlign w:val="center"/>
          </w:tcPr>
          <w:p w14:paraId="73EC3DB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03</w:t>
            </w:r>
          </w:p>
        </w:tc>
      </w:tr>
      <w:tr w:rsidR="00792A74" w:rsidRPr="00792A74" w14:paraId="484455E4" w14:textId="77777777" w:rsidTr="00792A74">
        <w:trPr>
          <w:trHeight w:val="2892"/>
        </w:trPr>
        <w:tc>
          <w:tcPr>
            <w:tcW w:w="710" w:type="dxa"/>
            <w:noWrap/>
            <w:vAlign w:val="center"/>
          </w:tcPr>
          <w:p w14:paraId="7D03CA4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29</w:t>
            </w:r>
          </w:p>
        </w:tc>
        <w:tc>
          <w:tcPr>
            <w:tcW w:w="5953" w:type="dxa"/>
          </w:tcPr>
          <w:p w14:paraId="7EDFEC7E" w14:textId="7C111E70"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VIBRAFONE 3 </w:t>
            </w:r>
            <w:proofErr w:type="gramStart"/>
            <w:r w:rsidRPr="00792A74">
              <w:rPr>
                <w:rFonts w:ascii="Times New Roman" w:hAnsi="Times New Roman" w:cs="Times New Roman"/>
                <w:color w:val="000000"/>
                <w:sz w:val="18"/>
                <w:szCs w:val="18"/>
              </w:rPr>
              <w:t>OITAVAS;EXTENSÃO</w:t>
            </w:r>
            <w:proofErr w:type="gramEnd"/>
            <w:r w:rsidRPr="00792A74">
              <w:rPr>
                <w:rFonts w:ascii="Times New Roman" w:hAnsi="Times New Roman" w:cs="Times New Roman"/>
                <w:color w:val="000000"/>
                <w:sz w:val="18"/>
                <w:szCs w:val="18"/>
              </w:rPr>
              <w:t xml:space="preserve"> DE F3-F6; AFINAÇÃO A=442HZ; COM MOTOR DE VELOCIDADE VARIÁVEL; CARRINHO DESMONTÁVEL. ACOMPANHA CAPA, CASE E BAQUETAS. SERÁ ACEITO PRODUTO COM MEDIDAS SIMILARES/APROXIMADAS AO SOLICITADO EM EDITAL, COLANERI, BERGERAULT, YAMAHA E ADAMS.</w:t>
            </w:r>
            <w:r w:rsidRPr="00792A74">
              <w:rPr>
                <w:rFonts w:ascii="Times New Roman" w:hAnsi="Times New Roman" w:cs="Times New Roman"/>
                <w:sz w:val="18"/>
                <w:szCs w:val="18"/>
              </w:rPr>
              <w:t xml:space="preserve">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6F808C8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319B8FC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c>
          <w:tcPr>
            <w:tcW w:w="1559" w:type="dxa"/>
            <w:vAlign w:val="center"/>
          </w:tcPr>
          <w:p w14:paraId="37E7877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54862CC3" w14:textId="77777777" w:rsidTr="00792A74">
        <w:trPr>
          <w:trHeight w:val="743"/>
        </w:trPr>
        <w:tc>
          <w:tcPr>
            <w:tcW w:w="710" w:type="dxa"/>
            <w:noWrap/>
            <w:vAlign w:val="center"/>
          </w:tcPr>
          <w:p w14:paraId="009FE32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30</w:t>
            </w:r>
          </w:p>
        </w:tc>
        <w:tc>
          <w:tcPr>
            <w:tcW w:w="5953" w:type="dxa"/>
          </w:tcPr>
          <w:p w14:paraId="10D8E731" w14:textId="77777777" w:rsidR="00792A74" w:rsidRPr="00792A74" w:rsidRDefault="00792A74" w:rsidP="00792A74">
            <w:pPr>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 -VIBRAFONE 42 TECLAS: ALUMÍNIO</w:t>
            </w:r>
            <w:r w:rsidRPr="00792A74">
              <w:rPr>
                <w:rFonts w:ascii="Times New Roman" w:hAnsi="Times New Roman" w:cs="Times New Roman"/>
                <w:color w:val="000000"/>
                <w:sz w:val="18"/>
                <w:szCs w:val="18"/>
              </w:rPr>
              <w:br/>
              <w:t>- TECLAS COM TAMANHOS GRADATIVOS.</w:t>
            </w:r>
            <w:r w:rsidRPr="00792A74">
              <w:rPr>
                <w:rFonts w:ascii="Times New Roman" w:hAnsi="Times New Roman" w:cs="Times New Roman"/>
                <w:color w:val="000000"/>
                <w:sz w:val="18"/>
                <w:szCs w:val="18"/>
              </w:rPr>
              <w:br/>
              <w:t>- DIMENSÕES DAS TECLAS OFERECIDAS:</w:t>
            </w:r>
            <w:r w:rsidRPr="00792A74">
              <w:rPr>
                <w:rFonts w:ascii="Times New Roman" w:hAnsi="Times New Roman" w:cs="Times New Roman"/>
                <w:color w:val="000000"/>
                <w:sz w:val="18"/>
                <w:szCs w:val="18"/>
              </w:rPr>
              <w:br/>
              <w:t xml:space="preserve">   2”1/4 - 2” - 1”3/4 - 1”1/2 X 1/2</w:t>
            </w:r>
            <w:r w:rsidRPr="00792A74">
              <w:rPr>
                <w:rFonts w:ascii="Times New Roman" w:hAnsi="Times New Roman" w:cs="Times New Roman"/>
                <w:color w:val="000000"/>
                <w:sz w:val="18"/>
                <w:szCs w:val="18"/>
              </w:rPr>
              <w:br/>
              <w:t>- EXTENSÃO:  C3/F6 - 3 OITAVAS -42 TECLAS</w:t>
            </w:r>
            <w:r w:rsidRPr="00792A74">
              <w:rPr>
                <w:rFonts w:ascii="Times New Roman" w:hAnsi="Times New Roman" w:cs="Times New Roman"/>
                <w:color w:val="000000"/>
                <w:sz w:val="18"/>
                <w:szCs w:val="18"/>
              </w:rPr>
              <w:br/>
              <w:t>- AFINAÇÃO DUPLA: A=442</w:t>
            </w:r>
            <w:r w:rsidRPr="00792A74">
              <w:rPr>
                <w:rFonts w:ascii="Times New Roman" w:hAnsi="Times New Roman" w:cs="Times New Roman"/>
                <w:color w:val="000000"/>
                <w:sz w:val="18"/>
                <w:szCs w:val="18"/>
              </w:rPr>
              <w:br/>
              <w:t>- ACABAMENTO: ESCOVADO</w:t>
            </w:r>
            <w:r w:rsidRPr="00792A74">
              <w:rPr>
                <w:rFonts w:ascii="Times New Roman" w:hAnsi="Times New Roman" w:cs="Times New Roman"/>
                <w:color w:val="000000"/>
                <w:sz w:val="18"/>
                <w:szCs w:val="18"/>
              </w:rPr>
              <w:br/>
              <w:t>- SISTEMA DE ABAFAMENTO FLUTUANTE:</w:t>
            </w:r>
            <w:r w:rsidRPr="00792A74">
              <w:rPr>
                <w:rFonts w:ascii="Times New Roman" w:hAnsi="Times New Roman" w:cs="Times New Roman"/>
                <w:color w:val="000000"/>
                <w:sz w:val="18"/>
                <w:szCs w:val="18"/>
              </w:rPr>
              <w:br/>
              <w:t>- PEDAL CENTRAL</w:t>
            </w:r>
            <w:r w:rsidRPr="00792A74">
              <w:rPr>
                <w:rFonts w:ascii="Times New Roman" w:hAnsi="Times New Roman" w:cs="Times New Roman"/>
                <w:color w:val="000000"/>
                <w:sz w:val="18"/>
                <w:szCs w:val="18"/>
              </w:rPr>
              <w:br/>
              <w:t>- REGULADOR DO PEDAL</w:t>
            </w:r>
            <w:r w:rsidRPr="00792A74">
              <w:rPr>
                <w:rFonts w:ascii="Times New Roman" w:hAnsi="Times New Roman" w:cs="Times New Roman"/>
                <w:color w:val="000000"/>
                <w:sz w:val="18"/>
                <w:szCs w:val="18"/>
              </w:rPr>
              <w:br/>
              <w:t>- REGULADOR DE ABAFADOR</w:t>
            </w:r>
            <w:r w:rsidRPr="00792A74">
              <w:rPr>
                <w:rFonts w:ascii="Times New Roman" w:hAnsi="Times New Roman" w:cs="Times New Roman"/>
                <w:color w:val="000000"/>
                <w:sz w:val="18"/>
                <w:szCs w:val="18"/>
              </w:rPr>
              <w:br/>
              <w:t xml:space="preserve"> TUBOS DE RESSONÂNCIA EM ALUMÍNIO</w:t>
            </w:r>
            <w:r w:rsidRPr="00792A74">
              <w:rPr>
                <w:rFonts w:ascii="Times New Roman" w:hAnsi="Times New Roman" w:cs="Times New Roman"/>
                <w:color w:val="000000"/>
                <w:sz w:val="18"/>
                <w:szCs w:val="18"/>
              </w:rPr>
              <w:br/>
              <w:t>- GRADUAÇÃO DO DIÂMETRO DOS TUBOS</w:t>
            </w:r>
            <w:r w:rsidRPr="00792A74">
              <w:rPr>
                <w:rFonts w:ascii="Times New Roman" w:hAnsi="Times New Roman" w:cs="Times New Roman"/>
                <w:color w:val="000000"/>
                <w:sz w:val="18"/>
                <w:szCs w:val="18"/>
              </w:rPr>
              <w:br/>
              <w:t>ACABAMENTO DOS TUBOS: PINTURA DOURADO</w:t>
            </w:r>
            <w:r w:rsidRPr="00792A74">
              <w:rPr>
                <w:rFonts w:ascii="Times New Roman" w:hAnsi="Times New Roman" w:cs="Times New Roman"/>
                <w:color w:val="000000"/>
                <w:sz w:val="18"/>
                <w:szCs w:val="18"/>
              </w:rPr>
              <w:br/>
              <w:t>- TECLADO DESTACÁVEL</w:t>
            </w:r>
            <w:r w:rsidRPr="00792A74">
              <w:rPr>
                <w:rFonts w:ascii="Times New Roman" w:hAnsi="Times New Roman" w:cs="Times New Roman"/>
                <w:color w:val="000000"/>
                <w:sz w:val="18"/>
                <w:szCs w:val="18"/>
              </w:rPr>
              <w:br/>
              <w:t xml:space="preserve">-ESTRUTURA DESMONTÁVEL ESTANTE CARRINHO COM REGULAGEM TUBO EM AÇO INOX QUADRADO COM ATENUADORES DE PESO A GÁS RODÍZIOS DUPLO FREIO SEM MOTOR. COM CASE SIMILAR A COLANERI, BERGERAULT, YAMAHA E ADAMS (APRESENTAR CATÁLOGO E AMOSTRA EM 48HS).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6C2A0EDA" w14:textId="77777777" w:rsidR="00792A74" w:rsidRPr="00792A74" w:rsidRDefault="00792A74" w:rsidP="00792A74">
            <w:pPr>
              <w:rPr>
                <w:rFonts w:ascii="Times New Roman" w:hAnsi="Times New Roman" w:cs="Times New Roman"/>
                <w:color w:val="000000"/>
                <w:sz w:val="18"/>
                <w:szCs w:val="18"/>
              </w:rPr>
            </w:pPr>
          </w:p>
        </w:tc>
        <w:tc>
          <w:tcPr>
            <w:tcW w:w="993" w:type="dxa"/>
            <w:noWrap/>
            <w:vAlign w:val="center"/>
          </w:tcPr>
          <w:p w14:paraId="2488B48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2B833DF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c>
          <w:tcPr>
            <w:tcW w:w="1559" w:type="dxa"/>
            <w:vAlign w:val="center"/>
          </w:tcPr>
          <w:p w14:paraId="64EC33A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01</w:t>
            </w:r>
          </w:p>
        </w:tc>
      </w:tr>
      <w:tr w:rsidR="00792A74" w:rsidRPr="00792A74" w14:paraId="75E6356E" w14:textId="77777777" w:rsidTr="00792A74">
        <w:trPr>
          <w:trHeight w:val="701"/>
        </w:trPr>
        <w:tc>
          <w:tcPr>
            <w:tcW w:w="710" w:type="dxa"/>
            <w:noWrap/>
            <w:vAlign w:val="center"/>
          </w:tcPr>
          <w:p w14:paraId="3A701D4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31</w:t>
            </w:r>
          </w:p>
        </w:tc>
        <w:tc>
          <w:tcPr>
            <w:tcW w:w="5953" w:type="dxa"/>
          </w:tcPr>
          <w:p w14:paraId="7A2081A9"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XILOFONE 44 TECLAS; MADEIRA ROSEWOOD; EXTENSÃO DE AFINAÇÃO F4 A C8; MESA DE SUPORTE DAS TECLAS FABRICADA EM MADEIRA SELECIONADA BENEFICIADA, REFORÇADA COM PINTURA PRETO BRILHANTE; TUBOS EM ALUMÍNIO; ESTRUTURA EM AÇO REFORÇADO COM BARRA CENTRAL DE REFORÇO PINTADO NA COR PRETA COM PROCESSO ELETROSTÁTICO.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C1B322B"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4A608C8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74FC59B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c>
          <w:tcPr>
            <w:tcW w:w="1559" w:type="dxa"/>
            <w:vAlign w:val="center"/>
          </w:tcPr>
          <w:p w14:paraId="100A4AD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646E4452" w14:textId="77777777" w:rsidTr="00792A74">
        <w:trPr>
          <w:trHeight w:val="378"/>
        </w:trPr>
        <w:tc>
          <w:tcPr>
            <w:tcW w:w="10207" w:type="dxa"/>
            <w:gridSpan w:val="5"/>
            <w:noWrap/>
            <w:vAlign w:val="center"/>
          </w:tcPr>
          <w:p w14:paraId="1B9CAB8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lastRenderedPageBreak/>
              <w:t>LOTE 3 -  MATERIAL DE REPOSIÇÃO E ACESSORIO</w:t>
            </w:r>
          </w:p>
        </w:tc>
      </w:tr>
      <w:tr w:rsidR="00792A74" w:rsidRPr="00792A74" w14:paraId="0E2D10B9" w14:textId="77777777" w:rsidTr="00792A74">
        <w:trPr>
          <w:trHeight w:val="1780"/>
        </w:trPr>
        <w:tc>
          <w:tcPr>
            <w:tcW w:w="710" w:type="dxa"/>
            <w:noWrap/>
            <w:vAlign w:val="center"/>
          </w:tcPr>
          <w:p w14:paraId="753FE08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32</w:t>
            </w:r>
          </w:p>
        </w:tc>
        <w:tc>
          <w:tcPr>
            <w:tcW w:w="5953" w:type="dxa"/>
          </w:tcPr>
          <w:p w14:paraId="5000F059" w14:textId="0C340673"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BAQUETA DE </w:t>
            </w:r>
            <w:proofErr w:type="gramStart"/>
            <w:r w:rsidRPr="00792A74">
              <w:rPr>
                <w:rFonts w:ascii="Times New Roman" w:hAnsi="Times New Roman" w:cs="Times New Roman"/>
                <w:color w:val="000000"/>
                <w:sz w:val="18"/>
                <w:szCs w:val="18"/>
              </w:rPr>
              <w:t>LIRA;</w:t>
            </w:r>
            <w:r w:rsidRPr="00792A74">
              <w:rPr>
                <w:rFonts w:ascii="Times New Roman" w:hAnsi="Times New Roman" w:cs="Times New Roman"/>
                <w:color w:val="000000"/>
                <w:sz w:val="18"/>
                <w:szCs w:val="18"/>
              </w:rPr>
              <w:br/>
              <w:t>CABO</w:t>
            </w:r>
            <w:proofErr w:type="gramEnd"/>
            <w:r w:rsidRPr="00792A74">
              <w:rPr>
                <w:rFonts w:ascii="Times New Roman" w:hAnsi="Times New Roman" w:cs="Times New Roman"/>
                <w:color w:val="000000"/>
                <w:sz w:val="18"/>
                <w:szCs w:val="18"/>
              </w:rPr>
              <w:t xml:space="preserve"> EM NYLON FLEXÍVEL.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4F1161B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68DFA6F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420</w:t>
            </w:r>
          </w:p>
        </w:tc>
        <w:tc>
          <w:tcPr>
            <w:tcW w:w="1559" w:type="dxa"/>
            <w:vAlign w:val="center"/>
          </w:tcPr>
          <w:p w14:paraId="67143B1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126</w:t>
            </w:r>
          </w:p>
        </w:tc>
      </w:tr>
      <w:tr w:rsidR="00792A74" w:rsidRPr="00792A74" w14:paraId="15078542" w14:textId="77777777" w:rsidTr="00792A74">
        <w:trPr>
          <w:trHeight w:val="680"/>
        </w:trPr>
        <w:tc>
          <w:tcPr>
            <w:tcW w:w="710" w:type="dxa"/>
            <w:noWrap/>
            <w:vAlign w:val="center"/>
          </w:tcPr>
          <w:p w14:paraId="71E7315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33</w:t>
            </w:r>
          </w:p>
        </w:tc>
        <w:tc>
          <w:tcPr>
            <w:tcW w:w="5953" w:type="dxa"/>
          </w:tcPr>
          <w:p w14:paraId="4D5DCAC6" w14:textId="77777777" w:rsidR="00792A74" w:rsidRPr="00792A74" w:rsidRDefault="00792A74" w:rsidP="00792A74">
            <w:pPr>
              <w:jc w:val="both"/>
              <w:rPr>
                <w:rFonts w:ascii="Times New Roman" w:hAnsi="Times New Roman" w:cs="Times New Roman"/>
                <w:color w:val="000000"/>
                <w:sz w:val="18"/>
                <w:szCs w:val="18"/>
              </w:rPr>
            </w:pPr>
          </w:p>
          <w:p w14:paraId="2238EFDD"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BAQUETA PARA MARIMBA MODELO SOFT AS, CABO DE MADEIRA, PONTA EM POLIURETANO REVESTIDO COM LÃ Nº 3.</w:t>
            </w:r>
            <w:r w:rsidRPr="00792A74">
              <w:rPr>
                <w:rFonts w:ascii="Times New Roman" w:hAnsi="Times New Roman" w:cs="Times New Roman"/>
                <w:sz w:val="18"/>
                <w:szCs w:val="18"/>
              </w:rPr>
              <w:t xml:space="preserve">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7D56B44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024EA3B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50</w:t>
            </w:r>
          </w:p>
        </w:tc>
        <w:tc>
          <w:tcPr>
            <w:tcW w:w="1559" w:type="dxa"/>
            <w:vAlign w:val="center"/>
          </w:tcPr>
          <w:p w14:paraId="1DEC806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r>
      <w:tr w:rsidR="00792A74" w:rsidRPr="00792A74" w14:paraId="211E454F" w14:textId="77777777" w:rsidTr="00792A74">
        <w:trPr>
          <w:trHeight w:val="1808"/>
        </w:trPr>
        <w:tc>
          <w:tcPr>
            <w:tcW w:w="710" w:type="dxa"/>
            <w:noWrap/>
            <w:vAlign w:val="center"/>
          </w:tcPr>
          <w:p w14:paraId="5C8FED2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34</w:t>
            </w:r>
          </w:p>
        </w:tc>
        <w:tc>
          <w:tcPr>
            <w:tcW w:w="5953" w:type="dxa"/>
          </w:tcPr>
          <w:p w14:paraId="188A93AB"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BAQUETA PARA VIBRAFONE MODELO SOFT SL3, CABO DE MADEIRA OU RATTAN, PONTA EM POLIURETANO REVESTIDO COM LÃ Nº 3.</w:t>
            </w:r>
            <w:r w:rsidRPr="00792A74">
              <w:rPr>
                <w:rFonts w:ascii="Times New Roman" w:hAnsi="Times New Roman" w:cs="Times New Roman"/>
                <w:b/>
                <w:bCs/>
                <w:color w:val="000000"/>
                <w:sz w:val="18"/>
                <w:szCs w:val="18"/>
              </w:rPr>
              <w:t xml:space="preserve">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174FC311"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69FB22A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626CC1A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50</w:t>
            </w:r>
          </w:p>
        </w:tc>
        <w:tc>
          <w:tcPr>
            <w:tcW w:w="1559" w:type="dxa"/>
            <w:vAlign w:val="center"/>
          </w:tcPr>
          <w:p w14:paraId="014DCF8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r>
      <w:tr w:rsidR="00792A74" w:rsidRPr="00792A74" w14:paraId="2DA351D6" w14:textId="77777777" w:rsidTr="00792A74">
        <w:trPr>
          <w:trHeight w:val="692"/>
        </w:trPr>
        <w:tc>
          <w:tcPr>
            <w:tcW w:w="710" w:type="dxa"/>
            <w:noWrap/>
            <w:vAlign w:val="center"/>
          </w:tcPr>
          <w:p w14:paraId="2155991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35</w:t>
            </w:r>
          </w:p>
        </w:tc>
        <w:tc>
          <w:tcPr>
            <w:tcW w:w="5953" w:type="dxa"/>
          </w:tcPr>
          <w:p w14:paraId="6BDE6E24"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BAQUETA PARA XILOFONE E GLOCKENSPIEL, FM-2515, CABO DE MADEIRA 35CM X 8MM PONTA PLÁSTICO SÓLIDO EM 25MM PONTA DE METAL 15MM.</w:t>
            </w:r>
            <w:r w:rsidRPr="00792A74">
              <w:rPr>
                <w:rFonts w:ascii="Times New Roman" w:hAnsi="Times New Roman" w:cs="Times New Roman"/>
                <w:b/>
                <w:bCs/>
                <w:color w:val="000000"/>
                <w:sz w:val="18"/>
                <w:szCs w:val="18"/>
              </w:rPr>
              <w:t xml:space="preserve">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F34436A"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230B242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7D75F20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50</w:t>
            </w:r>
          </w:p>
        </w:tc>
        <w:tc>
          <w:tcPr>
            <w:tcW w:w="1559" w:type="dxa"/>
            <w:vAlign w:val="center"/>
          </w:tcPr>
          <w:p w14:paraId="30D31A4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r>
      <w:tr w:rsidR="00792A74" w:rsidRPr="00792A74" w14:paraId="7D4E6B35" w14:textId="77777777" w:rsidTr="00792A74">
        <w:trPr>
          <w:trHeight w:val="2166"/>
        </w:trPr>
        <w:tc>
          <w:tcPr>
            <w:tcW w:w="710" w:type="dxa"/>
            <w:noWrap/>
            <w:vAlign w:val="center"/>
          </w:tcPr>
          <w:p w14:paraId="6D873BE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36</w:t>
            </w:r>
          </w:p>
        </w:tc>
        <w:tc>
          <w:tcPr>
            <w:tcW w:w="5953" w:type="dxa"/>
          </w:tcPr>
          <w:p w14:paraId="78112F54"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PAR DE BAQUETAS 7A PARA </w:t>
            </w:r>
            <w:proofErr w:type="gramStart"/>
            <w:r w:rsidRPr="00792A74">
              <w:rPr>
                <w:rFonts w:ascii="Times New Roman" w:hAnsi="Times New Roman" w:cs="Times New Roman"/>
                <w:color w:val="000000"/>
                <w:sz w:val="18"/>
                <w:szCs w:val="18"/>
              </w:rPr>
              <w:t>CAIXA;</w:t>
            </w:r>
            <w:r w:rsidRPr="00792A74">
              <w:rPr>
                <w:rFonts w:ascii="Times New Roman" w:hAnsi="Times New Roman" w:cs="Times New Roman"/>
                <w:color w:val="000000"/>
                <w:sz w:val="18"/>
                <w:szCs w:val="18"/>
              </w:rPr>
              <w:br/>
              <w:t>ACABAMENTO</w:t>
            </w:r>
            <w:proofErr w:type="gramEnd"/>
            <w:r w:rsidRPr="00792A74">
              <w:rPr>
                <w:rFonts w:ascii="Times New Roman" w:hAnsi="Times New Roman" w:cs="Times New Roman"/>
                <w:color w:val="000000"/>
                <w:sz w:val="18"/>
                <w:szCs w:val="18"/>
              </w:rPr>
              <w:t xml:space="preserve">: NATURAL; MADEIRA: MARFIM; TIPO DE PONTA: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651AED0" w14:textId="77777777" w:rsidR="00792A74" w:rsidRPr="00792A74" w:rsidRDefault="00792A74" w:rsidP="00792A74">
            <w:pPr>
              <w:rPr>
                <w:rFonts w:ascii="Times New Roman" w:hAnsi="Times New Roman" w:cs="Times New Roman"/>
                <w:sz w:val="18"/>
                <w:szCs w:val="18"/>
              </w:rPr>
            </w:pPr>
          </w:p>
        </w:tc>
        <w:tc>
          <w:tcPr>
            <w:tcW w:w="993" w:type="dxa"/>
            <w:noWrap/>
            <w:vAlign w:val="center"/>
          </w:tcPr>
          <w:p w14:paraId="46AC40C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593EA6C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280</w:t>
            </w:r>
          </w:p>
        </w:tc>
        <w:tc>
          <w:tcPr>
            <w:tcW w:w="1559" w:type="dxa"/>
            <w:vAlign w:val="center"/>
          </w:tcPr>
          <w:p w14:paraId="539103D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84</w:t>
            </w:r>
          </w:p>
        </w:tc>
      </w:tr>
      <w:tr w:rsidR="00792A74" w:rsidRPr="00792A74" w14:paraId="2C153D3D" w14:textId="77777777" w:rsidTr="00792A74">
        <w:trPr>
          <w:trHeight w:val="2145"/>
        </w:trPr>
        <w:tc>
          <w:tcPr>
            <w:tcW w:w="710" w:type="dxa"/>
            <w:noWrap/>
            <w:vAlign w:val="center"/>
          </w:tcPr>
          <w:p w14:paraId="4473D15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37</w:t>
            </w:r>
          </w:p>
        </w:tc>
        <w:tc>
          <w:tcPr>
            <w:tcW w:w="5953" w:type="dxa"/>
          </w:tcPr>
          <w:p w14:paraId="2A3368B3"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PAR DE BAQUETAS 2B PARA </w:t>
            </w:r>
            <w:proofErr w:type="gramStart"/>
            <w:r w:rsidRPr="00792A74">
              <w:rPr>
                <w:rFonts w:ascii="Times New Roman" w:hAnsi="Times New Roman" w:cs="Times New Roman"/>
                <w:color w:val="000000"/>
                <w:sz w:val="18"/>
                <w:szCs w:val="18"/>
              </w:rPr>
              <w:t>CAIXA;</w:t>
            </w:r>
            <w:r w:rsidRPr="00792A74">
              <w:rPr>
                <w:rFonts w:ascii="Times New Roman" w:hAnsi="Times New Roman" w:cs="Times New Roman"/>
                <w:color w:val="000000"/>
                <w:sz w:val="18"/>
                <w:szCs w:val="18"/>
              </w:rPr>
              <w:br/>
              <w:t>CABO</w:t>
            </w:r>
            <w:proofErr w:type="gramEnd"/>
            <w:r w:rsidRPr="00792A74">
              <w:rPr>
                <w:rFonts w:ascii="Times New Roman" w:hAnsi="Times New Roman" w:cs="Times New Roman"/>
                <w:color w:val="000000"/>
                <w:sz w:val="18"/>
                <w:szCs w:val="18"/>
              </w:rPr>
              <w:t xml:space="preserve"> E PONTA EM MADEIRA; ACABAMENTO NATURAL.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0994E236"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2FB6F9D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199BD79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280</w:t>
            </w:r>
          </w:p>
        </w:tc>
        <w:tc>
          <w:tcPr>
            <w:tcW w:w="1559" w:type="dxa"/>
            <w:vAlign w:val="center"/>
          </w:tcPr>
          <w:p w14:paraId="0AA9B86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84</w:t>
            </w:r>
          </w:p>
        </w:tc>
      </w:tr>
      <w:tr w:rsidR="00792A74" w:rsidRPr="00792A74" w14:paraId="2984F8CA" w14:textId="77777777" w:rsidTr="00792A74">
        <w:trPr>
          <w:trHeight w:val="2227"/>
        </w:trPr>
        <w:tc>
          <w:tcPr>
            <w:tcW w:w="710" w:type="dxa"/>
            <w:noWrap/>
            <w:vAlign w:val="center"/>
          </w:tcPr>
          <w:p w14:paraId="45DB088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38</w:t>
            </w:r>
          </w:p>
        </w:tc>
        <w:tc>
          <w:tcPr>
            <w:tcW w:w="5953" w:type="dxa"/>
          </w:tcPr>
          <w:p w14:paraId="7EE2114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PAR DE BAQUETAS 5A PARA </w:t>
            </w:r>
            <w:proofErr w:type="gramStart"/>
            <w:r w:rsidRPr="00792A74">
              <w:rPr>
                <w:rFonts w:ascii="Times New Roman" w:hAnsi="Times New Roman" w:cs="Times New Roman"/>
                <w:color w:val="000000"/>
                <w:sz w:val="18"/>
                <w:szCs w:val="18"/>
              </w:rPr>
              <w:t>CAIXA;</w:t>
            </w:r>
            <w:r w:rsidRPr="00792A74">
              <w:rPr>
                <w:rFonts w:ascii="Times New Roman" w:hAnsi="Times New Roman" w:cs="Times New Roman"/>
                <w:color w:val="000000"/>
                <w:sz w:val="18"/>
                <w:szCs w:val="18"/>
              </w:rPr>
              <w:br/>
              <w:t>ACABAMENTO</w:t>
            </w:r>
            <w:proofErr w:type="gramEnd"/>
            <w:r w:rsidRPr="00792A74">
              <w:rPr>
                <w:rFonts w:ascii="Times New Roman" w:hAnsi="Times New Roman" w:cs="Times New Roman"/>
                <w:color w:val="000000"/>
                <w:sz w:val="18"/>
                <w:szCs w:val="18"/>
              </w:rPr>
              <w:t xml:space="preserve">: NATURAL; MADEIRA: MARFIM; TIPO DE PONTA: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1BED260"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0997C3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2B3F7E4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280</w:t>
            </w:r>
          </w:p>
        </w:tc>
        <w:tc>
          <w:tcPr>
            <w:tcW w:w="1559" w:type="dxa"/>
            <w:vAlign w:val="center"/>
          </w:tcPr>
          <w:p w14:paraId="3DDB84D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84</w:t>
            </w:r>
          </w:p>
        </w:tc>
      </w:tr>
      <w:tr w:rsidR="00792A74" w:rsidRPr="00792A74" w14:paraId="115322A6" w14:textId="77777777" w:rsidTr="00792A74">
        <w:trPr>
          <w:trHeight w:val="1968"/>
        </w:trPr>
        <w:tc>
          <w:tcPr>
            <w:tcW w:w="710" w:type="dxa"/>
            <w:noWrap/>
            <w:vAlign w:val="center"/>
          </w:tcPr>
          <w:p w14:paraId="6D49237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39</w:t>
            </w:r>
          </w:p>
        </w:tc>
        <w:tc>
          <w:tcPr>
            <w:tcW w:w="5953" w:type="dxa"/>
          </w:tcPr>
          <w:p w14:paraId="29E17986"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 xml:space="preserve">PAR DE BAQUETAS PARA CAIXA DE ARO </w:t>
            </w:r>
            <w:proofErr w:type="gramStart"/>
            <w:r w:rsidRPr="00792A74">
              <w:rPr>
                <w:rFonts w:ascii="Times New Roman" w:hAnsi="Times New Roman" w:cs="Times New Roman"/>
                <w:color w:val="000000"/>
                <w:sz w:val="18"/>
                <w:szCs w:val="18"/>
              </w:rPr>
              <w:t>DUPLO;</w:t>
            </w:r>
            <w:r w:rsidRPr="00792A74">
              <w:rPr>
                <w:rFonts w:ascii="Times New Roman" w:hAnsi="Times New Roman" w:cs="Times New Roman"/>
                <w:color w:val="000000"/>
                <w:sz w:val="18"/>
                <w:szCs w:val="18"/>
              </w:rPr>
              <w:br/>
              <w:t>CABO</w:t>
            </w:r>
            <w:proofErr w:type="gramEnd"/>
            <w:r w:rsidRPr="00792A74">
              <w:rPr>
                <w:rFonts w:ascii="Times New Roman" w:hAnsi="Times New Roman" w:cs="Times New Roman"/>
                <w:color w:val="000000"/>
                <w:sz w:val="18"/>
                <w:szCs w:val="18"/>
              </w:rPr>
              <w:t xml:space="preserve"> E PONTA EM MADEIRA; ACABAMENTO NATURAL.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9FFCAA4"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50DE1E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30A10D9A"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84</w:t>
            </w:r>
          </w:p>
        </w:tc>
        <w:tc>
          <w:tcPr>
            <w:tcW w:w="1559" w:type="dxa"/>
            <w:vAlign w:val="center"/>
          </w:tcPr>
          <w:p w14:paraId="2D9391F5"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84</w:t>
            </w:r>
          </w:p>
        </w:tc>
      </w:tr>
      <w:tr w:rsidR="00792A74" w:rsidRPr="00792A74" w14:paraId="2BF110A8" w14:textId="77777777" w:rsidTr="00792A74">
        <w:trPr>
          <w:trHeight w:val="1872"/>
        </w:trPr>
        <w:tc>
          <w:tcPr>
            <w:tcW w:w="710" w:type="dxa"/>
            <w:noWrap/>
            <w:vAlign w:val="center"/>
          </w:tcPr>
          <w:p w14:paraId="3D64E81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40</w:t>
            </w:r>
          </w:p>
        </w:tc>
        <w:tc>
          <w:tcPr>
            <w:tcW w:w="5953" w:type="dxa"/>
          </w:tcPr>
          <w:p w14:paraId="63286D28"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PAR DE BAQUETAS PARA BUMBO 16'</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PONTA</w:t>
            </w:r>
            <w:proofErr w:type="gramEnd"/>
            <w:r w:rsidRPr="00792A74">
              <w:rPr>
                <w:rFonts w:ascii="Times New Roman" w:hAnsi="Times New Roman" w:cs="Times New Roman"/>
                <w:color w:val="000000"/>
                <w:sz w:val="18"/>
                <w:szCs w:val="18"/>
              </w:rPr>
              <w:t xml:space="preserve"> DE FELTRO; CABO EM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41A5119"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40A5F6F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39FF1A4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49</w:t>
            </w:r>
          </w:p>
        </w:tc>
        <w:tc>
          <w:tcPr>
            <w:tcW w:w="1559" w:type="dxa"/>
            <w:vAlign w:val="center"/>
          </w:tcPr>
          <w:p w14:paraId="0A9FB50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15</w:t>
            </w:r>
          </w:p>
        </w:tc>
      </w:tr>
      <w:tr w:rsidR="00792A74" w:rsidRPr="00792A74" w14:paraId="0D1F99D5" w14:textId="77777777" w:rsidTr="00792A74">
        <w:trPr>
          <w:trHeight w:val="2087"/>
        </w:trPr>
        <w:tc>
          <w:tcPr>
            <w:tcW w:w="710" w:type="dxa"/>
            <w:noWrap/>
            <w:vAlign w:val="center"/>
          </w:tcPr>
          <w:p w14:paraId="5A18D692"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41</w:t>
            </w:r>
          </w:p>
        </w:tc>
        <w:tc>
          <w:tcPr>
            <w:tcW w:w="5953" w:type="dxa"/>
          </w:tcPr>
          <w:p w14:paraId="05EC7B34"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PAR DE BAQUETAS PARA BUMBO 18'</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PONTA</w:t>
            </w:r>
            <w:proofErr w:type="gramEnd"/>
            <w:r w:rsidRPr="00792A74">
              <w:rPr>
                <w:rFonts w:ascii="Times New Roman" w:hAnsi="Times New Roman" w:cs="Times New Roman"/>
                <w:color w:val="000000"/>
                <w:sz w:val="18"/>
                <w:szCs w:val="18"/>
              </w:rPr>
              <w:t xml:space="preserve"> DE FELTRO; CABO EM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993" w:type="dxa"/>
            <w:noWrap/>
            <w:vAlign w:val="center"/>
          </w:tcPr>
          <w:p w14:paraId="5C3F3D6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01236526"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14</w:t>
            </w:r>
          </w:p>
        </w:tc>
        <w:tc>
          <w:tcPr>
            <w:tcW w:w="1559" w:type="dxa"/>
            <w:vAlign w:val="center"/>
          </w:tcPr>
          <w:p w14:paraId="45EC1648"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55</w:t>
            </w:r>
          </w:p>
        </w:tc>
      </w:tr>
      <w:tr w:rsidR="00792A74" w:rsidRPr="00792A74" w14:paraId="0F164F12" w14:textId="77777777" w:rsidTr="00792A74">
        <w:trPr>
          <w:trHeight w:val="2024"/>
        </w:trPr>
        <w:tc>
          <w:tcPr>
            <w:tcW w:w="710" w:type="dxa"/>
            <w:noWrap/>
            <w:vAlign w:val="center"/>
          </w:tcPr>
          <w:p w14:paraId="105D3ED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42</w:t>
            </w:r>
          </w:p>
        </w:tc>
        <w:tc>
          <w:tcPr>
            <w:tcW w:w="5953" w:type="dxa"/>
          </w:tcPr>
          <w:p w14:paraId="6441B738"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PAR DE BAQUETAS PARA BUMBO 20'</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PONTA</w:t>
            </w:r>
            <w:proofErr w:type="gramEnd"/>
            <w:r w:rsidRPr="00792A74">
              <w:rPr>
                <w:rFonts w:ascii="Times New Roman" w:hAnsi="Times New Roman" w:cs="Times New Roman"/>
                <w:color w:val="000000"/>
                <w:sz w:val="18"/>
                <w:szCs w:val="18"/>
              </w:rPr>
              <w:t xml:space="preserve"> DE FELTRO; CABO EM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5ED564AF"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3B846CB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624C35F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14</w:t>
            </w:r>
          </w:p>
        </w:tc>
        <w:tc>
          <w:tcPr>
            <w:tcW w:w="1559" w:type="dxa"/>
            <w:vAlign w:val="center"/>
          </w:tcPr>
          <w:p w14:paraId="20C05F5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r>
      <w:tr w:rsidR="00792A74" w:rsidRPr="00792A74" w14:paraId="0BFB5133" w14:textId="77777777" w:rsidTr="00792A74">
        <w:trPr>
          <w:trHeight w:val="1779"/>
        </w:trPr>
        <w:tc>
          <w:tcPr>
            <w:tcW w:w="710" w:type="dxa"/>
            <w:noWrap/>
            <w:vAlign w:val="center"/>
          </w:tcPr>
          <w:p w14:paraId="65E41D6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43</w:t>
            </w:r>
          </w:p>
        </w:tc>
        <w:tc>
          <w:tcPr>
            <w:tcW w:w="5953" w:type="dxa"/>
          </w:tcPr>
          <w:p w14:paraId="7B4A187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PAR DE BAQUETAS PARA BUMBO 22'</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PONTA</w:t>
            </w:r>
            <w:proofErr w:type="gramEnd"/>
            <w:r w:rsidRPr="00792A74">
              <w:rPr>
                <w:rFonts w:ascii="Times New Roman" w:hAnsi="Times New Roman" w:cs="Times New Roman"/>
                <w:color w:val="000000"/>
                <w:sz w:val="18"/>
                <w:szCs w:val="18"/>
              </w:rPr>
              <w:t xml:space="preserve"> DE FELTRO; CABO EM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180F54A5"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1F2EF9B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682F793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14</w:t>
            </w:r>
          </w:p>
        </w:tc>
        <w:tc>
          <w:tcPr>
            <w:tcW w:w="1559" w:type="dxa"/>
            <w:vAlign w:val="center"/>
          </w:tcPr>
          <w:p w14:paraId="004902C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r>
      <w:tr w:rsidR="00792A74" w:rsidRPr="00792A74" w14:paraId="794AD713" w14:textId="77777777" w:rsidTr="00792A74">
        <w:trPr>
          <w:trHeight w:val="1963"/>
        </w:trPr>
        <w:tc>
          <w:tcPr>
            <w:tcW w:w="710" w:type="dxa"/>
            <w:noWrap/>
            <w:vAlign w:val="center"/>
          </w:tcPr>
          <w:p w14:paraId="4366D60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lastRenderedPageBreak/>
              <w:t>44</w:t>
            </w:r>
          </w:p>
        </w:tc>
        <w:tc>
          <w:tcPr>
            <w:tcW w:w="5953" w:type="dxa"/>
          </w:tcPr>
          <w:p w14:paraId="5B2D1A0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PAR DE BAQUETAS PARA BUMBO 24'</w:t>
            </w:r>
            <w:proofErr w:type="gramStart"/>
            <w:r w:rsidRPr="00792A74">
              <w:rPr>
                <w:rFonts w:ascii="Times New Roman" w:hAnsi="Times New Roman" w:cs="Times New Roman"/>
                <w:color w:val="000000"/>
                <w:sz w:val="18"/>
                <w:szCs w:val="18"/>
              </w:rPr>
              <w:t>';</w:t>
            </w:r>
            <w:r w:rsidRPr="00792A74">
              <w:rPr>
                <w:rFonts w:ascii="Times New Roman" w:hAnsi="Times New Roman" w:cs="Times New Roman"/>
                <w:color w:val="000000"/>
                <w:sz w:val="18"/>
                <w:szCs w:val="18"/>
              </w:rPr>
              <w:br/>
              <w:t>PONTA</w:t>
            </w:r>
            <w:proofErr w:type="gramEnd"/>
            <w:r w:rsidRPr="00792A74">
              <w:rPr>
                <w:rFonts w:ascii="Times New Roman" w:hAnsi="Times New Roman" w:cs="Times New Roman"/>
                <w:color w:val="000000"/>
                <w:sz w:val="18"/>
                <w:szCs w:val="18"/>
              </w:rPr>
              <w:t xml:space="preserve"> DE FELTRO; CABO EM MADEIRA. SERÁ ACEITO PRODUTO COM MEDIDAS SIMILARES/APROXIMADAS AO SOLICITADO EM EDITAL. </w:t>
            </w: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6C4D67FF"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color w:val="000000"/>
                <w:sz w:val="18"/>
                <w:szCs w:val="18"/>
              </w:rPr>
              <w:t>.</w:t>
            </w:r>
          </w:p>
        </w:tc>
        <w:tc>
          <w:tcPr>
            <w:tcW w:w="993" w:type="dxa"/>
            <w:noWrap/>
            <w:vAlign w:val="center"/>
          </w:tcPr>
          <w:p w14:paraId="709B8477"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PAR</w:t>
            </w:r>
          </w:p>
        </w:tc>
        <w:tc>
          <w:tcPr>
            <w:tcW w:w="992" w:type="dxa"/>
            <w:noWrap/>
            <w:vAlign w:val="center"/>
          </w:tcPr>
          <w:p w14:paraId="1935B98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14</w:t>
            </w:r>
          </w:p>
        </w:tc>
        <w:tc>
          <w:tcPr>
            <w:tcW w:w="1559" w:type="dxa"/>
            <w:vAlign w:val="center"/>
          </w:tcPr>
          <w:p w14:paraId="3D1C147D"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05</w:t>
            </w:r>
          </w:p>
        </w:tc>
      </w:tr>
      <w:tr w:rsidR="00792A74" w:rsidRPr="00792A74" w14:paraId="5D3A1DB1" w14:textId="77777777" w:rsidTr="00792A74">
        <w:trPr>
          <w:trHeight w:val="255"/>
        </w:trPr>
        <w:tc>
          <w:tcPr>
            <w:tcW w:w="710" w:type="dxa"/>
            <w:noWrap/>
            <w:vAlign w:val="center"/>
          </w:tcPr>
          <w:p w14:paraId="4729E1A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45</w:t>
            </w:r>
          </w:p>
        </w:tc>
        <w:tc>
          <w:tcPr>
            <w:tcW w:w="5953" w:type="dxa"/>
            <w:noWrap/>
          </w:tcPr>
          <w:p w14:paraId="2CC3615F" w14:textId="77777777" w:rsidR="00792A74" w:rsidRPr="00792A74" w:rsidRDefault="00792A74" w:rsidP="00792A74">
            <w:pPr>
              <w:jc w:val="both"/>
              <w:rPr>
                <w:rFonts w:ascii="Times New Roman" w:hAnsi="Times New Roman" w:cs="Times New Roman"/>
                <w:sz w:val="18"/>
                <w:szCs w:val="18"/>
              </w:rPr>
            </w:pPr>
            <w:r w:rsidRPr="00792A74">
              <w:rPr>
                <w:rFonts w:ascii="Times New Roman" w:hAnsi="Times New Roman" w:cs="Times New Roman"/>
                <w:color w:val="000000"/>
                <w:sz w:val="18"/>
                <w:szCs w:val="18"/>
              </w:rPr>
              <w:t>PELE PRETA POROSA DE 16”</w:t>
            </w:r>
            <w:r w:rsidRPr="00792A74">
              <w:rPr>
                <w:rFonts w:ascii="Times New Roman" w:hAnsi="Times New Roman" w:cs="Times New Roman"/>
                <w:sz w:val="18"/>
                <w:szCs w:val="18"/>
              </w:rPr>
              <w:t xml:space="preserve"> </w:t>
            </w:r>
          </w:p>
          <w:p w14:paraId="5E7B43D7"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39E67023"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868D12B"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82D5263"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c>
          <w:tcPr>
            <w:tcW w:w="1559" w:type="dxa"/>
            <w:vAlign w:val="center"/>
          </w:tcPr>
          <w:p w14:paraId="0DBE6BC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3F2FC62E" w14:textId="77777777" w:rsidTr="00792A74">
        <w:trPr>
          <w:trHeight w:val="255"/>
        </w:trPr>
        <w:tc>
          <w:tcPr>
            <w:tcW w:w="710" w:type="dxa"/>
            <w:noWrap/>
            <w:vAlign w:val="center"/>
          </w:tcPr>
          <w:p w14:paraId="1991EC1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46</w:t>
            </w:r>
          </w:p>
        </w:tc>
        <w:tc>
          <w:tcPr>
            <w:tcW w:w="5953" w:type="dxa"/>
            <w:noWrap/>
          </w:tcPr>
          <w:p w14:paraId="0E19F6B6" w14:textId="77777777" w:rsidR="00792A74" w:rsidRPr="00792A74" w:rsidRDefault="00792A74" w:rsidP="00792A74">
            <w:pPr>
              <w:jc w:val="both"/>
              <w:rPr>
                <w:rFonts w:ascii="Times New Roman" w:hAnsi="Times New Roman" w:cs="Times New Roman"/>
                <w:sz w:val="18"/>
                <w:szCs w:val="18"/>
              </w:rPr>
            </w:pPr>
            <w:r w:rsidRPr="00792A74">
              <w:rPr>
                <w:rFonts w:ascii="Times New Roman" w:hAnsi="Times New Roman" w:cs="Times New Roman"/>
                <w:color w:val="000000"/>
                <w:sz w:val="18"/>
                <w:szCs w:val="18"/>
              </w:rPr>
              <w:t>PELE PRETA POROSA DE 18”</w:t>
            </w:r>
            <w:r w:rsidRPr="00792A74">
              <w:rPr>
                <w:rFonts w:ascii="Times New Roman" w:hAnsi="Times New Roman" w:cs="Times New Roman"/>
                <w:sz w:val="18"/>
                <w:szCs w:val="18"/>
              </w:rPr>
              <w:t xml:space="preserve"> </w:t>
            </w:r>
          </w:p>
          <w:p w14:paraId="151A4FE1"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E41F07B"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2B36CA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85D52C9"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c>
          <w:tcPr>
            <w:tcW w:w="1559" w:type="dxa"/>
            <w:vAlign w:val="center"/>
          </w:tcPr>
          <w:p w14:paraId="3F3DC15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6279C8A6" w14:textId="77777777" w:rsidTr="00792A74">
        <w:trPr>
          <w:trHeight w:val="1821"/>
        </w:trPr>
        <w:tc>
          <w:tcPr>
            <w:tcW w:w="710" w:type="dxa"/>
            <w:noWrap/>
            <w:vAlign w:val="center"/>
          </w:tcPr>
          <w:p w14:paraId="26D2B1CC"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47</w:t>
            </w:r>
          </w:p>
        </w:tc>
        <w:tc>
          <w:tcPr>
            <w:tcW w:w="5953" w:type="dxa"/>
            <w:noWrap/>
          </w:tcPr>
          <w:p w14:paraId="7BFBA5D7" w14:textId="77777777" w:rsidR="00792A74" w:rsidRPr="00792A74" w:rsidRDefault="00792A74" w:rsidP="00792A74">
            <w:pPr>
              <w:jc w:val="both"/>
              <w:rPr>
                <w:rFonts w:ascii="Times New Roman" w:hAnsi="Times New Roman" w:cs="Times New Roman"/>
                <w:sz w:val="18"/>
                <w:szCs w:val="18"/>
              </w:rPr>
            </w:pPr>
            <w:r w:rsidRPr="00792A74">
              <w:rPr>
                <w:rFonts w:ascii="Times New Roman" w:hAnsi="Times New Roman" w:cs="Times New Roman"/>
                <w:color w:val="000000"/>
                <w:sz w:val="18"/>
                <w:szCs w:val="18"/>
              </w:rPr>
              <w:t>PELE PRETA POROSA DE 20”</w:t>
            </w:r>
            <w:r w:rsidRPr="00792A74">
              <w:rPr>
                <w:rFonts w:ascii="Times New Roman" w:hAnsi="Times New Roman" w:cs="Times New Roman"/>
                <w:sz w:val="18"/>
                <w:szCs w:val="18"/>
              </w:rPr>
              <w:t xml:space="preserve"> </w:t>
            </w:r>
          </w:p>
          <w:p w14:paraId="001614EE"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75DDAC83"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5430028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50DD7591"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c>
          <w:tcPr>
            <w:tcW w:w="1559" w:type="dxa"/>
            <w:vAlign w:val="center"/>
          </w:tcPr>
          <w:p w14:paraId="5AF41FEE"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02</w:t>
            </w:r>
          </w:p>
        </w:tc>
      </w:tr>
      <w:tr w:rsidR="00792A74" w:rsidRPr="00792A74" w14:paraId="76F15B6B" w14:textId="77777777" w:rsidTr="00792A74">
        <w:trPr>
          <w:trHeight w:val="255"/>
        </w:trPr>
        <w:tc>
          <w:tcPr>
            <w:tcW w:w="710" w:type="dxa"/>
            <w:noWrap/>
            <w:vAlign w:val="center"/>
          </w:tcPr>
          <w:p w14:paraId="7513645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48</w:t>
            </w:r>
          </w:p>
        </w:tc>
        <w:tc>
          <w:tcPr>
            <w:tcW w:w="5953" w:type="dxa"/>
            <w:noWrap/>
          </w:tcPr>
          <w:p w14:paraId="03FC535E" w14:textId="77777777" w:rsidR="00792A74" w:rsidRPr="00792A74" w:rsidRDefault="00792A74" w:rsidP="00792A74">
            <w:pPr>
              <w:jc w:val="both"/>
              <w:rPr>
                <w:rFonts w:ascii="Times New Roman" w:hAnsi="Times New Roman" w:cs="Times New Roman"/>
                <w:sz w:val="18"/>
                <w:szCs w:val="18"/>
              </w:rPr>
            </w:pPr>
            <w:r w:rsidRPr="00792A74">
              <w:rPr>
                <w:rFonts w:ascii="Times New Roman" w:hAnsi="Times New Roman" w:cs="Times New Roman"/>
                <w:color w:val="000000"/>
                <w:sz w:val="18"/>
                <w:szCs w:val="18"/>
              </w:rPr>
              <w:t>PELE PRETA POROSA DE 22”</w:t>
            </w:r>
            <w:r w:rsidRPr="00792A74">
              <w:rPr>
                <w:rFonts w:ascii="Times New Roman" w:hAnsi="Times New Roman" w:cs="Times New Roman"/>
                <w:sz w:val="18"/>
                <w:szCs w:val="18"/>
              </w:rPr>
              <w:t xml:space="preserve"> </w:t>
            </w:r>
          </w:p>
          <w:p w14:paraId="0216EBD5" w14:textId="77777777" w:rsidR="00792A74" w:rsidRPr="00792A74" w:rsidRDefault="00792A74" w:rsidP="00792A74">
            <w:pPr>
              <w:jc w:val="both"/>
              <w:rPr>
                <w:rFonts w:ascii="Times New Roman" w:hAnsi="Times New Roman" w:cs="Times New Roman"/>
                <w:color w:val="000000"/>
                <w:sz w:val="18"/>
                <w:szCs w:val="18"/>
              </w:rPr>
            </w:pPr>
            <w:r w:rsidRPr="00792A74">
              <w:rPr>
                <w:rFonts w:ascii="Times New Roman" w:hAnsi="Times New Roman" w:cs="Times New Roman"/>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p w14:paraId="44620413" w14:textId="77777777" w:rsidR="00792A74" w:rsidRPr="00792A74" w:rsidRDefault="00792A74" w:rsidP="00792A74">
            <w:pPr>
              <w:jc w:val="both"/>
              <w:rPr>
                <w:rFonts w:ascii="Times New Roman" w:hAnsi="Times New Roman" w:cs="Times New Roman"/>
                <w:color w:val="000000"/>
                <w:sz w:val="18"/>
                <w:szCs w:val="18"/>
              </w:rPr>
            </w:pPr>
          </w:p>
        </w:tc>
        <w:tc>
          <w:tcPr>
            <w:tcW w:w="993" w:type="dxa"/>
            <w:noWrap/>
            <w:vAlign w:val="center"/>
          </w:tcPr>
          <w:p w14:paraId="7F43217F"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UNID.</w:t>
            </w:r>
          </w:p>
        </w:tc>
        <w:tc>
          <w:tcPr>
            <w:tcW w:w="992" w:type="dxa"/>
            <w:noWrap/>
            <w:vAlign w:val="center"/>
          </w:tcPr>
          <w:p w14:paraId="4D68F8C0"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12</w:t>
            </w:r>
          </w:p>
        </w:tc>
        <w:tc>
          <w:tcPr>
            <w:tcW w:w="1559" w:type="dxa"/>
            <w:vAlign w:val="center"/>
          </w:tcPr>
          <w:p w14:paraId="4F1BC214" w14:textId="77777777" w:rsidR="00792A74" w:rsidRPr="00792A74" w:rsidRDefault="00792A74" w:rsidP="00792A74">
            <w:pPr>
              <w:jc w:val="center"/>
              <w:rPr>
                <w:rFonts w:ascii="Times New Roman" w:hAnsi="Times New Roman" w:cs="Times New Roman"/>
                <w:color w:val="000000"/>
                <w:sz w:val="18"/>
                <w:szCs w:val="18"/>
              </w:rPr>
            </w:pPr>
            <w:r w:rsidRPr="00792A74">
              <w:rPr>
                <w:rFonts w:ascii="Times New Roman" w:hAnsi="Times New Roman" w:cs="Times New Roman"/>
                <w:color w:val="000000"/>
                <w:sz w:val="18"/>
                <w:szCs w:val="18"/>
              </w:rPr>
              <w:t>04</w:t>
            </w:r>
          </w:p>
        </w:tc>
      </w:tr>
      <w:bookmarkEnd w:id="65"/>
    </w:tbl>
    <w:p w14:paraId="244D1621" w14:textId="77777777" w:rsidR="00792A74" w:rsidRPr="00792A74" w:rsidRDefault="00792A74" w:rsidP="00792A74">
      <w:pPr>
        <w:tabs>
          <w:tab w:val="left" w:pos="567"/>
        </w:tabs>
        <w:jc w:val="both"/>
        <w:rPr>
          <w:rFonts w:ascii="Times New Roman" w:eastAsia="Calibri" w:hAnsi="Times New Roman" w:cs="Times New Roman"/>
          <w:bCs/>
        </w:rPr>
      </w:pPr>
    </w:p>
    <w:p w14:paraId="3C56A603" w14:textId="77777777" w:rsidR="00792A74" w:rsidRPr="00792A74" w:rsidRDefault="00792A74" w:rsidP="00792A74">
      <w:pPr>
        <w:tabs>
          <w:tab w:val="left" w:pos="567"/>
        </w:tabs>
        <w:jc w:val="both"/>
        <w:rPr>
          <w:rFonts w:ascii="Times New Roman" w:eastAsia="Calibri" w:hAnsi="Times New Roman" w:cs="Times New Roman"/>
          <w:bCs/>
        </w:rPr>
      </w:pPr>
    </w:p>
    <w:tbl>
      <w:tblPr>
        <w:tblStyle w:val="Tabelacomgrade3"/>
        <w:tblW w:w="10916" w:type="dxa"/>
        <w:tblInd w:w="-431" w:type="dxa"/>
        <w:tblLook w:val="04A0" w:firstRow="1" w:lastRow="0" w:firstColumn="1" w:lastColumn="0" w:noHBand="0" w:noVBand="1"/>
      </w:tblPr>
      <w:tblGrid>
        <w:gridCol w:w="852"/>
        <w:gridCol w:w="3534"/>
        <w:gridCol w:w="805"/>
        <w:gridCol w:w="815"/>
        <w:gridCol w:w="777"/>
        <w:gridCol w:w="777"/>
        <w:gridCol w:w="777"/>
        <w:gridCol w:w="909"/>
        <w:gridCol w:w="725"/>
        <w:gridCol w:w="945"/>
      </w:tblGrid>
      <w:tr w:rsidR="00792A74" w:rsidRPr="00792A74" w14:paraId="75EB19BD" w14:textId="77777777" w:rsidTr="00FF5BED">
        <w:trPr>
          <w:trHeight w:val="600"/>
        </w:trPr>
        <w:tc>
          <w:tcPr>
            <w:tcW w:w="852" w:type="dxa"/>
            <w:noWrap/>
          </w:tcPr>
          <w:p w14:paraId="632B9981" w14:textId="77777777" w:rsidR="00792A74" w:rsidRPr="00792A74" w:rsidRDefault="00792A74" w:rsidP="00792A74">
            <w:pPr>
              <w:jc w:val="center"/>
              <w:rPr>
                <w:rFonts w:ascii="Times New Roman" w:hAnsi="Times New Roman" w:cs="Times New Roman"/>
                <w:sz w:val="16"/>
                <w:szCs w:val="16"/>
              </w:rPr>
            </w:pPr>
            <w:bookmarkStart w:id="66" w:name="_Hlk230609667"/>
          </w:p>
          <w:p w14:paraId="1AACD09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ITEM</w:t>
            </w:r>
          </w:p>
        </w:tc>
        <w:tc>
          <w:tcPr>
            <w:tcW w:w="3534" w:type="dxa"/>
            <w:noWrap/>
          </w:tcPr>
          <w:p w14:paraId="72CB0BD1" w14:textId="77777777" w:rsidR="00792A74" w:rsidRPr="00792A74" w:rsidRDefault="00792A74" w:rsidP="00792A74">
            <w:pPr>
              <w:jc w:val="center"/>
              <w:rPr>
                <w:rFonts w:ascii="Times New Roman" w:hAnsi="Times New Roman" w:cs="Times New Roman"/>
                <w:sz w:val="16"/>
                <w:szCs w:val="16"/>
              </w:rPr>
            </w:pPr>
          </w:p>
          <w:p w14:paraId="72913E6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ESPECIFICAÇÃO</w:t>
            </w:r>
          </w:p>
        </w:tc>
        <w:tc>
          <w:tcPr>
            <w:tcW w:w="805" w:type="dxa"/>
            <w:noWrap/>
          </w:tcPr>
          <w:p w14:paraId="4913911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QUANT.</w:t>
            </w:r>
          </w:p>
        </w:tc>
        <w:tc>
          <w:tcPr>
            <w:tcW w:w="815" w:type="dxa"/>
          </w:tcPr>
          <w:p w14:paraId="0EB1141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BANDA               PUMA</w:t>
            </w:r>
          </w:p>
        </w:tc>
        <w:tc>
          <w:tcPr>
            <w:tcW w:w="777" w:type="dxa"/>
          </w:tcPr>
          <w:p w14:paraId="3A5B905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BANDA                 ADAIL</w:t>
            </w:r>
          </w:p>
        </w:tc>
        <w:tc>
          <w:tcPr>
            <w:tcW w:w="777" w:type="dxa"/>
          </w:tcPr>
          <w:p w14:paraId="65BC397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BANDA      SÔNIA</w:t>
            </w:r>
          </w:p>
        </w:tc>
        <w:tc>
          <w:tcPr>
            <w:tcW w:w="777" w:type="dxa"/>
          </w:tcPr>
          <w:p w14:paraId="00F61D8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BANDA                   IMBAU</w:t>
            </w:r>
          </w:p>
        </w:tc>
        <w:tc>
          <w:tcPr>
            <w:tcW w:w="909" w:type="dxa"/>
            <w:vAlign w:val="center"/>
          </w:tcPr>
          <w:p w14:paraId="7CD7382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BANDA                 COMFA</w:t>
            </w:r>
          </w:p>
        </w:tc>
        <w:tc>
          <w:tcPr>
            <w:tcW w:w="725" w:type="dxa"/>
            <w:noWrap/>
            <w:vAlign w:val="center"/>
          </w:tcPr>
          <w:p w14:paraId="6791286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TOTAL</w:t>
            </w:r>
          </w:p>
        </w:tc>
        <w:tc>
          <w:tcPr>
            <w:tcW w:w="945" w:type="dxa"/>
            <w:vAlign w:val="center"/>
          </w:tcPr>
          <w:p w14:paraId="46C7B15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MÍNIMO DE 30%</w:t>
            </w:r>
          </w:p>
        </w:tc>
      </w:tr>
      <w:tr w:rsidR="00792A74" w:rsidRPr="00792A74" w14:paraId="40443042" w14:textId="77777777" w:rsidTr="00FF5BED">
        <w:trPr>
          <w:trHeight w:val="450"/>
        </w:trPr>
        <w:tc>
          <w:tcPr>
            <w:tcW w:w="9971" w:type="dxa"/>
            <w:gridSpan w:val="9"/>
            <w:noWrap/>
          </w:tcPr>
          <w:p w14:paraId="57475E4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LOTE 1 - INSTRUMENTOS DE PERCUSSAO</w:t>
            </w:r>
          </w:p>
        </w:tc>
        <w:tc>
          <w:tcPr>
            <w:tcW w:w="945" w:type="dxa"/>
          </w:tcPr>
          <w:p w14:paraId="67F86B95" w14:textId="77777777" w:rsidR="00792A74" w:rsidRPr="00792A74" w:rsidRDefault="00792A74" w:rsidP="00792A74">
            <w:pPr>
              <w:jc w:val="center"/>
              <w:rPr>
                <w:rFonts w:ascii="Times New Roman" w:hAnsi="Times New Roman" w:cs="Times New Roman"/>
                <w:sz w:val="16"/>
                <w:szCs w:val="16"/>
              </w:rPr>
            </w:pPr>
          </w:p>
        </w:tc>
      </w:tr>
      <w:tr w:rsidR="00792A74" w:rsidRPr="00792A74" w14:paraId="7EE40E70" w14:textId="77777777" w:rsidTr="00FF5BED">
        <w:trPr>
          <w:trHeight w:val="629"/>
        </w:trPr>
        <w:tc>
          <w:tcPr>
            <w:tcW w:w="852" w:type="dxa"/>
            <w:noWrap/>
          </w:tcPr>
          <w:p w14:paraId="12FC3AD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3534" w:type="dxa"/>
            <w:noWrap/>
          </w:tcPr>
          <w:p w14:paraId="716AA618"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Afuxé</w:t>
            </w:r>
            <w:proofErr w:type="spellEnd"/>
            <w:r w:rsidRPr="00792A74">
              <w:rPr>
                <w:rFonts w:ascii="Times New Roman" w:hAnsi="Times New Roman" w:cs="Times New Roman"/>
                <w:sz w:val="16"/>
                <w:szCs w:val="16"/>
              </w:rPr>
              <w:t xml:space="preserve"> cabo e tampa de madeira bolinhas em metal 22x 14 cm; </w:t>
            </w:r>
          </w:p>
        </w:tc>
        <w:tc>
          <w:tcPr>
            <w:tcW w:w="805" w:type="dxa"/>
            <w:noWrap/>
            <w:vAlign w:val="center"/>
          </w:tcPr>
          <w:p w14:paraId="2372CBF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815" w:type="dxa"/>
            <w:noWrap/>
            <w:vAlign w:val="center"/>
          </w:tcPr>
          <w:p w14:paraId="0606EC0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529A0F6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B4DBF1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0A93CB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278BCE8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397F60A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945" w:type="dxa"/>
            <w:vAlign w:val="center"/>
          </w:tcPr>
          <w:p w14:paraId="66AC66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180ED382" w14:textId="77777777" w:rsidTr="00FF5BED">
        <w:trPr>
          <w:trHeight w:val="409"/>
        </w:trPr>
        <w:tc>
          <w:tcPr>
            <w:tcW w:w="852" w:type="dxa"/>
            <w:noWrap/>
          </w:tcPr>
          <w:p w14:paraId="0E0AE0C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3534" w:type="dxa"/>
            <w:noWrap/>
          </w:tcPr>
          <w:p w14:paraId="525D7F44"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Automático para caixa marcial ADAH</w:t>
            </w:r>
          </w:p>
        </w:tc>
        <w:tc>
          <w:tcPr>
            <w:tcW w:w="805" w:type="dxa"/>
            <w:noWrap/>
            <w:vAlign w:val="center"/>
          </w:tcPr>
          <w:p w14:paraId="67E8392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815" w:type="dxa"/>
            <w:noWrap/>
            <w:vAlign w:val="center"/>
          </w:tcPr>
          <w:p w14:paraId="52E58B1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B170B1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E1046B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6176D05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624B53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725" w:type="dxa"/>
            <w:noWrap/>
            <w:vAlign w:val="center"/>
          </w:tcPr>
          <w:p w14:paraId="6947C2C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945" w:type="dxa"/>
            <w:vAlign w:val="center"/>
          </w:tcPr>
          <w:p w14:paraId="010781E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556FE3EA" w14:textId="77777777" w:rsidTr="00FF5BED">
        <w:trPr>
          <w:trHeight w:val="409"/>
        </w:trPr>
        <w:tc>
          <w:tcPr>
            <w:tcW w:w="852" w:type="dxa"/>
            <w:noWrap/>
          </w:tcPr>
          <w:p w14:paraId="0BD4E73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3534" w:type="dxa"/>
            <w:noWrap/>
          </w:tcPr>
          <w:p w14:paraId="01B7D94E" w14:textId="77777777" w:rsidR="00792A74" w:rsidRPr="00792A74" w:rsidRDefault="00792A74" w:rsidP="00792A74">
            <w:pPr>
              <w:rPr>
                <w:rFonts w:ascii="Times New Roman" w:hAnsi="Times New Roman" w:cs="Times New Roman"/>
                <w:sz w:val="16"/>
                <w:szCs w:val="16"/>
                <w:lang w:val="de-DE"/>
              </w:rPr>
            </w:pPr>
            <w:r w:rsidRPr="00792A74">
              <w:rPr>
                <w:rFonts w:ascii="Times New Roman" w:hAnsi="Times New Roman" w:cs="Times New Roman"/>
                <w:sz w:val="16"/>
                <w:szCs w:val="16"/>
                <w:lang w:val="de-DE"/>
              </w:rPr>
              <w:t>Bumbo Marching Band profissional 16''x14'';</w:t>
            </w:r>
          </w:p>
        </w:tc>
        <w:tc>
          <w:tcPr>
            <w:tcW w:w="805" w:type="dxa"/>
            <w:noWrap/>
            <w:vAlign w:val="center"/>
          </w:tcPr>
          <w:p w14:paraId="051841C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0E9FD5C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24D93D1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D0A643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2B3744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4980FA5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7410FC6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4AAFCD9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35453EEF" w14:textId="77777777" w:rsidTr="00FF5BED">
        <w:trPr>
          <w:trHeight w:val="592"/>
        </w:trPr>
        <w:tc>
          <w:tcPr>
            <w:tcW w:w="852" w:type="dxa"/>
            <w:noWrap/>
          </w:tcPr>
          <w:p w14:paraId="408766B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3534" w:type="dxa"/>
            <w:noWrap/>
          </w:tcPr>
          <w:p w14:paraId="257C6B1A" w14:textId="77777777" w:rsidR="00792A74" w:rsidRPr="00792A74" w:rsidRDefault="00792A74" w:rsidP="00792A74">
            <w:pPr>
              <w:rPr>
                <w:rFonts w:ascii="Times New Roman" w:hAnsi="Times New Roman" w:cs="Times New Roman"/>
                <w:sz w:val="16"/>
                <w:szCs w:val="16"/>
                <w:lang w:val="de-DE"/>
              </w:rPr>
            </w:pPr>
            <w:r w:rsidRPr="00792A74">
              <w:rPr>
                <w:rFonts w:ascii="Times New Roman" w:hAnsi="Times New Roman" w:cs="Times New Roman"/>
                <w:sz w:val="16"/>
                <w:szCs w:val="16"/>
                <w:lang w:val="de-DE"/>
              </w:rPr>
              <w:t>Bumbo Marching Band profissional 18''x14'';</w:t>
            </w:r>
          </w:p>
        </w:tc>
        <w:tc>
          <w:tcPr>
            <w:tcW w:w="805" w:type="dxa"/>
            <w:noWrap/>
            <w:vAlign w:val="center"/>
          </w:tcPr>
          <w:p w14:paraId="3125782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057F0A0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5B02ED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301E3D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A8DB08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8BAF31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270C3FB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1BF586E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235EB5F2" w14:textId="77777777" w:rsidTr="00FF5BED">
        <w:trPr>
          <w:trHeight w:val="409"/>
        </w:trPr>
        <w:tc>
          <w:tcPr>
            <w:tcW w:w="852" w:type="dxa"/>
            <w:noWrap/>
          </w:tcPr>
          <w:p w14:paraId="3C8C29B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3534" w:type="dxa"/>
            <w:noWrap/>
          </w:tcPr>
          <w:p w14:paraId="68286774" w14:textId="77777777" w:rsidR="00792A74" w:rsidRPr="00792A74" w:rsidRDefault="00792A74" w:rsidP="00792A74">
            <w:pPr>
              <w:rPr>
                <w:rFonts w:ascii="Times New Roman" w:hAnsi="Times New Roman" w:cs="Times New Roman"/>
                <w:sz w:val="16"/>
                <w:szCs w:val="16"/>
                <w:lang w:val="de-DE"/>
              </w:rPr>
            </w:pPr>
            <w:r w:rsidRPr="00792A74">
              <w:rPr>
                <w:rFonts w:ascii="Times New Roman" w:hAnsi="Times New Roman" w:cs="Times New Roman"/>
                <w:sz w:val="16"/>
                <w:szCs w:val="16"/>
                <w:lang w:val="de-DE"/>
              </w:rPr>
              <w:t>Bumbo Marching Band profissional 20''x14'';</w:t>
            </w:r>
          </w:p>
        </w:tc>
        <w:tc>
          <w:tcPr>
            <w:tcW w:w="805" w:type="dxa"/>
            <w:noWrap/>
            <w:vAlign w:val="center"/>
          </w:tcPr>
          <w:p w14:paraId="7115CC8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6C53DC1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82E323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F4A6C0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51F643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5055899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7C8C7BC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3475B99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6B2EB08A" w14:textId="77777777" w:rsidTr="00FF5BED">
        <w:trPr>
          <w:trHeight w:val="409"/>
        </w:trPr>
        <w:tc>
          <w:tcPr>
            <w:tcW w:w="852" w:type="dxa"/>
            <w:noWrap/>
          </w:tcPr>
          <w:p w14:paraId="0376CCB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lastRenderedPageBreak/>
              <w:t>6</w:t>
            </w:r>
          </w:p>
        </w:tc>
        <w:tc>
          <w:tcPr>
            <w:tcW w:w="3534" w:type="dxa"/>
            <w:noWrap/>
          </w:tcPr>
          <w:p w14:paraId="7F97A2F3" w14:textId="77777777" w:rsidR="00792A74" w:rsidRPr="00792A74" w:rsidRDefault="00792A74" w:rsidP="00792A74">
            <w:pPr>
              <w:rPr>
                <w:rFonts w:ascii="Times New Roman" w:hAnsi="Times New Roman" w:cs="Times New Roman"/>
                <w:sz w:val="16"/>
                <w:szCs w:val="16"/>
                <w:lang w:val="de-DE"/>
              </w:rPr>
            </w:pPr>
            <w:r w:rsidRPr="00792A74">
              <w:rPr>
                <w:rFonts w:ascii="Times New Roman" w:hAnsi="Times New Roman" w:cs="Times New Roman"/>
                <w:sz w:val="16"/>
                <w:szCs w:val="16"/>
                <w:lang w:val="de-DE"/>
              </w:rPr>
              <w:t>Bumbo Marching Band profissional 22''x14'';</w:t>
            </w:r>
          </w:p>
        </w:tc>
        <w:tc>
          <w:tcPr>
            <w:tcW w:w="805" w:type="dxa"/>
            <w:noWrap/>
            <w:vAlign w:val="center"/>
          </w:tcPr>
          <w:p w14:paraId="77533FC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4FC1DC8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5B35116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1DE9CD1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D6E1DC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747887F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4F0535E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15F1755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5954B83F" w14:textId="77777777" w:rsidTr="00FF5BED">
        <w:trPr>
          <w:trHeight w:val="409"/>
        </w:trPr>
        <w:tc>
          <w:tcPr>
            <w:tcW w:w="852" w:type="dxa"/>
            <w:noWrap/>
          </w:tcPr>
          <w:p w14:paraId="7937919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3534" w:type="dxa"/>
            <w:noWrap/>
          </w:tcPr>
          <w:p w14:paraId="63D970F9" w14:textId="77777777" w:rsidR="00792A74" w:rsidRPr="00792A74" w:rsidRDefault="00792A74" w:rsidP="00792A74">
            <w:pPr>
              <w:rPr>
                <w:rFonts w:ascii="Times New Roman" w:hAnsi="Times New Roman" w:cs="Times New Roman"/>
                <w:sz w:val="16"/>
                <w:szCs w:val="16"/>
                <w:lang w:val="de-DE"/>
              </w:rPr>
            </w:pPr>
            <w:r w:rsidRPr="00792A74">
              <w:rPr>
                <w:rFonts w:ascii="Times New Roman" w:hAnsi="Times New Roman" w:cs="Times New Roman"/>
                <w:sz w:val="16"/>
                <w:szCs w:val="16"/>
                <w:lang w:val="de-DE"/>
              </w:rPr>
              <w:t>Bumbo Marching Band profissional 24''x14'';</w:t>
            </w:r>
          </w:p>
        </w:tc>
        <w:tc>
          <w:tcPr>
            <w:tcW w:w="805" w:type="dxa"/>
            <w:noWrap/>
            <w:vAlign w:val="center"/>
          </w:tcPr>
          <w:p w14:paraId="27CFEAE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6E748A9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07F4E24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8996C2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10D7BE8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3FB54C7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29440C2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329355F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1582C0B3" w14:textId="77777777" w:rsidTr="00FF5BED">
        <w:trPr>
          <w:trHeight w:val="616"/>
        </w:trPr>
        <w:tc>
          <w:tcPr>
            <w:tcW w:w="852" w:type="dxa"/>
            <w:noWrap/>
          </w:tcPr>
          <w:p w14:paraId="222D1D7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3534" w:type="dxa"/>
            <w:noWrap/>
          </w:tcPr>
          <w:p w14:paraId="37D0D44C"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Caixa Marcial profissional 14''x12'';</w:t>
            </w:r>
          </w:p>
        </w:tc>
        <w:tc>
          <w:tcPr>
            <w:tcW w:w="805" w:type="dxa"/>
            <w:noWrap/>
            <w:vAlign w:val="center"/>
          </w:tcPr>
          <w:p w14:paraId="616D2E9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c>
          <w:tcPr>
            <w:tcW w:w="815" w:type="dxa"/>
            <w:noWrap/>
            <w:vAlign w:val="center"/>
          </w:tcPr>
          <w:p w14:paraId="34A04B0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777" w:type="dxa"/>
            <w:noWrap/>
            <w:vAlign w:val="center"/>
          </w:tcPr>
          <w:p w14:paraId="046B9AB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F1B67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968019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909" w:type="dxa"/>
            <w:noWrap/>
            <w:vAlign w:val="center"/>
          </w:tcPr>
          <w:p w14:paraId="3612240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w:t>
            </w:r>
          </w:p>
        </w:tc>
        <w:tc>
          <w:tcPr>
            <w:tcW w:w="725" w:type="dxa"/>
            <w:noWrap/>
            <w:vAlign w:val="center"/>
          </w:tcPr>
          <w:p w14:paraId="70FDB58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c>
          <w:tcPr>
            <w:tcW w:w="945" w:type="dxa"/>
            <w:vAlign w:val="center"/>
          </w:tcPr>
          <w:p w14:paraId="502AD03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05</w:t>
            </w:r>
          </w:p>
        </w:tc>
      </w:tr>
      <w:tr w:rsidR="00792A74" w:rsidRPr="00792A74" w14:paraId="4580C07B" w14:textId="77777777" w:rsidTr="00FF5BED">
        <w:trPr>
          <w:trHeight w:val="409"/>
        </w:trPr>
        <w:tc>
          <w:tcPr>
            <w:tcW w:w="852" w:type="dxa"/>
            <w:noWrap/>
          </w:tcPr>
          <w:p w14:paraId="54274A0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9</w:t>
            </w:r>
          </w:p>
        </w:tc>
        <w:tc>
          <w:tcPr>
            <w:tcW w:w="3534" w:type="dxa"/>
            <w:noWrap/>
          </w:tcPr>
          <w:p w14:paraId="024FAE76"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Escaleta</w:t>
            </w:r>
            <w:proofErr w:type="spellEnd"/>
            <w:r w:rsidRPr="00792A74">
              <w:rPr>
                <w:rFonts w:ascii="Times New Roman" w:hAnsi="Times New Roman" w:cs="Times New Roman"/>
                <w:sz w:val="16"/>
                <w:szCs w:val="16"/>
              </w:rPr>
              <w:t xml:space="preserve"> 37 </w:t>
            </w:r>
            <w:proofErr w:type="gramStart"/>
            <w:r w:rsidRPr="00792A74">
              <w:rPr>
                <w:rFonts w:ascii="Times New Roman" w:hAnsi="Times New Roman" w:cs="Times New Roman"/>
                <w:sz w:val="16"/>
                <w:szCs w:val="16"/>
              </w:rPr>
              <w:t xml:space="preserve">teclas;   </w:t>
            </w:r>
            <w:proofErr w:type="gramEnd"/>
            <w:r w:rsidRPr="00792A74">
              <w:rPr>
                <w:rFonts w:ascii="Times New Roman" w:hAnsi="Times New Roman" w:cs="Times New Roman"/>
                <w:sz w:val="16"/>
                <w:szCs w:val="16"/>
              </w:rPr>
              <w:t xml:space="preserve">                                                                                             </w:t>
            </w:r>
          </w:p>
        </w:tc>
        <w:tc>
          <w:tcPr>
            <w:tcW w:w="805" w:type="dxa"/>
            <w:noWrap/>
            <w:vAlign w:val="center"/>
          </w:tcPr>
          <w:p w14:paraId="45E4960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110</w:t>
            </w:r>
          </w:p>
        </w:tc>
        <w:tc>
          <w:tcPr>
            <w:tcW w:w="815" w:type="dxa"/>
            <w:noWrap/>
            <w:vAlign w:val="center"/>
          </w:tcPr>
          <w:p w14:paraId="6D5C1DA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30</w:t>
            </w:r>
          </w:p>
        </w:tc>
        <w:tc>
          <w:tcPr>
            <w:tcW w:w="777" w:type="dxa"/>
            <w:noWrap/>
            <w:vAlign w:val="center"/>
          </w:tcPr>
          <w:p w14:paraId="01EA665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c>
          <w:tcPr>
            <w:tcW w:w="777" w:type="dxa"/>
            <w:noWrap/>
            <w:vAlign w:val="center"/>
          </w:tcPr>
          <w:p w14:paraId="1865B76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c>
          <w:tcPr>
            <w:tcW w:w="777" w:type="dxa"/>
            <w:noWrap/>
            <w:vAlign w:val="center"/>
          </w:tcPr>
          <w:p w14:paraId="1139DE6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25</w:t>
            </w:r>
          </w:p>
        </w:tc>
        <w:tc>
          <w:tcPr>
            <w:tcW w:w="909" w:type="dxa"/>
            <w:noWrap/>
            <w:vAlign w:val="center"/>
          </w:tcPr>
          <w:p w14:paraId="7416338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25</w:t>
            </w:r>
          </w:p>
        </w:tc>
        <w:tc>
          <w:tcPr>
            <w:tcW w:w="725" w:type="dxa"/>
            <w:noWrap/>
            <w:vAlign w:val="center"/>
          </w:tcPr>
          <w:p w14:paraId="12C332D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110</w:t>
            </w:r>
          </w:p>
        </w:tc>
        <w:tc>
          <w:tcPr>
            <w:tcW w:w="945" w:type="dxa"/>
            <w:vAlign w:val="center"/>
          </w:tcPr>
          <w:p w14:paraId="6581F42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33</w:t>
            </w:r>
          </w:p>
        </w:tc>
      </w:tr>
      <w:tr w:rsidR="00792A74" w:rsidRPr="00792A74" w14:paraId="1B166000" w14:textId="77777777" w:rsidTr="00FF5BED">
        <w:trPr>
          <w:trHeight w:val="398"/>
        </w:trPr>
        <w:tc>
          <w:tcPr>
            <w:tcW w:w="852" w:type="dxa"/>
            <w:noWrap/>
          </w:tcPr>
          <w:p w14:paraId="776504A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3534" w:type="dxa"/>
            <w:noWrap/>
          </w:tcPr>
          <w:p w14:paraId="796F5513"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Lira 29 teclas;</w:t>
            </w:r>
          </w:p>
        </w:tc>
        <w:tc>
          <w:tcPr>
            <w:tcW w:w="805" w:type="dxa"/>
            <w:noWrap/>
            <w:vAlign w:val="center"/>
          </w:tcPr>
          <w:p w14:paraId="3F1FA9E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65</w:t>
            </w:r>
          </w:p>
        </w:tc>
        <w:tc>
          <w:tcPr>
            <w:tcW w:w="815" w:type="dxa"/>
            <w:noWrap/>
            <w:vAlign w:val="center"/>
          </w:tcPr>
          <w:p w14:paraId="3CC68B7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777" w:type="dxa"/>
            <w:noWrap/>
            <w:vAlign w:val="center"/>
          </w:tcPr>
          <w:p w14:paraId="27E2229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777" w:type="dxa"/>
            <w:noWrap/>
            <w:vAlign w:val="center"/>
          </w:tcPr>
          <w:p w14:paraId="2954B43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777" w:type="dxa"/>
            <w:noWrap/>
            <w:vAlign w:val="center"/>
          </w:tcPr>
          <w:p w14:paraId="3192B43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909" w:type="dxa"/>
            <w:noWrap/>
            <w:vAlign w:val="center"/>
          </w:tcPr>
          <w:p w14:paraId="6419779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725" w:type="dxa"/>
            <w:noWrap/>
            <w:vAlign w:val="center"/>
          </w:tcPr>
          <w:p w14:paraId="400D466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65</w:t>
            </w:r>
          </w:p>
        </w:tc>
        <w:tc>
          <w:tcPr>
            <w:tcW w:w="945" w:type="dxa"/>
            <w:vAlign w:val="center"/>
          </w:tcPr>
          <w:p w14:paraId="58539F6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20</w:t>
            </w:r>
          </w:p>
        </w:tc>
      </w:tr>
      <w:tr w:rsidR="00792A74" w:rsidRPr="00792A74" w14:paraId="07105AA5" w14:textId="77777777" w:rsidTr="00FF5BED">
        <w:trPr>
          <w:trHeight w:val="300"/>
        </w:trPr>
        <w:tc>
          <w:tcPr>
            <w:tcW w:w="852" w:type="dxa"/>
            <w:noWrap/>
          </w:tcPr>
          <w:p w14:paraId="446D9AF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11</w:t>
            </w:r>
          </w:p>
        </w:tc>
        <w:tc>
          <w:tcPr>
            <w:tcW w:w="3534" w:type="dxa"/>
            <w:noWrap/>
          </w:tcPr>
          <w:p w14:paraId="3BDEF40F"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Pratos Fanfarra Banda Escolar 14"</w:t>
            </w:r>
          </w:p>
        </w:tc>
        <w:tc>
          <w:tcPr>
            <w:tcW w:w="805" w:type="dxa"/>
            <w:noWrap/>
            <w:vAlign w:val="center"/>
          </w:tcPr>
          <w:p w14:paraId="7345C6B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815" w:type="dxa"/>
            <w:noWrap/>
            <w:vAlign w:val="center"/>
          </w:tcPr>
          <w:p w14:paraId="56E5C14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733EC3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DF9379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CD69E9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608F78B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725" w:type="dxa"/>
            <w:noWrap/>
            <w:vAlign w:val="center"/>
          </w:tcPr>
          <w:p w14:paraId="7B1737E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945" w:type="dxa"/>
            <w:vAlign w:val="center"/>
          </w:tcPr>
          <w:p w14:paraId="44C9A6C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33</w:t>
            </w:r>
          </w:p>
        </w:tc>
      </w:tr>
      <w:tr w:rsidR="00792A74" w:rsidRPr="00792A74" w14:paraId="671F8C85" w14:textId="77777777" w:rsidTr="00FF5BED">
        <w:trPr>
          <w:trHeight w:val="444"/>
        </w:trPr>
        <w:tc>
          <w:tcPr>
            <w:tcW w:w="852" w:type="dxa"/>
            <w:noWrap/>
          </w:tcPr>
          <w:p w14:paraId="1972157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3534" w:type="dxa"/>
            <w:noWrap/>
          </w:tcPr>
          <w:p w14:paraId="48ADCEBE"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Pandeiro 10";</w:t>
            </w:r>
          </w:p>
        </w:tc>
        <w:tc>
          <w:tcPr>
            <w:tcW w:w="805" w:type="dxa"/>
            <w:noWrap/>
            <w:vAlign w:val="center"/>
          </w:tcPr>
          <w:p w14:paraId="4EE1336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307EC5B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A741DF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3AEDC8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064E352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0159EF6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72426B9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7926F8B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48143F2B" w14:textId="77777777" w:rsidTr="00FF5BED">
        <w:trPr>
          <w:trHeight w:val="409"/>
        </w:trPr>
        <w:tc>
          <w:tcPr>
            <w:tcW w:w="852" w:type="dxa"/>
            <w:noWrap/>
          </w:tcPr>
          <w:p w14:paraId="405EABA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13</w:t>
            </w:r>
          </w:p>
        </w:tc>
        <w:tc>
          <w:tcPr>
            <w:tcW w:w="3534" w:type="dxa"/>
            <w:noWrap/>
          </w:tcPr>
          <w:p w14:paraId="0AEBD746"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Pandeiro 12";</w:t>
            </w:r>
          </w:p>
        </w:tc>
        <w:tc>
          <w:tcPr>
            <w:tcW w:w="805" w:type="dxa"/>
            <w:noWrap/>
            <w:vAlign w:val="center"/>
          </w:tcPr>
          <w:p w14:paraId="14AE555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7F0D04A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1788C4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8A970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17577F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2C1F30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359595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468DC6E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3569B446" w14:textId="77777777" w:rsidTr="00FF5BED">
        <w:trPr>
          <w:trHeight w:val="409"/>
        </w:trPr>
        <w:tc>
          <w:tcPr>
            <w:tcW w:w="852" w:type="dxa"/>
            <w:noWrap/>
          </w:tcPr>
          <w:p w14:paraId="4BC837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3534" w:type="dxa"/>
            <w:noWrap/>
          </w:tcPr>
          <w:p w14:paraId="5B0FA680" w14:textId="77777777" w:rsidR="00792A74" w:rsidRPr="00792A74" w:rsidRDefault="00792A74" w:rsidP="00792A74">
            <w:pPr>
              <w:rPr>
                <w:rFonts w:ascii="Times New Roman" w:hAnsi="Times New Roman" w:cs="Times New Roman"/>
                <w:color w:val="000000"/>
                <w:sz w:val="16"/>
                <w:szCs w:val="16"/>
              </w:rPr>
            </w:pPr>
            <w:r w:rsidRPr="00792A74">
              <w:rPr>
                <w:rFonts w:ascii="Times New Roman" w:hAnsi="Times New Roman" w:cs="Times New Roman"/>
                <w:color w:val="000000"/>
                <w:sz w:val="16"/>
                <w:szCs w:val="16"/>
              </w:rPr>
              <w:t>Pandeiro 12"PELE ANIMAL;</w:t>
            </w:r>
          </w:p>
        </w:tc>
        <w:tc>
          <w:tcPr>
            <w:tcW w:w="805" w:type="dxa"/>
            <w:noWrap/>
            <w:vAlign w:val="center"/>
          </w:tcPr>
          <w:p w14:paraId="02736FF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219B2D0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91C08C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38A1FA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04ECFD3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2BB25F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30AD09D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795E658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58D5AD75" w14:textId="77777777" w:rsidTr="00FF5BED">
        <w:trPr>
          <w:trHeight w:val="409"/>
        </w:trPr>
        <w:tc>
          <w:tcPr>
            <w:tcW w:w="852" w:type="dxa"/>
            <w:noWrap/>
          </w:tcPr>
          <w:p w14:paraId="3335BF2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c>
          <w:tcPr>
            <w:tcW w:w="3534" w:type="dxa"/>
            <w:noWrap/>
          </w:tcPr>
          <w:p w14:paraId="2FF39104"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Quadriton</w:t>
            </w:r>
            <w:proofErr w:type="spellEnd"/>
            <w:r w:rsidRPr="00792A74">
              <w:rPr>
                <w:rFonts w:ascii="Times New Roman" w:hAnsi="Times New Roman" w:cs="Times New Roman"/>
                <w:sz w:val="16"/>
                <w:szCs w:val="16"/>
              </w:rPr>
              <w:t xml:space="preserve"> COM CARRIER</w:t>
            </w:r>
          </w:p>
        </w:tc>
        <w:tc>
          <w:tcPr>
            <w:tcW w:w="805" w:type="dxa"/>
            <w:noWrap/>
            <w:vAlign w:val="center"/>
          </w:tcPr>
          <w:p w14:paraId="2E0F095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815" w:type="dxa"/>
            <w:noWrap/>
            <w:vAlign w:val="center"/>
          </w:tcPr>
          <w:p w14:paraId="11E7167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956B43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3E4C970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1B4A6A0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0D1F51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725" w:type="dxa"/>
            <w:noWrap/>
            <w:vAlign w:val="center"/>
          </w:tcPr>
          <w:p w14:paraId="61B3704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945" w:type="dxa"/>
            <w:vAlign w:val="center"/>
          </w:tcPr>
          <w:p w14:paraId="3BE8461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03</w:t>
            </w:r>
          </w:p>
        </w:tc>
      </w:tr>
      <w:tr w:rsidR="00792A74" w:rsidRPr="00792A74" w14:paraId="0F2ED2B8" w14:textId="77777777" w:rsidTr="00FF5BED">
        <w:trPr>
          <w:trHeight w:val="409"/>
        </w:trPr>
        <w:tc>
          <w:tcPr>
            <w:tcW w:w="852" w:type="dxa"/>
            <w:noWrap/>
          </w:tcPr>
          <w:p w14:paraId="186C37D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16</w:t>
            </w:r>
          </w:p>
        </w:tc>
        <w:tc>
          <w:tcPr>
            <w:tcW w:w="3534" w:type="dxa"/>
            <w:noWrap/>
          </w:tcPr>
          <w:p w14:paraId="0AA656B9"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 xml:space="preserve">Quinto-tom </w:t>
            </w:r>
            <w:proofErr w:type="spellStart"/>
            <w:r w:rsidRPr="00792A74">
              <w:rPr>
                <w:rFonts w:ascii="Times New Roman" w:hAnsi="Times New Roman" w:cs="Times New Roman"/>
                <w:sz w:val="16"/>
                <w:szCs w:val="16"/>
              </w:rPr>
              <w:t>Marching</w:t>
            </w:r>
            <w:proofErr w:type="spellEnd"/>
            <w:r w:rsidRPr="00792A74">
              <w:rPr>
                <w:rFonts w:ascii="Times New Roman" w:hAnsi="Times New Roman" w:cs="Times New Roman"/>
                <w:sz w:val="16"/>
                <w:szCs w:val="16"/>
              </w:rPr>
              <w:t xml:space="preserve"> Band </w:t>
            </w:r>
          </w:p>
        </w:tc>
        <w:tc>
          <w:tcPr>
            <w:tcW w:w="805" w:type="dxa"/>
            <w:noWrap/>
            <w:vAlign w:val="center"/>
          </w:tcPr>
          <w:p w14:paraId="2A59AC1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815" w:type="dxa"/>
            <w:noWrap/>
            <w:vAlign w:val="center"/>
          </w:tcPr>
          <w:p w14:paraId="4D2C6AC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3C099F3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582D3CD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5A850C9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3D40743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725" w:type="dxa"/>
            <w:noWrap/>
            <w:vAlign w:val="center"/>
          </w:tcPr>
          <w:p w14:paraId="6CB8264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945" w:type="dxa"/>
            <w:vAlign w:val="center"/>
          </w:tcPr>
          <w:p w14:paraId="6FA1044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03</w:t>
            </w:r>
          </w:p>
        </w:tc>
      </w:tr>
      <w:tr w:rsidR="00792A74" w:rsidRPr="00792A74" w14:paraId="6B0E220A" w14:textId="77777777" w:rsidTr="00FF5BED">
        <w:trPr>
          <w:trHeight w:val="409"/>
        </w:trPr>
        <w:tc>
          <w:tcPr>
            <w:tcW w:w="852" w:type="dxa"/>
            <w:noWrap/>
          </w:tcPr>
          <w:p w14:paraId="1256A11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17</w:t>
            </w:r>
          </w:p>
        </w:tc>
        <w:tc>
          <w:tcPr>
            <w:tcW w:w="3534" w:type="dxa"/>
            <w:noWrap/>
          </w:tcPr>
          <w:p w14:paraId="206F4E7F" w14:textId="77777777" w:rsidR="00792A74" w:rsidRPr="00792A74" w:rsidRDefault="00792A74" w:rsidP="00792A74">
            <w:pPr>
              <w:rPr>
                <w:rFonts w:ascii="Times New Roman" w:hAnsi="Times New Roman" w:cs="Times New Roman"/>
                <w:color w:val="000000"/>
                <w:sz w:val="16"/>
                <w:szCs w:val="16"/>
              </w:rPr>
            </w:pPr>
            <w:r w:rsidRPr="00792A74">
              <w:rPr>
                <w:rFonts w:ascii="Times New Roman" w:hAnsi="Times New Roman" w:cs="Times New Roman"/>
                <w:color w:val="000000"/>
                <w:sz w:val="16"/>
                <w:szCs w:val="16"/>
              </w:rPr>
              <w:t xml:space="preserve">Rebolo </w:t>
            </w:r>
            <w:proofErr w:type="spellStart"/>
            <w:r w:rsidRPr="00792A74">
              <w:rPr>
                <w:rFonts w:ascii="Times New Roman" w:hAnsi="Times New Roman" w:cs="Times New Roman"/>
                <w:color w:val="000000"/>
                <w:sz w:val="16"/>
                <w:szCs w:val="16"/>
              </w:rPr>
              <w:t>tantan</w:t>
            </w:r>
            <w:proofErr w:type="spellEnd"/>
          </w:p>
        </w:tc>
        <w:tc>
          <w:tcPr>
            <w:tcW w:w="805" w:type="dxa"/>
            <w:noWrap/>
            <w:vAlign w:val="center"/>
          </w:tcPr>
          <w:p w14:paraId="69230EC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00FA4AA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1D0D924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CB253F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04BEE5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0C03DD0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0B4448E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55AD0E6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76F03D86" w14:textId="77777777" w:rsidTr="00FF5BED">
        <w:trPr>
          <w:trHeight w:val="608"/>
        </w:trPr>
        <w:tc>
          <w:tcPr>
            <w:tcW w:w="852" w:type="dxa"/>
            <w:noWrap/>
          </w:tcPr>
          <w:p w14:paraId="183CC2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18</w:t>
            </w:r>
          </w:p>
        </w:tc>
        <w:tc>
          <w:tcPr>
            <w:tcW w:w="3534" w:type="dxa"/>
            <w:noWrap/>
          </w:tcPr>
          <w:p w14:paraId="6DF72118"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 xml:space="preserve">Surdo 20 Pol. 60cm Madeira Com Aro Preto e </w:t>
            </w:r>
            <w:proofErr w:type="spellStart"/>
            <w:r w:rsidRPr="00792A74">
              <w:rPr>
                <w:rFonts w:ascii="Times New Roman" w:hAnsi="Times New Roman" w:cs="Times New Roman"/>
                <w:sz w:val="16"/>
                <w:szCs w:val="16"/>
              </w:rPr>
              <w:t>Tripe</w:t>
            </w:r>
            <w:proofErr w:type="spellEnd"/>
          </w:p>
        </w:tc>
        <w:tc>
          <w:tcPr>
            <w:tcW w:w="805" w:type="dxa"/>
            <w:noWrap/>
            <w:vAlign w:val="center"/>
          </w:tcPr>
          <w:p w14:paraId="3CBD921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4F9AB70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D6B66B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1C518ED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FE2C09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39049C2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00E68E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27EE2AE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6FEC74D6" w14:textId="77777777" w:rsidTr="00FF5BED">
        <w:trPr>
          <w:trHeight w:val="510"/>
        </w:trPr>
        <w:tc>
          <w:tcPr>
            <w:tcW w:w="852" w:type="dxa"/>
            <w:noWrap/>
          </w:tcPr>
          <w:p w14:paraId="79753B1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19</w:t>
            </w:r>
          </w:p>
        </w:tc>
        <w:tc>
          <w:tcPr>
            <w:tcW w:w="3534" w:type="dxa"/>
            <w:noWrap/>
          </w:tcPr>
          <w:p w14:paraId="21680DAA"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Tímpano de 20''; com case</w:t>
            </w:r>
          </w:p>
        </w:tc>
        <w:tc>
          <w:tcPr>
            <w:tcW w:w="805" w:type="dxa"/>
            <w:noWrap/>
            <w:vAlign w:val="center"/>
          </w:tcPr>
          <w:p w14:paraId="2FE0EA6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628E563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98EC7D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596262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C41865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68CBCD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6D904CC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53DD680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6DE2D2E0" w14:textId="77777777" w:rsidTr="00FF5BED">
        <w:trPr>
          <w:trHeight w:val="409"/>
        </w:trPr>
        <w:tc>
          <w:tcPr>
            <w:tcW w:w="852" w:type="dxa"/>
            <w:noWrap/>
          </w:tcPr>
          <w:p w14:paraId="5D4B1A9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20</w:t>
            </w:r>
          </w:p>
        </w:tc>
        <w:tc>
          <w:tcPr>
            <w:tcW w:w="3534" w:type="dxa"/>
          </w:tcPr>
          <w:p w14:paraId="254825F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Tímpano de 23''; com case</w:t>
            </w:r>
          </w:p>
        </w:tc>
        <w:tc>
          <w:tcPr>
            <w:tcW w:w="805" w:type="dxa"/>
            <w:noWrap/>
            <w:vAlign w:val="center"/>
          </w:tcPr>
          <w:p w14:paraId="5BE4578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61FED31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7F545F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678AE7E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6F07A5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62913BA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78A9974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1D1C9DE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37EB7211" w14:textId="77777777" w:rsidTr="00FF5BED">
        <w:trPr>
          <w:trHeight w:val="409"/>
        </w:trPr>
        <w:tc>
          <w:tcPr>
            <w:tcW w:w="852" w:type="dxa"/>
            <w:noWrap/>
          </w:tcPr>
          <w:p w14:paraId="31C0D66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21</w:t>
            </w:r>
          </w:p>
        </w:tc>
        <w:tc>
          <w:tcPr>
            <w:tcW w:w="3534" w:type="dxa"/>
            <w:noWrap/>
          </w:tcPr>
          <w:p w14:paraId="4DEE3783"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Tímpano de 26''; com case</w:t>
            </w:r>
          </w:p>
        </w:tc>
        <w:tc>
          <w:tcPr>
            <w:tcW w:w="805" w:type="dxa"/>
            <w:noWrap/>
            <w:vAlign w:val="center"/>
          </w:tcPr>
          <w:p w14:paraId="46D46D5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5E745B4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0DEB2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6A71933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22974D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B74C12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3923264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14811AB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1EA698E4" w14:textId="77777777" w:rsidTr="00FF5BED">
        <w:trPr>
          <w:trHeight w:val="409"/>
        </w:trPr>
        <w:tc>
          <w:tcPr>
            <w:tcW w:w="852" w:type="dxa"/>
            <w:noWrap/>
          </w:tcPr>
          <w:p w14:paraId="5E83D2D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22</w:t>
            </w:r>
          </w:p>
        </w:tc>
        <w:tc>
          <w:tcPr>
            <w:tcW w:w="3534" w:type="dxa"/>
            <w:noWrap/>
          </w:tcPr>
          <w:p w14:paraId="023D3637"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Tímpano de 29''; com case</w:t>
            </w:r>
          </w:p>
        </w:tc>
        <w:tc>
          <w:tcPr>
            <w:tcW w:w="805" w:type="dxa"/>
            <w:noWrap/>
            <w:vAlign w:val="center"/>
          </w:tcPr>
          <w:p w14:paraId="01558BD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49E3536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102CCF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37EA5F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CB25E2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1D210E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12E00E0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388698F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46C8BEAD" w14:textId="77777777" w:rsidTr="00FF5BED">
        <w:trPr>
          <w:trHeight w:val="409"/>
        </w:trPr>
        <w:tc>
          <w:tcPr>
            <w:tcW w:w="852" w:type="dxa"/>
            <w:noWrap/>
          </w:tcPr>
          <w:p w14:paraId="78442AE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23</w:t>
            </w:r>
          </w:p>
        </w:tc>
        <w:tc>
          <w:tcPr>
            <w:tcW w:w="3534" w:type="dxa"/>
            <w:noWrap/>
          </w:tcPr>
          <w:p w14:paraId="6A2EFC7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Tímpano de 32''; com case</w:t>
            </w:r>
          </w:p>
        </w:tc>
        <w:tc>
          <w:tcPr>
            <w:tcW w:w="805" w:type="dxa"/>
            <w:noWrap/>
            <w:vAlign w:val="center"/>
          </w:tcPr>
          <w:p w14:paraId="2797662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815" w:type="dxa"/>
            <w:noWrap/>
            <w:vAlign w:val="center"/>
          </w:tcPr>
          <w:p w14:paraId="7635A2C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2B1AAB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4F012C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90CB79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37EB998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25" w:type="dxa"/>
            <w:noWrap/>
            <w:vAlign w:val="center"/>
          </w:tcPr>
          <w:p w14:paraId="646DDE6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45" w:type="dxa"/>
            <w:vAlign w:val="center"/>
          </w:tcPr>
          <w:p w14:paraId="65FA1A1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3181B6CE" w14:textId="77777777" w:rsidTr="00FF5BED">
        <w:trPr>
          <w:trHeight w:val="300"/>
        </w:trPr>
        <w:tc>
          <w:tcPr>
            <w:tcW w:w="852" w:type="dxa"/>
            <w:noWrap/>
          </w:tcPr>
          <w:p w14:paraId="1E47BB2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24</w:t>
            </w:r>
          </w:p>
        </w:tc>
        <w:tc>
          <w:tcPr>
            <w:tcW w:w="3534" w:type="dxa"/>
            <w:noWrap/>
          </w:tcPr>
          <w:p w14:paraId="40E3ABDF"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Triângulo sinfônico;</w:t>
            </w:r>
          </w:p>
        </w:tc>
        <w:tc>
          <w:tcPr>
            <w:tcW w:w="805" w:type="dxa"/>
            <w:noWrap/>
            <w:vAlign w:val="center"/>
          </w:tcPr>
          <w:p w14:paraId="794568A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76CC6B9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1B485E3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2524BA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A2D14F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5E89422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25" w:type="dxa"/>
            <w:noWrap/>
            <w:vAlign w:val="center"/>
          </w:tcPr>
          <w:p w14:paraId="52BAF15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68CA3C8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37BAA2EA" w14:textId="77777777" w:rsidTr="00FF5BED">
        <w:trPr>
          <w:trHeight w:val="300"/>
        </w:trPr>
        <w:tc>
          <w:tcPr>
            <w:tcW w:w="9971" w:type="dxa"/>
            <w:gridSpan w:val="9"/>
            <w:noWrap/>
            <w:vAlign w:val="center"/>
          </w:tcPr>
          <w:p w14:paraId="584EBE8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LOTE E - INSTRUMENTOS DE TECLAS</w:t>
            </w:r>
          </w:p>
        </w:tc>
        <w:tc>
          <w:tcPr>
            <w:tcW w:w="945" w:type="dxa"/>
          </w:tcPr>
          <w:p w14:paraId="5FF0E629" w14:textId="77777777" w:rsidR="00792A74" w:rsidRPr="00792A74" w:rsidRDefault="00792A74" w:rsidP="00792A74">
            <w:pPr>
              <w:jc w:val="center"/>
              <w:rPr>
                <w:rFonts w:ascii="Times New Roman" w:hAnsi="Times New Roman" w:cs="Times New Roman"/>
                <w:sz w:val="16"/>
                <w:szCs w:val="16"/>
              </w:rPr>
            </w:pPr>
          </w:p>
        </w:tc>
      </w:tr>
      <w:tr w:rsidR="00792A74" w:rsidRPr="00792A74" w14:paraId="77648AA6" w14:textId="77777777" w:rsidTr="00FF5BED">
        <w:trPr>
          <w:trHeight w:val="300"/>
        </w:trPr>
        <w:tc>
          <w:tcPr>
            <w:tcW w:w="852" w:type="dxa"/>
            <w:noWrap/>
          </w:tcPr>
          <w:p w14:paraId="0E08B3B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25</w:t>
            </w:r>
          </w:p>
        </w:tc>
        <w:tc>
          <w:tcPr>
            <w:tcW w:w="3534" w:type="dxa"/>
            <w:noWrap/>
          </w:tcPr>
          <w:p w14:paraId="7EE2481E"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Glockenspiel</w:t>
            </w:r>
            <w:proofErr w:type="spellEnd"/>
            <w:r w:rsidRPr="00792A74">
              <w:rPr>
                <w:rFonts w:ascii="Times New Roman" w:hAnsi="Times New Roman" w:cs="Times New Roman"/>
                <w:sz w:val="16"/>
                <w:szCs w:val="16"/>
              </w:rPr>
              <w:t xml:space="preserve"> Sinfônico profissional com </w:t>
            </w:r>
            <w:proofErr w:type="gramStart"/>
            <w:r w:rsidRPr="00792A74">
              <w:rPr>
                <w:rFonts w:ascii="Times New Roman" w:hAnsi="Times New Roman" w:cs="Times New Roman"/>
                <w:sz w:val="16"/>
                <w:szCs w:val="16"/>
              </w:rPr>
              <w:t xml:space="preserve">suporte;   </w:t>
            </w:r>
            <w:proofErr w:type="gramEnd"/>
            <w:r w:rsidRPr="00792A74">
              <w:rPr>
                <w:rFonts w:ascii="Times New Roman" w:hAnsi="Times New Roman" w:cs="Times New Roman"/>
                <w:sz w:val="16"/>
                <w:szCs w:val="16"/>
              </w:rPr>
              <w:t xml:space="preserve">                                             </w:t>
            </w:r>
          </w:p>
        </w:tc>
        <w:tc>
          <w:tcPr>
            <w:tcW w:w="805" w:type="dxa"/>
            <w:noWrap/>
            <w:vAlign w:val="center"/>
          </w:tcPr>
          <w:p w14:paraId="49F5974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815" w:type="dxa"/>
            <w:noWrap/>
            <w:vAlign w:val="center"/>
          </w:tcPr>
          <w:p w14:paraId="6DB9DD6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0E6FAB5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D0DB4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1D16DC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A6E6E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199B795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w:t>
            </w:r>
          </w:p>
        </w:tc>
        <w:tc>
          <w:tcPr>
            <w:tcW w:w="945" w:type="dxa"/>
            <w:vAlign w:val="center"/>
          </w:tcPr>
          <w:p w14:paraId="7C8AE44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6F144CAE" w14:textId="77777777" w:rsidTr="00FF5BED">
        <w:trPr>
          <w:trHeight w:val="300"/>
        </w:trPr>
        <w:tc>
          <w:tcPr>
            <w:tcW w:w="852" w:type="dxa"/>
            <w:noWrap/>
          </w:tcPr>
          <w:p w14:paraId="6728031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26</w:t>
            </w:r>
          </w:p>
        </w:tc>
        <w:tc>
          <w:tcPr>
            <w:tcW w:w="3534" w:type="dxa"/>
            <w:noWrap/>
          </w:tcPr>
          <w:p w14:paraId="050C05F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Marimba 52 teclas;</w:t>
            </w:r>
          </w:p>
        </w:tc>
        <w:tc>
          <w:tcPr>
            <w:tcW w:w="805" w:type="dxa"/>
            <w:noWrap/>
            <w:vAlign w:val="center"/>
          </w:tcPr>
          <w:p w14:paraId="394CADF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815" w:type="dxa"/>
            <w:noWrap/>
            <w:vAlign w:val="center"/>
          </w:tcPr>
          <w:p w14:paraId="4DB9C3A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A93B3F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3F6CADF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75B2B1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0F90A79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3B7AE37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45" w:type="dxa"/>
            <w:vAlign w:val="center"/>
          </w:tcPr>
          <w:p w14:paraId="747607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78596609" w14:textId="77777777" w:rsidTr="00FF5BED">
        <w:trPr>
          <w:trHeight w:val="300"/>
        </w:trPr>
        <w:tc>
          <w:tcPr>
            <w:tcW w:w="852" w:type="dxa"/>
            <w:noWrap/>
          </w:tcPr>
          <w:p w14:paraId="78CE99D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27</w:t>
            </w:r>
          </w:p>
        </w:tc>
        <w:tc>
          <w:tcPr>
            <w:tcW w:w="3534" w:type="dxa"/>
            <w:noWrap/>
          </w:tcPr>
          <w:p w14:paraId="28F06C8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Marimba 61 teclas;</w:t>
            </w:r>
          </w:p>
        </w:tc>
        <w:tc>
          <w:tcPr>
            <w:tcW w:w="805" w:type="dxa"/>
            <w:noWrap/>
            <w:vAlign w:val="center"/>
          </w:tcPr>
          <w:p w14:paraId="2A7F488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815" w:type="dxa"/>
            <w:noWrap/>
            <w:vAlign w:val="center"/>
          </w:tcPr>
          <w:p w14:paraId="700E880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8859A0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387414B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84C175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7A280A1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6D17277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45" w:type="dxa"/>
            <w:vAlign w:val="center"/>
          </w:tcPr>
          <w:p w14:paraId="2C529CE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6AB86D62" w14:textId="77777777" w:rsidTr="00FF5BED">
        <w:trPr>
          <w:trHeight w:val="548"/>
        </w:trPr>
        <w:tc>
          <w:tcPr>
            <w:tcW w:w="852" w:type="dxa"/>
            <w:noWrap/>
          </w:tcPr>
          <w:p w14:paraId="18AC629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w:t>
            </w:r>
          </w:p>
        </w:tc>
        <w:tc>
          <w:tcPr>
            <w:tcW w:w="3534" w:type="dxa"/>
          </w:tcPr>
          <w:p w14:paraId="284F8730"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Metalofone</w:t>
            </w:r>
            <w:proofErr w:type="spellEnd"/>
            <w:r w:rsidRPr="00792A74">
              <w:rPr>
                <w:rFonts w:ascii="Times New Roman" w:hAnsi="Times New Roman" w:cs="Times New Roman"/>
                <w:sz w:val="16"/>
                <w:szCs w:val="16"/>
              </w:rPr>
              <w:t xml:space="preserve"> profissional 30 teclas (30</w:t>
            </w:r>
            <w:proofErr w:type="gramStart"/>
            <w:r w:rsidRPr="00792A74">
              <w:rPr>
                <w:rFonts w:ascii="Times New Roman" w:hAnsi="Times New Roman" w:cs="Times New Roman"/>
                <w:sz w:val="16"/>
                <w:szCs w:val="16"/>
              </w:rPr>
              <w:t>mm)-</w:t>
            </w:r>
            <w:proofErr w:type="gramEnd"/>
            <w:r w:rsidRPr="00792A74">
              <w:rPr>
                <w:rFonts w:ascii="Times New Roman" w:hAnsi="Times New Roman" w:cs="Times New Roman"/>
                <w:sz w:val="16"/>
                <w:szCs w:val="16"/>
              </w:rPr>
              <w:t xml:space="preserve"> sol/G4 a dó/C7 cromático - Com estojo</w:t>
            </w:r>
          </w:p>
        </w:tc>
        <w:tc>
          <w:tcPr>
            <w:tcW w:w="805" w:type="dxa"/>
            <w:noWrap/>
            <w:vAlign w:val="center"/>
          </w:tcPr>
          <w:p w14:paraId="0E01FCB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815" w:type="dxa"/>
            <w:noWrap/>
            <w:vAlign w:val="center"/>
          </w:tcPr>
          <w:p w14:paraId="7D493F9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E1868E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097D4DD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27202EE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8B4798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25" w:type="dxa"/>
            <w:noWrap/>
            <w:vAlign w:val="center"/>
          </w:tcPr>
          <w:p w14:paraId="5EA65A6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w:t>
            </w:r>
          </w:p>
        </w:tc>
        <w:tc>
          <w:tcPr>
            <w:tcW w:w="945" w:type="dxa"/>
            <w:vAlign w:val="center"/>
          </w:tcPr>
          <w:p w14:paraId="2EE6E3A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21587FF1" w14:textId="77777777" w:rsidTr="00FF5BED">
        <w:trPr>
          <w:trHeight w:val="300"/>
        </w:trPr>
        <w:tc>
          <w:tcPr>
            <w:tcW w:w="852" w:type="dxa"/>
            <w:noWrap/>
          </w:tcPr>
          <w:p w14:paraId="4049422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29</w:t>
            </w:r>
          </w:p>
        </w:tc>
        <w:tc>
          <w:tcPr>
            <w:tcW w:w="3534" w:type="dxa"/>
            <w:noWrap/>
          </w:tcPr>
          <w:p w14:paraId="557B0404"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Vibrafone</w:t>
            </w:r>
            <w:proofErr w:type="spellEnd"/>
            <w:r w:rsidRPr="00792A74">
              <w:rPr>
                <w:rFonts w:ascii="Times New Roman" w:hAnsi="Times New Roman" w:cs="Times New Roman"/>
                <w:sz w:val="16"/>
                <w:szCs w:val="16"/>
              </w:rPr>
              <w:t xml:space="preserve"> 3 Oitavas;</w:t>
            </w:r>
          </w:p>
        </w:tc>
        <w:tc>
          <w:tcPr>
            <w:tcW w:w="805" w:type="dxa"/>
            <w:noWrap/>
            <w:vAlign w:val="center"/>
          </w:tcPr>
          <w:p w14:paraId="6B55FC5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815" w:type="dxa"/>
            <w:noWrap/>
            <w:vAlign w:val="center"/>
          </w:tcPr>
          <w:p w14:paraId="5CBEB59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1B48C11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512540E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1D38208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0D43EA5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0182515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45" w:type="dxa"/>
            <w:vAlign w:val="center"/>
          </w:tcPr>
          <w:p w14:paraId="7F775DD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03</w:t>
            </w:r>
          </w:p>
        </w:tc>
      </w:tr>
      <w:tr w:rsidR="00792A74" w:rsidRPr="00792A74" w14:paraId="7B5DD044" w14:textId="77777777" w:rsidTr="00FF5BED">
        <w:trPr>
          <w:trHeight w:val="300"/>
        </w:trPr>
        <w:tc>
          <w:tcPr>
            <w:tcW w:w="852" w:type="dxa"/>
            <w:noWrap/>
          </w:tcPr>
          <w:p w14:paraId="5B30F66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30</w:t>
            </w:r>
          </w:p>
        </w:tc>
        <w:tc>
          <w:tcPr>
            <w:tcW w:w="3534" w:type="dxa"/>
            <w:noWrap/>
          </w:tcPr>
          <w:p w14:paraId="006A7E15" w14:textId="77777777" w:rsidR="00792A74" w:rsidRPr="00792A74" w:rsidRDefault="00792A74" w:rsidP="00792A74">
            <w:pPr>
              <w:rPr>
                <w:rFonts w:ascii="Times New Roman" w:hAnsi="Times New Roman" w:cs="Times New Roman"/>
                <w:sz w:val="16"/>
                <w:szCs w:val="16"/>
              </w:rPr>
            </w:pPr>
            <w:proofErr w:type="spellStart"/>
            <w:r w:rsidRPr="00792A74">
              <w:rPr>
                <w:rFonts w:ascii="Times New Roman" w:hAnsi="Times New Roman" w:cs="Times New Roman"/>
                <w:sz w:val="16"/>
                <w:szCs w:val="16"/>
              </w:rPr>
              <w:t>Vibrafone</w:t>
            </w:r>
            <w:proofErr w:type="spellEnd"/>
            <w:r w:rsidRPr="00792A74">
              <w:rPr>
                <w:rFonts w:ascii="Times New Roman" w:hAnsi="Times New Roman" w:cs="Times New Roman"/>
                <w:sz w:val="16"/>
                <w:szCs w:val="16"/>
              </w:rPr>
              <w:t xml:space="preserve"> 42 Teclas: </w:t>
            </w:r>
          </w:p>
        </w:tc>
        <w:tc>
          <w:tcPr>
            <w:tcW w:w="805" w:type="dxa"/>
            <w:noWrap/>
            <w:vAlign w:val="center"/>
          </w:tcPr>
          <w:p w14:paraId="10738DE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815" w:type="dxa"/>
            <w:noWrap/>
            <w:vAlign w:val="center"/>
          </w:tcPr>
          <w:p w14:paraId="3C167E3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45F550B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6F269CA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3755800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661D44A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0BE009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45" w:type="dxa"/>
            <w:vAlign w:val="center"/>
          </w:tcPr>
          <w:p w14:paraId="2CD8270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01</w:t>
            </w:r>
          </w:p>
        </w:tc>
      </w:tr>
      <w:tr w:rsidR="00792A74" w:rsidRPr="00792A74" w14:paraId="768A10B7" w14:textId="77777777" w:rsidTr="00FF5BED">
        <w:trPr>
          <w:trHeight w:val="300"/>
        </w:trPr>
        <w:tc>
          <w:tcPr>
            <w:tcW w:w="852" w:type="dxa"/>
            <w:noWrap/>
          </w:tcPr>
          <w:p w14:paraId="590BBEA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31</w:t>
            </w:r>
          </w:p>
        </w:tc>
        <w:tc>
          <w:tcPr>
            <w:tcW w:w="3534" w:type="dxa"/>
            <w:noWrap/>
          </w:tcPr>
          <w:p w14:paraId="329E19E9"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Xilofone 44 teclas;</w:t>
            </w:r>
          </w:p>
        </w:tc>
        <w:tc>
          <w:tcPr>
            <w:tcW w:w="805" w:type="dxa"/>
            <w:noWrap/>
            <w:vAlign w:val="center"/>
          </w:tcPr>
          <w:p w14:paraId="7654C22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815" w:type="dxa"/>
            <w:noWrap/>
            <w:vAlign w:val="center"/>
          </w:tcPr>
          <w:p w14:paraId="2CAA43F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1AFD375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7F3FCBD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777" w:type="dxa"/>
            <w:noWrap/>
            <w:vAlign w:val="center"/>
          </w:tcPr>
          <w:p w14:paraId="4D7B871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w:t>
            </w:r>
          </w:p>
        </w:tc>
        <w:tc>
          <w:tcPr>
            <w:tcW w:w="909" w:type="dxa"/>
            <w:noWrap/>
            <w:vAlign w:val="center"/>
          </w:tcPr>
          <w:p w14:paraId="16F9652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25" w:type="dxa"/>
            <w:noWrap/>
            <w:vAlign w:val="center"/>
          </w:tcPr>
          <w:p w14:paraId="78AB4C8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945" w:type="dxa"/>
          </w:tcPr>
          <w:p w14:paraId="5EA4E24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0999C92E" w14:textId="77777777" w:rsidTr="00FF5BED">
        <w:trPr>
          <w:trHeight w:val="300"/>
        </w:trPr>
        <w:tc>
          <w:tcPr>
            <w:tcW w:w="9971" w:type="dxa"/>
            <w:gridSpan w:val="9"/>
            <w:noWrap/>
            <w:vAlign w:val="center"/>
          </w:tcPr>
          <w:p w14:paraId="29B02289" w14:textId="77777777" w:rsidR="00792A74" w:rsidRPr="00792A74" w:rsidRDefault="00792A74" w:rsidP="00792A74">
            <w:pPr>
              <w:jc w:val="center"/>
              <w:rPr>
                <w:rFonts w:ascii="Times New Roman" w:hAnsi="Times New Roman" w:cs="Times New Roman"/>
                <w:color w:val="000000"/>
                <w:sz w:val="16"/>
                <w:szCs w:val="16"/>
              </w:rPr>
            </w:pPr>
            <w:r w:rsidRPr="00792A74">
              <w:rPr>
                <w:rFonts w:ascii="Times New Roman" w:hAnsi="Times New Roman" w:cs="Times New Roman"/>
                <w:color w:val="000000"/>
                <w:sz w:val="16"/>
                <w:szCs w:val="16"/>
              </w:rPr>
              <w:t>LOTE 4 - MATERILA DE REPOSIÇÃO E ACESSORIOS</w:t>
            </w:r>
          </w:p>
        </w:tc>
        <w:tc>
          <w:tcPr>
            <w:tcW w:w="945" w:type="dxa"/>
          </w:tcPr>
          <w:p w14:paraId="6529A487" w14:textId="77777777" w:rsidR="00792A74" w:rsidRPr="00792A74" w:rsidRDefault="00792A74" w:rsidP="00792A74">
            <w:pPr>
              <w:jc w:val="center"/>
              <w:rPr>
                <w:rFonts w:ascii="Times New Roman" w:hAnsi="Times New Roman" w:cs="Times New Roman"/>
                <w:color w:val="000000"/>
                <w:sz w:val="16"/>
                <w:szCs w:val="16"/>
              </w:rPr>
            </w:pPr>
          </w:p>
        </w:tc>
      </w:tr>
      <w:tr w:rsidR="00792A74" w:rsidRPr="00792A74" w14:paraId="40478631" w14:textId="77777777" w:rsidTr="00FF5BED">
        <w:trPr>
          <w:trHeight w:val="300"/>
        </w:trPr>
        <w:tc>
          <w:tcPr>
            <w:tcW w:w="852" w:type="dxa"/>
            <w:noWrap/>
          </w:tcPr>
          <w:p w14:paraId="6BC7A00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32</w:t>
            </w:r>
          </w:p>
        </w:tc>
        <w:tc>
          <w:tcPr>
            <w:tcW w:w="3534" w:type="dxa"/>
            <w:noWrap/>
          </w:tcPr>
          <w:p w14:paraId="6453473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Baqueta de lira;</w:t>
            </w:r>
          </w:p>
        </w:tc>
        <w:tc>
          <w:tcPr>
            <w:tcW w:w="805" w:type="dxa"/>
            <w:noWrap/>
            <w:vAlign w:val="center"/>
          </w:tcPr>
          <w:p w14:paraId="69DF1F6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420</w:t>
            </w:r>
          </w:p>
        </w:tc>
        <w:tc>
          <w:tcPr>
            <w:tcW w:w="815" w:type="dxa"/>
            <w:noWrap/>
            <w:vAlign w:val="center"/>
          </w:tcPr>
          <w:p w14:paraId="2FC4B53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60</w:t>
            </w:r>
          </w:p>
        </w:tc>
        <w:tc>
          <w:tcPr>
            <w:tcW w:w="777" w:type="dxa"/>
            <w:noWrap/>
            <w:vAlign w:val="center"/>
          </w:tcPr>
          <w:p w14:paraId="2869EAE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60</w:t>
            </w:r>
          </w:p>
        </w:tc>
        <w:tc>
          <w:tcPr>
            <w:tcW w:w="777" w:type="dxa"/>
            <w:noWrap/>
            <w:vAlign w:val="center"/>
          </w:tcPr>
          <w:p w14:paraId="0265A8E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60</w:t>
            </w:r>
          </w:p>
        </w:tc>
        <w:tc>
          <w:tcPr>
            <w:tcW w:w="777" w:type="dxa"/>
            <w:noWrap/>
            <w:vAlign w:val="center"/>
          </w:tcPr>
          <w:p w14:paraId="110CE7C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60</w:t>
            </w:r>
          </w:p>
        </w:tc>
        <w:tc>
          <w:tcPr>
            <w:tcW w:w="909" w:type="dxa"/>
            <w:noWrap/>
            <w:vAlign w:val="center"/>
          </w:tcPr>
          <w:p w14:paraId="37258D6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180</w:t>
            </w:r>
          </w:p>
        </w:tc>
        <w:tc>
          <w:tcPr>
            <w:tcW w:w="725" w:type="dxa"/>
            <w:noWrap/>
            <w:vAlign w:val="center"/>
          </w:tcPr>
          <w:p w14:paraId="36AF52E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420</w:t>
            </w:r>
          </w:p>
        </w:tc>
        <w:tc>
          <w:tcPr>
            <w:tcW w:w="945" w:type="dxa"/>
            <w:vAlign w:val="center"/>
          </w:tcPr>
          <w:p w14:paraId="7F0D67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126</w:t>
            </w:r>
          </w:p>
        </w:tc>
      </w:tr>
      <w:tr w:rsidR="00792A74" w:rsidRPr="00792A74" w14:paraId="3230F873" w14:textId="77777777" w:rsidTr="00FF5BED">
        <w:trPr>
          <w:trHeight w:val="582"/>
        </w:trPr>
        <w:tc>
          <w:tcPr>
            <w:tcW w:w="852" w:type="dxa"/>
            <w:noWrap/>
          </w:tcPr>
          <w:p w14:paraId="12F3DBB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33</w:t>
            </w:r>
          </w:p>
        </w:tc>
        <w:tc>
          <w:tcPr>
            <w:tcW w:w="3534" w:type="dxa"/>
          </w:tcPr>
          <w:p w14:paraId="3041EEFA"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Baqueta para marimba modelo soft AS, cabo de madeira, ponta em poliuretano revestido com LÃ nº 3</w:t>
            </w:r>
          </w:p>
        </w:tc>
        <w:tc>
          <w:tcPr>
            <w:tcW w:w="805" w:type="dxa"/>
            <w:noWrap/>
            <w:vAlign w:val="center"/>
          </w:tcPr>
          <w:p w14:paraId="6C79B65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815" w:type="dxa"/>
            <w:noWrap/>
            <w:vAlign w:val="center"/>
          </w:tcPr>
          <w:p w14:paraId="14546F4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063D206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7210D8B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0B56173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909" w:type="dxa"/>
            <w:noWrap/>
            <w:vAlign w:val="center"/>
          </w:tcPr>
          <w:p w14:paraId="00C601F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25" w:type="dxa"/>
            <w:noWrap/>
            <w:vAlign w:val="center"/>
          </w:tcPr>
          <w:p w14:paraId="4744FCF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945" w:type="dxa"/>
            <w:vAlign w:val="center"/>
          </w:tcPr>
          <w:p w14:paraId="3CA8C8E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r>
      <w:tr w:rsidR="00792A74" w:rsidRPr="00792A74" w14:paraId="43CD1216" w14:textId="77777777" w:rsidTr="00FF5BED">
        <w:trPr>
          <w:trHeight w:val="540"/>
        </w:trPr>
        <w:tc>
          <w:tcPr>
            <w:tcW w:w="852" w:type="dxa"/>
            <w:noWrap/>
          </w:tcPr>
          <w:p w14:paraId="1BB8312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34</w:t>
            </w:r>
          </w:p>
        </w:tc>
        <w:tc>
          <w:tcPr>
            <w:tcW w:w="3534" w:type="dxa"/>
          </w:tcPr>
          <w:p w14:paraId="0441F1FF"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 xml:space="preserve">Baqueta para </w:t>
            </w:r>
            <w:proofErr w:type="spellStart"/>
            <w:r w:rsidRPr="00792A74">
              <w:rPr>
                <w:rFonts w:ascii="Times New Roman" w:hAnsi="Times New Roman" w:cs="Times New Roman"/>
                <w:sz w:val="16"/>
                <w:szCs w:val="16"/>
              </w:rPr>
              <w:t>vibrafone</w:t>
            </w:r>
            <w:proofErr w:type="spellEnd"/>
            <w:r w:rsidRPr="00792A74">
              <w:rPr>
                <w:rFonts w:ascii="Times New Roman" w:hAnsi="Times New Roman" w:cs="Times New Roman"/>
                <w:sz w:val="16"/>
                <w:szCs w:val="16"/>
              </w:rPr>
              <w:t xml:space="preserve"> modelo soft SL3, cabo de madeira ou </w:t>
            </w:r>
            <w:proofErr w:type="spellStart"/>
            <w:r w:rsidRPr="00792A74">
              <w:rPr>
                <w:rFonts w:ascii="Times New Roman" w:hAnsi="Times New Roman" w:cs="Times New Roman"/>
                <w:sz w:val="16"/>
                <w:szCs w:val="16"/>
              </w:rPr>
              <w:t>rattan</w:t>
            </w:r>
            <w:proofErr w:type="spellEnd"/>
            <w:r w:rsidRPr="00792A74">
              <w:rPr>
                <w:rFonts w:ascii="Times New Roman" w:hAnsi="Times New Roman" w:cs="Times New Roman"/>
                <w:sz w:val="16"/>
                <w:szCs w:val="16"/>
              </w:rPr>
              <w:t>, ponta em poliuretano revestido com LÃ nº 3</w:t>
            </w:r>
          </w:p>
        </w:tc>
        <w:tc>
          <w:tcPr>
            <w:tcW w:w="805" w:type="dxa"/>
            <w:noWrap/>
            <w:vAlign w:val="center"/>
          </w:tcPr>
          <w:p w14:paraId="70ED74C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815" w:type="dxa"/>
            <w:noWrap/>
            <w:vAlign w:val="center"/>
          </w:tcPr>
          <w:p w14:paraId="60A6493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6653A91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328B60C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280B8DD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909" w:type="dxa"/>
            <w:noWrap/>
            <w:vAlign w:val="center"/>
          </w:tcPr>
          <w:p w14:paraId="5E4CBCF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25" w:type="dxa"/>
            <w:noWrap/>
            <w:vAlign w:val="center"/>
          </w:tcPr>
          <w:p w14:paraId="40F9CCA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945" w:type="dxa"/>
            <w:vAlign w:val="center"/>
          </w:tcPr>
          <w:p w14:paraId="4A2D381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r>
      <w:tr w:rsidR="00792A74" w:rsidRPr="00792A74" w14:paraId="7618637A" w14:textId="77777777" w:rsidTr="00FF5BED">
        <w:trPr>
          <w:trHeight w:val="765"/>
        </w:trPr>
        <w:tc>
          <w:tcPr>
            <w:tcW w:w="852" w:type="dxa"/>
            <w:noWrap/>
          </w:tcPr>
          <w:p w14:paraId="2D3BA00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35</w:t>
            </w:r>
          </w:p>
        </w:tc>
        <w:tc>
          <w:tcPr>
            <w:tcW w:w="3534" w:type="dxa"/>
          </w:tcPr>
          <w:p w14:paraId="6376CB56"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 xml:space="preserve">Baqueta para xilofone e </w:t>
            </w:r>
            <w:proofErr w:type="spellStart"/>
            <w:r w:rsidRPr="00792A74">
              <w:rPr>
                <w:rFonts w:ascii="Times New Roman" w:hAnsi="Times New Roman" w:cs="Times New Roman"/>
                <w:sz w:val="16"/>
                <w:szCs w:val="16"/>
              </w:rPr>
              <w:t>glockenspiel</w:t>
            </w:r>
            <w:proofErr w:type="spellEnd"/>
            <w:r w:rsidRPr="00792A74">
              <w:rPr>
                <w:rFonts w:ascii="Times New Roman" w:hAnsi="Times New Roman" w:cs="Times New Roman"/>
                <w:sz w:val="16"/>
                <w:szCs w:val="16"/>
              </w:rPr>
              <w:t>, FM-2515, cabo de madeira 35cm x 8mm ponta plástico sólido em 25mm ponta de metal 15mm</w:t>
            </w:r>
          </w:p>
        </w:tc>
        <w:tc>
          <w:tcPr>
            <w:tcW w:w="805" w:type="dxa"/>
            <w:noWrap/>
            <w:vAlign w:val="center"/>
          </w:tcPr>
          <w:p w14:paraId="5F63952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815" w:type="dxa"/>
            <w:noWrap/>
            <w:vAlign w:val="center"/>
          </w:tcPr>
          <w:p w14:paraId="0A5EF7F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785C0BB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7E3B03E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77" w:type="dxa"/>
            <w:noWrap/>
            <w:vAlign w:val="center"/>
          </w:tcPr>
          <w:p w14:paraId="3912E38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909" w:type="dxa"/>
            <w:noWrap/>
            <w:vAlign w:val="center"/>
          </w:tcPr>
          <w:p w14:paraId="24AFAE0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10</w:t>
            </w:r>
          </w:p>
        </w:tc>
        <w:tc>
          <w:tcPr>
            <w:tcW w:w="725" w:type="dxa"/>
            <w:noWrap/>
            <w:vAlign w:val="center"/>
          </w:tcPr>
          <w:p w14:paraId="02B4F3C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50</w:t>
            </w:r>
          </w:p>
        </w:tc>
        <w:tc>
          <w:tcPr>
            <w:tcW w:w="945" w:type="dxa"/>
            <w:vAlign w:val="center"/>
          </w:tcPr>
          <w:p w14:paraId="72F9D97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r>
      <w:tr w:rsidR="00792A74" w:rsidRPr="00792A74" w14:paraId="5035C2A9" w14:textId="77777777" w:rsidTr="00FF5BED">
        <w:trPr>
          <w:trHeight w:val="300"/>
        </w:trPr>
        <w:tc>
          <w:tcPr>
            <w:tcW w:w="852" w:type="dxa"/>
            <w:noWrap/>
          </w:tcPr>
          <w:p w14:paraId="20AD278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36</w:t>
            </w:r>
          </w:p>
        </w:tc>
        <w:tc>
          <w:tcPr>
            <w:tcW w:w="3534" w:type="dxa"/>
            <w:noWrap/>
          </w:tcPr>
          <w:p w14:paraId="2DD2F2D0"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 xml:space="preserve">Par de Baquetas 7A para </w:t>
            </w:r>
            <w:proofErr w:type="gramStart"/>
            <w:r w:rsidRPr="00792A74">
              <w:rPr>
                <w:rFonts w:ascii="Times New Roman" w:hAnsi="Times New Roman" w:cs="Times New Roman"/>
                <w:sz w:val="16"/>
                <w:szCs w:val="16"/>
              </w:rPr>
              <w:t>caixa;.</w:t>
            </w:r>
            <w:proofErr w:type="gramEnd"/>
          </w:p>
        </w:tc>
        <w:tc>
          <w:tcPr>
            <w:tcW w:w="805" w:type="dxa"/>
            <w:noWrap/>
            <w:vAlign w:val="center"/>
          </w:tcPr>
          <w:p w14:paraId="10B9DDF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815" w:type="dxa"/>
            <w:noWrap/>
            <w:vAlign w:val="center"/>
          </w:tcPr>
          <w:p w14:paraId="4584523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00532F3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1247615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576F2DD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909" w:type="dxa"/>
            <w:noWrap/>
            <w:vAlign w:val="center"/>
          </w:tcPr>
          <w:p w14:paraId="5F3D648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120</w:t>
            </w:r>
          </w:p>
        </w:tc>
        <w:tc>
          <w:tcPr>
            <w:tcW w:w="725" w:type="dxa"/>
            <w:noWrap/>
            <w:vAlign w:val="center"/>
          </w:tcPr>
          <w:p w14:paraId="5146648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945" w:type="dxa"/>
            <w:vAlign w:val="center"/>
          </w:tcPr>
          <w:p w14:paraId="148BBF4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84</w:t>
            </w:r>
          </w:p>
        </w:tc>
      </w:tr>
      <w:tr w:rsidR="00792A74" w:rsidRPr="00792A74" w14:paraId="5B5CE199" w14:textId="77777777" w:rsidTr="00FF5BED">
        <w:trPr>
          <w:trHeight w:val="300"/>
        </w:trPr>
        <w:tc>
          <w:tcPr>
            <w:tcW w:w="852" w:type="dxa"/>
            <w:noWrap/>
          </w:tcPr>
          <w:p w14:paraId="3979AC4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lastRenderedPageBreak/>
              <w:t>37</w:t>
            </w:r>
          </w:p>
        </w:tc>
        <w:tc>
          <w:tcPr>
            <w:tcW w:w="3534" w:type="dxa"/>
            <w:noWrap/>
          </w:tcPr>
          <w:p w14:paraId="0BD211CF"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2B para caixa;</w:t>
            </w:r>
          </w:p>
        </w:tc>
        <w:tc>
          <w:tcPr>
            <w:tcW w:w="805" w:type="dxa"/>
            <w:noWrap/>
            <w:vAlign w:val="center"/>
          </w:tcPr>
          <w:p w14:paraId="1501DDA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815" w:type="dxa"/>
            <w:noWrap/>
            <w:vAlign w:val="center"/>
          </w:tcPr>
          <w:p w14:paraId="03A15D5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6087586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43575A4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092F677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909" w:type="dxa"/>
            <w:noWrap/>
            <w:vAlign w:val="center"/>
          </w:tcPr>
          <w:p w14:paraId="7AA0AB2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120</w:t>
            </w:r>
          </w:p>
        </w:tc>
        <w:tc>
          <w:tcPr>
            <w:tcW w:w="725" w:type="dxa"/>
            <w:noWrap/>
            <w:vAlign w:val="center"/>
          </w:tcPr>
          <w:p w14:paraId="00D3B59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945" w:type="dxa"/>
            <w:vAlign w:val="center"/>
          </w:tcPr>
          <w:p w14:paraId="54EB20F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84</w:t>
            </w:r>
          </w:p>
        </w:tc>
      </w:tr>
      <w:tr w:rsidR="00792A74" w:rsidRPr="00792A74" w14:paraId="79F6AFF1" w14:textId="77777777" w:rsidTr="00FF5BED">
        <w:trPr>
          <w:trHeight w:val="300"/>
        </w:trPr>
        <w:tc>
          <w:tcPr>
            <w:tcW w:w="852" w:type="dxa"/>
            <w:noWrap/>
          </w:tcPr>
          <w:p w14:paraId="15479A8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38</w:t>
            </w:r>
          </w:p>
        </w:tc>
        <w:tc>
          <w:tcPr>
            <w:tcW w:w="3534" w:type="dxa"/>
            <w:noWrap/>
          </w:tcPr>
          <w:p w14:paraId="76FFEEC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 xml:space="preserve">Par de Baquetas 5A para caixa; </w:t>
            </w:r>
          </w:p>
        </w:tc>
        <w:tc>
          <w:tcPr>
            <w:tcW w:w="805" w:type="dxa"/>
            <w:noWrap/>
            <w:vAlign w:val="center"/>
          </w:tcPr>
          <w:p w14:paraId="5377476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815" w:type="dxa"/>
            <w:noWrap/>
            <w:vAlign w:val="center"/>
          </w:tcPr>
          <w:p w14:paraId="21FB9D8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4CD70CB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710FF66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777" w:type="dxa"/>
            <w:noWrap/>
            <w:vAlign w:val="center"/>
          </w:tcPr>
          <w:p w14:paraId="0C6C245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909" w:type="dxa"/>
            <w:noWrap/>
            <w:vAlign w:val="center"/>
          </w:tcPr>
          <w:p w14:paraId="2BBBA29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120</w:t>
            </w:r>
          </w:p>
        </w:tc>
        <w:tc>
          <w:tcPr>
            <w:tcW w:w="725" w:type="dxa"/>
            <w:noWrap/>
            <w:vAlign w:val="center"/>
          </w:tcPr>
          <w:p w14:paraId="5858FAB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280</w:t>
            </w:r>
          </w:p>
        </w:tc>
        <w:tc>
          <w:tcPr>
            <w:tcW w:w="945" w:type="dxa"/>
            <w:vAlign w:val="center"/>
          </w:tcPr>
          <w:p w14:paraId="6896BDA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84</w:t>
            </w:r>
          </w:p>
        </w:tc>
      </w:tr>
      <w:tr w:rsidR="00792A74" w:rsidRPr="00792A74" w14:paraId="27F93960" w14:textId="77777777" w:rsidTr="00FF5BED">
        <w:trPr>
          <w:trHeight w:val="300"/>
        </w:trPr>
        <w:tc>
          <w:tcPr>
            <w:tcW w:w="852" w:type="dxa"/>
            <w:noWrap/>
          </w:tcPr>
          <w:p w14:paraId="07C8AF8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39</w:t>
            </w:r>
          </w:p>
        </w:tc>
        <w:tc>
          <w:tcPr>
            <w:tcW w:w="3534" w:type="dxa"/>
            <w:noWrap/>
          </w:tcPr>
          <w:p w14:paraId="3903AFEE"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Caixa de Aro Duplo;</w:t>
            </w:r>
          </w:p>
        </w:tc>
        <w:tc>
          <w:tcPr>
            <w:tcW w:w="805" w:type="dxa"/>
            <w:noWrap/>
            <w:vAlign w:val="center"/>
          </w:tcPr>
          <w:p w14:paraId="5D81130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84</w:t>
            </w:r>
          </w:p>
        </w:tc>
        <w:tc>
          <w:tcPr>
            <w:tcW w:w="815" w:type="dxa"/>
            <w:noWrap/>
            <w:vAlign w:val="center"/>
          </w:tcPr>
          <w:p w14:paraId="3BC3DE0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777" w:type="dxa"/>
            <w:noWrap/>
            <w:vAlign w:val="center"/>
          </w:tcPr>
          <w:p w14:paraId="64291D9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777" w:type="dxa"/>
            <w:noWrap/>
            <w:vAlign w:val="center"/>
          </w:tcPr>
          <w:p w14:paraId="185FFC8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777" w:type="dxa"/>
            <w:noWrap/>
            <w:vAlign w:val="center"/>
          </w:tcPr>
          <w:p w14:paraId="35685B8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909" w:type="dxa"/>
            <w:noWrap/>
            <w:vAlign w:val="center"/>
          </w:tcPr>
          <w:p w14:paraId="7F8C2D9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36</w:t>
            </w:r>
          </w:p>
        </w:tc>
        <w:tc>
          <w:tcPr>
            <w:tcW w:w="725" w:type="dxa"/>
            <w:noWrap/>
            <w:vAlign w:val="center"/>
          </w:tcPr>
          <w:p w14:paraId="3FBF15F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84</w:t>
            </w:r>
          </w:p>
        </w:tc>
        <w:tc>
          <w:tcPr>
            <w:tcW w:w="945" w:type="dxa"/>
            <w:vAlign w:val="center"/>
          </w:tcPr>
          <w:p w14:paraId="20BA591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26</w:t>
            </w:r>
          </w:p>
        </w:tc>
      </w:tr>
      <w:tr w:rsidR="00792A74" w:rsidRPr="00792A74" w14:paraId="4F726CBB" w14:textId="77777777" w:rsidTr="00FF5BED">
        <w:trPr>
          <w:trHeight w:val="300"/>
        </w:trPr>
        <w:tc>
          <w:tcPr>
            <w:tcW w:w="852" w:type="dxa"/>
            <w:noWrap/>
          </w:tcPr>
          <w:p w14:paraId="1F1AE62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40</w:t>
            </w:r>
          </w:p>
        </w:tc>
        <w:tc>
          <w:tcPr>
            <w:tcW w:w="3534" w:type="dxa"/>
            <w:noWrap/>
          </w:tcPr>
          <w:p w14:paraId="65FD1F11"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Bumbo 16'';</w:t>
            </w:r>
          </w:p>
        </w:tc>
        <w:tc>
          <w:tcPr>
            <w:tcW w:w="805" w:type="dxa"/>
            <w:noWrap/>
            <w:vAlign w:val="center"/>
          </w:tcPr>
          <w:p w14:paraId="3A9DBD6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49</w:t>
            </w:r>
          </w:p>
        </w:tc>
        <w:tc>
          <w:tcPr>
            <w:tcW w:w="815" w:type="dxa"/>
            <w:noWrap/>
            <w:vAlign w:val="center"/>
          </w:tcPr>
          <w:p w14:paraId="5077ACF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777" w:type="dxa"/>
            <w:noWrap/>
            <w:vAlign w:val="center"/>
          </w:tcPr>
          <w:p w14:paraId="1A32B74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777" w:type="dxa"/>
            <w:noWrap/>
            <w:vAlign w:val="center"/>
          </w:tcPr>
          <w:p w14:paraId="26ADDFD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777" w:type="dxa"/>
            <w:noWrap/>
            <w:vAlign w:val="center"/>
          </w:tcPr>
          <w:p w14:paraId="7770BB5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7</w:t>
            </w:r>
          </w:p>
        </w:tc>
        <w:tc>
          <w:tcPr>
            <w:tcW w:w="909" w:type="dxa"/>
            <w:noWrap/>
            <w:vAlign w:val="center"/>
          </w:tcPr>
          <w:p w14:paraId="3ACF744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21</w:t>
            </w:r>
          </w:p>
        </w:tc>
        <w:tc>
          <w:tcPr>
            <w:tcW w:w="725" w:type="dxa"/>
            <w:noWrap/>
            <w:vAlign w:val="center"/>
          </w:tcPr>
          <w:p w14:paraId="43ABF3C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49</w:t>
            </w:r>
          </w:p>
        </w:tc>
        <w:tc>
          <w:tcPr>
            <w:tcW w:w="945" w:type="dxa"/>
            <w:vAlign w:val="center"/>
          </w:tcPr>
          <w:p w14:paraId="36B4C18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15</w:t>
            </w:r>
          </w:p>
        </w:tc>
      </w:tr>
      <w:tr w:rsidR="00792A74" w:rsidRPr="00792A74" w14:paraId="39D080E6" w14:textId="77777777" w:rsidTr="00FF5BED">
        <w:trPr>
          <w:trHeight w:val="300"/>
        </w:trPr>
        <w:tc>
          <w:tcPr>
            <w:tcW w:w="852" w:type="dxa"/>
            <w:noWrap/>
          </w:tcPr>
          <w:p w14:paraId="73C21D5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41</w:t>
            </w:r>
          </w:p>
        </w:tc>
        <w:tc>
          <w:tcPr>
            <w:tcW w:w="3534" w:type="dxa"/>
            <w:noWrap/>
          </w:tcPr>
          <w:p w14:paraId="78ECA9E2"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Bumbo 18'';</w:t>
            </w:r>
          </w:p>
        </w:tc>
        <w:tc>
          <w:tcPr>
            <w:tcW w:w="805" w:type="dxa"/>
            <w:noWrap/>
            <w:vAlign w:val="center"/>
          </w:tcPr>
          <w:p w14:paraId="2A3E391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815" w:type="dxa"/>
            <w:noWrap/>
            <w:vAlign w:val="center"/>
          </w:tcPr>
          <w:p w14:paraId="3021EAA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203499D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1CFF4A7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08D7896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09" w:type="dxa"/>
            <w:noWrap/>
            <w:vAlign w:val="center"/>
          </w:tcPr>
          <w:p w14:paraId="4FBED8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725" w:type="dxa"/>
            <w:noWrap/>
            <w:vAlign w:val="center"/>
          </w:tcPr>
          <w:p w14:paraId="677D28C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945" w:type="dxa"/>
            <w:vAlign w:val="center"/>
          </w:tcPr>
          <w:p w14:paraId="4791A76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05</w:t>
            </w:r>
          </w:p>
        </w:tc>
      </w:tr>
      <w:tr w:rsidR="00792A74" w:rsidRPr="00792A74" w14:paraId="193AA250" w14:textId="77777777" w:rsidTr="00FF5BED">
        <w:trPr>
          <w:trHeight w:val="300"/>
        </w:trPr>
        <w:tc>
          <w:tcPr>
            <w:tcW w:w="852" w:type="dxa"/>
            <w:noWrap/>
          </w:tcPr>
          <w:p w14:paraId="0EEDC6E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42</w:t>
            </w:r>
          </w:p>
        </w:tc>
        <w:tc>
          <w:tcPr>
            <w:tcW w:w="3534" w:type="dxa"/>
            <w:noWrap/>
          </w:tcPr>
          <w:p w14:paraId="52F47378"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Bumbo 20'';</w:t>
            </w:r>
          </w:p>
        </w:tc>
        <w:tc>
          <w:tcPr>
            <w:tcW w:w="805" w:type="dxa"/>
            <w:noWrap/>
            <w:vAlign w:val="center"/>
          </w:tcPr>
          <w:p w14:paraId="06FE9D7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815" w:type="dxa"/>
            <w:noWrap/>
            <w:vAlign w:val="center"/>
          </w:tcPr>
          <w:p w14:paraId="70EC5E2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36E61D7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350664A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5151555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09" w:type="dxa"/>
            <w:noWrap/>
            <w:vAlign w:val="center"/>
          </w:tcPr>
          <w:p w14:paraId="38445E5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725" w:type="dxa"/>
            <w:noWrap/>
            <w:vAlign w:val="center"/>
          </w:tcPr>
          <w:p w14:paraId="31E4517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945" w:type="dxa"/>
            <w:vAlign w:val="center"/>
          </w:tcPr>
          <w:p w14:paraId="1F158FC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05</w:t>
            </w:r>
          </w:p>
        </w:tc>
      </w:tr>
      <w:tr w:rsidR="00792A74" w:rsidRPr="00792A74" w14:paraId="259F89A1" w14:textId="77777777" w:rsidTr="00FF5BED">
        <w:trPr>
          <w:trHeight w:val="300"/>
        </w:trPr>
        <w:tc>
          <w:tcPr>
            <w:tcW w:w="852" w:type="dxa"/>
            <w:noWrap/>
          </w:tcPr>
          <w:p w14:paraId="79718DA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43</w:t>
            </w:r>
          </w:p>
        </w:tc>
        <w:tc>
          <w:tcPr>
            <w:tcW w:w="3534" w:type="dxa"/>
            <w:noWrap/>
          </w:tcPr>
          <w:p w14:paraId="14555C60"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Bumbo 22'';</w:t>
            </w:r>
          </w:p>
        </w:tc>
        <w:tc>
          <w:tcPr>
            <w:tcW w:w="805" w:type="dxa"/>
            <w:noWrap/>
            <w:vAlign w:val="center"/>
          </w:tcPr>
          <w:p w14:paraId="29C594A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815" w:type="dxa"/>
            <w:noWrap/>
            <w:vAlign w:val="center"/>
          </w:tcPr>
          <w:p w14:paraId="1BE3E8D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116744D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41C988D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6B93363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09" w:type="dxa"/>
            <w:noWrap/>
            <w:vAlign w:val="center"/>
          </w:tcPr>
          <w:p w14:paraId="09937F8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725" w:type="dxa"/>
            <w:noWrap/>
            <w:vAlign w:val="center"/>
          </w:tcPr>
          <w:p w14:paraId="7A8F08D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945" w:type="dxa"/>
            <w:vAlign w:val="center"/>
          </w:tcPr>
          <w:p w14:paraId="5C5435C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05</w:t>
            </w:r>
          </w:p>
        </w:tc>
      </w:tr>
      <w:tr w:rsidR="00792A74" w:rsidRPr="00792A74" w14:paraId="5E22FCCE" w14:textId="77777777" w:rsidTr="00FF5BED">
        <w:trPr>
          <w:trHeight w:val="300"/>
        </w:trPr>
        <w:tc>
          <w:tcPr>
            <w:tcW w:w="852" w:type="dxa"/>
            <w:noWrap/>
          </w:tcPr>
          <w:p w14:paraId="746FAEC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44</w:t>
            </w:r>
          </w:p>
        </w:tc>
        <w:tc>
          <w:tcPr>
            <w:tcW w:w="3534" w:type="dxa"/>
            <w:noWrap/>
          </w:tcPr>
          <w:p w14:paraId="7B9087C4"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Par de Baquetas para Bumbo 24'';</w:t>
            </w:r>
          </w:p>
        </w:tc>
        <w:tc>
          <w:tcPr>
            <w:tcW w:w="805" w:type="dxa"/>
            <w:noWrap/>
            <w:vAlign w:val="center"/>
          </w:tcPr>
          <w:p w14:paraId="72B5601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815" w:type="dxa"/>
            <w:noWrap/>
            <w:vAlign w:val="center"/>
          </w:tcPr>
          <w:p w14:paraId="33333B6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4F79AB9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09B79D6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777" w:type="dxa"/>
            <w:noWrap/>
            <w:vAlign w:val="center"/>
          </w:tcPr>
          <w:p w14:paraId="641EA6C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2</w:t>
            </w:r>
          </w:p>
        </w:tc>
        <w:tc>
          <w:tcPr>
            <w:tcW w:w="909" w:type="dxa"/>
            <w:noWrap/>
            <w:vAlign w:val="center"/>
          </w:tcPr>
          <w:p w14:paraId="06F0EDC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6</w:t>
            </w:r>
          </w:p>
        </w:tc>
        <w:tc>
          <w:tcPr>
            <w:tcW w:w="725" w:type="dxa"/>
            <w:noWrap/>
            <w:vAlign w:val="center"/>
          </w:tcPr>
          <w:p w14:paraId="63DE715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14</w:t>
            </w:r>
          </w:p>
        </w:tc>
        <w:tc>
          <w:tcPr>
            <w:tcW w:w="945" w:type="dxa"/>
            <w:vAlign w:val="center"/>
          </w:tcPr>
          <w:p w14:paraId="67AFCB9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05</w:t>
            </w:r>
          </w:p>
        </w:tc>
      </w:tr>
      <w:tr w:rsidR="00792A74" w:rsidRPr="00792A74" w14:paraId="1350B686" w14:textId="77777777" w:rsidTr="00FF5BED">
        <w:trPr>
          <w:trHeight w:val="300"/>
        </w:trPr>
        <w:tc>
          <w:tcPr>
            <w:tcW w:w="852" w:type="dxa"/>
            <w:noWrap/>
          </w:tcPr>
          <w:p w14:paraId="7F49629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45</w:t>
            </w:r>
          </w:p>
        </w:tc>
        <w:tc>
          <w:tcPr>
            <w:tcW w:w="3534" w:type="dxa"/>
            <w:noWrap/>
          </w:tcPr>
          <w:p w14:paraId="3D575EEB"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Pele preta porosa de 16”</w:t>
            </w:r>
          </w:p>
        </w:tc>
        <w:tc>
          <w:tcPr>
            <w:tcW w:w="805" w:type="dxa"/>
            <w:noWrap/>
            <w:vAlign w:val="center"/>
          </w:tcPr>
          <w:p w14:paraId="5BE13C2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815" w:type="dxa"/>
            <w:noWrap/>
            <w:vAlign w:val="center"/>
          </w:tcPr>
          <w:p w14:paraId="6ACD9BC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6CDD110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7E42D1C"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7A3821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6C243A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25" w:type="dxa"/>
            <w:noWrap/>
            <w:vAlign w:val="center"/>
          </w:tcPr>
          <w:p w14:paraId="05AA70A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945" w:type="dxa"/>
            <w:vAlign w:val="center"/>
          </w:tcPr>
          <w:p w14:paraId="76B1853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76E0F5A7" w14:textId="77777777" w:rsidTr="00FF5BED">
        <w:trPr>
          <w:trHeight w:val="300"/>
        </w:trPr>
        <w:tc>
          <w:tcPr>
            <w:tcW w:w="852" w:type="dxa"/>
            <w:noWrap/>
          </w:tcPr>
          <w:p w14:paraId="1A76EBD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46</w:t>
            </w:r>
          </w:p>
        </w:tc>
        <w:tc>
          <w:tcPr>
            <w:tcW w:w="3534" w:type="dxa"/>
            <w:noWrap/>
          </w:tcPr>
          <w:p w14:paraId="5F42D45F"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Pele preta porosa de 18”</w:t>
            </w:r>
          </w:p>
        </w:tc>
        <w:tc>
          <w:tcPr>
            <w:tcW w:w="805" w:type="dxa"/>
            <w:noWrap/>
            <w:vAlign w:val="center"/>
          </w:tcPr>
          <w:p w14:paraId="21DA39F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815" w:type="dxa"/>
            <w:noWrap/>
            <w:vAlign w:val="center"/>
          </w:tcPr>
          <w:p w14:paraId="4BEEC9C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22C03D6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440044ED"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9610DE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7B5EBCD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25" w:type="dxa"/>
            <w:noWrap/>
            <w:vAlign w:val="center"/>
          </w:tcPr>
          <w:p w14:paraId="7C7F7C3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945" w:type="dxa"/>
            <w:vAlign w:val="center"/>
          </w:tcPr>
          <w:p w14:paraId="41CD2A6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5AC701C4" w14:textId="77777777" w:rsidTr="00FF5BED">
        <w:trPr>
          <w:trHeight w:val="300"/>
        </w:trPr>
        <w:tc>
          <w:tcPr>
            <w:tcW w:w="852" w:type="dxa"/>
            <w:noWrap/>
          </w:tcPr>
          <w:p w14:paraId="2F3CFD0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47</w:t>
            </w:r>
          </w:p>
        </w:tc>
        <w:tc>
          <w:tcPr>
            <w:tcW w:w="3534" w:type="dxa"/>
            <w:noWrap/>
          </w:tcPr>
          <w:p w14:paraId="51C2FA96"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Pele preta porosa de 20”</w:t>
            </w:r>
          </w:p>
        </w:tc>
        <w:tc>
          <w:tcPr>
            <w:tcW w:w="805" w:type="dxa"/>
            <w:noWrap/>
            <w:vAlign w:val="center"/>
          </w:tcPr>
          <w:p w14:paraId="4014238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815" w:type="dxa"/>
            <w:noWrap/>
            <w:vAlign w:val="center"/>
          </w:tcPr>
          <w:p w14:paraId="5FA5015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583118A8"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6E8BCBC1"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0414AC7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2828324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25" w:type="dxa"/>
            <w:noWrap/>
            <w:vAlign w:val="center"/>
          </w:tcPr>
          <w:p w14:paraId="291ED09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945" w:type="dxa"/>
            <w:vAlign w:val="center"/>
          </w:tcPr>
          <w:p w14:paraId="1E34630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02</w:t>
            </w:r>
          </w:p>
        </w:tc>
      </w:tr>
      <w:tr w:rsidR="00792A74" w:rsidRPr="00792A74" w14:paraId="335333C1" w14:textId="77777777" w:rsidTr="00FF5BED">
        <w:trPr>
          <w:trHeight w:val="300"/>
        </w:trPr>
        <w:tc>
          <w:tcPr>
            <w:tcW w:w="852" w:type="dxa"/>
            <w:noWrap/>
          </w:tcPr>
          <w:p w14:paraId="1F9BA554"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48</w:t>
            </w:r>
          </w:p>
        </w:tc>
        <w:tc>
          <w:tcPr>
            <w:tcW w:w="3534" w:type="dxa"/>
            <w:noWrap/>
          </w:tcPr>
          <w:p w14:paraId="31225B49" w14:textId="77777777" w:rsidR="00792A74" w:rsidRPr="00792A74" w:rsidRDefault="00792A74" w:rsidP="00792A74">
            <w:pPr>
              <w:rPr>
                <w:rFonts w:ascii="Times New Roman" w:hAnsi="Times New Roman" w:cs="Times New Roman"/>
                <w:sz w:val="16"/>
                <w:szCs w:val="16"/>
              </w:rPr>
            </w:pPr>
            <w:r w:rsidRPr="00792A74">
              <w:rPr>
                <w:rFonts w:ascii="Times New Roman" w:hAnsi="Times New Roman" w:cs="Times New Roman"/>
                <w:sz w:val="16"/>
                <w:szCs w:val="16"/>
              </w:rPr>
              <w:t>Pele preta porosa de 22”</w:t>
            </w:r>
          </w:p>
        </w:tc>
        <w:tc>
          <w:tcPr>
            <w:tcW w:w="805" w:type="dxa"/>
            <w:noWrap/>
            <w:vAlign w:val="center"/>
          </w:tcPr>
          <w:p w14:paraId="0E14DC3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815" w:type="dxa"/>
            <w:noWrap/>
            <w:vAlign w:val="center"/>
          </w:tcPr>
          <w:p w14:paraId="5150AB2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77" w:type="dxa"/>
            <w:noWrap/>
            <w:vAlign w:val="center"/>
          </w:tcPr>
          <w:p w14:paraId="1EC3D9F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77" w:type="dxa"/>
            <w:noWrap/>
            <w:vAlign w:val="center"/>
          </w:tcPr>
          <w:p w14:paraId="5A8D421A"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777" w:type="dxa"/>
            <w:noWrap/>
            <w:vAlign w:val="center"/>
          </w:tcPr>
          <w:p w14:paraId="782DBED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w:t>
            </w:r>
          </w:p>
        </w:tc>
        <w:tc>
          <w:tcPr>
            <w:tcW w:w="909" w:type="dxa"/>
            <w:noWrap/>
            <w:vAlign w:val="center"/>
          </w:tcPr>
          <w:p w14:paraId="0DFEADA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4</w:t>
            </w:r>
          </w:p>
        </w:tc>
        <w:tc>
          <w:tcPr>
            <w:tcW w:w="725" w:type="dxa"/>
            <w:noWrap/>
            <w:vAlign w:val="center"/>
          </w:tcPr>
          <w:p w14:paraId="7E57881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12</w:t>
            </w:r>
          </w:p>
        </w:tc>
        <w:tc>
          <w:tcPr>
            <w:tcW w:w="945" w:type="dxa"/>
            <w:vAlign w:val="center"/>
          </w:tcPr>
          <w:p w14:paraId="7F0D1107"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04</w:t>
            </w:r>
          </w:p>
        </w:tc>
      </w:tr>
      <w:bookmarkEnd w:id="66"/>
    </w:tbl>
    <w:p w14:paraId="19F5307B" w14:textId="77777777" w:rsidR="00792A74" w:rsidRPr="00792A74" w:rsidRDefault="00792A74" w:rsidP="00792A74">
      <w:pPr>
        <w:tabs>
          <w:tab w:val="left" w:pos="567"/>
        </w:tabs>
        <w:jc w:val="both"/>
        <w:rPr>
          <w:rFonts w:ascii="Times New Roman" w:eastAsia="Calibri" w:hAnsi="Times New Roman" w:cs="Times New Roman"/>
          <w:bCs/>
        </w:rPr>
      </w:pPr>
    </w:p>
    <w:bookmarkEnd w:id="64"/>
    <w:p w14:paraId="3E90E195" w14:textId="7A8B2087" w:rsidR="00792A74" w:rsidRPr="00792A74" w:rsidRDefault="00792A74" w:rsidP="00FF5BED">
      <w:pPr>
        <w:pStyle w:val="Textbody0"/>
        <w:shd w:val="clear" w:color="auto" w:fill="9BBB59" w:themeFill="accent3"/>
        <w:jc w:val="both"/>
        <w:rPr>
          <w:rFonts w:ascii="Times New Roman" w:hAnsi="Times New Roman" w:cs="Times New Roman"/>
        </w:rPr>
      </w:pPr>
      <w:r w:rsidRPr="00792A74">
        <w:rPr>
          <w:rFonts w:ascii="Times New Roman" w:eastAsiaTheme="minorHAnsi" w:hAnsi="Times New Roman" w:cs="Times New Roman"/>
          <w:b/>
          <w:bCs/>
          <w:lang w:eastAsia="en-US"/>
        </w:rPr>
        <w:t>4- JUSTIFICATIVA PARA O PARCELAMENTO OU NÃO DA CONTRATAÇÃO.</w:t>
      </w:r>
      <w:r w:rsidRPr="00792A74">
        <w:rPr>
          <w:rFonts w:ascii="Times New Roman" w:hAnsi="Times New Roman" w:cs="Times New Roman"/>
        </w:rPr>
        <w:t xml:space="preserve">        </w:t>
      </w:r>
    </w:p>
    <w:p w14:paraId="572AF203"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A adoção do critério de julgamento por lote para a aquisição de instrumentos musicais destinados às bandas escolares mostra-se tecnicamente e economicamente mais vantajosa para a Administração Pública, considerando a natureza dos itens, a necessidade de padronização, compatibilidade operacional e a eficiência na execução contratual.</w:t>
      </w:r>
    </w:p>
    <w:p w14:paraId="2593319C" w14:textId="77777777" w:rsidR="00792A74" w:rsidRPr="00792A74" w:rsidRDefault="00792A74" w:rsidP="00792A74">
      <w:pPr>
        <w:jc w:val="both"/>
        <w:rPr>
          <w:rFonts w:ascii="Times New Roman" w:eastAsia="Calibri" w:hAnsi="Times New Roman" w:cs="Times New Roman"/>
        </w:rPr>
      </w:pPr>
    </w:p>
    <w:p w14:paraId="1AE30351"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Os instrumentos e acessórios que compõem cada lote possuem relação de complementaridade e utilização conjunta no contexto das bandas escolares e fanfarras, de modo que a contratação de um único fornecedor por grupo de itens contribui para a uniformidade sonora, estética e técnica dos equipamentos adquiridos, garantindo melhor integração entre os instrumentos utilizados nas atividades pedagógicas e culturais.</w:t>
      </w:r>
    </w:p>
    <w:p w14:paraId="12030582" w14:textId="77777777" w:rsidR="00792A74" w:rsidRPr="00792A74" w:rsidRDefault="00792A74" w:rsidP="00792A74">
      <w:pPr>
        <w:jc w:val="both"/>
        <w:rPr>
          <w:rFonts w:ascii="Times New Roman" w:eastAsia="Calibri" w:hAnsi="Times New Roman" w:cs="Times New Roman"/>
        </w:rPr>
      </w:pPr>
    </w:p>
    <w:p w14:paraId="18F6FFDB"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A divisão por lote também favorece a logística de entrega, o gerenciamento contratual e a assistência técnica, reduzindo riscos de incompatibilidade entre marcas, modelos e especificações distintas, além de facilitar o controle patrimonial e a manutenção dos instrumentos.</w:t>
      </w:r>
    </w:p>
    <w:p w14:paraId="56C22DCE" w14:textId="77777777" w:rsidR="00792A74" w:rsidRPr="00792A74" w:rsidRDefault="00792A74" w:rsidP="00792A74">
      <w:pPr>
        <w:jc w:val="both"/>
        <w:rPr>
          <w:rFonts w:ascii="Times New Roman" w:eastAsia="Calibri" w:hAnsi="Times New Roman" w:cs="Times New Roman"/>
        </w:rPr>
      </w:pPr>
    </w:p>
    <w:p w14:paraId="726408FB"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Sob o aspecto econômico, a contratação por lote possibilita ganho de escala, ampliação da competitividade entre fornecedores especializados e potencial redução dos custos administrativos relacionados à gestão de múltiplos contratos, ordens de fornecimento e recebimentos fragmentados.</w:t>
      </w:r>
    </w:p>
    <w:p w14:paraId="02B97A86" w14:textId="77777777" w:rsidR="00792A74" w:rsidRPr="00792A74" w:rsidRDefault="00792A74" w:rsidP="00792A74">
      <w:pPr>
        <w:jc w:val="both"/>
        <w:rPr>
          <w:rFonts w:ascii="Times New Roman" w:eastAsia="Calibri" w:hAnsi="Times New Roman" w:cs="Times New Roman"/>
        </w:rPr>
      </w:pPr>
    </w:p>
    <w:p w14:paraId="209E2B8B"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Ressalta-se que o agrupamento dos itens foi realizado observando critérios de natureza técnica e funcional, sem restringir indevidamente a competitividade do certame, estando em conformidade com os princípios da razoabilidade, eficiência, economicidade e interesse público previstos na Lei nº 14.133/2021.</w:t>
      </w:r>
    </w:p>
    <w:p w14:paraId="6EF92433" w14:textId="77777777" w:rsidR="00792A74" w:rsidRPr="00792A74" w:rsidRDefault="00792A74" w:rsidP="00792A74">
      <w:pPr>
        <w:jc w:val="both"/>
        <w:rPr>
          <w:rFonts w:ascii="Times New Roman" w:eastAsia="Calibri" w:hAnsi="Times New Roman" w:cs="Times New Roman"/>
        </w:rPr>
      </w:pPr>
    </w:p>
    <w:p w14:paraId="66EEABEA"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 xml:space="preserve">Dessa forma, conclui-se que a adoção do julgamento por lote atende de maneira mais eficiente às necessidades da Administração, assegurando maior padronização, melhor gestão contratual e maior </w:t>
      </w:r>
      <w:proofErr w:type="spellStart"/>
      <w:r w:rsidRPr="00792A74">
        <w:rPr>
          <w:rFonts w:ascii="Times New Roman" w:eastAsia="Calibri" w:hAnsi="Times New Roman" w:cs="Times New Roman"/>
        </w:rPr>
        <w:t>vantajosidade</w:t>
      </w:r>
      <w:proofErr w:type="spellEnd"/>
      <w:r w:rsidRPr="00792A74">
        <w:rPr>
          <w:rFonts w:ascii="Times New Roman" w:eastAsia="Calibri" w:hAnsi="Times New Roman" w:cs="Times New Roman"/>
        </w:rPr>
        <w:t xml:space="preserve"> na contratação pretendida.</w:t>
      </w:r>
    </w:p>
    <w:p w14:paraId="6D4625B8" w14:textId="77777777" w:rsidR="00792A74" w:rsidRPr="00792A74" w:rsidRDefault="00792A74" w:rsidP="00792A74">
      <w:pPr>
        <w:autoSpaceDN w:val="0"/>
        <w:ind w:firstLine="709"/>
        <w:jc w:val="both"/>
        <w:textAlignment w:val="baseline"/>
        <w:rPr>
          <w:rFonts w:ascii="Times New Roman" w:hAnsi="Times New Roman" w:cs="Times New Roman"/>
        </w:rPr>
      </w:pPr>
    </w:p>
    <w:p w14:paraId="3721EB65" w14:textId="77777777" w:rsidR="00792A74" w:rsidRPr="00792A74" w:rsidRDefault="00792A74" w:rsidP="00792A74">
      <w:pPr>
        <w:pStyle w:val="Textbody0"/>
        <w:shd w:val="clear" w:color="auto" w:fill="9BBB59" w:themeFill="accent3"/>
        <w:jc w:val="both"/>
        <w:rPr>
          <w:rFonts w:ascii="Times New Roman" w:hAnsi="Times New Roman" w:cs="Times New Roman"/>
          <w:b/>
          <w:bCs/>
          <w:u w:val="single"/>
        </w:rPr>
      </w:pPr>
      <w:r w:rsidRPr="00792A74">
        <w:rPr>
          <w:rFonts w:ascii="Times New Roman" w:eastAsiaTheme="minorHAnsi" w:hAnsi="Times New Roman" w:cs="Times New Roman"/>
          <w:b/>
          <w:bCs/>
          <w:lang w:eastAsia="en-US"/>
        </w:rPr>
        <w:t xml:space="preserve">5- PARTICIPAÇÃO DE EMPRESAS SOB A FORMA DE </w:t>
      </w:r>
      <w:r w:rsidRPr="00792A74">
        <w:rPr>
          <w:rFonts w:ascii="Times New Roman" w:eastAsiaTheme="minorHAnsi" w:hAnsi="Times New Roman" w:cs="Times New Roman"/>
          <w:b/>
          <w:bCs/>
          <w:highlight w:val="darkGray"/>
          <w:lang w:eastAsia="en-US"/>
        </w:rPr>
        <w:t>CONSÓRCIO</w:t>
      </w:r>
    </w:p>
    <w:p w14:paraId="45024002" w14:textId="77777777" w:rsidR="00792A74" w:rsidRPr="00792A74" w:rsidRDefault="00792A74" w:rsidP="00792A74">
      <w:pPr>
        <w:pStyle w:val="Textbody0"/>
        <w:jc w:val="both"/>
        <w:rPr>
          <w:rFonts w:ascii="Times New Roman" w:hAnsi="Times New Roman" w:cs="Times New Roman"/>
        </w:rPr>
      </w:pPr>
      <w:r w:rsidRPr="00792A74">
        <w:rPr>
          <w:rFonts w:ascii="Times New Roman" w:hAnsi="Times New Roman" w:cs="Times New Roman"/>
        </w:rPr>
        <w:t>Considerando que o objeto da presente requisição consiste na aquisição de bens comuns, de natureza padronizada, amplamente disponíveis no mercado e sem elevado grau de complexidade técnica ou operacional, a participação de empresas sob a forma de consórcio não se mostra adequada aos objetivos da contratação.</w:t>
      </w:r>
    </w:p>
    <w:p w14:paraId="025E70E9" w14:textId="77777777" w:rsidR="00792A74" w:rsidRPr="00792A74" w:rsidRDefault="00792A74" w:rsidP="00792A74">
      <w:pPr>
        <w:pStyle w:val="Textbody0"/>
        <w:jc w:val="both"/>
        <w:rPr>
          <w:rFonts w:ascii="Times New Roman" w:hAnsi="Times New Roman" w:cs="Times New Roman"/>
        </w:rPr>
      </w:pPr>
    </w:p>
    <w:p w14:paraId="7C1E487F" w14:textId="77777777" w:rsidR="00792A74" w:rsidRPr="00792A74" w:rsidRDefault="00792A74" w:rsidP="00792A74">
      <w:pPr>
        <w:pStyle w:val="Textbody0"/>
        <w:shd w:val="clear" w:color="auto" w:fill="9BBB59" w:themeFill="accent3"/>
        <w:jc w:val="both"/>
        <w:rPr>
          <w:rFonts w:ascii="Times New Roman" w:hAnsi="Times New Roman" w:cs="Times New Roman"/>
          <w:b/>
          <w:bCs/>
        </w:rPr>
      </w:pPr>
      <w:r w:rsidRPr="00792A74">
        <w:rPr>
          <w:rFonts w:ascii="Times New Roman" w:eastAsiaTheme="minorHAnsi" w:hAnsi="Times New Roman" w:cs="Times New Roman"/>
          <w:b/>
          <w:bCs/>
          <w:shd w:val="clear" w:color="auto" w:fill="9BBB59" w:themeFill="accent3"/>
          <w:lang w:eastAsia="en-US"/>
        </w:rPr>
        <w:t>6-DESCRIÇÃO DA SOLUÇÃO COMO UM TODO</w:t>
      </w:r>
      <w:r w:rsidRPr="00792A74">
        <w:rPr>
          <w:rFonts w:ascii="Times New Roman" w:hAnsi="Times New Roman" w:cs="Times New Roman"/>
          <w:b/>
          <w:bCs/>
          <w:shd w:val="clear" w:color="auto" w:fill="9BBB59" w:themeFill="accent3"/>
        </w:rPr>
        <w:t xml:space="preserve"> </w:t>
      </w:r>
    </w:p>
    <w:p w14:paraId="30D036A3" w14:textId="77777777" w:rsidR="00792A74" w:rsidRPr="00792A74" w:rsidRDefault="00792A74" w:rsidP="00792A74">
      <w:pPr>
        <w:pStyle w:val="NormalWeb"/>
        <w:jc w:val="both"/>
      </w:pPr>
      <w:bookmarkStart w:id="67" w:name="_Hlk215063838"/>
      <w:r w:rsidRPr="00792A74">
        <w:t>A solução proposta consiste na aquisição de instrumentos musicais destinados às bandas escolares da rede municipal de ensino, por meio de procedimento licitatório na modalidade Pregão Eletrônico, pelo Sistema de Registro de Preços, considerando tratar-se de bens comuns cujos padrões de qualidade e desempenho podem ser objetivamente definidos no Termo de Referência, mediante especificações usuais de mercado.</w:t>
      </w:r>
    </w:p>
    <w:p w14:paraId="3ECCD76B" w14:textId="77777777" w:rsidR="00792A74" w:rsidRPr="00792A74" w:rsidRDefault="00792A74" w:rsidP="00792A74">
      <w:pPr>
        <w:pStyle w:val="NormalWeb"/>
        <w:jc w:val="both"/>
      </w:pPr>
      <w:r w:rsidRPr="00792A74">
        <w:t>A adoção do Pregão Eletrônico mostra-se a alternativa mais vantajosa para a Administração Pública, em observância aos princípios da economicidade, eficiência, competitividade, transparência, publicidade e interesse público, previstos na Lei nº 14.133/2021.</w:t>
      </w:r>
    </w:p>
    <w:p w14:paraId="5370F34B" w14:textId="77777777" w:rsidR="00792A74" w:rsidRPr="00792A74" w:rsidRDefault="00792A74" w:rsidP="00792A74">
      <w:pPr>
        <w:pStyle w:val="NormalWeb"/>
        <w:jc w:val="both"/>
      </w:pPr>
      <w:r w:rsidRPr="00792A74">
        <w:t>A contratação visa atender às necessidades contínuas da Secretaria Municipal de Educação, garantindo o desenvolvimento das atividades pedagógicas, culturais e cívicas das bandas escolares, promovendo a formação musical dos alunos, a integração social e o fortalecimento das ações educacionais e culturais no âmbito da rede municipal de ensino.</w:t>
      </w:r>
    </w:p>
    <w:p w14:paraId="2F3272C4" w14:textId="77777777" w:rsidR="00792A74" w:rsidRPr="00792A74" w:rsidRDefault="00792A74" w:rsidP="00792A74">
      <w:pPr>
        <w:pStyle w:val="NormalWeb"/>
        <w:jc w:val="both"/>
      </w:pPr>
      <w:r w:rsidRPr="00792A74">
        <w:t>Os instrumentos musicais a serem adquiridos são classificados como bens comuns, haja vista que possuem características padronizadas, disponíveis no mercado especializado, permitindo a definição objetiva das especificações técnicas necessárias à contratação, sem prejuízo da qualidade, durabilidade, desempenho e segurança dos materiais.</w:t>
      </w:r>
    </w:p>
    <w:p w14:paraId="3D699FF8" w14:textId="77777777" w:rsidR="00792A74" w:rsidRPr="00792A74" w:rsidRDefault="00792A74" w:rsidP="00792A74">
      <w:pPr>
        <w:pStyle w:val="NormalWeb"/>
        <w:jc w:val="both"/>
      </w:pPr>
      <w:r w:rsidRPr="00792A74">
        <w:t>A solução contempla o fornecimento de instrumentos novos, em perfeitas condições de uso, acompanhados, quando aplicável, de acessórios, estojos, suportes e garantia mínima do fabricante, assegurando maior vida útil dos equipamentos e adequada utilização pelas unidades escolares.</w:t>
      </w:r>
    </w:p>
    <w:p w14:paraId="182AD3F9" w14:textId="77777777" w:rsidR="00792A74" w:rsidRPr="00792A74" w:rsidRDefault="00792A74" w:rsidP="00792A74">
      <w:pPr>
        <w:pStyle w:val="NormalWeb"/>
        <w:jc w:val="both"/>
      </w:pPr>
      <w:r w:rsidRPr="00792A74">
        <w:t>Além disso, a utilização do Sistema de Registro de Preços possibilita maior flexibilidade na aquisição dos itens, permitindo contratações futuras e parceladas conforme a necessidade da Administração e disponibilidade orçamentária, evitando aquisições excessivas e promovendo melhor gestão dos recursos públicos</w:t>
      </w:r>
      <w:bookmarkEnd w:id="67"/>
      <w:r w:rsidRPr="00792A74">
        <w:t>.</w:t>
      </w:r>
    </w:p>
    <w:p w14:paraId="3E12B9FE" w14:textId="77777777" w:rsidR="00792A74" w:rsidRPr="00792A74" w:rsidRDefault="00792A74" w:rsidP="00792A74">
      <w:pPr>
        <w:pStyle w:val="Textbody0"/>
        <w:shd w:val="clear" w:color="auto" w:fill="9BBB59" w:themeFill="accent3"/>
        <w:jc w:val="both"/>
        <w:rPr>
          <w:rFonts w:ascii="Times New Roman" w:hAnsi="Times New Roman" w:cs="Times New Roman"/>
          <w:b/>
          <w:bCs/>
        </w:rPr>
      </w:pPr>
      <w:bookmarkStart w:id="68" w:name="_Hlk199240482"/>
      <w:r w:rsidRPr="00792A74">
        <w:rPr>
          <w:rFonts w:ascii="Times New Roman" w:hAnsi="Times New Roman" w:cs="Times New Roman"/>
          <w:b/>
          <w:bCs/>
        </w:rPr>
        <w:t>7- EXECUÇÃO DO OBJETO.</w:t>
      </w:r>
    </w:p>
    <w:bookmarkEnd w:id="68"/>
    <w:p w14:paraId="6F762A80" w14:textId="77777777" w:rsidR="00792A74" w:rsidRPr="00792A74" w:rsidRDefault="00792A74" w:rsidP="00792A74">
      <w:pPr>
        <w:spacing w:before="100" w:beforeAutospacing="1" w:after="100" w:afterAutospacing="1"/>
        <w:jc w:val="both"/>
        <w:outlineLvl w:val="2"/>
        <w:rPr>
          <w:rFonts w:ascii="Times New Roman" w:hAnsi="Times New Roman" w:cs="Times New Roman"/>
        </w:rPr>
      </w:pPr>
      <w:r w:rsidRPr="00792A74">
        <w:rPr>
          <w:rFonts w:ascii="Times New Roman" w:hAnsi="Times New Roman" w:cs="Times New Roman"/>
        </w:rPr>
        <w:t>A execução do objeto ocorrerá de forma parcelada, conforme a necessidade da</w:t>
      </w:r>
      <w:r w:rsidRPr="00792A74">
        <w:rPr>
          <w:rFonts w:ascii="Times New Roman" w:hAnsi="Times New Roman" w:cs="Times New Roman"/>
          <w:b/>
          <w:bCs/>
        </w:rPr>
        <w:t xml:space="preserve"> SECRETARIA MUNICIPAL DE EDUCAÇÃO, CIÊNCIA E TECNOLOGIA – SEMECT</w:t>
      </w:r>
      <w:r w:rsidRPr="00792A74">
        <w:rPr>
          <w:rFonts w:ascii="Times New Roman" w:hAnsi="Times New Roman" w:cs="Times New Roman"/>
        </w:rPr>
        <w:t>, observadas as condições, prazos e locais de entrega estabelecidos pela Administração.</w:t>
      </w:r>
    </w:p>
    <w:p w14:paraId="2349598D" w14:textId="77777777" w:rsidR="00792A74" w:rsidRPr="00792A74" w:rsidRDefault="00792A74" w:rsidP="00792A74">
      <w:pPr>
        <w:pStyle w:val="Corpodetexto"/>
        <w:pBdr>
          <w:bottom w:val="none" w:sz="0" w:space="5" w:color="000000"/>
        </w:pBdr>
        <w:spacing w:after="0"/>
        <w:jc w:val="both"/>
      </w:pPr>
      <w:bookmarkStart w:id="69" w:name="_Hlk232165501"/>
      <w:r w:rsidRPr="00792A74">
        <w:rPr>
          <w:b/>
          <w:bCs/>
        </w:rPr>
        <w:t>Pedido</w:t>
      </w:r>
      <w:bookmarkEnd w:id="69"/>
      <w:r w:rsidRPr="00792A74">
        <w:rPr>
          <w:b/>
          <w:bCs/>
        </w:rPr>
        <w:t>:</w:t>
      </w:r>
      <w:r w:rsidRPr="00792A74">
        <w:t xml:space="preserve"> A emissão dos pedidos será realizada a partir da autorização formal de entrega, expedida pelo Fundo Municipal de Educação - FME.</w:t>
      </w:r>
    </w:p>
    <w:p w14:paraId="4FFD432C"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b/>
          <w:bCs/>
        </w:rPr>
        <w:t>Local de Entrega:</w:t>
      </w:r>
      <w:r w:rsidRPr="00792A74">
        <w:rPr>
          <w:rFonts w:ascii="Times New Roman" w:hAnsi="Times New Roman" w:cs="Times New Roman"/>
        </w:rPr>
        <w:t xml:space="preserve"> Almoxarifado da SEMECT</w:t>
      </w:r>
      <w:r w:rsidRPr="00792A74">
        <w:rPr>
          <w:rFonts w:ascii="Times New Roman" w:hAnsi="Times New Roman" w:cs="Times New Roman"/>
        </w:rPr>
        <w:br/>
      </w:r>
      <w:r w:rsidRPr="00792A74">
        <w:rPr>
          <w:rFonts w:ascii="Times New Roman" w:hAnsi="Times New Roman" w:cs="Times New Roman"/>
          <w:b/>
          <w:bCs/>
        </w:rPr>
        <w:t>Endereço:</w:t>
      </w:r>
      <w:r w:rsidRPr="00792A74">
        <w:rPr>
          <w:rFonts w:ascii="Times New Roman" w:hAnsi="Times New Roman" w:cs="Times New Roman"/>
        </w:rPr>
        <w:t xml:space="preserve"> Rua Antônio Augusto de Amorim, Bairro Caju, atrás do CEPM Vera Lúcia P. Coelho.</w:t>
      </w:r>
    </w:p>
    <w:p w14:paraId="4206DDBB"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b/>
          <w:bCs/>
        </w:rPr>
        <w:t>Prazo para entrega dos instrumentos musicais:</w:t>
      </w:r>
      <w:r w:rsidRPr="00792A74">
        <w:rPr>
          <w:rFonts w:ascii="Times New Roman" w:hAnsi="Times New Roman" w:cs="Times New Roman"/>
        </w:rPr>
        <w:t xml:space="preserve"> até 20 (vinte) dias úteis, contados a partir do recebimento da solicitação formal/emissão da Ordem de Fornecimento.</w:t>
      </w:r>
    </w:p>
    <w:p w14:paraId="1C75143F"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b/>
          <w:bCs/>
        </w:rPr>
        <w:t>Prazo para entrega dos materiais e acessórios:</w:t>
      </w:r>
      <w:r w:rsidRPr="00792A74">
        <w:rPr>
          <w:rFonts w:ascii="Times New Roman" w:hAnsi="Times New Roman" w:cs="Times New Roman"/>
        </w:rPr>
        <w:t xml:space="preserve"> até 10 (dez) dias úteis, contados a partir do recebimento da solicitação formal/emissão da Ordem de Fornecimento.</w:t>
      </w:r>
    </w:p>
    <w:p w14:paraId="52966909"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b/>
          <w:bCs/>
        </w:rPr>
        <w:lastRenderedPageBreak/>
        <w:t>Prazo para substituição de produtos, quando necessário:</w:t>
      </w:r>
      <w:r w:rsidRPr="00792A74">
        <w:rPr>
          <w:rFonts w:ascii="Times New Roman" w:hAnsi="Times New Roman" w:cs="Times New Roman"/>
        </w:rPr>
        <w:t xml:space="preserve"> até 05 (cinco) dias úteis, contados da notificação da Administração. </w:t>
      </w:r>
    </w:p>
    <w:p w14:paraId="6F48684A" w14:textId="77777777" w:rsidR="00792A74" w:rsidRPr="00792A74" w:rsidRDefault="00792A74" w:rsidP="00792A74">
      <w:pPr>
        <w:pStyle w:val="Textbody0"/>
        <w:shd w:val="clear" w:color="auto" w:fill="9BBB59" w:themeFill="accent3"/>
        <w:tabs>
          <w:tab w:val="left" w:pos="284"/>
        </w:tabs>
        <w:jc w:val="both"/>
        <w:rPr>
          <w:rFonts w:ascii="Times New Roman" w:hAnsi="Times New Roman" w:cs="Times New Roman"/>
          <w:b/>
          <w:bCs/>
        </w:rPr>
      </w:pPr>
      <w:r w:rsidRPr="00792A74">
        <w:rPr>
          <w:rFonts w:ascii="Times New Roman" w:hAnsi="Times New Roman" w:cs="Times New Roman"/>
          <w:b/>
          <w:bCs/>
        </w:rPr>
        <w:t>8- GARANTIA DO PRODUTO.</w:t>
      </w:r>
    </w:p>
    <w:p w14:paraId="47D5DFE9" w14:textId="77777777" w:rsidR="00792A74" w:rsidRPr="00792A74" w:rsidRDefault="00792A74" w:rsidP="00792A74">
      <w:pPr>
        <w:pStyle w:val="NormalWeb"/>
        <w:jc w:val="both"/>
      </w:pPr>
      <w:r w:rsidRPr="00792A74">
        <w:t>Para fins de garantia dos produtos fornecidos, observar-se-á o disposto na Lei Federal nº 8.078, de 11 de setembro de 1990 – Código de Defesa do Consumidor, bem como as demais normas aplicáveis à matéria.</w:t>
      </w:r>
    </w:p>
    <w:p w14:paraId="72FBBF63"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b/>
          <w:bCs/>
        </w:rPr>
        <w:t>Garantia:</w:t>
      </w:r>
      <w:r w:rsidRPr="00792A74">
        <w:rPr>
          <w:rFonts w:ascii="Times New Roman" w:hAnsi="Times New Roman" w:cs="Times New Roman"/>
        </w:rPr>
        <w:t xml:space="preserve"> Os produtos deverão possuir garantia mínima de 12 (doze) meses contra defeitos de fabricação, contados da data do recebimento definitivo.</w:t>
      </w:r>
    </w:p>
    <w:p w14:paraId="3EEA3FB0" w14:textId="77777777" w:rsidR="00792A74" w:rsidRPr="00792A74" w:rsidRDefault="00792A74" w:rsidP="00792A74">
      <w:pPr>
        <w:pStyle w:val="NormalWeb"/>
        <w:jc w:val="both"/>
      </w:pPr>
      <w:r w:rsidRPr="00792A74">
        <w:t>Os produtos deverão ser entregues em perfeitas condições de uso, funcionamento e conservação, obrigando-se a contratada a substituir, reparar ou corrigir, às suas expensas, quaisquer itens que apresentem defeitos de fabricação, avarias, vícios, irregularidades ou desconformidade com as especificações exigidas, durante o período de garantia legal e/ou contratual.</w:t>
      </w:r>
    </w:p>
    <w:p w14:paraId="3B9A0D31" w14:textId="77777777" w:rsidR="00792A74" w:rsidRPr="00792A74" w:rsidRDefault="00792A74" w:rsidP="00792A74">
      <w:pPr>
        <w:pStyle w:val="NormalWeb"/>
        <w:jc w:val="both"/>
      </w:pPr>
      <w:r w:rsidRPr="00792A74">
        <w:t>Constatada qualquer imperfeição ou inadequação nos produtos adquiridos, a contratada será formalmente notificada pela Administração, inclusive por meio eletrônico (e-mail), devendo promover a substituição do item no prazo máximo estabelecido no instrumento convocatório, sem ônus adicional para a Administração Pública.</w:t>
      </w:r>
    </w:p>
    <w:p w14:paraId="1FF8EADE" w14:textId="77777777" w:rsidR="00792A74" w:rsidRPr="00792A74" w:rsidRDefault="00792A74" w:rsidP="00792A74">
      <w:pPr>
        <w:shd w:val="clear" w:color="auto" w:fill="9BBB59" w:themeFill="accent3"/>
        <w:tabs>
          <w:tab w:val="left" w:pos="284"/>
        </w:tabs>
        <w:spacing w:line="276" w:lineRule="auto"/>
        <w:rPr>
          <w:rFonts w:ascii="Times New Roman" w:eastAsia="Calibri" w:hAnsi="Times New Roman" w:cs="Times New Roman"/>
          <w:b/>
        </w:rPr>
      </w:pPr>
      <w:bookmarkStart w:id="70" w:name="_Hlk169681342"/>
      <w:r w:rsidRPr="00792A74">
        <w:rPr>
          <w:rFonts w:ascii="Times New Roman" w:eastAsia="Calibri" w:hAnsi="Times New Roman" w:cs="Times New Roman"/>
          <w:b/>
        </w:rPr>
        <w:t>9-ESTIMATIVA DO VALOR DA CONTRATAÇÃO</w:t>
      </w:r>
      <w:bookmarkEnd w:id="70"/>
    </w:p>
    <w:p w14:paraId="2B5706DD" w14:textId="77777777" w:rsidR="00792A74" w:rsidRPr="00792A74" w:rsidRDefault="00792A74" w:rsidP="00792A74">
      <w:pPr>
        <w:autoSpaceDE w:val="0"/>
        <w:autoSpaceDN w:val="0"/>
        <w:adjustRightInd w:val="0"/>
        <w:jc w:val="both"/>
        <w:rPr>
          <w:rFonts w:ascii="Times New Roman" w:hAnsi="Times New Roman" w:cs="Times New Roman"/>
        </w:rPr>
      </w:pPr>
      <w:r w:rsidRPr="00792A74">
        <w:rPr>
          <w:rFonts w:ascii="Times New Roman" w:hAnsi="Times New Roman" w:cs="Times New Roman"/>
        </w:rPr>
        <w:t xml:space="preserve">O orçamento previamente estimado para a contratação foi elaborado com base em pesquisa de preços realizada junto a sítios eletrônicos especializados, fornecedores do ramo e demais fontes admitidas pela legislação vigente, perfazendo o valor total estimado de </w:t>
      </w:r>
      <w:r w:rsidRPr="00792A74">
        <w:rPr>
          <w:rFonts w:ascii="Times New Roman" w:hAnsi="Times New Roman" w:cs="Times New Roman"/>
          <w:b/>
          <w:bCs/>
        </w:rPr>
        <w:t>R$ 874. 967,20</w:t>
      </w:r>
      <w:r w:rsidRPr="00792A74">
        <w:rPr>
          <w:rFonts w:ascii="Times New Roman" w:hAnsi="Times New Roman" w:cs="Times New Roman"/>
        </w:rPr>
        <w:t xml:space="preserve"> (oitocentos e setenta quatro mil novecentos e sessenta e sete reais e vinte centavos), conforme pesquisa em anexo</w:t>
      </w:r>
    </w:p>
    <w:p w14:paraId="44AF1950" w14:textId="77777777" w:rsidR="00792A74" w:rsidRPr="00792A74" w:rsidRDefault="00792A74" w:rsidP="00792A74">
      <w:pPr>
        <w:shd w:val="clear" w:color="auto" w:fill="FFFFFF" w:themeFill="background1"/>
        <w:tabs>
          <w:tab w:val="left" w:pos="284"/>
        </w:tabs>
        <w:rPr>
          <w:rFonts w:ascii="Times New Roman" w:eastAsiaTheme="minorHAnsi" w:hAnsi="Times New Roman" w:cs="Times New Roman"/>
          <w:b/>
          <w:bCs/>
          <w:u w:val="single"/>
          <w:lang w:eastAsia="en-US"/>
        </w:rPr>
      </w:pPr>
    </w:p>
    <w:p w14:paraId="0C6AE16A" w14:textId="77777777" w:rsidR="00792A74" w:rsidRPr="00792A74" w:rsidRDefault="00792A74" w:rsidP="00792A74">
      <w:pPr>
        <w:shd w:val="clear" w:color="auto" w:fill="9BBB59" w:themeFill="accent3"/>
        <w:jc w:val="both"/>
        <w:rPr>
          <w:rFonts w:ascii="Times New Roman" w:hAnsi="Times New Roman" w:cs="Times New Roman"/>
          <w:b/>
          <w:bCs/>
        </w:rPr>
      </w:pPr>
      <w:r w:rsidRPr="00792A74">
        <w:rPr>
          <w:rFonts w:ascii="Times New Roman" w:hAnsi="Times New Roman" w:cs="Times New Roman"/>
          <w:b/>
          <w:bCs/>
        </w:rPr>
        <w:t>10- ORÇAMENTO SIGILOSO</w:t>
      </w:r>
    </w:p>
    <w:p w14:paraId="7B5660B1" w14:textId="77777777" w:rsidR="00792A74" w:rsidRPr="00792A74" w:rsidRDefault="00792A74" w:rsidP="00792A74">
      <w:pPr>
        <w:pStyle w:val="Textbody0"/>
        <w:spacing w:after="288"/>
        <w:jc w:val="both"/>
        <w:rPr>
          <w:rFonts w:ascii="Times New Roman" w:hAnsi="Times New Roman" w:cs="Times New Roman"/>
        </w:rPr>
      </w:pPr>
      <w:r w:rsidRPr="00792A74">
        <w:rPr>
          <w:rFonts w:ascii="Times New Roman" w:hAnsi="Times New Roman" w:cs="Times New Roman"/>
        </w:rPr>
        <w:t>Nos termos do art. 24 da Lei Federal nº 14.133/2021, não será adotado orçamento sigiloso para a presente contratação, sendo os valores estimados previamente divulgados no processo administrativo e no instrumento convocatório, em observância aos princípios da transparência, publicidade e controle dos atos da Administração Pública.</w:t>
      </w:r>
    </w:p>
    <w:p w14:paraId="3BC8678D" w14:textId="77777777" w:rsidR="00792A74" w:rsidRPr="00792A74" w:rsidRDefault="00792A74" w:rsidP="00792A74">
      <w:pPr>
        <w:pStyle w:val="Textbody0"/>
        <w:shd w:val="clear" w:color="auto" w:fill="9BBB59" w:themeFill="accent3"/>
        <w:jc w:val="both"/>
        <w:rPr>
          <w:rFonts w:ascii="Times New Roman" w:hAnsi="Times New Roman" w:cs="Times New Roman"/>
          <w:b/>
          <w:bCs/>
        </w:rPr>
      </w:pPr>
      <w:r w:rsidRPr="00792A74">
        <w:rPr>
          <w:rFonts w:ascii="Times New Roman" w:hAnsi="Times New Roman" w:cs="Times New Roman"/>
          <w:b/>
          <w:bCs/>
        </w:rPr>
        <w:t>11- CLASSIFICAÇÃO ORÇAMENTÁRIA DA DESPESA.</w:t>
      </w:r>
    </w:p>
    <w:p w14:paraId="123972CD" w14:textId="77777777" w:rsidR="00792A74" w:rsidRPr="00792A74" w:rsidRDefault="00792A74" w:rsidP="00792A74">
      <w:pPr>
        <w:pStyle w:val="NormalWeb"/>
        <w:jc w:val="both"/>
      </w:pPr>
      <w:r w:rsidRPr="00792A74">
        <w:t>A classificação orçamentária da despesa, bem como a indicação da dotação orçamentária específica para fazer frente à presente contratação, será oportunamente informada pela Secretaria Municipal de Planejamento, observadas as disposições da legislação orçamentária e financeira vigente.</w:t>
      </w:r>
    </w:p>
    <w:p w14:paraId="40F5EF80" w14:textId="77777777" w:rsidR="00792A74" w:rsidRPr="00792A74" w:rsidRDefault="00792A74" w:rsidP="00792A74">
      <w:pPr>
        <w:pStyle w:val="PargrafodaLista"/>
        <w:numPr>
          <w:ilvl w:val="0"/>
          <w:numId w:val="48"/>
        </w:numPr>
        <w:shd w:val="clear" w:color="auto" w:fill="A6A6A6" w:themeFill="background1" w:themeFillShade="A6"/>
        <w:tabs>
          <w:tab w:val="left" w:pos="284"/>
        </w:tabs>
        <w:ind w:left="426" w:hanging="437"/>
        <w:rPr>
          <w:rFonts w:ascii="Times New Roman" w:eastAsia="Calibri" w:hAnsi="Times New Roman" w:cs="Times New Roman"/>
          <w:b/>
        </w:rPr>
      </w:pPr>
      <w:bookmarkStart w:id="71" w:name="_Hlk172279726"/>
      <w:r w:rsidRPr="00792A74">
        <w:rPr>
          <w:rFonts w:ascii="Times New Roman" w:eastAsia="Calibri" w:hAnsi="Times New Roman" w:cs="Times New Roman"/>
          <w:b/>
          <w:bCs/>
        </w:rPr>
        <w:t>GERENCIAMENTO/MAPA DE RISCO</w:t>
      </w:r>
      <w:bookmarkEnd w:id="71"/>
      <w:r w:rsidRPr="00792A74">
        <w:rPr>
          <w:rFonts w:ascii="Times New Roman" w:eastAsia="Calibri" w:hAnsi="Times New Roman" w:cs="Times New Roman"/>
          <w:b/>
        </w:rPr>
        <w:t>:</w:t>
      </w:r>
    </w:p>
    <w:p w14:paraId="35F1D0DA" w14:textId="77777777" w:rsidR="00792A74" w:rsidRPr="00792A74" w:rsidRDefault="00792A74" w:rsidP="00792A74">
      <w:pPr>
        <w:jc w:val="both"/>
        <w:rPr>
          <w:rFonts w:ascii="Times New Roman" w:eastAsia="Calibri" w:hAnsi="Times New Roman" w:cs="Times New Roman"/>
        </w:rPr>
      </w:pPr>
    </w:p>
    <w:tbl>
      <w:tblPr>
        <w:tblStyle w:val="Tabelacomgrade"/>
        <w:tblW w:w="10485" w:type="dxa"/>
        <w:tblLayout w:type="fixed"/>
        <w:tblLook w:val="04A0" w:firstRow="1" w:lastRow="0" w:firstColumn="1" w:lastColumn="0" w:noHBand="0" w:noVBand="1"/>
      </w:tblPr>
      <w:tblGrid>
        <w:gridCol w:w="2547"/>
        <w:gridCol w:w="1559"/>
        <w:gridCol w:w="1134"/>
        <w:gridCol w:w="2693"/>
        <w:gridCol w:w="2552"/>
      </w:tblGrid>
      <w:tr w:rsidR="00792A74" w:rsidRPr="00792A74" w14:paraId="6B820E1E" w14:textId="77777777" w:rsidTr="00792A74">
        <w:tc>
          <w:tcPr>
            <w:tcW w:w="2547" w:type="dxa"/>
            <w:vAlign w:val="center"/>
          </w:tcPr>
          <w:p w14:paraId="18E5FC63" w14:textId="77777777" w:rsidR="00792A74" w:rsidRPr="00792A74" w:rsidRDefault="00792A74" w:rsidP="00792A74">
            <w:pPr>
              <w:rPr>
                <w:rFonts w:ascii="Times New Roman" w:hAnsi="Times New Roman" w:cs="Times New Roman"/>
                <w:b/>
                <w:bCs/>
                <w:sz w:val="16"/>
                <w:szCs w:val="16"/>
              </w:rPr>
            </w:pPr>
            <w:r w:rsidRPr="00792A74">
              <w:rPr>
                <w:rFonts w:ascii="Times New Roman" w:hAnsi="Times New Roman" w:cs="Times New Roman"/>
                <w:b/>
                <w:bCs/>
                <w:sz w:val="16"/>
                <w:szCs w:val="16"/>
              </w:rPr>
              <w:t>RISCO IDENTIFICADO</w:t>
            </w:r>
          </w:p>
        </w:tc>
        <w:tc>
          <w:tcPr>
            <w:tcW w:w="1559" w:type="dxa"/>
            <w:vAlign w:val="center"/>
          </w:tcPr>
          <w:p w14:paraId="4A10167D" w14:textId="77777777" w:rsidR="00792A74" w:rsidRPr="00792A74" w:rsidRDefault="00792A74" w:rsidP="00792A74">
            <w:pPr>
              <w:rPr>
                <w:rFonts w:ascii="Times New Roman" w:hAnsi="Times New Roman" w:cs="Times New Roman"/>
                <w:b/>
                <w:bCs/>
                <w:sz w:val="16"/>
                <w:szCs w:val="16"/>
              </w:rPr>
            </w:pPr>
            <w:r w:rsidRPr="00792A74">
              <w:rPr>
                <w:rFonts w:ascii="Times New Roman" w:hAnsi="Times New Roman" w:cs="Times New Roman"/>
                <w:b/>
                <w:bCs/>
                <w:sz w:val="16"/>
                <w:szCs w:val="16"/>
              </w:rPr>
              <w:t>PROBABI</w:t>
            </w:r>
            <w:r w:rsidRPr="00792A74">
              <w:rPr>
                <w:rFonts w:ascii="Times New Roman" w:hAnsi="Times New Roman" w:cs="Times New Roman"/>
                <w:b/>
                <w:bCs/>
                <w:sz w:val="16"/>
                <w:szCs w:val="16"/>
              </w:rPr>
              <w:softHyphen/>
              <w:t>LIDADE</w:t>
            </w:r>
          </w:p>
        </w:tc>
        <w:tc>
          <w:tcPr>
            <w:tcW w:w="1134" w:type="dxa"/>
            <w:vAlign w:val="center"/>
          </w:tcPr>
          <w:p w14:paraId="663B9FE9" w14:textId="77777777" w:rsidR="00792A74" w:rsidRPr="00792A74" w:rsidRDefault="00792A74" w:rsidP="00792A74">
            <w:pPr>
              <w:rPr>
                <w:rFonts w:ascii="Times New Roman" w:hAnsi="Times New Roman" w:cs="Times New Roman"/>
                <w:b/>
                <w:bCs/>
                <w:sz w:val="16"/>
                <w:szCs w:val="16"/>
              </w:rPr>
            </w:pPr>
            <w:r w:rsidRPr="00792A74">
              <w:rPr>
                <w:rFonts w:ascii="Times New Roman" w:hAnsi="Times New Roman" w:cs="Times New Roman"/>
                <w:b/>
                <w:bCs/>
                <w:sz w:val="16"/>
                <w:szCs w:val="16"/>
              </w:rPr>
              <w:t>IMPACTO</w:t>
            </w:r>
          </w:p>
        </w:tc>
        <w:tc>
          <w:tcPr>
            <w:tcW w:w="2693" w:type="dxa"/>
            <w:vAlign w:val="center"/>
          </w:tcPr>
          <w:p w14:paraId="18729A12" w14:textId="77777777" w:rsidR="00792A74" w:rsidRPr="00792A74" w:rsidRDefault="00792A74" w:rsidP="00792A74">
            <w:pPr>
              <w:rPr>
                <w:rFonts w:ascii="Times New Roman" w:hAnsi="Times New Roman" w:cs="Times New Roman"/>
                <w:b/>
                <w:bCs/>
                <w:sz w:val="16"/>
                <w:szCs w:val="16"/>
              </w:rPr>
            </w:pPr>
            <w:r w:rsidRPr="00792A74">
              <w:rPr>
                <w:rFonts w:ascii="Times New Roman" w:hAnsi="Times New Roman" w:cs="Times New Roman"/>
                <w:b/>
                <w:bCs/>
                <w:sz w:val="16"/>
                <w:szCs w:val="16"/>
              </w:rPr>
              <w:t>MEDIDAS PREVENTIVAS</w:t>
            </w:r>
          </w:p>
        </w:tc>
        <w:tc>
          <w:tcPr>
            <w:tcW w:w="2552" w:type="dxa"/>
            <w:vAlign w:val="center"/>
          </w:tcPr>
          <w:p w14:paraId="7F8D51A4" w14:textId="77777777" w:rsidR="00792A74" w:rsidRPr="00792A74" w:rsidRDefault="00792A74" w:rsidP="00792A74">
            <w:pPr>
              <w:rPr>
                <w:rFonts w:ascii="Times New Roman" w:hAnsi="Times New Roman" w:cs="Times New Roman"/>
                <w:b/>
                <w:bCs/>
                <w:sz w:val="16"/>
                <w:szCs w:val="16"/>
              </w:rPr>
            </w:pPr>
            <w:r w:rsidRPr="00792A74">
              <w:rPr>
                <w:rFonts w:ascii="Times New Roman" w:hAnsi="Times New Roman" w:cs="Times New Roman"/>
                <w:b/>
                <w:bCs/>
                <w:sz w:val="16"/>
                <w:szCs w:val="16"/>
              </w:rPr>
              <w:t>MEDIDAS DE CONTIN</w:t>
            </w:r>
            <w:r w:rsidRPr="00792A74">
              <w:rPr>
                <w:rFonts w:ascii="Times New Roman" w:hAnsi="Times New Roman" w:cs="Times New Roman"/>
                <w:b/>
                <w:bCs/>
                <w:sz w:val="16"/>
                <w:szCs w:val="16"/>
              </w:rPr>
              <w:softHyphen/>
              <w:t>GÊNCIA</w:t>
            </w:r>
          </w:p>
        </w:tc>
      </w:tr>
      <w:tr w:rsidR="00792A74" w:rsidRPr="00792A74" w14:paraId="7AD0A1D2" w14:textId="77777777" w:rsidTr="00792A74">
        <w:trPr>
          <w:trHeight w:val="789"/>
        </w:trPr>
        <w:tc>
          <w:tcPr>
            <w:tcW w:w="2547" w:type="dxa"/>
            <w:vAlign w:val="center"/>
          </w:tcPr>
          <w:p w14:paraId="77647361"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Pesquisa de preços insuficiente ou incompatível com os valores pratica</w:t>
            </w:r>
            <w:r w:rsidRPr="00792A74">
              <w:rPr>
                <w:rFonts w:ascii="Times New Roman" w:hAnsi="Times New Roman" w:cs="Times New Roman"/>
                <w:sz w:val="16"/>
                <w:szCs w:val="16"/>
              </w:rPr>
              <w:softHyphen/>
              <w:t>dos no mercado</w:t>
            </w:r>
          </w:p>
        </w:tc>
        <w:tc>
          <w:tcPr>
            <w:tcW w:w="1559" w:type="dxa"/>
            <w:vAlign w:val="center"/>
          </w:tcPr>
          <w:p w14:paraId="63AB5263"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3E848D6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7E32C39F"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Realização de ampla pesquisa de preços em diferentes fontes e forne</w:t>
            </w:r>
            <w:r w:rsidRPr="00792A74">
              <w:rPr>
                <w:rFonts w:ascii="Times New Roman" w:hAnsi="Times New Roman" w:cs="Times New Roman"/>
                <w:sz w:val="16"/>
                <w:szCs w:val="16"/>
              </w:rPr>
              <w:softHyphen/>
              <w:t>cedores especializados</w:t>
            </w:r>
          </w:p>
        </w:tc>
        <w:tc>
          <w:tcPr>
            <w:tcW w:w="2552" w:type="dxa"/>
            <w:vAlign w:val="center"/>
          </w:tcPr>
          <w:p w14:paraId="7C87A4F7"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Revisão da pesquisa de pre</w:t>
            </w:r>
            <w:r w:rsidRPr="00792A74">
              <w:rPr>
                <w:rFonts w:ascii="Times New Roman" w:hAnsi="Times New Roman" w:cs="Times New Roman"/>
                <w:sz w:val="16"/>
                <w:szCs w:val="16"/>
              </w:rPr>
              <w:softHyphen/>
              <w:t>ços e readequação dos valo</w:t>
            </w:r>
            <w:r w:rsidRPr="00792A74">
              <w:rPr>
                <w:rFonts w:ascii="Times New Roman" w:hAnsi="Times New Roman" w:cs="Times New Roman"/>
                <w:sz w:val="16"/>
                <w:szCs w:val="16"/>
              </w:rPr>
              <w:softHyphen/>
              <w:t>res estimados</w:t>
            </w:r>
          </w:p>
        </w:tc>
      </w:tr>
      <w:tr w:rsidR="00792A74" w:rsidRPr="00792A74" w14:paraId="4E893D40" w14:textId="77777777" w:rsidTr="00792A74">
        <w:trPr>
          <w:trHeight w:val="697"/>
        </w:trPr>
        <w:tc>
          <w:tcPr>
            <w:tcW w:w="2547" w:type="dxa"/>
            <w:vAlign w:val="center"/>
          </w:tcPr>
          <w:p w14:paraId="30DCEC8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Deserta ou fracassada da licitação</w:t>
            </w:r>
          </w:p>
        </w:tc>
        <w:tc>
          <w:tcPr>
            <w:tcW w:w="1559" w:type="dxa"/>
            <w:vAlign w:val="center"/>
          </w:tcPr>
          <w:p w14:paraId="2669C40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42928FC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0BA348A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Elaboração adequada do Termo de Referência, especificações claras e compatíveis com o mercado</w:t>
            </w:r>
          </w:p>
        </w:tc>
        <w:tc>
          <w:tcPr>
            <w:tcW w:w="2552" w:type="dxa"/>
            <w:vAlign w:val="center"/>
          </w:tcPr>
          <w:p w14:paraId="1225C87E"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Revisão das especificações e republicação do certame</w:t>
            </w:r>
          </w:p>
        </w:tc>
      </w:tr>
      <w:tr w:rsidR="00792A74" w:rsidRPr="00792A74" w14:paraId="69AEFFED" w14:textId="77777777" w:rsidTr="00792A74">
        <w:tc>
          <w:tcPr>
            <w:tcW w:w="2547" w:type="dxa"/>
            <w:vAlign w:val="center"/>
          </w:tcPr>
          <w:p w14:paraId="01FF91ED"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lastRenderedPageBreak/>
              <w:t>Atraso na entrega dos instrumentos musicais</w:t>
            </w:r>
          </w:p>
        </w:tc>
        <w:tc>
          <w:tcPr>
            <w:tcW w:w="1559" w:type="dxa"/>
            <w:vAlign w:val="center"/>
          </w:tcPr>
          <w:p w14:paraId="448DE42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12756DD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3E0426F4"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Estabelecimento de prazos compa</w:t>
            </w:r>
            <w:r w:rsidRPr="00792A74">
              <w:rPr>
                <w:rFonts w:ascii="Times New Roman" w:hAnsi="Times New Roman" w:cs="Times New Roman"/>
                <w:sz w:val="16"/>
                <w:szCs w:val="16"/>
              </w:rPr>
              <w:softHyphen/>
              <w:t>tíveis e aplicação de sanções con</w:t>
            </w:r>
            <w:r w:rsidRPr="00792A74">
              <w:rPr>
                <w:rFonts w:ascii="Times New Roman" w:hAnsi="Times New Roman" w:cs="Times New Roman"/>
                <w:sz w:val="16"/>
                <w:szCs w:val="16"/>
              </w:rPr>
              <w:softHyphen/>
              <w:t>tratuais</w:t>
            </w:r>
          </w:p>
        </w:tc>
        <w:tc>
          <w:tcPr>
            <w:tcW w:w="2552" w:type="dxa"/>
            <w:vAlign w:val="center"/>
          </w:tcPr>
          <w:p w14:paraId="4057218D"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Notificação da contratada e aplicação das penalidades previstas</w:t>
            </w:r>
          </w:p>
        </w:tc>
      </w:tr>
      <w:tr w:rsidR="00792A74" w:rsidRPr="00792A74" w14:paraId="49E1B26E" w14:textId="77777777" w:rsidTr="00792A74">
        <w:tc>
          <w:tcPr>
            <w:tcW w:w="2547" w:type="dxa"/>
            <w:vAlign w:val="center"/>
          </w:tcPr>
          <w:p w14:paraId="799D21E7"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Fornecimento de instrumentos em desacordo com as especificações</w:t>
            </w:r>
          </w:p>
        </w:tc>
        <w:tc>
          <w:tcPr>
            <w:tcW w:w="1559" w:type="dxa"/>
            <w:vAlign w:val="center"/>
          </w:tcPr>
          <w:p w14:paraId="1C2A8FF5"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27E1795B"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0FF9594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Definição detalhada das especifica</w:t>
            </w:r>
            <w:r w:rsidRPr="00792A74">
              <w:rPr>
                <w:rFonts w:ascii="Times New Roman" w:hAnsi="Times New Roman" w:cs="Times New Roman"/>
                <w:sz w:val="16"/>
                <w:szCs w:val="16"/>
              </w:rPr>
              <w:softHyphen/>
              <w:t>ções técnicas e fiscalização do rece</w:t>
            </w:r>
            <w:r w:rsidRPr="00792A74">
              <w:rPr>
                <w:rFonts w:ascii="Times New Roman" w:hAnsi="Times New Roman" w:cs="Times New Roman"/>
                <w:sz w:val="16"/>
                <w:szCs w:val="16"/>
              </w:rPr>
              <w:softHyphen/>
              <w:t>bimento</w:t>
            </w:r>
          </w:p>
        </w:tc>
        <w:tc>
          <w:tcPr>
            <w:tcW w:w="2552" w:type="dxa"/>
            <w:vAlign w:val="center"/>
          </w:tcPr>
          <w:p w14:paraId="6BE1A0C6"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Recusa do material e substi</w:t>
            </w:r>
            <w:r w:rsidRPr="00792A74">
              <w:rPr>
                <w:rFonts w:ascii="Times New Roman" w:hAnsi="Times New Roman" w:cs="Times New Roman"/>
                <w:sz w:val="16"/>
                <w:szCs w:val="16"/>
              </w:rPr>
              <w:softHyphen/>
              <w:t>tuição dos itens pela contra</w:t>
            </w:r>
            <w:r w:rsidRPr="00792A74">
              <w:rPr>
                <w:rFonts w:ascii="Times New Roman" w:hAnsi="Times New Roman" w:cs="Times New Roman"/>
                <w:sz w:val="16"/>
                <w:szCs w:val="16"/>
              </w:rPr>
              <w:softHyphen/>
              <w:t>tada</w:t>
            </w:r>
          </w:p>
        </w:tc>
      </w:tr>
      <w:tr w:rsidR="00792A74" w:rsidRPr="00792A74" w14:paraId="1C30C2FF" w14:textId="77777777" w:rsidTr="00792A74">
        <w:tc>
          <w:tcPr>
            <w:tcW w:w="2547" w:type="dxa"/>
            <w:vAlign w:val="center"/>
          </w:tcPr>
          <w:p w14:paraId="72871261"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Baixa qualidade ou defeitos nos ins</w:t>
            </w:r>
            <w:r w:rsidRPr="00792A74">
              <w:rPr>
                <w:rFonts w:ascii="Times New Roman" w:hAnsi="Times New Roman" w:cs="Times New Roman"/>
                <w:sz w:val="16"/>
                <w:szCs w:val="16"/>
              </w:rPr>
              <w:softHyphen/>
              <w:t>trumentos fornecidos</w:t>
            </w:r>
          </w:p>
        </w:tc>
        <w:tc>
          <w:tcPr>
            <w:tcW w:w="1559" w:type="dxa"/>
            <w:vAlign w:val="center"/>
          </w:tcPr>
          <w:p w14:paraId="42D90D1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1BD752D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2E92D4A2"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Exigência de garantia mínima e cri</w:t>
            </w:r>
            <w:r w:rsidRPr="00792A74">
              <w:rPr>
                <w:rFonts w:ascii="Times New Roman" w:hAnsi="Times New Roman" w:cs="Times New Roman"/>
                <w:sz w:val="16"/>
                <w:szCs w:val="16"/>
              </w:rPr>
              <w:softHyphen/>
              <w:t>térios de qualidade no Termo de Re</w:t>
            </w:r>
            <w:r w:rsidRPr="00792A74">
              <w:rPr>
                <w:rFonts w:ascii="Times New Roman" w:hAnsi="Times New Roman" w:cs="Times New Roman"/>
                <w:sz w:val="16"/>
                <w:szCs w:val="16"/>
              </w:rPr>
              <w:softHyphen/>
              <w:t>ferência</w:t>
            </w:r>
          </w:p>
        </w:tc>
        <w:tc>
          <w:tcPr>
            <w:tcW w:w="2552" w:type="dxa"/>
            <w:vAlign w:val="center"/>
          </w:tcPr>
          <w:p w14:paraId="51F4175A"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Acionamento da garantia e substituição dos produtos</w:t>
            </w:r>
          </w:p>
        </w:tc>
      </w:tr>
      <w:tr w:rsidR="00792A74" w:rsidRPr="00792A74" w14:paraId="5929FC81" w14:textId="77777777" w:rsidTr="00792A74">
        <w:tc>
          <w:tcPr>
            <w:tcW w:w="2547" w:type="dxa"/>
            <w:vAlign w:val="center"/>
          </w:tcPr>
          <w:p w14:paraId="15B5685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Inexecução parcial ou total do con</w:t>
            </w:r>
            <w:r w:rsidRPr="00792A74">
              <w:rPr>
                <w:rFonts w:ascii="Times New Roman" w:hAnsi="Times New Roman" w:cs="Times New Roman"/>
                <w:sz w:val="16"/>
                <w:szCs w:val="16"/>
              </w:rPr>
              <w:softHyphen/>
              <w:t>trato</w:t>
            </w:r>
          </w:p>
        </w:tc>
        <w:tc>
          <w:tcPr>
            <w:tcW w:w="1559" w:type="dxa"/>
            <w:vAlign w:val="center"/>
          </w:tcPr>
          <w:p w14:paraId="6B6F76F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Baixa</w:t>
            </w:r>
          </w:p>
        </w:tc>
        <w:tc>
          <w:tcPr>
            <w:tcW w:w="1134" w:type="dxa"/>
            <w:vAlign w:val="center"/>
          </w:tcPr>
          <w:p w14:paraId="2E33BA86"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11876399"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Acompanhamento e fiscalização contratual contínua</w:t>
            </w:r>
          </w:p>
        </w:tc>
        <w:tc>
          <w:tcPr>
            <w:tcW w:w="2552" w:type="dxa"/>
            <w:vAlign w:val="center"/>
          </w:tcPr>
          <w:p w14:paraId="1204B1E9"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Aplicação de sanções admi</w:t>
            </w:r>
            <w:r w:rsidRPr="00792A74">
              <w:rPr>
                <w:rFonts w:ascii="Times New Roman" w:hAnsi="Times New Roman" w:cs="Times New Roman"/>
                <w:sz w:val="16"/>
                <w:szCs w:val="16"/>
              </w:rPr>
              <w:softHyphen/>
              <w:t>nistrativas e eventual resci</w:t>
            </w:r>
            <w:r w:rsidRPr="00792A74">
              <w:rPr>
                <w:rFonts w:ascii="Times New Roman" w:hAnsi="Times New Roman" w:cs="Times New Roman"/>
                <w:sz w:val="16"/>
                <w:szCs w:val="16"/>
              </w:rPr>
              <w:softHyphen/>
              <w:t>são contratual</w:t>
            </w:r>
          </w:p>
        </w:tc>
      </w:tr>
      <w:tr w:rsidR="00792A74" w:rsidRPr="00792A74" w14:paraId="55DD521B" w14:textId="77777777" w:rsidTr="00792A74">
        <w:tc>
          <w:tcPr>
            <w:tcW w:w="2547" w:type="dxa"/>
            <w:vAlign w:val="center"/>
          </w:tcPr>
          <w:p w14:paraId="3AC8B7EE"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Descontinuidade das atividades das bandas escolares por ausência dos materiais</w:t>
            </w:r>
          </w:p>
        </w:tc>
        <w:tc>
          <w:tcPr>
            <w:tcW w:w="1559" w:type="dxa"/>
            <w:vAlign w:val="center"/>
          </w:tcPr>
          <w:p w14:paraId="414501D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Baixa</w:t>
            </w:r>
          </w:p>
        </w:tc>
        <w:tc>
          <w:tcPr>
            <w:tcW w:w="1134" w:type="dxa"/>
            <w:vAlign w:val="center"/>
          </w:tcPr>
          <w:p w14:paraId="0F64BA40"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2649E99E"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Planejamento prévio da contratação e controle de estoque</w:t>
            </w:r>
          </w:p>
        </w:tc>
        <w:tc>
          <w:tcPr>
            <w:tcW w:w="2552" w:type="dxa"/>
            <w:vAlign w:val="center"/>
          </w:tcPr>
          <w:p w14:paraId="7C9406FF"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Aquisição emergencial, se devidamente justificada</w:t>
            </w:r>
          </w:p>
        </w:tc>
      </w:tr>
      <w:tr w:rsidR="00792A74" w:rsidRPr="00792A74" w14:paraId="2C7C976D" w14:textId="77777777" w:rsidTr="00792A74">
        <w:tc>
          <w:tcPr>
            <w:tcW w:w="2547" w:type="dxa"/>
            <w:vAlign w:val="center"/>
          </w:tcPr>
          <w:p w14:paraId="26A3BE3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Restrição indevida da competitivi</w:t>
            </w:r>
            <w:r w:rsidRPr="00792A74">
              <w:rPr>
                <w:rFonts w:ascii="Times New Roman" w:hAnsi="Times New Roman" w:cs="Times New Roman"/>
                <w:sz w:val="16"/>
                <w:szCs w:val="16"/>
              </w:rPr>
              <w:softHyphen/>
              <w:t>dade no certame</w:t>
            </w:r>
          </w:p>
        </w:tc>
        <w:tc>
          <w:tcPr>
            <w:tcW w:w="1559" w:type="dxa"/>
            <w:vAlign w:val="center"/>
          </w:tcPr>
          <w:p w14:paraId="72C3EBE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Baixa</w:t>
            </w:r>
          </w:p>
        </w:tc>
        <w:tc>
          <w:tcPr>
            <w:tcW w:w="1134" w:type="dxa"/>
            <w:vAlign w:val="center"/>
          </w:tcPr>
          <w:p w14:paraId="613D42F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Médio</w:t>
            </w:r>
          </w:p>
        </w:tc>
        <w:tc>
          <w:tcPr>
            <w:tcW w:w="2693" w:type="dxa"/>
            <w:vAlign w:val="center"/>
          </w:tcPr>
          <w:p w14:paraId="06402142"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Elaboração de especificações usu</w:t>
            </w:r>
            <w:r w:rsidRPr="00792A74">
              <w:rPr>
                <w:rFonts w:ascii="Times New Roman" w:hAnsi="Times New Roman" w:cs="Times New Roman"/>
                <w:sz w:val="16"/>
                <w:szCs w:val="16"/>
              </w:rPr>
              <w:softHyphen/>
              <w:t>ais de mercado, sem direciona</w:t>
            </w:r>
            <w:r w:rsidRPr="00792A74">
              <w:rPr>
                <w:rFonts w:ascii="Times New Roman" w:hAnsi="Times New Roman" w:cs="Times New Roman"/>
                <w:sz w:val="16"/>
                <w:szCs w:val="16"/>
              </w:rPr>
              <w:softHyphen/>
              <w:t>mento</w:t>
            </w:r>
          </w:p>
        </w:tc>
        <w:tc>
          <w:tcPr>
            <w:tcW w:w="2552" w:type="dxa"/>
            <w:vAlign w:val="center"/>
          </w:tcPr>
          <w:p w14:paraId="654894AD"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Revisão do Termo de Refe</w:t>
            </w:r>
            <w:r w:rsidRPr="00792A74">
              <w:rPr>
                <w:rFonts w:ascii="Times New Roman" w:hAnsi="Times New Roman" w:cs="Times New Roman"/>
                <w:sz w:val="16"/>
                <w:szCs w:val="16"/>
              </w:rPr>
              <w:softHyphen/>
              <w:t>rência e adequação das exi</w:t>
            </w:r>
            <w:r w:rsidRPr="00792A74">
              <w:rPr>
                <w:rFonts w:ascii="Times New Roman" w:hAnsi="Times New Roman" w:cs="Times New Roman"/>
                <w:sz w:val="16"/>
                <w:szCs w:val="16"/>
              </w:rPr>
              <w:softHyphen/>
              <w:t>gências</w:t>
            </w:r>
          </w:p>
        </w:tc>
      </w:tr>
      <w:tr w:rsidR="00792A74" w:rsidRPr="00792A74" w14:paraId="3DE32DB1" w14:textId="77777777" w:rsidTr="00792A74">
        <w:tc>
          <w:tcPr>
            <w:tcW w:w="2547" w:type="dxa"/>
            <w:vAlign w:val="center"/>
          </w:tcPr>
          <w:p w14:paraId="42C9FDA0"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Insuficiência orçamentária para atendimento da demanda</w:t>
            </w:r>
          </w:p>
        </w:tc>
        <w:tc>
          <w:tcPr>
            <w:tcW w:w="1559" w:type="dxa"/>
            <w:vAlign w:val="center"/>
          </w:tcPr>
          <w:p w14:paraId="5A13B279"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Baixa</w:t>
            </w:r>
          </w:p>
        </w:tc>
        <w:tc>
          <w:tcPr>
            <w:tcW w:w="1134" w:type="dxa"/>
            <w:vAlign w:val="center"/>
          </w:tcPr>
          <w:p w14:paraId="40B2B382"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Alto</w:t>
            </w:r>
          </w:p>
        </w:tc>
        <w:tc>
          <w:tcPr>
            <w:tcW w:w="2693" w:type="dxa"/>
            <w:vAlign w:val="center"/>
          </w:tcPr>
          <w:p w14:paraId="229D5D1E"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Planejamento financeiro e reserva orçamentária prévia</w:t>
            </w:r>
          </w:p>
        </w:tc>
        <w:tc>
          <w:tcPr>
            <w:tcW w:w="2552" w:type="dxa"/>
            <w:vAlign w:val="center"/>
          </w:tcPr>
          <w:p w14:paraId="0A0A080A"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Readequação quantitativa da contratação conforme disponibilidade financeira</w:t>
            </w:r>
          </w:p>
        </w:tc>
      </w:tr>
      <w:tr w:rsidR="00792A74" w:rsidRPr="00792A74" w14:paraId="5EAD9449" w14:textId="77777777" w:rsidTr="00792A74">
        <w:tc>
          <w:tcPr>
            <w:tcW w:w="2547" w:type="dxa"/>
            <w:vAlign w:val="center"/>
          </w:tcPr>
          <w:p w14:paraId="4F5CB2C5"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Problemas na logística de entrega e distribuição às unidades escolares</w:t>
            </w:r>
          </w:p>
        </w:tc>
        <w:tc>
          <w:tcPr>
            <w:tcW w:w="1559" w:type="dxa"/>
            <w:vAlign w:val="center"/>
          </w:tcPr>
          <w:p w14:paraId="324316BE"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Média</w:t>
            </w:r>
          </w:p>
        </w:tc>
        <w:tc>
          <w:tcPr>
            <w:tcW w:w="1134" w:type="dxa"/>
            <w:vAlign w:val="center"/>
          </w:tcPr>
          <w:p w14:paraId="52CC556F" w14:textId="77777777" w:rsidR="00792A74" w:rsidRPr="00792A74" w:rsidRDefault="00792A74" w:rsidP="00792A74">
            <w:pPr>
              <w:jc w:val="center"/>
              <w:rPr>
                <w:rFonts w:ascii="Times New Roman" w:hAnsi="Times New Roman" w:cs="Times New Roman"/>
                <w:sz w:val="16"/>
                <w:szCs w:val="16"/>
              </w:rPr>
            </w:pPr>
            <w:r w:rsidRPr="00792A74">
              <w:rPr>
                <w:rFonts w:ascii="Times New Roman" w:hAnsi="Times New Roman" w:cs="Times New Roman"/>
                <w:sz w:val="16"/>
                <w:szCs w:val="16"/>
              </w:rPr>
              <w:t>Médio</w:t>
            </w:r>
          </w:p>
        </w:tc>
        <w:tc>
          <w:tcPr>
            <w:tcW w:w="2693" w:type="dxa"/>
            <w:vAlign w:val="center"/>
          </w:tcPr>
          <w:p w14:paraId="03F65812"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Planejamento de cronograma de en</w:t>
            </w:r>
            <w:r w:rsidRPr="00792A74">
              <w:rPr>
                <w:rFonts w:ascii="Times New Roman" w:hAnsi="Times New Roman" w:cs="Times New Roman"/>
                <w:sz w:val="16"/>
                <w:szCs w:val="16"/>
              </w:rPr>
              <w:softHyphen/>
              <w:t>trega e definição clara dos locais de fornecimento</w:t>
            </w:r>
          </w:p>
        </w:tc>
        <w:tc>
          <w:tcPr>
            <w:tcW w:w="2552" w:type="dxa"/>
            <w:vAlign w:val="center"/>
          </w:tcPr>
          <w:p w14:paraId="1C9D6EBA" w14:textId="77777777" w:rsidR="00792A74" w:rsidRPr="00792A74" w:rsidRDefault="00792A74" w:rsidP="00792A74">
            <w:pPr>
              <w:jc w:val="both"/>
              <w:rPr>
                <w:rFonts w:ascii="Times New Roman" w:hAnsi="Times New Roman" w:cs="Times New Roman"/>
                <w:sz w:val="16"/>
                <w:szCs w:val="16"/>
              </w:rPr>
            </w:pPr>
            <w:r w:rsidRPr="00792A74">
              <w:rPr>
                <w:rFonts w:ascii="Times New Roman" w:hAnsi="Times New Roman" w:cs="Times New Roman"/>
                <w:sz w:val="16"/>
                <w:szCs w:val="16"/>
              </w:rPr>
              <w:t>Reorganização do crono</w:t>
            </w:r>
            <w:r w:rsidRPr="00792A74">
              <w:rPr>
                <w:rFonts w:ascii="Times New Roman" w:hAnsi="Times New Roman" w:cs="Times New Roman"/>
                <w:sz w:val="16"/>
                <w:szCs w:val="16"/>
              </w:rPr>
              <w:softHyphen/>
              <w:t>grama e acompanhamento intensificado da execução</w:t>
            </w:r>
          </w:p>
        </w:tc>
      </w:tr>
    </w:tbl>
    <w:p w14:paraId="441E8FA2" w14:textId="77777777" w:rsidR="00792A74" w:rsidRPr="00792A74" w:rsidRDefault="00792A74" w:rsidP="00792A74">
      <w:pPr>
        <w:jc w:val="both"/>
        <w:rPr>
          <w:rFonts w:ascii="Times New Roman" w:eastAsia="Calibri" w:hAnsi="Times New Roman" w:cs="Times New Roman"/>
        </w:rPr>
      </w:pPr>
    </w:p>
    <w:p w14:paraId="63790EE5" w14:textId="77777777" w:rsidR="00792A74" w:rsidRPr="00792A74" w:rsidRDefault="00792A74" w:rsidP="00792A74">
      <w:pPr>
        <w:jc w:val="both"/>
        <w:rPr>
          <w:rFonts w:ascii="Times New Roman" w:eastAsia="Calibri" w:hAnsi="Times New Roman" w:cs="Times New Roman"/>
        </w:rPr>
      </w:pPr>
    </w:p>
    <w:p w14:paraId="4B83C196" w14:textId="77777777" w:rsidR="00792A74" w:rsidRPr="00792A74" w:rsidRDefault="00792A74" w:rsidP="00792A74">
      <w:pPr>
        <w:pStyle w:val="Textbody0"/>
        <w:shd w:val="clear" w:color="auto" w:fill="BFBFBF" w:themeFill="background1" w:themeFillShade="BF"/>
        <w:jc w:val="both"/>
        <w:rPr>
          <w:rFonts w:ascii="Times New Roman" w:hAnsi="Times New Roman" w:cs="Times New Roman"/>
          <w:b/>
          <w:bCs/>
          <w:u w:val="single"/>
        </w:rPr>
      </w:pPr>
      <w:r w:rsidRPr="00792A74">
        <w:rPr>
          <w:rFonts w:ascii="Times New Roman" w:eastAsiaTheme="minorHAnsi" w:hAnsi="Times New Roman" w:cs="Times New Roman"/>
          <w:b/>
          <w:bCs/>
          <w:lang w:eastAsia="en-US"/>
        </w:rPr>
        <w:t>13- RESERVA DE COTA</w:t>
      </w:r>
      <w:r w:rsidRPr="00792A74">
        <w:rPr>
          <w:rFonts w:ascii="Times New Roman" w:hAnsi="Times New Roman" w:cs="Times New Roman"/>
          <w:b/>
          <w:bCs/>
        </w:rPr>
        <w:t>.</w:t>
      </w:r>
    </w:p>
    <w:p w14:paraId="18A671DC" w14:textId="77777777" w:rsidR="00792A74" w:rsidRPr="00792A74" w:rsidRDefault="00792A74" w:rsidP="00792A74">
      <w:pPr>
        <w:pStyle w:val="LO-Normal"/>
        <w:widowControl/>
        <w:numPr>
          <w:ilvl w:val="0"/>
          <w:numId w:val="42"/>
        </w:numPr>
        <w:pBdr>
          <w:top w:val="none" w:sz="0" w:space="0" w:color="auto"/>
          <w:left w:val="none" w:sz="0" w:space="0" w:color="auto"/>
          <w:bottom w:val="none" w:sz="0" w:space="0" w:color="auto"/>
          <w:right w:val="none" w:sz="0" w:space="0" w:color="auto"/>
        </w:pBdr>
        <w:tabs>
          <w:tab w:val="left" w:pos="426"/>
        </w:tabs>
        <w:ind w:left="11" w:hanging="11"/>
        <w:jc w:val="both"/>
        <w:textAlignment w:val="auto"/>
        <w:rPr>
          <w:rFonts w:eastAsia="Calibri"/>
        </w:rPr>
      </w:pPr>
      <w:r w:rsidRPr="00792A74">
        <w:rPr>
          <w:rFonts w:eastAsia="Calibri"/>
        </w:rPr>
        <w:t xml:space="preserve">As </w:t>
      </w:r>
      <w:proofErr w:type="spellStart"/>
      <w:r w:rsidRPr="00792A74">
        <w:rPr>
          <w:rFonts w:eastAsia="Calibri"/>
        </w:rPr>
        <w:t>empresas</w:t>
      </w:r>
      <w:proofErr w:type="spellEnd"/>
      <w:r w:rsidRPr="00792A74">
        <w:rPr>
          <w:rFonts w:eastAsia="Calibri"/>
        </w:rPr>
        <w:t xml:space="preserve"> que se </w:t>
      </w:r>
      <w:proofErr w:type="spellStart"/>
      <w:r w:rsidRPr="00792A74">
        <w:rPr>
          <w:rFonts w:eastAsia="Calibri"/>
        </w:rPr>
        <w:t>enquadrem</w:t>
      </w:r>
      <w:proofErr w:type="spellEnd"/>
      <w:r w:rsidRPr="00792A74">
        <w:rPr>
          <w:rFonts w:eastAsia="Calibri"/>
        </w:rPr>
        <w:t xml:space="preserve"> </w:t>
      </w:r>
      <w:proofErr w:type="spellStart"/>
      <w:proofErr w:type="gramStart"/>
      <w:r w:rsidRPr="00792A74">
        <w:rPr>
          <w:rFonts w:eastAsia="Calibri"/>
        </w:rPr>
        <w:t>na</w:t>
      </w:r>
      <w:proofErr w:type="spellEnd"/>
      <w:proofErr w:type="gramEnd"/>
      <w:r w:rsidRPr="00792A74">
        <w:rPr>
          <w:rFonts w:eastAsia="Calibri"/>
        </w:rPr>
        <w:t xml:space="preserve"> </w:t>
      </w:r>
      <w:proofErr w:type="spellStart"/>
      <w:r w:rsidRPr="00792A74">
        <w:rPr>
          <w:rFonts w:eastAsia="Calibri"/>
        </w:rPr>
        <w:t>condição</w:t>
      </w:r>
      <w:proofErr w:type="spellEnd"/>
      <w:r w:rsidRPr="00792A74">
        <w:rPr>
          <w:rFonts w:eastAsia="Calibri"/>
        </w:rPr>
        <w:t xml:space="preserve"> de </w:t>
      </w:r>
      <w:proofErr w:type="spellStart"/>
      <w:r w:rsidRPr="00792A74">
        <w:rPr>
          <w:rFonts w:eastAsia="Calibri"/>
        </w:rPr>
        <w:t>microempresa</w:t>
      </w:r>
      <w:proofErr w:type="spellEnd"/>
      <w:r w:rsidRPr="00792A74">
        <w:rPr>
          <w:rFonts w:eastAsia="Calibri"/>
        </w:rPr>
        <w:t xml:space="preserve">, de </w:t>
      </w:r>
      <w:proofErr w:type="spellStart"/>
      <w:r w:rsidRPr="00792A74">
        <w:rPr>
          <w:rFonts w:eastAsia="Calibri"/>
        </w:rPr>
        <w:t>empresa</w:t>
      </w:r>
      <w:proofErr w:type="spellEnd"/>
      <w:r w:rsidRPr="00792A74">
        <w:rPr>
          <w:rFonts w:eastAsia="Calibri"/>
        </w:rPr>
        <w:t xml:space="preserve"> de </w:t>
      </w:r>
      <w:proofErr w:type="spellStart"/>
      <w:r w:rsidRPr="00792A74">
        <w:rPr>
          <w:rFonts w:eastAsia="Calibri"/>
        </w:rPr>
        <w:t>pequeno</w:t>
      </w:r>
      <w:proofErr w:type="spellEnd"/>
      <w:r w:rsidRPr="00792A74">
        <w:rPr>
          <w:rFonts w:eastAsia="Calibri"/>
        </w:rPr>
        <w:t xml:space="preserve"> </w:t>
      </w:r>
      <w:proofErr w:type="spellStart"/>
      <w:r w:rsidRPr="00792A74">
        <w:rPr>
          <w:rFonts w:eastAsia="Calibri"/>
        </w:rPr>
        <w:t>porte</w:t>
      </w:r>
      <w:proofErr w:type="spellEnd"/>
      <w:r w:rsidRPr="00792A74">
        <w:rPr>
          <w:rFonts w:eastAsia="Calibri"/>
        </w:rPr>
        <w:t xml:space="preserve"> </w:t>
      </w:r>
      <w:proofErr w:type="spellStart"/>
      <w:r w:rsidRPr="00792A74">
        <w:rPr>
          <w:rFonts w:eastAsia="Calibri"/>
        </w:rPr>
        <w:t>ou</w:t>
      </w:r>
      <w:proofErr w:type="spellEnd"/>
      <w:r w:rsidRPr="00792A74">
        <w:rPr>
          <w:rFonts w:eastAsia="Calibri"/>
        </w:rPr>
        <w:t xml:space="preserve"> </w:t>
      </w:r>
      <w:proofErr w:type="spellStart"/>
      <w:r w:rsidRPr="00792A74">
        <w:rPr>
          <w:rFonts w:eastAsia="Calibri"/>
        </w:rPr>
        <w:t>microempreendedor</w:t>
      </w:r>
      <w:proofErr w:type="spellEnd"/>
      <w:r w:rsidRPr="00792A74">
        <w:rPr>
          <w:rFonts w:eastAsia="Calibri"/>
        </w:rPr>
        <w:t xml:space="preserve"> individual, </w:t>
      </w:r>
      <w:proofErr w:type="spellStart"/>
      <w:r w:rsidRPr="00792A74">
        <w:rPr>
          <w:rFonts w:eastAsia="Calibri"/>
        </w:rPr>
        <w:t>conforme</w:t>
      </w:r>
      <w:proofErr w:type="spellEnd"/>
      <w:r w:rsidRPr="00792A74">
        <w:rPr>
          <w:rFonts w:eastAsia="Calibri"/>
        </w:rPr>
        <w:t xml:space="preserve"> o </w:t>
      </w:r>
      <w:proofErr w:type="spellStart"/>
      <w:r w:rsidRPr="00792A74">
        <w:rPr>
          <w:rFonts w:eastAsia="Calibri"/>
        </w:rPr>
        <w:t>disposto</w:t>
      </w:r>
      <w:proofErr w:type="spellEnd"/>
      <w:r w:rsidRPr="00792A74">
        <w:rPr>
          <w:rFonts w:eastAsia="Calibri"/>
        </w:rPr>
        <w:t xml:space="preserve"> no art. 48, </w:t>
      </w:r>
      <w:proofErr w:type="spellStart"/>
      <w:r w:rsidRPr="00792A74">
        <w:rPr>
          <w:rFonts w:eastAsia="Calibri"/>
        </w:rPr>
        <w:t>incisos</w:t>
      </w:r>
      <w:proofErr w:type="spellEnd"/>
      <w:r w:rsidRPr="00792A74">
        <w:rPr>
          <w:rFonts w:eastAsia="Calibri"/>
        </w:rPr>
        <w:t xml:space="preserve"> I e III, da lei </w:t>
      </w:r>
      <w:proofErr w:type="spellStart"/>
      <w:r w:rsidRPr="00792A74">
        <w:rPr>
          <w:rFonts w:eastAsia="Calibri"/>
        </w:rPr>
        <w:t>Complementar</w:t>
      </w:r>
      <w:proofErr w:type="spellEnd"/>
      <w:r w:rsidRPr="00792A74">
        <w:rPr>
          <w:rFonts w:eastAsia="Calibri"/>
        </w:rPr>
        <w:t xml:space="preserve"> Federal n° 123, de 2006 </w:t>
      </w:r>
      <w:proofErr w:type="spellStart"/>
      <w:r w:rsidRPr="00792A74">
        <w:rPr>
          <w:rFonts w:eastAsia="Calibri"/>
        </w:rPr>
        <w:t>terão</w:t>
      </w:r>
      <w:proofErr w:type="spellEnd"/>
      <w:r w:rsidRPr="00792A74">
        <w:rPr>
          <w:rFonts w:eastAsia="Calibri"/>
        </w:rPr>
        <w:t xml:space="preserve"> </w:t>
      </w:r>
      <w:proofErr w:type="spellStart"/>
      <w:r w:rsidRPr="00792A74">
        <w:rPr>
          <w:rFonts w:eastAsia="Calibri"/>
        </w:rPr>
        <w:t>tratamento</w:t>
      </w:r>
      <w:proofErr w:type="spellEnd"/>
      <w:r w:rsidRPr="00792A74">
        <w:rPr>
          <w:rFonts w:eastAsia="Calibri"/>
        </w:rPr>
        <w:t xml:space="preserve"> </w:t>
      </w:r>
      <w:proofErr w:type="spellStart"/>
      <w:r w:rsidRPr="00792A74">
        <w:rPr>
          <w:rFonts w:eastAsia="Calibri"/>
        </w:rPr>
        <w:t>privilegiado</w:t>
      </w:r>
      <w:proofErr w:type="spellEnd"/>
      <w:r w:rsidRPr="00792A74">
        <w:rPr>
          <w:rFonts w:eastAsia="Calibri"/>
        </w:rPr>
        <w:t xml:space="preserve"> </w:t>
      </w:r>
      <w:proofErr w:type="spellStart"/>
      <w:r w:rsidRPr="00792A74">
        <w:rPr>
          <w:rFonts w:eastAsia="Calibri"/>
        </w:rPr>
        <w:t>tendo</w:t>
      </w:r>
      <w:proofErr w:type="spellEnd"/>
      <w:r w:rsidRPr="00792A74">
        <w:rPr>
          <w:rFonts w:eastAsia="Calibri"/>
        </w:rPr>
        <w:t xml:space="preserve"> </w:t>
      </w:r>
      <w:proofErr w:type="spellStart"/>
      <w:r w:rsidRPr="00792A74">
        <w:rPr>
          <w:rFonts w:eastAsia="Calibri"/>
        </w:rPr>
        <w:t>em</w:t>
      </w:r>
      <w:proofErr w:type="spellEnd"/>
      <w:r w:rsidRPr="00792A74">
        <w:rPr>
          <w:rFonts w:eastAsia="Calibri"/>
        </w:rPr>
        <w:t xml:space="preserve"> vista </w:t>
      </w:r>
      <w:proofErr w:type="spellStart"/>
      <w:r w:rsidRPr="00792A74">
        <w:rPr>
          <w:rFonts w:eastAsia="Calibri"/>
        </w:rPr>
        <w:t>o</w:t>
      </w:r>
      <w:proofErr w:type="spellEnd"/>
      <w:r w:rsidRPr="00792A74">
        <w:rPr>
          <w:rFonts w:eastAsia="Calibri"/>
        </w:rPr>
        <w:t xml:space="preserve"> valor </w:t>
      </w:r>
      <w:proofErr w:type="spellStart"/>
      <w:r w:rsidRPr="00792A74">
        <w:rPr>
          <w:rFonts w:eastAsia="Calibri"/>
        </w:rPr>
        <w:t>orçado</w:t>
      </w:r>
      <w:proofErr w:type="spellEnd"/>
      <w:r w:rsidRPr="00792A74">
        <w:rPr>
          <w:rFonts w:eastAsia="Calibri"/>
        </w:rPr>
        <w:t xml:space="preserve"> pela </w:t>
      </w:r>
      <w:proofErr w:type="spellStart"/>
      <w:r w:rsidRPr="00792A74">
        <w:rPr>
          <w:rFonts w:eastAsia="Calibri"/>
        </w:rPr>
        <w:t>administração</w:t>
      </w:r>
      <w:proofErr w:type="spellEnd"/>
      <w:r w:rsidRPr="00792A74">
        <w:rPr>
          <w:rFonts w:eastAsia="Calibri"/>
        </w:rPr>
        <w:t>;</w:t>
      </w:r>
    </w:p>
    <w:p w14:paraId="446ABAA5" w14:textId="77777777" w:rsidR="00792A74" w:rsidRPr="00792A74" w:rsidRDefault="00792A74" w:rsidP="00792A74">
      <w:pPr>
        <w:pStyle w:val="LO-Normal"/>
        <w:widowControl/>
        <w:numPr>
          <w:ilvl w:val="0"/>
          <w:numId w:val="42"/>
        </w:numPr>
        <w:pBdr>
          <w:top w:val="none" w:sz="0" w:space="0" w:color="auto"/>
          <w:left w:val="none" w:sz="0" w:space="0" w:color="auto"/>
          <w:bottom w:val="none" w:sz="0" w:space="0" w:color="auto"/>
          <w:right w:val="none" w:sz="0" w:space="0" w:color="auto"/>
        </w:pBdr>
        <w:tabs>
          <w:tab w:val="left" w:pos="426"/>
        </w:tabs>
        <w:ind w:left="11" w:hanging="11"/>
        <w:jc w:val="both"/>
        <w:textAlignment w:val="auto"/>
        <w:rPr>
          <w:rFonts w:eastAsia="Calibri"/>
        </w:rPr>
      </w:pPr>
      <w:r w:rsidRPr="00792A74">
        <w:rPr>
          <w:rFonts w:eastAsia="Calibri"/>
        </w:rPr>
        <w:t xml:space="preserve">Nos </w:t>
      </w:r>
      <w:proofErr w:type="spellStart"/>
      <w:r w:rsidRPr="00792A74">
        <w:rPr>
          <w:rFonts w:eastAsia="Calibri"/>
        </w:rPr>
        <w:t>termos</w:t>
      </w:r>
      <w:proofErr w:type="spellEnd"/>
      <w:r w:rsidRPr="00792A74">
        <w:rPr>
          <w:rFonts w:eastAsia="Calibri"/>
        </w:rPr>
        <w:t xml:space="preserve"> do art. 48, I da Lei </w:t>
      </w:r>
      <w:proofErr w:type="spellStart"/>
      <w:r w:rsidRPr="00792A74">
        <w:rPr>
          <w:rFonts w:eastAsia="Calibri"/>
        </w:rPr>
        <w:t>Complementar</w:t>
      </w:r>
      <w:proofErr w:type="spellEnd"/>
      <w:r w:rsidRPr="00792A74">
        <w:rPr>
          <w:rFonts w:eastAsia="Calibri"/>
        </w:rPr>
        <w:t xml:space="preserve"> Federal n° 123, de 2006, </w:t>
      </w:r>
      <w:proofErr w:type="spellStart"/>
      <w:r w:rsidRPr="00792A74">
        <w:rPr>
          <w:rFonts w:eastAsia="Calibri"/>
        </w:rPr>
        <w:t>os</w:t>
      </w:r>
      <w:proofErr w:type="spellEnd"/>
      <w:r w:rsidRPr="00792A74">
        <w:rPr>
          <w:rFonts w:eastAsia="Calibri"/>
        </w:rPr>
        <w:t xml:space="preserve"> </w:t>
      </w:r>
      <w:proofErr w:type="spellStart"/>
      <w:r w:rsidRPr="00792A74">
        <w:rPr>
          <w:rFonts w:eastAsia="Calibri"/>
        </w:rPr>
        <w:t>itens</w:t>
      </w:r>
      <w:proofErr w:type="spellEnd"/>
      <w:r w:rsidRPr="00792A74">
        <w:rPr>
          <w:rFonts w:eastAsia="Calibri"/>
        </w:rPr>
        <w:t xml:space="preserve"> de </w:t>
      </w:r>
      <w:proofErr w:type="spellStart"/>
      <w:r w:rsidRPr="00792A74">
        <w:rPr>
          <w:rFonts w:eastAsia="Calibri"/>
        </w:rPr>
        <w:t>contratação</w:t>
      </w:r>
      <w:proofErr w:type="spellEnd"/>
      <w:r w:rsidRPr="00792A74">
        <w:rPr>
          <w:rFonts w:eastAsia="Calibri"/>
        </w:rPr>
        <w:t xml:space="preserve"> </w:t>
      </w:r>
      <w:proofErr w:type="spellStart"/>
      <w:r w:rsidRPr="00792A74">
        <w:rPr>
          <w:rFonts w:eastAsia="Calibri"/>
        </w:rPr>
        <w:t>cujo</w:t>
      </w:r>
      <w:proofErr w:type="spellEnd"/>
      <w:r w:rsidRPr="00792A74">
        <w:rPr>
          <w:rFonts w:eastAsia="Calibri"/>
        </w:rPr>
        <w:t xml:space="preserve"> valor </w:t>
      </w:r>
      <w:proofErr w:type="spellStart"/>
      <w:r w:rsidRPr="00792A74">
        <w:rPr>
          <w:rFonts w:eastAsia="Calibri"/>
        </w:rPr>
        <w:t>seja</w:t>
      </w:r>
      <w:proofErr w:type="spellEnd"/>
      <w:r w:rsidRPr="00792A74">
        <w:rPr>
          <w:rFonts w:eastAsia="Calibri"/>
        </w:rPr>
        <w:t xml:space="preserve"> de </w:t>
      </w:r>
      <w:proofErr w:type="spellStart"/>
      <w:r w:rsidRPr="00792A74">
        <w:rPr>
          <w:rFonts w:eastAsia="Calibri"/>
        </w:rPr>
        <w:t>até</w:t>
      </w:r>
      <w:proofErr w:type="spellEnd"/>
      <w:r w:rsidRPr="00792A74">
        <w:rPr>
          <w:rFonts w:eastAsia="Calibri"/>
        </w:rPr>
        <w:t xml:space="preserve"> R$ 80.000,00 (</w:t>
      </w:r>
      <w:proofErr w:type="spellStart"/>
      <w:r w:rsidRPr="00792A74">
        <w:rPr>
          <w:rFonts w:eastAsia="Calibri"/>
        </w:rPr>
        <w:t>oitenta</w:t>
      </w:r>
      <w:proofErr w:type="spellEnd"/>
      <w:r w:rsidRPr="00792A74">
        <w:rPr>
          <w:rFonts w:eastAsia="Calibri"/>
        </w:rPr>
        <w:t xml:space="preserve"> mil </w:t>
      </w:r>
      <w:proofErr w:type="spellStart"/>
      <w:r w:rsidRPr="00792A74">
        <w:rPr>
          <w:rFonts w:eastAsia="Calibri"/>
        </w:rPr>
        <w:t>reais</w:t>
      </w:r>
      <w:proofErr w:type="spellEnd"/>
      <w:r w:rsidRPr="00792A74">
        <w:rPr>
          <w:rFonts w:eastAsia="Calibri"/>
        </w:rPr>
        <w:t xml:space="preserve">) </w:t>
      </w:r>
      <w:proofErr w:type="spellStart"/>
      <w:r w:rsidRPr="00792A74">
        <w:rPr>
          <w:rFonts w:eastAsia="Calibri"/>
        </w:rPr>
        <w:t>serão</w:t>
      </w:r>
      <w:proofErr w:type="spellEnd"/>
      <w:r w:rsidRPr="00792A74">
        <w:rPr>
          <w:rFonts w:eastAsia="Calibri"/>
        </w:rPr>
        <w:t xml:space="preserve"> </w:t>
      </w:r>
      <w:proofErr w:type="spellStart"/>
      <w:r w:rsidRPr="00792A74">
        <w:rPr>
          <w:rFonts w:eastAsia="Calibri"/>
        </w:rPr>
        <w:t>destinados</w:t>
      </w:r>
      <w:proofErr w:type="spellEnd"/>
      <w:r w:rsidRPr="00792A74">
        <w:rPr>
          <w:rFonts w:eastAsia="Calibri"/>
        </w:rPr>
        <w:t xml:space="preserve"> </w:t>
      </w:r>
      <w:proofErr w:type="spellStart"/>
      <w:r w:rsidRPr="00792A74">
        <w:rPr>
          <w:rFonts w:eastAsia="Calibri"/>
        </w:rPr>
        <w:t>exclusivamente</w:t>
      </w:r>
      <w:proofErr w:type="spellEnd"/>
      <w:r w:rsidRPr="00792A74">
        <w:rPr>
          <w:rFonts w:eastAsia="Calibri"/>
        </w:rPr>
        <w:t xml:space="preserve"> à </w:t>
      </w:r>
      <w:proofErr w:type="spellStart"/>
      <w:r w:rsidRPr="00792A74">
        <w:rPr>
          <w:rFonts w:eastAsia="Calibri"/>
        </w:rPr>
        <w:t>participação</w:t>
      </w:r>
      <w:proofErr w:type="spellEnd"/>
      <w:r w:rsidRPr="00792A74">
        <w:rPr>
          <w:rFonts w:eastAsia="Calibri"/>
        </w:rPr>
        <w:t xml:space="preserve"> de </w:t>
      </w:r>
      <w:proofErr w:type="spellStart"/>
      <w:r w:rsidRPr="00792A74">
        <w:rPr>
          <w:rFonts w:eastAsia="Calibri"/>
        </w:rPr>
        <w:t>microempresas</w:t>
      </w:r>
      <w:proofErr w:type="spellEnd"/>
      <w:r w:rsidRPr="00792A74">
        <w:rPr>
          <w:rFonts w:eastAsia="Calibri"/>
        </w:rPr>
        <w:t xml:space="preserve"> e </w:t>
      </w:r>
      <w:proofErr w:type="spellStart"/>
      <w:r w:rsidRPr="00792A74">
        <w:rPr>
          <w:rFonts w:eastAsia="Calibri"/>
        </w:rPr>
        <w:t>empresas</w:t>
      </w:r>
      <w:proofErr w:type="spellEnd"/>
      <w:r w:rsidRPr="00792A74">
        <w:rPr>
          <w:rFonts w:eastAsia="Calibri"/>
        </w:rPr>
        <w:t xml:space="preserve"> de </w:t>
      </w:r>
      <w:proofErr w:type="spellStart"/>
      <w:r w:rsidRPr="00792A74">
        <w:rPr>
          <w:rFonts w:eastAsia="Calibri"/>
        </w:rPr>
        <w:t>pequeno</w:t>
      </w:r>
      <w:proofErr w:type="spellEnd"/>
      <w:r w:rsidRPr="00792A74">
        <w:rPr>
          <w:rFonts w:eastAsia="Calibri"/>
        </w:rPr>
        <w:t xml:space="preserve"> </w:t>
      </w:r>
      <w:proofErr w:type="spellStart"/>
      <w:proofErr w:type="gramStart"/>
      <w:r w:rsidRPr="00792A74">
        <w:rPr>
          <w:rFonts w:eastAsia="Calibri"/>
        </w:rPr>
        <w:t>porte</w:t>
      </w:r>
      <w:proofErr w:type="spellEnd"/>
      <w:proofErr w:type="gramEnd"/>
      <w:r w:rsidRPr="00792A74">
        <w:rPr>
          <w:rFonts w:eastAsia="Calibri"/>
        </w:rPr>
        <w:t>.</w:t>
      </w:r>
    </w:p>
    <w:p w14:paraId="4D872ED9" w14:textId="77777777" w:rsidR="00792A74" w:rsidRPr="00792A74" w:rsidRDefault="00792A74" w:rsidP="00792A74">
      <w:pPr>
        <w:pStyle w:val="LO-Normal"/>
        <w:widowControl/>
        <w:numPr>
          <w:ilvl w:val="0"/>
          <w:numId w:val="42"/>
        </w:numPr>
        <w:pBdr>
          <w:top w:val="none" w:sz="0" w:space="0" w:color="auto"/>
          <w:left w:val="none" w:sz="0" w:space="0" w:color="auto"/>
          <w:bottom w:val="none" w:sz="0" w:space="0" w:color="auto"/>
          <w:right w:val="none" w:sz="0" w:space="0" w:color="auto"/>
        </w:pBdr>
        <w:tabs>
          <w:tab w:val="left" w:pos="426"/>
        </w:tabs>
        <w:ind w:left="11" w:hanging="11"/>
        <w:jc w:val="both"/>
        <w:textAlignment w:val="auto"/>
        <w:rPr>
          <w:rFonts w:eastAsia="Calibri"/>
        </w:rPr>
      </w:pPr>
      <w:r w:rsidRPr="00792A74">
        <w:rPr>
          <w:rFonts w:eastAsia="Calibri"/>
        </w:rPr>
        <w:t xml:space="preserve">Nos </w:t>
      </w:r>
      <w:proofErr w:type="spellStart"/>
      <w:r w:rsidRPr="00792A74">
        <w:rPr>
          <w:rFonts w:eastAsia="Calibri"/>
        </w:rPr>
        <w:t>itens</w:t>
      </w:r>
      <w:proofErr w:type="spellEnd"/>
      <w:r w:rsidRPr="00792A74">
        <w:rPr>
          <w:rFonts w:eastAsia="Calibri"/>
        </w:rPr>
        <w:t xml:space="preserve"> de </w:t>
      </w:r>
      <w:proofErr w:type="spellStart"/>
      <w:r w:rsidRPr="00792A74">
        <w:rPr>
          <w:rFonts w:eastAsia="Calibri"/>
        </w:rPr>
        <w:t>contratação</w:t>
      </w:r>
      <w:proofErr w:type="spellEnd"/>
      <w:r w:rsidRPr="00792A74">
        <w:rPr>
          <w:rFonts w:eastAsia="Calibri"/>
        </w:rPr>
        <w:t xml:space="preserve"> </w:t>
      </w:r>
      <w:proofErr w:type="spellStart"/>
      <w:r w:rsidRPr="00792A74">
        <w:rPr>
          <w:rFonts w:eastAsia="Calibri"/>
        </w:rPr>
        <w:t>acima</w:t>
      </w:r>
      <w:proofErr w:type="spellEnd"/>
      <w:r w:rsidRPr="00792A74">
        <w:rPr>
          <w:rFonts w:eastAsia="Calibri"/>
        </w:rPr>
        <w:t xml:space="preserve"> de R$ 80.000,00 (</w:t>
      </w:r>
      <w:proofErr w:type="spellStart"/>
      <w:r w:rsidRPr="00792A74">
        <w:rPr>
          <w:rFonts w:eastAsia="Calibri"/>
        </w:rPr>
        <w:t>oitenta</w:t>
      </w:r>
      <w:proofErr w:type="spellEnd"/>
      <w:r w:rsidRPr="00792A74">
        <w:rPr>
          <w:rFonts w:eastAsia="Calibri"/>
        </w:rPr>
        <w:t xml:space="preserve"> mil </w:t>
      </w:r>
      <w:proofErr w:type="spellStart"/>
      <w:r w:rsidRPr="00792A74">
        <w:rPr>
          <w:rFonts w:eastAsia="Calibri"/>
        </w:rPr>
        <w:t>reais</w:t>
      </w:r>
      <w:proofErr w:type="spellEnd"/>
      <w:r w:rsidRPr="00792A74">
        <w:rPr>
          <w:rFonts w:eastAsia="Calibri"/>
        </w:rPr>
        <w:t xml:space="preserve">), </w:t>
      </w:r>
      <w:proofErr w:type="spellStart"/>
      <w:r w:rsidRPr="00792A74">
        <w:rPr>
          <w:rFonts w:eastAsia="Calibri"/>
        </w:rPr>
        <w:t>conforme</w:t>
      </w:r>
      <w:proofErr w:type="spellEnd"/>
      <w:r w:rsidRPr="00792A74">
        <w:rPr>
          <w:rFonts w:eastAsia="Calibri"/>
        </w:rPr>
        <w:t xml:space="preserve"> o art. 48, III, da </w:t>
      </w:r>
      <w:proofErr w:type="spellStart"/>
      <w:r w:rsidRPr="00792A74">
        <w:rPr>
          <w:rFonts w:eastAsia="Calibri"/>
        </w:rPr>
        <w:t>mesma</w:t>
      </w:r>
      <w:proofErr w:type="spellEnd"/>
      <w:r w:rsidRPr="00792A74">
        <w:rPr>
          <w:rFonts w:eastAsia="Calibri"/>
        </w:rPr>
        <w:t xml:space="preserve"> Lei, a </w:t>
      </w:r>
      <w:proofErr w:type="spellStart"/>
      <w:r w:rsidRPr="00792A74">
        <w:rPr>
          <w:rFonts w:eastAsia="Calibri"/>
        </w:rPr>
        <w:t>Administração</w:t>
      </w:r>
      <w:proofErr w:type="spellEnd"/>
      <w:r w:rsidRPr="00792A74">
        <w:rPr>
          <w:rFonts w:eastAsia="Calibri"/>
        </w:rPr>
        <w:t xml:space="preserve"> </w:t>
      </w:r>
      <w:proofErr w:type="spellStart"/>
      <w:r w:rsidRPr="00792A74">
        <w:rPr>
          <w:rFonts w:eastAsia="Calibri"/>
        </w:rPr>
        <w:t>deverá</w:t>
      </w:r>
      <w:proofErr w:type="spellEnd"/>
      <w:r w:rsidRPr="00792A74">
        <w:rPr>
          <w:rFonts w:eastAsia="Calibri"/>
        </w:rPr>
        <w:t xml:space="preserve"> </w:t>
      </w:r>
      <w:proofErr w:type="spellStart"/>
      <w:r w:rsidRPr="00792A74">
        <w:rPr>
          <w:rFonts w:eastAsia="Calibri"/>
        </w:rPr>
        <w:t>estabelecer</w:t>
      </w:r>
      <w:proofErr w:type="spellEnd"/>
      <w:r w:rsidRPr="00792A74">
        <w:rPr>
          <w:rFonts w:eastAsia="Calibri"/>
        </w:rPr>
        <w:t xml:space="preserve">, </w:t>
      </w:r>
      <w:proofErr w:type="spellStart"/>
      <w:r w:rsidRPr="00792A74">
        <w:rPr>
          <w:rFonts w:eastAsia="Calibri"/>
        </w:rPr>
        <w:t>em</w:t>
      </w:r>
      <w:proofErr w:type="spellEnd"/>
      <w:r w:rsidRPr="00792A74">
        <w:rPr>
          <w:rFonts w:eastAsia="Calibri"/>
        </w:rPr>
        <w:t xml:space="preserve"> </w:t>
      </w:r>
      <w:proofErr w:type="spellStart"/>
      <w:r w:rsidRPr="00792A74">
        <w:rPr>
          <w:rFonts w:eastAsia="Calibri"/>
        </w:rPr>
        <w:t>certames</w:t>
      </w:r>
      <w:proofErr w:type="spellEnd"/>
      <w:r w:rsidRPr="00792A74">
        <w:rPr>
          <w:rFonts w:eastAsia="Calibri"/>
        </w:rPr>
        <w:t xml:space="preserve"> para </w:t>
      </w:r>
      <w:proofErr w:type="spellStart"/>
      <w:r w:rsidRPr="00792A74">
        <w:rPr>
          <w:rFonts w:eastAsia="Calibri"/>
        </w:rPr>
        <w:t>aquisições</w:t>
      </w:r>
      <w:proofErr w:type="spellEnd"/>
      <w:r w:rsidRPr="00792A74">
        <w:rPr>
          <w:rFonts w:eastAsia="Calibri"/>
        </w:rPr>
        <w:t xml:space="preserve"> de bens de </w:t>
      </w:r>
      <w:proofErr w:type="spellStart"/>
      <w:r w:rsidRPr="00792A74">
        <w:rPr>
          <w:rFonts w:eastAsia="Calibri"/>
        </w:rPr>
        <w:t>natureza</w:t>
      </w:r>
      <w:proofErr w:type="spellEnd"/>
      <w:r w:rsidRPr="00792A74">
        <w:rPr>
          <w:rFonts w:eastAsia="Calibri"/>
        </w:rPr>
        <w:t xml:space="preserve"> </w:t>
      </w:r>
      <w:proofErr w:type="spellStart"/>
      <w:r w:rsidRPr="00792A74">
        <w:rPr>
          <w:rFonts w:eastAsia="Calibri"/>
        </w:rPr>
        <w:t>divisível</w:t>
      </w:r>
      <w:proofErr w:type="spellEnd"/>
      <w:r w:rsidRPr="00792A74">
        <w:rPr>
          <w:rFonts w:eastAsia="Calibri"/>
        </w:rPr>
        <w:t xml:space="preserve">, </w:t>
      </w:r>
      <w:proofErr w:type="spellStart"/>
      <w:r w:rsidRPr="00792A74">
        <w:rPr>
          <w:rFonts w:eastAsia="Calibri"/>
        </w:rPr>
        <w:t>cota</w:t>
      </w:r>
      <w:proofErr w:type="spellEnd"/>
      <w:r w:rsidRPr="00792A74">
        <w:rPr>
          <w:rFonts w:eastAsia="Calibri"/>
        </w:rPr>
        <w:t xml:space="preserve"> de </w:t>
      </w:r>
      <w:proofErr w:type="spellStart"/>
      <w:r w:rsidRPr="00792A74">
        <w:rPr>
          <w:rFonts w:eastAsia="Calibri"/>
        </w:rPr>
        <w:t>até</w:t>
      </w:r>
      <w:proofErr w:type="spellEnd"/>
      <w:r w:rsidRPr="00792A74">
        <w:rPr>
          <w:rFonts w:eastAsia="Calibri"/>
        </w:rPr>
        <w:t xml:space="preserve"> 25% (</w:t>
      </w:r>
      <w:proofErr w:type="spellStart"/>
      <w:r w:rsidRPr="00792A74">
        <w:rPr>
          <w:rFonts w:eastAsia="Calibri"/>
        </w:rPr>
        <w:t>vinte</w:t>
      </w:r>
      <w:proofErr w:type="spellEnd"/>
      <w:r w:rsidRPr="00792A74">
        <w:rPr>
          <w:rFonts w:eastAsia="Calibri"/>
        </w:rPr>
        <w:t xml:space="preserve"> e </w:t>
      </w:r>
      <w:proofErr w:type="spellStart"/>
      <w:r w:rsidRPr="00792A74">
        <w:rPr>
          <w:rFonts w:eastAsia="Calibri"/>
        </w:rPr>
        <w:t>cinco</w:t>
      </w:r>
      <w:proofErr w:type="spellEnd"/>
      <w:r w:rsidRPr="00792A74">
        <w:rPr>
          <w:rFonts w:eastAsia="Calibri"/>
        </w:rPr>
        <w:t xml:space="preserve"> </w:t>
      </w:r>
      <w:proofErr w:type="spellStart"/>
      <w:r w:rsidRPr="00792A74">
        <w:rPr>
          <w:rFonts w:eastAsia="Calibri"/>
        </w:rPr>
        <w:t>por</w:t>
      </w:r>
      <w:proofErr w:type="spellEnd"/>
      <w:r w:rsidRPr="00792A74">
        <w:rPr>
          <w:rFonts w:eastAsia="Calibri"/>
        </w:rPr>
        <w:t xml:space="preserve"> cento) do </w:t>
      </w:r>
      <w:proofErr w:type="spellStart"/>
      <w:r w:rsidRPr="00792A74">
        <w:rPr>
          <w:rFonts w:eastAsia="Calibri"/>
        </w:rPr>
        <w:t>objeto</w:t>
      </w:r>
      <w:proofErr w:type="spellEnd"/>
      <w:r w:rsidRPr="00792A74">
        <w:rPr>
          <w:rFonts w:eastAsia="Calibri"/>
        </w:rPr>
        <w:t xml:space="preserve"> para a </w:t>
      </w:r>
      <w:proofErr w:type="spellStart"/>
      <w:r w:rsidRPr="00792A74">
        <w:rPr>
          <w:rFonts w:eastAsia="Calibri"/>
        </w:rPr>
        <w:t>contratação</w:t>
      </w:r>
      <w:proofErr w:type="spellEnd"/>
      <w:r w:rsidRPr="00792A74">
        <w:rPr>
          <w:rFonts w:eastAsia="Calibri"/>
        </w:rPr>
        <w:t xml:space="preserve"> de </w:t>
      </w:r>
    </w:p>
    <w:p w14:paraId="561D0BAE" w14:textId="77777777" w:rsidR="00792A74" w:rsidRPr="00792A74" w:rsidRDefault="00792A74" w:rsidP="00792A74">
      <w:pPr>
        <w:pStyle w:val="LO-Normal"/>
        <w:widowControl/>
        <w:numPr>
          <w:ilvl w:val="0"/>
          <w:numId w:val="42"/>
        </w:numPr>
        <w:pBdr>
          <w:top w:val="none" w:sz="0" w:space="0" w:color="auto"/>
          <w:left w:val="none" w:sz="0" w:space="0" w:color="auto"/>
          <w:bottom w:val="none" w:sz="0" w:space="0" w:color="auto"/>
          <w:right w:val="none" w:sz="0" w:space="0" w:color="auto"/>
        </w:pBdr>
        <w:tabs>
          <w:tab w:val="left" w:pos="426"/>
        </w:tabs>
        <w:ind w:left="11" w:hanging="11"/>
        <w:jc w:val="both"/>
        <w:textAlignment w:val="auto"/>
        <w:rPr>
          <w:rFonts w:eastAsia="Calibri"/>
        </w:rPr>
      </w:pPr>
      <w:proofErr w:type="spellStart"/>
      <w:r w:rsidRPr="00792A74">
        <w:rPr>
          <w:rFonts w:eastAsia="Calibri"/>
        </w:rPr>
        <w:t>Microempresas</w:t>
      </w:r>
      <w:proofErr w:type="spellEnd"/>
      <w:r w:rsidRPr="00792A74">
        <w:rPr>
          <w:rFonts w:eastAsia="Calibri"/>
        </w:rPr>
        <w:t xml:space="preserve">, </w:t>
      </w:r>
      <w:proofErr w:type="spellStart"/>
      <w:r w:rsidRPr="00792A74">
        <w:rPr>
          <w:rFonts w:eastAsia="Calibri"/>
        </w:rPr>
        <w:t>Empresas</w:t>
      </w:r>
      <w:proofErr w:type="spellEnd"/>
      <w:r w:rsidRPr="00792A74">
        <w:rPr>
          <w:rFonts w:eastAsia="Calibri"/>
        </w:rPr>
        <w:t xml:space="preserve"> de </w:t>
      </w:r>
      <w:proofErr w:type="spellStart"/>
      <w:r w:rsidRPr="00792A74">
        <w:rPr>
          <w:rFonts w:eastAsia="Calibri"/>
        </w:rPr>
        <w:t>Pequeno</w:t>
      </w:r>
      <w:proofErr w:type="spellEnd"/>
      <w:r w:rsidRPr="00792A74">
        <w:rPr>
          <w:rFonts w:eastAsia="Calibri"/>
        </w:rPr>
        <w:t xml:space="preserve"> Porte, </w:t>
      </w:r>
      <w:proofErr w:type="spellStart"/>
      <w:r w:rsidRPr="00792A74">
        <w:rPr>
          <w:rFonts w:eastAsia="Calibri"/>
        </w:rPr>
        <w:t>Microempreendedor</w:t>
      </w:r>
      <w:proofErr w:type="spellEnd"/>
      <w:r w:rsidRPr="00792A74">
        <w:rPr>
          <w:rFonts w:eastAsia="Calibri"/>
        </w:rPr>
        <w:t xml:space="preserve"> Individual e </w:t>
      </w:r>
      <w:proofErr w:type="spellStart"/>
      <w:r w:rsidRPr="00792A74">
        <w:rPr>
          <w:rFonts w:eastAsia="Calibri"/>
        </w:rPr>
        <w:t>Cooperativas</w:t>
      </w:r>
      <w:proofErr w:type="spellEnd"/>
      <w:r w:rsidRPr="00792A74">
        <w:rPr>
          <w:rFonts w:eastAsia="Calibri"/>
        </w:rPr>
        <w:t>.</w:t>
      </w:r>
    </w:p>
    <w:p w14:paraId="3355EBAD" w14:textId="77777777" w:rsidR="00792A74" w:rsidRPr="00792A74" w:rsidRDefault="00792A74" w:rsidP="00792A74">
      <w:pPr>
        <w:pStyle w:val="Textbody0"/>
        <w:jc w:val="both"/>
        <w:rPr>
          <w:rFonts w:ascii="Times New Roman" w:eastAsiaTheme="minorHAnsi" w:hAnsi="Times New Roman" w:cs="Times New Roman"/>
          <w:lang w:eastAsia="en-US"/>
        </w:rPr>
      </w:pPr>
    </w:p>
    <w:p w14:paraId="023F210C" w14:textId="77777777" w:rsidR="00792A74" w:rsidRPr="00792A74" w:rsidRDefault="00792A74" w:rsidP="00792A74">
      <w:pPr>
        <w:pStyle w:val="Textbody0"/>
        <w:shd w:val="clear" w:color="auto" w:fill="9BBB59" w:themeFill="accent3"/>
        <w:jc w:val="both"/>
        <w:rPr>
          <w:rFonts w:ascii="Times New Roman" w:hAnsi="Times New Roman" w:cs="Times New Roman"/>
          <w:b/>
          <w:bCs/>
          <w:u w:val="single"/>
        </w:rPr>
      </w:pPr>
      <w:r w:rsidRPr="00792A74">
        <w:rPr>
          <w:rFonts w:ascii="Times New Roman" w:eastAsiaTheme="minorHAnsi" w:hAnsi="Times New Roman" w:cs="Times New Roman"/>
          <w:b/>
          <w:bCs/>
          <w:lang w:eastAsia="en-US"/>
        </w:rPr>
        <w:t>14- MODALIDADE DE LICITAÇÃO</w:t>
      </w:r>
    </w:p>
    <w:p w14:paraId="4AE36AA1" w14:textId="77777777" w:rsidR="00792A74" w:rsidRPr="00792A74" w:rsidRDefault="00792A74" w:rsidP="00792A74">
      <w:pPr>
        <w:pStyle w:val="NormalWeb"/>
      </w:pPr>
      <w:r w:rsidRPr="00792A74">
        <w:t>A contratação será realizada por meio do Sistema de Registro de Preços (SRP), na modalidade Pregão Eletrônico, nos termos da Lei Federal nº 14.133/2021, por se tratar de aquisição de bens comuns, cujos padrões de desempenho e qualidade podem ser objetivamente definidos por meio de especificações usuais de mercado.</w:t>
      </w:r>
    </w:p>
    <w:p w14:paraId="117E6ED9" w14:textId="77777777" w:rsidR="00792A74" w:rsidRPr="00792A74" w:rsidRDefault="00792A74" w:rsidP="00792A74">
      <w:pPr>
        <w:pStyle w:val="NormalWeb"/>
      </w:pPr>
      <w:r w:rsidRPr="00792A74">
        <w:t>A adoção do Pregão Eletrônico mostra-se a solução mais eficiente e vantajosa para a Administração, em razão da ampla competitividade, celeridade processual, economicidade e possibilidade de aquisição parcelada conforme a necessidade da Administração Pública.</w:t>
      </w:r>
    </w:p>
    <w:p w14:paraId="3A6F2278" w14:textId="77777777" w:rsidR="00792A74" w:rsidRPr="00792A74" w:rsidRDefault="00792A74" w:rsidP="00792A74">
      <w:pPr>
        <w:pStyle w:val="Textbody0"/>
        <w:shd w:val="clear" w:color="auto" w:fill="9BBB59" w:themeFill="accent3"/>
        <w:tabs>
          <w:tab w:val="left" w:pos="567"/>
        </w:tabs>
        <w:jc w:val="both"/>
        <w:rPr>
          <w:rFonts w:ascii="Times New Roman" w:hAnsi="Times New Roman" w:cs="Times New Roman"/>
          <w:b/>
          <w:bCs/>
          <w:u w:val="single"/>
        </w:rPr>
      </w:pPr>
      <w:r w:rsidRPr="00792A74">
        <w:rPr>
          <w:rFonts w:ascii="Times New Roman" w:eastAsiaTheme="minorHAnsi" w:hAnsi="Times New Roman" w:cs="Times New Roman"/>
          <w:b/>
          <w:bCs/>
          <w:lang w:eastAsia="en-US"/>
        </w:rPr>
        <w:t>15- VALIDADE E EXIGÊNCIA DE AMOSTRA.</w:t>
      </w:r>
      <w:r w:rsidRPr="00792A74">
        <w:rPr>
          <w:rFonts w:ascii="Times New Roman" w:hAnsi="Times New Roman" w:cs="Times New Roman"/>
          <w:b/>
          <w:bCs/>
          <w:u w:val="single"/>
        </w:rPr>
        <w:t xml:space="preserve"> </w:t>
      </w:r>
    </w:p>
    <w:p w14:paraId="548A32CE" w14:textId="77777777" w:rsidR="00792A74" w:rsidRPr="00792A74" w:rsidRDefault="00792A74" w:rsidP="00792A74">
      <w:pPr>
        <w:jc w:val="both"/>
        <w:rPr>
          <w:rFonts w:ascii="Times New Roman" w:eastAsia="Calibri" w:hAnsi="Times New Roman" w:cs="Times New Roman"/>
        </w:rPr>
      </w:pPr>
    </w:p>
    <w:p w14:paraId="54CBE12D"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O licitante deverá apresentar, juntamente com a proposta, catálogo, folder, ficha técnica ou documento equivalente emitido pelo fabricante, contendo imagens e especificações técnicas suficientes para comprovar que o produto ofertado atende às exigências estabelecidas neste edital, e estarão cobertos por garantia/assistência técnica.</w:t>
      </w:r>
    </w:p>
    <w:p w14:paraId="2C8A5B1C" w14:textId="77777777" w:rsidR="00792A74" w:rsidRPr="00792A74" w:rsidRDefault="00792A74" w:rsidP="00792A74">
      <w:pPr>
        <w:jc w:val="both"/>
        <w:rPr>
          <w:rFonts w:ascii="Times New Roman" w:eastAsia="Calibri" w:hAnsi="Times New Roman" w:cs="Times New Roman"/>
        </w:rPr>
      </w:pPr>
    </w:p>
    <w:p w14:paraId="52D5F9E4" w14:textId="77777777" w:rsidR="00792A74" w:rsidRPr="00792A74" w:rsidRDefault="00792A74" w:rsidP="00792A74">
      <w:pPr>
        <w:pStyle w:val="Textbody0"/>
        <w:shd w:val="clear" w:color="auto" w:fill="9BBB59" w:themeFill="accent3"/>
        <w:tabs>
          <w:tab w:val="left" w:pos="567"/>
        </w:tabs>
        <w:jc w:val="both"/>
        <w:rPr>
          <w:rFonts w:ascii="Times New Roman" w:hAnsi="Times New Roman" w:cs="Times New Roman"/>
          <w:b/>
          <w:bCs/>
          <w:color w:val="000000"/>
        </w:rPr>
      </w:pPr>
      <w:r w:rsidRPr="00792A74">
        <w:rPr>
          <w:rFonts w:ascii="Times New Roman" w:hAnsi="Times New Roman" w:cs="Times New Roman"/>
          <w:b/>
          <w:bCs/>
          <w:color w:val="000000"/>
        </w:rPr>
        <w:t>16 - PARAMETROS MELHOR TECNICA E TECNICA PREÇO.</w:t>
      </w:r>
    </w:p>
    <w:p w14:paraId="75E08CEC" w14:textId="77777777" w:rsidR="00792A74" w:rsidRPr="00792A74" w:rsidRDefault="00792A74" w:rsidP="00792A74">
      <w:pPr>
        <w:pStyle w:val="NormalWeb"/>
        <w:jc w:val="both"/>
      </w:pPr>
      <w:r w:rsidRPr="00792A74">
        <w:lastRenderedPageBreak/>
        <w:t>Não será adotado, para a presente contratação, o critério de julgamento por melhor técnica ou técnica e preço, tendo em vista que o objeto se caracteriza como aquisição de bens comuns, cujos padrões de desempenho e qualidade podem ser objetivamente definidos por meio de especificações usuais de mercado.</w:t>
      </w:r>
    </w:p>
    <w:p w14:paraId="428B258E" w14:textId="77777777" w:rsidR="00792A74" w:rsidRPr="00792A74" w:rsidRDefault="00792A74" w:rsidP="00792A74">
      <w:pPr>
        <w:pStyle w:val="NormalWeb"/>
        <w:jc w:val="both"/>
      </w:pPr>
      <w:r w:rsidRPr="00792A74">
        <w:t>Dessa forma, considerando a natureza padronizada dos itens pretendidos, o julgamento das propostas ocorrerá pelo critério de menor preço por item, em conformidade com as disposições da Lei Federal nº 14.133/2021, assegurando a observância dos princípios da economicidade, competitividade, eficiência e seleção da proposta mais vantajosa para a Administração Pública.</w:t>
      </w:r>
    </w:p>
    <w:p w14:paraId="6F2CA11C" w14:textId="77777777" w:rsidR="00792A74" w:rsidRPr="00792A74" w:rsidRDefault="00792A74" w:rsidP="00792A74">
      <w:pPr>
        <w:pStyle w:val="Textbody0"/>
        <w:shd w:val="clear" w:color="auto" w:fill="9BBB59" w:themeFill="accent3"/>
        <w:jc w:val="both"/>
        <w:rPr>
          <w:rFonts w:ascii="Times New Roman" w:hAnsi="Times New Roman" w:cs="Times New Roman"/>
          <w:b/>
          <w:bCs/>
        </w:rPr>
      </w:pPr>
      <w:r w:rsidRPr="00792A74">
        <w:rPr>
          <w:rFonts w:ascii="Times New Roman" w:hAnsi="Times New Roman" w:cs="Times New Roman"/>
          <w:b/>
          <w:bCs/>
        </w:rPr>
        <w:t>17- QUALIFICAÇÃO TECNICA</w:t>
      </w:r>
    </w:p>
    <w:p w14:paraId="562A102D" w14:textId="77777777" w:rsidR="00792A74" w:rsidRPr="00792A74" w:rsidRDefault="00792A74" w:rsidP="00792A74">
      <w:pPr>
        <w:pStyle w:val="Textbody0"/>
        <w:jc w:val="both"/>
        <w:rPr>
          <w:rFonts w:ascii="Times New Roman" w:eastAsia="Calibri" w:hAnsi="Times New Roman" w:cs="Times New Roman"/>
          <w:lang w:eastAsia="en-US" w:bidi="ar-SA"/>
        </w:rPr>
      </w:pPr>
      <w:r w:rsidRPr="00792A74">
        <w:rPr>
          <w:rFonts w:ascii="Times New Roman" w:eastAsia="Calibri" w:hAnsi="Times New Roman" w:cs="Times New Roman"/>
          <w:lang w:eastAsia="en-US" w:bidi="ar-SA"/>
        </w:rPr>
        <w:t>As empresas licitantes deverão apresentar, obrigatoriamente, para fins de habilitação técnica, a seguinte documentação:</w:t>
      </w:r>
    </w:p>
    <w:p w14:paraId="7E736CC9" w14:textId="77777777" w:rsidR="00792A74" w:rsidRPr="00792A74" w:rsidRDefault="00792A74" w:rsidP="00792A74">
      <w:pPr>
        <w:pStyle w:val="Textbody0"/>
        <w:jc w:val="both"/>
        <w:rPr>
          <w:rFonts w:ascii="Times New Roman" w:eastAsia="Calibri" w:hAnsi="Times New Roman" w:cs="Times New Roman"/>
          <w:lang w:eastAsia="en-US" w:bidi="ar-SA"/>
        </w:rPr>
      </w:pPr>
      <w:r w:rsidRPr="00792A74">
        <w:rPr>
          <w:rFonts w:ascii="Times New Roman" w:eastAsia="Calibri" w:hAnsi="Times New Roman" w:cs="Times New Roman"/>
          <w:lang w:eastAsia="en-US" w:bidi="ar-SA"/>
        </w:rPr>
        <w:t xml:space="preserve">a) </w:t>
      </w:r>
      <w:proofErr w:type="gramStart"/>
      <w:r w:rsidRPr="00792A74">
        <w:rPr>
          <w:rFonts w:ascii="Times New Roman" w:eastAsia="Calibri" w:hAnsi="Times New Roman" w:cs="Times New Roman"/>
          <w:lang w:eastAsia="en-US" w:bidi="ar-SA"/>
        </w:rPr>
        <w:t>Atestado(</w:t>
      </w:r>
      <w:proofErr w:type="gramEnd"/>
      <w:r w:rsidRPr="00792A74">
        <w:rPr>
          <w:rFonts w:ascii="Times New Roman" w:eastAsia="Calibri" w:hAnsi="Times New Roman" w:cs="Times New Roman"/>
          <w:lang w:eastAsia="en-US" w:bidi="ar-SA"/>
        </w:rPr>
        <w:t>s) de Capacidade Técnica, emitido(s) por pessoa(s) jurídica(s) de direito público ou privado, em nome da licitante, comprovando aptidão para o desempenho de atividade pertinente e compatível, em características, quantidades e prazos, com o objeto da presente contratação;</w:t>
      </w:r>
    </w:p>
    <w:p w14:paraId="75EBB1E6" w14:textId="77777777" w:rsidR="00792A74" w:rsidRPr="00792A74" w:rsidRDefault="00792A74" w:rsidP="00792A74">
      <w:pPr>
        <w:pStyle w:val="Textbody0"/>
        <w:jc w:val="both"/>
        <w:rPr>
          <w:rFonts w:ascii="Times New Roman" w:eastAsia="Calibri" w:hAnsi="Times New Roman" w:cs="Times New Roman"/>
          <w:lang w:eastAsia="en-US" w:bidi="ar-SA"/>
        </w:rPr>
      </w:pPr>
      <w:proofErr w:type="gramStart"/>
      <w:r w:rsidRPr="00792A74">
        <w:rPr>
          <w:rFonts w:ascii="Times New Roman" w:eastAsia="Calibri" w:hAnsi="Times New Roman" w:cs="Times New Roman"/>
          <w:lang w:eastAsia="en-US" w:bidi="ar-SA"/>
        </w:rPr>
        <w:t>b) Os</w:t>
      </w:r>
      <w:proofErr w:type="gramEnd"/>
      <w:r w:rsidRPr="00792A74">
        <w:rPr>
          <w:rFonts w:ascii="Times New Roman" w:eastAsia="Calibri" w:hAnsi="Times New Roman" w:cs="Times New Roman"/>
          <w:lang w:eastAsia="en-US" w:bidi="ar-SA"/>
        </w:rPr>
        <w:t xml:space="preserve"> atestados apresentados deverão estar emitidos em papel timbrado da entidade expedidora, contendo identificação do órgão ou empresa emitente, número do CNPJ, identificação e assinatura do responsável pela emissão, bem como informações atualizadas para contato, a fim de possibilitar eventuais diligências pela Administração;</w:t>
      </w:r>
    </w:p>
    <w:p w14:paraId="2CCD43CF" w14:textId="77777777" w:rsidR="00792A74" w:rsidRPr="00792A74" w:rsidRDefault="00792A74" w:rsidP="00792A74">
      <w:pPr>
        <w:pStyle w:val="Textbody0"/>
        <w:shd w:val="clear" w:color="auto" w:fill="9BBB59" w:themeFill="accent3"/>
        <w:jc w:val="both"/>
        <w:rPr>
          <w:rFonts w:ascii="Times New Roman" w:eastAsia="Calibri" w:hAnsi="Times New Roman" w:cs="Times New Roman"/>
          <w:lang w:eastAsia="en-US" w:bidi="ar-SA"/>
        </w:rPr>
      </w:pPr>
      <w:r w:rsidRPr="00792A74">
        <w:rPr>
          <w:rFonts w:ascii="Times New Roman" w:hAnsi="Times New Roman" w:cs="Times New Roman"/>
          <w:b/>
          <w:bCs/>
        </w:rPr>
        <w:t>18- PRAZO DO CONTRATO E PRORROGAÇÃO</w:t>
      </w:r>
    </w:p>
    <w:p w14:paraId="59AF32BD" w14:textId="11368FB0" w:rsidR="00792A74" w:rsidRPr="00792A74" w:rsidRDefault="00792A74" w:rsidP="00792A74">
      <w:pPr>
        <w:pStyle w:val="NormalWeb"/>
        <w:jc w:val="both"/>
      </w:pPr>
      <w:r w:rsidRPr="00792A74">
        <w:t xml:space="preserve">a) O prazo de vigência do contrato será de 12 (doze) meses, contados a partir da sua assinatura, podendo ser prorrogado, desde que haja interesse da Administração e vantagem para a continuidade da contratação, </w:t>
      </w:r>
      <w:r w:rsidR="00C9226E">
        <w:t>nos termos</w:t>
      </w:r>
      <w:r w:rsidR="003C1B76">
        <w:t xml:space="preserve"> </w:t>
      </w:r>
      <w:r w:rsidR="003C1B76" w:rsidRPr="003C1B76">
        <w:t>do</w:t>
      </w:r>
      <w:r w:rsidR="00C9226E" w:rsidRPr="003C1B76">
        <w:t xml:space="preserve"> </w:t>
      </w:r>
      <w:r w:rsidR="003C1B76" w:rsidRPr="003C1B76">
        <w:t>107 da Lei Federal nº 14.133/2021 e do art. 156 do Decreto Municipal de 2.763/2024</w:t>
      </w:r>
      <w:r w:rsidRPr="003C1B76">
        <w:t xml:space="preserve">, especialmente nos casos de necessidade de adequação dos prazos de execução, manutenção da </w:t>
      </w:r>
      <w:proofErr w:type="spellStart"/>
      <w:r w:rsidRPr="003C1B76">
        <w:t>vantajosidade</w:t>
      </w:r>
      <w:proofErr w:type="spellEnd"/>
      <w:r w:rsidRPr="003C1B76">
        <w:t xml:space="preserve"> da contratação, continuidade do fornecimento e demais situações admitidas pela legislação aplicável aos contratos</w:t>
      </w:r>
      <w:r w:rsidRPr="00792A74">
        <w:t xml:space="preserve"> administrativos, observadas as condições estabelecidas nos artigos 105 a 114 da referida Lei.</w:t>
      </w:r>
    </w:p>
    <w:p w14:paraId="313A74FF" w14:textId="77777777" w:rsidR="00792A74" w:rsidRPr="00792A74" w:rsidRDefault="00792A74" w:rsidP="00792A74">
      <w:pPr>
        <w:pStyle w:val="NormalWeb"/>
        <w:jc w:val="both"/>
      </w:pPr>
      <w:r w:rsidRPr="00792A74">
        <w:t>A eventual prorrogação ficará condicionada à existência de dotação orçamentária, à avaliação satisfatória da execução contratual e à formalização do respectivo termo aditivo.</w:t>
      </w:r>
    </w:p>
    <w:p w14:paraId="2AA7298A" w14:textId="77777777" w:rsidR="00792A74" w:rsidRPr="00792A74" w:rsidRDefault="00792A74" w:rsidP="00792A74">
      <w:pPr>
        <w:pStyle w:val="NormalWeb"/>
        <w:jc w:val="both"/>
      </w:pPr>
      <w:r w:rsidRPr="00792A74">
        <w:t>b) O prazo para assinatura do contrato será de até 05 (cinco) dias úteis, contados do recebimento da convocação pela licitante vencedora, a qual será realizada, preferencialmente, por meio do endereço eletrônico (e-mail) informado nos autos do procedimento licitatório, podendo ser prorrogado uma única vez, por igual período, mediante solicitação devidamente justificada e aceita pela Administração.</w:t>
      </w:r>
    </w:p>
    <w:p w14:paraId="69F150DF" w14:textId="77777777" w:rsidR="00792A74" w:rsidRPr="00792A74" w:rsidRDefault="00792A74" w:rsidP="00792A74">
      <w:pPr>
        <w:pStyle w:val="Textbody0"/>
        <w:shd w:val="clear" w:color="auto" w:fill="9BBB59" w:themeFill="accent3"/>
        <w:jc w:val="both"/>
        <w:rPr>
          <w:rFonts w:ascii="Times New Roman" w:hAnsi="Times New Roman" w:cs="Times New Roman"/>
          <w:b/>
          <w:bCs/>
        </w:rPr>
      </w:pPr>
      <w:r w:rsidRPr="00792A74">
        <w:rPr>
          <w:rFonts w:ascii="Times New Roman" w:hAnsi="Times New Roman" w:cs="Times New Roman"/>
          <w:b/>
          <w:bCs/>
        </w:rPr>
        <w:t>19. REQUISITOS DA CONTRATAÇÃO</w:t>
      </w:r>
    </w:p>
    <w:p w14:paraId="69B86EA0"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Para melhor atendimento das necessidades da municipalidade, os produtos objeto da presente contratação deverão atender aos seguintes requisitos mínimos de qualidade, fornecimento, desempenho e execução contratual:</w:t>
      </w:r>
    </w:p>
    <w:p w14:paraId="6378D461" w14:textId="77777777" w:rsidR="00792A74" w:rsidRPr="00792A74" w:rsidRDefault="00792A74" w:rsidP="00792A74">
      <w:pPr>
        <w:jc w:val="both"/>
        <w:rPr>
          <w:rFonts w:ascii="Times New Roman" w:eastAsia="Calibri" w:hAnsi="Times New Roman" w:cs="Times New Roman"/>
        </w:rPr>
      </w:pPr>
    </w:p>
    <w:p w14:paraId="2D78686D" w14:textId="77777777" w:rsidR="00792A74" w:rsidRPr="00792A74" w:rsidRDefault="00792A74" w:rsidP="00792A74">
      <w:pPr>
        <w:pStyle w:val="PargrafodaLista"/>
        <w:numPr>
          <w:ilvl w:val="0"/>
          <w:numId w:val="59"/>
        </w:numPr>
        <w:tabs>
          <w:tab w:val="left" w:pos="360"/>
        </w:tabs>
        <w:ind w:left="0" w:firstLine="0"/>
        <w:jc w:val="both"/>
        <w:rPr>
          <w:rFonts w:ascii="Times New Roman" w:eastAsia="Calibri" w:hAnsi="Times New Roman" w:cs="Times New Roman"/>
        </w:rPr>
      </w:pPr>
      <w:r w:rsidRPr="00792A74">
        <w:rPr>
          <w:rFonts w:ascii="Times New Roman" w:eastAsia="Calibri" w:hAnsi="Times New Roman" w:cs="Times New Roman"/>
        </w:rPr>
        <w:t>Os itens fornecidos deverão ser novos, de primeiro uso, fabricados com materiais de primeira qualidade, resistentes, duráveis e compatíveis com as especificações técnicas constantes no Termo de Referência.</w:t>
      </w:r>
    </w:p>
    <w:p w14:paraId="7F4AF99B" w14:textId="77777777" w:rsidR="00792A74" w:rsidRPr="00792A74" w:rsidRDefault="00792A74" w:rsidP="00792A74">
      <w:pPr>
        <w:pStyle w:val="PargrafodaLista"/>
        <w:tabs>
          <w:tab w:val="left" w:pos="360"/>
        </w:tabs>
        <w:ind w:left="0"/>
        <w:jc w:val="both"/>
        <w:rPr>
          <w:rFonts w:ascii="Times New Roman" w:eastAsia="Calibri" w:hAnsi="Times New Roman" w:cs="Times New Roman"/>
        </w:rPr>
      </w:pPr>
    </w:p>
    <w:p w14:paraId="7A56B19B" w14:textId="77777777" w:rsidR="00792A74" w:rsidRPr="00792A74" w:rsidRDefault="00792A74" w:rsidP="00792A74">
      <w:pPr>
        <w:pStyle w:val="PargrafodaLista"/>
        <w:numPr>
          <w:ilvl w:val="0"/>
          <w:numId w:val="59"/>
        </w:numPr>
        <w:tabs>
          <w:tab w:val="left" w:pos="360"/>
        </w:tabs>
        <w:ind w:left="0" w:firstLine="0"/>
        <w:jc w:val="both"/>
        <w:rPr>
          <w:rFonts w:ascii="Times New Roman" w:eastAsia="Calibri" w:hAnsi="Times New Roman" w:cs="Times New Roman"/>
        </w:rPr>
      </w:pPr>
      <w:r w:rsidRPr="00792A74">
        <w:rPr>
          <w:rFonts w:ascii="Times New Roman" w:hAnsi="Times New Roman" w:cs="Times New Roman"/>
        </w:rPr>
        <w:t xml:space="preserve">O licitante deverá apresentar, juntamente com a proposta, catálogo, folder, ficha técnica ou documento equivalente emitido pelo fabricante, contendo imagens e especificações técnicas suficientes para comprovar que o produto ofertado atende às exigências estabelecidas neste edital, </w:t>
      </w:r>
      <w:r w:rsidRPr="00792A74">
        <w:rPr>
          <w:rFonts w:ascii="Times New Roman" w:hAnsi="Times New Roman" w:cs="Times New Roman"/>
          <w:color w:val="000000"/>
        </w:rPr>
        <w:t>e estarão cobertos por garantia/assistência técnica.</w:t>
      </w:r>
    </w:p>
    <w:p w14:paraId="6AE882B7" w14:textId="77777777" w:rsidR="00792A74" w:rsidRPr="00792A74" w:rsidRDefault="00792A74" w:rsidP="00792A74">
      <w:pPr>
        <w:pStyle w:val="PargrafodaLista"/>
        <w:rPr>
          <w:rFonts w:ascii="Times New Roman" w:eastAsia="Calibri" w:hAnsi="Times New Roman" w:cs="Times New Roman"/>
        </w:rPr>
      </w:pPr>
    </w:p>
    <w:p w14:paraId="74EB869C" w14:textId="77777777" w:rsidR="00792A74" w:rsidRPr="00792A74" w:rsidRDefault="00792A74" w:rsidP="00792A74">
      <w:pPr>
        <w:pStyle w:val="PargrafodaLista"/>
        <w:numPr>
          <w:ilvl w:val="0"/>
          <w:numId w:val="59"/>
        </w:numPr>
        <w:tabs>
          <w:tab w:val="left" w:pos="360"/>
        </w:tabs>
        <w:ind w:left="0" w:firstLine="0"/>
        <w:jc w:val="both"/>
        <w:rPr>
          <w:rFonts w:ascii="Times New Roman" w:eastAsia="Calibri" w:hAnsi="Times New Roman" w:cs="Times New Roman"/>
        </w:rPr>
      </w:pPr>
      <w:r w:rsidRPr="00792A74">
        <w:rPr>
          <w:rFonts w:ascii="Times New Roman" w:eastAsia="Calibri" w:hAnsi="Times New Roman" w:cs="Times New Roman"/>
        </w:rPr>
        <w:t>Os produtos deverão ser entregues em horário previamente agendado junto à Contratante, livres de quaisquer ônus adicionais relativos a transporte, frete, carga, descarga, seguro, tributos ou demais despesas decorrentes do fornecimento, acompanhados da respectiva nota fiscal/fatura contendo descrição detalhada dos itens, quantitativos, marca, modelo, preços unitários e valor total.</w:t>
      </w:r>
    </w:p>
    <w:p w14:paraId="0A9810AD" w14:textId="77777777" w:rsidR="00792A74" w:rsidRPr="00792A74" w:rsidRDefault="00792A74" w:rsidP="00792A74">
      <w:pPr>
        <w:jc w:val="both"/>
        <w:rPr>
          <w:rFonts w:ascii="Times New Roman" w:eastAsia="Calibri" w:hAnsi="Times New Roman" w:cs="Times New Roman"/>
        </w:rPr>
      </w:pPr>
    </w:p>
    <w:p w14:paraId="06C47606"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III. O prazo de entrega será de até 20 (vinte) dias úteis, contados a partir do recebimento da Autorização de Fornecimento emitida pela Contratante.</w:t>
      </w:r>
    </w:p>
    <w:p w14:paraId="39F067FF" w14:textId="77777777" w:rsidR="00792A74" w:rsidRPr="00792A74" w:rsidRDefault="00792A74" w:rsidP="00792A74">
      <w:pPr>
        <w:jc w:val="both"/>
        <w:rPr>
          <w:rFonts w:ascii="Times New Roman" w:eastAsia="Calibri" w:hAnsi="Times New Roman" w:cs="Times New Roman"/>
        </w:rPr>
      </w:pPr>
    </w:p>
    <w:p w14:paraId="56D274BB"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 xml:space="preserve">IV. A licitante deverá apresentar </w:t>
      </w:r>
      <w:proofErr w:type="gramStart"/>
      <w:r w:rsidRPr="00792A74">
        <w:rPr>
          <w:rFonts w:ascii="Times New Roman" w:eastAsia="Calibri" w:hAnsi="Times New Roman" w:cs="Times New Roman"/>
        </w:rPr>
        <w:t>atestado(</w:t>
      </w:r>
      <w:proofErr w:type="gramEnd"/>
      <w:r w:rsidRPr="00792A74">
        <w:rPr>
          <w:rFonts w:ascii="Times New Roman" w:eastAsia="Calibri" w:hAnsi="Times New Roman" w:cs="Times New Roman"/>
        </w:rPr>
        <w:t>s) de capacidade técnica fornecido(s) por pessoa jurídica de direito público ou privado, comprovando aptidão para desempenho de atividade pertinente e compatível com o objeto da contratação, correspondente, preferencialmente, a no mínimo 50% (cinquenta por cento) dos quantitativos estimados da licitação, nos termos da legislação vigente.</w:t>
      </w:r>
    </w:p>
    <w:p w14:paraId="62D514A1" w14:textId="77777777" w:rsidR="00792A74" w:rsidRPr="00792A74" w:rsidRDefault="00792A74" w:rsidP="00792A74">
      <w:pPr>
        <w:jc w:val="both"/>
        <w:rPr>
          <w:rFonts w:ascii="Times New Roman" w:eastAsia="Calibri" w:hAnsi="Times New Roman" w:cs="Times New Roman"/>
        </w:rPr>
      </w:pPr>
    </w:p>
    <w:p w14:paraId="23855781"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V. Sempre que possível e tecnicamente viável, será recomendada a utilização de produtos fabricados com materiais sustentáveis, recicláveis, reutilizáveis ou provenientes de fontes ambientalmente adequadas, em observância às diretrizes de sustentabilidade nas contratações públicas.</w:t>
      </w:r>
    </w:p>
    <w:p w14:paraId="4D7AC2BC" w14:textId="77777777" w:rsidR="00792A74" w:rsidRPr="00792A74" w:rsidRDefault="00792A74" w:rsidP="00792A74">
      <w:pPr>
        <w:jc w:val="both"/>
        <w:rPr>
          <w:rFonts w:ascii="Times New Roman" w:eastAsia="Calibri" w:hAnsi="Times New Roman" w:cs="Times New Roman"/>
        </w:rPr>
      </w:pPr>
    </w:p>
    <w:p w14:paraId="798D7C16"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VI. Não será permitida a subcontratação total do objeto, nem sua transferência a terceiros sem prévia e expressa autorização da Contratante, permanecendo a contratada integralmente responsável pela execução contratual.</w:t>
      </w:r>
    </w:p>
    <w:p w14:paraId="43DE575F"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 xml:space="preserve"> </w:t>
      </w:r>
    </w:p>
    <w:p w14:paraId="43CAA942"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VII. A empresa deverá declarar possuir capacidade operacional, estrutura logística e disponibilidade dos produtos necessários ao pleno atendimento da demanda contratada, observadas as especificações técnicas e quantitativos previstos.</w:t>
      </w:r>
    </w:p>
    <w:p w14:paraId="50CC2955" w14:textId="77777777" w:rsidR="00792A74" w:rsidRPr="00792A74" w:rsidRDefault="00792A74" w:rsidP="00792A74">
      <w:pPr>
        <w:jc w:val="both"/>
        <w:rPr>
          <w:rFonts w:ascii="Times New Roman" w:eastAsia="Calibri" w:hAnsi="Times New Roman" w:cs="Times New Roman"/>
        </w:rPr>
      </w:pPr>
    </w:p>
    <w:p w14:paraId="435A9259"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VIII. A contratada deverá cumprir integralmente todas as obrigações constantes no Termo de Referência, na proposta apresentada e no instrumento contratual, assumindo exclusivamente os riscos e despesas decorrentes da perfeita execução do objeto.</w:t>
      </w:r>
    </w:p>
    <w:p w14:paraId="04AD2C77" w14:textId="77777777" w:rsidR="00792A74" w:rsidRPr="00792A74" w:rsidRDefault="00792A74" w:rsidP="00792A74">
      <w:pPr>
        <w:jc w:val="both"/>
        <w:rPr>
          <w:rFonts w:ascii="Times New Roman" w:eastAsia="Calibri" w:hAnsi="Times New Roman" w:cs="Times New Roman"/>
        </w:rPr>
      </w:pPr>
    </w:p>
    <w:p w14:paraId="028F7354"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IX. Os produtos deverão ser entregues em perfeitas condições de uso e funcionamento, observando rigorosamente as especificações técnicas, quantidades, prazos e locais definidos pela Contratante, acompanhados da respectiva documentação fiscal.</w:t>
      </w:r>
    </w:p>
    <w:p w14:paraId="5448036E" w14:textId="77777777" w:rsidR="00792A74" w:rsidRPr="00792A74" w:rsidRDefault="00792A74" w:rsidP="00792A74">
      <w:pPr>
        <w:jc w:val="both"/>
        <w:rPr>
          <w:rFonts w:ascii="Times New Roman" w:eastAsia="Calibri" w:hAnsi="Times New Roman" w:cs="Times New Roman"/>
        </w:rPr>
      </w:pPr>
    </w:p>
    <w:p w14:paraId="69B8695A"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 Os produtos ofertados deverão possuir qualidade reconhecida no mercado, sendo admitidos somente itens de fabricantes com padrão comprovado de desempenho e aceitação comercial. As propostas deverão conter descrição detalhada dos produtos, incluindo, quando aplicável: marca, modelo, dimensões, peso, composição, características técnicas, certificações e demais informações necessárias à perfeita identificação do item.</w:t>
      </w:r>
    </w:p>
    <w:p w14:paraId="62AEA318" w14:textId="77777777" w:rsidR="00792A74" w:rsidRPr="00792A74" w:rsidRDefault="00792A74" w:rsidP="00792A74">
      <w:pPr>
        <w:jc w:val="both"/>
        <w:rPr>
          <w:rFonts w:ascii="Times New Roman" w:eastAsia="Calibri" w:hAnsi="Times New Roman" w:cs="Times New Roman"/>
        </w:rPr>
      </w:pPr>
    </w:p>
    <w:p w14:paraId="60B3C428" w14:textId="77777777" w:rsidR="00792A74" w:rsidRPr="00792A74" w:rsidRDefault="00792A74" w:rsidP="00792A74">
      <w:pPr>
        <w:jc w:val="both"/>
        <w:rPr>
          <w:rFonts w:ascii="Times New Roman" w:hAnsi="Times New Roman" w:cs="Times New Roman"/>
        </w:rPr>
      </w:pPr>
      <w:r w:rsidRPr="00792A74">
        <w:rPr>
          <w:rFonts w:ascii="Times New Roman" w:hAnsi="Times New Roman" w:cs="Times New Roman"/>
        </w:rPr>
        <w:t xml:space="preserve">XI. Os instrumentos musicais deverão ser novos, de primeiro uso, originais e possuir garantia mínima de </w:t>
      </w:r>
      <w:r w:rsidRPr="00792A74">
        <w:rPr>
          <w:rFonts w:ascii="Times New Roman" w:hAnsi="Times New Roman" w:cs="Times New Roman"/>
          <w:b/>
          <w:bCs/>
        </w:rPr>
        <w:t>12 (doze)</w:t>
      </w:r>
      <w:r w:rsidRPr="00792A74">
        <w:rPr>
          <w:rFonts w:ascii="Times New Roman" w:hAnsi="Times New Roman" w:cs="Times New Roman"/>
        </w:rPr>
        <w:t xml:space="preserve"> meses contra defeitos de fabricação, contados a partir da data do recebimento definitivo, devendo a garantia ser prestada pelo fornecedor, sem prejuízo da garantia legal prevista no Código de Defesa do Consumidor. </w:t>
      </w:r>
    </w:p>
    <w:p w14:paraId="6B7916B5" w14:textId="77777777" w:rsidR="00792A74" w:rsidRPr="00792A74" w:rsidRDefault="00792A74" w:rsidP="00792A74">
      <w:pPr>
        <w:jc w:val="both"/>
        <w:rPr>
          <w:rFonts w:ascii="Times New Roman" w:eastAsia="Calibri" w:hAnsi="Times New Roman" w:cs="Times New Roman"/>
        </w:rPr>
      </w:pPr>
    </w:p>
    <w:p w14:paraId="1F691857"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lastRenderedPageBreak/>
        <w:t>XII. Quando aplicável, os produtos deverão conter selo ou certificação dos órgãos competentes, tais como INMETRO, ABNT ou equivalentes, bem como informações relativas ao fabricante, garantia, assistência técnica e demais exigências legais pertinentes.</w:t>
      </w:r>
    </w:p>
    <w:p w14:paraId="1DD77B61" w14:textId="77777777" w:rsidR="00792A74" w:rsidRPr="00792A74" w:rsidRDefault="00792A74" w:rsidP="00792A74">
      <w:pPr>
        <w:jc w:val="both"/>
        <w:rPr>
          <w:rFonts w:ascii="Times New Roman" w:eastAsia="Calibri" w:hAnsi="Times New Roman" w:cs="Times New Roman"/>
        </w:rPr>
      </w:pPr>
    </w:p>
    <w:p w14:paraId="6EA4ED6F"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XIII. A contratada deverá substituir, reparar ou corrigir, às suas expensas, no prazo fixado pela Administração, os produtos entregues com defeitos, avarias, irregularidades ou em desacordo com as especificações exigidas.</w:t>
      </w:r>
    </w:p>
    <w:p w14:paraId="4835BA2D" w14:textId="77777777" w:rsidR="00792A74" w:rsidRPr="00792A74" w:rsidRDefault="00792A74" w:rsidP="00792A74">
      <w:pPr>
        <w:jc w:val="both"/>
        <w:rPr>
          <w:rFonts w:ascii="Times New Roman" w:eastAsia="Calibri" w:hAnsi="Times New Roman" w:cs="Times New Roman"/>
        </w:rPr>
      </w:pPr>
    </w:p>
    <w:p w14:paraId="50343E1E"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XIV. A contratada será responsável pelos riscos inerentes ao transporte e entrega dos produtos, devendo adotar todas as medidas necessárias à preservação da integridade dos materiais até o recebimento definitivo pela Contratante.</w:t>
      </w:r>
    </w:p>
    <w:p w14:paraId="7F3FE2B5" w14:textId="77777777" w:rsidR="00792A74" w:rsidRPr="00792A74" w:rsidRDefault="00792A74" w:rsidP="00792A74">
      <w:pPr>
        <w:jc w:val="both"/>
        <w:rPr>
          <w:rFonts w:ascii="Times New Roman" w:eastAsia="Calibri" w:hAnsi="Times New Roman" w:cs="Times New Roman"/>
        </w:rPr>
      </w:pPr>
    </w:p>
    <w:p w14:paraId="50E9237A"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XVI. A contratada deverá comunicar formalmente à Contratante, no prazo máximo de 24 (vinte e quatro) horas anteriores ao vencimento do prazo de entrega, qualquer fato que impossibilite seu cumprimento, devidamente justificado e comprovado.</w:t>
      </w:r>
    </w:p>
    <w:p w14:paraId="1B02E48D" w14:textId="77777777" w:rsidR="00792A74" w:rsidRPr="00792A74" w:rsidRDefault="00792A74" w:rsidP="00792A74">
      <w:pPr>
        <w:jc w:val="both"/>
        <w:rPr>
          <w:rFonts w:ascii="Times New Roman" w:eastAsia="Calibri" w:hAnsi="Times New Roman" w:cs="Times New Roman"/>
        </w:rPr>
      </w:pPr>
    </w:p>
    <w:p w14:paraId="5906B7E8"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XVII. A empresa deverá disponibilizar endereço eletrônico (e-mail) válido para recebimento das comunicações oficiais da Contratante, considerando-se recebidas após o decurso do prazo de até 05 (cinco) dias úteis do envio eletrônico.</w:t>
      </w:r>
    </w:p>
    <w:p w14:paraId="71CA3271" w14:textId="77777777" w:rsidR="00792A74" w:rsidRPr="00792A74" w:rsidRDefault="00792A74" w:rsidP="00792A74">
      <w:pPr>
        <w:jc w:val="both"/>
        <w:rPr>
          <w:rFonts w:ascii="Times New Roman" w:eastAsia="Calibri" w:hAnsi="Times New Roman" w:cs="Times New Roman"/>
        </w:rPr>
      </w:pPr>
    </w:p>
    <w:p w14:paraId="74FE2038"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XVIII. A contratada deverá adotar todas as medidas preventivas necessárias à execução segura do objeto, responsabilizando-se integralmente pelos danos e prejuízos eventualmente causados à Administração ou a terceiros, decorrentes de sua ação ou omissão, assegurado o direito de ressarcimento.</w:t>
      </w:r>
    </w:p>
    <w:p w14:paraId="5426F842" w14:textId="77777777" w:rsidR="00792A74" w:rsidRPr="00792A74" w:rsidRDefault="00792A74" w:rsidP="00792A74">
      <w:pPr>
        <w:jc w:val="both"/>
        <w:rPr>
          <w:rFonts w:ascii="Times New Roman" w:eastAsia="Calibri" w:hAnsi="Times New Roman" w:cs="Times New Roman"/>
        </w:rPr>
      </w:pPr>
    </w:p>
    <w:p w14:paraId="760ED5D0"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XIX. A contratada deverá manter, durante toda a execução contratual, todas as condições de habilitação, qualificação técnica, fiscal, trabalhista e econômico-financeira exigidas no procedimento licitatório.</w:t>
      </w:r>
    </w:p>
    <w:p w14:paraId="322D8499" w14:textId="77777777" w:rsidR="00792A74" w:rsidRPr="00792A74" w:rsidRDefault="00792A74" w:rsidP="00792A74">
      <w:pPr>
        <w:jc w:val="both"/>
        <w:rPr>
          <w:rFonts w:ascii="Times New Roman" w:eastAsia="Calibri" w:hAnsi="Times New Roman" w:cs="Times New Roman"/>
        </w:rPr>
      </w:pPr>
    </w:p>
    <w:p w14:paraId="1744BB20"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XXI. As entregas deverão ser realizadas diretamente no almoxarifado da Secretaria Municipal de Educação, Ciência e Tecnologia – SEMECT, localizado na Rua Antônio Augusto de Amorim, ponto de referência atrás do CEPM Prof.ª Vera Lucia P. Coelho, em local e horário previamente definidos pela Administração.</w:t>
      </w:r>
    </w:p>
    <w:p w14:paraId="42CB706C" w14:textId="77777777" w:rsidR="00792A74" w:rsidRPr="00792A74" w:rsidRDefault="00792A74" w:rsidP="00792A74">
      <w:pPr>
        <w:jc w:val="both"/>
        <w:rPr>
          <w:rFonts w:ascii="Times New Roman" w:eastAsia="Calibri" w:hAnsi="Times New Roman" w:cs="Times New Roman"/>
        </w:rPr>
      </w:pPr>
    </w:p>
    <w:p w14:paraId="11A4C91C"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XXI. O recebimento dos produtos será formalizado mediante apresentação de nota fiscal eletrônica e comprovação da entrega devidamente atestada pelos servidores responsáveis pelo recebimento, observados os procedimentos administrativos adotados pela SEMECT.</w:t>
      </w:r>
    </w:p>
    <w:p w14:paraId="79C403E5" w14:textId="77777777" w:rsidR="00792A74" w:rsidRPr="00792A74" w:rsidRDefault="00792A74" w:rsidP="00792A74">
      <w:pPr>
        <w:jc w:val="both"/>
        <w:rPr>
          <w:rFonts w:ascii="Times New Roman" w:eastAsia="Calibri" w:hAnsi="Times New Roman" w:cs="Times New Roman"/>
        </w:rPr>
      </w:pPr>
    </w:p>
    <w:p w14:paraId="6FD66864"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XXII. O Recebimento definitivo ficará condicionado à verificação da conformidade do produto com as especificações técnicas, quantidade, qualidade, funcionamento e acabamento, podendo a Administração rejeitar, no todo ou em parte, os itens que apresentarem desconformidade.</w:t>
      </w:r>
    </w:p>
    <w:p w14:paraId="0F6FBC71" w14:textId="77777777" w:rsidR="00792A74" w:rsidRPr="00792A74" w:rsidRDefault="00792A74" w:rsidP="00792A74">
      <w:pPr>
        <w:jc w:val="both"/>
        <w:rPr>
          <w:rFonts w:ascii="Times New Roman" w:eastAsia="Calibri" w:hAnsi="Times New Roman" w:cs="Times New Roman"/>
        </w:rPr>
      </w:pPr>
    </w:p>
    <w:p w14:paraId="4C9CF51F" w14:textId="77777777" w:rsidR="00792A74" w:rsidRPr="00792A74" w:rsidRDefault="00792A74" w:rsidP="00792A74">
      <w:pPr>
        <w:jc w:val="both"/>
        <w:rPr>
          <w:rFonts w:ascii="Times New Roman" w:eastAsia="Calibri" w:hAnsi="Times New Roman" w:cs="Times New Roman"/>
        </w:rPr>
      </w:pPr>
      <w:r w:rsidRPr="00792A74">
        <w:rPr>
          <w:rFonts w:ascii="Times New Roman" w:eastAsia="Calibri" w:hAnsi="Times New Roman" w:cs="Times New Roman"/>
        </w:rPr>
        <w:t>XXIII. Os produtos deverão ser entregues em embalagem que assegure sua integridade durante o transporte e armazenamento, contendo identificação do fabricante, quando aplicável.</w:t>
      </w:r>
    </w:p>
    <w:p w14:paraId="3C747756" w14:textId="77777777" w:rsidR="00792A74" w:rsidRPr="00792A74" w:rsidRDefault="00792A74" w:rsidP="00792A74">
      <w:pPr>
        <w:jc w:val="both"/>
        <w:rPr>
          <w:rFonts w:ascii="Times New Roman" w:eastAsia="Calibri" w:hAnsi="Times New Roman" w:cs="Times New Roman"/>
        </w:rPr>
      </w:pPr>
    </w:p>
    <w:p w14:paraId="5B12E63F" w14:textId="77777777" w:rsidR="00792A74" w:rsidRPr="00792A74" w:rsidRDefault="00792A74" w:rsidP="00792A74">
      <w:pPr>
        <w:pStyle w:val="Textbody0"/>
        <w:shd w:val="clear" w:color="auto" w:fill="9BBB59" w:themeFill="accent3"/>
        <w:jc w:val="both"/>
        <w:rPr>
          <w:rFonts w:ascii="Times New Roman" w:hAnsi="Times New Roman" w:cs="Times New Roman"/>
          <w:b/>
          <w:bCs/>
        </w:rPr>
      </w:pPr>
      <w:r w:rsidRPr="00792A74">
        <w:rPr>
          <w:rFonts w:ascii="Times New Roman" w:hAnsi="Times New Roman" w:cs="Times New Roman"/>
          <w:b/>
          <w:bCs/>
        </w:rPr>
        <w:t>20. OBRIGAÇÃO DO CONTRATANTE</w:t>
      </w:r>
    </w:p>
    <w:p w14:paraId="7F17EE14"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a) Designar</w:t>
      </w:r>
      <w:proofErr w:type="gramEnd"/>
      <w:r w:rsidRPr="00792A74">
        <w:rPr>
          <w:rFonts w:ascii="Times New Roman" w:hAnsi="Times New Roman" w:cs="Times New Roman"/>
        </w:rPr>
        <w:t xml:space="preserve"> fiscal e/ou gestor do contrato, responsável pelo acompanhamento, gerenciamento e fiscalização da execução contratual, cabendo-lhe receber as solicitações de fornecimento, acompanhar </w:t>
      </w:r>
      <w:r w:rsidRPr="00792A74">
        <w:rPr>
          <w:rFonts w:ascii="Times New Roman" w:hAnsi="Times New Roman" w:cs="Times New Roman"/>
        </w:rPr>
        <w:lastRenderedPageBreak/>
        <w:t>a entrega dos materiais, bem como prestar às autoridades competentes as informações e assistências necessárias ao regular cumprimento de suas atribuições;</w:t>
      </w:r>
    </w:p>
    <w:p w14:paraId="53B8EBD3"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b) Acompanhar e fiscalizar</w:t>
      </w:r>
      <w:proofErr w:type="gramEnd"/>
      <w:r w:rsidRPr="00792A74">
        <w:rPr>
          <w:rFonts w:ascii="Times New Roman" w:hAnsi="Times New Roman" w:cs="Times New Roman"/>
        </w:rPr>
        <w:t xml:space="preserve"> a execução do objeto contratado, sob os aspectos quantitativo e qualitativo, verificando o fiel cumprimento das obrigações assumidas pela contratada, bem como a manutenção das condições de habilitação e qualificação exigidas no procedimento licitatório;</w:t>
      </w:r>
    </w:p>
    <w:p w14:paraId="2E95429B"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c) Proporcionar</w:t>
      </w:r>
      <w:proofErr w:type="gramEnd"/>
      <w:r w:rsidRPr="00792A74">
        <w:rPr>
          <w:rFonts w:ascii="Times New Roman" w:hAnsi="Times New Roman" w:cs="Times New Roman"/>
        </w:rPr>
        <w:t xml:space="preserve"> todas as condições e facilidades necessárias à perfeita execução do objeto, inclusive fornecendo informações indispensáveis ao fornecimento dos materiais e permitindo o acesso dos representantes ou profissionais da contratada às suas dependências, observadas as normas internas de segurança, identificação, circulação e permanência;</w:t>
      </w:r>
    </w:p>
    <w:p w14:paraId="529DF5AB"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d) Comunicar</w:t>
      </w:r>
      <w:proofErr w:type="gramEnd"/>
      <w:r w:rsidRPr="00792A74">
        <w:rPr>
          <w:rFonts w:ascii="Times New Roman" w:hAnsi="Times New Roman" w:cs="Times New Roman"/>
        </w:rPr>
        <w:t xml:space="preserve"> formalmente à contratadas quaisquer irregularidades, falhas ou desconformidades verificadas na execução do objeto, podendo recusar, no todo ou em parte, os materiais entregues em desacordo com as especificações e condições estabelecidas no Termo de Referência, edital, ata de registro de preços ou contrato;</w:t>
      </w:r>
    </w:p>
    <w:p w14:paraId="775DE623"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e) Receber</w:t>
      </w:r>
      <w:proofErr w:type="gramEnd"/>
      <w:r w:rsidRPr="00792A74">
        <w:rPr>
          <w:rFonts w:ascii="Times New Roman" w:hAnsi="Times New Roman" w:cs="Times New Roman"/>
        </w:rPr>
        <w:t>, conferir e atestar a documentação técnica e fiscal apresentada pela contratada, desde que observadas as exigências de qualidade, conformidade e regularidade previstas na contratação;</w:t>
      </w:r>
    </w:p>
    <w:p w14:paraId="4980FCA8"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f) Aplicar</w:t>
      </w:r>
      <w:proofErr w:type="gramEnd"/>
      <w:r w:rsidRPr="00792A74">
        <w:rPr>
          <w:rFonts w:ascii="Times New Roman" w:hAnsi="Times New Roman" w:cs="Times New Roman"/>
        </w:rPr>
        <w:t>, quando cabíveis, as sanções administrativas e penalidades previstas na legislação vigente e nos instrumentos contratuais, em razão do descumprimento das obrigações assumidas pela contratada;</w:t>
      </w:r>
    </w:p>
    <w:p w14:paraId="0F99392E" w14:textId="77777777" w:rsidR="00792A74" w:rsidRPr="00792A74" w:rsidRDefault="00792A74" w:rsidP="00792A74">
      <w:pPr>
        <w:pStyle w:val="Textbody0"/>
        <w:tabs>
          <w:tab w:val="left" w:pos="426"/>
        </w:tabs>
        <w:jc w:val="both"/>
        <w:rPr>
          <w:rFonts w:ascii="Times New Roman" w:hAnsi="Times New Roman" w:cs="Times New Roman"/>
        </w:rPr>
      </w:pPr>
      <w:proofErr w:type="gramStart"/>
      <w:r w:rsidRPr="00792A74">
        <w:rPr>
          <w:rFonts w:ascii="Times New Roman" w:hAnsi="Times New Roman" w:cs="Times New Roman"/>
        </w:rPr>
        <w:t>g) Efetuar</w:t>
      </w:r>
      <w:proofErr w:type="gramEnd"/>
      <w:r w:rsidRPr="00792A74">
        <w:rPr>
          <w:rFonts w:ascii="Times New Roman" w:hAnsi="Times New Roman" w:cs="Times New Roman"/>
        </w:rPr>
        <w:t xml:space="preserve"> o pagamento devido à contratada, conforme as condições, prazos e critérios estabelecidos no edital, ata de registro de preços e contrato administrativo, após o recebimento definitivo do objeto e o devido atesto da execução.</w:t>
      </w:r>
    </w:p>
    <w:p w14:paraId="412A64D5" w14:textId="77777777" w:rsidR="00792A74" w:rsidRPr="00792A74" w:rsidRDefault="00792A74" w:rsidP="00792A74">
      <w:pPr>
        <w:pStyle w:val="Textbody0"/>
        <w:shd w:val="clear" w:color="auto" w:fill="A6A6A6" w:themeFill="background1" w:themeFillShade="A6"/>
        <w:tabs>
          <w:tab w:val="left" w:pos="426"/>
        </w:tabs>
        <w:jc w:val="both"/>
        <w:rPr>
          <w:rFonts w:ascii="Times New Roman" w:hAnsi="Times New Roman" w:cs="Times New Roman"/>
          <w:b/>
          <w:bCs/>
        </w:rPr>
      </w:pPr>
      <w:r w:rsidRPr="00792A74">
        <w:rPr>
          <w:rFonts w:ascii="Times New Roman" w:hAnsi="Times New Roman" w:cs="Times New Roman"/>
          <w:b/>
          <w:bCs/>
        </w:rPr>
        <w:t>21. OBRIGAÇÃO DA CONTRATADA</w:t>
      </w:r>
    </w:p>
    <w:p w14:paraId="2FB3A209" w14:textId="77777777" w:rsidR="00792A74" w:rsidRPr="00792A74" w:rsidRDefault="00792A74" w:rsidP="00792A74">
      <w:pPr>
        <w:pStyle w:val="Textbody0"/>
        <w:jc w:val="both"/>
        <w:rPr>
          <w:rFonts w:ascii="Times New Roman" w:hAnsi="Times New Roman" w:cs="Times New Roman"/>
        </w:rPr>
      </w:pPr>
      <w:r w:rsidRPr="00792A74">
        <w:rPr>
          <w:rFonts w:ascii="Times New Roman" w:hAnsi="Times New Roman" w:cs="Times New Roman"/>
        </w:rPr>
        <w:t>A Contratada deverá cumprir integralmente todas as disposições constantes no Termo de Referência, edital, ata de registro de preços, contrato e proposta apresentada, assumindo exclusiva responsabilidade pelos riscos, encargos, despesas e obrigações decorrentes da execução do objeto, competindo-lhe, ainda:</w:t>
      </w:r>
    </w:p>
    <w:p w14:paraId="7C10B599"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a</w:t>
      </w:r>
      <w:bookmarkStart w:id="72" w:name="_Hlk242365002"/>
      <w:r w:rsidRPr="00792A74">
        <w:rPr>
          <w:rFonts w:ascii="Times New Roman" w:hAnsi="Times New Roman" w:cs="Times New Roman"/>
        </w:rPr>
        <w:t>) Efetuar</w:t>
      </w:r>
      <w:proofErr w:type="gramEnd"/>
      <w:r w:rsidRPr="00792A74">
        <w:rPr>
          <w:rFonts w:ascii="Times New Roman" w:hAnsi="Times New Roman" w:cs="Times New Roman"/>
        </w:rPr>
        <w:t xml:space="preserve"> a entrega dos materiais em perfeitas condições de uso, funcionamento e conservação, observando rigorosamente as especificações técnicas, quantidades, prazos e locais estabelecidos pela Administração, acompanhados da respectiva nota fiscal e demais documentos exigíveis;</w:t>
      </w:r>
    </w:p>
    <w:p w14:paraId="15FCE894"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b) Fornecer</w:t>
      </w:r>
      <w:proofErr w:type="gramEnd"/>
      <w:r w:rsidRPr="00792A74">
        <w:rPr>
          <w:rFonts w:ascii="Times New Roman" w:hAnsi="Times New Roman" w:cs="Times New Roman"/>
        </w:rPr>
        <w:t xml:space="preserve"> produtos novos, de primeira qualidade, provenientes de fabricantes reconhecidos no mercado, devendo os itens conter descrição detalhada de suas características técnicas, incluindo, quando aplicável, marca, modelo, peso, dimensões, composição, capacidade, especificações técnicas e demais informações necessárias à perfeita identificação do produto;</w:t>
      </w:r>
    </w:p>
    <w:p w14:paraId="3AE1B494"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c) Apresentar</w:t>
      </w:r>
      <w:proofErr w:type="gramEnd"/>
      <w:r w:rsidRPr="00792A74">
        <w:rPr>
          <w:rFonts w:ascii="Times New Roman" w:hAnsi="Times New Roman" w:cs="Times New Roman"/>
        </w:rPr>
        <w:t>, quando aplicável, produtos acondicionados em embalagens adequadas, contendo identificação do fabricante, quantidade, peso, data de fabricação, prazo de validade, instruções de uso, bem como selos, certificações ou registros dos órgãos competentes, tais como INMETRO, ABNT, SIF ou outros exigidos pela legislação pertinente;</w:t>
      </w:r>
    </w:p>
    <w:p w14:paraId="52978FC4"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d) Substituir</w:t>
      </w:r>
      <w:proofErr w:type="gramEnd"/>
      <w:r w:rsidRPr="00792A74">
        <w:rPr>
          <w:rFonts w:ascii="Times New Roman" w:hAnsi="Times New Roman" w:cs="Times New Roman"/>
        </w:rPr>
        <w:t>, reparar ou corrigir, às suas expensas e dentro do prazo fixado pela Administração, os materiais que apresentarem defeitos, avarias, vícios, irregularidades ou desconformidade com as especificações exigidas;</w:t>
      </w:r>
    </w:p>
    <w:p w14:paraId="2C39B5FF"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lastRenderedPageBreak/>
        <w:t>e) Responsabilizar-se</w:t>
      </w:r>
      <w:proofErr w:type="gramEnd"/>
      <w:r w:rsidRPr="00792A74">
        <w:rPr>
          <w:rFonts w:ascii="Times New Roman" w:hAnsi="Times New Roman" w:cs="Times New Roman"/>
        </w:rPr>
        <w:t xml:space="preserve"> integralmente pelo transporte, carga, descarga, entrega, instalação, quando necessária, e demais procedimentos indispensáveis ao perfeito fornecimento do objeto;</w:t>
      </w:r>
    </w:p>
    <w:p w14:paraId="6F890C2A"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f) Comunicar</w:t>
      </w:r>
      <w:proofErr w:type="gramEnd"/>
      <w:r w:rsidRPr="00792A74">
        <w:rPr>
          <w:rFonts w:ascii="Times New Roman" w:hAnsi="Times New Roman" w:cs="Times New Roman"/>
        </w:rPr>
        <w:t xml:space="preserve"> formalmente à Contratante, com antecedência mínima de 24 (vinte e quatro) horas da data prevista para entrega, quaisquer fatos ou motivos que impossibilitem o cumprimento dos prazos estabelecidos, apresentando as devidas justificativas e comprovações;</w:t>
      </w:r>
    </w:p>
    <w:p w14:paraId="7E9D1AF2"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g) Executar</w:t>
      </w:r>
      <w:proofErr w:type="gramEnd"/>
      <w:r w:rsidRPr="00792A74">
        <w:rPr>
          <w:rFonts w:ascii="Times New Roman" w:hAnsi="Times New Roman" w:cs="Times New Roman"/>
        </w:rPr>
        <w:t xml:space="preserve"> os serviços de assistência técnica, quando aplicáveis, no prazo máximo de até 03 (três) dias úteis, contados da solicitação formal da Administração;</w:t>
      </w:r>
    </w:p>
    <w:p w14:paraId="14A95088"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h) Adotar</w:t>
      </w:r>
      <w:proofErr w:type="gramEnd"/>
      <w:r w:rsidRPr="00792A74">
        <w:rPr>
          <w:rFonts w:ascii="Times New Roman" w:hAnsi="Times New Roman" w:cs="Times New Roman"/>
        </w:rPr>
        <w:t xml:space="preserve"> todas as medidas preventivas necessárias à execução do objeto, responsabilizando-se integralmente pelos danos, prejuízos ou acidentes causados à Administração ou a terceiros, decorrentes de ação, omissão, negligência, imprudência ou imperícia de seus empregados, prepostos ou representantes;</w:t>
      </w:r>
    </w:p>
    <w:p w14:paraId="49FC6ED3"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i) Ressarcir</w:t>
      </w:r>
      <w:proofErr w:type="gramEnd"/>
      <w:r w:rsidRPr="00792A74">
        <w:rPr>
          <w:rFonts w:ascii="Times New Roman" w:hAnsi="Times New Roman" w:cs="Times New Roman"/>
        </w:rPr>
        <w:t xml:space="preserve"> imediatamente a Contratante por quaisquer danos ou prejuízos causados durante a execução contratual, podendo a Administração promover a compensação ou glosa de valores eventualmente devidos, observados os limites legais e contratuais;</w:t>
      </w:r>
    </w:p>
    <w:p w14:paraId="181E44DD"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j) Disponibilizar</w:t>
      </w:r>
      <w:proofErr w:type="gramEnd"/>
      <w:r w:rsidRPr="00792A74">
        <w:rPr>
          <w:rFonts w:ascii="Times New Roman" w:hAnsi="Times New Roman" w:cs="Times New Roman"/>
        </w:rPr>
        <w:t xml:space="preserve"> endereço eletrônico (e-mail) válido e atualizado para recebimento de notificações, comunicações e demais atos oficiais da Contratante, presumindo-se recebidas as comunicações após o decurso de 24 (vinte e quatro) horas do envio eletrônico;</w:t>
      </w:r>
    </w:p>
    <w:p w14:paraId="503328D1"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k) Manter</w:t>
      </w:r>
      <w:proofErr w:type="gramEnd"/>
      <w:r w:rsidRPr="00792A74">
        <w:rPr>
          <w:rFonts w:ascii="Times New Roman" w:hAnsi="Times New Roman" w:cs="Times New Roman"/>
        </w:rPr>
        <w:t>, durante toda a execução da contratação, todas as condições de habilitação, qualificação técnica, fiscal, trabalhista e econômico-financeira exigidas no procedimento licitatório, em compatibilidade com as obrigações assumidas;</w:t>
      </w:r>
    </w:p>
    <w:p w14:paraId="1C97FFE5" w14:textId="77777777" w:rsidR="00792A74" w:rsidRPr="00792A74" w:rsidRDefault="00792A74" w:rsidP="00792A74">
      <w:pPr>
        <w:pStyle w:val="Textbody0"/>
        <w:jc w:val="both"/>
        <w:rPr>
          <w:rFonts w:ascii="Times New Roman" w:hAnsi="Times New Roman" w:cs="Times New Roman"/>
        </w:rPr>
      </w:pPr>
      <w:proofErr w:type="gramStart"/>
      <w:r w:rsidRPr="00792A74">
        <w:rPr>
          <w:rFonts w:ascii="Times New Roman" w:hAnsi="Times New Roman" w:cs="Times New Roman"/>
        </w:rPr>
        <w:t>l) Observar</w:t>
      </w:r>
      <w:proofErr w:type="gramEnd"/>
      <w:r w:rsidRPr="00792A74">
        <w:rPr>
          <w:rFonts w:ascii="Times New Roman" w:hAnsi="Times New Roman" w:cs="Times New Roman"/>
        </w:rPr>
        <w:t xml:space="preserve"> integralmente a legislação aplicável, especialmente as disposições da Lei Federal nº 14.133/2021, normas de segurança, ambientais, trabalhistas, fiscais e demais regulamentos pertinentes à execução do objeto contratado.</w:t>
      </w:r>
    </w:p>
    <w:bookmarkEnd w:id="72"/>
    <w:p w14:paraId="50318740" w14:textId="77777777" w:rsidR="00792A74" w:rsidRPr="00792A74" w:rsidRDefault="00792A74" w:rsidP="00792A74">
      <w:pPr>
        <w:pStyle w:val="Textbody0"/>
        <w:shd w:val="clear" w:color="auto" w:fill="9BBB59" w:themeFill="accent3"/>
        <w:tabs>
          <w:tab w:val="left" w:pos="142"/>
          <w:tab w:val="right" w:pos="9923"/>
        </w:tabs>
        <w:jc w:val="both"/>
        <w:rPr>
          <w:rFonts w:ascii="Times New Roman" w:hAnsi="Times New Roman" w:cs="Times New Roman"/>
          <w:b/>
          <w:bCs/>
        </w:rPr>
      </w:pPr>
      <w:r w:rsidRPr="00792A74">
        <w:rPr>
          <w:rFonts w:ascii="Times New Roman" w:hAnsi="Times New Roman" w:cs="Times New Roman"/>
          <w:b/>
          <w:bCs/>
        </w:rPr>
        <w:t>22. GARANTIA CONTRATUAL</w:t>
      </w:r>
    </w:p>
    <w:p w14:paraId="09CFF5E8" w14:textId="77777777" w:rsidR="00792A74" w:rsidRPr="00792A74" w:rsidRDefault="00792A74" w:rsidP="00792A74">
      <w:pPr>
        <w:pStyle w:val="Textbody0"/>
        <w:shd w:val="clear" w:color="auto" w:fill="FFFFFF" w:themeFill="background1"/>
        <w:tabs>
          <w:tab w:val="left" w:pos="142"/>
          <w:tab w:val="right" w:pos="9923"/>
        </w:tabs>
        <w:jc w:val="both"/>
        <w:rPr>
          <w:rFonts w:ascii="Times New Roman" w:hAnsi="Times New Roman" w:cs="Times New Roman"/>
        </w:rPr>
      </w:pPr>
      <w:r w:rsidRPr="00792A74">
        <w:rPr>
          <w:rFonts w:ascii="Times New Roman" w:hAnsi="Times New Roman" w:cs="Times New Roman"/>
        </w:rPr>
        <w:t>A garantia contratual observará as disposições previstas na legislação vigente, especialmente na Lei Federal nº 14.133/2021, podendo ser exigida pela Administração, quando cabível, nas modalidades e limites legalmente admitidos, visando assegurar o fiel cumprimento das obrigações contratuais assumidas pela contratada.</w:t>
      </w:r>
    </w:p>
    <w:p w14:paraId="0FE3E903" w14:textId="77777777" w:rsidR="00792A74" w:rsidRPr="00792A74" w:rsidRDefault="00792A74" w:rsidP="00792A74">
      <w:pPr>
        <w:pStyle w:val="Textbody0"/>
        <w:shd w:val="clear" w:color="auto" w:fill="9BBB59" w:themeFill="accent3"/>
        <w:tabs>
          <w:tab w:val="left" w:pos="426"/>
        </w:tabs>
        <w:jc w:val="both"/>
        <w:rPr>
          <w:rFonts w:ascii="Times New Roman" w:hAnsi="Times New Roman" w:cs="Times New Roman"/>
          <w:b/>
          <w:bCs/>
        </w:rPr>
      </w:pPr>
      <w:r w:rsidRPr="00792A74">
        <w:rPr>
          <w:rFonts w:ascii="Times New Roman" w:eastAsiaTheme="minorHAnsi" w:hAnsi="Times New Roman" w:cs="Times New Roman"/>
          <w:b/>
          <w:bCs/>
          <w:shd w:val="clear" w:color="auto" w:fill="A6A6A6" w:themeFill="background1" w:themeFillShade="A6"/>
          <w:lang w:eastAsia="en-US"/>
        </w:rPr>
        <w:t xml:space="preserve">23. </w:t>
      </w:r>
      <w:r w:rsidRPr="00792A74">
        <w:rPr>
          <w:rFonts w:ascii="Times New Roman" w:hAnsi="Times New Roman" w:cs="Times New Roman"/>
          <w:b/>
          <w:bCs/>
          <w:shd w:val="clear" w:color="auto" w:fill="A6A6A6" w:themeFill="background1" w:themeFillShade="A6"/>
        </w:rPr>
        <w:t>SUBCONTRATAÇÃO</w:t>
      </w:r>
    </w:p>
    <w:p w14:paraId="77088565" w14:textId="77777777" w:rsidR="00792A74" w:rsidRPr="00792A74" w:rsidRDefault="00792A74" w:rsidP="00792A74">
      <w:pPr>
        <w:pStyle w:val="Textbody0"/>
        <w:jc w:val="both"/>
        <w:rPr>
          <w:rFonts w:ascii="Times New Roman" w:hAnsi="Times New Roman" w:cs="Times New Roman"/>
        </w:rPr>
      </w:pPr>
      <w:r w:rsidRPr="00792A74">
        <w:rPr>
          <w:rFonts w:ascii="Times New Roman" w:hAnsi="Times New Roman" w:cs="Times New Roman"/>
        </w:rPr>
        <w:t>Não será admitida a subcontratação do objeto da presente contratação, tendo em vista a necessidade de responsabilidade direta da contratada pela execução integral do fornecimento, garantia da qualidade dos produtos, controle da execução contratual e preservação das condições de habilitação e qualificação técnica exigidas no procedimento licitatório.</w:t>
      </w:r>
    </w:p>
    <w:p w14:paraId="1C99E6D6" w14:textId="77777777" w:rsidR="00792A74" w:rsidRPr="00792A74" w:rsidRDefault="00792A74" w:rsidP="00792A74">
      <w:pPr>
        <w:pStyle w:val="Textbody0"/>
        <w:jc w:val="both"/>
        <w:rPr>
          <w:rFonts w:ascii="Times New Roman" w:hAnsi="Times New Roman" w:cs="Times New Roman"/>
        </w:rPr>
      </w:pPr>
      <w:r w:rsidRPr="00792A74">
        <w:rPr>
          <w:rFonts w:ascii="Times New Roman" w:hAnsi="Times New Roman" w:cs="Times New Roman"/>
        </w:rPr>
        <w:t>Dessa forma, a contratada deverá executar diretamente todas as obrigações assumidas, vedada a transferência, total ou parcial, da execução do objeto a terceiros, salvo nas hipóteses expressamente autorizadas pela Administração, nos termos da legislação vigente.</w:t>
      </w:r>
    </w:p>
    <w:p w14:paraId="50A155D4" w14:textId="77777777" w:rsidR="00792A74" w:rsidRPr="00792A74" w:rsidRDefault="00792A74" w:rsidP="00792A74">
      <w:pPr>
        <w:pStyle w:val="Textbody0"/>
        <w:shd w:val="clear" w:color="auto" w:fill="A6A6A6" w:themeFill="background1" w:themeFillShade="A6"/>
        <w:ind w:left="57"/>
        <w:jc w:val="both"/>
        <w:rPr>
          <w:rFonts w:ascii="Times New Roman" w:hAnsi="Times New Roman" w:cs="Times New Roman"/>
          <w:b/>
          <w:bCs/>
          <w:u w:val="single"/>
        </w:rPr>
      </w:pPr>
      <w:r w:rsidRPr="00792A74">
        <w:rPr>
          <w:rFonts w:ascii="Times New Roman" w:hAnsi="Times New Roman" w:cs="Times New Roman"/>
          <w:b/>
          <w:bCs/>
        </w:rPr>
        <w:t>24. GESTÃO DO CONTRATO</w:t>
      </w:r>
    </w:p>
    <w:p w14:paraId="71CA8921" w14:textId="40936F64" w:rsidR="00792A74" w:rsidRPr="00792A74" w:rsidRDefault="00792A74" w:rsidP="00792A74">
      <w:pPr>
        <w:pStyle w:val="Textbody0"/>
        <w:jc w:val="both"/>
        <w:rPr>
          <w:rFonts w:ascii="Times New Roman" w:hAnsi="Times New Roman" w:cs="Times New Roman"/>
          <w:bCs/>
        </w:rPr>
      </w:pPr>
      <w:r w:rsidRPr="00792A74">
        <w:rPr>
          <w:rFonts w:ascii="Times New Roman" w:hAnsi="Times New Roman" w:cs="Times New Roman"/>
          <w:b/>
        </w:rPr>
        <w:lastRenderedPageBreak/>
        <w:t xml:space="preserve"> </w:t>
      </w:r>
      <w:r w:rsidRPr="00792A74">
        <w:rPr>
          <w:rFonts w:ascii="Times New Roman" w:hAnsi="Times New Roman" w:cs="Times New Roman"/>
          <w:bCs/>
        </w:rPr>
        <w:t>a) O gerenciamento e a fiscalização da execução contratual caberão aos servidores formalmente designados por cada Fundo/órgão participante, nos termos do art. 117 da Lei Federal nº 14.133/2021, competindo-lhes acompanhar, fiscalizar, controlar e avaliar a execução do contrato, adotando as providências necessárias ao fiel cumprimento das obrigações contratuais.</w:t>
      </w:r>
    </w:p>
    <w:p w14:paraId="2FA450A7" w14:textId="77777777" w:rsidR="00792A74" w:rsidRPr="00792A74" w:rsidRDefault="00792A74" w:rsidP="00792A74">
      <w:pPr>
        <w:pStyle w:val="Textbody0"/>
        <w:jc w:val="both"/>
        <w:rPr>
          <w:rFonts w:ascii="Times New Roman" w:hAnsi="Times New Roman" w:cs="Times New Roman"/>
          <w:bCs/>
        </w:rPr>
      </w:pPr>
      <w:proofErr w:type="gramStart"/>
      <w:r w:rsidRPr="00792A74">
        <w:rPr>
          <w:rFonts w:ascii="Times New Roman" w:hAnsi="Times New Roman" w:cs="Times New Roman"/>
          <w:bCs/>
        </w:rPr>
        <w:t>b) Caberá</w:t>
      </w:r>
      <w:proofErr w:type="gramEnd"/>
      <w:r w:rsidRPr="00792A74">
        <w:rPr>
          <w:rFonts w:ascii="Times New Roman" w:hAnsi="Times New Roman" w:cs="Times New Roman"/>
          <w:bCs/>
        </w:rPr>
        <w:t xml:space="preserve"> ao fiscal do contrato acompanhar a entrega dos materiais, verificar a conformidade do objeto com as especificações estabelecidas no Termo de Referência e comunicar à contratadas quaisquer irregularidades, falhas ou descumprimentos verificados durante a execução contratual, determinando, quando necessário, a regularização de faltas ou defeitos observados.</w:t>
      </w:r>
    </w:p>
    <w:p w14:paraId="7A6CDF7B" w14:textId="77777777" w:rsidR="00792A74" w:rsidRPr="00792A74" w:rsidRDefault="00792A74" w:rsidP="00792A74">
      <w:pPr>
        <w:pStyle w:val="Textbody0"/>
        <w:jc w:val="both"/>
        <w:rPr>
          <w:rFonts w:ascii="Times New Roman" w:hAnsi="Times New Roman" w:cs="Times New Roman"/>
          <w:bCs/>
        </w:rPr>
      </w:pPr>
      <w:proofErr w:type="gramStart"/>
      <w:r w:rsidRPr="00792A74">
        <w:rPr>
          <w:rFonts w:ascii="Times New Roman" w:hAnsi="Times New Roman" w:cs="Times New Roman"/>
          <w:bCs/>
        </w:rPr>
        <w:t>c) Fica</w:t>
      </w:r>
      <w:proofErr w:type="gramEnd"/>
      <w:r w:rsidRPr="00792A74">
        <w:rPr>
          <w:rFonts w:ascii="Times New Roman" w:hAnsi="Times New Roman" w:cs="Times New Roman"/>
          <w:bCs/>
        </w:rPr>
        <w:t xml:space="preserve"> assegurado ao gestor do contrato o direito e a autoridade para dirimir casos omissos, dúvidas e questões relacionadas à execução contratual não previstas expressamente no processo administrativo, desde que suas decisões não impliquem alteração do objeto contratado, aumento de despesas ou modificação das condições originalmente pactuadas.</w:t>
      </w:r>
    </w:p>
    <w:p w14:paraId="00C6E652" w14:textId="77777777" w:rsidR="00792A74" w:rsidRPr="00792A74" w:rsidRDefault="00792A74" w:rsidP="00792A74">
      <w:pPr>
        <w:pStyle w:val="Textbody0"/>
        <w:jc w:val="both"/>
        <w:rPr>
          <w:rFonts w:ascii="Times New Roman" w:hAnsi="Times New Roman" w:cs="Times New Roman"/>
          <w:bCs/>
        </w:rPr>
      </w:pPr>
      <w:r w:rsidRPr="00792A74">
        <w:rPr>
          <w:rFonts w:ascii="Times New Roman" w:hAnsi="Times New Roman" w:cs="Times New Roman"/>
          <w:bCs/>
        </w:rPr>
        <w:t>d) A atuação da fiscalização e da gestão contratual não exclui nem reduz a responsabilidade da contratada pela integral execução do objeto, inclusive perante terceiros, por quaisquer irregularidades, danos ou vícios decorrentes da execução do contrato.</w:t>
      </w:r>
    </w:p>
    <w:p w14:paraId="353EB20F" w14:textId="77777777" w:rsidR="00792A74" w:rsidRPr="00792A74" w:rsidRDefault="00792A74" w:rsidP="00792A74">
      <w:pPr>
        <w:pStyle w:val="Textbody0"/>
        <w:shd w:val="clear" w:color="auto" w:fill="A6A6A6" w:themeFill="background1" w:themeFillShade="A6"/>
        <w:jc w:val="both"/>
        <w:rPr>
          <w:rFonts w:ascii="Times New Roman" w:hAnsi="Times New Roman" w:cs="Times New Roman"/>
          <w:b/>
          <w:bCs/>
        </w:rPr>
      </w:pPr>
      <w:r w:rsidRPr="00792A74">
        <w:rPr>
          <w:rFonts w:ascii="Times New Roman" w:hAnsi="Times New Roman" w:cs="Times New Roman"/>
          <w:b/>
          <w:bCs/>
          <w:color w:val="000000"/>
        </w:rPr>
        <w:t>25 PAGAMENTO</w:t>
      </w:r>
    </w:p>
    <w:p w14:paraId="4141C8D5" w14:textId="77777777" w:rsidR="00792A74" w:rsidRPr="00792A74" w:rsidRDefault="00792A74" w:rsidP="00792A74">
      <w:pPr>
        <w:pStyle w:val="NormalWeb"/>
        <w:jc w:val="both"/>
      </w:pPr>
      <w:r w:rsidRPr="00792A74">
        <w:t>O pagamento somente será efetuado mediante apresentação da respectiva nota fiscal/fatura, devidamente discriminada, contendo a descrição dos produtos fornecidos, quantitativos, valores unitários e totais, acompanhada da comprovação de regularidade fiscal, trabalhista e previdenciária da contratada.</w:t>
      </w:r>
    </w:p>
    <w:p w14:paraId="13C275FD" w14:textId="77777777" w:rsidR="00792A74" w:rsidRPr="00792A74" w:rsidRDefault="00792A74" w:rsidP="00792A74">
      <w:pPr>
        <w:pStyle w:val="NormalWeb"/>
        <w:jc w:val="both"/>
      </w:pPr>
      <w:r w:rsidRPr="00792A74">
        <w:t>Para fins de pagamento, a contratada deverá comprovar sua adimplência mediante apresentação das certidões válidas de regularidade junto à Seguridade Social (CND), ao Fundo de Garantia por Tempo de Serviço – FGTS (CRF/CRS) e à Justiça do Trabalho, por meio da Certidão Negativa de Débitos Trabalhistas – CNDT, além de outras certidões eventualmente exigidas pela legislação vigente.</w:t>
      </w:r>
    </w:p>
    <w:p w14:paraId="26351FE3" w14:textId="77777777" w:rsidR="00792A74" w:rsidRPr="00792A74" w:rsidRDefault="00792A74" w:rsidP="00792A74">
      <w:pPr>
        <w:pStyle w:val="NormalWeb"/>
        <w:jc w:val="both"/>
      </w:pPr>
      <w:r w:rsidRPr="00792A74">
        <w:t>A nota fiscal/fatura deverá conter, em local de fácil identificação, o número do processo administrativo, número da nota de empenho e demais informações necessárias à conferência e instrução processual, visando maior celeridade no recebimento dos materiais e na liberação do pagamento.</w:t>
      </w:r>
    </w:p>
    <w:p w14:paraId="5F150B0C" w14:textId="77777777" w:rsidR="00792A74" w:rsidRPr="00792A74" w:rsidRDefault="00792A74" w:rsidP="00792A74">
      <w:pPr>
        <w:pStyle w:val="NormalWeb"/>
        <w:jc w:val="both"/>
      </w:pPr>
      <w:r w:rsidRPr="00792A74">
        <w:t>O documento fiscal deverá ser devidamente atestado por servidores responsáveis pelo recebimento do objeto e pelo fiscal do contrato/FME, após verificação da conformidade dos materiais entregues com as especificações e condições estabelecidas na contratação.</w:t>
      </w:r>
    </w:p>
    <w:p w14:paraId="4555C56B" w14:textId="77777777" w:rsidR="00792A74" w:rsidRPr="00792A74" w:rsidRDefault="00792A74" w:rsidP="00792A74">
      <w:pPr>
        <w:pStyle w:val="Textbody0"/>
        <w:numPr>
          <w:ilvl w:val="0"/>
          <w:numId w:val="60"/>
        </w:numPr>
        <w:shd w:val="clear" w:color="auto" w:fill="9BBB59" w:themeFill="accent3"/>
        <w:spacing w:after="0" w:line="240" w:lineRule="auto"/>
        <w:ind w:left="284"/>
        <w:jc w:val="both"/>
        <w:textAlignment w:val="baseline"/>
        <w:rPr>
          <w:rFonts w:ascii="Times New Roman" w:hAnsi="Times New Roman" w:cs="Times New Roman"/>
          <w:b/>
          <w:bCs/>
        </w:rPr>
      </w:pPr>
      <w:r w:rsidRPr="00792A74">
        <w:rPr>
          <w:rFonts w:ascii="Times New Roman" w:hAnsi="Times New Roman" w:cs="Times New Roman"/>
          <w:b/>
          <w:bCs/>
        </w:rPr>
        <w:t>SANÇÕES ADMINISTRATIVAS</w:t>
      </w:r>
    </w:p>
    <w:p w14:paraId="06836F98" w14:textId="77777777" w:rsidR="00792A74" w:rsidRPr="00792A74" w:rsidRDefault="00792A74" w:rsidP="00792A74">
      <w:pPr>
        <w:pStyle w:val="NormalWeb"/>
        <w:spacing w:before="0" w:beforeAutospacing="0" w:after="0" w:afterAutospacing="0"/>
        <w:ind w:left="-130" w:right="72"/>
      </w:pPr>
      <w:r w:rsidRPr="00792A74">
        <w:rPr>
          <w:color w:val="000000"/>
        </w:rPr>
        <w:t>I - No caso de descumprimento total ou parcial das condições do contrato, a PMSJ sem prejuízo das perdas e danos e das multas cabíveis, nos termos da lei civil, aplicará à contratada, conforme o caso, as penalidades previstas nos art. 155 a 162 da Lei no 14.133/21, em especial, as seguintes sanções:</w:t>
      </w:r>
    </w:p>
    <w:p w14:paraId="7B5CC5E6" w14:textId="77777777" w:rsidR="00792A74" w:rsidRPr="00792A74" w:rsidRDefault="00792A74" w:rsidP="00792A74">
      <w:pPr>
        <w:pStyle w:val="NormalWeb"/>
        <w:numPr>
          <w:ilvl w:val="0"/>
          <w:numId w:val="35"/>
        </w:numPr>
        <w:spacing w:before="192" w:beforeAutospacing="0" w:after="0" w:afterAutospacing="0"/>
        <w:ind w:right="72"/>
        <w:jc w:val="both"/>
      </w:pPr>
      <w:r w:rsidRPr="00792A74">
        <w:rPr>
          <w:color w:val="000000"/>
        </w:rPr>
        <w:t>Advertência; </w:t>
      </w:r>
    </w:p>
    <w:p w14:paraId="312104C9" w14:textId="77777777" w:rsidR="00792A74" w:rsidRPr="00792A74" w:rsidRDefault="00792A74" w:rsidP="00792A74">
      <w:pPr>
        <w:pStyle w:val="NormalWeb"/>
        <w:numPr>
          <w:ilvl w:val="0"/>
          <w:numId w:val="35"/>
        </w:numPr>
        <w:spacing w:before="192" w:beforeAutospacing="0" w:after="0" w:afterAutospacing="0"/>
        <w:ind w:right="72"/>
        <w:jc w:val="both"/>
      </w:pPr>
      <w:r w:rsidRPr="00792A74">
        <w:rPr>
          <w:color w:val="000000"/>
        </w:rPr>
        <w:t>Multa moratória de 1% (um por cento) ao dia, por dia útil que exceder o prazo de execução do objeto, sobre o valor do saldo não atendido, respeitados os limites da lei civil; </w:t>
      </w:r>
    </w:p>
    <w:p w14:paraId="5AC17327" w14:textId="77777777" w:rsidR="00792A74" w:rsidRPr="00792A74" w:rsidRDefault="00792A74" w:rsidP="00792A74">
      <w:pPr>
        <w:pStyle w:val="NormalWeb"/>
        <w:numPr>
          <w:ilvl w:val="0"/>
          <w:numId w:val="35"/>
        </w:numPr>
        <w:spacing w:before="192" w:beforeAutospacing="0" w:after="0" w:afterAutospacing="0"/>
        <w:ind w:right="72"/>
        <w:jc w:val="both"/>
      </w:pPr>
      <w:proofErr w:type="gramStart"/>
      <w:r w:rsidRPr="00792A74">
        <w:rPr>
          <w:color w:val="000000"/>
        </w:rPr>
        <w:t>impedimento</w:t>
      </w:r>
      <w:proofErr w:type="gramEnd"/>
      <w:r w:rsidRPr="00792A74">
        <w:rPr>
          <w:color w:val="000000"/>
        </w:rPr>
        <w:t xml:space="preserve"> de licitar e contratar no âmbito da Administração Pública direta e indireta federal, pelo prazo máximo de 3 (três) anos; </w:t>
      </w:r>
    </w:p>
    <w:p w14:paraId="4A6B7ABB" w14:textId="77777777" w:rsidR="00792A74" w:rsidRPr="00792A74" w:rsidRDefault="00792A74" w:rsidP="00792A74">
      <w:pPr>
        <w:pStyle w:val="NormalWeb"/>
        <w:numPr>
          <w:ilvl w:val="0"/>
          <w:numId w:val="35"/>
        </w:numPr>
        <w:spacing w:before="192" w:beforeAutospacing="0" w:after="0" w:afterAutospacing="0"/>
        <w:ind w:right="72"/>
        <w:jc w:val="both"/>
      </w:pPr>
      <w:proofErr w:type="gramStart"/>
      <w:r w:rsidRPr="00792A74">
        <w:rPr>
          <w:color w:val="000000"/>
        </w:rPr>
        <w:lastRenderedPageBreak/>
        <w:t>declaração</w:t>
      </w:r>
      <w:proofErr w:type="gramEnd"/>
      <w:r w:rsidRPr="00792A74">
        <w:rPr>
          <w:color w:val="000000"/>
        </w:rPr>
        <w:t xml:space="preserve"> de inidoneidade para licitar ou contratar no âmbito da Administração Pública direta e indireta de todos os entes federativos, pelo prazo mínimo de 3 (três) anos e máximo de 6 (seis) anos. </w:t>
      </w:r>
    </w:p>
    <w:p w14:paraId="1850306D" w14:textId="77777777" w:rsidR="00792A74" w:rsidRPr="00792A74" w:rsidRDefault="00792A74" w:rsidP="00792A74">
      <w:pPr>
        <w:pStyle w:val="NormalWeb"/>
        <w:spacing w:before="192" w:beforeAutospacing="0" w:after="0" w:afterAutospacing="0"/>
        <w:ind w:left="-130" w:right="72"/>
        <w:jc w:val="both"/>
        <w:rPr>
          <w:color w:val="000000"/>
        </w:rPr>
      </w:pPr>
      <w:r w:rsidRPr="00792A74">
        <w:rPr>
          <w:color w:val="000000"/>
        </w:rPr>
        <w:t>II-   As sanções previstas nesta cláusula podem cumular-se, não impedindo que A PMSJ rescinda unilateralmente o contrato e aplique as demais sanções legais cabíveis.</w:t>
      </w:r>
    </w:p>
    <w:p w14:paraId="575E8CEE" w14:textId="77777777" w:rsidR="00792A74" w:rsidRPr="00792A74" w:rsidRDefault="00792A74" w:rsidP="00792A74">
      <w:pPr>
        <w:pStyle w:val="NormalWeb"/>
        <w:spacing w:before="192" w:beforeAutospacing="0" w:after="0" w:afterAutospacing="0"/>
        <w:ind w:left="-130" w:right="72"/>
        <w:jc w:val="both"/>
        <w:rPr>
          <w:color w:val="000000"/>
        </w:rPr>
      </w:pPr>
      <w:r w:rsidRPr="00792A74">
        <w:rPr>
          <w:color w:val="000000"/>
        </w:rPr>
        <w:t>III - As multas deverão ser recolhidas junto à Secretaria Municipal de Fazenda no prazo de 03 (três) dias úteis, contados da publicação no Diário Oficial do Município do ato que as impuser, do qual a CON- TRATADA terá, também, conhecimento. </w:t>
      </w:r>
    </w:p>
    <w:p w14:paraId="61515D4D" w14:textId="77777777" w:rsidR="00792A74" w:rsidRPr="00792A74" w:rsidRDefault="00792A74" w:rsidP="00792A74">
      <w:pPr>
        <w:pStyle w:val="NormalWeb"/>
        <w:spacing w:before="192" w:beforeAutospacing="0" w:after="0" w:afterAutospacing="0"/>
        <w:ind w:left="-130" w:right="72"/>
        <w:jc w:val="both"/>
        <w:rPr>
          <w:color w:val="000000"/>
        </w:rPr>
      </w:pPr>
      <w:r w:rsidRPr="00792A74">
        <w:rPr>
          <w:color w:val="000000"/>
        </w:rPr>
        <w:t xml:space="preserve">IV- Se, no prazo previsto no parágrafo anterior, não for feita a prova do recolhimento da multa serão promovidas as medidas necessárias para o desconto da garantia prestada (caso haja), se caução em dinheiro, mediante despacho regular </w:t>
      </w:r>
      <w:r w:rsidRPr="00792A74">
        <w:rPr>
          <w:i/>
          <w:iCs/>
          <w:color w:val="000000"/>
        </w:rPr>
        <w:t xml:space="preserve">da </w:t>
      </w:r>
      <w:r w:rsidRPr="00792A74">
        <w:rPr>
          <w:color w:val="000000"/>
        </w:rPr>
        <w:t>autoridade contratante, ou poderão ser descontadas dos paga- mentos eventualmente devidos pela Administração à contratada ou, ainda, quando for o caso, cobradas judicialmente, em consonância com os parágrafos 8o do art. 156 da Lei no 14.133/21.</w:t>
      </w:r>
    </w:p>
    <w:p w14:paraId="097540D2" w14:textId="77777777" w:rsidR="00792A74" w:rsidRPr="00792A74" w:rsidRDefault="00792A74" w:rsidP="00792A74">
      <w:pPr>
        <w:pStyle w:val="NormalWeb"/>
        <w:spacing w:before="192" w:beforeAutospacing="0" w:after="0" w:afterAutospacing="0"/>
        <w:ind w:left="-130" w:right="72"/>
        <w:jc w:val="both"/>
        <w:rPr>
          <w:color w:val="000000"/>
        </w:rPr>
      </w:pPr>
      <w:r w:rsidRPr="00792A74">
        <w:rPr>
          <w:color w:val="000000"/>
        </w:rPr>
        <w:t xml:space="preserve">V- Nenhum pagamento será efetuado à CONTRATADA antes da comprovação do recolhimento da multa ou da prova de sua </w:t>
      </w:r>
      <w:proofErr w:type="spellStart"/>
      <w:r w:rsidRPr="00792A74">
        <w:rPr>
          <w:color w:val="000000"/>
        </w:rPr>
        <w:t>relevação</w:t>
      </w:r>
      <w:proofErr w:type="spellEnd"/>
      <w:r w:rsidRPr="00792A74">
        <w:rPr>
          <w:color w:val="000000"/>
        </w:rPr>
        <w:t xml:space="preserve"> por ato da Administração, bem como antes da recomposição do valor original da garantia, que tenha sido descontado em virtude de multa imposta.</w:t>
      </w:r>
    </w:p>
    <w:p w14:paraId="724476B4" w14:textId="77777777" w:rsidR="00792A74" w:rsidRPr="00792A74" w:rsidRDefault="00792A74" w:rsidP="00792A74">
      <w:pPr>
        <w:pStyle w:val="NormalWeb"/>
        <w:spacing w:before="192" w:beforeAutospacing="0" w:after="0" w:afterAutospacing="0"/>
        <w:ind w:left="-130" w:right="72"/>
        <w:jc w:val="both"/>
      </w:pPr>
      <w:r w:rsidRPr="00792A74">
        <w:rPr>
          <w:color w:val="000000"/>
        </w:rPr>
        <w:t>VI- Nos casos em que o valor da multa venha a ser descontado de caução, o valor desta deverá ser recomposto no prazo máximo de 48 (quarenta e oito) horas, sob pena de rescisão administrativa do Contrato. </w:t>
      </w:r>
    </w:p>
    <w:p w14:paraId="478ABCFE" w14:textId="77777777" w:rsidR="00792A74" w:rsidRPr="00792A74" w:rsidRDefault="00792A74" w:rsidP="00792A74">
      <w:pPr>
        <w:pStyle w:val="NormalWeb"/>
        <w:spacing w:before="192" w:beforeAutospacing="0" w:after="0" w:afterAutospacing="0"/>
        <w:ind w:left="-130" w:right="72"/>
        <w:jc w:val="both"/>
      </w:pPr>
      <w:r w:rsidRPr="00792A74">
        <w:rPr>
          <w:color w:val="000000"/>
        </w:rPr>
        <w:t>VII- As multas não têm caráter compensatório, e, assim, o pagamento delas não eximirá a CONTRA- TADA de responsabilidade pelas perdas e danos decorrentes das infrações cometidas. </w:t>
      </w:r>
    </w:p>
    <w:p w14:paraId="308141CD" w14:textId="77777777" w:rsidR="00792A74" w:rsidRPr="00792A74" w:rsidRDefault="00792A74" w:rsidP="00792A74">
      <w:pPr>
        <w:pStyle w:val="NormalWeb"/>
        <w:spacing w:before="192" w:beforeAutospacing="0" w:after="0" w:afterAutospacing="0"/>
        <w:ind w:left="-130" w:right="72"/>
        <w:jc w:val="both"/>
        <w:rPr>
          <w:b/>
          <w:bCs/>
          <w:color w:val="000000"/>
        </w:rPr>
      </w:pPr>
      <w:r w:rsidRPr="00792A74">
        <w:rPr>
          <w:color w:val="000000"/>
        </w:rPr>
        <w:t>VIII- Serão aplicadas as penalidades previstas na LF 14.133/21 ou por aquelas que vejam a substituí-las materialmente ou formalmente.</w:t>
      </w:r>
      <w:r w:rsidRPr="00792A74">
        <w:rPr>
          <w:b/>
          <w:bCs/>
          <w:color w:val="000000"/>
        </w:rPr>
        <w:t> </w:t>
      </w:r>
    </w:p>
    <w:p w14:paraId="3361D1CD" w14:textId="77777777" w:rsidR="00792A74" w:rsidRPr="00792A74" w:rsidRDefault="00792A74" w:rsidP="00792A74">
      <w:pPr>
        <w:pStyle w:val="NormalWeb"/>
        <w:spacing w:before="192" w:beforeAutospacing="0" w:after="0" w:afterAutospacing="0"/>
        <w:ind w:left="-130" w:right="72"/>
        <w:jc w:val="both"/>
        <w:rPr>
          <w:b/>
          <w:bCs/>
          <w:color w:val="000000"/>
        </w:rPr>
      </w:pPr>
    </w:p>
    <w:p w14:paraId="4ABA64F0" w14:textId="77777777" w:rsidR="00792A74" w:rsidRPr="00792A74" w:rsidRDefault="00792A74" w:rsidP="00792A74">
      <w:pPr>
        <w:pStyle w:val="NormalWeb"/>
        <w:shd w:val="clear" w:color="auto" w:fill="A6A6A6" w:themeFill="background1" w:themeFillShade="A6"/>
        <w:spacing w:before="0" w:beforeAutospacing="0" w:after="0" w:afterAutospacing="0"/>
        <w:ind w:left="-130" w:right="72"/>
        <w:jc w:val="both"/>
        <w:rPr>
          <w:b/>
          <w:bCs/>
        </w:rPr>
      </w:pPr>
      <w:bookmarkStart w:id="73" w:name="_Hlk170987639"/>
      <w:r w:rsidRPr="00792A74">
        <w:rPr>
          <w:b/>
          <w:bCs/>
          <w:color w:val="000000"/>
        </w:rPr>
        <w:t>27. SIGILO </w:t>
      </w:r>
    </w:p>
    <w:bookmarkEnd w:id="73"/>
    <w:p w14:paraId="6BBF1F41" w14:textId="77777777" w:rsidR="00792A74" w:rsidRPr="00792A74" w:rsidRDefault="00792A74" w:rsidP="00792A74">
      <w:pPr>
        <w:pStyle w:val="NormalWeb"/>
      </w:pPr>
      <w:r w:rsidRPr="00792A74">
        <w:rPr>
          <w:color w:val="000000"/>
        </w:rPr>
        <w:t> </w:t>
      </w:r>
      <w:r w:rsidRPr="00792A74">
        <w:t>Não se aplica à presente contratação a imposição de sigilo das informações, observando-se os princípios da publicidade e da transparência previstos na Lei Federal nº 14.133/2021.</w:t>
      </w:r>
    </w:p>
    <w:p w14:paraId="1E1EF92D"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r w:rsidRPr="00792A74">
        <w:rPr>
          <w:b/>
          <w:bCs/>
          <w:color w:val="000000"/>
        </w:rPr>
        <w:t>29. SOLUÇÕES DE TI</w:t>
      </w:r>
    </w:p>
    <w:p w14:paraId="2549F0DE" w14:textId="77777777" w:rsidR="00792A74" w:rsidRPr="00792A74" w:rsidRDefault="00792A74" w:rsidP="00792A74">
      <w:pPr>
        <w:pStyle w:val="NormalWeb"/>
      </w:pPr>
      <w:r w:rsidRPr="00792A74">
        <w:t>A presente contratação não contempla fornecimento, desenvolvimento, manutenção ou utilização de soluções de Tecnologia da Informação – TI.</w:t>
      </w:r>
    </w:p>
    <w:p w14:paraId="20AA2CFF"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bookmarkStart w:id="74" w:name="_Hlk170987882"/>
      <w:r w:rsidRPr="00792A74">
        <w:rPr>
          <w:b/>
          <w:bCs/>
          <w:color w:val="000000"/>
        </w:rPr>
        <w:t>29. DEMAIS CONDIÇOES</w:t>
      </w:r>
    </w:p>
    <w:bookmarkEnd w:id="74"/>
    <w:p w14:paraId="3B8CFCE4" w14:textId="77777777" w:rsidR="00792A74" w:rsidRPr="00792A74" w:rsidRDefault="00792A74" w:rsidP="00792A74">
      <w:pPr>
        <w:pStyle w:val="NormalWeb"/>
        <w:shd w:val="clear" w:color="auto" w:fill="FFFFFF" w:themeFill="background1"/>
        <w:tabs>
          <w:tab w:val="left" w:pos="1656"/>
        </w:tabs>
        <w:spacing w:before="0" w:beforeAutospacing="0" w:after="0" w:afterAutospacing="0"/>
      </w:pPr>
    </w:p>
    <w:p w14:paraId="2ACE90E5" w14:textId="77777777" w:rsidR="00792A74" w:rsidRPr="00792A74" w:rsidRDefault="00792A74" w:rsidP="00792A74">
      <w:pPr>
        <w:pStyle w:val="NormalWeb"/>
        <w:shd w:val="clear" w:color="auto" w:fill="FFFFFF" w:themeFill="background1"/>
        <w:tabs>
          <w:tab w:val="left" w:pos="1656"/>
        </w:tabs>
        <w:spacing w:before="0" w:beforeAutospacing="0" w:after="0" w:afterAutospacing="0"/>
      </w:pPr>
      <w:r w:rsidRPr="00792A74">
        <w:t>Não há, para a presente contratação, condições adicionais relevantes além daquelas já estabelecidas neste Termo de Referência, aplicando-se, subsidiariamente, as disposições da Lei Federal nº 14.133/2021 e demais normas pertinentes à matéria.</w:t>
      </w:r>
    </w:p>
    <w:p w14:paraId="51996167"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r w:rsidRPr="00792A74">
        <w:rPr>
          <w:b/>
          <w:bCs/>
          <w:color w:val="000000"/>
        </w:rPr>
        <w:t>30. JUSTIFICATIVA DO REGISTRO DE PREÇO</w:t>
      </w:r>
    </w:p>
    <w:p w14:paraId="043A9FD0"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A adoção do Sistema de Registro de Preços (SRP), por meio da modalidade Pregão Eletrônico, mostra-se a solução mais eficiente e vantajosa para a Administração Pública, considerando a necessidade de planejamento das aquisições, a possibilidade de fornecimento parcelado e a estimativa de consumo para atendimento das demandas ao longo do período de 12 (doze) meses.</w:t>
      </w:r>
    </w:p>
    <w:p w14:paraId="5811978C"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lastRenderedPageBreak/>
        <w:t>O registro de preços possibilita maior eficiência administrativa, economicidade e racionalização dos gastos públicos, permitindo que as aquisições sejam realizadas conforme a efetiva necessidade da Administração, evitando estoques excessivos, desperdícios e contratações reiteradas.</w:t>
      </w:r>
    </w:p>
    <w:p w14:paraId="35EFBD69"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Além disso, a utilização do SRP assegura maior competitividade ao certame, padronização dos itens e celeridade nas futuras contratações, garantindo o atendimento contínuo e adequado das necessidades da rede municipal de ensino, de forma frequente e periódica, durante toda a vigência da ata de registro de preços.</w:t>
      </w:r>
    </w:p>
    <w:p w14:paraId="49424008"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bookmarkStart w:id="75" w:name="_Hlk170988293"/>
      <w:r w:rsidRPr="00792A74">
        <w:rPr>
          <w:b/>
          <w:bCs/>
          <w:color w:val="000000"/>
        </w:rPr>
        <w:t>31. ORGÃO GERENCIADOR</w:t>
      </w:r>
    </w:p>
    <w:bookmarkEnd w:id="75"/>
    <w:p w14:paraId="0D9F5969" w14:textId="77777777" w:rsidR="00792A74" w:rsidRPr="00792A74" w:rsidRDefault="00792A74" w:rsidP="00792A74">
      <w:pPr>
        <w:pStyle w:val="NormalWeb"/>
        <w:shd w:val="clear" w:color="auto" w:fill="FFFFFF" w:themeFill="background1"/>
        <w:spacing w:before="0" w:beforeAutospacing="0" w:after="0" w:afterAutospacing="0"/>
      </w:pPr>
      <w:r w:rsidRPr="00792A74">
        <w:t>A SEMECT – FME, será o órgão gerenciador da ata de Registro de Preço.</w:t>
      </w:r>
    </w:p>
    <w:p w14:paraId="3535D734"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r w:rsidRPr="00792A74">
        <w:rPr>
          <w:b/>
          <w:bCs/>
          <w:color w:val="000000"/>
        </w:rPr>
        <w:t>32.2 ENTIDADES PARCIPANTES</w:t>
      </w:r>
    </w:p>
    <w:p w14:paraId="6D8DB95C" w14:textId="77777777" w:rsidR="00792A74" w:rsidRPr="00792A74" w:rsidRDefault="00792A74" w:rsidP="00792A74">
      <w:pPr>
        <w:pStyle w:val="NormalWeb"/>
        <w:shd w:val="clear" w:color="auto" w:fill="FFFFFF" w:themeFill="background1"/>
        <w:tabs>
          <w:tab w:val="left" w:pos="284"/>
        </w:tabs>
        <w:spacing w:before="0" w:beforeAutospacing="0" w:after="0" w:afterAutospacing="0"/>
      </w:pPr>
    </w:p>
    <w:p w14:paraId="710CE598" w14:textId="77777777" w:rsidR="00792A74" w:rsidRPr="00792A74" w:rsidRDefault="00792A74" w:rsidP="00792A74">
      <w:pPr>
        <w:pStyle w:val="NormalWeb"/>
        <w:shd w:val="clear" w:color="auto" w:fill="FFFFFF" w:themeFill="background1"/>
        <w:tabs>
          <w:tab w:val="left" w:pos="284"/>
        </w:tabs>
        <w:spacing w:before="0" w:beforeAutospacing="0" w:after="0" w:afterAutospacing="0"/>
        <w:jc w:val="both"/>
      </w:pPr>
      <w:r w:rsidRPr="00792A74">
        <w:t>O órgão participante da presente contratação, conforme estabelecido neste Termo de Referência, é a Secretaria Municipal de Educação, Ciência e Tecnologia – SEMECT, responsável pelo acompanhamento da demanda, execução contratual e utilização dos itens a serem adquiridos.</w:t>
      </w:r>
    </w:p>
    <w:p w14:paraId="16D0FD12"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bookmarkStart w:id="76" w:name="_Hlk170988518"/>
      <w:r w:rsidRPr="00792A74">
        <w:rPr>
          <w:b/>
          <w:bCs/>
          <w:color w:val="000000"/>
        </w:rPr>
        <w:t>33. PRAZOS</w:t>
      </w:r>
      <w:bookmarkEnd w:id="76"/>
    </w:p>
    <w:p w14:paraId="6A8950F6" w14:textId="77777777" w:rsidR="00792A74" w:rsidRPr="00792A74" w:rsidRDefault="00792A74" w:rsidP="00792A74">
      <w:pPr>
        <w:pStyle w:val="Textbody0"/>
        <w:numPr>
          <w:ilvl w:val="0"/>
          <w:numId w:val="36"/>
        </w:numPr>
        <w:spacing w:after="0" w:line="240" w:lineRule="auto"/>
        <w:ind w:left="142" w:hanging="284"/>
        <w:jc w:val="both"/>
        <w:textAlignment w:val="baseline"/>
        <w:rPr>
          <w:rFonts w:ascii="Times New Roman" w:hAnsi="Times New Roman" w:cs="Times New Roman"/>
          <w:shd w:val="clear" w:color="auto" w:fill="FFFFFF"/>
        </w:rPr>
      </w:pPr>
      <w:r w:rsidRPr="00792A74">
        <w:rPr>
          <w:rFonts w:ascii="Times New Roman" w:hAnsi="Times New Roman" w:cs="Times New Roman"/>
        </w:rPr>
        <w:t xml:space="preserve">O prazo de vigência da ata será de </w:t>
      </w:r>
      <w:r w:rsidRPr="00792A74">
        <w:rPr>
          <w:rFonts w:ascii="Times New Roman" w:hAnsi="Times New Roman" w:cs="Times New Roman"/>
          <w:shd w:val="clear" w:color="auto" w:fill="FFFFFF"/>
        </w:rPr>
        <w:t>12 (doze) meses, podendo ser prorrogada por igual período.</w:t>
      </w:r>
    </w:p>
    <w:p w14:paraId="30F3DAC4" w14:textId="77777777" w:rsidR="00792A74" w:rsidRPr="00792A74" w:rsidRDefault="00792A74" w:rsidP="00792A74">
      <w:pPr>
        <w:pStyle w:val="Textbody0"/>
        <w:numPr>
          <w:ilvl w:val="0"/>
          <w:numId w:val="36"/>
        </w:numPr>
        <w:spacing w:after="0" w:line="240" w:lineRule="auto"/>
        <w:ind w:left="142" w:hanging="284"/>
        <w:jc w:val="both"/>
        <w:textAlignment w:val="baseline"/>
        <w:rPr>
          <w:rFonts w:ascii="Times New Roman" w:hAnsi="Times New Roman" w:cs="Times New Roman"/>
          <w:shd w:val="clear" w:color="auto" w:fill="FFFFFF"/>
        </w:rPr>
      </w:pPr>
      <w:r w:rsidRPr="00792A74">
        <w:rPr>
          <w:rFonts w:ascii="Times New Roman" w:hAnsi="Times New Roman" w:cs="Times New Roman"/>
        </w:rPr>
        <w:t>O prazo para assinatura da ata de será de até 05 (cinco) dias úteis contados da notificação.</w:t>
      </w:r>
    </w:p>
    <w:p w14:paraId="161C4C2D" w14:textId="77777777" w:rsidR="00792A74" w:rsidRPr="00792A74" w:rsidRDefault="00792A74" w:rsidP="00792A74">
      <w:pPr>
        <w:pStyle w:val="NormalWeb"/>
        <w:shd w:val="clear" w:color="auto" w:fill="A6A6A6" w:themeFill="background1" w:themeFillShade="A6"/>
        <w:spacing w:before="192" w:beforeAutospacing="0" w:after="0" w:afterAutospacing="0"/>
        <w:ind w:right="72" w:hanging="142"/>
        <w:jc w:val="both"/>
        <w:rPr>
          <w:b/>
          <w:bCs/>
        </w:rPr>
      </w:pPr>
      <w:bookmarkStart w:id="77" w:name="_Hlk170988839"/>
      <w:r w:rsidRPr="00792A74">
        <w:rPr>
          <w:b/>
          <w:bCs/>
          <w:color w:val="000000"/>
        </w:rPr>
        <w:t>34. ADESÃO</w:t>
      </w:r>
      <w:bookmarkEnd w:id="77"/>
    </w:p>
    <w:p w14:paraId="56A30BF3"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A adesão à Ata de Registro de Preços por órgãos ou entidades não participantes poderá ser admitida, desde que observadas as disposições da Lei Federal nº 14.133/2021, bem como as condições estabelecidas no edital e na respectiva ata.</w:t>
      </w:r>
    </w:p>
    <w:p w14:paraId="480E4C8F"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a) A presente Ata de Registro de Preços poderá ser utilizada por órgãos ou entidades da Administração Pública que não tenham participado do procedimento licitatório, mediante prévia autorização do Município de Silva Jardim, na condição de órgão gerenciador, observados os limites e condições legalmente estabelecidos;</w:t>
      </w:r>
    </w:p>
    <w:p w14:paraId="679BD746"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 xml:space="preserve">b) A autorização para adesão ficará condicionada à demonstração da </w:t>
      </w:r>
      <w:proofErr w:type="spellStart"/>
      <w:r w:rsidRPr="00792A74">
        <w:rPr>
          <w:rFonts w:ascii="Times New Roman" w:hAnsi="Times New Roman" w:cs="Times New Roman"/>
        </w:rPr>
        <w:t>vantajosidade</w:t>
      </w:r>
      <w:proofErr w:type="spellEnd"/>
      <w:r w:rsidRPr="00792A74">
        <w:rPr>
          <w:rFonts w:ascii="Times New Roman" w:hAnsi="Times New Roman" w:cs="Times New Roman"/>
        </w:rPr>
        <w:t xml:space="preserve"> da contratação, à anuência do órgão gerenciador e da empresa detentora da ata, bem como à observância das quantidades registradas e dos limites previstos na legislação vigente;</w:t>
      </w:r>
    </w:p>
    <w:p w14:paraId="609E83A7" w14:textId="77777777" w:rsidR="00792A74" w:rsidRPr="00792A74" w:rsidRDefault="00792A74" w:rsidP="00792A74">
      <w:pPr>
        <w:spacing w:before="100" w:beforeAutospacing="1" w:after="100" w:afterAutospacing="1"/>
        <w:rPr>
          <w:rFonts w:ascii="Times New Roman" w:hAnsi="Times New Roman" w:cs="Times New Roman"/>
        </w:rPr>
      </w:pPr>
      <w:proofErr w:type="gramStart"/>
      <w:r w:rsidRPr="00792A74">
        <w:rPr>
          <w:rFonts w:ascii="Times New Roman" w:hAnsi="Times New Roman" w:cs="Times New Roman"/>
        </w:rPr>
        <w:t>c) Em</w:t>
      </w:r>
      <w:proofErr w:type="gramEnd"/>
      <w:r w:rsidRPr="00792A74">
        <w:rPr>
          <w:rFonts w:ascii="Times New Roman" w:hAnsi="Times New Roman" w:cs="Times New Roman"/>
        </w:rPr>
        <w:t xml:space="preserve"> cada contratação decorrente da adesão à Ata de Registro de Preços serão observadas as condições, especificações, obrigações e preços registrados no respectivo Pregão Eletrônico, que integra o presente instrumento para todos os fins;</w:t>
      </w:r>
    </w:p>
    <w:p w14:paraId="3C2D74BC"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d) O fornecimento decorrente da adesão será formalizado mediante emissão de nota de empenho, ordem de fornecimento e/ou instrumento contratual equivalente, conforme a necessidade da Administração e a natureza da contratação;</w:t>
      </w:r>
    </w:p>
    <w:p w14:paraId="36E42CAF" w14:textId="77777777" w:rsidR="00792A74" w:rsidRPr="00792A74" w:rsidRDefault="00792A74" w:rsidP="00792A74">
      <w:pPr>
        <w:spacing w:before="100" w:beforeAutospacing="1" w:after="100" w:afterAutospacing="1"/>
        <w:rPr>
          <w:rFonts w:ascii="Times New Roman" w:hAnsi="Times New Roman" w:cs="Times New Roman"/>
        </w:rPr>
      </w:pPr>
      <w:r w:rsidRPr="00792A74">
        <w:rPr>
          <w:rFonts w:ascii="Times New Roman" w:hAnsi="Times New Roman" w:cs="Times New Roman"/>
        </w:rPr>
        <w:t>e) O preço unitário a ser praticado nas contratações decorrentes da ata será aquele registrado no certame licitatório, mantidas as condições de habilitação, especificações e demais critérios estabelecidos no edital e seus anexos.</w:t>
      </w:r>
    </w:p>
    <w:p w14:paraId="6A930DFD"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firstLine="130"/>
        <w:jc w:val="both"/>
        <w:rPr>
          <w:b/>
          <w:bCs/>
        </w:rPr>
      </w:pPr>
      <w:r w:rsidRPr="00792A74">
        <w:rPr>
          <w:b/>
          <w:bCs/>
          <w:color w:val="000000"/>
        </w:rPr>
        <w:t>35. OBRIGAÇOES DO ORGAO GERENCIADOR</w:t>
      </w:r>
    </w:p>
    <w:p w14:paraId="268C89A4" w14:textId="77777777" w:rsidR="00792A74" w:rsidRPr="00792A74" w:rsidRDefault="00792A74" w:rsidP="00792A74">
      <w:pPr>
        <w:jc w:val="both"/>
        <w:rPr>
          <w:rFonts w:ascii="Times New Roman" w:hAnsi="Times New Roman" w:cs="Times New Roman"/>
        </w:rPr>
      </w:pPr>
      <w:r w:rsidRPr="00792A74">
        <w:rPr>
          <w:rFonts w:ascii="Times New Roman" w:hAnsi="Times New Roman" w:cs="Times New Roman"/>
        </w:rPr>
        <w:t>Compete ao Órgão Gerenciador:</w:t>
      </w:r>
    </w:p>
    <w:p w14:paraId="78890D2D"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lastRenderedPageBreak/>
        <w:t>a) Promover</w:t>
      </w:r>
      <w:proofErr w:type="gramEnd"/>
      <w:r w:rsidRPr="00792A74">
        <w:rPr>
          <w:rFonts w:ascii="Times New Roman" w:hAnsi="Times New Roman" w:cs="Times New Roman"/>
        </w:rPr>
        <w:t xml:space="preserve"> todos os atos necessários à instrução processual e à condução do procedimento licitatório destinado à formação da Ata de Registro de Preços, observadas as disposições da Lei Federal nº 14.133/2021 e demais normas aplicáveis;</w:t>
      </w:r>
    </w:p>
    <w:p w14:paraId="3CCB64D2"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rPr>
        <w:t>b) Analisar e deliberar, de forma motivada e justificada, acerca das solicitações encaminhadas pelos órgãos participantes, especialmente no que se refere:</w:t>
      </w:r>
    </w:p>
    <w:p w14:paraId="61E78E4D" w14:textId="77777777" w:rsidR="00792A74" w:rsidRPr="00792A74" w:rsidRDefault="00792A74" w:rsidP="00792A74">
      <w:pPr>
        <w:numPr>
          <w:ilvl w:val="0"/>
          <w:numId w:val="61"/>
        </w:num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aos</w:t>
      </w:r>
      <w:proofErr w:type="gramEnd"/>
      <w:r w:rsidRPr="00792A74">
        <w:rPr>
          <w:rFonts w:ascii="Times New Roman" w:hAnsi="Times New Roman" w:cs="Times New Roman"/>
        </w:rPr>
        <w:t xml:space="preserve"> quantitativos considerados insuficientes ou excessivos;</w:t>
      </w:r>
    </w:p>
    <w:p w14:paraId="0B4AFACA" w14:textId="77777777" w:rsidR="00792A74" w:rsidRPr="00792A74" w:rsidRDefault="00792A74" w:rsidP="00792A74">
      <w:pPr>
        <w:numPr>
          <w:ilvl w:val="0"/>
          <w:numId w:val="61"/>
        </w:num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à</w:t>
      </w:r>
      <w:proofErr w:type="gramEnd"/>
      <w:r w:rsidRPr="00792A74">
        <w:rPr>
          <w:rFonts w:ascii="Times New Roman" w:hAnsi="Times New Roman" w:cs="Times New Roman"/>
        </w:rPr>
        <w:t xml:space="preserve"> inclusão de novos itens;</w:t>
      </w:r>
    </w:p>
    <w:p w14:paraId="5683D08D" w14:textId="77777777" w:rsidR="00792A74" w:rsidRPr="00792A74" w:rsidRDefault="00792A74" w:rsidP="00792A74">
      <w:pPr>
        <w:numPr>
          <w:ilvl w:val="0"/>
          <w:numId w:val="61"/>
        </w:num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às</w:t>
      </w:r>
      <w:proofErr w:type="gramEnd"/>
      <w:r w:rsidRPr="00792A74">
        <w:rPr>
          <w:rFonts w:ascii="Times New Roman" w:hAnsi="Times New Roman" w:cs="Times New Roman"/>
        </w:rPr>
        <w:t xml:space="preserve"> alterações de especificações técnicas de itens de mesma natureza; e</w:t>
      </w:r>
    </w:p>
    <w:p w14:paraId="19E4A1C5" w14:textId="77777777" w:rsidR="00792A74" w:rsidRPr="00792A74" w:rsidRDefault="00792A74" w:rsidP="00792A74">
      <w:pPr>
        <w:numPr>
          <w:ilvl w:val="0"/>
          <w:numId w:val="61"/>
        </w:num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às</w:t>
      </w:r>
      <w:proofErr w:type="gramEnd"/>
      <w:r w:rsidRPr="00792A74">
        <w:rPr>
          <w:rFonts w:ascii="Times New Roman" w:hAnsi="Times New Roman" w:cs="Times New Roman"/>
        </w:rPr>
        <w:t xml:space="preserve"> adequações necessárias ao correto planejamento da contratação;</w:t>
      </w:r>
    </w:p>
    <w:p w14:paraId="731EAF4C"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c) Consolidar</w:t>
      </w:r>
      <w:proofErr w:type="gramEnd"/>
      <w:r w:rsidRPr="00792A74">
        <w:rPr>
          <w:rFonts w:ascii="Times New Roman" w:hAnsi="Times New Roman" w:cs="Times New Roman"/>
        </w:rPr>
        <w:t xml:space="preserve"> as informações relativas às estimativas individuais e globais de consumo dos órgãos participantes, promovendo a compatibilização e padronização das especificações técnicas constantes dos Termos de Referência ou Projetos Básicos;</w:t>
      </w:r>
    </w:p>
    <w:p w14:paraId="7B37E14E"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d) Promover</w:t>
      </w:r>
      <w:proofErr w:type="gramEnd"/>
      <w:r w:rsidRPr="00792A74">
        <w:rPr>
          <w:rFonts w:ascii="Times New Roman" w:hAnsi="Times New Roman" w:cs="Times New Roman"/>
        </w:rPr>
        <w:t xml:space="preserve"> a adequação dos documentos técnicos encaminhados pelos órgãos participantes, visando atender aos princípios da padronização, economicidade, eficiência e racionalização administrativa;</w:t>
      </w:r>
    </w:p>
    <w:p w14:paraId="29CB605A"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e) Confirmar</w:t>
      </w:r>
      <w:proofErr w:type="gramEnd"/>
      <w:r w:rsidRPr="00792A74">
        <w:rPr>
          <w:rFonts w:ascii="Times New Roman" w:hAnsi="Times New Roman" w:cs="Times New Roman"/>
        </w:rPr>
        <w:t>, junto aos órgãos ou entidades participantes, a concordância quanto ao objeto, quantitativos estimados e condições estabelecidas no Termo de Referência, sempre que entender necessário;</w:t>
      </w:r>
    </w:p>
    <w:p w14:paraId="7A3C2FA3"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f) Praticar</w:t>
      </w:r>
      <w:proofErr w:type="gramEnd"/>
      <w:r w:rsidRPr="00792A74">
        <w:rPr>
          <w:rFonts w:ascii="Times New Roman" w:hAnsi="Times New Roman" w:cs="Times New Roman"/>
        </w:rPr>
        <w:t xml:space="preserve"> todos os atos necessários à realização do procedimento licitatório ou contratação direta, inclusive aqueles relacionados à publicação do edital, julgamento, homologação, adjudicação, assinatura da Ata de Registro de Preços e disponibilização aos órgãos participantes;</w:t>
      </w:r>
    </w:p>
    <w:p w14:paraId="71FC8356" w14:textId="77777777" w:rsidR="00792A74" w:rsidRPr="00792A74" w:rsidRDefault="00792A74" w:rsidP="00792A74">
      <w:pPr>
        <w:spacing w:before="100" w:beforeAutospacing="1" w:after="100" w:afterAutospacing="1"/>
        <w:jc w:val="both"/>
        <w:rPr>
          <w:rFonts w:ascii="Times New Roman" w:hAnsi="Times New Roman" w:cs="Times New Roman"/>
        </w:rPr>
      </w:pPr>
      <w:r w:rsidRPr="00792A74">
        <w:rPr>
          <w:rFonts w:ascii="Times New Roman" w:hAnsi="Times New Roman" w:cs="Times New Roman"/>
        </w:rPr>
        <w:t>g) Gerenciar e controlar a Ata de Registro de Preços durante toda a sua vigência, acompanhando a utilização dos quantitativos registrados, as adesões autorizadas e a regular execução das contratações decorrentes;</w:t>
      </w:r>
    </w:p>
    <w:p w14:paraId="7F4775A5"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h) Zelar</w:t>
      </w:r>
      <w:proofErr w:type="gramEnd"/>
      <w:r w:rsidRPr="00792A74">
        <w:rPr>
          <w:rFonts w:ascii="Times New Roman" w:hAnsi="Times New Roman" w:cs="Times New Roman"/>
        </w:rPr>
        <w:t xml:space="preserve"> pelo cumprimento das condições estabelecidas na Ata de Registro de Preços, adotando as providências necessárias à correta execução do instrumento;</w:t>
      </w:r>
    </w:p>
    <w:p w14:paraId="7379416F" w14:textId="77777777" w:rsidR="00792A74" w:rsidRPr="00792A74" w:rsidRDefault="00792A74" w:rsidP="00792A74">
      <w:pPr>
        <w:spacing w:before="100" w:beforeAutospacing="1" w:after="100" w:afterAutospacing="1"/>
        <w:rPr>
          <w:rFonts w:ascii="Times New Roman" w:hAnsi="Times New Roman" w:cs="Times New Roman"/>
        </w:rPr>
      </w:pPr>
      <w:proofErr w:type="gramStart"/>
      <w:r w:rsidRPr="00792A74">
        <w:rPr>
          <w:rFonts w:ascii="Times New Roman" w:hAnsi="Times New Roman" w:cs="Times New Roman"/>
        </w:rPr>
        <w:t>i) Aplicar</w:t>
      </w:r>
      <w:proofErr w:type="gramEnd"/>
      <w:r w:rsidRPr="00792A74">
        <w:rPr>
          <w:rFonts w:ascii="Times New Roman" w:hAnsi="Times New Roman" w:cs="Times New Roman"/>
        </w:rPr>
        <w:t>, assegurados os princípios do contraditório e da ampla defesa, as penalidades administrativas decorrentes de infrações praticadas pelos fornecedores registrados, nos termos da legislação vigente e das disposições constantes no edital, ata e contrato.</w:t>
      </w:r>
    </w:p>
    <w:p w14:paraId="0DD04154"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r w:rsidRPr="00792A74">
        <w:rPr>
          <w:b/>
          <w:bCs/>
          <w:color w:val="000000"/>
        </w:rPr>
        <w:t>36. OBRIGAÇÕES DA DETENTORA DA ATA</w:t>
      </w:r>
    </w:p>
    <w:p w14:paraId="0966ECB1"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a) Efetuar</w:t>
      </w:r>
      <w:proofErr w:type="gramEnd"/>
      <w:r w:rsidRPr="00792A74">
        <w:rPr>
          <w:rFonts w:ascii="Times New Roman" w:hAnsi="Times New Roman" w:cs="Times New Roman"/>
        </w:rPr>
        <w:t xml:space="preserve"> a entrega dos materiais em perfeitas condições de uso, funcionamento e conservação, observando rigorosamente as especificações técnicas, quantidades, prazos e locais estabelecidos pela Administração, acompanhados da respectiva nota fiscal e demais documentos exigíveis;</w:t>
      </w:r>
    </w:p>
    <w:p w14:paraId="4C92E61E"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b) Fornecer</w:t>
      </w:r>
      <w:proofErr w:type="gramEnd"/>
      <w:r w:rsidRPr="00792A74">
        <w:rPr>
          <w:rFonts w:ascii="Times New Roman" w:hAnsi="Times New Roman" w:cs="Times New Roman"/>
        </w:rPr>
        <w:t xml:space="preserve"> produtos novos, de primeira qualidade, provenientes de fabricantes reconhecidos no mercado, devendo os itens conter descrição detalhada de suas características técnicas, incluindo, quando aplicável, marca, modelo, peso, dimensões, composição, capacidade, especificações técnicas e demais informações necessárias à perfeita identificação do produto;</w:t>
      </w:r>
    </w:p>
    <w:p w14:paraId="3A92DFFF"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lastRenderedPageBreak/>
        <w:t>c) Apresentar</w:t>
      </w:r>
      <w:proofErr w:type="gramEnd"/>
      <w:r w:rsidRPr="00792A74">
        <w:rPr>
          <w:rFonts w:ascii="Times New Roman" w:hAnsi="Times New Roman" w:cs="Times New Roman"/>
        </w:rPr>
        <w:t>, quando aplicável, produtos acondicionados em embalagens adequadas, contendo identificação do fabricante, quantidade, peso, data de fabricação, prazo de validade, instruções de uso, bem como selos, certificações ou registros dos órgãos competentes, tais como INMETRO, ABNT, SIF ou outros exigidos pela legislação pertinente;</w:t>
      </w:r>
    </w:p>
    <w:p w14:paraId="2FA7FDF9"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d) Substituir</w:t>
      </w:r>
      <w:proofErr w:type="gramEnd"/>
      <w:r w:rsidRPr="00792A74">
        <w:rPr>
          <w:rFonts w:ascii="Times New Roman" w:hAnsi="Times New Roman" w:cs="Times New Roman"/>
        </w:rPr>
        <w:t>, reparar ou corrigir, às suas expensas e dentro do prazo fixado pela Administração, os materiais que apresentarem defeitos, avarias, vícios, irregularidades ou desconformidade com as especificações exigidas;</w:t>
      </w:r>
    </w:p>
    <w:p w14:paraId="5AC7061B"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e) Responsabilizar-se</w:t>
      </w:r>
      <w:proofErr w:type="gramEnd"/>
      <w:r w:rsidRPr="00792A74">
        <w:rPr>
          <w:rFonts w:ascii="Times New Roman" w:hAnsi="Times New Roman" w:cs="Times New Roman"/>
        </w:rPr>
        <w:t xml:space="preserve"> integralmente pelo transporte, carga, descarga, entrega, instalação, quando necessária, e demais procedimentos indispensáveis ao perfeito fornecimento do objeto;</w:t>
      </w:r>
    </w:p>
    <w:p w14:paraId="2042330B"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f) Comunicar</w:t>
      </w:r>
      <w:proofErr w:type="gramEnd"/>
      <w:r w:rsidRPr="00792A74">
        <w:rPr>
          <w:rFonts w:ascii="Times New Roman" w:hAnsi="Times New Roman" w:cs="Times New Roman"/>
        </w:rPr>
        <w:t xml:space="preserve"> formalmente à Contratante, com antecedência mínima de 24 (vinte e quatro) horas da data prevista para entrega, quaisquer fatos ou motivos que impossibilitem o cumprimento dos prazos estabelecidos, apresentando as devidas justificativas e comprovações;</w:t>
      </w:r>
    </w:p>
    <w:p w14:paraId="26AD02CA"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g) Executar</w:t>
      </w:r>
      <w:proofErr w:type="gramEnd"/>
      <w:r w:rsidRPr="00792A74">
        <w:rPr>
          <w:rFonts w:ascii="Times New Roman" w:hAnsi="Times New Roman" w:cs="Times New Roman"/>
        </w:rPr>
        <w:t xml:space="preserve"> os serviços de assistência técnica, quando aplicáveis, no prazo máximo de até 03 (três) dias úteis, contados da solicitação formal da Administração;</w:t>
      </w:r>
    </w:p>
    <w:p w14:paraId="5650D866"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h) Adotar</w:t>
      </w:r>
      <w:proofErr w:type="gramEnd"/>
      <w:r w:rsidRPr="00792A74">
        <w:rPr>
          <w:rFonts w:ascii="Times New Roman" w:hAnsi="Times New Roman" w:cs="Times New Roman"/>
        </w:rPr>
        <w:t xml:space="preserve"> todas as medidas preventivas necessárias à execução do objeto, responsabilizando-se integralmente pelos danos, prejuízos ou acidentes causados à Administração ou a terceiros, decorrentes de ação, omissão, negligência, imprudência ou imperícia de seus empregados, prepostos ou representantes;</w:t>
      </w:r>
    </w:p>
    <w:p w14:paraId="768A92CC"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i) Ressarcir</w:t>
      </w:r>
      <w:proofErr w:type="gramEnd"/>
      <w:r w:rsidRPr="00792A74">
        <w:rPr>
          <w:rFonts w:ascii="Times New Roman" w:hAnsi="Times New Roman" w:cs="Times New Roman"/>
        </w:rPr>
        <w:t xml:space="preserve"> imediatamente a Contratante por quaisquer danos ou prejuízos causados durante a execução contratual, podendo a Administração promover a compensação ou glosa de valores eventualmente devidos, observados os limites legais e contratuais;</w:t>
      </w:r>
    </w:p>
    <w:p w14:paraId="3D2EA2D5"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j) Disponibilizar</w:t>
      </w:r>
      <w:proofErr w:type="gramEnd"/>
      <w:r w:rsidRPr="00792A74">
        <w:rPr>
          <w:rFonts w:ascii="Times New Roman" w:hAnsi="Times New Roman" w:cs="Times New Roman"/>
        </w:rPr>
        <w:t xml:space="preserve"> endereço eletrônico (e-mail) válido e atualizado para recebimento de notificações, comunicações e demais atos oficiais da Contratante, presumindo-se recebidas as comunicações após o decurso de 24 (vinte e quatro) horas do envio eletrônico;</w:t>
      </w:r>
    </w:p>
    <w:p w14:paraId="41298FA2"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k) Manter</w:t>
      </w:r>
      <w:proofErr w:type="gramEnd"/>
      <w:r w:rsidRPr="00792A74">
        <w:rPr>
          <w:rFonts w:ascii="Times New Roman" w:hAnsi="Times New Roman" w:cs="Times New Roman"/>
        </w:rPr>
        <w:t>, durante toda a execução da contratação, todas as condições de habilitação, qualificação técnica, fiscal, trabalhista e econômico-financeira exigidas no procedimento licitatório, em compatibilidade com as obrigações assumidas;</w:t>
      </w:r>
    </w:p>
    <w:p w14:paraId="727813EA" w14:textId="77777777" w:rsidR="00792A74" w:rsidRPr="00792A74" w:rsidRDefault="00792A74" w:rsidP="00792A74">
      <w:pPr>
        <w:spacing w:before="100" w:beforeAutospacing="1" w:after="100" w:afterAutospacing="1"/>
        <w:jc w:val="both"/>
        <w:rPr>
          <w:rFonts w:ascii="Times New Roman" w:hAnsi="Times New Roman" w:cs="Times New Roman"/>
        </w:rPr>
      </w:pPr>
      <w:proofErr w:type="gramStart"/>
      <w:r w:rsidRPr="00792A74">
        <w:rPr>
          <w:rFonts w:ascii="Times New Roman" w:hAnsi="Times New Roman" w:cs="Times New Roman"/>
        </w:rPr>
        <w:t>l) Observar</w:t>
      </w:r>
      <w:proofErr w:type="gramEnd"/>
      <w:r w:rsidRPr="00792A74">
        <w:rPr>
          <w:rFonts w:ascii="Times New Roman" w:hAnsi="Times New Roman" w:cs="Times New Roman"/>
        </w:rPr>
        <w:t xml:space="preserve"> integralmente a legislação aplicável, especialmente as disposições da Lei Federal nº 14.133/2021, normas de segurança, ambientais, trabalhistas, fiscais e demais regulamentos pertinentes à execução do objeto contratado.</w:t>
      </w:r>
    </w:p>
    <w:p w14:paraId="03A0DE97" w14:textId="77777777" w:rsidR="00792A74" w:rsidRPr="00792A74" w:rsidRDefault="00792A74" w:rsidP="00792A74">
      <w:pPr>
        <w:pStyle w:val="NormalWeb"/>
        <w:shd w:val="clear" w:color="auto" w:fill="A6A6A6" w:themeFill="background1" w:themeFillShade="A6"/>
        <w:spacing w:before="192" w:beforeAutospacing="0" w:after="0" w:afterAutospacing="0"/>
        <w:ind w:left="-130" w:right="72"/>
        <w:jc w:val="both"/>
        <w:rPr>
          <w:b/>
          <w:bCs/>
        </w:rPr>
      </w:pPr>
      <w:r w:rsidRPr="00792A74">
        <w:rPr>
          <w:b/>
          <w:bCs/>
          <w:color w:val="000000"/>
        </w:rPr>
        <w:t>37. FUNDAMENTAÇÃO LEGAL DA DESPESA</w:t>
      </w:r>
    </w:p>
    <w:p w14:paraId="72B2B689" w14:textId="77777777" w:rsidR="00792A74" w:rsidRPr="00792A74" w:rsidRDefault="00792A74" w:rsidP="00792A74">
      <w:pPr>
        <w:pStyle w:val="Textbody0"/>
        <w:tabs>
          <w:tab w:val="left" w:pos="-142"/>
        </w:tabs>
        <w:ind w:left="-180" w:firstLine="38"/>
        <w:jc w:val="both"/>
        <w:rPr>
          <w:rFonts w:ascii="Times New Roman" w:hAnsi="Times New Roman" w:cs="Times New Roman"/>
          <w:lang w:eastAsia="pt-BR"/>
        </w:rPr>
      </w:pPr>
      <w:bookmarkStart w:id="78" w:name="_Hlk232165758"/>
      <w:r w:rsidRPr="00792A74">
        <w:rPr>
          <w:rFonts w:ascii="Times New Roman" w:hAnsi="Times New Roman" w:cs="Times New Roman"/>
          <w:lang w:eastAsia="pt-BR"/>
        </w:rPr>
        <w:t xml:space="preserve">Fundamentação Legal da </w:t>
      </w:r>
      <w:proofErr w:type="gramStart"/>
      <w:r w:rsidRPr="00792A74">
        <w:rPr>
          <w:rFonts w:ascii="Times New Roman" w:hAnsi="Times New Roman" w:cs="Times New Roman"/>
          <w:lang w:eastAsia="pt-BR"/>
        </w:rPr>
        <w:t>Despesa:Art.</w:t>
      </w:r>
      <w:proofErr w:type="gramEnd"/>
      <w:r w:rsidRPr="00792A74">
        <w:rPr>
          <w:rFonts w:ascii="Times New Roman" w:hAnsi="Times New Roman" w:cs="Times New Roman"/>
          <w:lang w:eastAsia="pt-BR"/>
        </w:rPr>
        <w:t>1º da Lei 1911, de 07/07/2025, Programa 0006 Manutenção    Desenvolvimento do Ensino Básico. Código 002.</w:t>
      </w:r>
    </w:p>
    <w:bookmarkEnd w:id="78"/>
    <w:p w14:paraId="4D118933" w14:textId="77777777" w:rsidR="00792A74" w:rsidRPr="00792A74" w:rsidRDefault="00792A74" w:rsidP="00792A74">
      <w:pPr>
        <w:tabs>
          <w:tab w:val="left" w:pos="554"/>
        </w:tabs>
        <w:jc w:val="both"/>
        <w:rPr>
          <w:rFonts w:ascii="Times New Roman" w:hAnsi="Times New Roman" w:cs="Times New Roman"/>
          <w:bCs/>
        </w:rPr>
      </w:pPr>
    </w:p>
    <w:p w14:paraId="34C944DE" w14:textId="77777777" w:rsidR="00792A74" w:rsidRPr="00792A74" w:rsidRDefault="00792A74" w:rsidP="00792A74">
      <w:pPr>
        <w:pStyle w:val="NormalWeb"/>
        <w:shd w:val="clear" w:color="auto" w:fill="A6A6A6" w:themeFill="background1" w:themeFillShade="A6"/>
        <w:spacing w:before="0" w:beforeAutospacing="0" w:after="0" w:afterAutospacing="0"/>
        <w:ind w:left="-130" w:right="72"/>
        <w:jc w:val="both"/>
        <w:rPr>
          <w:b/>
          <w:bCs/>
        </w:rPr>
      </w:pPr>
      <w:r w:rsidRPr="00792A74">
        <w:rPr>
          <w:b/>
          <w:bCs/>
          <w:color w:val="000000"/>
        </w:rPr>
        <w:t>38. FORO</w:t>
      </w:r>
    </w:p>
    <w:p w14:paraId="2863BC3C" w14:textId="77777777" w:rsidR="00792A74" w:rsidRPr="00792A74" w:rsidRDefault="00792A74" w:rsidP="00792A74">
      <w:pPr>
        <w:pStyle w:val="Textbody0"/>
        <w:jc w:val="both"/>
        <w:rPr>
          <w:rFonts w:ascii="Times New Roman" w:hAnsi="Times New Roman" w:cs="Times New Roman"/>
        </w:rPr>
      </w:pPr>
      <w:r w:rsidRPr="00792A74">
        <w:rPr>
          <w:rFonts w:ascii="Times New Roman" w:hAnsi="Times New Roman" w:cs="Times New Roman"/>
        </w:rPr>
        <w:t>Fica eleito o foro da Comarca de Silva Jardim – RJ, para dirimir qualquer litígio decorrente da presente contratação que não possa ser resolvido por meio amigável.</w:t>
      </w:r>
    </w:p>
    <w:p w14:paraId="4F10851D" w14:textId="77777777" w:rsidR="00404FA6" w:rsidRDefault="00404FA6" w:rsidP="003E0039">
      <w:pPr>
        <w:pStyle w:val="Standard"/>
        <w:jc w:val="center"/>
        <w:rPr>
          <w:rFonts w:ascii="Times New Roman" w:hAnsi="Times New Roman" w:cs="Times New Roman"/>
          <w:sz w:val="22"/>
          <w:szCs w:val="22"/>
        </w:rPr>
      </w:pPr>
    </w:p>
    <w:p w14:paraId="466BD972" w14:textId="77777777" w:rsidR="00FF5BED" w:rsidRPr="00792A74" w:rsidRDefault="00FF5BED" w:rsidP="003E0039">
      <w:pPr>
        <w:pStyle w:val="Standard"/>
        <w:jc w:val="center"/>
        <w:rPr>
          <w:rFonts w:ascii="Times New Roman" w:hAnsi="Times New Roman" w:cs="Times New Roman"/>
          <w:sz w:val="22"/>
          <w:szCs w:val="22"/>
        </w:rPr>
      </w:pPr>
    </w:p>
    <w:p w14:paraId="47CF9655" w14:textId="77777777" w:rsidR="00404FA6" w:rsidRPr="00792A74" w:rsidRDefault="00404FA6" w:rsidP="003E0039">
      <w:pPr>
        <w:pStyle w:val="Standard"/>
        <w:jc w:val="center"/>
        <w:rPr>
          <w:rFonts w:ascii="Times New Roman" w:hAnsi="Times New Roman" w:cs="Times New Roman"/>
          <w:sz w:val="22"/>
          <w:szCs w:val="22"/>
        </w:rPr>
      </w:pPr>
    </w:p>
    <w:p w14:paraId="767F1BCD" w14:textId="77777777" w:rsidR="008D0A25" w:rsidRPr="00792A74"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792A74">
        <w:rPr>
          <w:rFonts w:ascii="Times New Roman" w:hAnsi="Times New Roman" w:cs="Times New Roman"/>
          <w:b/>
          <w:sz w:val="24"/>
          <w:szCs w:val="24"/>
        </w:rPr>
        <w:t>ANEXO II</w:t>
      </w:r>
    </w:p>
    <w:p w14:paraId="3F001303" w14:textId="055A886E" w:rsidR="008D0A25" w:rsidRPr="00792A74"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792A74">
        <w:rPr>
          <w:rFonts w:ascii="Times New Roman" w:hAnsi="Times New Roman" w:cs="Times New Roman"/>
          <w:b/>
          <w:sz w:val="24"/>
          <w:szCs w:val="24"/>
        </w:rPr>
        <w:t>MINUTA DE TERMO DE CONTRATO</w:t>
      </w:r>
    </w:p>
    <w:p w14:paraId="65F9D52B" w14:textId="6BDB4F11" w:rsidR="00F51D71" w:rsidRPr="00792A74" w:rsidRDefault="00F51D71" w:rsidP="00CC5A11">
      <w:pPr>
        <w:pStyle w:val="Corpodetexto"/>
        <w:tabs>
          <w:tab w:val="left" w:leader="dot" w:pos="8464"/>
        </w:tabs>
        <w:spacing w:before="0" w:line="360" w:lineRule="auto"/>
        <w:ind w:left="4820"/>
        <w:jc w:val="both"/>
      </w:pPr>
      <w:r w:rsidRPr="00792A74">
        <w:t>CONTRATO</w:t>
      </w:r>
      <w:r w:rsidRPr="00792A74">
        <w:rPr>
          <w:spacing w:val="-7"/>
        </w:rPr>
        <w:t xml:space="preserve"> </w:t>
      </w:r>
      <w:r w:rsidRPr="00792A74">
        <w:t>ADMINISTRATIVO</w:t>
      </w:r>
      <w:r w:rsidRPr="00792A74">
        <w:rPr>
          <w:spacing w:val="-7"/>
        </w:rPr>
        <w:t xml:space="preserve"> </w:t>
      </w:r>
      <w:r w:rsidRPr="00792A74">
        <w:t>Nº</w:t>
      </w:r>
      <w:r w:rsidRPr="00792A74">
        <w:rPr>
          <w:spacing w:val="-9"/>
        </w:rPr>
        <w:t xml:space="preserve"> </w:t>
      </w:r>
      <w:r w:rsidRPr="00792A74">
        <w:rPr>
          <w:spacing w:val="-2"/>
        </w:rPr>
        <w:t>........</w:t>
      </w:r>
      <w:proofErr w:type="gramStart"/>
      <w:r w:rsidRPr="00792A74">
        <w:rPr>
          <w:spacing w:val="-2"/>
        </w:rPr>
        <w:t>/.</w:t>
      </w:r>
      <w:r w:rsidRPr="00792A74">
        <w:tab/>
      </w:r>
      <w:proofErr w:type="gramEnd"/>
      <w:r w:rsidRPr="00792A74">
        <w:t>,</w:t>
      </w:r>
      <w:r w:rsidRPr="00792A74">
        <w:rPr>
          <w:spacing w:val="-3"/>
        </w:rPr>
        <w:t xml:space="preserve"> </w:t>
      </w:r>
      <w:r w:rsidRPr="00792A74">
        <w:t>QUE</w:t>
      </w:r>
      <w:r w:rsidRPr="00792A74">
        <w:rPr>
          <w:spacing w:val="-3"/>
        </w:rPr>
        <w:t xml:space="preserve"> </w:t>
      </w:r>
      <w:r w:rsidRPr="00792A74">
        <w:t>FAZEM</w:t>
      </w:r>
      <w:r w:rsidRPr="00792A74">
        <w:rPr>
          <w:spacing w:val="-3"/>
        </w:rPr>
        <w:t xml:space="preserve"> </w:t>
      </w:r>
      <w:r w:rsidRPr="00792A74">
        <w:t>ENTRE</w:t>
      </w:r>
      <w:r w:rsidRPr="00792A74">
        <w:rPr>
          <w:spacing w:val="-2"/>
        </w:rPr>
        <w:t xml:space="preserve"> </w:t>
      </w:r>
      <w:r w:rsidRPr="00792A74">
        <w:t>SI</w:t>
      </w:r>
      <w:r w:rsidRPr="00792A74">
        <w:rPr>
          <w:spacing w:val="-3"/>
        </w:rPr>
        <w:t xml:space="preserve"> </w:t>
      </w:r>
      <w:r w:rsidRPr="00792A74">
        <w:rPr>
          <w:spacing w:val="-10"/>
        </w:rPr>
        <w:t xml:space="preserve">A </w:t>
      </w:r>
      <w:r w:rsidRPr="00792A74">
        <w:t>PREFEITURA</w:t>
      </w:r>
      <w:r w:rsidRPr="00792A74">
        <w:rPr>
          <w:spacing w:val="-4"/>
        </w:rPr>
        <w:t xml:space="preserve"> </w:t>
      </w:r>
      <w:r w:rsidRPr="00792A74">
        <w:t>MUNICIPAL</w:t>
      </w:r>
      <w:r w:rsidRPr="00792A74">
        <w:rPr>
          <w:spacing w:val="-4"/>
        </w:rPr>
        <w:t xml:space="preserve"> </w:t>
      </w:r>
      <w:r w:rsidRPr="00792A74">
        <w:t>DE</w:t>
      </w:r>
      <w:r w:rsidRPr="00792A74">
        <w:rPr>
          <w:spacing w:val="-3"/>
        </w:rPr>
        <w:t xml:space="preserve"> </w:t>
      </w:r>
      <w:r w:rsidRPr="00792A74">
        <w:t>SILVA JARDIM/RJ,</w:t>
      </w:r>
      <w:r w:rsidRPr="00792A74">
        <w:rPr>
          <w:spacing w:val="-3"/>
        </w:rPr>
        <w:t xml:space="preserve"> </w:t>
      </w:r>
      <w:r w:rsidRPr="00792A74">
        <w:rPr>
          <w:spacing w:val="-2"/>
        </w:rPr>
        <w:t>E A</w:t>
      </w:r>
      <w:r w:rsidRPr="00792A74">
        <w:rPr>
          <w:spacing w:val="-3"/>
        </w:rPr>
        <w:t xml:space="preserve"> </w:t>
      </w:r>
      <w:r w:rsidRPr="00792A74">
        <w:rPr>
          <w:spacing w:val="-2"/>
        </w:rPr>
        <w:t>EMPRESA</w:t>
      </w:r>
      <w:r w:rsidRPr="00792A74">
        <w:rPr>
          <w:spacing w:val="-4"/>
        </w:rPr>
        <w:t xml:space="preserve"> </w:t>
      </w:r>
      <w:r w:rsidRPr="00792A74">
        <w:rPr>
          <w:spacing w:val="-2"/>
        </w:rPr>
        <w:t>XXXXXXX.</w:t>
      </w:r>
    </w:p>
    <w:p w14:paraId="79FFB301" w14:textId="1C461EEE" w:rsidR="00F51D71" w:rsidRPr="00792A74" w:rsidRDefault="00F51D71" w:rsidP="00CC5A11">
      <w:pPr>
        <w:pStyle w:val="Corpodetexto"/>
        <w:tabs>
          <w:tab w:val="left" w:leader="dot" w:pos="7154"/>
        </w:tabs>
        <w:spacing w:before="1" w:line="360" w:lineRule="auto"/>
        <w:jc w:val="both"/>
        <w:rPr>
          <w:color w:val="FF0000"/>
        </w:rPr>
      </w:pPr>
      <w:r w:rsidRPr="00792A74">
        <w:t>A Prefeitura Municipal de</w:t>
      </w:r>
      <w:r w:rsidRPr="00792A74">
        <w:rPr>
          <w:spacing w:val="-1"/>
        </w:rPr>
        <w:t xml:space="preserve"> </w:t>
      </w:r>
      <w:r w:rsidRPr="00792A74">
        <w:t xml:space="preserve">Silva Jardim/RJ, </w:t>
      </w:r>
      <w:proofErr w:type="gramStart"/>
      <w:r w:rsidRPr="00792A74">
        <w:t>inscrito(</w:t>
      </w:r>
      <w:proofErr w:type="gramEnd"/>
      <w:r w:rsidRPr="00792A74">
        <w:t xml:space="preserve">a) no CNPJ/MF sob o nº </w:t>
      </w:r>
      <w:r w:rsidR="005076D6" w:rsidRPr="00792A74">
        <w:t>28.741.098/0001-57</w:t>
      </w:r>
      <w:r w:rsidRPr="00792A74">
        <w:t>, com</w:t>
      </w:r>
      <w:r w:rsidRPr="00792A74">
        <w:rPr>
          <w:spacing w:val="-1"/>
        </w:rPr>
        <w:t xml:space="preserve"> </w:t>
      </w:r>
      <w:r w:rsidRPr="00792A74">
        <w:t>sede</w:t>
      </w:r>
      <w:r w:rsidRPr="00792A74">
        <w:rPr>
          <w:spacing w:val="-1"/>
        </w:rPr>
        <w:t xml:space="preserve"> </w:t>
      </w:r>
      <w:r w:rsidRPr="00792A74">
        <w:t xml:space="preserve">na Rua </w:t>
      </w:r>
      <w:r w:rsidR="005076D6" w:rsidRPr="00792A74">
        <w:t>Luiz Gomes</w:t>
      </w:r>
      <w:r w:rsidRPr="00792A74">
        <w:t>,</w:t>
      </w:r>
      <w:r w:rsidRPr="00792A74">
        <w:rPr>
          <w:spacing w:val="-2"/>
        </w:rPr>
        <w:t xml:space="preserve"> </w:t>
      </w:r>
      <w:r w:rsidR="005076D6" w:rsidRPr="00792A74">
        <w:t>46</w:t>
      </w:r>
      <w:r w:rsidRPr="00792A74">
        <w:t xml:space="preserve"> -</w:t>
      </w:r>
      <w:r w:rsidRPr="00792A74">
        <w:rPr>
          <w:spacing w:val="-3"/>
        </w:rPr>
        <w:t xml:space="preserve"> </w:t>
      </w:r>
      <w:r w:rsidRPr="00792A74">
        <w:t>Centro,</w:t>
      </w:r>
      <w:r w:rsidRPr="00792A74">
        <w:rPr>
          <w:spacing w:val="-2"/>
        </w:rPr>
        <w:t xml:space="preserve"> </w:t>
      </w:r>
      <w:r w:rsidRPr="00792A74">
        <w:t>Silva Jardim/RJ -</w:t>
      </w:r>
      <w:r w:rsidRPr="00792A74">
        <w:rPr>
          <w:spacing w:val="-1"/>
        </w:rPr>
        <w:t xml:space="preserve"> </w:t>
      </w:r>
      <w:r w:rsidRPr="00792A74">
        <w:t>CEP:</w:t>
      </w:r>
      <w:r w:rsidRPr="00792A74">
        <w:rPr>
          <w:spacing w:val="-3"/>
        </w:rPr>
        <w:t xml:space="preserve"> </w:t>
      </w:r>
      <w:r w:rsidR="005076D6" w:rsidRPr="00792A74">
        <w:t>28</w:t>
      </w:r>
      <w:r w:rsidRPr="00792A74">
        <w:t>.</w:t>
      </w:r>
      <w:r w:rsidR="005076D6" w:rsidRPr="00792A74">
        <w:t>820</w:t>
      </w:r>
      <w:r w:rsidRPr="00792A74">
        <w:t>-000,</w:t>
      </w:r>
      <w:r w:rsidRPr="00792A74">
        <w:rPr>
          <w:spacing w:val="-3"/>
        </w:rPr>
        <w:t xml:space="preserve"> </w:t>
      </w:r>
      <w:r w:rsidR="00476AFC" w:rsidRPr="00792A74">
        <w:rPr>
          <w:rFonts w:eastAsia="Arial"/>
        </w:rPr>
        <w:t xml:space="preserve">neste ato representado pela </w:t>
      </w:r>
      <w:r w:rsidR="00476AFC" w:rsidRPr="00792A74">
        <w:rPr>
          <w:rFonts w:eastAsia="Arial"/>
          <w:highlight w:val="yellow"/>
        </w:rPr>
        <w:t>Exm</w:t>
      </w:r>
      <w:r w:rsidR="00013597" w:rsidRPr="00792A74">
        <w:rPr>
          <w:rFonts w:eastAsia="Arial"/>
          <w:highlight w:val="yellow"/>
        </w:rPr>
        <w:t>o</w:t>
      </w:r>
      <w:r w:rsidR="00476AFC" w:rsidRPr="00792A74">
        <w:rPr>
          <w:rFonts w:eastAsia="Arial"/>
          <w:highlight w:val="yellow"/>
        </w:rPr>
        <w:t xml:space="preserve">. </w:t>
      </w:r>
      <w:r w:rsidR="001E757E" w:rsidRPr="00792A74">
        <w:rPr>
          <w:rFonts w:eastAsia="Arial"/>
          <w:highlight w:val="yellow"/>
        </w:rPr>
        <w:t>Sr.</w:t>
      </w:r>
      <w:r w:rsidR="00B20728" w:rsidRPr="00792A74">
        <w:rPr>
          <w:rFonts w:eastAsia="Arial"/>
          <w:highlight w:val="yellow"/>
        </w:rPr>
        <w:t xml:space="preserve"> </w:t>
      </w:r>
      <w:r w:rsidR="001E757E" w:rsidRPr="00792A74">
        <w:rPr>
          <w:rFonts w:eastAsia="Arial"/>
          <w:highlight w:val="yellow"/>
        </w:rPr>
        <w:t xml:space="preserve">Presidente do </w:t>
      </w:r>
      <w:r w:rsidR="00B44871" w:rsidRPr="00792A74">
        <w:rPr>
          <w:rFonts w:eastAsia="Arial"/>
          <w:highlight w:val="yellow"/>
        </w:rPr>
        <w:t>FM</w:t>
      </w:r>
      <w:r w:rsidR="00FF17F9" w:rsidRPr="00792A74">
        <w:rPr>
          <w:rFonts w:eastAsia="Arial"/>
          <w:highlight w:val="yellow"/>
        </w:rPr>
        <w:t>E</w:t>
      </w:r>
      <w:r w:rsidR="00B44871" w:rsidRPr="00792A74">
        <w:rPr>
          <w:rFonts w:eastAsia="Arial"/>
          <w:highlight w:val="yellow"/>
        </w:rPr>
        <w:t xml:space="preserve">, </w:t>
      </w:r>
      <w:r w:rsidR="00B44871" w:rsidRPr="00792A74">
        <w:rPr>
          <w:rFonts w:eastAsia="Arial"/>
        </w:rPr>
        <w:t>doravante</w:t>
      </w:r>
      <w:r w:rsidR="00476AFC" w:rsidRPr="00792A74">
        <w:rPr>
          <w:rFonts w:eastAsia="Arial"/>
        </w:rPr>
        <w:t xml:space="preserve"> denominado CONTRATANTE,</w:t>
      </w:r>
      <w:r w:rsidR="005076D6" w:rsidRPr="00792A74">
        <w:rPr>
          <w:color w:val="FF0000"/>
          <w:spacing w:val="-2"/>
        </w:rPr>
        <w:t xml:space="preserve"> </w:t>
      </w:r>
      <w:r w:rsidRPr="00792A74">
        <w:t>e</w:t>
      </w:r>
      <w:r w:rsidRPr="00792A74">
        <w:rPr>
          <w:spacing w:val="24"/>
        </w:rPr>
        <w:t xml:space="preserve"> </w:t>
      </w:r>
      <w:proofErr w:type="gramStart"/>
      <w:r w:rsidRPr="00792A74">
        <w:t>o(</w:t>
      </w:r>
      <w:proofErr w:type="gramEnd"/>
      <w:r w:rsidRPr="00792A74">
        <w:t>a)</w:t>
      </w:r>
      <w:r w:rsidRPr="00792A74">
        <w:rPr>
          <w:spacing w:val="25"/>
        </w:rPr>
        <w:t xml:space="preserve"> </w:t>
      </w:r>
      <w:r w:rsidRPr="00792A74">
        <w:t>..............................,</w:t>
      </w:r>
      <w:r w:rsidRPr="00792A74">
        <w:rPr>
          <w:spacing w:val="28"/>
        </w:rPr>
        <w:t xml:space="preserve"> </w:t>
      </w:r>
      <w:r w:rsidRPr="00792A74">
        <w:t>inscrito(a)</w:t>
      </w:r>
      <w:r w:rsidRPr="00792A74">
        <w:rPr>
          <w:spacing w:val="25"/>
        </w:rPr>
        <w:t xml:space="preserve"> </w:t>
      </w:r>
      <w:r w:rsidRPr="00792A74">
        <w:t>no</w:t>
      </w:r>
      <w:r w:rsidRPr="00792A74">
        <w:rPr>
          <w:spacing w:val="25"/>
        </w:rPr>
        <w:t xml:space="preserve"> </w:t>
      </w:r>
      <w:r w:rsidRPr="00792A74">
        <w:t>CNPJ/MF</w:t>
      </w:r>
      <w:r w:rsidRPr="00792A74">
        <w:rPr>
          <w:spacing w:val="25"/>
        </w:rPr>
        <w:t xml:space="preserve"> </w:t>
      </w:r>
      <w:r w:rsidRPr="00792A74">
        <w:t>sob</w:t>
      </w:r>
      <w:r w:rsidRPr="00792A74">
        <w:rPr>
          <w:spacing w:val="25"/>
        </w:rPr>
        <w:t xml:space="preserve"> </w:t>
      </w:r>
      <w:r w:rsidRPr="00792A74">
        <w:t>o</w:t>
      </w:r>
      <w:r w:rsidRPr="00792A74">
        <w:rPr>
          <w:spacing w:val="26"/>
        </w:rPr>
        <w:t xml:space="preserve"> </w:t>
      </w:r>
      <w:r w:rsidRPr="00792A74">
        <w:t>nº</w:t>
      </w:r>
      <w:r w:rsidRPr="00792A74">
        <w:rPr>
          <w:spacing w:val="24"/>
        </w:rPr>
        <w:t xml:space="preserve"> </w:t>
      </w:r>
      <w:r w:rsidRPr="00792A74">
        <w:t>............................,</w:t>
      </w:r>
      <w:r w:rsidRPr="00792A74">
        <w:rPr>
          <w:spacing w:val="26"/>
        </w:rPr>
        <w:t xml:space="preserve"> </w:t>
      </w:r>
      <w:r w:rsidRPr="00792A74">
        <w:t>sediado(a)</w:t>
      </w:r>
      <w:r w:rsidRPr="00792A74">
        <w:rPr>
          <w:spacing w:val="25"/>
        </w:rPr>
        <w:t xml:space="preserve"> </w:t>
      </w:r>
      <w:r w:rsidRPr="00792A74">
        <w:rPr>
          <w:spacing w:val="-5"/>
        </w:rPr>
        <w:t>na</w:t>
      </w:r>
      <w:r w:rsidRPr="00792A74">
        <w:tab/>
      </w:r>
      <w:r w:rsidRPr="00792A74">
        <w:rPr>
          <w:spacing w:val="-10"/>
        </w:rPr>
        <w:t>,</w:t>
      </w:r>
      <w:r w:rsidR="005076D6" w:rsidRPr="00792A74">
        <w:rPr>
          <w:spacing w:val="-10"/>
        </w:rPr>
        <w:t xml:space="preserve"> </w:t>
      </w:r>
      <w:r w:rsidRPr="00792A74">
        <w:t>doravante designado CONTRATADO, neste ato representado(a) por .................................. (nome e função no contratado), conforme atos constitutivos da empresa,</w:t>
      </w:r>
      <w:r w:rsidRPr="00792A74">
        <w:rPr>
          <w:i/>
        </w:rPr>
        <w:t xml:space="preserve"> </w:t>
      </w:r>
      <w:r w:rsidRPr="00792A74">
        <w:t xml:space="preserve">tendo em vista o que consta no Processo nº </w:t>
      </w:r>
      <w:r w:rsidR="00013597" w:rsidRPr="00792A74">
        <w:t>6789/2026</w:t>
      </w:r>
      <w:r w:rsidRPr="00792A74">
        <w:rPr>
          <w:spacing w:val="-12"/>
        </w:rPr>
        <w:t xml:space="preserve"> </w:t>
      </w:r>
      <w:r w:rsidRPr="00792A74">
        <w:t>e</w:t>
      </w:r>
      <w:r w:rsidRPr="00792A74">
        <w:rPr>
          <w:spacing w:val="-11"/>
        </w:rPr>
        <w:t xml:space="preserve"> </w:t>
      </w:r>
      <w:r w:rsidRPr="00792A74">
        <w:t>em</w:t>
      </w:r>
      <w:r w:rsidRPr="00792A74">
        <w:rPr>
          <w:spacing w:val="-11"/>
        </w:rPr>
        <w:t xml:space="preserve"> </w:t>
      </w:r>
      <w:r w:rsidRPr="00792A74">
        <w:t>observância</w:t>
      </w:r>
      <w:r w:rsidRPr="00792A74">
        <w:rPr>
          <w:spacing w:val="-12"/>
        </w:rPr>
        <w:t xml:space="preserve"> </w:t>
      </w:r>
      <w:r w:rsidRPr="00792A74">
        <w:t>às</w:t>
      </w:r>
      <w:r w:rsidRPr="00792A74">
        <w:rPr>
          <w:spacing w:val="-11"/>
        </w:rPr>
        <w:t xml:space="preserve"> </w:t>
      </w:r>
      <w:r w:rsidRPr="00792A74">
        <w:t>disposições</w:t>
      </w:r>
      <w:r w:rsidRPr="00792A74">
        <w:rPr>
          <w:spacing w:val="-11"/>
        </w:rPr>
        <w:t xml:space="preserve"> </w:t>
      </w:r>
      <w:r w:rsidRPr="00792A74">
        <w:t>da</w:t>
      </w:r>
      <w:r w:rsidRPr="00792A74">
        <w:rPr>
          <w:spacing w:val="-12"/>
        </w:rPr>
        <w:t xml:space="preserve"> </w:t>
      </w:r>
      <w:hyperlink r:id="rId55">
        <w:r w:rsidRPr="00792A74">
          <w:rPr>
            <w:u w:val="single"/>
          </w:rPr>
          <w:t>Lei</w:t>
        </w:r>
        <w:r w:rsidRPr="00792A74">
          <w:rPr>
            <w:spacing w:val="-11"/>
            <w:u w:val="single"/>
          </w:rPr>
          <w:t xml:space="preserve"> </w:t>
        </w:r>
        <w:r w:rsidRPr="00792A74">
          <w:rPr>
            <w:u w:val="single"/>
          </w:rPr>
          <w:t>nº</w:t>
        </w:r>
        <w:r w:rsidRPr="00792A74">
          <w:rPr>
            <w:spacing w:val="-11"/>
            <w:u w:val="single"/>
          </w:rPr>
          <w:t xml:space="preserve"> </w:t>
        </w:r>
        <w:r w:rsidRPr="00792A74">
          <w:rPr>
            <w:u w:val="single"/>
          </w:rPr>
          <w:t>14.133,</w:t>
        </w:r>
        <w:r w:rsidRPr="00792A74">
          <w:rPr>
            <w:spacing w:val="-12"/>
            <w:u w:val="single"/>
          </w:rPr>
          <w:t xml:space="preserve"> </w:t>
        </w:r>
        <w:r w:rsidRPr="00792A74">
          <w:rPr>
            <w:u w:val="single"/>
          </w:rPr>
          <w:t>de</w:t>
        </w:r>
        <w:r w:rsidRPr="00792A74">
          <w:rPr>
            <w:spacing w:val="-11"/>
            <w:u w:val="single"/>
          </w:rPr>
          <w:t xml:space="preserve"> </w:t>
        </w:r>
        <w:r w:rsidRPr="00792A74">
          <w:rPr>
            <w:u w:val="single"/>
          </w:rPr>
          <w:t>1º</w:t>
        </w:r>
        <w:r w:rsidRPr="00792A74">
          <w:rPr>
            <w:spacing w:val="-11"/>
            <w:u w:val="single"/>
          </w:rPr>
          <w:t xml:space="preserve"> </w:t>
        </w:r>
        <w:r w:rsidRPr="00792A74">
          <w:rPr>
            <w:u w:val="single"/>
          </w:rPr>
          <w:t>de</w:t>
        </w:r>
        <w:r w:rsidRPr="00792A74">
          <w:rPr>
            <w:spacing w:val="-11"/>
            <w:u w:val="single"/>
          </w:rPr>
          <w:t xml:space="preserve"> </w:t>
        </w:r>
        <w:r w:rsidRPr="00792A74">
          <w:rPr>
            <w:u w:val="single"/>
          </w:rPr>
          <w:t>abril</w:t>
        </w:r>
        <w:r w:rsidRPr="00792A74">
          <w:rPr>
            <w:spacing w:val="-12"/>
            <w:u w:val="single"/>
          </w:rPr>
          <w:t xml:space="preserve"> </w:t>
        </w:r>
        <w:r w:rsidRPr="00792A74">
          <w:rPr>
            <w:u w:val="single"/>
          </w:rPr>
          <w:t>de</w:t>
        </w:r>
        <w:r w:rsidRPr="00792A74">
          <w:rPr>
            <w:spacing w:val="-11"/>
            <w:u w:val="single"/>
          </w:rPr>
          <w:t xml:space="preserve"> </w:t>
        </w:r>
        <w:r w:rsidRPr="00792A74">
          <w:rPr>
            <w:u w:val="single"/>
          </w:rPr>
          <w:t>2021</w:t>
        </w:r>
        <w:r w:rsidRPr="00792A74">
          <w:t>,</w:t>
        </w:r>
      </w:hyperlink>
      <w:r w:rsidR="00A81B47" w:rsidRPr="00792A74">
        <w:t xml:space="preserve"> Decreto nº 2.763, de 05 de março de 2024</w:t>
      </w:r>
      <w:r w:rsidRPr="00792A74">
        <w:rPr>
          <w:spacing w:val="-11"/>
        </w:rPr>
        <w:t xml:space="preserve"> </w:t>
      </w:r>
      <w:r w:rsidRPr="00792A74">
        <w:t>e</w:t>
      </w:r>
      <w:r w:rsidRPr="00792A74">
        <w:rPr>
          <w:spacing w:val="-12"/>
        </w:rPr>
        <w:t xml:space="preserve"> </w:t>
      </w:r>
      <w:r w:rsidRPr="00792A74">
        <w:t>demais</w:t>
      </w:r>
      <w:r w:rsidRPr="00792A74">
        <w:rPr>
          <w:spacing w:val="-11"/>
        </w:rPr>
        <w:t xml:space="preserve"> </w:t>
      </w:r>
      <w:r w:rsidRPr="00792A74">
        <w:t>legislaç</w:t>
      </w:r>
      <w:r w:rsidR="00805F7F" w:rsidRPr="00792A74">
        <w:t>ões</w:t>
      </w:r>
      <w:r w:rsidRPr="00792A74">
        <w:rPr>
          <w:spacing w:val="-11"/>
        </w:rPr>
        <w:t xml:space="preserve"> </w:t>
      </w:r>
      <w:r w:rsidRPr="00792A74">
        <w:t>aplicáve</w:t>
      </w:r>
      <w:r w:rsidR="00805F7F" w:rsidRPr="00792A74">
        <w:t>is</w:t>
      </w:r>
      <w:r w:rsidRPr="00792A74">
        <w:t>,</w:t>
      </w:r>
      <w:r w:rsidRPr="00792A74">
        <w:rPr>
          <w:spacing w:val="-12"/>
        </w:rPr>
        <w:t xml:space="preserve"> </w:t>
      </w:r>
      <w:r w:rsidRPr="00792A74">
        <w:t>resolvem celebrar</w:t>
      </w:r>
      <w:r w:rsidRPr="00792A74">
        <w:rPr>
          <w:spacing w:val="-12"/>
        </w:rPr>
        <w:t xml:space="preserve"> </w:t>
      </w:r>
      <w:r w:rsidRPr="00792A74">
        <w:t>o</w:t>
      </w:r>
      <w:r w:rsidRPr="00792A74">
        <w:rPr>
          <w:spacing w:val="-11"/>
        </w:rPr>
        <w:t xml:space="preserve"> </w:t>
      </w:r>
      <w:r w:rsidRPr="00792A74">
        <w:t>presente</w:t>
      </w:r>
      <w:r w:rsidRPr="00792A74">
        <w:rPr>
          <w:spacing w:val="-11"/>
        </w:rPr>
        <w:t xml:space="preserve"> </w:t>
      </w:r>
      <w:r w:rsidRPr="00792A74">
        <w:t>Termo</w:t>
      </w:r>
      <w:r w:rsidRPr="00792A74">
        <w:rPr>
          <w:spacing w:val="-12"/>
        </w:rPr>
        <w:t xml:space="preserve"> </w:t>
      </w:r>
      <w:r w:rsidRPr="00792A74">
        <w:t>de</w:t>
      </w:r>
      <w:r w:rsidRPr="00792A74">
        <w:rPr>
          <w:spacing w:val="-10"/>
        </w:rPr>
        <w:t xml:space="preserve"> </w:t>
      </w:r>
      <w:r w:rsidRPr="00792A74">
        <w:t>Contrato,</w:t>
      </w:r>
      <w:r w:rsidRPr="00792A74">
        <w:rPr>
          <w:spacing w:val="-11"/>
        </w:rPr>
        <w:t xml:space="preserve"> </w:t>
      </w:r>
      <w:r w:rsidRPr="00792A74">
        <w:t>decorrente</w:t>
      </w:r>
      <w:r w:rsidRPr="00792A74">
        <w:rPr>
          <w:spacing w:val="-12"/>
        </w:rPr>
        <w:t xml:space="preserve"> </w:t>
      </w:r>
      <w:r w:rsidRPr="00792A74">
        <w:t>do</w:t>
      </w:r>
      <w:r w:rsidRPr="00792A74">
        <w:rPr>
          <w:spacing w:val="-10"/>
        </w:rPr>
        <w:t xml:space="preserve"> </w:t>
      </w:r>
      <w:r w:rsidRPr="00792A74">
        <w:t>Pregão</w:t>
      </w:r>
      <w:r w:rsidRPr="00792A74">
        <w:rPr>
          <w:spacing w:val="-11"/>
        </w:rPr>
        <w:t xml:space="preserve"> </w:t>
      </w:r>
      <w:r w:rsidRPr="00792A74">
        <w:t>Eletrônico</w:t>
      </w:r>
      <w:r w:rsidRPr="00792A74">
        <w:rPr>
          <w:spacing w:val="-12"/>
        </w:rPr>
        <w:t xml:space="preserve"> </w:t>
      </w:r>
      <w:r w:rsidRPr="00792A74">
        <w:t>nº</w:t>
      </w:r>
      <w:r w:rsidRPr="00792A74">
        <w:rPr>
          <w:spacing w:val="-11"/>
        </w:rPr>
        <w:t xml:space="preserve"> </w:t>
      </w:r>
      <w:r w:rsidRPr="00792A74">
        <w:t>XX/XXXX,</w:t>
      </w:r>
      <w:r w:rsidRPr="00792A74">
        <w:rPr>
          <w:spacing w:val="-9"/>
        </w:rPr>
        <w:t xml:space="preserve"> </w:t>
      </w:r>
      <w:r w:rsidRPr="00792A74">
        <w:t>mediante</w:t>
      </w:r>
      <w:r w:rsidRPr="00792A74">
        <w:rPr>
          <w:spacing w:val="-12"/>
        </w:rPr>
        <w:t xml:space="preserve"> </w:t>
      </w:r>
      <w:r w:rsidRPr="00792A74">
        <w:t>as</w:t>
      </w:r>
      <w:r w:rsidRPr="00792A74">
        <w:rPr>
          <w:spacing w:val="-10"/>
        </w:rPr>
        <w:t xml:space="preserve"> </w:t>
      </w:r>
      <w:r w:rsidRPr="00792A74">
        <w:t>cláusulas</w:t>
      </w:r>
      <w:r w:rsidRPr="00792A74">
        <w:rPr>
          <w:spacing w:val="-10"/>
        </w:rPr>
        <w:t xml:space="preserve"> </w:t>
      </w:r>
      <w:r w:rsidRPr="00792A74">
        <w:t>e</w:t>
      </w:r>
      <w:r w:rsidRPr="00792A74">
        <w:rPr>
          <w:spacing w:val="-12"/>
        </w:rPr>
        <w:t xml:space="preserve"> </w:t>
      </w:r>
      <w:r w:rsidRPr="00792A74">
        <w:t>condições a seguir enunciadas.</w:t>
      </w:r>
    </w:p>
    <w:p w14:paraId="61831C68" w14:textId="77777777" w:rsidR="00F51D71" w:rsidRPr="00792A74" w:rsidRDefault="00F51D71" w:rsidP="001E3798">
      <w:pPr>
        <w:pStyle w:val="Ttulo6"/>
        <w:spacing w:before="0"/>
        <w:jc w:val="both"/>
        <w:rPr>
          <w:rFonts w:ascii="Times New Roman" w:hAnsi="Times New Roman" w:cs="Times New Roman"/>
          <w:b/>
          <w:color w:val="auto"/>
          <w:sz w:val="24"/>
          <w:szCs w:val="24"/>
        </w:rPr>
      </w:pPr>
      <w:r w:rsidRPr="00792A74">
        <w:rPr>
          <w:rFonts w:ascii="Times New Roman" w:hAnsi="Times New Roman" w:cs="Times New Roman"/>
          <w:b/>
          <w:color w:val="auto"/>
          <w:sz w:val="24"/>
          <w:szCs w:val="24"/>
        </w:rPr>
        <w:t>CLÁUSULA</w:t>
      </w:r>
      <w:r w:rsidRPr="00792A74">
        <w:rPr>
          <w:rFonts w:ascii="Times New Roman" w:hAnsi="Times New Roman" w:cs="Times New Roman"/>
          <w:b/>
          <w:color w:val="auto"/>
          <w:spacing w:val="-5"/>
          <w:sz w:val="24"/>
          <w:szCs w:val="24"/>
        </w:rPr>
        <w:t xml:space="preserve"> </w:t>
      </w:r>
      <w:r w:rsidRPr="00792A74">
        <w:rPr>
          <w:rFonts w:ascii="Times New Roman" w:hAnsi="Times New Roman" w:cs="Times New Roman"/>
          <w:b/>
          <w:color w:val="auto"/>
          <w:sz w:val="24"/>
          <w:szCs w:val="24"/>
        </w:rPr>
        <w:t>PRIMEIRA</w:t>
      </w:r>
      <w:r w:rsidRPr="00792A74">
        <w:rPr>
          <w:rFonts w:ascii="Times New Roman" w:hAnsi="Times New Roman" w:cs="Times New Roman"/>
          <w:b/>
          <w:color w:val="auto"/>
          <w:spacing w:val="-2"/>
          <w:sz w:val="24"/>
          <w:szCs w:val="24"/>
        </w:rPr>
        <w:t xml:space="preserve"> </w:t>
      </w:r>
      <w:r w:rsidRPr="00792A74">
        <w:rPr>
          <w:rFonts w:ascii="Times New Roman" w:hAnsi="Times New Roman" w:cs="Times New Roman"/>
          <w:b/>
          <w:color w:val="auto"/>
          <w:sz w:val="24"/>
          <w:szCs w:val="24"/>
        </w:rPr>
        <w:t>–</w:t>
      </w:r>
      <w:r w:rsidRPr="00792A74">
        <w:rPr>
          <w:rFonts w:ascii="Times New Roman" w:hAnsi="Times New Roman" w:cs="Times New Roman"/>
          <w:b/>
          <w:color w:val="auto"/>
          <w:spacing w:val="-5"/>
          <w:sz w:val="24"/>
          <w:szCs w:val="24"/>
        </w:rPr>
        <w:t xml:space="preserve"> </w:t>
      </w:r>
      <w:r w:rsidRPr="00792A74">
        <w:rPr>
          <w:rFonts w:ascii="Times New Roman" w:hAnsi="Times New Roman" w:cs="Times New Roman"/>
          <w:b/>
          <w:color w:val="auto"/>
          <w:sz w:val="24"/>
          <w:szCs w:val="24"/>
        </w:rPr>
        <w:t>OBJETO</w:t>
      </w:r>
      <w:r w:rsidRPr="00792A74">
        <w:rPr>
          <w:rFonts w:ascii="Times New Roman" w:hAnsi="Times New Roman" w:cs="Times New Roman"/>
          <w:b/>
          <w:color w:val="auto"/>
          <w:spacing w:val="-5"/>
          <w:sz w:val="24"/>
          <w:szCs w:val="24"/>
        </w:rPr>
        <w:t xml:space="preserve"> </w:t>
      </w:r>
      <w:r w:rsidRPr="00792A74">
        <w:rPr>
          <w:rFonts w:ascii="Times New Roman" w:hAnsi="Times New Roman" w:cs="Times New Roman"/>
          <w:b/>
          <w:color w:val="auto"/>
          <w:sz w:val="24"/>
          <w:szCs w:val="24"/>
        </w:rPr>
        <w:t>(</w:t>
      </w:r>
      <w:hyperlink r:id="rId56" w:anchor="art92">
        <w:r w:rsidRPr="00792A74">
          <w:rPr>
            <w:rFonts w:ascii="Times New Roman" w:hAnsi="Times New Roman" w:cs="Times New Roman"/>
            <w:b/>
            <w:color w:val="auto"/>
            <w:sz w:val="24"/>
            <w:szCs w:val="24"/>
            <w:u w:val="single" w:color="000080"/>
          </w:rPr>
          <w:t>art.</w:t>
        </w:r>
        <w:r w:rsidRPr="00792A74">
          <w:rPr>
            <w:rFonts w:ascii="Times New Roman" w:hAnsi="Times New Roman" w:cs="Times New Roman"/>
            <w:b/>
            <w:color w:val="auto"/>
            <w:spacing w:val="-4"/>
            <w:sz w:val="24"/>
            <w:szCs w:val="24"/>
            <w:u w:val="single" w:color="000080"/>
          </w:rPr>
          <w:t xml:space="preserve"> </w:t>
        </w:r>
        <w:r w:rsidRPr="00792A74">
          <w:rPr>
            <w:rFonts w:ascii="Times New Roman" w:hAnsi="Times New Roman" w:cs="Times New Roman"/>
            <w:b/>
            <w:color w:val="auto"/>
            <w:sz w:val="24"/>
            <w:szCs w:val="24"/>
            <w:u w:val="single" w:color="000080"/>
          </w:rPr>
          <w:t>92,</w:t>
        </w:r>
        <w:r w:rsidRPr="00792A74">
          <w:rPr>
            <w:rFonts w:ascii="Times New Roman" w:hAnsi="Times New Roman" w:cs="Times New Roman"/>
            <w:b/>
            <w:color w:val="auto"/>
            <w:spacing w:val="-6"/>
            <w:sz w:val="24"/>
            <w:szCs w:val="24"/>
            <w:u w:val="single" w:color="000080"/>
          </w:rPr>
          <w:t xml:space="preserve"> </w:t>
        </w:r>
        <w:r w:rsidRPr="00792A74">
          <w:rPr>
            <w:rFonts w:ascii="Times New Roman" w:hAnsi="Times New Roman" w:cs="Times New Roman"/>
            <w:b/>
            <w:color w:val="auto"/>
            <w:sz w:val="24"/>
            <w:szCs w:val="24"/>
            <w:u w:val="single" w:color="000080"/>
          </w:rPr>
          <w:t>I</w:t>
        </w:r>
        <w:r w:rsidRPr="00792A74">
          <w:rPr>
            <w:rFonts w:ascii="Times New Roman" w:hAnsi="Times New Roman" w:cs="Times New Roman"/>
            <w:b/>
            <w:color w:val="auto"/>
            <w:spacing w:val="-4"/>
            <w:sz w:val="24"/>
            <w:szCs w:val="24"/>
            <w:u w:val="single" w:color="000080"/>
          </w:rPr>
          <w:t xml:space="preserve"> </w:t>
        </w:r>
        <w:r w:rsidRPr="00792A74">
          <w:rPr>
            <w:rFonts w:ascii="Times New Roman" w:hAnsi="Times New Roman" w:cs="Times New Roman"/>
            <w:b/>
            <w:color w:val="auto"/>
            <w:sz w:val="24"/>
            <w:szCs w:val="24"/>
            <w:u w:val="single" w:color="000080"/>
          </w:rPr>
          <w:t>e</w:t>
        </w:r>
        <w:r w:rsidRPr="00792A74">
          <w:rPr>
            <w:rFonts w:ascii="Times New Roman" w:hAnsi="Times New Roman" w:cs="Times New Roman"/>
            <w:b/>
            <w:color w:val="auto"/>
            <w:spacing w:val="-4"/>
            <w:sz w:val="24"/>
            <w:szCs w:val="24"/>
            <w:u w:val="single" w:color="000080"/>
          </w:rPr>
          <w:t xml:space="preserve"> </w:t>
        </w:r>
        <w:r w:rsidRPr="00792A74">
          <w:rPr>
            <w:rFonts w:ascii="Times New Roman" w:hAnsi="Times New Roman" w:cs="Times New Roman"/>
            <w:b/>
            <w:color w:val="auto"/>
            <w:spacing w:val="-5"/>
            <w:sz w:val="24"/>
            <w:szCs w:val="24"/>
            <w:u w:val="single" w:color="000080"/>
          </w:rPr>
          <w:t>II</w:t>
        </w:r>
        <w:r w:rsidRPr="00792A74">
          <w:rPr>
            <w:rFonts w:ascii="Times New Roman" w:hAnsi="Times New Roman" w:cs="Times New Roman"/>
            <w:b/>
            <w:color w:val="auto"/>
            <w:spacing w:val="-5"/>
            <w:sz w:val="24"/>
            <w:szCs w:val="24"/>
          </w:rPr>
          <w:t>)</w:t>
        </w:r>
      </w:hyperlink>
    </w:p>
    <w:p w14:paraId="6DAF6780" w14:textId="7F615816"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instrumento é a aquisição de </w:t>
      </w:r>
      <w:r w:rsidR="00013597" w:rsidRPr="00514430">
        <w:rPr>
          <w:rFonts w:ascii="Times New Roman" w:hAnsi="Times New Roman" w:cs="Times New Roman"/>
        </w:rPr>
        <w:t>instrumentos musicais, acessórios e materiais para bandas escolares</w:t>
      </w:r>
      <w:r w:rsidRPr="00F7217B">
        <w:rPr>
          <w:rFonts w:ascii="Times New Roman" w:hAnsi="Times New Roman" w:cs="Times New Roman"/>
        </w:rPr>
        <w:t xml:space="preserve"> para atender as demandas da Secretaria Municipal de </w:t>
      </w:r>
      <w:r w:rsidR="00013597">
        <w:rPr>
          <w:rFonts w:ascii="Times New Roman" w:hAnsi="Times New Roman" w:cs="Times New Roman"/>
        </w:rPr>
        <w:t>Educação, Ciência e Tecnologia</w:t>
      </w:r>
      <w:r w:rsidRPr="00F7217B">
        <w:rPr>
          <w:rFonts w:ascii="Times New Roman" w:hAnsi="Times New Roman" w:cs="Times New Roman"/>
        </w:rPr>
        <w:t xml:space="preserve"> 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777BF095" w14:textId="77777777" w:rsidR="003C1B76" w:rsidRPr="00FC42D4" w:rsidRDefault="003C1B76" w:rsidP="003C1B76">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highlight w:val="yellow"/>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Pr>
          <w:rFonts w:ascii="Times New Roman" w:hAnsi="Times New Roman" w:cs="Times New Roman"/>
        </w:rPr>
        <w:t>XX</w:t>
      </w:r>
      <w:r w:rsidRPr="00F7217B">
        <w:rPr>
          <w:rFonts w:ascii="Times New Roman" w:hAnsi="Times New Roman" w:cs="Times New Roman"/>
        </w:rPr>
        <w:t>/</w:t>
      </w:r>
      <w:r>
        <w:rPr>
          <w:rFonts w:ascii="Times New Roman" w:hAnsi="Times New Roman" w:cs="Times New Roman"/>
        </w:rPr>
        <w:t>XX</w:t>
      </w:r>
      <w:r w:rsidRPr="00F7217B">
        <w:rPr>
          <w:rFonts w:ascii="Times New Roman" w:hAnsi="Times New Roman" w:cs="Times New Roman"/>
        </w:rPr>
        <w:t>/20</w:t>
      </w:r>
      <w:r>
        <w:rPr>
          <w:rFonts w:ascii="Times New Roman" w:hAnsi="Times New Roman" w:cs="Times New Roman"/>
        </w:rPr>
        <w:t>XX,</w:t>
      </w:r>
      <w:r w:rsidRPr="00B57125">
        <w:rPr>
          <w:rFonts w:ascii="Times New Roman" w:hAnsi="Times New Roman" w:cs="Times New Roman"/>
          <w:highlight w:val="yellow"/>
        </w:rPr>
        <w:t xml:space="preserve"> </w:t>
      </w:r>
      <w:r w:rsidRPr="00E06419">
        <w:rPr>
          <w:rFonts w:ascii="Times New Roman" w:hAnsi="Times New Roman" w:cs="Times New Roman"/>
          <w:highlight w:val="yellow"/>
        </w:rPr>
        <w:t xml:space="preserve">podendo ser prorrogado ou renovado </w:t>
      </w:r>
      <w:r w:rsidRPr="00BC40D0">
        <w:rPr>
          <w:rFonts w:ascii="Times New Roman" w:hAnsi="Times New Roman" w:cs="Times New Roman"/>
          <w:highlight w:val="yellow"/>
        </w:rPr>
        <w:t>nos termos do art. 107 da Lei Federal nº 14.133/2021 e do art. 156 do Decreto Municipal de 2.763/2024.</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lastRenderedPageBreak/>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7A3666">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72096988"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r w:rsidR="00F24298">
        <w:rPr>
          <w:rFonts w:ascii="Times New Roman" w:eastAsia="Arial" w:hAnsi="Times New Roman" w:cs="Times New Roman"/>
          <w:color w:val="000000"/>
        </w:rPr>
        <w:t xml:space="preserve"> </w:t>
      </w:r>
      <w:r w:rsidR="00F24298" w:rsidRPr="00652DC5">
        <w:rPr>
          <w:rFonts w:ascii="Times New Roman" w:hAnsi="Times New Roman" w:cs="Times New Roman"/>
        </w:rPr>
        <w:t xml:space="preserve">por 02 </w:t>
      </w:r>
      <w:r w:rsidR="00F24298">
        <w:rPr>
          <w:rFonts w:ascii="Times New Roman" w:hAnsi="Times New Roman" w:cs="Times New Roman"/>
        </w:rPr>
        <w:t xml:space="preserve">(dois) servidores públicos municipais integrantes da </w:t>
      </w:r>
      <w:r w:rsidR="00F24298" w:rsidRPr="00637A00">
        <w:rPr>
          <w:rFonts w:ascii="Times New Roman" w:hAnsi="Times New Roman" w:cs="Times New Roman"/>
          <w:highlight w:val="yellow"/>
        </w:rPr>
        <w:t xml:space="preserve">Secretaria Municipal </w:t>
      </w:r>
      <w:r w:rsidR="00EB29B7">
        <w:rPr>
          <w:rFonts w:ascii="Times New Roman" w:hAnsi="Times New Roman" w:cs="Times New Roman"/>
          <w:highlight w:val="yellow"/>
        </w:rPr>
        <w:t>de Educação, Ciência e Tecnologia</w:t>
      </w:r>
      <w:r w:rsidR="00F24298" w:rsidRPr="00637A00">
        <w:rPr>
          <w:rFonts w:ascii="Times New Roman" w:hAnsi="Times New Roman" w:cs="Times New Roman"/>
          <w:highlight w:val="yellow"/>
        </w:rPr>
        <w:t xml:space="preserve"> (</w:t>
      </w:r>
      <w:r w:rsidR="00EB29B7">
        <w:rPr>
          <w:rFonts w:ascii="Times New Roman" w:hAnsi="Times New Roman" w:cs="Times New Roman"/>
          <w:highlight w:val="yellow"/>
        </w:rPr>
        <w:t>SEMECT</w:t>
      </w:r>
      <w:r w:rsidR="00F24298" w:rsidRPr="00637A00">
        <w:rPr>
          <w:rFonts w:ascii="Times New Roman" w:hAnsi="Times New Roman" w:cs="Times New Roman"/>
          <w:highlight w:val="yellow"/>
        </w:rPr>
        <w:t>)</w:t>
      </w:r>
      <w:r w:rsidR="00F24298">
        <w:rPr>
          <w:rFonts w:ascii="Times New Roman" w:hAnsi="Times New Roman" w:cs="Times New Roman"/>
        </w:rPr>
        <w:t xml:space="preserve"> e 01 (um) servidor público municipal que seja </w:t>
      </w:r>
      <w:r w:rsidR="00F24298" w:rsidRPr="00652DC5">
        <w:rPr>
          <w:rFonts w:ascii="Times New Roman" w:hAnsi="Times New Roman" w:cs="Times New Roman"/>
        </w:rPr>
        <w:t>fiscal da Ata de Registro de Preço.</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lastRenderedPageBreak/>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06686FEC"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013597">
        <w:rPr>
          <w:rFonts w:ascii="Times New Roman" w:hAnsi="Times New Roman" w:cs="Times New Roman"/>
          <w:color w:val="FF0000"/>
        </w:rPr>
        <w:t>03/09/2026</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 xml:space="preserve">exclusivamente para as </w:t>
      </w:r>
      <w:r w:rsidRPr="00F7217B">
        <w:rPr>
          <w:rFonts w:ascii="Times New Roman" w:hAnsi="Times New Roman" w:cs="Times New Roman"/>
        </w:rPr>
        <w:lastRenderedPageBreak/>
        <w:t>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3">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4"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5"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lastRenderedPageBreak/>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7"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 xml:space="preserve">nas </w:t>
      </w:r>
      <w:r w:rsidRPr="00F7217B">
        <w:rPr>
          <w:rFonts w:ascii="Times New Roman" w:hAnsi="Times New Roman" w:cs="Times New Roman"/>
        </w:rPr>
        <w:lastRenderedPageBreak/>
        <w:t>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9"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7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1">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2"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3"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5"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lastRenderedPageBreak/>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7"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8"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9"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80"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1"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2"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3"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4">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5">
        <w:r w:rsidRPr="00F7217B">
          <w:rPr>
            <w:rFonts w:ascii="Times New Roman" w:hAnsi="Times New Roman" w:cs="Times New Roman"/>
            <w:color w:val="000080"/>
            <w:u w:val="single" w:color="000080"/>
          </w:rPr>
          <w:t xml:space="preserve">Lei </w:t>
        </w:r>
        <w:r w:rsidRPr="00F7217B">
          <w:rPr>
            <w:rFonts w:ascii="Times New Roman" w:hAnsi="Times New Roman" w:cs="Times New Roman"/>
            <w:color w:val="000080"/>
            <w:u w:val="single" w:color="000080"/>
          </w:rPr>
          <w:lastRenderedPageBreak/>
          <w:t>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w:t>
      </w:r>
      <w:proofErr w:type="spellStart"/>
      <w:r w:rsidRPr="00F7217B">
        <w:rPr>
          <w:rFonts w:ascii="Times New Roman" w:hAnsi="Times New Roman" w:cs="Times New Roman"/>
        </w:rPr>
        <w:t>Ceis</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w:t>
      </w:r>
      <w:proofErr w:type="spellStart"/>
      <w:r w:rsidRPr="00F7217B">
        <w:rPr>
          <w:rFonts w:ascii="Times New Roman" w:hAnsi="Times New Roman" w:cs="Times New Roman"/>
        </w:rPr>
        <w:t>Cnep</w:t>
      </w:r>
      <w:proofErr w:type="spellEnd"/>
      <w:r w:rsidRPr="00F7217B">
        <w:rPr>
          <w:rFonts w:ascii="Times New Roman" w:hAnsi="Times New Roman" w:cs="Times New Roman"/>
        </w:rPr>
        <w:t>),</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8"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90">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2"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3"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A extinção do contrato não configura óbice para o reconhecimento do desequilíbrio econômico-financeiro, hipótese em que será concedida indenização por meio de termo indenizatório (</w:t>
      </w:r>
      <w:hyperlink r:id="rId94"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5"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 xml:space="preserve">Orçamentária respectiva e liberação dos créditos correspondentes, mediante </w:t>
      </w:r>
      <w:proofErr w:type="spellStart"/>
      <w:r w:rsidRPr="00F7217B">
        <w:rPr>
          <w:rFonts w:ascii="Times New Roman" w:hAnsi="Times New Roman" w:cs="Times New Roman"/>
        </w:rPr>
        <w:t>apostilamento</w:t>
      </w:r>
      <w:proofErr w:type="spellEnd"/>
      <w:r w:rsidRPr="00F7217B">
        <w:rPr>
          <w:rFonts w:ascii="Times New Roman" w:hAnsi="Times New Roman" w:cs="Times New Roman"/>
        </w:rPr>
        <w:t>.</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6B0EB2B5" w:rsidR="00F51D71" w:rsidRPr="00F7217B"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14.1.</w:t>
      </w:r>
      <w:r w:rsidR="00F51D71" w:rsidRPr="00F7217B">
        <w:rPr>
          <w:rFonts w:ascii="Times New Roman" w:hAnsi="Times New Roman" w:cs="Times New Roman"/>
        </w:rPr>
        <w:t>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casos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omissos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serão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decididos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pelo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contratante,</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segundo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disposições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contidas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na</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 xml:space="preserve">Lei </w:t>
      </w:r>
      <w:hyperlink r:id="rId98">
        <w:r w:rsidR="00F51D71" w:rsidRPr="00F7217B">
          <w:rPr>
            <w:rFonts w:ascii="Times New Roman" w:hAnsi="Times New Roman" w:cs="Times New Roman"/>
            <w:color w:val="000080"/>
            <w:u w:val="single" w:color="000080"/>
          </w:rPr>
          <w:t>nº</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14.133,</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de</w:t>
        </w:r>
        <w:r w:rsidR="00F51D71" w:rsidRPr="00F7217B">
          <w:rPr>
            <w:rFonts w:ascii="Times New Roman" w:hAnsi="Times New Roman" w:cs="Times New Roman"/>
            <w:color w:val="000080"/>
            <w:spacing w:val="-8"/>
            <w:u w:val="single" w:color="000080"/>
          </w:rPr>
          <w:t xml:space="preserve"> </w:t>
        </w:r>
        <w:r w:rsidR="00F51D71" w:rsidRPr="00F7217B">
          <w:rPr>
            <w:rFonts w:ascii="Times New Roman" w:hAnsi="Times New Roman" w:cs="Times New Roman"/>
            <w:color w:val="000080"/>
            <w:u w:val="single" w:color="000080"/>
          </w:rPr>
          <w:t>2021</w:t>
        </w:r>
        <w:r w:rsidR="00F51D71" w:rsidRPr="00F7217B">
          <w:rPr>
            <w:rFonts w:ascii="Times New Roman" w:hAnsi="Times New Roman" w:cs="Times New Roman"/>
          </w:rPr>
          <w:t>,</w:t>
        </w:r>
      </w:hyperlink>
      <w:r w:rsidR="00F51D71" w:rsidRPr="00F7217B">
        <w:rPr>
          <w:rFonts w:ascii="Times New Roman" w:hAnsi="Times New Roman" w:cs="Times New Roman"/>
        </w:rPr>
        <w:t xml:space="preserve"> e</w:t>
      </w:r>
      <w:r w:rsidR="00F51D71" w:rsidRPr="00F7217B">
        <w:rPr>
          <w:rFonts w:ascii="Times New Roman" w:hAnsi="Times New Roman" w:cs="Times New Roman"/>
          <w:spacing w:val="-1"/>
        </w:rPr>
        <w:t xml:space="preserve"> </w:t>
      </w:r>
      <w:r w:rsidR="00F51D71" w:rsidRPr="00F7217B">
        <w:rPr>
          <w:rFonts w:ascii="Times New Roman" w:hAnsi="Times New Roman" w:cs="Times New Roman"/>
        </w:rPr>
        <w:t xml:space="preserve">demais normas aplicáveis e, subsidiariamente, segundo as disposições contidas na </w:t>
      </w:r>
      <w:hyperlink r:id="rId99">
        <w:r w:rsidR="00F51D71" w:rsidRPr="00F7217B">
          <w:rPr>
            <w:rFonts w:ascii="Times New Roman" w:hAnsi="Times New Roman" w:cs="Times New Roman"/>
            <w:color w:val="000080"/>
            <w:u w:val="single" w:color="000080"/>
          </w:rPr>
          <w:t>Lei</w:t>
        </w:r>
        <w:r w:rsidR="00F51D71" w:rsidRPr="00F7217B">
          <w:rPr>
            <w:rFonts w:ascii="Times New Roman" w:hAnsi="Times New Roman" w:cs="Times New Roman"/>
            <w:color w:val="000080"/>
            <w:spacing w:val="-3"/>
            <w:u w:val="single" w:color="000080"/>
          </w:rPr>
          <w:t xml:space="preserve"> </w:t>
        </w:r>
        <w:r w:rsidR="00F51D71" w:rsidRPr="00F7217B">
          <w:rPr>
            <w:rFonts w:ascii="Times New Roman" w:hAnsi="Times New Roman" w:cs="Times New Roman"/>
            <w:color w:val="000080"/>
            <w:u w:val="single" w:color="000080"/>
          </w:rPr>
          <w:t>nº 8.078, de</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1990 –</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Código de</w:t>
        </w:r>
      </w:hyperlink>
      <w:r w:rsidR="00F51D71" w:rsidRPr="00F7217B">
        <w:rPr>
          <w:rFonts w:ascii="Times New Roman" w:hAnsi="Times New Roman" w:cs="Times New Roman"/>
          <w:color w:val="000080"/>
        </w:rPr>
        <w:t xml:space="preserve"> </w:t>
      </w:r>
      <w:hyperlink r:id="rId100">
        <w:r w:rsidR="00F51D71" w:rsidRPr="00F7217B">
          <w:rPr>
            <w:rFonts w:ascii="Times New Roman" w:hAnsi="Times New Roman" w:cs="Times New Roman"/>
            <w:color w:val="000080"/>
            <w:u w:val="single" w:color="000080"/>
          </w:rPr>
          <w:t>Defesa do Consumidor</w:t>
        </w:r>
      </w:hyperlink>
      <w:r w:rsidR="00F51D71" w:rsidRPr="00F7217B">
        <w:rPr>
          <w:rFonts w:ascii="Times New Roman" w:hAnsi="Times New Roman" w:cs="Times New Roman"/>
          <w:color w:val="000080"/>
        </w:rPr>
        <w:t xml:space="preserve"> </w:t>
      </w:r>
      <w:r w:rsidR="00F51D71"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1" w:anchor="art124">
        <w:proofErr w:type="spellStart"/>
        <w:r w:rsidRPr="00F7217B">
          <w:rPr>
            <w:rFonts w:ascii="Times New Roman" w:hAnsi="Times New Roman" w:cs="Times New Roman"/>
            <w:color w:val="000080"/>
            <w:u w:val="single" w:color="000080"/>
          </w:rPr>
          <w:t>arts</w:t>
        </w:r>
        <w:proofErr w:type="spellEnd"/>
        <w:r w:rsidRPr="00F7217B">
          <w:rPr>
            <w:rFonts w:ascii="Times New Roman" w:hAnsi="Times New Roman" w:cs="Times New Roman"/>
            <w:color w:val="000080"/>
            <w:u w:val="single" w:color="000080"/>
          </w:rPr>
          <w:t>.</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2"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6F2FDE5A" w14:textId="77777777" w:rsidR="007A3666" w:rsidRPr="00F7217B" w:rsidRDefault="007A3666" w:rsidP="007A3666">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lastRenderedPageBreak/>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3"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4"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5"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6"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0B1FBC" w:rsidRDefault="00CD6C55" w:rsidP="00CD6C55">
      <w:pPr>
        <w:pStyle w:val="Ttulo5"/>
        <w:spacing w:before="0"/>
        <w:rPr>
          <w:rFonts w:ascii="Times New Roman" w:hAnsi="Times New Roman" w:cs="Times New Roman"/>
          <w:b/>
          <w:color w:val="auto"/>
          <w:spacing w:val="-2"/>
        </w:rPr>
      </w:pPr>
      <w:r w:rsidRPr="000B1FBC">
        <w:rPr>
          <w:rFonts w:ascii="Times New Roman" w:hAnsi="Times New Roman" w:cs="Times New Roman"/>
          <w:b/>
          <w:color w:val="auto"/>
        </w:rPr>
        <w:t>CLÁUSULA</w:t>
      </w:r>
      <w:r w:rsidRPr="000B1FBC">
        <w:rPr>
          <w:rFonts w:ascii="Times New Roman" w:hAnsi="Times New Roman" w:cs="Times New Roman"/>
          <w:b/>
          <w:color w:val="auto"/>
          <w:spacing w:val="-7"/>
        </w:rPr>
        <w:t xml:space="preserve"> </w:t>
      </w:r>
      <w:r w:rsidRPr="000B1FBC">
        <w:rPr>
          <w:rFonts w:ascii="Times New Roman" w:hAnsi="Times New Roman" w:cs="Times New Roman"/>
          <w:b/>
          <w:color w:val="auto"/>
        </w:rPr>
        <w:t>DÉCIMA</w:t>
      </w:r>
      <w:r w:rsidRPr="000B1FBC">
        <w:rPr>
          <w:rFonts w:ascii="Times New Roman" w:hAnsi="Times New Roman" w:cs="Times New Roman"/>
          <w:b/>
          <w:color w:val="auto"/>
          <w:spacing w:val="-4"/>
        </w:rPr>
        <w:t xml:space="preserve"> </w:t>
      </w:r>
      <w:r w:rsidRPr="000B1FBC">
        <w:rPr>
          <w:rFonts w:ascii="Times New Roman" w:hAnsi="Times New Roman" w:cs="Times New Roman"/>
          <w:b/>
          <w:color w:val="auto"/>
        </w:rPr>
        <w:t>SÉTIMA</w:t>
      </w:r>
      <w:r w:rsidRPr="000B1FBC">
        <w:rPr>
          <w:rFonts w:ascii="Times New Roman" w:hAnsi="Times New Roman" w:cs="Times New Roman"/>
          <w:b/>
          <w:color w:val="auto"/>
          <w:spacing w:val="-5"/>
        </w:rPr>
        <w:t xml:space="preserve"> </w:t>
      </w:r>
      <w:r w:rsidRPr="000B1FBC">
        <w:rPr>
          <w:rFonts w:ascii="Times New Roman" w:hAnsi="Times New Roman" w:cs="Times New Roman"/>
          <w:b/>
          <w:color w:val="auto"/>
        </w:rPr>
        <w:t>–</w:t>
      </w:r>
      <w:r w:rsidRPr="000B1FBC">
        <w:rPr>
          <w:rFonts w:ascii="Times New Roman" w:hAnsi="Times New Roman" w:cs="Times New Roman"/>
          <w:b/>
          <w:color w:val="auto"/>
          <w:spacing w:val="-4"/>
        </w:rPr>
        <w:t xml:space="preserve"> </w:t>
      </w:r>
      <w:r w:rsidRPr="000B1FBC">
        <w:rPr>
          <w:rFonts w:ascii="Times New Roman" w:hAnsi="Times New Roman" w:cs="Times New Roman"/>
          <w:b/>
          <w:color w:val="auto"/>
          <w:spacing w:val="-2"/>
        </w:rPr>
        <w:t>DO REEQULIBRIO ECONÔMICO FINANCEIRO</w:t>
      </w:r>
    </w:p>
    <w:p w14:paraId="2F8E4459" w14:textId="5F92A610"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t xml:space="preserve">17.1. </w:t>
      </w:r>
      <w:r w:rsidR="00CD6C55" w:rsidRPr="000B1FBC">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t xml:space="preserve">17.2. </w:t>
      </w:r>
      <w:r w:rsidR="00CD6C55" w:rsidRPr="000B1FBC">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t xml:space="preserve">17.3. </w:t>
      </w:r>
      <w:r w:rsidR="00CD6C55" w:rsidRPr="000B1FBC">
        <w:rPr>
          <w:rFonts w:ascii="Times New Roman" w:hAnsi="Times New Roman" w:cs="Times New Roman"/>
        </w:rPr>
        <w:t>Sempre que forem atendidas as condições do CONTRATO, considera-se mantido seu equilíbrio econômico-financeiro.</w:t>
      </w:r>
    </w:p>
    <w:p w14:paraId="38D02C6C" w14:textId="77777777" w:rsidR="007A3666" w:rsidRPr="000B1FBC" w:rsidRDefault="007A3666" w:rsidP="00540D86">
      <w:pPr>
        <w:jc w:val="both"/>
        <w:rPr>
          <w:rFonts w:ascii="Times New Roman" w:hAnsi="Times New Roman" w:cs="Times New Roman"/>
        </w:rPr>
      </w:pPr>
    </w:p>
    <w:p w14:paraId="745C44E1" w14:textId="36AF3B95" w:rsidR="007A3666" w:rsidRPr="000B1FBC" w:rsidRDefault="007A3666" w:rsidP="007A3666">
      <w:pPr>
        <w:spacing w:line="360" w:lineRule="auto"/>
        <w:jc w:val="both"/>
        <w:rPr>
          <w:rFonts w:ascii="Times New Roman" w:hAnsi="Times New Roman" w:cs="Times New Roman"/>
          <w:b/>
        </w:rPr>
      </w:pPr>
      <w:r w:rsidRPr="000B1FBC">
        <w:rPr>
          <w:rFonts w:ascii="Times New Roman" w:hAnsi="Times New Roman" w:cs="Times New Roman"/>
          <w:b/>
        </w:rPr>
        <w:t>CLÁUSULA DÉCIMA</w:t>
      </w:r>
      <w:r w:rsidR="000B1FBC">
        <w:rPr>
          <w:rFonts w:ascii="Times New Roman" w:hAnsi="Times New Roman" w:cs="Times New Roman"/>
          <w:b/>
        </w:rPr>
        <w:t xml:space="preserve"> OITAVA</w:t>
      </w:r>
      <w:r w:rsidRPr="000B1FBC">
        <w:rPr>
          <w:rFonts w:ascii="Times New Roman" w:hAnsi="Times New Roman" w:cs="Times New Roman"/>
          <w:b/>
        </w:rPr>
        <w:t xml:space="preserve"> - OBRIGAÇÕES PERTINENTES À LGPD</w:t>
      </w:r>
    </w:p>
    <w:p w14:paraId="12CB5AB6" w14:textId="21585AA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w:t>
      </w:r>
      <w:r w:rsidR="007A3666" w:rsidRPr="000B1FBC">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63AC0B" w14:textId="2227C29D"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.2.</w:t>
      </w:r>
      <w:r w:rsidR="007A3666" w:rsidRPr="000B1FBC">
        <w:rPr>
          <w:rFonts w:ascii="Times New Roman" w:hAnsi="Times New Roman" w:cs="Times New Roman"/>
        </w:rPr>
        <w:tab/>
        <w:t>Os dados obtidos somente poderão ser utilizados para as finalidades que justificaram seu acesso e de acordo com a boa-fé e com os princípios do art. 6º da LGPD.</w:t>
      </w:r>
    </w:p>
    <w:p w14:paraId="70CBF71D" w14:textId="430BC39B"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.3.</w:t>
      </w:r>
      <w:r w:rsidR="007A3666" w:rsidRPr="000B1FBC">
        <w:rPr>
          <w:rFonts w:ascii="Times New Roman" w:hAnsi="Times New Roman" w:cs="Times New Roman"/>
        </w:rPr>
        <w:tab/>
        <w:t>É vedado o compartilhamento com terceiros dos dados obtidos fora das hipóteses permitidas em Lei.</w:t>
      </w:r>
    </w:p>
    <w:p w14:paraId="5BD3FA8F" w14:textId="2064B8FB"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.4.</w:t>
      </w:r>
      <w:r w:rsidR="007A3666" w:rsidRPr="000B1FBC">
        <w:rPr>
          <w:rFonts w:ascii="Times New Roman" w:hAnsi="Times New Roman" w:cs="Times New Roman"/>
        </w:rPr>
        <w:tab/>
        <w:t xml:space="preserve">A Administração deverá ser informada no prazo de 5 (cinco) dias úteis sobre todos os contratos de </w:t>
      </w:r>
      <w:proofErr w:type="spellStart"/>
      <w:r w:rsidR="007A3666" w:rsidRPr="000B1FBC">
        <w:rPr>
          <w:rFonts w:ascii="Times New Roman" w:hAnsi="Times New Roman" w:cs="Times New Roman"/>
        </w:rPr>
        <w:t>suboperação</w:t>
      </w:r>
      <w:proofErr w:type="spellEnd"/>
      <w:r w:rsidR="007A3666" w:rsidRPr="000B1FBC">
        <w:rPr>
          <w:rFonts w:ascii="Times New Roman" w:hAnsi="Times New Roman" w:cs="Times New Roman"/>
        </w:rPr>
        <w:t xml:space="preserve"> firmados ou que venham a ser celebrados pelo CONTRATADO.</w:t>
      </w:r>
    </w:p>
    <w:p w14:paraId="6E4036DC" w14:textId="0B220011"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.5.</w:t>
      </w:r>
      <w:r w:rsidR="007A3666" w:rsidRPr="000B1FBC">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08579E1" w14:textId="08771578"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.6.</w:t>
      </w:r>
      <w:r w:rsidR="007A3666" w:rsidRPr="000B1FBC">
        <w:rPr>
          <w:rFonts w:ascii="Times New Roman" w:hAnsi="Times New Roman" w:cs="Times New Roman"/>
        </w:rPr>
        <w:tab/>
        <w:t xml:space="preserve">É dever do CONTRATADO orientar e treinar seus empregados sobre os deveres, requisitos e responsabilidades decorrentes da LGPD. </w:t>
      </w:r>
    </w:p>
    <w:p w14:paraId="0BA16C35" w14:textId="3C63A8E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.7.</w:t>
      </w:r>
      <w:r w:rsidR="007A3666" w:rsidRPr="000B1FBC">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4AC0DAF6" w14:textId="5D5BBB82"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lastRenderedPageBreak/>
        <w:t>18</w:t>
      </w:r>
      <w:r w:rsidR="007A3666" w:rsidRPr="000B1FBC">
        <w:rPr>
          <w:rFonts w:ascii="Times New Roman" w:hAnsi="Times New Roman" w:cs="Times New Roman"/>
        </w:rPr>
        <w:t>.8.</w:t>
      </w:r>
      <w:r w:rsidR="007A3666" w:rsidRPr="000B1FBC">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639CE190" w14:textId="4F587CA3"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.9.</w:t>
      </w:r>
      <w:r w:rsidR="007A3666" w:rsidRPr="000B1FBC">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1486351F" w14:textId="264B3930"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.10.</w:t>
      </w:r>
      <w:r w:rsidR="007A3666" w:rsidRPr="000B1FBC">
        <w:rPr>
          <w:rFonts w:ascii="Times New Roman" w:hAnsi="Times New Roman" w:cs="Times New Roman"/>
        </w:rPr>
        <w:tab/>
        <w:t xml:space="preserve">Bancos de dados formados a partir de contratos administrativos, notadamente aqueles que se proponham a armazenar dados pessoais, devem ser mantidos em ambiente virtual controlado, com registro individual </w:t>
      </w:r>
      <w:proofErr w:type="spellStart"/>
      <w:r w:rsidR="007A3666" w:rsidRPr="000B1FBC">
        <w:rPr>
          <w:rFonts w:ascii="Times New Roman" w:hAnsi="Times New Roman" w:cs="Times New Roman"/>
        </w:rPr>
        <w:t>rastreável</w:t>
      </w:r>
      <w:proofErr w:type="spellEnd"/>
      <w:r w:rsidR="007A3666" w:rsidRPr="000B1FBC">
        <w:rPr>
          <w:rFonts w:ascii="Times New Roman" w:hAnsi="Times New Roman" w:cs="Times New Roman"/>
        </w:rPr>
        <w:t xml:space="preserve"> de tratamentos realizados (LGPD, art. 37), com cada acesso, data, horário e registro da finalidade, para efeito de responsabilização, em caso de eventuais omissões, desvios ou abusos.</w:t>
      </w:r>
    </w:p>
    <w:p w14:paraId="7BB097A3" w14:textId="09B9516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.10.1.</w:t>
      </w:r>
      <w:r w:rsidR="007A3666" w:rsidRPr="000B1FBC">
        <w:rPr>
          <w:rFonts w:ascii="Times New Roman" w:hAnsi="Times New Roman" w:cs="Times New Roman"/>
        </w:rPr>
        <w:tab/>
        <w:t xml:space="preserve">Os referidos bancos de dados devem ser desenvolvidos em formato </w:t>
      </w:r>
      <w:proofErr w:type="spellStart"/>
      <w:r w:rsidR="007A3666" w:rsidRPr="000B1FBC">
        <w:rPr>
          <w:rFonts w:ascii="Times New Roman" w:hAnsi="Times New Roman" w:cs="Times New Roman"/>
        </w:rPr>
        <w:t>interoperável</w:t>
      </w:r>
      <w:proofErr w:type="spellEnd"/>
      <w:r w:rsidR="007A3666" w:rsidRPr="000B1FBC">
        <w:rPr>
          <w:rFonts w:ascii="Times New Roman" w:hAnsi="Times New Roman" w:cs="Times New Roman"/>
        </w:rPr>
        <w:t>, a fim de garantir a reutilização desses dados pela Administração nas hipóteses previstas na LGPD.</w:t>
      </w:r>
    </w:p>
    <w:p w14:paraId="40B63CF4" w14:textId="04DAC931"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.11.</w:t>
      </w:r>
      <w:r w:rsidR="007A3666" w:rsidRPr="000B1FBC">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2544EED2" w14:textId="3AD4A6F2"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.12.</w:t>
      </w:r>
      <w:r w:rsidR="007A3666" w:rsidRPr="000B1FBC">
        <w:rPr>
          <w:rFonts w:ascii="Times New Roman" w:hAnsi="Times New Roman" w:cs="Times New Roman"/>
        </w:rPr>
        <w:tab/>
        <w:t>Os contratos e convênios de que trata o § 1º do art. 26 da LGPD deverão ser comunicados à autoridade nacional.</w:t>
      </w:r>
    </w:p>
    <w:p w14:paraId="544BA856" w14:textId="77777777" w:rsidR="00CD6C55" w:rsidRPr="00F7217B" w:rsidRDefault="00CD6C55" w:rsidP="00540D86">
      <w:pPr>
        <w:rPr>
          <w:rFonts w:ascii="Times New Roman" w:hAnsi="Times New Roman" w:cs="Times New Roman"/>
        </w:rPr>
      </w:pPr>
    </w:p>
    <w:p w14:paraId="1DCB3DBF" w14:textId="4067D8A8"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0B1FBC">
        <w:rPr>
          <w:rFonts w:ascii="Times New Roman" w:hAnsi="Times New Roman" w:cs="Times New Roman"/>
          <w:b/>
          <w:color w:val="auto"/>
          <w:sz w:val="24"/>
          <w:szCs w:val="24"/>
        </w:rPr>
        <w:t xml:space="preserve">NONA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7"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3ABCCD5B" w14:textId="77777777" w:rsidR="000B1FBC" w:rsidRPr="000B1FBC"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54B88227" w14:textId="77777777" w:rsidR="000B1FBC" w:rsidRPr="000B1FBC"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12907593" w14:textId="781EE808" w:rsidR="00F51D71" w:rsidRPr="00F7217B" w:rsidRDefault="00F51D71" w:rsidP="000B1FBC">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8"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01194609" w:rsidR="00F51D71" w:rsidRPr="00F7217B" w:rsidRDefault="00F51D71" w:rsidP="00013597">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9467F2">
        <w:rPr>
          <w:spacing w:val="-4"/>
        </w:rPr>
        <w:t>6</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7C0296FE" w:rsidR="001E3798" w:rsidRPr="00F7217B" w:rsidRDefault="00B20728" w:rsidP="001E3798">
      <w:pPr>
        <w:spacing w:line="243" w:lineRule="exact"/>
        <w:jc w:val="center"/>
        <w:rPr>
          <w:rFonts w:ascii="Times New Roman" w:hAnsi="Times New Roman" w:cs="Times New Roman"/>
        </w:rPr>
      </w:pPr>
      <w:r w:rsidRPr="00B20728">
        <w:rPr>
          <w:rFonts w:ascii="Times New Roman" w:hAnsi="Times New Roman" w:cs="Times New Roman"/>
          <w:highlight w:val="yellow"/>
        </w:rPr>
        <w:t xml:space="preserve"> </w:t>
      </w:r>
      <w:r w:rsidR="00E12A56" w:rsidRPr="00B20728">
        <w:rPr>
          <w:rFonts w:ascii="Times New Roman" w:hAnsi="Times New Roman" w:cs="Times New Roman"/>
          <w:highlight w:val="yellow"/>
        </w:rPr>
        <w:t xml:space="preserve">Presidente </w:t>
      </w:r>
      <w:r w:rsidRPr="00B20728">
        <w:rPr>
          <w:rFonts w:ascii="Times New Roman" w:hAnsi="Times New Roman" w:cs="Times New Roman"/>
          <w:highlight w:val="yellow"/>
        </w:rPr>
        <w:t>do FM</w:t>
      </w:r>
      <w:r w:rsidR="00014720">
        <w:rPr>
          <w:rFonts w:ascii="Times New Roman" w:hAnsi="Times New Roman" w:cs="Times New Roman"/>
        </w:rPr>
        <w:t>E</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Default="001E3798" w:rsidP="001E3798">
      <w:pPr>
        <w:spacing w:line="243" w:lineRule="exact"/>
        <w:jc w:val="center"/>
        <w:rPr>
          <w:rFonts w:ascii="Times New Roman" w:hAnsi="Times New Roman" w:cs="Times New Roman"/>
        </w:rPr>
      </w:pPr>
    </w:p>
    <w:p w14:paraId="6491EDA9" w14:textId="77777777" w:rsidR="00540D86" w:rsidRDefault="00540D86"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bookmarkStart w:id="79" w:name="_GoBack"/>
      <w:bookmarkEnd w:id="79"/>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3165FE">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F7217B">
        <w:rPr>
          <w:rFonts w:ascii="Times New Roman" w:hAnsi="Times New Roman" w:cs="Times New Roman"/>
        </w:rPr>
        <w:t>CPF Nº:</w:t>
      </w:r>
    </w:p>
    <w:p w14:paraId="419FAE93" w14:textId="77777777" w:rsidR="00F51D71" w:rsidRPr="00BF644E" w:rsidRDefault="00F51D71" w:rsidP="006868D4">
      <w:pPr>
        <w:rPr>
          <w:rFonts w:ascii="Times New Roman" w:hAnsi="Times New Roman" w:cs="Times New Roman"/>
        </w:rPr>
      </w:pPr>
    </w:p>
    <w:p w14:paraId="26032EB4" w14:textId="77777777" w:rsidR="008D0A25" w:rsidRPr="009B7AD3"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61600364"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9467F2">
        <w:t>DE REGISTRO DE PREÇOS Nº XXX</w:t>
      </w:r>
      <w:r w:rsidRPr="009B7AD3">
        <w:t>/202</w:t>
      </w:r>
      <w:r w:rsidR="009467F2">
        <w:t>6</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5E585850"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F818FE">
        <w:t>XXX</w:t>
      </w:r>
      <w:r w:rsidRPr="009B7AD3">
        <w:t>/202</w:t>
      </w:r>
      <w:r w:rsidR="009467F2">
        <w:t>X</w:t>
      </w:r>
    </w:p>
    <w:p w14:paraId="58FADC6C" w14:textId="1C280DB9"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9467F2">
        <w:t>6</w:t>
      </w:r>
    </w:p>
    <w:p w14:paraId="2AE6EDE2" w14:textId="77777777" w:rsidR="00166F09" w:rsidRPr="009B7AD3" w:rsidRDefault="00166F09" w:rsidP="00166F09">
      <w:pPr>
        <w:pStyle w:val="Corpodetexto"/>
        <w:tabs>
          <w:tab w:val="left" w:pos="567"/>
          <w:tab w:val="left" w:leader="dot" w:pos="7215"/>
        </w:tabs>
        <w:jc w:val="both"/>
      </w:pPr>
    </w:p>
    <w:p w14:paraId="65DF4A49" w14:textId="3EFA70DD" w:rsidR="00166F09" w:rsidRPr="009B7AD3" w:rsidRDefault="00166F09" w:rsidP="00166F09">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013597">
        <w:rPr>
          <w:rFonts w:eastAsia="Arial"/>
          <w:highlight w:val="yellow"/>
        </w:rPr>
        <w:t>o</w:t>
      </w:r>
      <w:r w:rsidR="000C5919" w:rsidRPr="00DE723A">
        <w:rPr>
          <w:rFonts w:eastAsia="Arial"/>
          <w:highlight w:val="yellow"/>
        </w:rPr>
        <w:t xml:space="preserve">. </w:t>
      </w:r>
      <w:r w:rsidR="00D47172">
        <w:rPr>
          <w:rFonts w:eastAsia="Arial"/>
          <w:highlight w:val="yellow"/>
        </w:rPr>
        <w:t>Sr.</w:t>
      </w:r>
      <w:r w:rsidR="00B20728">
        <w:rPr>
          <w:rFonts w:eastAsia="Arial"/>
          <w:highlight w:val="yellow"/>
        </w:rPr>
        <w:t xml:space="preserve"> </w:t>
      </w:r>
      <w:r w:rsidR="00D47172">
        <w:rPr>
          <w:rFonts w:eastAsia="Arial"/>
          <w:highlight w:val="yellow"/>
        </w:rPr>
        <w:t>Presidente do FM</w:t>
      </w:r>
      <w:r w:rsidR="00014720">
        <w:rPr>
          <w:rFonts w:eastAsia="Arial"/>
          <w:highlight w:val="yellow"/>
        </w:rPr>
        <w:t>E</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w:t>
      </w:r>
      <w:r w:rsidR="009467F2">
        <w:t>6</w:t>
      </w:r>
      <w:r w:rsidRPr="009B7AD3">
        <w:t>,</w:t>
      </w:r>
      <w:r w:rsidR="009467F2">
        <w:t xml:space="preserve"> processo administrativo n.º </w:t>
      </w:r>
      <w:r w:rsidR="00013597">
        <w:t>6789/2026</w:t>
      </w:r>
      <w:r w:rsidRPr="009B7AD3">
        <w:t>,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0B391194"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presente Ata tem por objeto o Registro de Preços para a</w:t>
      </w:r>
      <w:r w:rsidR="00013597">
        <w:rPr>
          <w:rFonts w:ascii="Times New Roman" w:hAnsi="Times New Roman" w:cs="Times New Roman"/>
        </w:rPr>
        <w:t xml:space="preserve"> aquisição de</w:t>
      </w:r>
      <w:r w:rsidRPr="009B7AD3">
        <w:rPr>
          <w:rFonts w:ascii="Times New Roman" w:hAnsi="Times New Roman" w:cs="Times New Roman"/>
        </w:rPr>
        <w:t xml:space="preserve"> </w:t>
      </w:r>
      <w:r w:rsidR="00013597" w:rsidRPr="00514430">
        <w:rPr>
          <w:rFonts w:ascii="Times New Roman" w:hAnsi="Times New Roman" w:cs="Times New Roman"/>
        </w:rPr>
        <w:t>instrumentos musicais, acessórios e materiais para bandas escolares</w:t>
      </w:r>
      <w:r w:rsidRPr="009B7AD3">
        <w:rPr>
          <w:rFonts w:ascii="Times New Roman" w:hAnsi="Times New Roman" w:cs="Times New Roman"/>
        </w:rPr>
        <w:t xml:space="preserve"> 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w:t>
      </w:r>
      <w:proofErr w:type="spellStart"/>
      <w:r w:rsidRPr="009B7AD3">
        <w:rPr>
          <w:rFonts w:ascii="Times New Roman" w:hAnsi="Times New Roman" w:cs="Times New Roman"/>
        </w:rPr>
        <w:t>ns</w:t>
      </w:r>
      <w:proofErr w:type="spellEnd"/>
      <w:r w:rsidRPr="009B7AD3">
        <w:rPr>
          <w:rFonts w:ascii="Times New Roman" w:hAnsi="Times New Roman" w:cs="Times New Roman"/>
        </w:rPr>
        <w:t>) do Termo de Referência, anexo I do edital de licitação XXXX/202</w:t>
      </w:r>
      <w:r w:rsidR="009467F2">
        <w:rPr>
          <w:rFonts w:ascii="Times New Roman" w:hAnsi="Times New Roman" w:cs="Times New Roman"/>
        </w:rPr>
        <w:t>6</w:t>
      </w:r>
      <w:r w:rsidRPr="009B7AD3">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256856C0"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013597">
        <w:rPr>
          <w:rFonts w:ascii="Times New Roman" w:hAnsi="Times New Roman" w:cs="Times New Roman"/>
        </w:rPr>
        <w:t>a Secretaria Municipal de Educação, Ciência e Tecnologia. - FME</w:t>
      </w:r>
    </w:p>
    <w:p w14:paraId="3133CAF1" w14:textId="2AFD532C" w:rsidR="007630D8" w:rsidRPr="007630D8"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7630D8">
        <w:rPr>
          <w:rFonts w:ascii="Times New Roman" w:hAnsi="Times New Roman" w:cs="Times New Roman"/>
          <w:highlight w:val="yellow"/>
        </w:rPr>
        <w:t>A presente Ata de Registro de Preços não possui órgão participantes.</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lastRenderedPageBreak/>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53BC84F1" w:rsidR="00166F09" w:rsidRPr="00B57125" w:rsidRDefault="00B57125" w:rsidP="00B57125">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FA1100">
        <w:rPr>
          <w:rFonts w:ascii="Times New Roman" w:hAnsi="Times New Roman" w:cs="Times New Roman"/>
          <w:highlight w:val="yellow"/>
        </w:rPr>
        <w:t>A validade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da Ata 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Registro 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Preços será de 1 (um) ano, contado a partir do</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primeiro dia útil subsequente à sua publicação</w:t>
      </w:r>
      <w:r w:rsidR="00133EB9">
        <w:rPr>
          <w:rFonts w:ascii="Times New Roman" w:hAnsi="Times New Roman" w:cs="Times New Roman"/>
          <w:highlight w:val="yellow"/>
        </w:rPr>
        <w:t xml:space="preserve"> no PNCP</w:t>
      </w:r>
      <w:r w:rsidRPr="00FA1100">
        <w:rPr>
          <w:rFonts w:ascii="Times New Roman" w:hAnsi="Times New Roman" w:cs="Times New Roman"/>
          <w:highlight w:val="yellow"/>
        </w:rPr>
        <w:t xml:space="preserve">, podendo ser prorrogada por igual período, com a renovação de seus quantitativos iniciais, mediante a anuência do fornecedor, desde que comprovado </w:t>
      </w:r>
      <w:r w:rsidR="006E3E2E">
        <w:rPr>
          <w:rFonts w:ascii="Times New Roman" w:hAnsi="Times New Roman" w:cs="Times New Roman"/>
          <w:highlight w:val="yellow"/>
        </w:rPr>
        <w:t xml:space="preserve">a </w:t>
      </w:r>
      <w:proofErr w:type="spellStart"/>
      <w:r w:rsidR="006E3E2E">
        <w:rPr>
          <w:rFonts w:ascii="Times New Roman" w:hAnsi="Times New Roman" w:cs="Times New Roman"/>
          <w:highlight w:val="yellow"/>
        </w:rPr>
        <w:t>vantajosidade</w:t>
      </w:r>
      <w:proofErr w:type="spellEnd"/>
      <w:r w:rsidR="006E3E2E">
        <w:rPr>
          <w:rFonts w:ascii="Times New Roman" w:hAnsi="Times New Roman" w:cs="Times New Roman"/>
          <w:highlight w:val="yellow"/>
        </w:rPr>
        <w:t xml:space="preserve"> e haja saldo remanescente</w:t>
      </w:r>
      <w:r>
        <w:rPr>
          <w:rFonts w:ascii="Times New Roman" w:hAnsi="Times New Roman" w:cs="Times New Roman"/>
          <w:highlight w:val="yellow"/>
        </w:rPr>
        <w:t>.</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Serão registrados na ata os preços e os quantitativos do adjudicatário, devendo ser observada a possibilidade de o licitante oferecer ou não proposta em quantitativo inferior ao máximo previsto no </w:t>
      </w:r>
      <w:r w:rsidRPr="009B7AD3">
        <w:rPr>
          <w:rFonts w:ascii="Times New Roman" w:hAnsi="Times New Roman" w:cs="Times New Roman"/>
        </w:rPr>
        <w:lastRenderedPageBreak/>
        <w:t>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80" w:name="_bookmark29"/>
      <w:bookmarkEnd w:id="80"/>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81" w:name="_bookmark30"/>
      <w:bookmarkEnd w:id="81"/>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5B21FE28" w14:textId="77777777" w:rsidR="009F49BB" w:rsidRDefault="009F49BB" w:rsidP="009F49BB">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w:t>
      </w:r>
      <w:r>
        <w:rPr>
          <w:rFonts w:ascii="Times New Roman" w:hAnsi="Times New Roman" w:cs="Times New Roman"/>
        </w:rPr>
        <w:t xml:space="preserve"> não haver cadastro de reserva ou</w:t>
      </w:r>
      <w:r w:rsidRPr="009B7AD3">
        <w:rPr>
          <w:rFonts w:ascii="Times New Roman" w:hAnsi="Times New Roman" w:cs="Times New Roman"/>
        </w:rPr>
        <w:t xml:space="preserve"> nenhum dos licitantes que trata o item 5.4.2.1, aceitar a contratação nos termos do item anterior, a Administração, observados o valor estimado e sua eventual atualização nos termos do edital, poderá:</w:t>
      </w:r>
    </w:p>
    <w:p w14:paraId="42201BAC" w14:textId="77777777" w:rsidR="009F49BB" w:rsidRPr="009B7AD3"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64D278D6" w14:textId="77777777" w:rsidR="009F49BB" w:rsidRPr="009B7AD3"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Default="00166F09"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62831FB8" w14:textId="2D4D528C" w:rsidR="006E33CF" w:rsidRPr="006E33CF" w:rsidRDefault="006E33CF"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Pr>
          <w:rFonts w:ascii="Times New Roman" w:hAnsi="Times New Roman" w:cs="Times New Roman"/>
        </w:rPr>
        <w:t>Para reajustamento nos seguintes termos:</w:t>
      </w:r>
    </w:p>
    <w:p w14:paraId="62C15552" w14:textId="2A49DEA7" w:rsidR="006E33CF" w:rsidRPr="006E33CF" w:rsidRDefault="006E33CF" w:rsidP="006E33CF">
      <w:pPr>
        <w:widowControl w:val="0"/>
        <w:tabs>
          <w:tab w:val="left" w:pos="567"/>
        </w:tabs>
        <w:autoSpaceDE w:val="0"/>
        <w:autoSpaceDN w:val="0"/>
        <w:spacing w:line="276" w:lineRule="auto"/>
        <w:jc w:val="both"/>
        <w:rPr>
          <w:rFonts w:ascii="Times New Roman" w:hAnsi="Times New Roman" w:cs="Times New Roman"/>
          <w:color w:val="FF0000"/>
        </w:rPr>
      </w:pPr>
      <w:r w:rsidRPr="00AF3DA5">
        <w:rPr>
          <w:rFonts w:ascii="Times New Roman" w:hAnsi="Times New Roman" w:cs="Times New Roman"/>
          <w:color w:val="FF0000"/>
          <w:highlight w:val="yellow"/>
        </w:rPr>
        <w:t xml:space="preserve">6.1.3.1. Os preços inicialmente contratados são fixos e irreajustáveis no prazo de um ano contado da data do orçamento estimado, em </w:t>
      </w:r>
      <w:r w:rsidR="00013597">
        <w:rPr>
          <w:rFonts w:ascii="Times New Roman" w:hAnsi="Times New Roman" w:cs="Times New Roman"/>
          <w:color w:val="FF0000"/>
          <w:highlight w:val="yellow"/>
        </w:rPr>
        <w:t>03/09/2026</w:t>
      </w:r>
      <w:r w:rsidRPr="00AF3DA5">
        <w:rPr>
          <w:rFonts w:ascii="Times New Roman" w:hAnsi="Times New Roman" w:cs="Times New Roman"/>
          <w:color w:val="FF0000"/>
          <w:highlight w:val="yellow"/>
        </w:rPr>
        <w:t>.</w:t>
      </w:r>
    </w:p>
    <w:p w14:paraId="7A1B5715" w14:textId="639471A7"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6.1.3.2. </w:t>
      </w: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05E8CC60" w14:textId="7E14C9FB" w:rsidR="006E33CF" w:rsidRPr="00F7217B" w:rsidRDefault="006E33CF" w:rsidP="006E33CF">
      <w:pPr>
        <w:pStyle w:val="PargrafodaLista"/>
        <w:widowControl w:val="0"/>
        <w:autoSpaceDE w:val="0"/>
        <w:autoSpaceDN w:val="0"/>
        <w:spacing w:before="2" w:line="276" w:lineRule="auto"/>
        <w:ind w:left="0"/>
        <w:contextualSpacing w:val="0"/>
        <w:jc w:val="both"/>
        <w:rPr>
          <w:rFonts w:ascii="Times New Roman" w:hAnsi="Times New Roman" w:cs="Times New Roman"/>
        </w:rPr>
      </w:pPr>
      <w:r>
        <w:rPr>
          <w:rFonts w:ascii="Times New Roman" w:hAnsi="Times New Roman" w:cs="Times New Roman"/>
        </w:rPr>
        <w:t xml:space="preserve">6.1.3.3. </w:t>
      </w:r>
      <w:r w:rsidRPr="00F7217B">
        <w:rPr>
          <w:rFonts w:ascii="Times New Roman" w:hAnsi="Times New Roman" w:cs="Times New Roman"/>
        </w:rPr>
        <w:t>Nos reajustes subsequentes ao primeiro, o interregno mínimo de um ano será contado a partir dos efeitos financeiros do último reajuste.</w:t>
      </w:r>
    </w:p>
    <w:p w14:paraId="4EF52935" w14:textId="4A04BFC7"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6.1.3.4. </w:t>
      </w: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2E3AC825" w14:textId="099C624B"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6.1.3.5. </w:t>
      </w: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201D10E1" w14:textId="6A3D5F6A"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6.1.3.6. </w:t>
      </w: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w:t>
      </w:r>
      <w:proofErr w:type="spellStart"/>
      <w:r w:rsidRPr="00F7217B">
        <w:rPr>
          <w:rFonts w:ascii="Times New Roman" w:hAnsi="Times New Roman" w:cs="Times New Roman"/>
        </w:rPr>
        <w:t>ão</w:t>
      </w:r>
      <w:proofErr w:type="spellEnd"/>
      <w:r w:rsidRPr="00F7217B">
        <w:rPr>
          <w:rFonts w:ascii="Times New Roman" w:hAnsi="Times New Roman" w:cs="Times New Roman"/>
        </w:rPr>
        <w:t>)</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161D4EA0" w14:textId="7960E485"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6.1.3.7. </w:t>
      </w: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43218DC7" w14:textId="64B50A9A" w:rsidR="006E33C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6.1.3.8.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proofErr w:type="spellStart"/>
      <w:r w:rsidRPr="00F7217B">
        <w:rPr>
          <w:rFonts w:ascii="Times New Roman" w:hAnsi="Times New Roman" w:cs="Times New Roman"/>
          <w:spacing w:val="-2"/>
        </w:rPr>
        <w:t>apostilamento</w:t>
      </w:r>
      <w:proofErr w:type="spellEnd"/>
      <w:r w:rsidRPr="00F7217B">
        <w:rPr>
          <w:rFonts w:ascii="Times New Roman" w:hAnsi="Times New Roman" w:cs="Times New Roman"/>
          <w:spacing w:val="-2"/>
        </w:rPr>
        <w:t>.</w:t>
      </w:r>
    </w:p>
    <w:p w14:paraId="51A598E9" w14:textId="2E84F74E" w:rsidR="00166F09" w:rsidRPr="009B7AD3"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6.1.4.</w:t>
      </w:r>
      <w:r>
        <w:rPr>
          <w:rFonts w:ascii="Times New Roman" w:hAnsi="Times New Roman" w:cs="Times New Roman"/>
        </w:rPr>
        <w:tab/>
      </w:r>
      <w:r w:rsidR="00166F09" w:rsidRPr="009B7AD3">
        <w:rPr>
          <w:rFonts w:ascii="Times New Roman" w:hAnsi="Times New Roman" w:cs="Times New Roman"/>
        </w:rPr>
        <w:t xml:space="preserve">No caso da repactuação, poderá ser a pedido do interessado, conforme critérios definidos para a </w:t>
      </w:r>
      <w:r w:rsidR="00166F09"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5D3CD7F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r w:rsidRPr="009B7AD3">
        <w:rPr>
          <w:rFonts w:ascii="Times New Roman" w:hAnsi="Times New Roman" w:cs="Times New Roman"/>
        </w:rPr>
        <w:t>que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82" w:name="_bookmark31"/>
      <w:bookmarkEnd w:id="82"/>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lastRenderedPageBreak/>
        <w:t xml:space="preserve">Neste caso, o fornecedor encaminhará, juntamente com o pedido de alteração, a documentação comprobatória ou </w:t>
      </w:r>
      <w:proofErr w:type="spellStart"/>
      <w:r w:rsidRPr="009B7AD3">
        <w:rPr>
          <w:rFonts w:ascii="Times New Roman" w:hAnsi="Times New Roman" w:cs="Times New Roman"/>
        </w:rPr>
        <w:t>a</w:t>
      </w:r>
      <w:proofErr w:type="spellEnd"/>
      <w:r w:rsidRPr="009B7AD3">
        <w:rPr>
          <w:rFonts w:ascii="Times New Roman" w:hAnsi="Times New Roman" w:cs="Times New Roman"/>
        </w:rPr>
        <w:t xml:space="preserve">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83" w:name="_bookmark32"/>
      <w:bookmarkEnd w:id="83"/>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gerenciadora comunicará aos órgãos e às entidades que tiverem firmado 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84" w:name="_bookmark33"/>
      <w:bookmarkEnd w:id="84"/>
      <w:r w:rsidRPr="009B7AD3">
        <w:rPr>
          <w:rFonts w:ascii="Times New Roman" w:hAnsi="Times New Roman" w:cs="Times New Roman"/>
        </w:rPr>
        <w:t>to.</w:t>
      </w:r>
    </w:p>
    <w:p w14:paraId="06E9AFB3" w14:textId="614533E9"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Pr>
          <w:rFonts w:ascii="Times New Roman" w:hAnsi="Times New Roman" w:cs="Times New Roman"/>
        </w:rPr>
        <w:t>2.763</w:t>
      </w:r>
      <w:r w:rsidRPr="009B7AD3">
        <w:rPr>
          <w:rFonts w:ascii="Times New Roman" w:hAnsi="Times New Roman" w:cs="Times New Roman"/>
        </w:rPr>
        <w:t>/2024.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54647F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distribuição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85" w:name="_bookmark34"/>
      <w:bookmarkEnd w:id="85"/>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86" w:name="_bookmark35"/>
      <w:bookmarkEnd w:id="86"/>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512E6C9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00026727">
        <w:rPr>
          <w:rFonts w:ascii="Times New Roman" w:hAnsi="Times New Roman" w:cs="Times New Roman"/>
        </w:rPr>
        <w:t>2.763</w:t>
      </w:r>
      <w:r w:rsidRPr="009B7AD3">
        <w:rPr>
          <w:rFonts w:ascii="Times New Roman" w:hAnsi="Times New Roman" w:cs="Times New Roman"/>
        </w:rPr>
        <w:t>/2024;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lastRenderedPageBreak/>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87" w:name="_bookmark36"/>
      <w:bookmarkEnd w:id="87"/>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58B76130"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t xml:space="preserve">ou inferior ao preço registrado, nos termos do Decreto Municipal nº </w:t>
      </w:r>
      <w:r w:rsidR="007279FE">
        <w:rPr>
          <w:rFonts w:ascii="Times New Roman" w:hAnsi="Times New Roman" w:cs="Times New Roman"/>
        </w:rPr>
        <w:t>2.763/</w:t>
      </w:r>
      <w:r w:rsidRPr="009B7AD3">
        <w:rPr>
          <w:rFonts w:ascii="Times New Roman" w:hAnsi="Times New Roman" w:cs="Times New Roman"/>
        </w:rPr>
        <w:t>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62DAC3F2" w:rsidR="00166F09" w:rsidRPr="009B7AD3" w:rsidRDefault="00166F09" w:rsidP="00013597">
      <w:pPr>
        <w:pStyle w:val="Corpodetexto"/>
        <w:tabs>
          <w:tab w:val="left" w:pos="567"/>
        </w:tabs>
        <w:jc w:val="center"/>
        <w:rPr>
          <w:spacing w:val="-4"/>
        </w:rPr>
      </w:pPr>
      <w:r w:rsidRPr="009B7AD3">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9467F2">
        <w:rPr>
          <w:spacing w:val="-4"/>
        </w:rPr>
        <w:t>6</w:t>
      </w: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3231E477" w:rsidR="005506AB" w:rsidRPr="009B7AD3" w:rsidRDefault="00B20728" w:rsidP="005506AB">
      <w:pPr>
        <w:spacing w:line="243" w:lineRule="exact"/>
        <w:jc w:val="center"/>
        <w:rPr>
          <w:rFonts w:ascii="Times New Roman" w:hAnsi="Times New Roman" w:cs="Times New Roman"/>
        </w:rPr>
      </w:pPr>
      <w:r w:rsidRPr="00B20728">
        <w:rPr>
          <w:rFonts w:ascii="Times New Roman" w:hAnsi="Times New Roman" w:cs="Times New Roman"/>
          <w:highlight w:val="yellow"/>
        </w:rPr>
        <w:t>Presidente do FM</w:t>
      </w:r>
      <w:r w:rsidR="00014720">
        <w:rPr>
          <w:rFonts w:ascii="Times New Roman" w:hAnsi="Times New Roman" w:cs="Times New Roman"/>
        </w:rPr>
        <w:t>E</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013597">
          <w:footerReference w:type="default" r:id="rId112"/>
          <w:pgSz w:w="11910" w:h="16840"/>
          <w:pgMar w:top="1758" w:right="1021" w:bottom="851" w:left="1077" w:header="391" w:footer="731"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445E64F9" w14:textId="77777777" w:rsidR="00C13D8F" w:rsidRDefault="00C13D8F" w:rsidP="006868D4">
      <w:pPr>
        <w:pStyle w:val="LO-normal0"/>
        <w:rPr>
          <w:rFonts w:cs="Times New Roman"/>
          <w:b/>
        </w:rPr>
      </w:pPr>
    </w:p>
    <w:p w14:paraId="745470A8" w14:textId="77777777" w:rsidR="00C13D8F" w:rsidRDefault="00C13D8F" w:rsidP="006868D4">
      <w:pPr>
        <w:pStyle w:val="LO-normal0"/>
        <w:rPr>
          <w:rFonts w:cs="Times New Roman"/>
          <w:b/>
        </w:rPr>
      </w:pPr>
    </w:p>
    <w:tbl>
      <w:tblPr>
        <w:tblW w:w="0" w:type="auto"/>
        <w:tblInd w:w="-289" w:type="dxa"/>
        <w:tblCellMar>
          <w:left w:w="70" w:type="dxa"/>
          <w:right w:w="70" w:type="dxa"/>
        </w:tblCellMar>
        <w:tblLook w:val="04A0" w:firstRow="1" w:lastRow="0" w:firstColumn="1" w:lastColumn="0" w:noHBand="0" w:noVBand="1"/>
      </w:tblPr>
      <w:tblGrid>
        <w:gridCol w:w="710"/>
        <w:gridCol w:w="4820"/>
        <w:gridCol w:w="685"/>
        <w:gridCol w:w="907"/>
        <w:gridCol w:w="1342"/>
        <w:gridCol w:w="1453"/>
      </w:tblGrid>
      <w:tr w:rsidR="00EB29B7" w:rsidRPr="00EB29B7" w14:paraId="1961C39B" w14:textId="77777777" w:rsidTr="00BF78AF">
        <w:trPr>
          <w:trHeight w:val="480"/>
        </w:trPr>
        <w:tc>
          <w:tcPr>
            <w:tcW w:w="710" w:type="dxa"/>
            <w:tcBorders>
              <w:top w:val="single" w:sz="4" w:space="0" w:color="000000"/>
              <w:left w:val="single" w:sz="4" w:space="0" w:color="000000"/>
              <w:bottom w:val="single" w:sz="4" w:space="0" w:color="000000"/>
              <w:right w:val="nil"/>
            </w:tcBorders>
            <w:shd w:val="clear" w:color="FFFFCC" w:fill="E8F2A1"/>
            <w:noWrap/>
            <w:vAlign w:val="center"/>
            <w:hideMark/>
          </w:tcPr>
          <w:p w14:paraId="382357D1" w14:textId="77777777" w:rsidR="00EB29B7" w:rsidRPr="00EB29B7" w:rsidRDefault="00EB29B7" w:rsidP="00EB29B7">
            <w:pPr>
              <w:jc w:val="center"/>
              <w:rPr>
                <w:rFonts w:ascii="Arial" w:eastAsia="Times New Roman" w:hAnsi="Arial" w:cs="Arial"/>
                <w:b/>
                <w:bCs/>
              </w:rPr>
            </w:pPr>
            <w:r w:rsidRPr="00EB29B7">
              <w:rPr>
                <w:rFonts w:ascii="Arial" w:eastAsia="Times New Roman" w:hAnsi="Arial" w:cs="Arial"/>
                <w:b/>
                <w:bCs/>
              </w:rPr>
              <w:t> </w:t>
            </w:r>
          </w:p>
        </w:tc>
        <w:tc>
          <w:tcPr>
            <w:tcW w:w="9207" w:type="dxa"/>
            <w:gridSpan w:val="5"/>
            <w:tcBorders>
              <w:top w:val="single" w:sz="4" w:space="0" w:color="000000"/>
              <w:left w:val="nil"/>
              <w:bottom w:val="single" w:sz="4" w:space="0" w:color="000000"/>
              <w:right w:val="single" w:sz="4" w:space="0" w:color="000000"/>
            </w:tcBorders>
            <w:shd w:val="clear" w:color="FFFFCC" w:fill="E8F2A1"/>
            <w:noWrap/>
            <w:vAlign w:val="center"/>
            <w:hideMark/>
          </w:tcPr>
          <w:p w14:paraId="3EECB17C" w14:textId="3B25F2F7" w:rsidR="00EB29B7" w:rsidRPr="00EB29B7" w:rsidRDefault="00BF78AF" w:rsidP="00EB29B7">
            <w:pPr>
              <w:jc w:val="center"/>
              <w:rPr>
                <w:rFonts w:ascii="Arial" w:eastAsia="Times New Roman" w:hAnsi="Arial" w:cs="Arial"/>
                <w:b/>
                <w:bCs/>
                <w:sz w:val="20"/>
                <w:szCs w:val="20"/>
              </w:rPr>
            </w:pPr>
            <w:r w:rsidRPr="00BF78AF">
              <w:rPr>
                <w:rFonts w:ascii="Arial" w:eastAsia="Times New Roman" w:hAnsi="Arial" w:cs="Arial"/>
                <w:b/>
                <w:bCs/>
                <w:sz w:val="20"/>
                <w:szCs w:val="20"/>
              </w:rPr>
              <w:t>INSTRUMENTOS MUSICAIS, ACESSÓRIOS E MATERIAIS PARA BANDAS ESCOLARES</w:t>
            </w:r>
          </w:p>
        </w:tc>
      </w:tr>
      <w:tr w:rsidR="00BF78AF" w:rsidRPr="00EB29B7" w14:paraId="2B0636A0" w14:textId="77777777" w:rsidTr="00BF78AF">
        <w:trPr>
          <w:trHeight w:val="480"/>
        </w:trPr>
        <w:tc>
          <w:tcPr>
            <w:tcW w:w="710" w:type="dxa"/>
            <w:tcBorders>
              <w:top w:val="single" w:sz="4" w:space="0" w:color="000000"/>
              <w:left w:val="single" w:sz="4" w:space="0" w:color="000000"/>
              <w:bottom w:val="single" w:sz="4" w:space="0" w:color="000000"/>
              <w:right w:val="nil"/>
            </w:tcBorders>
            <w:shd w:val="clear" w:color="FFFFCC" w:fill="E8F2A1"/>
            <w:noWrap/>
            <w:vAlign w:val="center"/>
          </w:tcPr>
          <w:p w14:paraId="0E3002A8" w14:textId="77777777" w:rsidR="00BF78AF" w:rsidRPr="00EB29B7" w:rsidRDefault="00BF78AF" w:rsidP="00EB29B7">
            <w:pPr>
              <w:jc w:val="center"/>
              <w:rPr>
                <w:rFonts w:ascii="Arial" w:eastAsia="Times New Roman" w:hAnsi="Arial" w:cs="Arial"/>
                <w:b/>
                <w:bCs/>
              </w:rPr>
            </w:pPr>
          </w:p>
        </w:tc>
        <w:tc>
          <w:tcPr>
            <w:tcW w:w="9207" w:type="dxa"/>
            <w:gridSpan w:val="5"/>
            <w:tcBorders>
              <w:top w:val="single" w:sz="4" w:space="0" w:color="000000"/>
              <w:left w:val="nil"/>
              <w:bottom w:val="single" w:sz="4" w:space="0" w:color="000000"/>
              <w:right w:val="single" w:sz="4" w:space="0" w:color="000000"/>
            </w:tcBorders>
            <w:shd w:val="clear" w:color="FFFFCC" w:fill="E8F2A1"/>
            <w:noWrap/>
            <w:vAlign w:val="center"/>
          </w:tcPr>
          <w:p w14:paraId="62E29F4D" w14:textId="1189DD1F" w:rsidR="00BF78AF" w:rsidRPr="00EB29B7" w:rsidRDefault="00BF78AF" w:rsidP="00EB29B7">
            <w:pPr>
              <w:jc w:val="center"/>
              <w:rPr>
                <w:rFonts w:ascii="Arial" w:eastAsia="Times New Roman" w:hAnsi="Arial" w:cs="Arial"/>
                <w:b/>
                <w:bCs/>
                <w:sz w:val="20"/>
                <w:szCs w:val="20"/>
              </w:rPr>
            </w:pPr>
            <w:r w:rsidRPr="00EB29B7">
              <w:rPr>
                <w:rFonts w:ascii="Arial" w:eastAsia="Times New Roman" w:hAnsi="Arial" w:cs="Arial"/>
                <w:b/>
                <w:bCs/>
                <w:sz w:val="20"/>
                <w:szCs w:val="20"/>
              </w:rPr>
              <w:t>LOTE 1 – INSTRUMENTOS DE PERCUSSÃO</w:t>
            </w:r>
          </w:p>
        </w:tc>
      </w:tr>
      <w:tr w:rsidR="00EB29B7" w:rsidRPr="00EB29B7" w14:paraId="17BE371C" w14:textId="77777777" w:rsidTr="00BF78AF">
        <w:trPr>
          <w:trHeight w:val="255"/>
        </w:trPr>
        <w:tc>
          <w:tcPr>
            <w:tcW w:w="710" w:type="dxa"/>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5699D7D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ITEM</w:t>
            </w:r>
          </w:p>
        </w:tc>
        <w:tc>
          <w:tcPr>
            <w:tcW w:w="4820" w:type="dxa"/>
            <w:tcBorders>
              <w:top w:val="single" w:sz="4" w:space="0" w:color="000000"/>
              <w:left w:val="nil"/>
              <w:bottom w:val="single" w:sz="4" w:space="0" w:color="000000"/>
              <w:right w:val="single" w:sz="4" w:space="0" w:color="000000"/>
            </w:tcBorders>
            <w:shd w:val="clear" w:color="FFFFCC" w:fill="E8F2A1"/>
            <w:noWrap/>
            <w:vAlign w:val="center"/>
            <w:hideMark/>
          </w:tcPr>
          <w:p w14:paraId="66F943D7"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DESCRIÇÃO</w:t>
            </w:r>
          </w:p>
        </w:tc>
        <w:tc>
          <w:tcPr>
            <w:tcW w:w="0" w:type="auto"/>
            <w:tcBorders>
              <w:top w:val="single" w:sz="4" w:space="0" w:color="000000"/>
              <w:left w:val="nil"/>
              <w:bottom w:val="single" w:sz="4" w:space="0" w:color="000000"/>
              <w:right w:val="single" w:sz="4" w:space="0" w:color="000000"/>
            </w:tcBorders>
            <w:shd w:val="clear" w:color="FFFFCC" w:fill="E8F2A1"/>
            <w:noWrap/>
            <w:vAlign w:val="center"/>
            <w:hideMark/>
          </w:tcPr>
          <w:p w14:paraId="03AC83E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UNID.</w:t>
            </w:r>
          </w:p>
        </w:tc>
        <w:tc>
          <w:tcPr>
            <w:tcW w:w="0" w:type="auto"/>
            <w:tcBorders>
              <w:top w:val="single" w:sz="4" w:space="0" w:color="000000"/>
              <w:left w:val="nil"/>
              <w:bottom w:val="single" w:sz="4" w:space="0" w:color="000000"/>
              <w:right w:val="single" w:sz="4" w:space="0" w:color="000000"/>
            </w:tcBorders>
            <w:shd w:val="clear" w:color="FFFFCC" w:fill="E8F2A1"/>
            <w:noWrap/>
            <w:vAlign w:val="center"/>
            <w:hideMark/>
          </w:tcPr>
          <w:p w14:paraId="0C4DAF08"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QUANT.</w:t>
            </w:r>
          </w:p>
        </w:tc>
        <w:tc>
          <w:tcPr>
            <w:tcW w:w="0" w:type="auto"/>
            <w:tcBorders>
              <w:top w:val="single" w:sz="4" w:space="0" w:color="000000"/>
              <w:left w:val="nil"/>
              <w:bottom w:val="single" w:sz="4" w:space="0" w:color="000000"/>
              <w:right w:val="single" w:sz="4" w:space="0" w:color="000000"/>
            </w:tcBorders>
            <w:shd w:val="clear" w:color="FFFFCC" w:fill="E8F2A1"/>
            <w:noWrap/>
            <w:vAlign w:val="center"/>
            <w:hideMark/>
          </w:tcPr>
          <w:p w14:paraId="1B408586" w14:textId="1DA81AAE" w:rsidR="00EB29B7" w:rsidRPr="00EB29B7" w:rsidRDefault="00EB29B7" w:rsidP="00014720">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PR. </w:t>
            </w:r>
            <w:r w:rsidR="00014720">
              <w:rPr>
                <w:rFonts w:ascii="Arial" w:eastAsia="Times New Roman" w:hAnsi="Arial" w:cs="Arial"/>
                <w:b/>
                <w:bCs/>
                <w:sz w:val="20"/>
                <w:szCs w:val="20"/>
              </w:rPr>
              <w:t>UNIT.</w:t>
            </w:r>
          </w:p>
        </w:tc>
        <w:tc>
          <w:tcPr>
            <w:tcW w:w="0" w:type="auto"/>
            <w:tcBorders>
              <w:top w:val="single" w:sz="4" w:space="0" w:color="000000"/>
              <w:left w:val="nil"/>
              <w:bottom w:val="single" w:sz="4" w:space="0" w:color="000000"/>
              <w:right w:val="single" w:sz="4" w:space="0" w:color="000000"/>
            </w:tcBorders>
            <w:shd w:val="clear" w:color="FFFFCC" w:fill="E8F2A1"/>
            <w:noWrap/>
            <w:vAlign w:val="center"/>
            <w:hideMark/>
          </w:tcPr>
          <w:p w14:paraId="154F2153" w14:textId="551453E2" w:rsidR="00EB29B7" w:rsidRPr="00EB29B7" w:rsidRDefault="00014720" w:rsidP="00EB29B7">
            <w:pPr>
              <w:jc w:val="center"/>
              <w:rPr>
                <w:rFonts w:ascii="Arial" w:eastAsia="Times New Roman" w:hAnsi="Arial" w:cs="Arial"/>
                <w:b/>
                <w:bCs/>
                <w:sz w:val="20"/>
                <w:szCs w:val="20"/>
              </w:rPr>
            </w:pPr>
            <w:r>
              <w:rPr>
                <w:rFonts w:ascii="Arial" w:eastAsia="Times New Roman" w:hAnsi="Arial" w:cs="Arial"/>
                <w:b/>
                <w:bCs/>
                <w:sz w:val="20"/>
                <w:szCs w:val="20"/>
              </w:rPr>
              <w:t xml:space="preserve">PR. </w:t>
            </w:r>
            <w:r w:rsidR="00EB29B7" w:rsidRPr="00EB29B7">
              <w:rPr>
                <w:rFonts w:ascii="Arial" w:eastAsia="Times New Roman" w:hAnsi="Arial" w:cs="Arial"/>
                <w:b/>
                <w:bCs/>
                <w:sz w:val="20"/>
                <w:szCs w:val="20"/>
              </w:rPr>
              <w:t>TOTAL</w:t>
            </w:r>
          </w:p>
        </w:tc>
      </w:tr>
      <w:tr w:rsidR="00EB29B7" w:rsidRPr="00EB29B7" w14:paraId="0F1A05EB" w14:textId="77777777" w:rsidTr="00BF78AF">
        <w:trPr>
          <w:trHeight w:val="252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754EB5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w:t>
            </w:r>
          </w:p>
        </w:tc>
        <w:tc>
          <w:tcPr>
            <w:tcW w:w="48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D61F7C"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AFUXÉ CABO E TAMPA DE MADEIRA BOLINHAS EM METAL 22X 14 CM;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482A3A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42CCFBB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5</w:t>
            </w:r>
          </w:p>
        </w:tc>
        <w:tc>
          <w:tcPr>
            <w:tcW w:w="0" w:type="auto"/>
            <w:tcBorders>
              <w:top w:val="nil"/>
              <w:left w:val="nil"/>
              <w:bottom w:val="single" w:sz="4" w:space="0" w:color="000000"/>
              <w:right w:val="single" w:sz="4" w:space="0" w:color="000000"/>
            </w:tcBorders>
            <w:shd w:val="clear" w:color="FFFFCC" w:fill="FFFFFF"/>
            <w:noWrap/>
            <w:vAlign w:val="center"/>
            <w:hideMark/>
          </w:tcPr>
          <w:p w14:paraId="4CE137E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R$ 221,89</w:t>
            </w:r>
          </w:p>
        </w:tc>
        <w:tc>
          <w:tcPr>
            <w:tcW w:w="0" w:type="auto"/>
            <w:tcBorders>
              <w:top w:val="nil"/>
              <w:left w:val="nil"/>
              <w:bottom w:val="single" w:sz="4" w:space="0" w:color="000000"/>
              <w:right w:val="single" w:sz="4" w:space="0" w:color="000000"/>
            </w:tcBorders>
            <w:shd w:val="clear" w:color="FFFFCC" w:fill="FFFFFF"/>
            <w:noWrap/>
            <w:vAlign w:val="center"/>
            <w:hideMark/>
          </w:tcPr>
          <w:p w14:paraId="7729868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R$ 1.109,45</w:t>
            </w:r>
          </w:p>
        </w:tc>
      </w:tr>
      <w:tr w:rsidR="00EB29B7" w:rsidRPr="00EB29B7" w14:paraId="7EEFF7E6" w14:textId="77777777" w:rsidTr="00BF78AF">
        <w:trPr>
          <w:trHeight w:val="202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461B00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2AA19F0"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AUTOMÁTICO PARA CAIXA MARCIAL ADAH,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32B1E48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6D98EEC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6</w:t>
            </w:r>
          </w:p>
        </w:tc>
        <w:tc>
          <w:tcPr>
            <w:tcW w:w="0" w:type="auto"/>
            <w:tcBorders>
              <w:top w:val="nil"/>
              <w:left w:val="nil"/>
              <w:bottom w:val="single" w:sz="4" w:space="0" w:color="000000"/>
              <w:right w:val="single" w:sz="4" w:space="0" w:color="000000"/>
            </w:tcBorders>
            <w:shd w:val="clear" w:color="FFFFCC" w:fill="FFFFFF"/>
            <w:noWrap/>
            <w:vAlign w:val="center"/>
            <w:hideMark/>
          </w:tcPr>
          <w:p w14:paraId="1F0E0D8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R$ 260,38</w:t>
            </w:r>
          </w:p>
        </w:tc>
        <w:tc>
          <w:tcPr>
            <w:tcW w:w="0" w:type="auto"/>
            <w:tcBorders>
              <w:top w:val="nil"/>
              <w:left w:val="nil"/>
              <w:bottom w:val="single" w:sz="4" w:space="0" w:color="000000"/>
              <w:right w:val="single" w:sz="4" w:space="0" w:color="000000"/>
            </w:tcBorders>
            <w:shd w:val="clear" w:color="FFFFCC" w:fill="FFFFFF"/>
            <w:noWrap/>
            <w:vAlign w:val="center"/>
            <w:hideMark/>
          </w:tcPr>
          <w:p w14:paraId="792AEDC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R$ 1.562,28</w:t>
            </w:r>
          </w:p>
        </w:tc>
      </w:tr>
      <w:tr w:rsidR="00EB29B7" w:rsidRPr="00EB29B7" w14:paraId="4334F5B9" w14:textId="77777777" w:rsidTr="00BF78AF">
        <w:trPr>
          <w:trHeight w:val="489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57063D3F"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3</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5687C1F" w14:textId="77777777" w:rsidR="00EB29B7" w:rsidRPr="00EB29B7" w:rsidRDefault="00EB29B7" w:rsidP="00EB29B7">
            <w:pPr>
              <w:jc w:val="center"/>
              <w:rPr>
                <w:rFonts w:ascii="Arial" w:eastAsia="Times New Roman" w:hAnsi="Arial" w:cs="Arial"/>
                <w:b/>
                <w:bCs/>
                <w:sz w:val="18"/>
                <w:szCs w:val="18"/>
              </w:rPr>
            </w:pPr>
            <w:r w:rsidRPr="00EB29B7">
              <w:rPr>
                <w:rFonts w:ascii="Arial" w:eastAsia="Times New Roman" w:hAnsi="Arial" w:cs="Arial"/>
                <w:b/>
                <w:bCs/>
                <w:sz w:val="18"/>
                <w:szCs w:val="18"/>
              </w:rPr>
              <w:t xml:space="preserve">BUMBO MARCHING BAND PROFISSIONAL 16''X14''; TAMBORES CONFECCIONADOS COM MÍNIMO 6 LÂMINAS 100% MAPLE; ARO EM MADEIRA MAPLE; AROS DE BORDO DE 2" DE LARGURA E 6 CAMADAS SÃO FIXADOS POR GARRAS EXTRA LARGAS. CANOAS FUNDIDAS </w:t>
            </w:r>
            <w:r w:rsidRPr="00EB29B7">
              <w:rPr>
                <w:rFonts w:ascii="Arial" w:eastAsia="Times New Roman" w:hAnsi="Arial" w:cs="Arial"/>
                <w:b/>
                <w:bCs/>
                <w:color w:val="000000"/>
                <w:sz w:val="18"/>
                <w:szCs w:val="18"/>
              </w:rPr>
              <w:t>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346E69C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ADC0FA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3751E4F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R$ 2.523,10</w:t>
            </w:r>
          </w:p>
        </w:tc>
        <w:tc>
          <w:tcPr>
            <w:tcW w:w="0" w:type="auto"/>
            <w:tcBorders>
              <w:top w:val="nil"/>
              <w:left w:val="nil"/>
              <w:bottom w:val="single" w:sz="4" w:space="0" w:color="000000"/>
              <w:right w:val="single" w:sz="4" w:space="0" w:color="000000"/>
            </w:tcBorders>
            <w:shd w:val="clear" w:color="FFFFCC" w:fill="FFFFFF"/>
            <w:noWrap/>
            <w:vAlign w:val="center"/>
            <w:hideMark/>
          </w:tcPr>
          <w:p w14:paraId="5BC8D8E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R$ 7.569,30</w:t>
            </w:r>
          </w:p>
        </w:tc>
      </w:tr>
      <w:tr w:rsidR="00EB29B7" w:rsidRPr="00EB29B7" w14:paraId="07BC6E24" w14:textId="77777777" w:rsidTr="00BF78AF">
        <w:trPr>
          <w:trHeight w:val="566"/>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1C386B5"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513B90E"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BUMBO MARCHING BAND PROFISSIONAL 18''X14'';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PODERÁ SER SOLICITADA AMOSTRA. SERÁ ACEITO PRODUTO SIMILAR OU SUPERIOR ÀS MARCAS TAMA, MAPEX, PEARL, YAMAHA OU LUDWIG.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00AF05C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57CBBB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2D3B40D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R$ 3.250,00</w:t>
            </w:r>
          </w:p>
        </w:tc>
        <w:tc>
          <w:tcPr>
            <w:tcW w:w="0" w:type="auto"/>
            <w:tcBorders>
              <w:top w:val="nil"/>
              <w:left w:val="nil"/>
              <w:bottom w:val="single" w:sz="4" w:space="0" w:color="000000"/>
              <w:right w:val="single" w:sz="4" w:space="0" w:color="000000"/>
            </w:tcBorders>
            <w:shd w:val="clear" w:color="FFFFCC" w:fill="FFFFFF"/>
            <w:noWrap/>
            <w:vAlign w:val="center"/>
            <w:hideMark/>
          </w:tcPr>
          <w:p w14:paraId="55325A3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R$ 9.750,00</w:t>
            </w:r>
          </w:p>
        </w:tc>
      </w:tr>
      <w:tr w:rsidR="00EB29B7" w:rsidRPr="00EB29B7" w14:paraId="7BE7DDFF" w14:textId="77777777" w:rsidTr="00BF78AF">
        <w:trPr>
          <w:trHeight w:val="481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2DA135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5</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32526FB"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BUMBO MARCHING BAND PROFISSIONAL 20''X14'';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355495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19EC815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212B2A3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R$ 3.600,00</w:t>
            </w:r>
          </w:p>
        </w:tc>
        <w:tc>
          <w:tcPr>
            <w:tcW w:w="0" w:type="auto"/>
            <w:tcBorders>
              <w:top w:val="nil"/>
              <w:left w:val="nil"/>
              <w:bottom w:val="single" w:sz="4" w:space="0" w:color="000000"/>
              <w:right w:val="single" w:sz="4" w:space="0" w:color="000000"/>
            </w:tcBorders>
            <w:shd w:val="clear" w:color="FFFFCC" w:fill="FFFFFF"/>
            <w:noWrap/>
            <w:vAlign w:val="center"/>
            <w:hideMark/>
          </w:tcPr>
          <w:p w14:paraId="1000707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R$ 10.800,00</w:t>
            </w:r>
          </w:p>
        </w:tc>
      </w:tr>
      <w:tr w:rsidR="00EB29B7" w:rsidRPr="00EB29B7" w14:paraId="0D946C07" w14:textId="77777777" w:rsidTr="00BF78AF">
        <w:trPr>
          <w:trHeight w:val="498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93C6C23"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6</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E0D2ECA"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BUMBO MARCHING BAND PROFISSIONAL 22''X14''; TAMBORES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0AC8DE7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70A4D9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4150ABE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R$ 2.987,98</w:t>
            </w:r>
          </w:p>
        </w:tc>
        <w:tc>
          <w:tcPr>
            <w:tcW w:w="0" w:type="auto"/>
            <w:tcBorders>
              <w:top w:val="nil"/>
              <w:left w:val="nil"/>
              <w:bottom w:val="single" w:sz="4" w:space="0" w:color="000000"/>
              <w:right w:val="single" w:sz="4" w:space="0" w:color="000000"/>
            </w:tcBorders>
            <w:shd w:val="clear" w:color="FFFFCC" w:fill="FFFFFF"/>
            <w:noWrap/>
            <w:vAlign w:val="center"/>
            <w:hideMark/>
          </w:tcPr>
          <w:p w14:paraId="4EE04A6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R$ 8.963,94</w:t>
            </w:r>
          </w:p>
        </w:tc>
      </w:tr>
      <w:tr w:rsidR="00EB29B7" w:rsidRPr="00EB29B7" w14:paraId="4D81B37F" w14:textId="77777777" w:rsidTr="00BF78AF">
        <w:trPr>
          <w:trHeight w:val="498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12010B02"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7</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4D10039F"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BUMBO MARCHING BAND PROFISSIONAL 24''X14'</w:t>
            </w:r>
            <w:proofErr w:type="gramStart"/>
            <w:r w:rsidRPr="00EB29B7">
              <w:rPr>
                <w:rFonts w:ascii="Arial" w:eastAsia="Times New Roman" w:hAnsi="Arial" w:cs="Arial"/>
                <w:b/>
                <w:bCs/>
                <w:color w:val="000000"/>
                <w:sz w:val="18"/>
                <w:szCs w:val="18"/>
              </w:rPr>
              <w:t>';TAMBORES</w:t>
            </w:r>
            <w:proofErr w:type="gramEnd"/>
            <w:r w:rsidRPr="00EB29B7">
              <w:rPr>
                <w:rFonts w:ascii="Arial" w:eastAsia="Times New Roman" w:hAnsi="Arial" w:cs="Arial"/>
                <w:b/>
                <w:bCs/>
                <w:color w:val="000000"/>
                <w:sz w:val="18"/>
                <w:szCs w:val="18"/>
              </w:rPr>
              <w:t xml:space="preserve"> CONFECCIONADOS COM MÍNIMO 6 LÂMINAS 100% MAPLE; ARO EM MADEIRA MAPLE; AROS DE BORDO DE 2" DE LARGURA E 6 CAMADAS SÃO FIXADOS POR GARRAS EXTRA LARGAS. CANOAS FUNDIDAS INTEIRIÇAS. PARAFUSOS DE TENSÃO ENDURECIDOS DE 6MM.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A67D7E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CD3B83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6150539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R$ 4.490,00</w:t>
            </w:r>
          </w:p>
        </w:tc>
        <w:tc>
          <w:tcPr>
            <w:tcW w:w="0" w:type="auto"/>
            <w:tcBorders>
              <w:top w:val="nil"/>
              <w:left w:val="nil"/>
              <w:bottom w:val="single" w:sz="4" w:space="0" w:color="000000"/>
              <w:right w:val="single" w:sz="4" w:space="0" w:color="000000"/>
            </w:tcBorders>
            <w:shd w:val="clear" w:color="FFFFCC" w:fill="FFFFFF"/>
            <w:noWrap/>
            <w:vAlign w:val="center"/>
            <w:hideMark/>
          </w:tcPr>
          <w:p w14:paraId="61A336F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R$ 13.470,00</w:t>
            </w:r>
          </w:p>
        </w:tc>
      </w:tr>
      <w:tr w:rsidR="00EB29B7" w:rsidRPr="00EB29B7" w14:paraId="26856543" w14:textId="77777777" w:rsidTr="00BF78AF">
        <w:trPr>
          <w:trHeight w:val="1133"/>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3CFE755"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8</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59EA5356"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CAIXA MARCIAL PROFISSIONAL 14''X12''; CASCO FEITO COM NO MIN. 6 LÂMINAS 100% MAPLE; ANEL DE REFORÇO COM DUAS LÂMINAS EM MAPLE GARANTE A ESTABILIDADE ESTRUTURAL; AUTÊNTICO SISTEMA "FREE-FLOATING" OU SIMILAR; CHASSI EXTRA LEVE USINADO EM ALUMÍNIO; AROS EXTRA LEVES EM ALUMÍNIO; ESTEIRAS COM AFINAÇÃO INDIVIDUAL; PARAFUSO ÚNICO DE DESENGATE DO AUTOMÁTICO DA ESTEIRA; 6 RESPIROS; 3 ANOS DE GARANTIA PARA OS CASCOS; 1 ANO DE GARANTIA PARA TODA FERRAGEM; ARRUELAS DE SEGURANÇA NOS PARAFUSOS DE AFINAÇÃO; AFINAÇÃO INDIVIDUAL PARA CADA UMA DE SUAS ESTEIRAS DE TRIPA SINTÉTICA; ESTEIRA DE TRIPA SINTÉTICA COM 16 FIOS, ENGATE "FREE FLOATING" OU SIMILAR, PELES PRÓPRIAS PARA CAIXA DE ALTA TENSÃO PROFISSIONAL REMO, EVANS OU SIMILAR; ACABAMENTO PRETO; ACOMPANHA COLETE TUBULAR "AIR-FRAME"OU SIMILAR, COM DURABILIDADE, ERGONOMIA, LEVEZA E FUNCIONALIDADE; DESIGN POSSIBILITA QUE ELE SE TORNE INVISÍVEL QUANDO VESTIDO SOB A FARDA; COLETE COM CINTO ERGONÔMICO QUE AUXILIA A FIRMEZA E A DIVISÃO DO PESO DO INSTRUMENTO COM ALÇA AJUSTÁVEL DE APOIO LOMBAR; O COLETE ACOMPANHA ENGATE. ACOMPANHA PAR DE BAQUETAS. O PRODUTO DEVERÁ SER DE NÍVEL PROFISSIONAL. SERÁ ACEITO PRODUTO COM MEDIDAS SIMILARES/APROXIMADAS AO SOLICITADO EM EDITAL</w:t>
            </w:r>
            <w:r w:rsidRPr="00EB29B7">
              <w:rPr>
                <w:rFonts w:ascii="Arial" w:eastAsia="Times New Roman" w:hAnsi="Arial" w:cs="Arial"/>
                <w:b/>
                <w:bCs/>
                <w:sz w:val="18"/>
                <w:szCs w:val="18"/>
              </w:rPr>
              <w:t xml:space="preserve"> </w:t>
            </w:r>
            <w:r w:rsidRPr="00EB29B7">
              <w:rPr>
                <w:rFonts w:ascii="Arial" w:eastAsia="Times New Roman" w:hAnsi="Arial" w:cs="Arial"/>
                <w:b/>
                <w:bCs/>
                <w:color w:val="000000"/>
                <w:sz w:val="18"/>
                <w:szCs w:val="18"/>
              </w:rPr>
              <w:t xml:space="preserve">JUNTAMENTE COM A PROPOSTA, O LICITANTE DEVERÁ APRESENTAR CATÁLOGO, FOLDER, FICHA TÉCNICA OU DOCUMENTO EQUIVALENTE DO FABRICANTE, CONTENDO </w:t>
            </w:r>
            <w:r w:rsidRPr="00EB29B7">
              <w:rPr>
                <w:rFonts w:ascii="Arial" w:eastAsia="Times New Roman" w:hAnsi="Arial" w:cs="Arial"/>
                <w:b/>
                <w:bCs/>
                <w:color w:val="000000"/>
                <w:sz w:val="18"/>
                <w:szCs w:val="18"/>
              </w:rPr>
              <w:lastRenderedPageBreak/>
              <w:t>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0D8BF19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lastRenderedPageBreak/>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4CBF340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15</w:t>
            </w:r>
          </w:p>
        </w:tc>
        <w:tc>
          <w:tcPr>
            <w:tcW w:w="0" w:type="auto"/>
            <w:tcBorders>
              <w:top w:val="nil"/>
              <w:left w:val="nil"/>
              <w:bottom w:val="single" w:sz="4" w:space="0" w:color="000000"/>
              <w:right w:val="single" w:sz="4" w:space="0" w:color="000000"/>
            </w:tcBorders>
            <w:shd w:val="clear" w:color="FFFFCC" w:fill="FFFFFF"/>
            <w:noWrap/>
            <w:vAlign w:val="center"/>
            <w:hideMark/>
          </w:tcPr>
          <w:p w14:paraId="5E3B96A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R$ 5.377,13</w:t>
            </w:r>
          </w:p>
        </w:tc>
        <w:tc>
          <w:tcPr>
            <w:tcW w:w="0" w:type="auto"/>
            <w:tcBorders>
              <w:top w:val="nil"/>
              <w:left w:val="nil"/>
              <w:bottom w:val="single" w:sz="4" w:space="0" w:color="000000"/>
              <w:right w:val="single" w:sz="4" w:space="0" w:color="000000"/>
            </w:tcBorders>
            <w:shd w:val="clear" w:color="FFFFCC" w:fill="FFFFFF"/>
            <w:noWrap/>
            <w:vAlign w:val="center"/>
            <w:hideMark/>
          </w:tcPr>
          <w:p w14:paraId="2F107C8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R$ 80.656,95</w:t>
            </w:r>
          </w:p>
        </w:tc>
      </w:tr>
      <w:tr w:rsidR="00EB29B7" w:rsidRPr="00EB29B7" w14:paraId="58C8F63C" w14:textId="77777777" w:rsidTr="00BF78AF">
        <w:trPr>
          <w:trHeight w:val="312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68A939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9</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D4D7A19"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ESCALETA 37 TECLAS; MODELO TRÊS OITAVAS; DIMENSÕES APROXIMADAS DO INSTRUMENTO (C X L X A): 49 </w:t>
            </w:r>
            <w:proofErr w:type="gramStart"/>
            <w:r w:rsidRPr="00EB29B7">
              <w:rPr>
                <w:rFonts w:ascii="Arial" w:eastAsia="Times New Roman" w:hAnsi="Arial" w:cs="Arial"/>
                <w:b/>
                <w:bCs/>
                <w:color w:val="000000"/>
                <w:sz w:val="18"/>
                <w:szCs w:val="18"/>
              </w:rPr>
              <w:t>X</w:t>
            </w:r>
            <w:proofErr w:type="gramEnd"/>
            <w:r w:rsidRPr="00EB29B7">
              <w:rPr>
                <w:rFonts w:ascii="Arial" w:eastAsia="Times New Roman" w:hAnsi="Arial" w:cs="Arial"/>
                <w:b/>
                <w:bCs/>
                <w:color w:val="000000"/>
                <w:sz w:val="18"/>
                <w:szCs w:val="18"/>
              </w:rPr>
              <w:t xml:space="preserve"> 10 X 4,5 CM; TAMANHO APROXIMADO DA MANGUEIRA: 55 CM; ACOMPANHA CANO DE EXTENSÃO, BOCAL E ESTOJO. SERÁ ACEITO PRODUTO COM MEDIDAS SIMILARES/APROXIMADAS AO SOLICITADO EM EDITAL. O LICITANTE DEVERÁ APRESENTAR, JUNTAMENTE COM A PROPOSTA, CATÁLOGO, FOLDER, FICHA TÉCNICA OU DOCUMENTO EQUIVALENTE EMITIDO PELO FABRICANTE, CONTENDO IMAGENS E ESPECIFICAÇÕES TÉCNICAS SUFICIENTES PARA COMPROVAR QUE O PRODUTO OFERTADO ATENDE ÀS EXIGÊNCIAS ESTABELECIDAS NESTE EDITAL, E ESTARÃO COBERTOS POR GARANTIA/ASSISTÊNCIA TÉCNICA. SERÃO ACEITOS INSTRUMENTOS COM CARACTERÍSTICAS TÉCNICAS IGUAIS OU SUPERIORES AO EDITAL. SIMILAR YAMAHA PIÂNICA, DOLPHIN, HOHNER SUPERFORCE, YAMAHA P 32D, STAGG MELOSTA32RD</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051F44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315813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110</w:t>
            </w:r>
          </w:p>
        </w:tc>
        <w:tc>
          <w:tcPr>
            <w:tcW w:w="0" w:type="auto"/>
            <w:tcBorders>
              <w:top w:val="nil"/>
              <w:left w:val="nil"/>
              <w:bottom w:val="single" w:sz="4" w:space="0" w:color="000000"/>
              <w:right w:val="single" w:sz="4" w:space="0" w:color="000000"/>
            </w:tcBorders>
            <w:shd w:val="clear" w:color="FFFFCC" w:fill="FFFFFF"/>
            <w:noWrap/>
            <w:vAlign w:val="center"/>
            <w:hideMark/>
          </w:tcPr>
          <w:p w14:paraId="1B0BF08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R$ 735,15</w:t>
            </w:r>
          </w:p>
        </w:tc>
        <w:tc>
          <w:tcPr>
            <w:tcW w:w="0" w:type="auto"/>
            <w:tcBorders>
              <w:top w:val="nil"/>
              <w:left w:val="nil"/>
              <w:bottom w:val="single" w:sz="4" w:space="0" w:color="000000"/>
              <w:right w:val="single" w:sz="4" w:space="0" w:color="000000"/>
            </w:tcBorders>
            <w:shd w:val="clear" w:color="FFFFCC" w:fill="FFFFFF"/>
            <w:noWrap/>
            <w:vAlign w:val="center"/>
            <w:hideMark/>
          </w:tcPr>
          <w:p w14:paraId="34165BB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R$ 80.866,50</w:t>
            </w:r>
          </w:p>
        </w:tc>
      </w:tr>
      <w:tr w:rsidR="00EB29B7" w:rsidRPr="00EB29B7" w14:paraId="7A144BB6" w14:textId="77777777" w:rsidTr="00BF78AF">
        <w:trPr>
          <w:trHeight w:val="433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309B4094"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10</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4F092D01"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LIRA 29 TECLAS; AFINAÇÃO 440HZ; EXTENSÃO DE DO5/C5 A MI7/E7 - CROMÁTICA; TECLAS EM ALUMÍNIO POLIDO; LARGURA DAS TECLAS NO MÍNIMO 31MM; ESPESSURA DAS TECLAS NO MÍNIMO 9,50MM; TECLAS COM FURO REBAIXADO; BORRACHA ANTIRRUÍDO ENTRE O PARAFUSO E AS TECLAS; APOIO DAS TECLAS EM CORDÃO DE ALGODÃO PRETO 5MM; ARMAÇÃO EM ALUMÍNIO POLIDO COM HASTES EM PVC QUADRADO; EXTREMIDADE DA ARMAÇÃO E DAS HASTES PROTEGIDAS EM BORRACHA; CABO RETRÁTIL PARA AJUSTE DE ALTURA; OMPRIMENTO: NO MÍNIMO 6 CM; LARGURA DE NO MÍNIMO 52 CM; ALTURA COM CABO RETRAÍDO: NO MÍNIMO 75 CM; ALTURA TOTAL NO MÍNIMO 104 CM; PESO DE 5,00 KG.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E1064E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45FB5D6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65</w:t>
            </w:r>
          </w:p>
        </w:tc>
        <w:tc>
          <w:tcPr>
            <w:tcW w:w="0" w:type="auto"/>
            <w:tcBorders>
              <w:top w:val="nil"/>
              <w:left w:val="nil"/>
              <w:bottom w:val="single" w:sz="4" w:space="0" w:color="000000"/>
              <w:right w:val="single" w:sz="4" w:space="0" w:color="000000"/>
            </w:tcBorders>
            <w:shd w:val="clear" w:color="FFFFCC" w:fill="FFFFFF"/>
            <w:noWrap/>
            <w:vAlign w:val="center"/>
            <w:hideMark/>
          </w:tcPr>
          <w:p w14:paraId="573A81A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R$ 2.195,57</w:t>
            </w:r>
          </w:p>
        </w:tc>
        <w:tc>
          <w:tcPr>
            <w:tcW w:w="0" w:type="auto"/>
            <w:tcBorders>
              <w:top w:val="nil"/>
              <w:left w:val="nil"/>
              <w:bottom w:val="single" w:sz="4" w:space="0" w:color="000000"/>
              <w:right w:val="single" w:sz="4" w:space="0" w:color="000000"/>
            </w:tcBorders>
            <w:shd w:val="clear" w:color="FFFFCC" w:fill="FFFFFF"/>
            <w:noWrap/>
            <w:vAlign w:val="center"/>
            <w:hideMark/>
          </w:tcPr>
          <w:p w14:paraId="7A8C793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R$ 142.712,05</w:t>
            </w:r>
          </w:p>
        </w:tc>
      </w:tr>
      <w:tr w:rsidR="00EB29B7" w:rsidRPr="00EB29B7" w14:paraId="782BBBC9" w14:textId="77777777" w:rsidTr="00BF78AF">
        <w:trPr>
          <w:trHeight w:val="193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7A97F9F"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11</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C91F65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PAR DE PRATOS FANFARRA BANDA ESCOLAR 14"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6A5348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4ADC608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8</w:t>
            </w:r>
          </w:p>
        </w:tc>
        <w:tc>
          <w:tcPr>
            <w:tcW w:w="0" w:type="auto"/>
            <w:tcBorders>
              <w:top w:val="nil"/>
              <w:left w:val="nil"/>
              <w:bottom w:val="single" w:sz="4" w:space="0" w:color="000000"/>
              <w:right w:val="single" w:sz="4" w:space="0" w:color="000000"/>
            </w:tcBorders>
            <w:shd w:val="clear" w:color="FFFFCC" w:fill="FFFFFF"/>
            <w:noWrap/>
            <w:vAlign w:val="center"/>
            <w:hideMark/>
          </w:tcPr>
          <w:p w14:paraId="0370EEB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R$ 933,91</w:t>
            </w:r>
          </w:p>
        </w:tc>
        <w:tc>
          <w:tcPr>
            <w:tcW w:w="0" w:type="auto"/>
            <w:tcBorders>
              <w:top w:val="nil"/>
              <w:left w:val="nil"/>
              <w:bottom w:val="single" w:sz="4" w:space="0" w:color="000000"/>
              <w:right w:val="single" w:sz="4" w:space="0" w:color="000000"/>
            </w:tcBorders>
            <w:shd w:val="clear" w:color="FFFFCC" w:fill="FFFFFF"/>
            <w:noWrap/>
            <w:vAlign w:val="center"/>
            <w:hideMark/>
          </w:tcPr>
          <w:p w14:paraId="1E81E49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R$ 7.471,28</w:t>
            </w:r>
          </w:p>
        </w:tc>
      </w:tr>
      <w:tr w:rsidR="00EB29B7" w:rsidRPr="00EB29B7" w14:paraId="5600FFC0" w14:textId="77777777" w:rsidTr="00BF78AF">
        <w:trPr>
          <w:trHeight w:val="304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40D0180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12</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0A370197"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PANDEIRO 10"; ACOMPANHA CHAVE DE AFINAÇÃO, PELE DE COURO ANIMAL, MATERIAL DE CORPO POLICARBONATO INJETADO, COR PRETO, MATERIAL DAS PLATINE-LAS E DO ARO: AÇO INOX CROMADO/ CIRCUNFERÊNCIA Ø10" POLEGADAS/ 25,4 CM. SERÁ ACEITO PRODUTO COM MEDIDAS SIMILARES/APROXIMADAS AO SOLICITADO EM EDITAL. PODERÁ SER SOLICITADA AMOSTRA.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B44BC0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16EEE90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666FB00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R$ 157,42</w:t>
            </w:r>
          </w:p>
        </w:tc>
        <w:tc>
          <w:tcPr>
            <w:tcW w:w="0" w:type="auto"/>
            <w:tcBorders>
              <w:top w:val="nil"/>
              <w:left w:val="nil"/>
              <w:bottom w:val="single" w:sz="4" w:space="0" w:color="000000"/>
              <w:right w:val="single" w:sz="4" w:space="0" w:color="000000"/>
            </w:tcBorders>
            <w:shd w:val="clear" w:color="FFFFCC" w:fill="FFFFFF"/>
            <w:noWrap/>
            <w:vAlign w:val="center"/>
            <w:hideMark/>
          </w:tcPr>
          <w:p w14:paraId="65C1C72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R$ 472,26</w:t>
            </w:r>
          </w:p>
        </w:tc>
      </w:tr>
      <w:tr w:rsidR="00EB29B7" w:rsidRPr="00EB29B7" w14:paraId="53DA23CB" w14:textId="77777777" w:rsidTr="00BF78AF">
        <w:trPr>
          <w:trHeight w:val="312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F603C84"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13</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9FE9701" w14:textId="77777777" w:rsidR="00EB29B7" w:rsidRPr="00EB29B7" w:rsidRDefault="00EB29B7" w:rsidP="00EB29B7">
            <w:pPr>
              <w:spacing w:after="240"/>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PANDEIRO12</w:t>
            </w:r>
            <w:proofErr w:type="gramStart"/>
            <w:r w:rsidRPr="00EB29B7">
              <w:rPr>
                <w:rFonts w:ascii="Arial" w:eastAsia="Times New Roman" w:hAnsi="Arial" w:cs="Arial"/>
                <w:b/>
                <w:bCs/>
                <w:color w:val="000000"/>
                <w:sz w:val="18"/>
                <w:szCs w:val="18"/>
              </w:rPr>
              <w:t>";</w:t>
            </w:r>
            <w:r w:rsidRPr="00EB29B7">
              <w:rPr>
                <w:rFonts w:ascii="Arial" w:eastAsia="Times New Roman" w:hAnsi="Arial" w:cs="Arial"/>
                <w:b/>
                <w:bCs/>
                <w:color w:val="000000"/>
                <w:sz w:val="18"/>
                <w:szCs w:val="18"/>
              </w:rPr>
              <w:br/>
              <w:t>ACOMPANHA</w:t>
            </w:r>
            <w:proofErr w:type="gramEnd"/>
            <w:r w:rsidRPr="00EB29B7">
              <w:rPr>
                <w:rFonts w:ascii="Arial" w:eastAsia="Times New Roman" w:hAnsi="Arial" w:cs="Arial"/>
                <w:b/>
                <w:bCs/>
                <w:color w:val="000000"/>
                <w:sz w:val="18"/>
                <w:szCs w:val="18"/>
              </w:rPr>
              <w:t xml:space="preserve"> CHAVE DE AFINAÇÃO, PELE LEITOSA, MATERIAL DE CORPO POLICARBONATO INJETADO, COR PRETO, MATERIAL DAS PLATINE-LAS E DO ARO: AÇO INOX CROMADO/ CIRCUNFERÊNCIA Ø12" POLEGADAS/ 30,5 CM.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6F3CF5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266FFF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7477B1F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R$ 187,78</w:t>
            </w:r>
          </w:p>
        </w:tc>
        <w:tc>
          <w:tcPr>
            <w:tcW w:w="0" w:type="auto"/>
            <w:tcBorders>
              <w:top w:val="nil"/>
              <w:left w:val="nil"/>
              <w:bottom w:val="single" w:sz="4" w:space="0" w:color="000000"/>
              <w:right w:val="single" w:sz="4" w:space="0" w:color="000000"/>
            </w:tcBorders>
            <w:shd w:val="clear" w:color="FFFFCC" w:fill="FFFFFF"/>
            <w:noWrap/>
            <w:vAlign w:val="center"/>
            <w:hideMark/>
          </w:tcPr>
          <w:p w14:paraId="2EF3A3A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R$ 563,34</w:t>
            </w:r>
          </w:p>
        </w:tc>
      </w:tr>
      <w:tr w:rsidR="00EB29B7" w:rsidRPr="00EB29B7" w14:paraId="37C3B7C6" w14:textId="77777777" w:rsidTr="00BF78AF">
        <w:trPr>
          <w:trHeight w:val="297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29C12B0"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14</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885D203"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PANDEIRO 12"; ACOMPANHA CHAVE DE AFINAÇÃO, PELE DE COURO ANIMAL, MATERIAL DE CORPO POLICARBONATO INJETADO, COR PRETO, MATERIAL DAS PLATINE-LAS E DO ARO: AÇO INOX CROMADO/ CIRCUNFERÊNCIA Ø12" POLEGADAS/ 30,5 CM. SERÁ ACEITO PRODUTO COM MEDIDAS SIMILARES/APROXIMADAS AO SOLICITADO EM EDITAL. PODERÁ SER SOLICITADA AMOSTRA.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0D6A27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523A63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73AC76E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R$ 171,29</w:t>
            </w:r>
          </w:p>
        </w:tc>
        <w:tc>
          <w:tcPr>
            <w:tcW w:w="0" w:type="auto"/>
            <w:tcBorders>
              <w:top w:val="nil"/>
              <w:left w:val="nil"/>
              <w:bottom w:val="single" w:sz="4" w:space="0" w:color="000000"/>
              <w:right w:val="single" w:sz="4" w:space="0" w:color="000000"/>
            </w:tcBorders>
            <w:shd w:val="clear" w:color="FFFFCC" w:fill="FFFFFF"/>
            <w:noWrap/>
            <w:vAlign w:val="center"/>
            <w:hideMark/>
          </w:tcPr>
          <w:p w14:paraId="3A5A5D8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R$ 513,87</w:t>
            </w:r>
          </w:p>
        </w:tc>
      </w:tr>
      <w:tr w:rsidR="00EB29B7" w:rsidRPr="00EB29B7" w14:paraId="58756B54" w14:textId="77777777" w:rsidTr="00BF78AF">
        <w:trPr>
          <w:trHeight w:val="345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A6E00B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15</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191D775F"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QUADRITON COM CARRIER COMPOSIÇÃO: TONS (GERALMENTE 8", 10", 12", 13"). CONSTRUÇÃO DO FUSTE (CASCO): MADEIRA (MADEIRA COMPENSADA/PLYWOOD) REVESTIDA COM FÓRMICA, COMUM EM ACABAMENTO BRANCO.PELES: GERALMENTE PELES LEITOSAS (TIPO "TENOR") PARA ALTA AFINAÇÃO E ATAQUE DEFINIDO.FERRAGENS: AROS PRETOS, RESISTENTES, PROJETADOS PARA ALTA TENSÃO.COLETE/CARRIER: EM ALUMÍNIO OU MATERIAL LEVE PARA FIXAÇÃO AO CORPO.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A792EA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35FFD73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7</w:t>
            </w:r>
          </w:p>
        </w:tc>
        <w:tc>
          <w:tcPr>
            <w:tcW w:w="0" w:type="auto"/>
            <w:tcBorders>
              <w:top w:val="nil"/>
              <w:left w:val="nil"/>
              <w:bottom w:val="single" w:sz="4" w:space="0" w:color="000000"/>
              <w:right w:val="single" w:sz="4" w:space="0" w:color="000000"/>
            </w:tcBorders>
            <w:shd w:val="clear" w:color="FFFFCC" w:fill="FFFFFF"/>
            <w:noWrap/>
            <w:vAlign w:val="center"/>
            <w:hideMark/>
          </w:tcPr>
          <w:p w14:paraId="32F15B2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R$ 2.833,16</w:t>
            </w:r>
          </w:p>
        </w:tc>
        <w:tc>
          <w:tcPr>
            <w:tcW w:w="0" w:type="auto"/>
            <w:tcBorders>
              <w:top w:val="nil"/>
              <w:left w:val="nil"/>
              <w:bottom w:val="single" w:sz="4" w:space="0" w:color="000000"/>
              <w:right w:val="single" w:sz="4" w:space="0" w:color="000000"/>
            </w:tcBorders>
            <w:shd w:val="clear" w:color="FFFFCC" w:fill="FFFFFF"/>
            <w:noWrap/>
            <w:vAlign w:val="center"/>
            <w:hideMark/>
          </w:tcPr>
          <w:p w14:paraId="7043147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R$ 19.832,12</w:t>
            </w:r>
          </w:p>
        </w:tc>
      </w:tr>
      <w:tr w:rsidR="00EB29B7" w:rsidRPr="00EB29B7" w14:paraId="36D1D177" w14:textId="77777777" w:rsidTr="00BF78AF">
        <w:trPr>
          <w:trHeight w:val="454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BA35BA5"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16</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4FF9286"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QUINTO-TOM MARCHING BAND PROFISSIONAL (6''; 8''; 10''; 12''; 13''); TAMBORES CONFECCIONADOS COM MÍNIMO 6 LÂMINAS 100% MAPLE; AROS DE 2,3 MM; COM FERRAGENS EM ALUMÍNIO; PARAFUSOS DE TENSÃO ENDURECIDOS DE 6 MM; ACABAMENTO COR PRETO. ACOMPANHA COLETE TUBULAR "AIR-FRAME"OU SIMILAR, COM DURABILIDADE, ERGONOMIA, LEVEZA E FUNCIONALIDADE; DESIGN POSSIBILITA QUE ELE SE TORNE INVISÍVEL QUANDO VESTIDO SOB A FARDA; COLETE COM CINTO QUE AUXILIA A FIRMEZA E A DIVISÃO DO PESO DO INSTRUMENTO COM ALÇA AJUSTÁVEL DE APOIO LOMBAR; O COLETE ACOMPANHA ENGATE. ACOMPANHA PAR DE BAQUETAS. PELES PROFISSIONAL REMO, EVANS OU SIMILAR; O PRODUTO DEVERÁ SER DE NÍVEL PROFISSIONAL.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BA4E06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F4141A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8</w:t>
            </w:r>
          </w:p>
        </w:tc>
        <w:tc>
          <w:tcPr>
            <w:tcW w:w="0" w:type="auto"/>
            <w:tcBorders>
              <w:top w:val="nil"/>
              <w:left w:val="nil"/>
              <w:bottom w:val="single" w:sz="4" w:space="0" w:color="000000"/>
              <w:right w:val="single" w:sz="4" w:space="0" w:color="000000"/>
            </w:tcBorders>
            <w:shd w:val="clear" w:color="FFFFCC" w:fill="FFFFFF"/>
            <w:noWrap/>
            <w:vAlign w:val="center"/>
            <w:hideMark/>
          </w:tcPr>
          <w:p w14:paraId="557FAD8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R$ 5.069,98</w:t>
            </w:r>
          </w:p>
        </w:tc>
        <w:tc>
          <w:tcPr>
            <w:tcW w:w="0" w:type="auto"/>
            <w:tcBorders>
              <w:top w:val="nil"/>
              <w:left w:val="nil"/>
              <w:bottom w:val="single" w:sz="4" w:space="0" w:color="000000"/>
              <w:right w:val="single" w:sz="4" w:space="0" w:color="000000"/>
            </w:tcBorders>
            <w:shd w:val="clear" w:color="FFFFCC" w:fill="FFFFFF"/>
            <w:noWrap/>
            <w:vAlign w:val="center"/>
            <w:hideMark/>
          </w:tcPr>
          <w:p w14:paraId="1E301CE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R$ 40.559,84</w:t>
            </w:r>
          </w:p>
        </w:tc>
      </w:tr>
      <w:tr w:rsidR="00EB29B7" w:rsidRPr="00EB29B7" w14:paraId="59058569" w14:textId="77777777" w:rsidTr="00BF78AF">
        <w:trPr>
          <w:trHeight w:val="553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A5D8C43"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17</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1DAAB7F" w14:textId="77777777" w:rsidR="00EB29B7" w:rsidRPr="00EB29B7" w:rsidRDefault="00EB29B7" w:rsidP="00EB29B7">
            <w:pP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REBOLO TANTAN 11 POLEGADAS 55CM MADEIRA CÔNICO ARO EPOXI</w:t>
            </w:r>
            <w:r w:rsidRPr="00EB29B7">
              <w:rPr>
                <w:rFonts w:ascii="Arial" w:eastAsia="Times New Roman" w:hAnsi="Arial" w:cs="Arial"/>
                <w:b/>
                <w:bCs/>
                <w:color w:val="000000"/>
                <w:sz w:val="18"/>
                <w:szCs w:val="18"/>
              </w:rPr>
              <w:br/>
              <w:t xml:space="preserve"> </w:t>
            </w:r>
            <w:r w:rsidRPr="00EB29B7">
              <w:rPr>
                <w:rFonts w:ascii="Arial" w:eastAsia="Times New Roman" w:hAnsi="Arial" w:cs="Arial"/>
                <w:b/>
                <w:bCs/>
                <w:color w:val="000000"/>
                <w:sz w:val="18"/>
                <w:szCs w:val="18"/>
              </w:rPr>
              <w:br/>
              <w:t xml:space="preserve">ESPECIFICAÇÕES: </w:t>
            </w:r>
            <w:r w:rsidRPr="00EB29B7">
              <w:rPr>
                <w:rFonts w:ascii="Arial" w:eastAsia="Times New Roman" w:hAnsi="Arial" w:cs="Arial"/>
                <w:b/>
                <w:bCs/>
                <w:color w:val="000000"/>
                <w:sz w:val="18"/>
                <w:szCs w:val="18"/>
              </w:rPr>
              <w:br/>
              <w:t>- MODELO: LME5511TMA</w:t>
            </w:r>
            <w:r w:rsidRPr="00EB29B7">
              <w:rPr>
                <w:rFonts w:ascii="Arial" w:eastAsia="Times New Roman" w:hAnsi="Arial" w:cs="Arial"/>
                <w:b/>
                <w:bCs/>
                <w:color w:val="000000"/>
                <w:sz w:val="18"/>
                <w:szCs w:val="18"/>
              </w:rPr>
              <w:br/>
              <w:t>- MARCA: GOPE</w:t>
            </w:r>
            <w:r w:rsidRPr="00EB29B7">
              <w:rPr>
                <w:rFonts w:ascii="Arial" w:eastAsia="Times New Roman" w:hAnsi="Arial" w:cs="Arial"/>
                <w:b/>
                <w:bCs/>
                <w:color w:val="000000"/>
                <w:sz w:val="18"/>
                <w:szCs w:val="18"/>
              </w:rPr>
              <w:br/>
              <w:t>- MATERIAL: MADEIRA</w:t>
            </w:r>
            <w:r w:rsidRPr="00EB29B7">
              <w:rPr>
                <w:rFonts w:ascii="Arial" w:eastAsia="Times New Roman" w:hAnsi="Arial" w:cs="Arial"/>
                <w:b/>
                <w:bCs/>
                <w:color w:val="000000"/>
                <w:sz w:val="18"/>
                <w:szCs w:val="18"/>
              </w:rPr>
              <w:br/>
              <w:t>- TAMANHO: 11 POLEGADAS X 55 CM</w:t>
            </w:r>
            <w:r w:rsidRPr="00EB29B7">
              <w:rPr>
                <w:rFonts w:ascii="Arial" w:eastAsia="Times New Roman" w:hAnsi="Arial" w:cs="Arial"/>
                <w:b/>
                <w:bCs/>
                <w:color w:val="000000"/>
                <w:sz w:val="18"/>
                <w:szCs w:val="18"/>
              </w:rPr>
              <w:br/>
              <w:t>- ARO: ANATÔMICO, EM FERRO EPOXI</w:t>
            </w:r>
            <w:r w:rsidRPr="00EB29B7">
              <w:rPr>
                <w:rFonts w:ascii="Arial" w:eastAsia="Times New Roman" w:hAnsi="Arial" w:cs="Arial"/>
                <w:b/>
                <w:bCs/>
                <w:color w:val="000000"/>
                <w:sz w:val="18"/>
                <w:szCs w:val="18"/>
              </w:rPr>
              <w:br/>
              <w:t>- PELE: COURO ANIMAL</w:t>
            </w:r>
            <w:r w:rsidRPr="00EB29B7">
              <w:rPr>
                <w:rFonts w:ascii="Arial" w:eastAsia="Times New Roman" w:hAnsi="Arial" w:cs="Arial"/>
                <w:b/>
                <w:bCs/>
                <w:color w:val="000000"/>
                <w:sz w:val="18"/>
                <w:szCs w:val="18"/>
              </w:rPr>
              <w:br/>
              <w:t>- TIPO: CÔNICO</w:t>
            </w:r>
            <w:r w:rsidRPr="00EB29B7">
              <w:rPr>
                <w:rFonts w:ascii="Arial" w:eastAsia="Times New Roman" w:hAnsi="Arial" w:cs="Arial"/>
                <w:b/>
                <w:bCs/>
                <w:color w:val="000000"/>
                <w:sz w:val="18"/>
                <w:szCs w:val="18"/>
              </w:rPr>
              <w:br/>
              <w:t>- AFINAÇÃO: 6 TIRANTES</w:t>
            </w:r>
            <w:r w:rsidRPr="00EB29B7">
              <w:rPr>
                <w:rFonts w:ascii="Arial" w:eastAsia="Times New Roman" w:hAnsi="Arial" w:cs="Arial"/>
                <w:b/>
                <w:bCs/>
                <w:color w:val="000000"/>
                <w:sz w:val="18"/>
                <w:szCs w:val="18"/>
              </w:rPr>
              <w:br/>
              <w:t>- PESO: 2,105KG APROXIMADAMENTE</w:t>
            </w:r>
            <w:r w:rsidRPr="00EB29B7">
              <w:rPr>
                <w:rFonts w:ascii="Arial" w:eastAsia="Times New Roman" w:hAnsi="Arial" w:cs="Arial"/>
                <w:b/>
                <w:bCs/>
                <w:color w:val="000000"/>
                <w:sz w:val="18"/>
                <w:szCs w:val="18"/>
              </w:rPr>
              <w:br/>
              <w:t xml:space="preserve"> </w:t>
            </w:r>
            <w:r w:rsidRPr="00EB29B7">
              <w:rPr>
                <w:rFonts w:ascii="Arial" w:eastAsia="Times New Roman" w:hAnsi="Arial" w:cs="Arial"/>
                <w:b/>
                <w:bCs/>
                <w:color w:val="000000"/>
                <w:sz w:val="18"/>
                <w:szCs w:val="18"/>
              </w:rPr>
              <w:br/>
              <w:t>ACOMPANHA CHAVE DE AFINAÇÃO</w:t>
            </w:r>
            <w:r w:rsidRPr="00EB29B7">
              <w:rPr>
                <w:rFonts w:ascii="Arial" w:eastAsia="Times New Roman" w:hAnsi="Arial" w:cs="Arial"/>
                <w:b/>
                <w:bCs/>
                <w:color w:val="000000"/>
                <w:sz w:val="18"/>
                <w:szCs w:val="18"/>
              </w:rPr>
              <w:br/>
              <w:t>SIMILAR A GOPE OU CONTEMPORANEA</w:t>
            </w:r>
            <w:r w:rsidRPr="00EB29B7">
              <w:rPr>
                <w:rFonts w:ascii="Arial" w:eastAsia="Times New Roman" w:hAnsi="Arial" w:cs="Arial"/>
                <w:b/>
                <w:bCs/>
                <w:color w:val="000000"/>
                <w:sz w:val="18"/>
                <w:szCs w:val="18"/>
              </w:rPr>
              <w:br/>
            </w:r>
            <w:r w:rsidRPr="00EB29B7">
              <w:rPr>
                <w:rFonts w:ascii="Arial" w:eastAsia="Times New Roman" w:hAnsi="Arial" w:cs="Arial"/>
                <w:b/>
                <w:bCs/>
                <w:color w:val="000000"/>
                <w:sz w:val="18"/>
                <w:szCs w:val="18"/>
              </w:rPr>
              <w:b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CF21A1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 </w:t>
            </w:r>
          </w:p>
        </w:tc>
        <w:tc>
          <w:tcPr>
            <w:tcW w:w="0" w:type="auto"/>
            <w:tcBorders>
              <w:top w:val="nil"/>
              <w:left w:val="nil"/>
              <w:bottom w:val="single" w:sz="4" w:space="0" w:color="000000"/>
              <w:right w:val="single" w:sz="4" w:space="0" w:color="000000"/>
            </w:tcBorders>
            <w:shd w:val="clear" w:color="FFFFCC" w:fill="FFFFFF"/>
            <w:noWrap/>
            <w:vAlign w:val="center"/>
            <w:hideMark/>
          </w:tcPr>
          <w:p w14:paraId="0EDF3D2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253A748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R$ 794,80</w:t>
            </w:r>
          </w:p>
        </w:tc>
        <w:tc>
          <w:tcPr>
            <w:tcW w:w="0" w:type="auto"/>
            <w:tcBorders>
              <w:top w:val="nil"/>
              <w:left w:val="nil"/>
              <w:bottom w:val="single" w:sz="4" w:space="0" w:color="000000"/>
              <w:right w:val="single" w:sz="4" w:space="0" w:color="000000"/>
            </w:tcBorders>
            <w:shd w:val="clear" w:color="FFFFCC" w:fill="FFFFFF"/>
            <w:noWrap/>
            <w:vAlign w:val="center"/>
            <w:hideMark/>
          </w:tcPr>
          <w:p w14:paraId="4E95846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R$ 794,80</w:t>
            </w:r>
          </w:p>
        </w:tc>
      </w:tr>
      <w:tr w:rsidR="00EB29B7" w:rsidRPr="00EB29B7" w14:paraId="543D0EC4" w14:textId="77777777" w:rsidTr="00BF78AF">
        <w:trPr>
          <w:trHeight w:val="519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43DC021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18</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A49B467" w14:textId="77777777" w:rsidR="00EB29B7" w:rsidRPr="00EB29B7" w:rsidRDefault="00EB29B7" w:rsidP="00EB29B7">
            <w:pP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SURDO 20 POL. 60CM MADEIRA COM ARO PRETO E TRIPE</w:t>
            </w:r>
            <w:r w:rsidRPr="00EB29B7">
              <w:rPr>
                <w:rFonts w:ascii="Arial" w:eastAsia="Times New Roman" w:hAnsi="Arial" w:cs="Arial"/>
                <w:b/>
                <w:bCs/>
                <w:color w:val="000000"/>
                <w:sz w:val="18"/>
                <w:szCs w:val="18"/>
              </w:rPr>
              <w:br/>
            </w:r>
            <w:r w:rsidRPr="00EB29B7">
              <w:rPr>
                <w:rFonts w:ascii="Arial" w:eastAsia="Times New Roman" w:hAnsi="Arial" w:cs="Arial"/>
                <w:b/>
                <w:bCs/>
                <w:color w:val="000000"/>
                <w:sz w:val="18"/>
                <w:szCs w:val="18"/>
              </w:rPr>
              <w:br/>
            </w:r>
            <w:proofErr w:type="gramStart"/>
            <w:r w:rsidRPr="00EB29B7">
              <w:rPr>
                <w:rFonts w:ascii="Arial" w:eastAsia="Times New Roman" w:hAnsi="Arial" w:cs="Arial"/>
                <w:b/>
                <w:bCs/>
                <w:color w:val="000000"/>
                <w:sz w:val="18"/>
                <w:szCs w:val="18"/>
              </w:rPr>
              <w:t>ESPECIFICAÇÕES:</w:t>
            </w:r>
            <w:r w:rsidRPr="00EB29B7">
              <w:rPr>
                <w:rFonts w:ascii="Arial" w:eastAsia="Times New Roman" w:hAnsi="Arial" w:cs="Arial"/>
                <w:b/>
                <w:bCs/>
                <w:color w:val="000000"/>
                <w:sz w:val="18"/>
                <w:szCs w:val="18"/>
              </w:rPr>
              <w:br/>
            </w:r>
            <w:r w:rsidRPr="00EB29B7">
              <w:rPr>
                <w:rFonts w:ascii="Arial" w:eastAsia="Times New Roman" w:hAnsi="Arial" w:cs="Arial"/>
                <w:b/>
                <w:bCs/>
                <w:color w:val="000000"/>
                <w:sz w:val="18"/>
                <w:szCs w:val="18"/>
              </w:rPr>
              <w:br/>
              <w:t>-</w:t>
            </w:r>
            <w:proofErr w:type="gramEnd"/>
            <w:r w:rsidRPr="00EB29B7">
              <w:rPr>
                <w:rFonts w:ascii="Arial" w:eastAsia="Times New Roman" w:hAnsi="Arial" w:cs="Arial"/>
                <w:b/>
                <w:bCs/>
                <w:color w:val="000000"/>
                <w:sz w:val="18"/>
                <w:szCs w:val="18"/>
              </w:rPr>
              <w:t xml:space="preserve"> MODELO: BME6020PE</w:t>
            </w:r>
            <w:r w:rsidRPr="00EB29B7">
              <w:rPr>
                <w:rFonts w:ascii="Arial" w:eastAsia="Times New Roman" w:hAnsi="Arial" w:cs="Arial"/>
                <w:b/>
                <w:bCs/>
                <w:color w:val="000000"/>
                <w:sz w:val="18"/>
                <w:szCs w:val="18"/>
              </w:rPr>
              <w:br/>
              <w:t>- CORPO: MADEIRA</w:t>
            </w:r>
            <w:r w:rsidRPr="00EB29B7">
              <w:rPr>
                <w:rFonts w:ascii="Arial" w:eastAsia="Times New Roman" w:hAnsi="Arial" w:cs="Arial"/>
                <w:b/>
                <w:bCs/>
                <w:color w:val="000000"/>
                <w:sz w:val="18"/>
                <w:szCs w:val="18"/>
              </w:rPr>
              <w:br/>
              <w:t>- 60CM X 20" POLEGADAS</w:t>
            </w:r>
            <w:r w:rsidRPr="00EB29B7">
              <w:rPr>
                <w:rFonts w:ascii="Arial" w:eastAsia="Times New Roman" w:hAnsi="Arial" w:cs="Arial"/>
                <w:b/>
                <w:bCs/>
                <w:color w:val="000000"/>
                <w:sz w:val="18"/>
                <w:szCs w:val="18"/>
              </w:rPr>
              <w:br/>
              <w:t>- COM TRIPÉ</w:t>
            </w:r>
            <w:r w:rsidRPr="00EB29B7">
              <w:rPr>
                <w:rFonts w:ascii="Arial" w:eastAsia="Times New Roman" w:hAnsi="Arial" w:cs="Arial"/>
                <w:b/>
                <w:bCs/>
                <w:color w:val="000000"/>
                <w:sz w:val="18"/>
                <w:szCs w:val="18"/>
              </w:rPr>
              <w:br/>
              <w:t>- AFINAÇÃO: EM BORBOLETAS</w:t>
            </w:r>
            <w:r w:rsidRPr="00EB29B7">
              <w:rPr>
                <w:rFonts w:ascii="Arial" w:eastAsia="Times New Roman" w:hAnsi="Arial" w:cs="Arial"/>
                <w:b/>
                <w:bCs/>
                <w:color w:val="000000"/>
                <w:sz w:val="18"/>
                <w:szCs w:val="18"/>
              </w:rPr>
              <w:br/>
              <w:t>- COR: MADEIRA E ARO PRETO</w:t>
            </w:r>
            <w:r w:rsidRPr="00EB29B7">
              <w:rPr>
                <w:rFonts w:ascii="Arial" w:eastAsia="Times New Roman" w:hAnsi="Arial" w:cs="Arial"/>
                <w:b/>
                <w:bCs/>
                <w:color w:val="000000"/>
                <w:sz w:val="18"/>
                <w:szCs w:val="18"/>
              </w:rPr>
              <w:br/>
              <w:t>- PELE BATEDEIRA ( DE CIMA ) É DE COURO</w:t>
            </w:r>
            <w:r w:rsidRPr="00EB29B7">
              <w:rPr>
                <w:rFonts w:ascii="Arial" w:eastAsia="Times New Roman" w:hAnsi="Arial" w:cs="Arial"/>
                <w:b/>
                <w:bCs/>
                <w:color w:val="000000"/>
                <w:sz w:val="18"/>
                <w:szCs w:val="18"/>
              </w:rPr>
              <w:br/>
              <w:t>- PELE RESPOSTA ( DE BAIXO ) É LEITOSA</w:t>
            </w:r>
            <w:r w:rsidRPr="00EB29B7">
              <w:rPr>
                <w:rFonts w:ascii="Arial" w:eastAsia="Times New Roman" w:hAnsi="Arial" w:cs="Arial"/>
                <w:b/>
                <w:bCs/>
                <w:color w:val="000000"/>
                <w:sz w:val="18"/>
                <w:szCs w:val="18"/>
              </w:rPr>
              <w:br/>
              <w:t>- PESO SURDO: APROXIMADAMENTE 6,850 KG</w:t>
            </w:r>
            <w:r w:rsidRPr="00EB29B7">
              <w:rPr>
                <w:rFonts w:ascii="Arial" w:eastAsia="Times New Roman" w:hAnsi="Arial" w:cs="Arial"/>
                <w:b/>
                <w:bCs/>
                <w:color w:val="000000"/>
                <w:sz w:val="18"/>
                <w:szCs w:val="18"/>
              </w:rPr>
              <w:br/>
              <w:t>- 9 AFINAÇÕES</w:t>
            </w:r>
            <w:r w:rsidRPr="00EB29B7">
              <w:rPr>
                <w:rFonts w:ascii="Arial" w:eastAsia="Times New Roman" w:hAnsi="Arial" w:cs="Arial"/>
                <w:b/>
                <w:bCs/>
                <w:color w:val="000000"/>
                <w:sz w:val="18"/>
                <w:szCs w:val="18"/>
              </w:rPr>
              <w:br/>
              <w:t>SIMILAR A GOPE OU CONTEMPORANEA .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89AB12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18B07E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5DBBD20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R$ 1.254,56</w:t>
            </w:r>
          </w:p>
        </w:tc>
        <w:tc>
          <w:tcPr>
            <w:tcW w:w="0" w:type="auto"/>
            <w:tcBorders>
              <w:top w:val="nil"/>
              <w:left w:val="nil"/>
              <w:bottom w:val="single" w:sz="4" w:space="0" w:color="000000"/>
              <w:right w:val="single" w:sz="4" w:space="0" w:color="000000"/>
            </w:tcBorders>
            <w:shd w:val="clear" w:color="FFFFCC" w:fill="FFFFFF"/>
            <w:noWrap/>
            <w:vAlign w:val="center"/>
            <w:hideMark/>
          </w:tcPr>
          <w:p w14:paraId="0974787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R$ 1.254,56</w:t>
            </w:r>
          </w:p>
        </w:tc>
      </w:tr>
      <w:tr w:rsidR="00EB29B7" w:rsidRPr="00EB29B7" w14:paraId="4EC32863" w14:textId="77777777" w:rsidTr="00BF78AF">
        <w:trPr>
          <w:trHeight w:val="406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456C6A3E"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19</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B349BB8" w14:textId="77777777" w:rsidR="00EB29B7" w:rsidRPr="00EB29B7" w:rsidRDefault="00EB29B7" w:rsidP="00EB29B7">
            <w:pP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TÍMPANO DE 20''; COM CASECÚPULA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w:t>
            </w:r>
            <w:r w:rsidRPr="00EB29B7">
              <w:rPr>
                <w:rFonts w:ascii="Arial" w:eastAsia="Times New Roman" w:hAnsi="Arial" w:cs="Arial"/>
                <w:b/>
                <w:bCs/>
                <w:color w:val="000000"/>
                <w:sz w:val="18"/>
                <w:szCs w:val="18"/>
              </w:rPr>
              <w:br/>
            </w:r>
            <w:r w:rsidRPr="00EB29B7">
              <w:rPr>
                <w:rFonts w:ascii="Arial" w:eastAsia="Times New Roman" w:hAnsi="Arial" w:cs="Arial"/>
                <w:b/>
                <w:bCs/>
                <w:color w:val="000000"/>
                <w:sz w:val="18"/>
                <w:szCs w:val="18"/>
              </w:rPr>
              <w:b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C46E1D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2652186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367FA6A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R$ 21.000,00</w:t>
            </w:r>
          </w:p>
        </w:tc>
        <w:tc>
          <w:tcPr>
            <w:tcW w:w="0" w:type="auto"/>
            <w:tcBorders>
              <w:top w:val="nil"/>
              <w:left w:val="nil"/>
              <w:bottom w:val="single" w:sz="4" w:space="0" w:color="000000"/>
              <w:right w:val="single" w:sz="4" w:space="0" w:color="000000"/>
            </w:tcBorders>
            <w:shd w:val="clear" w:color="FFFFCC" w:fill="FFFFFF"/>
            <w:noWrap/>
            <w:vAlign w:val="center"/>
            <w:hideMark/>
          </w:tcPr>
          <w:p w14:paraId="5A28153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R$ 21.000,00</w:t>
            </w:r>
          </w:p>
        </w:tc>
      </w:tr>
      <w:tr w:rsidR="00EB29B7" w:rsidRPr="00EB29B7" w14:paraId="081EEF23" w14:textId="77777777" w:rsidTr="00BF78AF">
        <w:trPr>
          <w:trHeight w:val="361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FF14165"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20</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55669AF4"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TÍMPANO DE 23''; COM CASECÚPULA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C53659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66E5C9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52E26F1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R$ 23.000,00</w:t>
            </w:r>
          </w:p>
        </w:tc>
        <w:tc>
          <w:tcPr>
            <w:tcW w:w="0" w:type="auto"/>
            <w:tcBorders>
              <w:top w:val="nil"/>
              <w:left w:val="nil"/>
              <w:bottom w:val="single" w:sz="4" w:space="0" w:color="000000"/>
              <w:right w:val="single" w:sz="4" w:space="0" w:color="000000"/>
            </w:tcBorders>
            <w:shd w:val="clear" w:color="FFFFCC" w:fill="FFFFFF"/>
            <w:noWrap/>
            <w:vAlign w:val="center"/>
            <w:hideMark/>
          </w:tcPr>
          <w:p w14:paraId="53CD5AB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R$ 23.000,00</w:t>
            </w:r>
          </w:p>
        </w:tc>
      </w:tr>
      <w:tr w:rsidR="00EB29B7" w:rsidRPr="00EB29B7" w14:paraId="62B9E2D5" w14:textId="77777777" w:rsidTr="00BF78AF">
        <w:trPr>
          <w:trHeight w:val="708"/>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5C8C977"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21</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2E5931A"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TÍMPANO DE 26''; COM CASE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C49211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C88391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1103F6B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R$ 24.000,00</w:t>
            </w:r>
          </w:p>
        </w:tc>
        <w:tc>
          <w:tcPr>
            <w:tcW w:w="0" w:type="auto"/>
            <w:tcBorders>
              <w:top w:val="nil"/>
              <w:left w:val="nil"/>
              <w:bottom w:val="single" w:sz="4" w:space="0" w:color="000000"/>
              <w:right w:val="single" w:sz="4" w:space="0" w:color="000000"/>
            </w:tcBorders>
            <w:shd w:val="clear" w:color="FFFFCC" w:fill="FFFFFF"/>
            <w:noWrap/>
            <w:vAlign w:val="center"/>
            <w:hideMark/>
          </w:tcPr>
          <w:p w14:paraId="601D650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R$ 24.000,00</w:t>
            </w:r>
          </w:p>
        </w:tc>
      </w:tr>
      <w:tr w:rsidR="00EB29B7" w:rsidRPr="00EB29B7" w14:paraId="7DC3FA29" w14:textId="77777777" w:rsidTr="00BF78AF">
        <w:trPr>
          <w:trHeight w:val="85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103FFA0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22</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01684AB9"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TÍMPANO DE 29''; COM CASE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9073CB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45B0804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1F364D0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R$ 24.300,00</w:t>
            </w:r>
          </w:p>
        </w:tc>
        <w:tc>
          <w:tcPr>
            <w:tcW w:w="0" w:type="auto"/>
            <w:tcBorders>
              <w:top w:val="nil"/>
              <w:left w:val="nil"/>
              <w:bottom w:val="single" w:sz="4" w:space="0" w:color="000000"/>
              <w:right w:val="single" w:sz="4" w:space="0" w:color="000000"/>
            </w:tcBorders>
            <w:shd w:val="clear" w:color="FFFFCC" w:fill="FFFFFF"/>
            <w:noWrap/>
            <w:vAlign w:val="center"/>
            <w:hideMark/>
          </w:tcPr>
          <w:p w14:paraId="0135888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R$ 24.300,00</w:t>
            </w:r>
          </w:p>
        </w:tc>
      </w:tr>
      <w:tr w:rsidR="00EB29B7" w:rsidRPr="00EB29B7" w14:paraId="6D68D10A" w14:textId="77777777" w:rsidTr="00BF78AF">
        <w:trPr>
          <w:trHeight w:val="400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260E38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23</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A06190C"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TIMPANO 32 "CÚPULA EM COBRE POLIDO (PROFISSIONAL) SEM EMENDAS; COLUNAS EM ALUMÍNIO FUNDIDO COM 4 COLUNAS MASTER + 8 COLUNAS DE FIXAÇÃO; CINTURÃO EM AÇO PARA APOIO DE CÚPULA SUSPENSA; REGULADOR DE PRECISÃO; MICRO AFINAÇÃO; PEDAL RACK SYSTEM PARA REGULAGEM DE AFINAÇÃO COM DUPLA AÇÃO; RODAS BANDA LARGA COM FREIO; PELE REMO® RENAISSANCE SERIES; CAPA COM COBERTURA TOTAL; TAMPÃO SUPERIOR PARA PROTEÇÃO DA PELE. SERÁ ACEITO PRODUTO COM MEDIDAS SIMILARES/APROXIMADAS AO SOLICITADO EM EDITAL. PODERÁ SER SOLICITADA AMOSTRA.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6FBBB2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246855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w:t>
            </w:r>
          </w:p>
        </w:tc>
        <w:tc>
          <w:tcPr>
            <w:tcW w:w="0" w:type="auto"/>
            <w:tcBorders>
              <w:top w:val="nil"/>
              <w:left w:val="nil"/>
              <w:bottom w:val="single" w:sz="4" w:space="0" w:color="000000"/>
              <w:right w:val="single" w:sz="4" w:space="0" w:color="000000"/>
            </w:tcBorders>
            <w:shd w:val="clear" w:color="FFFFCC" w:fill="FFFFFF"/>
            <w:noWrap/>
            <w:vAlign w:val="center"/>
            <w:hideMark/>
          </w:tcPr>
          <w:p w14:paraId="7675C50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R$ 24.990,00</w:t>
            </w:r>
          </w:p>
        </w:tc>
        <w:tc>
          <w:tcPr>
            <w:tcW w:w="0" w:type="auto"/>
            <w:tcBorders>
              <w:top w:val="nil"/>
              <w:left w:val="nil"/>
              <w:bottom w:val="single" w:sz="4" w:space="0" w:color="000000"/>
              <w:right w:val="single" w:sz="4" w:space="0" w:color="000000"/>
            </w:tcBorders>
            <w:shd w:val="clear" w:color="FFFFCC" w:fill="FFFFFF"/>
            <w:noWrap/>
            <w:vAlign w:val="center"/>
            <w:hideMark/>
          </w:tcPr>
          <w:p w14:paraId="1F146B6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R$ 24.990,00</w:t>
            </w:r>
          </w:p>
        </w:tc>
      </w:tr>
      <w:tr w:rsidR="00EB29B7" w:rsidRPr="00EB29B7" w14:paraId="3F831C24" w14:textId="77777777" w:rsidTr="00BF78AF">
        <w:trPr>
          <w:trHeight w:val="2760"/>
        </w:trPr>
        <w:tc>
          <w:tcPr>
            <w:tcW w:w="710" w:type="dxa"/>
            <w:tcBorders>
              <w:top w:val="nil"/>
              <w:left w:val="single" w:sz="4" w:space="0" w:color="000000"/>
              <w:bottom w:val="nil"/>
              <w:right w:val="single" w:sz="4" w:space="0" w:color="000000"/>
            </w:tcBorders>
            <w:shd w:val="clear" w:color="FFFFCC" w:fill="FFFFFF"/>
            <w:noWrap/>
            <w:vAlign w:val="center"/>
            <w:hideMark/>
          </w:tcPr>
          <w:p w14:paraId="6928542E"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24</w:t>
            </w:r>
          </w:p>
        </w:tc>
        <w:tc>
          <w:tcPr>
            <w:tcW w:w="4820" w:type="dxa"/>
            <w:tcBorders>
              <w:top w:val="nil"/>
              <w:left w:val="nil"/>
              <w:bottom w:val="nil"/>
              <w:right w:val="single" w:sz="4" w:space="0" w:color="000000"/>
            </w:tcBorders>
            <w:shd w:val="clear" w:color="auto" w:fill="auto"/>
            <w:vAlign w:val="center"/>
            <w:hideMark/>
          </w:tcPr>
          <w:p w14:paraId="4B326A1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TRIÂNGULO SINFÔNICO; INSTRUMENTO MUSICAL DE PERCUSSÃO, CONFECCIONADO EM AÇO; EM FORMA DE UM TRIÂNGULO ABERTO; ACOMPANHA BATEDOR/BASTÃO. MEDIDA TRIÂNGULO: 8''.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nil"/>
              <w:bottom w:val="nil"/>
              <w:right w:val="single" w:sz="4" w:space="0" w:color="000000"/>
            </w:tcBorders>
            <w:shd w:val="clear" w:color="FFFFCC" w:fill="FFFFFF"/>
            <w:noWrap/>
            <w:vAlign w:val="center"/>
            <w:hideMark/>
          </w:tcPr>
          <w:p w14:paraId="681DA89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nil"/>
              <w:right w:val="single" w:sz="4" w:space="0" w:color="000000"/>
            </w:tcBorders>
            <w:shd w:val="clear" w:color="FFFFCC" w:fill="FFFFFF"/>
            <w:noWrap/>
            <w:vAlign w:val="center"/>
            <w:hideMark/>
          </w:tcPr>
          <w:p w14:paraId="54DA4CD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nil"/>
              <w:right w:val="single" w:sz="4" w:space="0" w:color="000000"/>
            </w:tcBorders>
            <w:shd w:val="clear" w:color="FFFFCC" w:fill="FFFFFF"/>
            <w:noWrap/>
            <w:vAlign w:val="center"/>
            <w:hideMark/>
          </w:tcPr>
          <w:p w14:paraId="55C31B6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R$ 346,48</w:t>
            </w:r>
          </w:p>
        </w:tc>
        <w:tc>
          <w:tcPr>
            <w:tcW w:w="0" w:type="auto"/>
            <w:tcBorders>
              <w:top w:val="nil"/>
              <w:left w:val="nil"/>
              <w:bottom w:val="nil"/>
              <w:right w:val="single" w:sz="4" w:space="0" w:color="000000"/>
            </w:tcBorders>
            <w:shd w:val="clear" w:color="FFFFCC" w:fill="FFFFFF"/>
            <w:noWrap/>
            <w:vAlign w:val="center"/>
            <w:hideMark/>
          </w:tcPr>
          <w:p w14:paraId="38FF91A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R$ 1.039,44</w:t>
            </w:r>
          </w:p>
        </w:tc>
      </w:tr>
      <w:tr w:rsidR="00EB29B7" w:rsidRPr="00EB29B7" w14:paraId="5D51468A" w14:textId="77777777" w:rsidTr="00BF78AF">
        <w:trPr>
          <w:trHeight w:val="765"/>
        </w:trPr>
        <w:tc>
          <w:tcPr>
            <w:tcW w:w="7122" w:type="dxa"/>
            <w:gridSpan w:val="4"/>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23DB6992"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w:t>
            </w:r>
          </w:p>
        </w:tc>
        <w:tc>
          <w:tcPr>
            <w:tcW w:w="0" w:type="auto"/>
            <w:tcBorders>
              <w:top w:val="single" w:sz="4" w:space="0" w:color="000000"/>
              <w:left w:val="nil"/>
              <w:bottom w:val="single" w:sz="4" w:space="0" w:color="000000"/>
              <w:right w:val="single" w:sz="4" w:space="0" w:color="000000"/>
            </w:tcBorders>
            <w:shd w:val="clear" w:color="FFFFCC" w:fill="E8F2A1"/>
            <w:vAlign w:val="center"/>
            <w:hideMark/>
          </w:tcPr>
          <w:p w14:paraId="336DCD5F"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VALOR TOTAL </w:t>
            </w:r>
            <w:r w:rsidRPr="00EB29B7">
              <w:rPr>
                <w:rFonts w:ascii="Arial" w:eastAsia="Times New Roman" w:hAnsi="Arial" w:cs="Arial"/>
                <w:b/>
                <w:bCs/>
                <w:sz w:val="20"/>
                <w:szCs w:val="20"/>
              </w:rPr>
              <w:br/>
              <w:t>DO LOTE 1</w:t>
            </w:r>
          </w:p>
        </w:tc>
        <w:tc>
          <w:tcPr>
            <w:tcW w:w="0" w:type="auto"/>
            <w:tcBorders>
              <w:top w:val="single" w:sz="4" w:space="0" w:color="000000"/>
              <w:left w:val="nil"/>
              <w:bottom w:val="single" w:sz="4" w:space="0" w:color="000000"/>
              <w:right w:val="single" w:sz="4" w:space="0" w:color="000000"/>
            </w:tcBorders>
            <w:shd w:val="clear" w:color="FFFFCC" w:fill="E8F2A1"/>
            <w:vAlign w:val="center"/>
            <w:hideMark/>
          </w:tcPr>
          <w:p w14:paraId="166C8C5B"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R$ 547.251,98</w:t>
            </w:r>
          </w:p>
        </w:tc>
      </w:tr>
      <w:tr w:rsidR="00EB29B7" w:rsidRPr="00EB29B7" w14:paraId="12574452" w14:textId="77777777" w:rsidTr="00BF78AF">
        <w:trPr>
          <w:trHeight w:val="255"/>
        </w:trPr>
        <w:tc>
          <w:tcPr>
            <w:tcW w:w="710" w:type="dxa"/>
            <w:tcBorders>
              <w:top w:val="nil"/>
              <w:left w:val="nil"/>
              <w:bottom w:val="nil"/>
              <w:right w:val="nil"/>
            </w:tcBorders>
            <w:shd w:val="clear" w:color="FFFFCC" w:fill="FFFFFF"/>
            <w:noWrap/>
            <w:vAlign w:val="center"/>
            <w:hideMark/>
          </w:tcPr>
          <w:p w14:paraId="120C00EA" w14:textId="77777777" w:rsidR="00EB29B7" w:rsidRP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t> </w:t>
            </w:r>
          </w:p>
        </w:tc>
        <w:tc>
          <w:tcPr>
            <w:tcW w:w="4820" w:type="dxa"/>
            <w:tcBorders>
              <w:top w:val="nil"/>
              <w:left w:val="nil"/>
              <w:bottom w:val="nil"/>
              <w:right w:val="nil"/>
            </w:tcBorders>
            <w:shd w:val="clear" w:color="FFFFCC" w:fill="FFFFFF"/>
            <w:noWrap/>
            <w:vAlign w:val="center"/>
            <w:hideMark/>
          </w:tcPr>
          <w:p w14:paraId="3190D634" w14:textId="77777777" w:rsid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t> </w:t>
            </w:r>
          </w:p>
          <w:p w14:paraId="1C7652D9" w14:textId="77777777" w:rsidR="00EB29B7" w:rsidRDefault="00EB29B7" w:rsidP="00EB29B7">
            <w:pPr>
              <w:rPr>
                <w:rFonts w:ascii="Arial" w:eastAsia="Times New Roman" w:hAnsi="Arial" w:cs="Arial"/>
                <w:b/>
                <w:bCs/>
                <w:sz w:val="20"/>
                <w:szCs w:val="20"/>
              </w:rPr>
            </w:pPr>
          </w:p>
          <w:p w14:paraId="718BD03F" w14:textId="77777777" w:rsidR="00EB29B7" w:rsidRPr="00EB29B7" w:rsidRDefault="00EB29B7" w:rsidP="00EB29B7">
            <w:pPr>
              <w:rPr>
                <w:rFonts w:ascii="Arial" w:eastAsia="Times New Roman" w:hAnsi="Arial" w:cs="Arial"/>
                <w:b/>
                <w:bCs/>
                <w:sz w:val="20"/>
                <w:szCs w:val="20"/>
              </w:rPr>
            </w:pPr>
          </w:p>
        </w:tc>
        <w:tc>
          <w:tcPr>
            <w:tcW w:w="0" w:type="auto"/>
            <w:tcBorders>
              <w:top w:val="nil"/>
              <w:left w:val="nil"/>
              <w:bottom w:val="nil"/>
              <w:right w:val="nil"/>
            </w:tcBorders>
            <w:shd w:val="clear" w:color="FFFFCC" w:fill="FFFFFF"/>
            <w:noWrap/>
            <w:vAlign w:val="center"/>
            <w:hideMark/>
          </w:tcPr>
          <w:p w14:paraId="20D25CEF" w14:textId="77777777" w:rsid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lastRenderedPageBreak/>
              <w:t> </w:t>
            </w:r>
          </w:p>
          <w:p w14:paraId="1BC0E66B" w14:textId="77777777" w:rsidR="00014720" w:rsidRPr="00EB29B7" w:rsidRDefault="00014720" w:rsidP="00EB29B7">
            <w:pPr>
              <w:rPr>
                <w:rFonts w:ascii="Arial" w:eastAsia="Times New Roman" w:hAnsi="Arial" w:cs="Arial"/>
                <w:b/>
                <w:bCs/>
                <w:sz w:val="20"/>
                <w:szCs w:val="20"/>
              </w:rPr>
            </w:pPr>
          </w:p>
        </w:tc>
        <w:tc>
          <w:tcPr>
            <w:tcW w:w="0" w:type="auto"/>
            <w:tcBorders>
              <w:top w:val="nil"/>
              <w:left w:val="nil"/>
              <w:bottom w:val="nil"/>
              <w:right w:val="nil"/>
            </w:tcBorders>
            <w:shd w:val="clear" w:color="FFFFCC" w:fill="FFFFFF"/>
            <w:noWrap/>
            <w:vAlign w:val="center"/>
            <w:hideMark/>
          </w:tcPr>
          <w:p w14:paraId="62AED3EC" w14:textId="77777777" w:rsid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t> </w:t>
            </w:r>
          </w:p>
          <w:p w14:paraId="6804F25A" w14:textId="77777777" w:rsidR="00014720" w:rsidRDefault="00014720" w:rsidP="00EB29B7">
            <w:pPr>
              <w:rPr>
                <w:rFonts w:ascii="Arial" w:eastAsia="Times New Roman" w:hAnsi="Arial" w:cs="Arial"/>
                <w:b/>
                <w:bCs/>
                <w:sz w:val="20"/>
                <w:szCs w:val="20"/>
              </w:rPr>
            </w:pPr>
          </w:p>
          <w:p w14:paraId="52544F24" w14:textId="77777777" w:rsidR="00014720" w:rsidRPr="00EB29B7" w:rsidRDefault="00014720" w:rsidP="00EB29B7">
            <w:pPr>
              <w:rPr>
                <w:rFonts w:ascii="Arial" w:eastAsia="Times New Roman" w:hAnsi="Arial" w:cs="Arial"/>
                <w:b/>
                <w:bCs/>
                <w:sz w:val="20"/>
                <w:szCs w:val="20"/>
              </w:rPr>
            </w:pPr>
          </w:p>
        </w:tc>
        <w:tc>
          <w:tcPr>
            <w:tcW w:w="0" w:type="auto"/>
            <w:tcBorders>
              <w:top w:val="nil"/>
              <w:left w:val="nil"/>
              <w:bottom w:val="nil"/>
              <w:right w:val="nil"/>
            </w:tcBorders>
            <w:shd w:val="clear" w:color="FFFFCC" w:fill="FFFFFF"/>
            <w:noWrap/>
            <w:vAlign w:val="center"/>
            <w:hideMark/>
          </w:tcPr>
          <w:p w14:paraId="076D01BB" w14:textId="77777777" w:rsidR="00EB29B7" w:rsidRP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lastRenderedPageBreak/>
              <w:t> </w:t>
            </w:r>
          </w:p>
        </w:tc>
        <w:tc>
          <w:tcPr>
            <w:tcW w:w="0" w:type="auto"/>
            <w:tcBorders>
              <w:top w:val="nil"/>
              <w:left w:val="nil"/>
              <w:bottom w:val="nil"/>
              <w:right w:val="nil"/>
            </w:tcBorders>
            <w:shd w:val="clear" w:color="FFFFCC" w:fill="FFFFFF"/>
            <w:noWrap/>
            <w:vAlign w:val="center"/>
            <w:hideMark/>
          </w:tcPr>
          <w:p w14:paraId="7BE81AC0" w14:textId="77777777" w:rsidR="00EB29B7" w:rsidRPr="00EB29B7" w:rsidRDefault="00EB29B7" w:rsidP="00EB29B7">
            <w:pPr>
              <w:rPr>
                <w:rFonts w:ascii="Arial" w:eastAsia="Times New Roman" w:hAnsi="Arial" w:cs="Arial"/>
                <w:b/>
                <w:bCs/>
                <w:sz w:val="20"/>
                <w:szCs w:val="20"/>
              </w:rPr>
            </w:pPr>
            <w:r w:rsidRPr="00EB29B7">
              <w:rPr>
                <w:rFonts w:ascii="Arial" w:eastAsia="Times New Roman" w:hAnsi="Arial" w:cs="Arial"/>
                <w:b/>
                <w:bCs/>
                <w:sz w:val="20"/>
                <w:szCs w:val="20"/>
              </w:rPr>
              <w:t> </w:t>
            </w:r>
          </w:p>
        </w:tc>
      </w:tr>
      <w:tr w:rsidR="00EB29B7" w:rsidRPr="00EB29B7" w14:paraId="370CDF6A" w14:textId="77777777" w:rsidTr="00BF78AF">
        <w:trPr>
          <w:trHeight w:val="345"/>
        </w:trPr>
        <w:tc>
          <w:tcPr>
            <w:tcW w:w="9917" w:type="dxa"/>
            <w:gridSpan w:val="6"/>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38E4A7F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LOTE 2 – INSTRUMENTO DE TECLA </w:t>
            </w:r>
          </w:p>
        </w:tc>
      </w:tr>
      <w:tr w:rsidR="00EB29B7" w:rsidRPr="00EB29B7" w14:paraId="3B145143" w14:textId="77777777" w:rsidTr="00BF78AF">
        <w:trPr>
          <w:trHeight w:val="520"/>
        </w:trPr>
        <w:tc>
          <w:tcPr>
            <w:tcW w:w="710" w:type="dxa"/>
            <w:tcBorders>
              <w:top w:val="nil"/>
              <w:left w:val="single" w:sz="4" w:space="0" w:color="000000"/>
              <w:bottom w:val="single" w:sz="4" w:space="0" w:color="000000"/>
              <w:right w:val="single" w:sz="4" w:space="0" w:color="000000"/>
            </w:tcBorders>
            <w:shd w:val="clear" w:color="FFFFCC" w:fill="E8F2A1"/>
            <w:noWrap/>
            <w:vAlign w:val="center"/>
            <w:hideMark/>
          </w:tcPr>
          <w:p w14:paraId="03E3A4D4"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ITEM</w:t>
            </w:r>
          </w:p>
        </w:tc>
        <w:tc>
          <w:tcPr>
            <w:tcW w:w="4820"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4F36F8C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DESCRIÇÃO</w:t>
            </w:r>
          </w:p>
        </w:tc>
        <w:tc>
          <w:tcPr>
            <w:tcW w:w="0" w:type="auto"/>
            <w:tcBorders>
              <w:top w:val="nil"/>
              <w:left w:val="single" w:sz="4" w:space="0" w:color="000000"/>
              <w:bottom w:val="single" w:sz="4" w:space="0" w:color="000000"/>
              <w:right w:val="single" w:sz="4" w:space="0" w:color="000000"/>
            </w:tcBorders>
            <w:shd w:val="clear" w:color="FFFFCC" w:fill="E8F2A1"/>
            <w:noWrap/>
            <w:vAlign w:val="center"/>
            <w:hideMark/>
          </w:tcPr>
          <w:p w14:paraId="0AF31176"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UNID.</w:t>
            </w:r>
          </w:p>
        </w:tc>
        <w:tc>
          <w:tcPr>
            <w:tcW w:w="0" w:type="auto"/>
            <w:tcBorders>
              <w:top w:val="nil"/>
              <w:left w:val="nil"/>
              <w:bottom w:val="single" w:sz="4" w:space="0" w:color="000000"/>
              <w:right w:val="single" w:sz="4" w:space="0" w:color="000000"/>
            </w:tcBorders>
            <w:shd w:val="clear" w:color="FFFFCC" w:fill="E8F2A1"/>
            <w:noWrap/>
            <w:vAlign w:val="center"/>
            <w:hideMark/>
          </w:tcPr>
          <w:p w14:paraId="29F19890"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QUANT.</w:t>
            </w:r>
          </w:p>
        </w:tc>
        <w:tc>
          <w:tcPr>
            <w:tcW w:w="0" w:type="auto"/>
            <w:tcBorders>
              <w:top w:val="nil"/>
              <w:left w:val="nil"/>
              <w:bottom w:val="single" w:sz="4" w:space="0" w:color="000000"/>
              <w:right w:val="single" w:sz="4" w:space="0" w:color="000000"/>
            </w:tcBorders>
            <w:shd w:val="clear" w:color="FFFFCC" w:fill="E8F2A1"/>
            <w:vAlign w:val="center"/>
            <w:hideMark/>
          </w:tcPr>
          <w:p w14:paraId="347684BC" w14:textId="674B8592" w:rsidR="00EB29B7" w:rsidRPr="00EB29B7" w:rsidRDefault="00EB29B7" w:rsidP="00BF78AF">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PR. </w:t>
            </w:r>
            <w:r w:rsidR="00BF78AF">
              <w:rPr>
                <w:rFonts w:ascii="Arial" w:eastAsia="Times New Roman" w:hAnsi="Arial" w:cs="Arial"/>
                <w:b/>
                <w:bCs/>
                <w:sz w:val="20"/>
                <w:szCs w:val="20"/>
              </w:rPr>
              <w:t>UNIT.</w:t>
            </w:r>
            <w:r w:rsidRPr="00EB29B7">
              <w:rPr>
                <w:rFonts w:ascii="Arial" w:eastAsia="Times New Roman" w:hAnsi="Arial" w:cs="Arial"/>
                <w:b/>
                <w:bCs/>
                <w:sz w:val="20"/>
                <w:szCs w:val="20"/>
              </w:rPr>
              <w:t xml:space="preserve"> </w:t>
            </w:r>
          </w:p>
        </w:tc>
        <w:tc>
          <w:tcPr>
            <w:tcW w:w="0" w:type="auto"/>
            <w:tcBorders>
              <w:top w:val="nil"/>
              <w:left w:val="nil"/>
              <w:bottom w:val="single" w:sz="4" w:space="0" w:color="000000"/>
              <w:right w:val="single" w:sz="4" w:space="0" w:color="000000"/>
            </w:tcBorders>
            <w:shd w:val="clear" w:color="FFFFCC" w:fill="E8F2A1"/>
            <w:noWrap/>
            <w:vAlign w:val="center"/>
            <w:hideMark/>
          </w:tcPr>
          <w:p w14:paraId="41CEF185" w14:textId="575031DE" w:rsidR="00EB29B7" w:rsidRPr="00EB29B7" w:rsidRDefault="00BF78AF" w:rsidP="00EB29B7">
            <w:pPr>
              <w:jc w:val="center"/>
              <w:rPr>
                <w:rFonts w:ascii="Arial" w:eastAsia="Times New Roman" w:hAnsi="Arial" w:cs="Arial"/>
                <w:b/>
                <w:bCs/>
                <w:sz w:val="20"/>
                <w:szCs w:val="20"/>
              </w:rPr>
            </w:pPr>
            <w:r>
              <w:rPr>
                <w:rFonts w:ascii="Arial" w:eastAsia="Times New Roman" w:hAnsi="Arial" w:cs="Arial"/>
                <w:b/>
                <w:bCs/>
                <w:sz w:val="20"/>
                <w:szCs w:val="20"/>
              </w:rPr>
              <w:t xml:space="preserve">PR. </w:t>
            </w:r>
            <w:r w:rsidR="00EB29B7" w:rsidRPr="00EB29B7">
              <w:rPr>
                <w:rFonts w:ascii="Arial" w:eastAsia="Times New Roman" w:hAnsi="Arial" w:cs="Arial"/>
                <w:b/>
                <w:bCs/>
                <w:sz w:val="20"/>
                <w:szCs w:val="20"/>
              </w:rPr>
              <w:t>TOTAL</w:t>
            </w:r>
          </w:p>
        </w:tc>
      </w:tr>
      <w:tr w:rsidR="00EB29B7" w:rsidRPr="00EB29B7" w14:paraId="35B361B0" w14:textId="77777777" w:rsidTr="00BF78AF">
        <w:trPr>
          <w:trHeight w:val="264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157E37EE"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25</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6346EF8"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GLOCKENSPIEL SINFÔNICO PROFISSIONAL COM SUPORTE; 2 ½ OITAVAS; 32 TECLAS; EXTENSÃO DE F5-C8; TECLAS EM AÇO CROMADO; AFINAÇÃO A=442HZ; MONTADO EM ESTOJO DE MADEIRA COM PERFIS E CANTONEIRAS EM ALUMÍNIO;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491DAD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2A852D2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3</w:t>
            </w:r>
          </w:p>
        </w:tc>
        <w:tc>
          <w:tcPr>
            <w:tcW w:w="0" w:type="auto"/>
            <w:tcBorders>
              <w:top w:val="nil"/>
              <w:left w:val="nil"/>
              <w:bottom w:val="single" w:sz="4" w:space="0" w:color="000000"/>
              <w:right w:val="single" w:sz="4" w:space="0" w:color="000000"/>
            </w:tcBorders>
            <w:shd w:val="clear" w:color="FFFFCC" w:fill="FFFFFF"/>
            <w:noWrap/>
            <w:vAlign w:val="center"/>
            <w:hideMark/>
          </w:tcPr>
          <w:p w14:paraId="522293E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R$ 12.680,00</w:t>
            </w:r>
          </w:p>
        </w:tc>
        <w:tc>
          <w:tcPr>
            <w:tcW w:w="0" w:type="auto"/>
            <w:tcBorders>
              <w:top w:val="nil"/>
              <w:left w:val="nil"/>
              <w:bottom w:val="single" w:sz="4" w:space="0" w:color="000000"/>
              <w:right w:val="single" w:sz="4" w:space="0" w:color="000000"/>
            </w:tcBorders>
            <w:shd w:val="clear" w:color="FFFFCC" w:fill="FFFFFF"/>
            <w:noWrap/>
            <w:vAlign w:val="center"/>
            <w:hideMark/>
          </w:tcPr>
          <w:p w14:paraId="1390D12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R$ 38.040,00</w:t>
            </w:r>
          </w:p>
        </w:tc>
      </w:tr>
      <w:tr w:rsidR="00EB29B7" w:rsidRPr="00EB29B7" w14:paraId="15812D3B" w14:textId="77777777" w:rsidTr="00BF78AF">
        <w:trPr>
          <w:trHeight w:val="337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3DB76518"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26</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FAE207C"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MARIMBA52TECLAS;</w:t>
            </w:r>
            <w:r w:rsidRPr="00EB29B7">
              <w:rPr>
                <w:rFonts w:ascii="Arial" w:eastAsia="Times New Roman" w:hAnsi="Arial" w:cs="Arial"/>
                <w:b/>
                <w:bCs/>
                <w:color w:val="000000"/>
                <w:sz w:val="18"/>
                <w:szCs w:val="18"/>
              </w:rPr>
              <w:br/>
              <w:t>4 1/3 OITAVAS; EXTENSÃO A25-C76; TECLAS SINTÉTICAS; MEDIDAS DE TECLAS 38-64MM X 20-25MM; DIMENSÕES 215CM X 90CM; ALTURA AJUSTÁVEL 84-110CM; PESO 55KG; AFINAÇÃO A=442HZ; TECLAS DESTACÁVEIS; RODAS COM DUPLO FREIO; ESTRUTURA EM AÇO REFORÇADO DESMONTÁVEL.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6211BE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F3915A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w:t>
            </w:r>
          </w:p>
        </w:tc>
        <w:tc>
          <w:tcPr>
            <w:tcW w:w="0" w:type="auto"/>
            <w:tcBorders>
              <w:top w:val="nil"/>
              <w:left w:val="nil"/>
              <w:bottom w:val="single" w:sz="4" w:space="0" w:color="000000"/>
              <w:right w:val="single" w:sz="4" w:space="0" w:color="000000"/>
            </w:tcBorders>
            <w:shd w:val="clear" w:color="FFFFCC" w:fill="FFFFFF"/>
            <w:noWrap/>
            <w:vAlign w:val="center"/>
            <w:hideMark/>
          </w:tcPr>
          <w:p w14:paraId="1BFFCD1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R$ 29.105,88</w:t>
            </w:r>
          </w:p>
        </w:tc>
        <w:tc>
          <w:tcPr>
            <w:tcW w:w="0" w:type="auto"/>
            <w:tcBorders>
              <w:top w:val="nil"/>
              <w:left w:val="nil"/>
              <w:bottom w:val="single" w:sz="4" w:space="0" w:color="000000"/>
              <w:right w:val="single" w:sz="4" w:space="0" w:color="000000"/>
            </w:tcBorders>
            <w:shd w:val="clear" w:color="FFFFCC" w:fill="FFFFFF"/>
            <w:noWrap/>
            <w:vAlign w:val="center"/>
            <w:hideMark/>
          </w:tcPr>
          <w:p w14:paraId="3F6B615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R$ 58.211,76</w:t>
            </w:r>
          </w:p>
        </w:tc>
      </w:tr>
      <w:tr w:rsidR="00EB29B7" w:rsidRPr="00EB29B7" w14:paraId="067BC884" w14:textId="77777777" w:rsidTr="00BF78AF">
        <w:trPr>
          <w:trHeight w:val="369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17B0EAE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27</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92F8749"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MARIMBA 61 TECLAS; 5 OITAVAS; EXTENSÃO C2-C7; TECLAS EM HONDURAS ROSEWOOD; MEDIDAS DE TECLAS 38-80MM X 20-25MM; DIMENSÕES 250CM X 110CM; ALTURA AJUSTÁVEL 84-110CM; MANÍCULA REGULADORA DE ALTURA; PESO 96KG; AFINAÇÃO A=442HZ; AFINADORES MANUAIS NOS TUBOS EM NOTAS GRAVES; TECLAS DESTACÁVEIS; RODAS COM DUPLO FREIO; ESTRUTURA EM AÇO REFORÇADO DESMONTÁVEL; ACOMPANHA CAPA, BAQUETAS E ACESSÓRIOS.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F65FBA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673DA2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w:t>
            </w:r>
          </w:p>
        </w:tc>
        <w:tc>
          <w:tcPr>
            <w:tcW w:w="0" w:type="auto"/>
            <w:tcBorders>
              <w:top w:val="nil"/>
              <w:left w:val="nil"/>
              <w:bottom w:val="single" w:sz="4" w:space="0" w:color="000000"/>
              <w:right w:val="single" w:sz="4" w:space="0" w:color="000000"/>
            </w:tcBorders>
            <w:shd w:val="clear" w:color="FFFFCC" w:fill="FFFFFF"/>
            <w:noWrap/>
            <w:vAlign w:val="center"/>
            <w:hideMark/>
          </w:tcPr>
          <w:p w14:paraId="55851BF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R$ 43.535,35</w:t>
            </w:r>
          </w:p>
        </w:tc>
        <w:tc>
          <w:tcPr>
            <w:tcW w:w="0" w:type="auto"/>
            <w:tcBorders>
              <w:top w:val="nil"/>
              <w:left w:val="nil"/>
              <w:bottom w:val="single" w:sz="4" w:space="0" w:color="000000"/>
              <w:right w:val="single" w:sz="4" w:space="0" w:color="000000"/>
            </w:tcBorders>
            <w:shd w:val="clear" w:color="FFFFCC" w:fill="FFFFFF"/>
            <w:noWrap/>
            <w:vAlign w:val="center"/>
            <w:hideMark/>
          </w:tcPr>
          <w:p w14:paraId="6E8F31F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R$ 87.070,70</w:t>
            </w:r>
          </w:p>
        </w:tc>
      </w:tr>
      <w:tr w:rsidR="00EB29B7" w:rsidRPr="00EB29B7" w14:paraId="63861CE4" w14:textId="77777777" w:rsidTr="00BF78AF">
        <w:trPr>
          <w:trHeight w:val="211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55C81B0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28</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8C2131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METALOFONE PROFISSIONAL 30 TECLAS (30</w:t>
            </w:r>
            <w:proofErr w:type="gramStart"/>
            <w:r w:rsidRPr="00EB29B7">
              <w:rPr>
                <w:rFonts w:ascii="Arial" w:eastAsia="Times New Roman" w:hAnsi="Arial" w:cs="Arial"/>
                <w:b/>
                <w:bCs/>
                <w:color w:val="000000"/>
                <w:sz w:val="18"/>
                <w:szCs w:val="18"/>
              </w:rPr>
              <w:t>MM)-</w:t>
            </w:r>
            <w:proofErr w:type="gramEnd"/>
            <w:r w:rsidRPr="00EB29B7">
              <w:rPr>
                <w:rFonts w:ascii="Arial" w:eastAsia="Times New Roman" w:hAnsi="Arial" w:cs="Arial"/>
                <w:b/>
                <w:bCs/>
                <w:color w:val="000000"/>
                <w:sz w:val="18"/>
                <w:szCs w:val="18"/>
              </w:rPr>
              <w:t xml:space="preserve"> SOL/G4 A DÓ/C7 CROMÁTICO - COM ESTOJO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864407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490AC61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8</w:t>
            </w:r>
          </w:p>
        </w:tc>
        <w:tc>
          <w:tcPr>
            <w:tcW w:w="0" w:type="auto"/>
            <w:tcBorders>
              <w:top w:val="nil"/>
              <w:left w:val="nil"/>
              <w:bottom w:val="single" w:sz="4" w:space="0" w:color="000000"/>
              <w:right w:val="single" w:sz="4" w:space="0" w:color="000000"/>
            </w:tcBorders>
            <w:shd w:val="clear" w:color="FFFFCC" w:fill="FFFFFF"/>
            <w:noWrap/>
            <w:vAlign w:val="center"/>
            <w:hideMark/>
          </w:tcPr>
          <w:p w14:paraId="3D5F240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R$ 7.186,87</w:t>
            </w:r>
          </w:p>
        </w:tc>
        <w:tc>
          <w:tcPr>
            <w:tcW w:w="0" w:type="auto"/>
            <w:tcBorders>
              <w:top w:val="nil"/>
              <w:left w:val="nil"/>
              <w:bottom w:val="single" w:sz="4" w:space="0" w:color="000000"/>
              <w:right w:val="single" w:sz="4" w:space="0" w:color="000000"/>
            </w:tcBorders>
            <w:shd w:val="clear" w:color="FFFFCC" w:fill="FFFFFF"/>
            <w:noWrap/>
            <w:vAlign w:val="center"/>
            <w:hideMark/>
          </w:tcPr>
          <w:p w14:paraId="05F6AE3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R$ 57.494,96</w:t>
            </w:r>
          </w:p>
        </w:tc>
      </w:tr>
      <w:tr w:rsidR="00EB29B7" w:rsidRPr="00EB29B7" w14:paraId="486D4348" w14:textId="77777777" w:rsidTr="00BF78AF">
        <w:trPr>
          <w:trHeight w:val="283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B0F376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29</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01CD9628"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VIBRAFONE 3 </w:t>
            </w:r>
            <w:proofErr w:type="gramStart"/>
            <w:r w:rsidRPr="00EB29B7">
              <w:rPr>
                <w:rFonts w:ascii="Arial" w:eastAsia="Times New Roman" w:hAnsi="Arial" w:cs="Arial"/>
                <w:b/>
                <w:bCs/>
                <w:color w:val="000000"/>
                <w:sz w:val="18"/>
                <w:szCs w:val="18"/>
              </w:rPr>
              <w:t>OITAVAS;EXTENSÃO</w:t>
            </w:r>
            <w:proofErr w:type="gramEnd"/>
            <w:r w:rsidRPr="00EB29B7">
              <w:rPr>
                <w:rFonts w:ascii="Arial" w:eastAsia="Times New Roman" w:hAnsi="Arial" w:cs="Arial"/>
                <w:b/>
                <w:bCs/>
                <w:color w:val="000000"/>
                <w:sz w:val="18"/>
                <w:szCs w:val="18"/>
              </w:rPr>
              <w:t xml:space="preserve"> DE F3-F6; AFINAÇÃO A=442HZ; COM MOTOR DE VELOCIDADE VARIÁVEL; CARRINHO DESMONTÁVEL. ACOMPANHA CAPA, CASE E BAQUETAS. SERÁ ACEITO PRODUTO COM MEDIDAS SIMILARES/APROXIMADAS AO SOLICITADO EM EDITAL, COLANERI, BERGERAULT, YAMAHA E ADAMS.</w:t>
            </w:r>
            <w:r w:rsidRPr="00EB29B7">
              <w:rPr>
                <w:rFonts w:ascii="Arial" w:eastAsia="Times New Roman" w:hAnsi="Arial" w:cs="Arial"/>
                <w:b/>
                <w:bCs/>
                <w:sz w:val="18"/>
                <w:szCs w:val="18"/>
              </w:rPr>
              <w:t xml:space="preserve"> </w:t>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7063C4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543F93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w:t>
            </w:r>
          </w:p>
        </w:tc>
        <w:tc>
          <w:tcPr>
            <w:tcW w:w="0" w:type="auto"/>
            <w:tcBorders>
              <w:top w:val="nil"/>
              <w:left w:val="nil"/>
              <w:bottom w:val="single" w:sz="4" w:space="0" w:color="000000"/>
              <w:right w:val="single" w:sz="4" w:space="0" w:color="000000"/>
            </w:tcBorders>
            <w:shd w:val="clear" w:color="FFFFCC" w:fill="FFFFFF"/>
            <w:noWrap/>
            <w:vAlign w:val="center"/>
            <w:hideMark/>
          </w:tcPr>
          <w:p w14:paraId="2BBBA58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R$ 34.928,77</w:t>
            </w:r>
          </w:p>
        </w:tc>
        <w:tc>
          <w:tcPr>
            <w:tcW w:w="0" w:type="auto"/>
            <w:tcBorders>
              <w:top w:val="nil"/>
              <w:left w:val="nil"/>
              <w:bottom w:val="single" w:sz="4" w:space="0" w:color="000000"/>
              <w:right w:val="single" w:sz="4" w:space="0" w:color="000000"/>
            </w:tcBorders>
            <w:shd w:val="clear" w:color="FFFFCC" w:fill="FFFFFF"/>
            <w:noWrap/>
            <w:vAlign w:val="center"/>
            <w:hideMark/>
          </w:tcPr>
          <w:p w14:paraId="58C9953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R$ 69.857,54</w:t>
            </w:r>
          </w:p>
        </w:tc>
      </w:tr>
      <w:tr w:rsidR="00EB29B7" w:rsidRPr="00EB29B7" w14:paraId="052D2792" w14:textId="77777777" w:rsidTr="00BF78AF">
        <w:trPr>
          <w:trHeight w:val="624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2BAE9C4"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30</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7A6B80D" w14:textId="77777777" w:rsidR="00EB29B7" w:rsidRPr="00EB29B7" w:rsidRDefault="00EB29B7" w:rsidP="00EB29B7">
            <w:pP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 -VIBRAFONE 42 TECLAS: ALUMÍNIO</w:t>
            </w:r>
            <w:r w:rsidRPr="00EB29B7">
              <w:rPr>
                <w:rFonts w:ascii="Arial" w:eastAsia="Times New Roman" w:hAnsi="Arial" w:cs="Arial"/>
                <w:b/>
                <w:bCs/>
                <w:color w:val="000000"/>
                <w:sz w:val="18"/>
                <w:szCs w:val="18"/>
              </w:rPr>
              <w:br/>
              <w:t>- TECLAS COM TAMANHOS GRADATIVOS.</w:t>
            </w:r>
            <w:r w:rsidRPr="00EB29B7">
              <w:rPr>
                <w:rFonts w:ascii="Arial" w:eastAsia="Times New Roman" w:hAnsi="Arial" w:cs="Arial"/>
                <w:b/>
                <w:bCs/>
                <w:color w:val="000000"/>
                <w:sz w:val="18"/>
                <w:szCs w:val="18"/>
              </w:rPr>
              <w:br/>
              <w:t>- DIMENSÕES DAS TECLAS OFERECIDAS:</w:t>
            </w:r>
            <w:r w:rsidRPr="00EB29B7">
              <w:rPr>
                <w:rFonts w:ascii="Arial" w:eastAsia="Times New Roman" w:hAnsi="Arial" w:cs="Arial"/>
                <w:b/>
                <w:bCs/>
                <w:color w:val="000000"/>
                <w:sz w:val="18"/>
                <w:szCs w:val="18"/>
              </w:rPr>
              <w:br/>
              <w:t xml:space="preserve">   2”1/4 - 2” - 1”3/4 - 1”1/2 X 1/2</w:t>
            </w:r>
            <w:r w:rsidRPr="00EB29B7">
              <w:rPr>
                <w:rFonts w:ascii="Arial" w:eastAsia="Times New Roman" w:hAnsi="Arial" w:cs="Arial"/>
                <w:b/>
                <w:bCs/>
                <w:color w:val="000000"/>
                <w:sz w:val="18"/>
                <w:szCs w:val="18"/>
              </w:rPr>
              <w:br/>
              <w:t>- EXTENSÃO:  C3/F6 - 3 OITAVAS -42 TECLAS</w:t>
            </w:r>
            <w:r w:rsidRPr="00EB29B7">
              <w:rPr>
                <w:rFonts w:ascii="Arial" w:eastAsia="Times New Roman" w:hAnsi="Arial" w:cs="Arial"/>
                <w:b/>
                <w:bCs/>
                <w:color w:val="000000"/>
                <w:sz w:val="18"/>
                <w:szCs w:val="18"/>
              </w:rPr>
              <w:br/>
              <w:t>- AFINAÇÃO DUPLA: A=442</w:t>
            </w:r>
            <w:r w:rsidRPr="00EB29B7">
              <w:rPr>
                <w:rFonts w:ascii="Arial" w:eastAsia="Times New Roman" w:hAnsi="Arial" w:cs="Arial"/>
                <w:b/>
                <w:bCs/>
                <w:color w:val="000000"/>
                <w:sz w:val="18"/>
                <w:szCs w:val="18"/>
              </w:rPr>
              <w:br/>
              <w:t>- ACABAMENTO: ESCOVADO</w:t>
            </w:r>
            <w:r w:rsidRPr="00EB29B7">
              <w:rPr>
                <w:rFonts w:ascii="Arial" w:eastAsia="Times New Roman" w:hAnsi="Arial" w:cs="Arial"/>
                <w:b/>
                <w:bCs/>
                <w:color w:val="000000"/>
                <w:sz w:val="18"/>
                <w:szCs w:val="18"/>
              </w:rPr>
              <w:br/>
              <w:t>- SISTEMA DE ABAFAMENTO FLUTUANTE:</w:t>
            </w:r>
            <w:r w:rsidRPr="00EB29B7">
              <w:rPr>
                <w:rFonts w:ascii="Arial" w:eastAsia="Times New Roman" w:hAnsi="Arial" w:cs="Arial"/>
                <w:b/>
                <w:bCs/>
                <w:color w:val="000000"/>
                <w:sz w:val="18"/>
                <w:szCs w:val="18"/>
              </w:rPr>
              <w:br/>
              <w:t>- PEDAL CENTRAL</w:t>
            </w:r>
            <w:r w:rsidRPr="00EB29B7">
              <w:rPr>
                <w:rFonts w:ascii="Arial" w:eastAsia="Times New Roman" w:hAnsi="Arial" w:cs="Arial"/>
                <w:b/>
                <w:bCs/>
                <w:color w:val="000000"/>
                <w:sz w:val="18"/>
                <w:szCs w:val="18"/>
              </w:rPr>
              <w:br/>
              <w:t>- REGULADOR DO PEDAL</w:t>
            </w:r>
            <w:r w:rsidRPr="00EB29B7">
              <w:rPr>
                <w:rFonts w:ascii="Arial" w:eastAsia="Times New Roman" w:hAnsi="Arial" w:cs="Arial"/>
                <w:b/>
                <w:bCs/>
                <w:color w:val="000000"/>
                <w:sz w:val="18"/>
                <w:szCs w:val="18"/>
              </w:rPr>
              <w:br/>
              <w:t>- REGULADOR DE ABAFADOR</w:t>
            </w:r>
            <w:r w:rsidRPr="00EB29B7">
              <w:rPr>
                <w:rFonts w:ascii="Arial" w:eastAsia="Times New Roman" w:hAnsi="Arial" w:cs="Arial"/>
                <w:b/>
                <w:bCs/>
                <w:color w:val="000000"/>
                <w:sz w:val="18"/>
                <w:szCs w:val="18"/>
              </w:rPr>
              <w:br/>
              <w:t xml:space="preserve"> TUBOS DE RESSONÂNCIA EM ALUMÍNIO</w:t>
            </w:r>
            <w:r w:rsidRPr="00EB29B7">
              <w:rPr>
                <w:rFonts w:ascii="Arial" w:eastAsia="Times New Roman" w:hAnsi="Arial" w:cs="Arial"/>
                <w:b/>
                <w:bCs/>
                <w:color w:val="000000"/>
                <w:sz w:val="18"/>
                <w:szCs w:val="18"/>
              </w:rPr>
              <w:br/>
              <w:t>- GRADUAÇÃO DO DIÂMETRO DOS TUBOS</w:t>
            </w:r>
            <w:r w:rsidRPr="00EB29B7">
              <w:rPr>
                <w:rFonts w:ascii="Arial" w:eastAsia="Times New Roman" w:hAnsi="Arial" w:cs="Arial"/>
                <w:b/>
                <w:bCs/>
                <w:color w:val="000000"/>
                <w:sz w:val="18"/>
                <w:szCs w:val="18"/>
              </w:rPr>
              <w:br/>
              <w:t>ACABAMENTO DOS TUBOS: PINTURA DOURADO</w:t>
            </w:r>
            <w:r w:rsidRPr="00EB29B7">
              <w:rPr>
                <w:rFonts w:ascii="Arial" w:eastAsia="Times New Roman" w:hAnsi="Arial" w:cs="Arial"/>
                <w:b/>
                <w:bCs/>
                <w:color w:val="000000"/>
                <w:sz w:val="18"/>
                <w:szCs w:val="18"/>
              </w:rPr>
              <w:br/>
              <w:t>- TECLADO DESTACÁVEL</w:t>
            </w:r>
            <w:r w:rsidRPr="00EB29B7">
              <w:rPr>
                <w:rFonts w:ascii="Arial" w:eastAsia="Times New Roman" w:hAnsi="Arial" w:cs="Arial"/>
                <w:b/>
                <w:bCs/>
                <w:color w:val="000000"/>
                <w:sz w:val="18"/>
                <w:szCs w:val="18"/>
              </w:rPr>
              <w:br/>
              <w:t>-ESTRUTURA DESMONTÁVEL ESTANTE CARRINHO COM REGULAGEM TUBO EM AÇO INOX QUADRADO COM ATENUADORES DE PESO A GÁS RODÍZIOS DUPLO FREIO SEM MOTOR. COM CASE SIMILAR A COLANERI, BERGERAULT, YAMAHA E ADAMS (APRESENTAR CATÁLOGO E AMOSTRA EM 48HS).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1EFBF3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5884C0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w:t>
            </w:r>
          </w:p>
        </w:tc>
        <w:tc>
          <w:tcPr>
            <w:tcW w:w="0" w:type="auto"/>
            <w:tcBorders>
              <w:top w:val="nil"/>
              <w:left w:val="nil"/>
              <w:bottom w:val="single" w:sz="4" w:space="0" w:color="000000"/>
              <w:right w:val="single" w:sz="4" w:space="0" w:color="000000"/>
            </w:tcBorders>
            <w:shd w:val="clear" w:color="FFFFCC" w:fill="FFFFFF"/>
            <w:noWrap/>
            <w:vAlign w:val="center"/>
            <w:hideMark/>
          </w:tcPr>
          <w:p w14:paraId="08D932E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R$ 39.000,00</w:t>
            </w:r>
          </w:p>
        </w:tc>
        <w:tc>
          <w:tcPr>
            <w:tcW w:w="0" w:type="auto"/>
            <w:tcBorders>
              <w:top w:val="nil"/>
              <w:left w:val="nil"/>
              <w:bottom w:val="single" w:sz="4" w:space="0" w:color="000000"/>
              <w:right w:val="single" w:sz="4" w:space="0" w:color="000000"/>
            </w:tcBorders>
            <w:shd w:val="clear" w:color="FFFFCC" w:fill="FFFFFF"/>
            <w:noWrap/>
            <w:vAlign w:val="center"/>
            <w:hideMark/>
          </w:tcPr>
          <w:p w14:paraId="0F81E4A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R$ 78.000,00</w:t>
            </w:r>
          </w:p>
        </w:tc>
      </w:tr>
      <w:tr w:rsidR="00EB29B7" w:rsidRPr="00EB29B7" w14:paraId="6E3685B6" w14:textId="77777777" w:rsidTr="00BF78AF">
        <w:trPr>
          <w:trHeight w:val="334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3053C42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31</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1899349C"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XILOFONE 44 TECLAS; MADEIRA ROSEWOOD; EXTENSÃO DE AFINAÇÃO F4 A C8; MESA DE SUPORTE DAS TECLAS FABRICADA EM MADEIRA SELECIONADA BENEFICIADA, REFORÇADA COM PINTURA PRETO BRILHANTE; TUBOS EM ALUMÍNIO; ESTRUTURA EM AÇO REFORÇADO COM BARRA CENTRAL DE REFORÇO PINTADO NA COR PRETA COM PROCESSO ELETROSTÁTICO.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488404B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BB685C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w:t>
            </w:r>
          </w:p>
        </w:tc>
        <w:tc>
          <w:tcPr>
            <w:tcW w:w="0" w:type="auto"/>
            <w:tcBorders>
              <w:top w:val="nil"/>
              <w:left w:val="nil"/>
              <w:bottom w:val="single" w:sz="4" w:space="0" w:color="000000"/>
              <w:right w:val="single" w:sz="4" w:space="0" w:color="000000"/>
            </w:tcBorders>
            <w:shd w:val="clear" w:color="FFFFCC" w:fill="FFFFFF"/>
            <w:noWrap/>
            <w:vAlign w:val="center"/>
            <w:hideMark/>
          </w:tcPr>
          <w:p w14:paraId="7435EE5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R$ 13.788,86</w:t>
            </w:r>
          </w:p>
        </w:tc>
        <w:tc>
          <w:tcPr>
            <w:tcW w:w="0" w:type="auto"/>
            <w:tcBorders>
              <w:top w:val="nil"/>
              <w:left w:val="nil"/>
              <w:bottom w:val="single" w:sz="4" w:space="0" w:color="000000"/>
              <w:right w:val="single" w:sz="4" w:space="0" w:color="000000"/>
            </w:tcBorders>
            <w:shd w:val="clear" w:color="FFFFCC" w:fill="FFFFFF"/>
            <w:noWrap/>
            <w:vAlign w:val="center"/>
            <w:hideMark/>
          </w:tcPr>
          <w:p w14:paraId="5405666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R$ 55.155,44</w:t>
            </w:r>
          </w:p>
        </w:tc>
      </w:tr>
      <w:tr w:rsidR="00EB29B7" w:rsidRPr="00EB29B7" w14:paraId="1B23864B" w14:textId="77777777" w:rsidTr="00BF78AF">
        <w:trPr>
          <w:trHeight w:val="765"/>
        </w:trPr>
        <w:tc>
          <w:tcPr>
            <w:tcW w:w="7122" w:type="dxa"/>
            <w:gridSpan w:val="4"/>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3CB48078"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w:t>
            </w:r>
          </w:p>
        </w:tc>
        <w:tc>
          <w:tcPr>
            <w:tcW w:w="0" w:type="auto"/>
            <w:tcBorders>
              <w:top w:val="nil"/>
              <w:left w:val="nil"/>
              <w:bottom w:val="single" w:sz="4" w:space="0" w:color="000000"/>
              <w:right w:val="single" w:sz="4" w:space="0" w:color="000000"/>
            </w:tcBorders>
            <w:shd w:val="clear" w:color="FFFFCC" w:fill="E8F2A1"/>
            <w:vAlign w:val="center"/>
            <w:hideMark/>
          </w:tcPr>
          <w:p w14:paraId="73B13E0D"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VALOR TOTAL</w:t>
            </w:r>
            <w:r w:rsidRPr="00EB29B7">
              <w:rPr>
                <w:rFonts w:ascii="Arial" w:eastAsia="Times New Roman" w:hAnsi="Arial" w:cs="Arial"/>
                <w:b/>
                <w:bCs/>
                <w:sz w:val="20"/>
                <w:szCs w:val="20"/>
              </w:rPr>
              <w:br/>
              <w:t xml:space="preserve"> DO LOTE 2</w:t>
            </w:r>
          </w:p>
        </w:tc>
        <w:tc>
          <w:tcPr>
            <w:tcW w:w="0" w:type="auto"/>
            <w:tcBorders>
              <w:top w:val="nil"/>
              <w:left w:val="nil"/>
              <w:bottom w:val="single" w:sz="4" w:space="0" w:color="000000"/>
              <w:right w:val="single" w:sz="4" w:space="0" w:color="000000"/>
            </w:tcBorders>
            <w:shd w:val="clear" w:color="FFFFCC" w:fill="E8F2A1"/>
            <w:vAlign w:val="center"/>
            <w:hideMark/>
          </w:tcPr>
          <w:p w14:paraId="71A67D58"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R$ 443.830,40</w:t>
            </w:r>
          </w:p>
        </w:tc>
      </w:tr>
      <w:tr w:rsidR="00EB29B7" w:rsidRPr="00EB29B7" w14:paraId="0363EFD9" w14:textId="77777777" w:rsidTr="00BF78AF">
        <w:trPr>
          <w:trHeight w:val="255"/>
        </w:trPr>
        <w:tc>
          <w:tcPr>
            <w:tcW w:w="9917" w:type="dxa"/>
            <w:gridSpan w:val="6"/>
            <w:tcBorders>
              <w:top w:val="single" w:sz="4" w:space="0" w:color="000000"/>
              <w:bottom w:val="single" w:sz="4" w:space="0" w:color="000000"/>
            </w:tcBorders>
            <w:shd w:val="clear" w:color="FFFFCC" w:fill="FFFFFF"/>
            <w:noWrap/>
            <w:vAlign w:val="center"/>
            <w:hideMark/>
          </w:tcPr>
          <w:p w14:paraId="02550D07" w14:textId="77777777" w:rsid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w:t>
            </w:r>
          </w:p>
          <w:p w14:paraId="3CE39F52" w14:textId="77777777" w:rsidR="00EB29B7" w:rsidRPr="00EB29B7" w:rsidRDefault="00EB29B7" w:rsidP="00EB29B7">
            <w:pPr>
              <w:jc w:val="center"/>
              <w:rPr>
                <w:rFonts w:ascii="Arial" w:eastAsia="Times New Roman" w:hAnsi="Arial" w:cs="Arial"/>
                <w:b/>
                <w:bCs/>
                <w:sz w:val="20"/>
                <w:szCs w:val="20"/>
              </w:rPr>
            </w:pPr>
          </w:p>
        </w:tc>
      </w:tr>
      <w:tr w:rsidR="00EB29B7" w:rsidRPr="00EB29B7" w14:paraId="737D5ED5" w14:textId="77777777" w:rsidTr="00BF78AF">
        <w:trPr>
          <w:trHeight w:val="630"/>
        </w:trPr>
        <w:tc>
          <w:tcPr>
            <w:tcW w:w="9917" w:type="dxa"/>
            <w:gridSpan w:val="6"/>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2BF5104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LOTE 3 – MATERIAL DE REPOSIÇÃO E ACESSÓRIO </w:t>
            </w:r>
          </w:p>
        </w:tc>
      </w:tr>
      <w:tr w:rsidR="00EB29B7" w:rsidRPr="00EB29B7" w14:paraId="22F3071B" w14:textId="77777777" w:rsidTr="00BF78AF">
        <w:trPr>
          <w:trHeight w:val="255"/>
        </w:trPr>
        <w:tc>
          <w:tcPr>
            <w:tcW w:w="710" w:type="dxa"/>
            <w:tcBorders>
              <w:top w:val="nil"/>
              <w:left w:val="single" w:sz="4" w:space="0" w:color="000000"/>
              <w:bottom w:val="single" w:sz="4" w:space="0" w:color="000000"/>
              <w:right w:val="single" w:sz="4" w:space="0" w:color="000000"/>
            </w:tcBorders>
            <w:shd w:val="clear" w:color="FFFFCC" w:fill="E8F2A1"/>
            <w:noWrap/>
            <w:vAlign w:val="center"/>
            <w:hideMark/>
          </w:tcPr>
          <w:p w14:paraId="2BAC0DB0"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ITEM</w:t>
            </w:r>
          </w:p>
        </w:tc>
        <w:tc>
          <w:tcPr>
            <w:tcW w:w="4820" w:type="dxa"/>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0295D99B"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DESCRIÇÃO</w:t>
            </w:r>
          </w:p>
        </w:tc>
        <w:tc>
          <w:tcPr>
            <w:tcW w:w="0" w:type="auto"/>
            <w:tcBorders>
              <w:top w:val="nil"/>
              <w:left w:val="single" w:sz="4" w:space="0" w:color="000000"/>
              <w:bottom w:val="single" w:sz="4" w:space="0" w:color="000000"/>
              <w:right w:val="single" w:sz="4" w:space="0" w:color="000000"/>
            </w:tcBorders>
            <w:shd w:val="clear" w:color="FFFFCC" w:fill="E8F2A1"/>
            <w:noWrap/>
            <w:vAlign w:val="center"/>
            <w:hideMark/>
          </w:tcPr>
          <w:p w14:paraId="49C9B96B"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UNID.</w:t>
            </w:r>
          </w:p>
        </w:tc>
        <w:tc>
          <w:tcPr>
            <w:tcW w:w="0" w:type="auto"/>
            <w:tcBorders>
              <w:top w:val="nil"/>
              <w:left w:val="nil"/>
              <w:bottom w:val="single" w:sz="4" w:space="0" w:color="000000"/>
              <w:right w:val="single" w:sz="4" w:space="0" w:color="000000"/>
            </w:tcBorders>
            <w:shd w:val="clear" w:color="FFFFCC" w:fill="E8F2A1"/>
            <w:noWrap/>
            <w:vAlign w:val="center"/>
            <w:hideMark/>
          </w:tcPr>
          <w:p w14:paraId="5ADB1AD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QUANT.</w:t>
            </w:r>
          </w:p>
        </w:tc>
        <w:tc>
          <w:tcPr>
            <w:tcW w:w="0" w:type="auto"/>
            <w:tcBorders>
              <w:top w:val="nil"/>
              <w:left w:val="nil"/>
              <w:bottom w:val="single" w:sz="4" w:space="0" w:color="000000"/>
              <w:right w:val="single" w:sz="4" w:space="0" w:color="000000"/>
            </w:tcBorders>
            <w:shd w:val="clear" w:color="FFFFCC" w:fill="E8F2A1"/>
            <w:noWrap/>
            <w:vAlign w:val="center"/>
            <w:hideMark/>
          </w:tcPr>
          <w:p w14:paraId="22A2445D" w14:textId="0657DD13" w:rsidR="00EB29B7" w:rsidRPr="00EB29B7" w:rsidRDefault="00BF78AF" w:rsidP="00EB29B7">
            <w:pPr>
              <w:jc w:val="center"/>
              <w:rPr>
                <w:rFonts w:ascii="Arial" w:eastAsia="Times New Roman" w:hAnsi="Arial" w:cs="Arial"/>
                <w:b/>
                <w:bCs/>
                <w:sz w:val="20"/>
                <w:szCs w:val="20"/>
              </w:rPr>
            </w:pPr>
            <w:r>
              <w:rPr>
                <w:rFonts w:ascii="Arial" w:eastAsia="Times New Roman" w:hAnsi="Arial" w:cs="Arial"/>
                <w:b/>
                <w:bCs/>
                <w:sz w:val="20"/>
                <w:szCs w:val="20"/>
              </w:rPr>
              <w:t>PR. UNIT.</w:t>
            </w:r>
          </w:p>
        </w:tc>
        <w:tc>
          <w:tcPr>
            <w:tcW w:w="0" w:type="auto"/>
            <w:tcBorders>
              <w:top w:val="nil"/>
              <w:left w:val="nil"/>
              <w:bottom w:val="single" w:sz="4" w:space="0" w:color="000000"/>
              <w:right w:val="single" w:sz="4" w:space="0" w:color="000000"/>
            </w:tcBorders>
            <w:shd w:val="clear" w:color="FFFFCC" w:fill="E8F2A1"/>
            <w:noWrap/>
            <w:vAlign w:val="center"/>
            <w:hideMark/>
          </w:tcPr>
          <w:p w14:paraId="4625607A" w14:textId="73C8E3D6" w:rsidR="00EB29B7" w:rsidRPr="00EB29B7" w:rsidRDefault="00BF78AF" w:rsidP="00EB29B7">
            <w:pPr>
              <w:jc w:val="center"/>
              <w:rPr>
                <w:rFonts w:ascii="Arial" w:eastAsia="Times New Roman" w:hAnsi="Arial" w:cs="Arial"/>
                <w:b/>
                <w:bCs/>
                <w:sz w:val="20"/>
                <w:szCs w:val="20"/>
              </w:rPr>
            </w:pPr>
            <w:r>
              <w:rPr>
                <w:rFonts w:ascii="Arial" w:eastAsia="Times New Roman" w:hAnsi="Arial" w:cs="Arial"/>
                <w:b/>
                <w:bCs/>
                <w:sz w:val="20"/>
                <w:szCs w:val="20"/>
              </w:rPr>
              <w:t xml:space="preserve">PR. </w:t>
            </w:r>
            <w:r w:rsidR="00EB29B7" w:rsidRPr="00EB29B7">
              <w:rPr>
                <w:rFonts w:ascii="Arial" w:eastAsia="Times New Roman" w:hAnsi="Arial" w:cs="Arial"/>
                <w:b/>
                <w:bCs/>
                <w:sz w:val="20"/>
                <w:szCs w:val="20"/>
              </w:rPr>
              <w:t>TOTAL</w:t>
            </w:r>
          </w:p>
        </w:tc>
      </w:tr>
      <w:tr w:rsidR="00EB29B7" w:rsidRPr="00EB29B7" w14:paraId="235B0096" w14:textId="77777777" w:rsidTr="00BF78AF">
        <w:trPr>
          <w:trHeight w:val="259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0646807"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32</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06F7D0DA"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BAQUETA DE </w:t>
            </w:r>
            <w:proofErr w:type="gramStart"/>
            <w:r w:rsidRPr="00EB29B7">
              <w:rPr>
                <w:rFonts w:ascii="Arial" w:eastAsia="Times New Roman" w:hAnsi="Arial" w:cs="Arial"/>
                <w:b/>
                <w:bCs/>
                <w:color w:val="000000"/>
                <w:sz w:val="18"/>
                <w:szCs w:val="18"/>
              </w:rPr>
              <w:t>LIRA;</w:t>
            </w:r>
            <w:r w:rsidRPr="00EB29B7">
              <w:rPr>
                <w:rFonts w:ascii="Arial" w:eastAsia="Times New Roman" w:hAnsi="Arial" w:cs="Arial"/>
                <w:b/>
                <w:bCs/>
                <w:color w:val="000000"/>
                <w:sz w:val="18"/>
                <w:szCs w:val="18"/>
              </w:rPr>
              <w:br/>
              <w:t>CABO</w:t>
            </w:r>
            <w:proofErr w:type="gramEnd"/>
            <w:r w:rsidRPr="00EB29B7">
              <w:rPr>
                <w:rFonts w:ascii="Arial" w:eastAsia="Times New Roman" w:hAnsi="Arial" w:cs="Arial"/>
                <w:b/>
                <w:bCs/>
                <w:color w:val="000000"/>
                <w:sz w:val="18"/>
                <w:szCs w:val="18"/>
              </w:rPr>
              <w:t xml:space="preserve"> EM NYLON FLEXÍVEL.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6C13FBC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5AF178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420</w:t>
            </w:r>
          </w:p>
        </w:tc>
        <w:tc>
          <w:tcPr>
            <w:tcW w:w="0" w:type="auto"/>
            <w:tcBorders>
              <w:top w:val="nil"/>
              <w:left w:val="nil"/>
              <w:bottom w:val="single" w:sz="4" w:space="0" w:color="000000"/>
              <w:right w:val="single" w:sz="4" w:space="0" w:color="000000"/>
            </w:tcBorders>
            <w:shd w:val="clear" w:color="FFFFCC" w:fill="FFFFFF"/>
            <w:noWrap/>
            <w:vAlign w:val="center"/>
            <w:hideMark/>
          </w:tcPr>
          <w:p w14:paraId="392650D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R$ 29,50</w:t>
            </w:r>
          </w:p>
        </w:tc>
        <w:tc>
          <w:tcPr>
            <w:tcW w:w="0" w:type="auto"/>
            <w:tcBorders>
              <w:top w:val="nil"/>
              <w:left w:val="nil"/>
              <w:bottom w:val="single" w:sz="4" w:space="0" w:color="000000"/>
              <w:right w:val="single" w:sz="4" w:space="0" w:color="000000"/>
            </w:tcBorders>
            <w:shd w:val="clear" w:color="FFFFCC" w:fill="FFFFFF"/>
            <w:noWrap/>
            <w:vAlign w:val="center"/>
            <w:hideMark/>
          </w:tcPr>
          <w:p w14:paraId="0DF8F851"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R$ 12.390,00</w:t>
            </w:r>
          </w:p>
        </w:tc>
      </w:tr>
      <w:tr w:rsidR="00EB29B7" w:rsidRPr="00EB29B7" w14:paraId="7BB35093" w14:textId="77777777" w:rsidTr="00BF78AF">
        <w:trPr>
          <w:trHeight w:val="208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532471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33</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24DD4972"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BAQUETA PARA MARIMBA MODELO SOFT AS, CABO DE MADEIRA, PONTA EM POLIURETANO REVESTIDO COM LÃ Nº 3.</w:t>
            </w:r>
            <w:r w:rsidRPr="00EB29B7">
              <w:rPr>
                <w:rFonts w:ascii="Arial" w:eastAsia="Times New Roman" w:hAnsi="Arial" w:cs="Arial"/>
                <w:b/>
                <w:bCs/>
                <w:sz w:val="18"/>
                <w:szCs w:val="18"/>
              </w:rPr>
              <w:t xml:space="preserve"> </w:t>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8574E0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2859B53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50</w:t>
            </w:r>
          </w:p>
        </w:tc>
        <w:tc>
          <w:tcPr>
            <w:tcW w:w="0" w:type="auto"/>
            <w:tcBorders>
              <w:top w:val="nil"/>
              <w:left w:val="nil"/>
              <w:bottom w:val="single" w:sz="4" w:space="0" w:color="000000"/>
              <w:right w:val="single" w:sz="4" w:space="0" w:color="000000"/>
            </w:tcBorders>
            <w:shd w:val="clear" w:color="FFFFCC" w:fill="FFFFFF"/>
            <w:noWrap/>
            <w:vAlign w:val="center"/>
            <w:hideMark/>
          </w:tcPr>
          <w:p w14:paraId="148ADCA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R$ 211,78</w:t>
            </w:r>
          </w:p>
        </w:tc>
        <w:tc>
          <w:tcPr>
            <w:tcW w:w="0" w:type="auto"/>
            <w:tcBorders>
              <w:top w:val="nil"/>
              <w:left w:val="nil"/>
              <w:bottom w:val="single" w:sz="4" w:space="0" w:color="000000"/>
              <w:right w:val="single" w:sz="4" w:space="0" w:color="000000"/>
            </w:tcBorders>
            <w:shd w:val="clear" w:color="FFFFCC" w:fill="FFFFFF"/>
            <w:noWrap/>
            <w:vAlign w:val="center"/>
            <w:hideMark/>
          </w:tcPr>
          <w:p w14:paraId="2E40817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R$ 10.589,00</w:t>
            </w:r>
          </w:p>
        </w:tc>
      </w:tr>
      <w:tr w:rsidR="00EB29B7" w:rsidRPr="00EB29B7" w14:paraId="0445E404" w14:textId="77777777" w:rsidTr="00BF78AF">
        <w:trPr>
          <w:trHeight w:val="201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92706E6"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34</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594063D2"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BAQUETA PARA VIBRAFONE MODELO SOFT SL3, CABO DE MADEIRA OU RATTAN, PONTA EM POLIURETANO REVESTIDO COM LÃ Nº 3.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64246F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07A8EC6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50</w:t>
            </w:r>
          </w:p>
        </w:tc>
        <w:tc>
          <w:tcPr>
            <w:tcW w:w="0" w:type="auto"/>
            <w:tcBorders>
              <w:top w:val="nil"/>
              <w:left w:val="nil"/>
              <w:bottom w:val="single" w:sz="4" w:space="0" w:color="000000"/>
              <w:right w:val="single" w:sz="4" w:space="0" w:color="000000"/>
            </w:tcBorders>
            <w:shd w:val="clear" w:color="FFFFCC" w:fill="FFFFFF"/>
            <w:noWrap/>
            <w:vAlign w:val="center"/>
            <w:hideMark/>
          </w:tcPr>
          <w:p w14:paraId="768255F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R$ 241,94</w:t>
            </w:r>
          </w:p>
        </w:tc>
        <w:tc>
          <w:tcPr>
            <w:tcW w:w="0" w:type="auto"/>
            <w:tcBorders>
              <w:top w:val="nil"/>
              <w:left w:val="nil"/>
              <w:bottom w:val="single" w:sz="4" w:space="0" w:color="000000"/>
              <w:right w:val="single" w:sz="4" w:space="0" w:color="000000"/>
            </w:tcBorders>
            <w:shd w:val="clear" w:color="FFFFCC" w:fill="FFFFFF"/>
            <w:noWrap/>
            <w:vAlign w:val="center"/>
            <w:hideMark/>
          </w:tcPr>
          <w:p w14:paraId="01285B5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R$ 12.097,00</w:t>
            </w:r>
          </w:p>
        </w:tc>
      </w:tr>
      <w:tr w:rsidR="00EB29B7" w:rsidRPr="00EB29B7" w14:paraId="1A6D9468" w14:textId="77777777" w:rsidTr="00BF78AF">
        <w:trPr>
          <w:trHeight w:val="213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8493025"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35</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AC8AD60"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BAQUETA PARA XILOFONE E GLOCKENSPIEL, FM-2515, CABO DE MADEIRA 35CM X 8MM PONTA PLÁSTICO SÓLIDO EM 25MM PONTA DE METAL 15MM.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FB023B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2356AF1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50</w:t>
            </w:r>
          </w:p>
        </w:tc>
        <w:tc>
          <w:tcPr>
            <w:tcW w:w="0" w:type="auto"/>
            <w:tcBorders>
              <w:top w:val="nil"/>
              <w:left w:val="nil"/>
              <w:bottom w:val="single" w:sz="4" w:space="0" w:color="000000"/>
              <w:right w:val="single" w:sz="4" w:space="0" w:color="000000"/>
            </w:tcBorders>
            <w:shd w:val="clear" w:color="FFFFCC" w:fill="FFFFFF"/>
            <w:noWrap/>
            <w:vAlign w:val="center"/>
            <w:hideMark/>
          </w:tcPr>
          <w:p w14:paraId="4F880B8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R$ 157,22</w:t>
            </w:r>
          </w:p>
        </w:tc>
        <w:tc>
          <w:tcPr>
            <w:tcW w:w="0" w:type="auto"/>
            <w:tcBorders>
              <w:top w:val="nil"/>
              <w:left w:val="nil"/>
              <w:bottom w:val="single" w:sz="4" w:space="0" w:color="000000"/>
              <w:right w:val="single" w:sz="4" w:space="0" w:color="000000"/>
            </w:tcBorders>
            <w:shd w:val="clear" w:color="FFFFCC" w:fill="FFFFFF"/>
            <w:noWrap/>
            <w:vAlign w:val="center"/>
            <w:hideMark/>
          </w:tcPr>
          <w:p w14:paraId="3130064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R$ 7.861,00</w:t>
            </w:r>
          </w:p>
        </w:tc>
      </w:tr>
      <w:tr w:rsidR="00EB29B7" w:rsidRPr="00EB29B7" w14:paraId="418BB0E7" w14:textId="77777777" w:rsidTr="00BF78AF">
        <w:trPr>
          <w:trHeight w:val="246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8E31F9C"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36</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C40AEF7"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PAR DE BAQUETAS 7A PARA </w:t>
            </w:r>
            <w:proofErr w:type="gramStart"/>
            <w:r w:rsidRPr="00EB29B7">
              <w:rPr>
                <w:rFonts w:ascii="Arial" w:eastAsia="Times New Roman" w:hAnsi="Arial" w:cs="Arial"/>
                <w:b/>
                <w:bCs/>
                <w:color w:val="000000"/>
                <w:sz w:val="18"/>
                <w:szCs w:val="18"/>
              </w:rPr>
              <w:t>CAIXA;</w:t>
            </w:r>
            <w:r w:rsidRPr="00EB29B7">
              <w:rPr>
                <w:rFonts w:ascii="Arial" w:eastAsia="Times New Roman" w:hAnsi="Arial" w:cs="Arial"/>
                <w:b/>
                <w:bCs/>
                <w:color w:val="000000"/>
                <w:sz w:val="18"/>
                <w:szCs w:val="18"/>
              </w:rPr>
              <w:br/>
              <w:t>ACABAMENTO</w:t>
            </w:r>
            <w:proofErr w:type="gramEnd"/>
            <w:r w:rsidRPr="00EB29B7">
              <w:rPr>
                <w:rFonts w:ascii="Arial" w:eastAsia="Times New Roman" w:hAnsi="Arial" w:cs="Arial"/>
                <w:b/>
                <w:bCs/>
                <w:color w:val="000000"/>
                <w:sz w:val="18"/>
                <w:szCs w:val="18"/>
              </w:rPr>
              <w:t>: NATURAL; MADEIRA: MARFIM; TIPO DE PONTA: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88506F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4269AF7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280</w:t>
            </w:r>
          </w:p>
        </w:tc>
        <w:tc>
          <w:tcPr>
            <w:tcW w:w="0" w:type="auto"/>
            <w:tcBorders>
              <w:top w:val="nil"/>
              <w:left w:val="nil"/>
              <w:bottom w:val="single" w:sz="4" w:space="0" w:color="000000"/>
              <w:right w:val="single" w:sz="4" w:space="0" w:color="000000"/>
            </w:tcBorders>
            <w:shd w:val="clear" w:color="FFFFCC" w:fill="FFFFFF"/>
            <w:noWrap/>
            <w:vAlign w:val="center"/>
            <w:hideMark/>
          </w:tcPr>
          <w:p w14:paraId="6B7C36D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R$ 45,71</w:t>
            </w:r>
          </w:p>
        </w:tc>
        <w:tc>
          <w:tcPr>
            <w:tcW w:w="0" w:type="auto"/>
            <w:tcBorders>
              <w:top w:val="nil"/>
              <w:left w:val="nil"/>
              <w:bottom w:val="single" w:sz="4" w:space="0" w:color="000000"/>
              <w:right w:val="single" w:sz="4" w:space="0" w:color="000000"/>
            </w:tcBorders>
            <w:shd w:val="clear" w:color="FFFFCC" w:fill="FFFFFF"/>
            <w:noWrap/>
            <w:vAlign w:val="center"/>
            <w:hideMark/>
          </w:tcPr>
          <w:p w14:paraId="17520B6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R$ 12.798,80</w:t>
            </w:r>
          </w:p>
        </w:tc>
      </w:tr>
      <w:tr w:rsidR="00EB29B7" w:rsidRPr="00EB29B7" w14:paraId="700E0026" w14:textId="77777777" w:rsidTr="00BF78AF">
        <w:trPr>
          <w:trHeight w:val="241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70E62E3"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37</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DF4778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PAR DE BAQUETAS 2B PARA </w:t>
            </w:r>
            <w:proofErr w:type="gramStart"/>
            <w:r w:rsidRPr="00EB29B7">
              <w:rPr>
                <w:rFonts w:ascii="Arial" w:eastAsia="Times New Roman" w:hAnsi="Arial" w:cs="Arial"/>
                <w:b/>
                <w:bCs/>
                <w:color w:val="000000"/>
                <w:sz w:val="18"/>
                <w:szCs w:val="18"/>
              </w:rPr>
              <w:t>CAIXA;</w:t>
            </w:r>
            <w:r w:rsidRPr="00EB29B7">
              <w:rPr>
                <w:rFonts w:ascii="Arial" w:eastAsia="Times New Roman" w:hAnsi="Arial" w:cs="Arial"/>
                <w:b/>
                <w:bCs/>
                <w:color w:val="000000"/>
                <w:sz w:val="18"/>
                <w:szCs w:val="18"/>
              </w:rPr>
              <w:br/>
              <w:t>CABO</w:t>
            </w:r>
            <w:proofErr w:type="gramEnd"/>
            <w:r w:rsidRPr="00EB29B7">
              <w:rPr>
                <w:rFonts w:ascii="Arial" w:eastAsia="Times New Roman" w:hAnsi="Arial" w:cs="Arial"/>
                <w:b/>
                <w:bCs/>
                <w:color w:val="000000"/>
                <w:sz w:val="18"/>
                <w:szCs w:val="18"/>
              </w:rPr>
              <w:t xml:space="preserve"> E PONTA EM MADEIRA; ACABAMENTO NATURAL.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69B5B4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210A753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280</w:t>
            </w:r>
          </w:p>
        </w:tc>
        <w:tc>
          <w:tcPr>
            <w:tcW w:w="0" w:type="auto"/>
            <w:tcBorders>
              <w:top w:val="nil"/>
              <w:left w:val="nil"/>
              <w:bottom w:val="single" w:sz="4" w:space="0" w:color="000000"/>
              <w:right w:val="single" w:sz="4" w:space="0" w:color="000000"/>
            </w:tcBorders>
            <w:shd w:val="clear" w:color="FFFFCC" w:fill="FFFFFF"/>
            <w:noWrap/>
            <w:vAlign w:val="center"/>
            <w:hideMark/>
          </w:tcPr>
          <w:p w14:paraId="293F631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R$ 46,80</w:t>
            </w:r>
          </w:p>
        </w:tc>
        <w:tc>
          <w:tcPr>
            <w:tcW w:w="0" w:type="auto"/>
            <w:tcBorders>
              <w:top w:val="nil"/>
              <w:left w:val="nil"/>
              <w:bottom w:val="single" w:sz="4" w:space="0" w:color="000000"/>
              <w:right w:val="single" w:sz="4" w:space="0" w:color="000000"/>
            </w:tcBorders>
            <w:shd w:val="clear" w:color="FFFFCC" w:fill="FFFFFF"/>
            <w:noWrap/>
            <w:vAlign w:val="center"/>
            <w:hideMark/>
          </w:tcPr>
          <w:p w14:paraId="7FC97EA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R$ 13.104,00</w:t>
            </w:r>
          </w:p>
        </w:tc>
      </w:tr>
      <w:tr w:rsidR="00EB29B7" w:rsidRPr="00EB29B7" w14:paraId="5F393540" w14:textId="77777777" w:rsidTr="00BF78AF">
        <w:trPr>
          <w:trHeight w:val="566"/>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428A651"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38</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06815CA7"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PAR DE BAQUETAS 5A PARA </w:t>
            </w:r>
            <w:proofErr w:type="gramStart"/>
            <w:r w:rsidRPr="00EB29B7">
              <w:rPr>
                <w:rFonts w:ascii="Arial" w:eastAsia="Times New Roman" w:hAnsi="Arial" w:cs="Arial"/>
                <w:b/>
                <w:bCs/>
                <w:color w:val="000000"/>
                <w:sz w:val="18"/>
                <w:szCs w:val="18"/>
              </w:rPr>
              <w:t>CAIXA;</w:t>
            </w:r>
            <w:r w:rsidRPr="00EB29B7">
              <w:rPr>
                <w:rFonts w:ascii="Arial" w:eastAsia="Times New Roman" w:hAnsi="Arial" w:cs="Arial"/>
                <w:b/>
                <w:bCs/>
                <w:color w:val="000000"/>
                <w:sz w:val="18"/>
                <w:szCs w:val="18"/>
              </w:rPr>
              <w:br/>
              <w:t>ACABAMENTO</w:t>
            </w:r>
            <w:proofErr w:type="gramEnd"/>
            <w:r w:rsidRPr="00EB29B7">
              <w:rPr>
                <w:rFonts w:ascii="Arial" w:eastAsia="Times New Roman" w:hAnsi="Arial" w:cs="Arial"/>
                <w:b/>
                <w:bCs/>
                <w:color w:val="000000"/>
                <w:sz w:val="18"/>
                <w:szCs w:val="18"/>
              </w:rPr>
              <w:t>: NATURAL; MADEIRA: MARFIM; TIPO DE PONTA: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BCC235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5175CFE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280</w:t>
            </w:r>
          </w:p>
        </w:tc>
        <w:tc>
          <w:tcPr>
            <w:tcW w:w="0" w:type="auto"/>
            <w:tcBorders>
              <w:top w:val="nil"/>
              <w:left w:val="nil"/>
              <w:bottom w:val="single" w:sz="4" w:space="0" w:color="000000"/>
              <w:right w:val="single" w:sz="4" w:space="0" w:color="000000"/>
            </w:tcBorders>
            <w:shd w:val="clear" w:color="FFFFCC" w:fill="FFFFFF"/>
            <w:noWrap/>
            <w:vAlign w:val="center"/>
            <w:hideMark/>
          </w:tcPr>
          <w:p w14:paraId="2FB582F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R$ 45,96</w:t>
            </w:r>
          </w:p>
        </w:tc>
        <w:tc>
          <w:tcPr>
            <w:tcW w:w="0" w:type="auto"/>
            <w:tcBorders>
              <w:top w:val="nil"/>
              <w:left w:val="nil"/>
              <w:bottom w:val="single" w:sz="4" w:space="0" w:color="000000"/>
              <w:right w:val="single" w:sz="4" w:space="0" w:color="000000"/>
            </w:tcBorders>
            <w:shd w:val="clear" w:color="FFFFCC" w:fill="FFFFFF"/>
            <w:noWrap/>
            <w:vAlign w:val="center"/>
            <w:hideMark/>
          </w:tcPr>
          <w:p w14:paraId="616E4AD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R$ 12.868,80</w:t>
            </w:r>
          </w:p>
        </w:tc>
      </w:tr>
      <w:tr w:rsidR="00EB29B7" w:rsidRPr="00EB29B7" w14:paraId="1025A4D5" w14:textId="77777777" w:rsidTr="00BF78AF">
        <w:trPr>
          <w:trHeight w:val="567"/>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30BCC5B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39</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54FA0C25"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 xml:space="preserve">PAR DE BAQUETAS PARA CAIXA DE ARO </w:t>
            </w:r>
            <w:proofErr w:type="gramStart"/>
            <w:r w:rsidRPr="00EB29B7">
              <w:rPr>
                <w:rFonts w:ascii="Arial" w:eastAsia="Times New Roman" w:hAnsi="Arial" w:cs="Arial"/>
                <w:b/>
                <w:bCs/>
                <w:color w:val="000000"/>
                <w:sz w:val="18"/>
                <w:szCs w:val="18"/>
              </w:rPr>
              <w:t>DUPLO;</w:t>
            </w:r>
            <w:r w:rsidRPr="00EB29B7">
              <w:rPr>
                <w:rFonts w:ascii="Arial" w:eastAsia="Times New Roman" w:hAnsi="Arial" w:cs="Arial"/>
                <w:b/>
                <w:bCs/>
                <w:color w:val="000000"/>
                <w:sz w:val="18"/>
                <w:szCs w:val="18"/>
              </w:rPr>
              <w:br/>
              <w:t>CABO</w:t>
            </w:r>
            <w:proofErr w:type="gramEnd"/>
            <w:r w:rsidRPr="00EB29B7">
              <w:rPr>
                <w:rFonts w:ascii="Arial" w:eastAsia="Times New Roman" w:hAnsi="Arial" w:cs="Arial"/>
                <w:b/>
                <w:bCs/>
                <w:color w:val="000000"/>
                <w:sz w:val="18"/>
                <w:szCs w:val="18"/>
              </w:rPr>
              <w:t xml:space="preserve"> E PONTA EM MADEIRA; ACABAMENTO NATURAL.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w:t>
            </w:r>
            <w:r w:rsidRPr="00EB29B7">
              <w:rPr>
                <w:rFonts w:ascii="Arial" w:eastAsia="Times New Roman" w:hAnsi="Arial" w:cs="Arial"/>
                <w:b/>
                <w:bCs/>
                <w:color w:val="000000"/>
                <w:sz w:val="18"/>
                <w:szCs w:val="18"/>
              </w:rPr>
              <w:lastRenderedPageBreak/>
              <w:t>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7B0BB4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lastRenderedPageBreak/>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720DC32C"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84</w:t>
            </w:r>
          </w:p>
        </w:tc>
        <w:tc>
          <w:tcPr>
            <w:tcW w:w="0" w:type="auto"/>
            <w:tcBorders>
              <w:top w:val="nil"/>
              <w:left w:val="nil"/>
              <w:bottom w:val="single" w:sz="4" w:space="0" w:color="000000"/>
              <w:right w:val="single" w:sz="4" w:space="0" w:color="000000"/>
            </w:tcBorders>
            <w:shd w:val="clear" w:color="FFFFCC" w:fill="FFFFFF"/>
            <w:noWrap/>
            <w:vAlign w:val="center"/>
            <w:hideMark/>
          </w:tcPr>
          <w:p w14:paraId="15055F2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R$ 130,08</w:t>
            </w:r>
          </w:p>
        </w:tc>
        <w:tc>
          <w:tcPr>
            <w:tcW w:w="0" w:type="auto"/>
            <w:tcBorders>
              <w:top w:val="nil"/>
              <w:left w:val="nil"/>
              <w:bottom w:val="single" w:sz="4" w:space="0" w:color="000000"/>
              <w:right w:val="single" w:sz="4" w:space="0" w:color="000000"/>
            </w:tcBorders>
            <w:shd w:val="clear" w:color="FFFFCC" w:fill="FFFFFF"/>
            <w:noWrap/>
            <w:vAlign w:val="center"/>
            <w:hideMark/>
          </w:tcPr>
          <w:p w14:paraId="0A2031D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R$ 10.926,72</w:t>
            </w:r>
          </w:p>
        </w:tc>
      </w:tr>
      <w:tr w:rsidR="00EB29B7" w:rsidRPr="00EB29B7" w14:paraId="28C66761" w14:textId="77777777" w:rsidTr="00BF78AF">
        <w:trPr>
          <w:trHeight w:val="243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F31460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40</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058AC1F"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PAR DE BAQUETAS PARA BUMBO 16'</w:t>
            </w:r>
            <w:proofErr w:type="gramStart"/>
            <w:r w:rsidRPr="00EB29B7">
              <w:rPr>
                <w:rFonts w:ascii="Arial" w:eastAsia="Times New Roman" w:hAnsi="Arial" w:cs="Arial"/>
                <w:b/>
                <w:bCs/>
                <w:color w:val="000000"/>
                <w:sz w:val="18"/>
                <w:szCs w:val="18"/>
              </w:rPr>
              <w:t>';</w:t>
            </w:r>
            <w:r w:rsidRPr="00EB29B7">
              <w:rPr>
                <w:rFonts w:ascii="Arial" w:eastAsia="Times New Roman" w:hAnsi="Arial" w:cs="Arial"/>
                <w:b/>
                <w:bCs/>
                <w:color w:val="000000"/>
                <w:sz w:val="18"/>
                <w:szCs w:val="18"/>
              </w:rPr>
              <w:br/>
              <w:t>PONTA</w:t>
            </w:r>
            <w:proofErr w:type="gramEnd"/>
            <w:r w:rsidRPr="00EB29B7">
              <w:rPr>
                <w:rFonts w:ascii="Arial" w:eastAsia="Times New Roman" w:hAnsi="Arial" w:cs="Arial"/>
                <w:b/>
                <w:bCs/>
                <w:color w:val="000000"/>
                <w:sz w:val="18"/>
                <w:szCs w:val="18"/>
              </w:rPr>
              <w:t xml:space="preserve"> DE FELTRO; CABO EM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14D00DD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0CAF85D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49</w:t>
            </w:r>
          </w:p>
        </w:tc>
        <w:tc>
          <w:tcPr>
            <w:tcW w:w="0" w:type="auto"/>
            <w:tcBorders>
              <w:top w:val="nil"/>
              <w:left w:val="nil"/>
              <w:bottom w:val="single" w:sz="4" w:space="0" w:color="000000"/>
              <w:right w:val="single" w:sz="4" w:space="0" w:color="000000"/>
            </w:tcBorders>
            <w:shd w:val="clear" w:color="FFFFCC" w:fill="FFFFFF"/>
            <w:noWrap/>
            <w:vAlign w:val="center"/>
            <w:hideMark/>
          </w:tcPr>
          <w:p w14:paraId="44AF2ED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R$ 197,60</w:t>
            </w:r>
          </w:p>
        </w:tc>
        <w:tc>
          <w:tcPr>
            <w:tcW w:w="0" w:type="auto"/>
            <w:tcBorders>
              <w:top w:val="nil"/>
              <w:left w:val="nil"/>
              <w:bottom w:val="single" w:sz="4" w:space="0" w:color="000000"/>
              <w:right w:val="single" w:sz="4" w:space="0" w:color="000000"/>
            </w:tcBorders>
            <w:shd w:val="clear" w:color="FFFFCC" w:fill="FFFFFF"/>
            <w:noWrap/>
            <w:vAlign w:val="center"/>
            <w:hideMark/>
          </w:tcPr>
          <w:p w14:paraId="0FA42FB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R$ 9.682,40</w:t>
            </w:r>
          </w:p>
        </w:tc>
      </w:tr>
      <w:tr w:rsidR="00EB29B7" w:rsidRPr="00EB29B7" w14:paraId="3D22AE6F" w14:textId="77777777" w:rsidTr="00BF78AF">
        <w:trPr>
          <w:trHeight w:val="271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5E78B20D"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41</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5753974E" w14:textId="77777777" w:rsidR="00EB29B7" w:rsidRPr="00014720" w:rsidRDefault="00EB29B7" w:rsidP="00EB29B7">
            <w:pPr>
              <w:jc w:val="center"/>
              <w:rPr>
                <w:rFonts w:ascii="Arial" w:eastAsia="Times New Roman" w:hAnsi="Arial" w:cs="Arial"/>
                <w:b/>
                <w:color w:val="000000"/>
                <w:sz w:val="18"/>
                <w:szCs w:val="18"/>
              </w:rPr>
            </w:pPr>
            <w:r w:rsidRPr="00014720">
              <w:rPr>
                <w:rFonts w:ascii="Arial" w:eastAsia="Times New Roman" w:hAnsi="Arial" w:cs="Arial"/>
                <w:b/>
                <w:color w:val="000000"/>
                <w:sz w:val="18"/>
                <w:szCs w:val="18"/>
              </w:rPr>
              <w:t>PAR DE BAQUETAS PARA BUMBO 18'</w:t>
            </w:r>
            <w:proofErr w:type="gramStart"/>
            <w:r w:rsidRPr="00014720">
              <w:rPr>
                <w:rFonts w:ascii="Arial" w:eastAsia="Times New Roman" w:hAnsi="Arial" w:cs="Arial"/>
                <w:b/>
                <w:color w:val="000000"/>
                <w:sz w:val="18"/>
                <w:szCs w:val="18"/>
              </w:rPr>
              <w:t>';</w:t>
            </w:r>
            <w:r w:rsidRPr="00014720">
              <w:rPr>
                <w:rFonts w:ascii="Arial" w:eastAsia="Times New Roman" w:hAnsi="Arial" w:cs="Arial"/>
                <w:b/>
                <w:color w:val="000000"/>
                <w:sz w:val="18"/>
                <w:szCs w:val="18"/>
              </w:rPr>
              <w:br/>
              <w:t>PONTA</w:t>
            </w:r>
            <w:proofErr w:type="gramEnd"/>
            <w:r w:rsidRPr="00014720">
              <w:rPr>
                <w:rFonts w:ascii="Arial" w:eastAsia="Times New Roman" w:hAnsi="Arial" w:cs="Arial"/>
                <w:b/>
                <w:color w:val="000000"/>
                <w:sz w:val="18"/>
                <w:szCs w:val="18"/>
              </w:rPr>
              <w:t xml:space="preserve"> DE FELTRO; CABO EM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3CE06B7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0887B62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14</w:t>
            </w:r>
          </w:p>
        </w:tc>
        <w:tc>
          <w:tcPr>
            <w:tcW w:w="0" w:type="auto"/>
            <w:tcBorders>
              <w:top w:val="nil"/>
              <w:left w:val="nil"/>
              <w:bottom w:val="single" w:sz="4" w:space="0" w:color="000000"/>
              <w:right w:val="single" w:sz="4" w:space="0" w:color="000000"/>
            </w:tcBorders>
            <w:shd w:val="clear" w:color="FFFFCC" w:fill="FFFFFF"/>
            <w:noWrap/>
            <w:vAlign w:val="center"/>
            <w:hideMark/>
          </w:tcPr>
          <w:p w14:paraId="5963F50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R$ 226,44</w:t>
            </w:r>
          </w:p>
        </w:tc>
        <w:tc>
          <w:tcPr>
            <w:tcW w:w="0" w:type="auto"/>
            <w:tcBorders>
              <w:top w:val="nil"/>
              <w:left w:val="nil"/>
              <w:bottom w:val="single" w:sz="4" w:space="0" w:color="000000"/>
              <w:right w:val="single" w:sz="4" w:space="0" w:color="000000"/>
            </w:tcBorders>
            <w:shd w:val="clear" w:color="FFFFCC" w:fill="FFFFFF"/>
            <w:noWrap/>
            <w:vAlign w:val="center"/>
            <w:hideMark/>
          </w:tcPr>
          <w:p w14:paraId="6ABBAE8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R$ 3.170,16</w:t>
            </w:r>
          </w:p>
        </w:tc>
      </w:tr>
      <w:tr w:rsidR="00EB29B7" w:rsidRPr="00EB29B7" w14:paraId="33B77FE0" w14:textId="77777777" w:rsidTr="00BF78AF">
        <w:trPr>
          <w:trHeight w:val="249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768A9FCE"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42</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F21869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PAR DE BAQUETAS PARA BUMBO 20'</w:t>
            </w:r>
            <w:proofErr w:type="gramStart"/>
            <w:r w:rsidRPr="00EB29B7">
              <w:rPr>
                <w:rFonts w:ascii="Arial" w:eastAsia="Times New Roman" w:hAnsi="Arial" w:cs="Arial"/>
                <w:b/>
                <w:bCs/>
                <w:color w:val="000000"/>
                <w:sz w:val="18"/>
                <w:szCs w:val="18"/>
              </w:rPr>
              <w:t>';</w:t>
            </w:r>
            <w:r w:rsidRPr="00EB29B7">
              <w:rPr>
                <w:rFonts w:ascii="Arial" w:eastAsia="Times New Roman" w:hAnsi="Arial" w:cs="Arial"/>
                <w:b/>
                <w:bCs/>
                <w:color w:val="000000"/>
                <w:sz w:val="18"/>
                <w:szCs w:val="18"/>
              </w:rPr>
              <w:br/>
              <w:t>PONTA</w:t>
            </w:r>
            <w:proofErr w:type="gramEnd"/>
            <w:r w:rsidRPr="00EB29B7">
              <w:rPr>
                <w:rFonts w:ascii="Arial" w:eastAsia="Times New Roman" w:hAnsi="Arial" w:cs="Arial"/>
                <w:b/>
                <w:bCs/>
                <w:color w:val="000000"/>
                <w:sz w:val="18"/>
                <w:szCs w:val="18"/>
              </w:rPr>
              <w:t xml:space="preserve"> DE FELTRO; CABO EM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04361AB8"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2AABA49D"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14</w:t>
            </w:r>
          </w:p>
        </w:tc>
        <w:tc>
          <w:tcPr>
            <w:tcW w:w="0" w:type="auto"/>
            <w:tcBorders>
              <w:top w:val="nil"/>
              <w:left w:val="nil"/>
              <w:bottom w:val="single" w:sz="4" w:space="0" w:color="000000"/>
              <w:right w:val="single" w:sz="4" w:space="0" w:color="000000"/>
            </w:tcBorders>
            <w:shd w:val="clear" w:color="FFFFCC" w:fill="FFFFFF"/>
            <w:noWrap/>
            <w:vAlign w:val="center"/>
            <w:hideMark/>
          </w:tcPr>
          <w:p w14:paraId="15D6F57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R$ 244,09</w:t>
            </w:r>
          </w:p>
        </w:tc>
        <w:tc>
          <w:tcPr>
            <w:tcW w:w="0" w:type="auto"/>
            <w:tcBorders>
              <w:top w:val="nil"/>
              <w:left w:val="nil"/>
              <w:bottom w:val="single" w:sz="4" w:space="0" w:color="000000"/>
              <w:right w:val="single" w:sz="4" w:space="0" w:color="000000"/>
            </w:tcBorders>
            <w:shd w:val="clear" w:color="FFFFCC" w:fill="FFFFFF"/>
            <w:noWrap/>
            <w:vAlign w:val="center"/>
            <w:hideMark/>
          </w:tcPr>
          <w:p w14:paraId="7294060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R$ 3.417,26</w:t>
            </w:r>
          </w:p>
        </w:tc>
      </w:tr>
      <w:tr w:rsidR="00EB29B7" w:rsidRPr="00EB29B7" w14:paraId="7D98DDC9" w14:textId="77777777" w:rsidTr="00BF78AF">
        <w:trPr>
          <w:trHeight w:val="216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21B185AD"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43</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261F466"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PAR DE BAQUETAS PARA BUMBO 22'</w:t>
            </w:r>
            <w:proofErr w:type="gramStart"/>
            <w:r w:rsidRPr="00EB29B7">
              <w:rPr>
                <w:rFonts w:ascii="Arial" w:eastAsia="Times New Roman" w:hAnsi="Arial" w:cs="Arial"/>
                <w:b/>
                <w:bCs/>
                <w:color w:val="000000"/>
                <w:sz w:val="18"/>
                <w:szCs w:val="18"/>
              </w:rPr>
              <w:t>';</w:t>
            </w:r>
            <w:r w:rsidRPr="00EB29B7">
              <w:rPr>
                <w:rFonts w:ascii="Arial" w:eastAsia="Times New Roman" w:hAnsi="Arial" w:cs="Arial"/>
                <w:b/>
                <w:bCs/>
                <w:color w:val="000000"/>
                <w:sz w:val="18"/>
                <w:szCs w:val="18"/>
              </w:rPr>
              <w:br/>
              <w:t>PONTA</w:t>
            </w:r>
            <w:proofErr w:type="gramEnd"/>
            <w:r w:rsidRPr="00EB29B7">
              <w:rPr>
                <w:rFonts w:ascii="Arial" w:eastAsia="Times New Roman" w:hAnsi="Arial" w:cs="Arial"/>
                <w:b/>
                <w:bCs/>
                <w:color w:val="000000"/>
                <w:sz w:val="18"/>
                <w:szCs w:val="18"/>
              </w:rPr>
              <w:t xml:space="preserve"> DE FELTRO; CABO EM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72E9A985"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0919439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14</w:t>
            </w:r>
          </w:p>
        </w:tc>
        <w:tc>
          <w:tcPr>
            <w:tcW w:w="0" w:type="auto"/>
            <w:tcBorders>
              <w:top w:val="nil"/>
              <w:left w:val="nil"/>
              <w:bottom w:val="single" w:sz="4" w:space="0" w:color="000000"/>
              <w:right w:val="single" w:sz="4" w:space="0" w:color="000000"/>
            </w:tcBorders>
            <w:shd w:val="clear" w:color="FFFFCC" w:fill="FFFFFF"/>
            <w:noWrap/>
            <w:vAlign w:val="center"/>
            <w:hideMark/>
          </w:tcPr>
          <w:p w14:paraId="2941A2B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R$ 253,61</w:t>
            </w:r>
          </w:p>
        </w:tc>
        <w:tc>
          <w:tcPr>
            <w:tcW w:w="0" w:type="auto"/>
            <w:tcBorders>
              <w:top w:val="nil"/>
              <w:left w:val="nil"/>
              <w:bottom w:val="single" w:sz="4" w:space="0" w:color="000000"/>
              <w:right w:val="single" w:sz="4" w:space="0" w:color="000000"/>
            </w:tcBorders>
            <w:shd w:val="clear" w:color="FFFFCC" w:fill="FFFFFF"/>
            <w:noWrap/>
            <w:vAlign w:val="center"/>
            <w:hideMark/>
          </w:tcPr>
          <w:p w14:paraId="560AF65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R$ 3.550,54</w:t>
            </w:r>
          </w:p>
        </w:tc>
      </w:tr>
      <w:tr w:rsidR="00EB29B7" w:rsidRPr="00EB29B7" w14:paraId="7CE80D44" w14:textId="77777777" w:rsidTr="00BF78AF">
        <w:trPr>
          <w:trHeight w:val="229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C817016"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lastRenderedPageBreak/>
              <w:t>44</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3CB5F6CD"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PAR DE BAQUETAS PARA BUMBO 24'</w:t>
            </w:r>
            <w:proofErr w:type="gramStart"/>
            <w:r w:rsidRPr="00EB29B7">
              <w:rPr>
                <w:rFonts w:ascii="Arial" w:eastAsia="Times New Roman" w:hAnsi="Arial" w:cs="Arial"/>
                <w:b/>
                <w:bCs/>
                <w:color w:val="000000"/>
                <w:sz w:val="18"/>
                <w:szCs w:val="18"/>
              </w:rPr>
              <w:t>';</w:t>
            </w:r>
            <w:r w:rsidRPr="00EB29B7">
              <w:rPr>
                <w:rFonts w:ascii="Arial" w:eastAsia="Times New Roman" w:hAnsi="Arial" w:cs="Arial"/>
                <w:b/>
                <w:bCs/>
                <w:color w:val="000000"/>
                <w:sz w:val="18"/>
                <w:szCs w:val="18"/>
              </w:rPr>
              <w:br/>
              <w:t>PONTA</w:t>
            </w:r>
            <w:proofErr w:type="gramEnd"/>
            <w:r w:rsidRPr="00EB29B7">
              <w:rPr>
                <w:rFonts w:ascii="Arial" w:eastAsia="Times New Roman" w:hAnsi="Arial" w:cs="Arial"/>
                <w:b/>
                <w:bCs/>
                <w:color w:val="000000"/>
                <w:sz w:val="18"/>
                <w:szCs w:val="18"/>
              </w:rPr>
              <w:t xml:space="preserve"> DE FELTRO; CABO EM MADEIRA. SERÁ ACEITO PRODUTO COM MEDIDAS SIMILARES/APROXIMADAS AO SOLICITADO EM EDITAL. 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2BC9E53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PAR</w:t>
            </w:r>
          </w:p>
        </w:tc>
        <w:tc>
          <w:tcPr>
            <w:tcW w:w="0" w:type="auto"/>
            <w:tcBorders>
              <w:top w:val="nil"/>
              <w:left w:val="nil"/>
              <w:bottom w:val="single" w:sz="4" w:space="0" w:color="000000"/>
              <w:right w:val="single" w:sz="4" w:space="0" w:color="000000"/>
            </w:tcBorders>
            <w:shd w:val="clear" w:color="FFFFCC" w:fill="FFFFFF"/>
            <w:noWrap/>
            <w:vAlign w:val="center"/>
            <w:hideMark/>
          </w:tcPr>
          <w:p w14:paraId="7B6B91D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14</w:t>
            </w:r>
          </w:p>
        </w:tc>
        <w:tc>
          <w:tcPr>
            <w:tcW w:w="0" w:type="auto"/>
            <w:tcBorders>
              <w:top w:val="nil"/>
              <w:left w:val="nil"/>
              <w:bottom w:val="single" w:sz="4" w:space="0" w:color="000000"/>
              <w:right w:val="single" w:sz="4" w:space="0" w:color="000000"/>
            </w:tcBorders>
            <w:shd w:val="clear" w:color="FFFFCC" w:fill="FFFFFF"/>
            <w:noWrap/>
            <w:vAlign w:val="center"/>
            <w:hideMark/>
          </w:tcPr>
          <w:p w14:paraId="68C813D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R$ 283,76</w:t>
            </w:r>
          </w:p>
        </w:tc>
        <w:tc>
          <w:tcPr>
            <w:tcW w:w="0" w:type="auto"/>
            <w:tcBorders>
              <w:top w:val="nil"/>
              <w:left w:val="nil"/>
              <w:bottom w:val="single" w:sz="4" w:space="0" w:color="000000"/>
              <w:right w:val="single" w:sz="4" w:space="0" w:color="000000"/>
            </w:tcBorders>
            <w:shd w:val="clear" w:color="FFFFCC" w:fill="FFFFFF"/>
            <w:noWrap/>
            <w:vAlign w:val="center"/>
            <w:hideMark/>
          </w:tcPr>
          <w:p w14:paraId="5EAF0F3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R$ 3.972,64</w:t>
            </w:r>
          </w:p>
        </w:tc>
      </w:tr>
      <w:tr w:rsidR="00EB29B7" w:rsidRPr="00EB29B7" w14:paraId="63B3CC3B" w14:textId="77777777" w:rsidTr="00BF78AF">
        <w:trPr>
          <w:trHeight w:val="1950"/>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6D51EACD"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45</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7AA9B979"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PELE PRETA POROSA DE 16”</w:t>
            </w:r>
            <w:r w:rsidRPr="00EB29B7">
              <w:rPr>
                <w:rFonts w:ascii="Arial" w:eastAsia="Times New Roman" w:hAnsi="Arial" w:cs="Arial"/>
                <w:b/>
                <w:bCs/>
                <w:sz w:val="18"/>
                <w:szCs w:val="18"/>
              </w:rPr>
              <w:t xml:space="preserve"> </w:t>
            </w:r>
            <w:r w:rsidRPr="00EB29B7">
              <w:rPr>
                <w:rFonts w:ascii="Arial" w:eastAsia="Times New Roman" w:hAnsi="Arial" w:cs="Arial"/>
                <w:b/>
                <w:bCs/>
                <w:sz w:val="18"/>
                <w:szCs w:val="18"/>
              </w:rPr>
              <w:br/>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5C3D52AA"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37991967"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w:t>
            </w:r>
          </w:p>
        </w:tc>
        <w:tc>
          <w:tcPr>
            <w:tcW w:w="0" w:type="auto"/>
            <w:tcBorders>
              <w:top w:val="nil"/>
              <w:left w:val="nil"/>
              <w:bottom w:val="single" w:sz="4" w:space="0" w:color="000000"/>
              <w:right w:val="single" w:sz="4" w:space="0" w:color="000000"/>
            </w:tcBorders>
            <w:shd w:val="clear" w:color="FFFFCC" w:fill="FFFFFF"/>
            <w:noWrap/>
            <w:vAlign w:val="center"/>
            <w:hideMark/>
          </w:tcPr>
          <w:p w14:paraId="07704F80"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R$ 104,66</w:t>
            </w:r>
          </w:p>
        </w:tc>
        <w:tc>
          <w:tcPr>
            <w:tcW w:w="0" w:type="auto"/>
            <w:tcBorders>
              <w:top w:val="nil"/>
              <w:left w:val="nil"/>
              <w:bottom w:val="single" w:sz="4" w:space="0" w:color="000000"/>
              <w:right w:val="single" w:sz="4" w:space="0" w:color="000000"/>
            </w:tcBorders>
            <w:shd w:val="clear" w:color="FFFFCC" w:fill="FFFFFF"/>
            <w:noWrap/>
            <w:vAlign w:val="center"/>
            <w:hideMark/>
          </w:tcPr>
          <w:p w14:paraId="7AA6951F"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R$ 418,64</w:t>
            </w:r>
          </w:p>
        </w:tc>
      </w:tr>
      <w:tr w:rsidR="00EB29B7" w:rsidRPr="00EB29B7" w14:paraId="6025313F" w14:textId="77777777" w:rsidTr="00BF78AF">
        <w:trPr>
          <w:trHeight w:val="190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3AEEAF3"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46</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687814E3"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PELE PRETA POROSA DE 18”</w:t>
            </w:r>
            <w:r w:rsidRPr="00EB29B7">
              <w:rPr>
                <w:rFonts w:ascii="Arial" w:eastAsia="Times New Roman" w:hAnsi="Arial" w:cs="Arial"/>
                <w:b/>
                <w:bCs/>
                <w:sz w:val="18"/>
                <w:szCs w:val="18"/>
              </w:rPr>
              <w:t xml:space="preserve"> </w:t>
            </w:r>
            <w:r w:rsidRPr="00EB29B7">
              <w:rPr>
                <w:rFonts w:ascii="Arial" w:eastAsia="Times New Roman" w:hAnsi="Arial" w:cs="Arial"/>
                <w:b/>
                <w:bCs/>
                <w:sz w:val="18"/>
                <w:szCs w:val="18"/>
              </w:rPr>
              <w:br/>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61C6338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0BB3FE44"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w:t>
            </w:r>
          </w:p>
        </w:tc>
        <w:tc>
          <w:tcPr>
            <w:tcW w:w="0" w:type="auto"/>
            <w:tcBorders>
              <w:top w:val="nil"/>
              <w:left w:val="nil"/>
              <w:bottom w:val="single" w:sz="4" w:space="0" w:color="000000"/>
              <w:right w:val="single" w:sz="4" w:space="0" w:color="000000"/>
            </w:tcBorders>
            <w:shd w:val="clear" w:color="FFFFCC" w:fill="FFFFFF"/>
            <w:noWrap/>
            <w:vAlign w:val="center"/>
            <w:hideMark/>
          </w:tcPr>
          <w:p w14:paraId="132E34F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R$ 95,75</w:t>
            </w:r>
          </w:p>
        </w:tc>
        <w:tc>
          <w:tcPr>
            <w:tcW w:w="0" w:type="auto"/>
            <w:tcBorders>
              <w:top w:val="nil"/>
              <w:left w:val="nil"/>
              <w:bottom w:val="single" w:sz="4" w:space="0" w:color="000000"/>
              <w:right w:val="single" w:sz="4" w:space="0" w:color="000000"/>
            </w:tcBorders>
            <w:shd w:val="clear" w:color="FFFFCC" w:fill="FFFFFF"/>
            <w:noWrap/>
            <w:vAlign w:val="center"/>
            <w:hideMark/>
          </w:tcPr>
          <w:p w14:paraId="6EB2E5C2"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R$ 383,00</w:t>
            </w:r>
          </w:p>
        </w:tc>
      </w:tr>
      <w:tr w:rsidR="00EB29B7" w:rsidRPr="00EB29B7" w14:paraId="4BE601C0" w14:textId="77777777" w:rsidTr="00BF78AF">
        <w:trPr>
          <w:trHeight w:val="1905"/>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0DDF1BC6"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47</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43394542"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PELE PRETA POROSA DE 20”</w:t>
            </w:r>
            <w:r w:rsidRPr="00EB29B7">
              <w:rPr>
                <w:rFonts w:ascii="Arial" w:eastAsia="Times New Roman" w:hAnsi="Arial" w:cs="Arial"/>
                <w:b/>
                <w:bCs/>
                <w:sz w:val="18"/>
                <w:szCs w:val="18"/>
              </w:rPr>
              <w:t xml:space="preserve"> </w:t>
            </w:r>
            <w:r w:rsidRPr="00EB29B7">
              <w:rPr>
                <w:rFonts w:ascii="Arial" w:eastAsia="Times New Roman" w:hAnsi="Arial" w:cs="Arial"/>
                <w:b/>
                <w:bCs/>
                <w:sz w:val="18"/>
                <w:szCs w:val="18"/>
              </w:rPr>
              <w:br/>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0722D603"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5E78ED2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4</w:t>
            </w:r>
          </w:p>
        </w:tc>
        <w:tc>
          <w:tcPr>
            <w:tcW w:w="0" w:type="auto"/>
            <w:tcBorders>
              <w:top w:val="nil"/>
              <w:left w:val="nil"/>
              <w:bottom w:val="single" w:sz="4" w:space="0" w:color="000000"/>
              <w:right w:val="single" w:sz="4" w:space="0" w:color="000000"/>
            </w:tcBorders>
            <w:shd w:val="clear" w:color="FFFFCC" w:fill="FFFFFF"/>
            <w:noWrap/>
            <w:vAlign w:val="center"/>
            <w:hideMark/>
          </w:tcPr>
          <w:p w14:paraId="602FF179"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R$ 108,35</w:t>
            </w:r>
          </w:p>
        </w:tc>
        <w:tc>
          <w:tcPr>
            <w:tcW w:w="0" w:type="auto"/>
            <w:tcBorders>
              <w:top w:val="nil"/>
              <w:left w:val="nil"/>
              <w:bottom w:val="single" w:sz="4" w:space="0" w:color="000000"/>
              <w:right w:val="single" w:sz="4" w:space="0" w:color="000000"/>
            </w:tcBorders>
            <w:shd w:val="clear" w:color="FFFFCC" w:fill="FFFFFF"/>
            <w:noWrap/>
            <w:vAlign w:val="center"/>
            <w:hideMark/>
          </w:tcPr>
          <w:p w14:paraId="2A4FA12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R$ 433,40</w:t>
            </w:r>
          </w:p>
        </w:tc>
      </w:tr>
      <w:tr w:rsidR="00EB29B7" w:rsidRPr="00EB29B7" w14:paraId="5657A904" w14:textId="77777777" w:rsidTr="00BF78AF">
        <w:trPr>
          <w:trHeight w:val="708"/>
        </w:trPr>
        <w:tc>
          <w:tcPr>
            <w:tcW w:w="710" w:type="dxa"/>
            <w:tcBorders>
              <w:top w:val="nil"/>
              <w:left w:val="single" w:sz="4" w:space="0" w:color="000000"/>
              <w:bottom w:val="single" w:sz="4" w:space="0" w:color="000000"/>
              <w:right w:val="single" w:sz="4" w:space="0" w:color="000000"/>
            </w:tcBorders>
            <w:shd w:val="clear" w:color="FFFFCC" w:fill="FFFFFF"/>
            <w:noWrap/>
            <w:vAlign w:val="center"/>
            <w:hideMark/>
          </w:tcPr>
          <w:p w14:paraId="51DDFF83"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48</w:t>
            </w:r>
          </w:p>
        </w:tc>
        <w:tc>
          <w:tcPr>
            <w:tcW w:w="4820" w:type="dxa"/>
            <w:tcBorders>
              <w:top w:val="nil"/>
              <w:left w:val="single" w:sz="4" w:space="0" w:color="000000"/>
              <w:bottom w:val="single" w:sz="4" w:space="0" w:color="000000"/>
              <w:right w:val="single" w:sz="4" w:space="0" w:color="000000"/>
            </w:tcBorders>
            <w:shd w:val="clear" w:color="auto" w:fill="auto"/>
            <w:vAlign w:val="center"/>
            <w:hideMark/>
          </w:tcPr>
          <w:p w14:paraId="4CA0197C" w14:textId="77777777" w:rsidR="00EB29B7" w:rsidRPr="00EB29B7" w:rsidRDefault="00EB29B7" w:rsidP="00EB29B7">
            <w:pPr>
              <w:jc w:val="center"/>
              <w:rPr>
                <w:rFonts w:ascii="Arial" w:eastAsia="Times New Roman" w:hAnsi="Arial" w:cs="Arial"/>
                <w:b/>
                <w:bCs/>
                <w:color w:val="000000"/>
                <w:sz w:val="18"/>
                <w:szCs w:val="18"/>
              </w:rPr>
            </w:pPr>
            <w:r w:rsidRPr="00EB29B7">
              <w:rPr>
                <w:rFonts w:ascii="Arial" w:eastAsia="Times New Roman" w:hAnsi="Arial" w:cs="Arial"/>
                <w:b/>
                <w:bCs/>
                <w:color w:val="000000"/>
                <w:sz w:val="18"/>
                <w:szCs w:val="18"/>
              </w:rPr>
              <w:t>PELE PRETA POROSA DE 22”</w:t>
            </w:r>
            <w:r w:rsidRPr="00EB29B7">
              <w:rPr>
                <w:rFonts w:ascii="Arial" w:eastAsia="Times New Roman" w:hAnsi="Arial" w:cs="Arial"/>
                <w:b/>
                <w:bCs/>
                <w:sz w:val="18"/>
                <w:szCs w:val="18"/>
              </w:rPr>
              <w:t xml:space="preserve"> </w:t>
            </w:r>
            <w:r w:rsidRPr="00EB29B7">
              <w:rPr>
                <w:rFonts w:ascii="Arial" w:eastAsia="Times New Roman" w:hAnsi="Arial" w:cs="Arial"/>
                <w:b/>
                <w:bCs/>
                <w:sz w:val="18"/>
                <w:szCs w:val="18"/>
              </w:rPr>
              <w:br/>
            </w:r>
            <w:r w:rsidRPr="00EB29B7">
              <w:rPr>
                <w:rFonts w:ascii="Arial" w:eastAsia="Times New Roman" w:hAnsi="Arial" w:cs="Arial"/>
                <w:b/>
                <w:bCs/>
                <w:color w:val="000000"/>
                <w:sz w:val="18"/>
                <w:szCs w:val="18"/>
              </w:rPr>
              <w:t>JUNTAMENTE COM A PROPOSTA, O LICITANTE DEVERÁ APRESENTAR CATÁLOGO, FOLDER, FICHA TÉCNICA OU DOCUMENTO EQUIVALENTE DO FABRICANTE, CONTENDO ESPECIFICAÇÕES TÉCNICAS SUFICIENTES PARA COMPROVAR QUE O PRODUTO OFERTADO ATENDE ÀS CARACTERÍSTICAS MÍNIMAS EXIGIDAS NESTE EDITAL E ESTARÃO COBERTOS POR GARANTIA/ASSISTÊNCIA TÉCNICA.</w:t>
            </w:r>
          </w:p>
        </w:tc>
        <w:tc>
          <w:tcPr>
            <w:tcW w:w="0" w:type="auto"/>
            <w:tcBorders>
              <w:top w:val="nil"/>
              <w:left w:val="single" w:sz="4" w:space="0" w:color="000000"/>
              <w:bottom w:val="single" w:sz="4" w:space="0" w:color="000000"/>
              <w:right w:val="single" w:sz="4" w:space="0" w:color="000000"/>
            </w:tcBorders>
            <w:shd w:val="clear" w:color="FFFFCC" w:fill="FFFFFF"/>
            <w:noWrap/>
            <w:vAlign w:val="center"/>
            <w:hideMark/>
          </w:tcPr>
          <w:p w14:paraId="34FE7C2B"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UNID.</w:t>
            </w:r>
          </w:p>
        </w:tc>
        <w:tc>
          <w:tcPr>
            <w:tcW w:w="0" w:type="auto"/>
            <w:tcBorders>
              <w:top w:val="nil"/>
              <w:left w:val="nil"/>
              <w:bottom w:val="single" w:sz="4" w:space="0" w:color="000000"/>
              <w:right w:val="single" w:sz="4" w:space="0" w:color="000000"/>
            </w:tcBorders>
            <w:shd w:val="clear" w:color="FFFFCC" w:fill="FFFFFF"/>
            <w:noWrap/>
            <w:vAlign w:val="center"/>
            <w:hideMark/>
          </w:tcPr>
          <w:p w14:paraId="21EE5A7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12</w:t>
            </w:r>
          </w:p>
        </w:tc>
        <w:tc>
          <w:tcPr>
            <w:tcW w:w="0" w:type="auto"/>
            <w:tcBorders>
              <w:top w:val="nil"/>
              <w:left w:val="nil"/>
              <w:bottom w:val="single" w:sz="4" w:space="0" w:color="000000"/>
              <w:right w:val="single" w:sz="4" w:space="0" w:color="000000"/>
            </w:tcBorders>
            <w:shd w:val="clear" w:color="FFFFCC" w:fill="FFFFFF"/>
            <w:noWrap/>
            <w:vAlign w:val="center"/>
            <w:hideMark/>
          </w:tcPr>
          <w:p w14:paraId="5011165E"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R$ 120,50</w:t>
            </w:r>
          </w:p>
        </w:tc>
        <w:tc>
          <w:tcPr>
            <w:tcW w:w="0" w:type="auto"/>
            <w:tcBorders>
              <w:top w:val="nil"/>
              <w:left w:val="nil"/>
              <w:bottom w:val="single" w:sz="4" w:space="0" w:color="000000"/>
              <w:right w:val="single" w:sz="4" w:space="0" w:color="000000"/>
            </w:tcBorders>
            <w:shd w:val="clear" w:color="FFFFCC" w:fill="FFFFFF"/>
            <w:noWrap/>
            <w:vAlign w:val="center"/>
            <w:hideMark/>
          </w:tcPr>
          <w:p w14:paraId="3A93E226" w14:textId="77777777" w:rsidR="00EB29B7" w:rsidRPr="00EB29B7" w:rsidRDefault="00EB29B7" w:rsidP="00EB29B7">
            <w:pPr>
              <w:jc w:val="center"/>
              <w:rPr>
                <w:rFonts w:ascii="Arial" w:eastAsia="Times New Roman" w:hAnsi="Arial" w:cs="Arial"/>
                <w:sz w:val="20"/>
                <w:szCs w:val="20"/>
              </w:rPr>
            </w:pPr>
            <w:r w:rsidRPr="00EB29B7">
              <w:rPr>
                <w:rFonts w:ascii="Arial" w:eastAsia="Times New Roman" w:hAnsi="Arial" w:cs="Arial"/>
                <w:sz w:val="20"/>
                <w:szCs w:val="20"/>
              </w:rPr>
              <w:t>R$ 1.446,00</w:t>
            </w:r>
          </w:p>
        </w:tc>
      </w:tr>
      <w:tr w:rsidR="00EB29B7" w:rsidRPr="00EB29B7" w14:paraId="0AF388C1" w14:textId="77777777" w:rsidTr="00BF78AF">
        <w:trPr>
          <w:trHeight w:val="510"/>
        </w:trPr>
        <w:tc>
          <w:tcPr>
            <w:tcW w:w="7122" w:type="dxa"/>
            <w:gridSpan w:val="4"/>
            <w:tcBorders>
              <w:top w:val="single" w:sz="4" w:space="0" w:color="000000"/>
              <w:left w:val="single" w:sz="4" w:space="0" w:color="000000"/>
              <w:bottom w:val="single" w:sz="4" w:space="0" w:color="000000"/>
              <w:right w:val="single" w:sz="4" w:space="0" w:color="000000"/>
            </w:tcBorders>
            <w:shd w:val="clear" w:color="FFFFCC" w:fill="E8F2A1"/>
            <w:noWrap/>
            <w:vAlign w:val="center"/>
            <w:hideMark/>
          </w:tcPr>
          <w:p w14:paraId="7BFBD6CA"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w:t>
            </w:r>
          </w:p>
        </w:tc>
        <w:tc>
          <w:tcPr>
            <w:tcW w:w="0" w:type="auto"/>
            <w:tcBorders>
              <w:top w:val="nil"/>
              <w:left w:val="nil"/>
              <w:bottom w:val="single" w:sz="4" w:space="0" w:color="000000"/>
              <w:right w:val="single" w:sz="4" w:space="0" w:color="000000"/>
            </w:tcBorders>
            <w:shd w:val="clear" w:color="FFFFCC" w:fill="E8F2A1"/>
            <w:vAlign w:val="center"/>
            <w:hideMark/>
          </w:tcPr>
          <w:p w14:paraId="076C0982"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TOTAL </w:t>
            </w:r>
            <w:r w:rsidRPr="00EB29B7">
              <w:rPr>
                <w:rFonts w:ascii="Arial" w:eastAsia="Times New Roman" w:hAnsi="Arial" w:cs="Arial"/>
                <w:b/>
                <w:bCs/>
                <w:sz w:val="20"/>
                <w:szCs w:val="20"/>
              </w:rPr>
              <w:br/>
              <w:t>DO LOTE 3</w:t>
            </w:r>
          </w:p>
        </w:tc>
        <w:tc>
          <w:tcPr>
            <w:tcW w:w="0" w:type="auto"/>
            <w:tcBorders>
              <w:top w:val="nil"/>
              <w:left w:val="nil"/>
              <w:bottom w:val="single" w:sz="4" w:space="0" w:color="000000"/>
              <w:right w:val="single" w:sz="4" w:space="0" w:color="000000"/>
            </w:tcBorders>
            <w:shd w:val="clear" w:color="FFFFCC" w:fill="E8F2A1"/>
            <w:noWrap/>
            <w:vAlign w:val="center"/>
            <w:hideMark/>
          </w:tcPr>
          <w:p w14:paraId="56B57919"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R$ 119.109,36</w:t>
            </w:r>
          </w:p>
        </w:tc>
      </w:tr>
      <w:tr w:rsidR="00EB29B7" w:rsidRPr="00EB29B7" w14:paraId="4C09DDDA" w14:textId="77777777" w:rsidTr="00BF78AF">
        <w:trPr>
          <w:trHeight w:val="510"/>
        </w:trPr>
        <w:tc>
          <w:tcPr>
            <w:tcW w:w="710" w:type="dxa"/>
            <w:tcBorders>
              <w:top w:val="nil"/>
              <w:left w:val="nil"/>
              <w:bottom w:val="nil"/>
              <w:right w:val="nil"/>
            </w:tcBorders>
            <w:shd w:val="clear" w:color="auto" w:fill="auto"/>
            <w:noWrap/>
            <w:hideMark/>
          </w:tcPr>
          <w:p w14:paraId="3BD21155" w14:textId="77777777" w:rsidR="00EB29B7" w:rsidRPr="00EB29B7" w:rsidRDefault="00EB29B7" w:rsidP="00EB29B7">
            <w:pPr>
              <w:jc w:val="center"/>
              <w:rPr>
                <w:rFonts w:ascii="Arial" w:eastAsia="Times New Roman" w:hAnsi="Arial" w:cs="Arial"/>
                <w:b/>
                <w:bCs/>
                <w:sz w:val="20"/>
                <w:szCs w:val="20"/>
              </w:rPr>
            </w:pPr>
          </w:p>
        </w:tc>
        <w:tc>
          <w:tcPr>
            <w:tcW w:w="4820" w:type="dxa"/>
            <w:tcBorders>
              <w:top w:val="nil"/>
              <w:left w:val="nil"/>
              <w:bottom w:val="nil"/>
              <w:right w:val="nil"/>
            </w:tcBorders>
            <w:shd w:val="clear" w:color="auto" w:fill="auto"/>
            <w:vAlign w:val="center"/>
            <w:hideMark/>
          </w:tcPr>
          <w:p w14:paraId="04EFACB8" w14:textId="77777777" w:rsidR="00EB29B7" w:rsidRPr="00EB29B7" w:rsidRDefault="00EB29B7" w:rsidP="00EB29B7">
            <w:pPr>
              <w:jc w:val="cente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79C1C337" w14:textId="77777777" w:rsidR="00EB29B7" w:rsidRPr="00EB29B7" w:rsidRDefault="00EB29B7" w:rsidP="00EB29B7">
            <w:pPr>
              <w:jc w:val="both"/>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14:paraId="196B13E9" w14:textId="77777777" w:rsidR="00EB29B7" w:rsidRPr="00EB29B7" w:rsidRDefault="00EB29B7" w:rsidP="00EB29B7">
            <w:pPr>
              <w:jc w:val="center"/>
              <w:rPr>
                <w:rFonts w:ascii="Times New Roman" w:eastAsia="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FFFFCC" w:fill="E8F2A1"/>
            <w:vAlign w:val="center"/>
            <w:hideMark/>
          </w:tcPr>
          <w:p w14:paraId="3BE7A018"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 xml:space="preserve">TOTAL DOS </w:t>
            </w:r>
            <w:r w:rsidRPr="00EB29B7">
              <w:rPr>
                <w:rFonts w:ascii="Arial" w:eastAsia="Times New Roman" w:hAnsi="Arial" w:cs="Arial"/>
                <w:b/>
                <w:bCs/>
                <w:sz w:val="20"/>
                <w:szCs w:val="20"/>
              </w:rPr>
              <w:br/>
              <w:t>LOTES 1,2,3</w:t>
            </w:r>
          </w:p>
        </w:tc>
        <w:tc>
          <w:tcPr>
            <w:tcW w:w="0" w:type="auto"/>
            <w:tcBorders>
              <w:top w:val="single" w:sz="4" w:space="0" w:color="000000"/>
              <w:left w:val="nil"/>
              <w:bottom w:val="single" w:sz="4" w:space="0" w:color="000000"/>
              <w:right w:val="single" w:sz="4" w:space="0" w:color="000000"/>
            </w:tcBorders>
            <w:shd w:val="clear" w:color="FFFFCC" w:fill="E8F2A1"/>
            <w:noWrap/>
            <w:vAlign w:val="center"/>
            <w:hideMark/>
          </w:tcPr>
          <w:p w14:paraId="3FF59960" w14:textId="77777777" w:rsidR="00EB29B7" w:rsidRPr="00EB29B7" w:rsidRDefault="00EB29B7" w:rsidP="00EB29B7">
            <w:pPr>
              <w:jc w:val="center"/>
              <w:rPr>
                <w:rFonts w:ascii="Arial" w:eastAsia="Times New Roman" w:hAnsi="Arial" w:cs="Arial"/>
                <w:b/>
                <w:bCs/>
                <w:sz w:val="20"/>
                <w:szCs w:val="20"/>
              </w:rPr>
            </w:pPr>
            <w:r w:rsidRPr="00EB29B7">
              <w:rPr>
                <w:rFonts w:ascii="Arial" w:eastAsia="Times New Roman" w:hAnsi="Arial" w:cs="Arial"/>
                <w:b/>
                <w:bCs/>
                <w:sz w:val="20"/>
                <w:szCs w:val="20"/>
              </w:rPr>
              <w:t>1.110.191,74</w:t>
            </w:r>
          </w:p>
        </w:tc>
      </w:tr>
    </w:tbl>
    <w:p w14:paraId="72E0D84E" w14:textId="77777777" w:rsidR="006868D4" w:rsidRDefault="006868D4" w:rsidP="006868D4">
      <w:pPr>
        <w:pStyle w:val="LO-normal0"/>
        <w:rPr>
          <w:rFonts w:cs="Times New Roman"/>
        </w:rPr>
      </w:pPr>
    </w:p>
    <w:p w14:paraId="35130FF0" w14:textId="77777777" w:rsidR="00BF78AF" w:rsidRDefault="00BF78AF" w:rsidP="006868D4">
      <w:pPr>
        <w:pStyle w:val="LO-normal0"/>
        <w:rPr>
          <w:rFonts w:cs="Times New Roman"/>
        </w:rPr>
      </w:pPr>
    </w:p>
    <w:p w14:paraId="37574108" w14:textId="77777777" w:rsidR="00BF78AF" w:rsidRDefault="00BF78AF" w:rsidP="006868D4">
      <w:pPr>
        <w:pStyle w:val="LO-normal0"/>
        <w:rPr>
          <w:rFonts w:cs="Times New Roman"/>
        </w:rPr>
      </w:pPr>
    </w:p>
    <w:p w14:paraId="29669764" w14:textId="77777777" w:rsidR="00BF78AF" w:rsidRDefault="00BF78AF" w:rsidP="006868D4">
      <w:pPr>
        <w:pStyle w:val="LO-normal0"/>
        <w:rPr>
          <w:rFonts w:cs="Times New Roman"/>
        </w:rPr>
      </w:pPr>
    </w:p>
    <w:p w14:paraId="7FD10608" w14:textId="77777777" w:rsidR="00A44110" w:rsidRDefault="00A44110" w:rsidP="00F81D7E">
      <w:pPr>
        <w:pStyle w:val="Corpodetexto"/>
        <w:spacing w:before="0" w:beforeAutospacing="0" w:after="0" w:afterAutospacing="0"/>
        <w:rPr>
          <w:rFonts w:eastAsia="Lucida Sans Unicode"/>
          <w:b/>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67D7AA6E"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w:t>
      </w:r>
      <w:proofErr w:type="spellStart"/>
      <w:r w:rsidRPr="006868D4">
        <w:rPr>
          <w:b/>
        </w:rPr>
        <w:t>de</w:t>
      </w:r>
      <w:proofErr w:type="spellEnd"/>
      <w:r w:rsidRPr="006868D4">
        <w:rPr>
          <w:b/>
        </w:rPr>
        <w:t xml:space="preserve"> 202</w:t>
      </w:r>
      <w:r w:rsidR="009467F2">
        <w:rPr>
          <w:b/>
        </w:rPr>
        <w:t>6</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3FF126F9" w14:textId="77777777" w:rsidR="00637D68" w:rsidRDefault="00637D68" w:rsidP="00F81D7E">
      <w:pPr>
        <w:pStyle w:val="LO-normal0"/>
        <w:jc w:val="center"/>
        <w:rPr>
          <w:rFonts w:eastAsia="Lucida Sans Unicode" w:cs="Times New Roman"/>
          <w:b/>
        </w:rPr>
      </w:pPr>
    </w:p>
    <w:p w14:paraId="08C4CEFA" w14:textId="77777777" w:rsidR="003B3D4D"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2"/>
    </w:p>
    <w:sectPr w:rsidR="00D631CB"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DE99DE" w14:textId="77777777" w:rsidR="00792A74" w:rsidRDefault="00792A74">
      <w:r>
        <w:separator/>
      </w:r>
    </w:p>
  </w:endnote>
  <w:endnote w:type="continuationSeparator" w:id="0">
    <w:p w14:paraId="4E01603D" w14:textId="77777777" w:rsidR="00792A74" w:rsidRDefault="00792A74">
      <w:r>
        <w:continuationSeparator/>
      </w:r>
    </w:p>
  </w:endnote>
  <w:endnote w:type="continuationNotice" w:id="1">
    <w:p w14:paraId="1930F1FC" w14:textId="77777777" w:rsidR="00792A74" w:rsidRDefault="00792A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792A74" w:rsidRDefault="00792A74">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792A74" w:rsidRDefault="00792A74">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792A74" w:rsidRDefault="00792A74" w:rsidP="00267CBB">
    <w:pPr>
      <w:pStyle w:val="Rodap"/>
    </w:pPr>
    <w:r>
      <w:rPr>
        <w:rStyle w:val="Fontepargpadro4"/>
        <w:rFonts w:ascii="Trebuchet MS" w:eastAsia="Lucida Sans Unicode" w:hAnsi="Trebuchet MS"/>
        <w:sz w:val="16"/>
        <w:szCs w:val="16"/>
      </w:rPr>
      <w:tab/>
    </w:r>
  </w:p>
  <w:p w14:paraId="7E6308F2" w14:textId="1D1EDD1D" w:rsidR="00792A74" w:rsidRPr="00267CBB" w:rsidRDefault="00792A74"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35044" w14:textId="77777777" w:rsidR="00792A74" w:rsidRDefault="00792A74">
      <w:r>
        <w:separator/>
      </w:r>
    </w:p>
  </w:footnote>
  <w:footnote w:type="continuationSeparator" w:id="0">
    <w:p w14:paraId="50A8FA3C" w14:textId="77777777" w:rsidR="00792A74" w:rsidRDefault="00792A74">
      <w:r>
        <w:continuationSeparator/>
      </w:r>
    </w:p>
  </w:footnote>
  <w:footnote w:type="continuationNotice" w:id="1">
    <w:p w14:paraId="4E3F013A" w14:textId="77777777" w:rsidR="00792A74" w:rsidRDefault="00792A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792A74" w:rsidRDefault="00792A74">
    <w:pPr>
      <w:pStyle w:val="Cabealho"/>
    </w:pPr>
    <w:r>
      <w:rPr>
        <w:noProof/>
      </w:rPr>
      <mc:AlternateContent>
        <mc:Choice Requires="wpg">
          <w:drawing>
            <wp:anchor distT="0" distB="0" distL="114300" distR="114300" simplePos="0" relativeHeight="251661824" behindDoc="0" locked="0" layoutInCell="1" allowOverlap="1" wp14:anchorId="1FFF2EF1" wp14:editId="05319B55">
              <wp:simplePos x="0" y="0"/>
              <wp:positionH relativeFrom="column">
                <wp:posOffset>-362585</wp:posOffset>
              </wp:positionH>
              <wp:positionV relativeFrom="paragraph">
                <wp:posOffset>3175</wp:posOffset>
              </wp:positionV>
              <wp:extent cx="6951993" cy="1028700"/>
              <wp:effectExtent l="0" t="0" r="20320" b="0"/>
              <wp:wrapNone/>
              <wp:docPr id="13" name="Grupo 13"/>
              <wp:cNvGraphicFramePr/>
              <a:graphic xmlns:a="http://schemas.openxmlformats.org/drawingml/2006/main">
                <a:graphicData uri="http://schemas.microsoft.com/office/word/2010/wordprocessingGroup">
                  <wpg:wgp>
                    <wpg:cNvGrpSpPr/>
                    <wpg:grpSpPr>
                      <a:xfrm>
                        <a:off x="0" y="0"/>
                        <a:ext cx="6951993" cy="1028700"/>
                        <a:chOff x="0" y="0"/>
                        <a:chExt cx="6951993" cy="1028700"/>
                      </a:xfrm>
                    </wpg:grpSpPr>
                    <wpg:grpSp>
                      <wpg:cNvPr id="5" name="Grupo 5"/>
                      <wpg:cNvGrpSpPr>
                        <a:grpSpLocks/>
                      </wpg:cNvGrpSpPr>
                      <wpg:grpSpPr bwMode="auto">
                        <a:xfrm>
                          <a:off x="0" y="0"/>
                          <a:ext cx="5441319" cy="1028700"/>
                          <a:chOff x="0" y="1"/>
                          <a:chExt cx="5223313" cy="706838"/>
                        </a:xfrm>
                      </wpg:grpSpPr>
                      <wps:wsp>
                        <wps:cNvPr id="1"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792A74" w:rsidRDefault="00792A74"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792A74" w:rsidRDefault="00792A74" w:rsidP="008B4815">
                              <w:pPr>
                                <w:rPr>
                                  <w:b/>
                                  <w:sz w:val="28"/>
                                  <w:szCs w:val="28"/>
                                </w:rPr>
                              </w:pPr>
                              <w:r w:rsidRPr="0051166C">
                                <w:rPr>
                                  <w:b/>
                                  <w:sz w:val="28"/>
                                  <w:szCs w:val="28"/>
                                </w:rPr>
                                <w:t>ESTADO DO RIO DE JANEIRO</w:t>
                              </w:r>
                            </w:p>
                            <w:p w14:paraId="2171E224" w14:textId="77777777" w:rsidR="00792A74" w:rsidRPr="00467B2D" w:rsidRDefault="00792A74"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792A74" w:rsidRPr="00467B2D" w:rsidRDefault="00792A74"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792A74" w:rsidRPr="00E02B19" w:rsidRDefault="00792A74"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792A74" w:rsidRDefault="00792A74"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792A74" w:rsidRDefault="00792A74" w:rsidP="008B4815"/>
                            <w:p w14:paraId="73E5D389" w14:textId="77777777" w:rsidR="00792A74" w:rsidRDefault="00792A74" w:rsidP="008B4815"/>
                            <w:p w14:paraId="52F12455" w14:textId="77777777" w:rsidR="00792A74" w:rsidRDefault="00792A74" w:rsidP="008B4815"/>
                            <w:p w14:paraId="080BAA92" w14:textId="77777777" w:rsidR="00792A74" w:rsidRDefault="00792A74" w:rsidP="008B4815"/>
                            <w:p w14:paraId="429B66C6" w14:textId="77777777" w:rsidR="00792A74" w:rsidRDefault="00792A74" w:rsidP="008B4815"/>
                            <w:p w14:paraId="5EC29B8F" w14:textId="77777777" w:rsidR="00792A74" w:rsidRPr="0051166C" w:rsidRDefault="00792A74" w:rsidP="008B4815"/>
                            <w:p w14:paraId="6AD6B0C9" w14:textId="77777777" w:rsidR="00792A74" w:rsidRDefault="00792A74"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86640" y="0"/>
                          <a:ext cx="1765353" cy="876300"/>
                        </a:xfrm>
                        <a:prstGeom prst="rect">
                          <a:avLst/>
                        </a:prstGeom>
                        <a:solidFill>
                          <a:srgbClr val="FFFFFF"/>
                        </a:solidFill>
                        <a:ln w="6350">
                          <a:solidFill>
                            <a:srgbClr val="000000"/>
                          </a:solidFill>
                          <a:miter lim="800000"/>
                          <a:headEnd/>
                          <a:tailEnd/>
                        </a:ln>
                      </wps:spPr>
                      <wps:txbx>
                        <w:txbxContent>
                          <w:p w14:paraId="4949082E" w14:textId="52DFD7A9" w:rsidR="00792A74" w:rsidRPr="00DF6011" w:rsidRDefault="00792A74"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6789/2026</w:t>
                            </w:r>
                            <w:r w:rsidRPr="00DF6011">
                              <w:rPr>
                                <w:rFonts w:ascii="Times New Roman" w:hAnsi="Times New Roman" w:cs="Times New Roman"/>
                                <w:color w:val="FFFFFF" w:themeColor="background1"/>
                                <w:u w:val="single"/>
                              </w:rPr>
                              <w:t>/</w:t>
                            </w:r>
                          </w:p>
                          <w:p w14:paraId="11CB9B9D" w14:textId="51E22038"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38604F">
                              <w:rPr>
                                <w:rFonts w:ascii="Times New Roman" w:hAnsi="Times New Roman" w:cs="Times New Roman"/>
                                <w:noProof/>
                              </w:rPr>
                              <w:instrText>16</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38604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7D19CBDF"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38604F">
                              <w:rPr>
                                <w:rFonts w:ascii="Times New Roman" w:hAnsi="Times New Roman" w:cs="Times New Roman"/>
                                <w:noProof/>
                              </w:rPr>
                              <w:instrText>16</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5</w:instrText>
                            </w:r>
                            <w:r w:rsidR="0041474D">
                              <w:rPr>
                                <w:rFonts w:ascii="Times New Roman" w:hAnsi="Times New Roman" w:cs="Times New Roman"/>
                              </w:rPr>
                              <w:instrText>89</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38604F">
                              <w:rPr>
                                <w:rFonts w:ascii="Times New Roman" w:hAnsi="Times New Roman" w:cs="Times New Roman"/>
                                <w:noProof/>
                              </w:rPr>
                              <w:instrText>597</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6A72C7A3"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38604F">
                              <w:rPr>
                                <w:rFonts w:ascii="Times New Roman" w:hAnsi="Times New Roman" w:cs="Times New Roman"/>
                                <w:noProof/>
                              </w:rPr>
                              <w:t>597</w:t>
                            </w:r>
                            <w:r w:rsidR="0038604F"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55pt;margin-top:.25pt;width:547.4pt;height:81pt;z-index:251661824;mso-width-relative:margin;mso-height-relative:margin" coordsize="69519,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14:paraId="720FAFB5" w14:textId="77777777" w:rsidR="00792A74" w:rsidRDefault="00792A74"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792A74" w:rsidRDefault="00792A74" w:rsidP="008B4815">
                        <w:pPr>
                          <w:rPr>
                            <w:b/>
                            <w:sz w:val="28"/>
                            <w:szCs w:val="28"/>
                          </w:rPr>
                        </w:pPr>
                        <w:r w:rsidRPr="0051166C">
                          <w:rPr>
                            <w:b/>
                            <w:sz w:val="28"/>
                            <w:szCs w:val="28"/>
                          </w:rPr>
                          <w:t>ESTADO DO RIO DE JANEIRO</w:t>
                        </w:r>
                      </w:p>
                      <w:p w14:paraId="2171E224" w14:textId="77777777" w:rsidR="00792A74" w:rsidRPr="00467B2D" w:rsidRDefault="00792A74"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792A74" w:rsidRPr="00467B2D" w:rsidRDefault="00792A74"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792A74" w:rsidRPr="00E02B19" w:rsidRDefault="00792A74"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792A74" w:rsidRDefault="00792A74"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792A74" w:rsidRDefault="00792A74" w:rsidP="008B4815"/>
                      <w:p w14:paraId="73E5D389" w14:textId="77777777" w:rsidR="00792A74" w:rsidRDefault="00792A74" w:rsidP="008B4815"/>
                      <w:p w14:paraId="52F12455" w14:textId="77777777" w:rsidR="00792A74" w:rsidRDefault="00792A74" w:rsidP="008B4815"/>
                      <w:p w14:paraId="080BAA92" w14:textId="77777777" w:rsidR="00792A74" w:rsidRDefault="00792A74" w:rsidP="008B4815"/>
                      <w:p w14:paraId="429B66C6" w14:textId="77777777" w:rsidR="00792A74" w:rsidRDefault="00792A74" w:rsidP="008B4815"/>
                      <w:p w14:paraId="5EC29B8F" w14:textId="77777777" w:rsidR="00792A74" w:rsidRPr="0051166C" w:rsidRDefault="00792A74" w:rsidP="008B4815"/>
                      <w:p w14:paraId="6AD6B0C9" w14:textId="77777777" w:rsidR="00792A74" w:rsidRDefault="00792A74" w:rsidP="008B4815"/>
                    </w:txbxContent>
                  </v:textbox>
                </v:shape>
              </v:group>
              <v:shape id="Caixa de texto 7" o:spid="_x0000_s1030" type="#_x0000_t202" style="position:absolute;left:51866;width:17653;height:8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52DFD7A9" w:rsidR="00792A74" w:rsidRPr="00DF6011" w:rsidRDefault="00792A74"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6789/2026</w:t>
                      </w:r>
                      <w:r w:rsidRPr="00DF6011">
                        <w:rPr>
                          <w:rFonts w:ascii="Times New Roman" w:hAnsi="Times New Roman" w:cs="Times New Roman"/>
                          <w:color w:val="FFFFFF" w:themeColor="background1"/>
                          <w:u w:val="single"/>
                        </w:rPr>
                        <w:t>/</w:t>
                      </w:r>
                    </w:p>
                    <w:p w14:paraId="11CB9B9D" w14:textId="51E22038"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t xml:space="preserve">Rubrica___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38604F">
                        <w:rPr>
                          <w:rFonts w:ascii="Times New Roman" w:hAnsi="Times New Roman" w:cs="Times New Roman"/>
                          <w:noProof/>
                        </w:rPr>
                        <w:instrText>16</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38604F">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7D19CBDF"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38604F">
                        <w:rPr>
                          <w:rFonts w:ascii="Times New Roman" w:hAnsi="Times New Roman" w:cs="Times New Roman"/>
                          <w:noProof/>
                        </w:rPr>
                        <w:instrText>16</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5</w:instrText>
                      </w:r>
                      <w:r w:rsidR="0041474D">
                        <w:rPr>
                          <w:rFonts w:ascii="Times New Roman" w:hAnsi="Times New Roman" w:cs="Times New Roman"/>
                        </w:rPr>
                        <w:instrText>89</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38604F">
                        <w:rPr>
                          <w:rFonts w:ascii="Times New Roman" w:hAnsi="Times New Roman" w:cs="Times New Roman"/>
                          <w:noProof/>
                        </w:rPr>
                        <w:instrText>597</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6A72C7A3" w:rsidR="00792A74" w:rsidRPr="00DF6011" w:rsidRDefault="00792A74"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38604F">
                        <w:rPr>
                          <w:rFonts w:ascii="Times New Roman" w:hAnsi="Times New Roman" w:cs="Times New Roman"/>
                          <w:noProof/>
                        </w:rPr>
                        <w:t>597</w:t>
                      </w:r>
                      <w:r w:rsidR="0038604F"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792A74" w:rsidRDefault="00792A74">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6FD9590A">
              <wp:simplePos x="0" y="0"/>
              <wp:positionH relativeFrom="column">
                <wp:posOffset>-386715</wp:posOffset>
              </wp:positionH>
              <wp:positionV relativeFrom="paragraph">
                <wp:posOffset>-25400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792A74" w:rsidRDefault="00792A74" w:rsidP="008B4815">
                              <w:r w:rsidRPr="008507B9">
                                <w:rPr>
                                  <w:noProof/>
                                </w:rPr>
                                <w:drawing>
                                  <wp:inline distT="0" distB="0" distL="0" distR="0" wp14:anchorId="57289B71" wp14:editId="4BE0132B">
                                    <wp:extent cx="847725" cy="777729"/>
                                    <wp:effectExtent l="0" t="0" r="0" b="381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792A74" w:rsidRDefault="00792A74" w:rsidP="008B4815">
                              <w:pPr>
                                <w:rPr>
                                  <w:b/>
                                  <w:sz w:val="28"/>
                                  <w:szCs w:val="28"/>
                                </w:rPr>
                              </w:pPr>
                              <w:r w:rsidRPr="0051166C">
                                <w:rPr>
                                  <w:b/>
                                  <w:sz w:val="28"/>
                                  <w:szCs w:val="28"/>
                                </w:rPr>
                                <w:t>ESTADO DO RIO DE JANEIRO</w:t>
                              </w:r>
                            </w:p>
                            <w:p w14:paraId="7E3293C6" w14:textId="77777777" w:rsidR="00792A74" w:rsidRPr="00467B2D" w:rsidRDefault="00792A74"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792A74" w:rsidRPr="00467B2D" w:rsidRDefault="00792A74"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792A74" w:rsidRPr="00E02B19" w:rsidRDefault="00792A74"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792A74" w:rsidRDefault="00792A74"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792A74" w:rsidRDefault="00792A74" w:rsidP="008B4815"/>
                            <w:p w14:paraId="36AA59C9" w14:textId="77777777" w:rsidR="00792A74" w:rsidRDefault="00792A74" w:rsidP="008B4815"/>
                            <w:p w14:paraId="40434B03" w14:textId="77777777" w:rsidR="00792A74" w:rsidRDefault="00792A74" w:rsidP="008B4815"/>
                            <w:p w14:paraId="70A18781" w14:textId="77777777" w:rsidR="00792A74" w:rsidRDefault="00792A74" w:rsidP="008B4815"/>
                            <w:p w14:paraId="7FD862C2" w14:textId="77777777" w:rsidR="00792A74" w:rsidRDefault="00792A74" w:rsidP="008B4815"/>
                            <w:p w14:paraId="2B51B945" w14:textId="77777777" w:rsidR="00792A74" w:rsidRPr="0051166C" w:rsidRDefault="00792A74" w:rsidP="008B4815"/>
                            <w:p w14:paraId="793D4B3A" w14:textId="77777777" w:rsidR="00792A74" w:rsidRDefault="00792A74"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43"/>
                          <a:ext cx="1787751" cy="807107"/>
                        </a:xfrm>
                        <a:prstGeom prst="rect">
                          <a:avLst/>
                        </a:prstGeom>
                        <a:solidFill>
                          <a:srgbClr val="FFFFFF"/>
                        </a:solidFill>
                        <a:ln w="6350">
                          <a:solidFill>
                            <a:srgbClr val="000000"/>
                          </a:solidFill>
                          <a:miter lim="800000"/>
                          <a:headEnd/>
                          <a:tailEnd/>
                        </a:ln>
                      </wps:spPr>
                      <wps:txbx>
                        <w:txbxContent>
                          <w:p w14:paraId="3F7BF4FE" w14:textId="2F53A064" w:rsidR="00792A74" w:rsidRDefault="00792A74"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6789/2026</w:t>
                            </w:r>
                            <w:r w:rsidRPr="00EF2FDD">
                              <w:rPr>
                                <w:rFonts w:cs="Times New Roman"/>
                                <w:color w:val="FFFFFF" w:themeColor="background1"/>
                                <w:u w:val="single"/>
                              </w:rPr>
                              <w:t>/</w:t>
                            </w:r>
                          </w:p>
                          <w:p w14:paraId="1172971B" w14:textId="0039C567" w:rsidR="00792A74" w:rsidRDefault="00792A74" w:rsidP="008B4815">
                            <w:pPr>
                              <w:pStyle w:val="Contedodatabela"/>
                              <w:spacing w:line="480" w:lineRule="auto"/>
                              <w:rPr>
                                <w:rFonts w:cs="Times New Roman"/>
                              </w:rPr>
                            </w:pPr>
                            <w:r>
                              <w:rPr>
                                <w:rFonts w:cs="Times New Roman"/>
                              </w:rPr>
                              <w:t>Rubrica__</w:t>
                            </w:r>
                            <w:r w:rsidR="0041474D">
                              <w:rPr>
                                <w:rFonts w:cs="Times New Roman"/>
                              </w:rPr>
                              <w:t>_</w:t>
                            </w:r>
                            <w:r>
                              <w:rPr>
                                <w:rFonts w:cs="Times New Roman"/>
                              </w:rPr>
                              <w:t xml:space="preserve">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38604F">
                              <w:rPr>
                                <w:rFonts w:cs="Times New Roman"/>
                                <w:noProof/>
                              </w:rPr>
                              <w:instrText>15</w:instrText>
                            </w:r>
                            <w:r>
                              <w:rPr>
                                <w:rFonts w:cs="Times New Roman"/>
                              </w:rPr>
                              <w:fldChar w:fldCharType="end"/>
                            </w:r>
                            <w:r>
                              <w:rPr>
                                <w:rFonts w:cs="Times New Roman"/>
                              </w:rPr>
                              <w:instrText xml:space="preserve">,2) </w:instrText>
                            </w:r>
                            <w:r>
                              <w:rPr>
                                <w:rFonts w:cs="Times New Roman"/>
                              </w:rPr>
                              <w:fldChar w:fldCharType="separate"/>
                            </w:r>
                            <w:r w:rsidR="0038604F">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792AE6C" w:rsidR="00792A74" w:rsidRDefault="00792A74"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38604F">
                              <w:rPr>
                                <w:rFonts w:cs="Times New Roman"/>
                                <w:noProof/>
                              </w:rPr>
                              <w:instrText>15</w:instrText>
                            </w:r>
                            <w:r>
                              <w:rPr>
                                <w:rFonts w:cs="Times New Roman"/>
                              </w:rPr>
                              <w:fldChar w:fldCharType="end"/>
                            </w:r>
                            <w:r w:rsidR="0041474D">
                              <w:rPr>
                                <w:rFonts w:cs="Times New Roman"/>
                              </w:rPr>
                              <w:instrText xml:space="preserve"> + 1 ) / 2 ) + 589</w:instrText>
                            </w:r>
                            <w:r>
                              <w:rPr>
                                <w:rFonts w:cs="Times New Roman"/>
                              </w:rPr>
                              <w:instrText xml:space="preserve"> </w:instrText>
                            </w:r>
                            <w:r>
                              <w:rPr>
                                <w:rFonts w:cs="Times New Roman"/>
                              </w:rPr>
                              <w:fldChar w:fldCharType="separate"/>
                            </w:r>
                            <w:r w:rsidR="0038604F">
                              <w:rPr>
                                <w:rFonts w:cs="Times New Roman"/>
                                <w:noProof/>
                              </w:rPr>
                              <w:instrText>597</w:instrText>
                            </w:r>
                            <w:r>
                              <w:rPr>
                                <w:rFonts w:cs="Times New Roman"/>
                              </w:rPr>
                              <w:fldChar w:fldCharType="end"/>
                            </w:r>
                            <w:r>
                              <w:rPr>
                                <w:rFonts w:cs="Times New Roman"/>
                              </w:rPr>
                              <w:instrText>"</w:instrText>
                            </w:r>
                          </w:p>
                          <w:p w14:paraId="65562D85" w14:textId="73F4EC41" w:rsidR="00792A74" w:rsidRPr="00A96D06" w:rsidRDefault="00792A74" w:rsidP="008B4815">
                            <w:pPr>
                              <w:pStyle w:val="Contedodatabela"/>
                              <w:spacing w:line="480" w:lineRule="auto"/>
                              <w:rPr>
                                <w:rFonts w:cs="Times New Roman"/>
                              </w:rPr>
                            </w:pPr>
                            <w:r>
                              <w:rPr>
                                <w:rFonts w:cs="Times New Roman"/>
                              </w:rPr>
                              <w:fldChar w:fldCharType="separate"/>
                            </w:r>
                            <w:r w:rsidR="0038604F">
                              <w:rPr>
                                <w:rFonts w:cs="Times New Roman"/>
                                <w:noProof/>
                              </w:rPr>
                              <w:t>597</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45pt;margin-top:-2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792A74" w:rsidRDefault="00792A74" w:rsidP="008B4815">
                        <w:r w:rsidRPr="008507B9">
                          <w:rPr>
                            <w:noProof/>
                          </w:rPr>
                          <w:drawing>
                            <wp:inline distT="0" distB="0" distL="0" distR="0" wp14:anchorId="57289B71" wp14:editId="4BE0132B">
                              <wp:extent cx="847725" cy="777729"/>
                              <wp:effectExtent l="0" t="0" r="0" b="381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792A74" w:rsidRDefault="00792A74" w:rsidP="008B4815">
                        <w:pPr>
                          <w:rPr>
                            <w:b/>
                            <w:sz w:val="28"/>
                            <w:szCs w:val="28"/>
                          </w:rPr>
                        </w:pPr>
                        <w:r w:rsidRPr="0051166C">
                          <w:rPr>
                            <w:b/>
                            <w:sz w:val="28"/>
                            <w:szCs w:val="28"/>
                          </w:rPr>
                          <w:t>ESTADO DO RIO DE JANEIRO</w:t>
                        </w:r>
                      </w:p>
                      <w:p w14:paraId="7E3293C6" w14:textId="77777777" w:rsidR="00792A74" w:rsidRPr="00467B2D" w:rsidRDefault="00792A74"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792A74" w:rsidRPr="00467B2D" w:rsidRDefault="00792A74"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792A74" w:rsidRPr="00E02B19" w:rsidRDefault="00792A74"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792A74" w:rsidRDefault="00792A74"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792A74" w:rsidRDefault="00792A74" w:rsidP="008B4815"/>
                      <w:p w14:paraId="36AA59C9" w14:textId="77777777" w:rsidR="00792A74" w:rsidRDefault="00792A74" w:rsidP="008B4815"/>
                      <w:p w14:paraId="40434B03" w14:textId="77777777" w:rsidR="00792A74" w:rsidRDefault="00792A74" w:rsidP="008B4815"/>
                      <w:p w14:paraId="70A18781" w14:textId="77777777" w:rsidR="00792A74" w:rsidRDefault="00792A74" w:rsidP="008B4815"/>
                      <w:p w14:paraId="7FD862C2" w14:textId="77777777" w:rsidR="00792A74" w:rsidRDefault="00792A74" w:rsidP="008B4815"/>
                      <w:p w14:paraId="2B51B945" w14:textId="77777777" w:rsidR="00792A74" w:rsidRPr="0051166C" w:rsidRDefault="00792A74" w:rsidP="008B4815"/>
                      <w:p w14:paraId="793D4B3A" w14:textId="77777777" w:rsidR="00792A74" w:rsidRDefault="00792A74" w:rsidP="008B4815"/>
                    </w:txbxContent>
                  </v:textbox>
                </v:shape>
              </v:group>
              <v:shape id="Caixa de texto 7" o:spid="_x0000_s1035" type="#_x0000_t202" style="position:absolute;left:50106;top:1263;width:17877;height:8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2F53A064" w:rsidR="00792A74" w:rsidRDefault="00792A74"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6789/2026</w:t>
                      </w:r>
                      <w:r w:rsidRPr="00EF2FDD">
                        <w:rPr>
                          <w:rFonts w:cs="Times New Roman"/>
                          <w:color w:val="FFFFFF" w:themeColor="background1"/>
                          <w:u w:val="single"/>
                        </w:rPr>
                        <w:t>/</w:t>
                      </w:r>
                    </w:p>
                    <w:p w14:paraId="1172971B" w14:textId="0039C567" w:rsidR="00792A74" w:rsidRDefault="00792A74" w:rsidP="008B4815">
                      <w:pPr>
                        <w:pStyle w:val="Contedodatabela"/>
                        <w:spacing w:line="480" w:lineRule="auto"/>
                        <w:rPr>
                          <w:rFonts w:cs="Times New Roman"/>
                        </w:rPr>
                      </w:pPr>
                      <w:r>
                        <w:rPr>
                          <w:rFonts w:cs="Times New Roman"/>
                        </w:rPr>
                        <w:t>Rubrica__</w:t>
                      </w:r>
                      <w:r w:rsidR="0041474D">
                        <w:rPr>
                          <w:rFonts w:cs="Times New Roman"/>
                        </w:rPr>
                        <w:t>_</w:t>
                      </w:r>
                      <w:r>
                        <w:rPr>
                          <w:rFonts w:cs="Times New Roman"/>
                        </w:rPr>
                        <w:t xml:space="preserve">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38604F">
                        <w:rPr>
                          <w:rFonts w:cs="Times New Roman"/>
                          <w:noProof/>
                        </w:rPr>
                        <w:instrText>15</w:instrText>
                      </w:r>
                      <w:r>
                        <w:rPr>
                          <w:rFonts w:cs="Times New Roman"/>
                        </w:rPr>
                        <w:fldChar w:fldCharType="end"/>
                      </w:r>
                      <w:r>
                        <w:rPr>
                          <w:rFonts w:cs="Times New Roman"/>
                        </w:rPr>
                        <w:instrText xml:space="preserve">,2) </w:instrText>
                      </w:r>
                      <w:r>
                        <w:rPr>
                          <w:rFonts w:cs="Times New Roman"/>
                        </w:rPr>
                        <w:fldChar w:fldCharType="separate"/>
                      </w:r>
                      <w:r w:rsidR="0038604F">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792AE6C" w:rsidR="00792A74" w:rsidRDefault="00792A74"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38604F">
                        <w:rPr>
                          <w:rFonts w:cs="Times New Roman"/>
                          <w:noProof/>
                        </w:rPr>
                        <w:instrText>15</w:instrText>
                      </w:r>
                      <w:r>
                        <w:rPr>
                          <w:rFonts w:cs="Times New Roman"/>
                        </w:rPr>
                        <w:fldChar w:fldCharType="end"/>
                      </w:r>
                      <w:r w:rsidR="0041474D">
                        <w:rPr>
                          <w:rFonts w:cs="Times New Roman"/>
                        </w:rPr>
                        <w:instrText xml:space="preserve"> + 1 ) / 2 ) + 589</w:instrText>
                      </w:r>
                      <w:r>
                        <w:rPr>
                          <w:rFonts w:cs="Times New Roman"/>
                        </w:rPr>
                        <w:instrText xml:space="preserve"> </w:instrText>
                      </w:r>
                      <w:r>
                        <w:rPr>
                          <w:rFonts w:cs="Times New Roman"/>
                        </w:rPr>
                        <w:fldChar w:fldCharType="separate"/>
                      </w:r>
                      <w:r w:rsidR="0038604F">
                        <w:rPr>
                          <w:rFonts w:cs="Times New Roman"/>
                          <w:noProof/>
                        </w:rPr>
                        <w:instrText>597</w:instrText>
                      </w:r>
                      <w:r>
                        <w:rPr>
                          <w:rFonts w:cs="Times New Roman"/>
                        </w:rPr>
                        <w:fldChar w:fldCharType="end"/>
                      </w:r>
                      <w:r>
                        <w:rPr>
                          <w:rFonts w:cs="Times New Roman"/>
                        </w:rPr>
                        <w:instrText>"</w:instrText>
                      </w:r>
                    </w:p>
                    <w:p w14:paraId="65562D85" w14:textId="73F4EC41" w:rsidR="00792A74" w:rsidRPr="00A96D06" w:rsidRDefault="00792A74" w:rsidP="008B4815">
                      <w:pPr>
                        <w:pStyle w:val="Contedodatabela"/>
                        <w:spacing w:line="480" w:lineRule="auto"/>
                        <w:rPr>
                          <w:rFonts w:cs="Times New Roman"/>
                        </w:rPr>
                      </w:pPr>
                      <w:r>
                        <w:rPr>
                          <w:rFonts w:cs="Times New Roman"/>
                        </w:rPr>
                        <w:fldChar w:fldCharType="separate"/>
                      </w:r>
                      <w:r w:rsidR="0038604F">
                        <w:rPr>
                          <w:rFonts w:cs="Times New Roman"/>
                          <w:noProof/>
                        </w:rPr>
                        <w:t>597</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792A74" w:rsidRDefault="00792A74" w:rsidP="006002AB">
    <w:r>
      <w:rPr>
        <w:noProof/>
      </w:rPr>
      <mc:AlternateContent>
        <mc:Choice Requires="wpg">
          <w:drawing>
            <wp:anchor distT="0" distB="0" distL="114300" distR="114300" simplePos="0" relativeHeight="251657728" behindDoc="0" locked="0" layoutInCell="1" allowOverlap="1" wp14:anchorId="7BB85059" wp14:editId="06ADCEE1">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3"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792A74" w:rsidRDefault="00792A74"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4"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792A74" w:rsidRDefault="00792A74" w:rsidP="00A362E5">
                            <w:pPr>
                              <w:rPr>
                                <w:b/>
                                <w:sz w:val="28"/>
                                <w:szCs w:val="28"/>
                              </w:rPr>
                            </w:pPr>
                            <w:r w:rsidRPr="0051166C">
                              <w:rPr>
                                <w:b/>
                                <w:sz w:val="28"/>
                                <w:szCs w:val="28"/>
                              </w:rPr>
                              <w:t>ESTADO DO RIO DE JANEIRO</w:t>
                            </w:r>
                          </w:p>
                          <w:p w14:paraId="75924ABB" w14:textId="77777777" w:rsidR="00792A74" w:rsidRPr="00467B2D" w:rsidRDefault="00792A74"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792A74" w:rsidRPr="00467B2D" w:rsidRDefault="00792A74"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792A74" w:rsidRPr="00E02B19" w:rsidRDefault="00792A74"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792A74" w:rsidRPr="00E02B19" w:rsidRDefault="00792A74"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792A74" w:rsidRDefault="00792A74" w:rsidP="00A362E5"/>
                          <w:p w14:paraId="7F3DBEA7" w14:textId="77777777" w:rsidR="00792A74" w:rsidRDefault="00792A74" w:rsidP="00A362E5"/>
                          <w:p w14:paraId="7EC7F7E3" w14:textId="77777777" w:rsidR="00792A74" w:rsidRDefault="00792A74" w:rsidP="00A362E5"/>
                          <w:p w14:paraId="587DBCF8" w14:textId="77777777" w:rsidR="00792A74" w:rsidRDefault="00792A74" w:rsidP="00A362E5"/>
                          <w:p w14:paraId="6AC75985" w14:textId="77777777" w:rsidR="00792A74" w:rsidRDefault="00792A74" w:rsidP="00A362E5"/>
                          <w:p w14:paraId="7CC244F0" w14:textId="77777777" w:rsidR="00792A74" w:rsidRDefault="00792A74" w:rsidP="00A362E5"/>
                          <w:p w14:paraId="43DBB4AE" w14:textId="77777777" w:rsidR="00792A74" w:rsidRPr="0051166C" w:rsidRDefault="00792A74" w:rsidP="00A362E5"/>
                          <w:p w14:paraId="5EAF5D09" w14:textId="77777777" w:rsidR="00792A74" w:rsidRDefault="00792A74" w:rsidP="00A362E5"/>
                        </w:txbxContent>
                      </wps:txbx>
                      <wps:bodyPr rot="0" vert="horz" wrap="square" lIns="91440" tIns="45720" rIns="91440" bIns="45720" anchor="t" anchorCtr="0" upright="1">
                        <a:noAutofit/>
                      </wps:bodyPr>
                    </wps:wsp>
                    <wps:wsp>
                      <wps:cNvPr id="1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792A74" w:rsidRPr="00467B2D" w:rsidRDefault="00792A74"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792A74" w:rsidRPr="00467B2D" w:rsidRDefault="00792A74"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LdTigMAAOU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T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14:paraId="7195A941" w14:textId="77777777" w:rsidR="00792A74" w:rsidRDefault="00792A74"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YNMEA&#10;AADaAAAADwAAAGRycy9kb3ducmV2LnhtbESPwWrDMBBE74X8g9hAb42cYEJxIptSKORUqJ3mvFgb&#10;y8RaGUlNHH99VSjkOMzMG2ZfTXYQV/Khd6xgvcpAELdO99wpODYfL68gQkTWODgmBXcKUJWLpz0W&#10;2t34i6517ESCcChQgYlxLKQMrSGLYeVG4uSdnbcYk/Sd1B5vCW4HucmyrbTYc1owONK7ofZS/1gF&#10;p87Op+/16I22Q86f8705ul6p5+X0tgMRaYqP8H/7oBXk8Hcl3QBZ/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omDTBAAAA2gAAAA8AAAAAAAAAAAAAAAAAmAIAAGRycy9kb3du&#10;cmV2LnhtbFBLBQYAAAAABAAEAPUAAACGAwAAAAA=&#10;" stroked="f" strokeweight=".5pt">
                <v:textbox>
                  <w:txbxContent>
                    <w:p w14:paraId="4B2C179A" w14:textId="77777777" w:rsidR="00792A74" w:rsidRDefault="00792A74" w:rsidP="00A362E5">
                      <w:pPr>
                        <w:rPr>
                          <w:b/>
                          <w:sz w:val="28"/>
                          <w:szCs w:val="28"/>
                        </w:rPr>
                      </w:pPr>
                      <w:r w:rsidRPr="0051166C">
                        <w:rPr>
                          <w:b/>
                          <w:sz w:val="28"/>
                          <w:szCs w:val="28"/>
                        </w:rPr>
                        <w:t>ESTADO DO RIO DE JANEIRO</w:t>
                      </w:r>
                    </w:p>
                    <w:p w14:paraId="75924ABB" w14:textId="77777777" w:rsidR="00792A74" w:rsidRPr="00467B2D" w:rsidRDefault="00792A74"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792A74" w:rsidRPr="00467B2D" w:rsidRDefault="00792A74"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792A74" w:rsidRPr="00E02B19" w:rsidRDefault="00792A74"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792A74" w:rsidRPr="00E02B19" w:rsidRDefault="00792A74"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792A74" w:rsidRDefault="00792A74" w:rsidP="00A362E5"/>
                    <w:p w14:paraId="7F3DBEA7" w14:textId="77777777" w:rsidR="00792A74" w:rsidRDefault="00792A74" w:rsidP="00A362E5"/>
                    <w:p w14:paraId="7EC7F7E3" w14:textId="77777777" w:rsidR="00792A74" w:rsidRDefault="00792A74" w:rsidP="00A362E5"/>
                    <w:p w14:paraId="587DBCF8" w14:textId="77777777" w:rsidR="00792A74" w:rsidRDefault="00792A74" w:rsidP="00A362E5"/>
                    <w:p w14:paraId="6AC75985" w14:textId="77777777" w:rsidR="00792A74" w:rsidRDefault="00792A74" w:rsidP="00A362E5"/>
                    <w:p w14:paraId="7CC244F0" w14:textId="77777777" w:rsidR="00792A74" w:rsidRDefault="00792A74" w:rsidP="00A362E5"/>
                    <w:p w14:paraId="43DBB4AE" w14:textId="77777777" w:rsidR="00792A74" w:rsidRPr="0051166C" w:rsidRDefault="00792A74" w:rsidP="00A362E5"/>
                    <w:p w14:paraId="5EAF5D09" w14:textId="77777777" w:rsidR="00792A74" w:rsidRDefault="00792A74"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XKr8A&#10;AADbAAAADwAAAGRycy9kb3ducmV2LnhtbERPTWuDQBC9B/oflin0FtfEIsFmlaRQkN5qveQ2uBOV&#10;urOyu4n233cLhd7m8T7nWK1mEndyfrSsYJekIIg7q0fuFbSfb9sDCB+QNU6WScE3eajKh80RC20X&#10;/qB7E3oRQ9gXqGAIYS6k9N1ABn1iZ+LIXa0zGCJ0vdQOlxhuJrlP01waHDk2DDjT60DdV3MzCur8&#10;HC7U6ned7TO7tLJz18kr9fS4nl5ABFrDv/jPXes4/xl+f4kHy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NcqvwAAANsAAAAPAAAAAAAAAAAAAAAAAJgCAABkcnMvZG93bnJl&#10;di54bWxQSwUGAAAAAAQABAD1AAAAhAMAAAAA&#10;" strokeweight=".5pt">
                <v:textbox>
                  <w:txbxContent>
                    <w:p w14:paraId="08911CB5" w14:textId="77777777" w:rsidR="00792A74" w:rsidRPr="00467B2D" w:rsidRDefault="00792A74"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792A74" w:rsidRPr="00467B2D" w:rsidRDefault="00792A74"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792A74" w:rsidRDefault="00792A74" w:rsidP="006002AB"/>
  <w:p w14:paraId="50B0A9B6" w14:textId="77777777" w:rsidR="00792A74" w:rsidRDefault="00792A74" w:rsidP="006002AB"/>
  <w:p w14:paraId="246B8F00" w14:textId="77777777" w:rsidR="00792A74" w:rsidRDefault="00792A74" w:rsidP="006002AB"/>
  <w:p w14:paraId="4D59AB58" w14:textId="77777777" w:rsidR="00792A74" w:rsidRDefault="00792A74"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left" w:pos="66"/>
        </w:tabs>
        <w:ind w:left="66" w:firstLine="0"/>
      </w:pPr>
      <w:rPr>
        <w:rFonts w:ascii="Symbol" w:hAnsi="Symbol" w:cs="Symbol"/>
      </w:rPr>
    </w:lvl>
    <w:lvl w:ilvl="1">
      <w:start w:val="1"/>
      <w:numFmt w:val="decimal"/>
      <w:lvlText w:val="3.%2"/>
      <w:lvlJc w:val="right"/>
      <w:pPr>
        <w:ind w:left="786" w:hanging="360"/>
      </w:pPr>
      <w:rPr>
        <w:rFonts w:hint="default"/>
      </w:rPr>
    </w:lvl>
    <w:lvl w:ilvl="2">
      <w:start w:val="1"/>
      <w:numFmt w:val="none"/>
      <w:suff w:val="nothing"/>
      <w:lvlText w:val=""/>
      <w:lvlJc w:val="left"/>
      <w:pPr>
        <w:tabs>
          <w:tab w:val="left" w:pos="66"/>
        </w:tabs>
        <w:ind w:left="66" w:firstLine="0"/>
      </w:pPr>
      <w:rPr>
        <w:rFonts w:ascii="Wingdings" w:hAnsi="Wingdings" w:cs="Wingdings"/>
      </w:rPr>
    </w:lvl>
    <w:lvl w:ilvl="3">
      <w:start w:val="1"/>
      <w:numFmt w:val="none"/>
      <w:suff w:val="nothing"/>
      <w:lvlText w:val=""/>
      <w:lvlJc w:val="left"/>
      <w:pPr>
        <w:tabs>
          <w:tab w:val="left" w:pos="66"/>
        </w:tabs>
        <w:ind w:left="66" w:firstLine="0"/>
      </w:pPr>
    </w:lvl>
    <w:lvl w:ilvl="4">
      <w:start w:val="1"/>
      <w:numFmt w:val="none"/>
      <w:suff w:val="nothing"/>
      <w:lvlText w:val=""/>
      <w:lvlJc w:val="left"/>
      <w:pPr>
        <w:tabs>
          <w:tab w:val="left" w:pos="66"/>
        </w:tabs>
        <w:ind w:left="66" w:firstLine="0"/>
      </w:pPr>
    </w:lvl>
    <w:lvl w:ilvl="5">
      <w:start w:val="1"/>
      <w:numFmt w:val="none"/>
      <w:suff w:val="nothing"/>
      <w:lvlText w:val=""/>
      <w:lvlJc w:val="left"/>
      <w:pPr>
        <w:tabs>
          <w:tab w:val="left" w:pos="66"/>
        </w:tabs>
        <w:ind w:left="66" w:firstLine="0"/>
      </w:pPr>
    </w:lvl>
    <w:lvl w:ilvl="6">
      <w:start w:val="1"/>
      <w:numFmt w:val="none"/>
      <w:suff w:val="nothing"/>
      <w:lvlText w:val=""/>
      <w:lvlJc w:val="left"/>
      <w:pPr>
        <w:tabs>
          <w:tab w:val="left" w:pos="66"/>
        </w:tabs>
        <w:ind w:left="66" w:firstLine="0"/>
      </w:pPr>
    </w:lvl>
    <w:lvl w:ilvl="7">
      <w:start w:val="1"/>
      <w:numFmt w:val="none"/>
      <w:suff w:val="nothing"/>
      <w:lvlText w:val=""/>
      <w:lvlJc w:val="left"/>
      <w:pPr>
        <w:tabs>
          <w:tab w:val="left" w:pos="66"/>
        </w:tabs>
        <w:ind w:left="66" w:firstLine="0"/>
      </w:pPr>
    </w:lvl>
    <w:lvl w:ilvl="8">
      <w:start w:val="1"/>
      <w:numFmt w:val="none"/>
      <w:suff w:val="nothing"/>
      <w:lvlText w:val=""/>
      <w:lvlJc w:val="left"/>
      <w:pPr>
        <w:tabs>
          <w:tab w:val="left" w:pos="66"/>
        </w:tabs>
        <w:ind w:left="66" w:firstLine="0"/>
      </w:pPr>
    </w:lvl>
  </w:abstractNum>
  <w:abstractNum w:abstractNumId="2"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3"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4"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5"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7" w15:restartNumberingAfterBreak="0">
    <w:nsid w:val="0872362A"/>
    <w:multiLevelType w:val="hybridMultilevel"/>
    <w:tmpl w:val="94C49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9"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D0C048B"/>
    <w:multiLevelType w:val="hybridMultilevel"/>
    <w:tmpl w:val="84620F5E"/>
    <w:lvl w:ilvl="0" w:tplc="3F80705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37495A"/>
    <w:multiLevelType w:val="multilevel"/>
    <w:tmpl w:val="830873D8"/>
    <w:lvl w:ilvl="0">
      <w:start w:val="1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3F2EFD"/>
    <w:multiLevelType w:val="hybridMultilevel"/>
    <w:tmpl w:val="650AABBE"/>
    <w:lvl w:ilvl="0" w:tplc="066A80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74138A"/>
    <w:multiLevelType w:val="hybridMultilevel"/>
    <w:tmpl w:val="1EA62DDA"/>
    <w:lvl w:ilvl="0" w:tplc="448AF798">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8"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9" w15:restartNumberingAfterBreak="0">
    <w:nsid w:val="2FD70CFE"/>
    <w:multiLevelType w:val="hybridMultilevel"/>
    <w:tmpl w:val="1C728CE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F2670B"/>
    <w:multiLevelType w:val="hybridMultilevel"/>
    <w:tmpl w:val="201E678A"/>
    <w:lvl w:ilvl="0" w:tplc="3488BFC2">
      <w:start w:val="1"/>
      <w:numFmt w:val="lowerLetter"/>
      <w:lvlText w:val="%1)"/>
      <w:lvlJc w:val="left"/>
      <w:pPr>
        <w:ind w:left="1440" w:hanging="360"/>
      </w:pPr>
      <w:rPr>
        <w:rFonts w:ascii="Liberation Serif" w:hAnsi="Liberation Serif" w:cs="Mangal"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32632EC7"/>
    <w:multiLevelType w:val="multilevel"/>
    <w:tmpl w:val="32632E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AA476DA"/>
    <w:multiLevelType w:val="hybridMultilevel"/>
    <w:tmpl w:val="D8140AB6"/>
    <w:lvl w:ilvl="0" w:tplc="3488BFC2">
      <w:start w:val="1"/>
      <w:numFmt w:val="lowerLetter"/>
      <w:lvlText w:val="%1)"/>
      <w:lvlJc w:val="left"/>
      <w:pPr>
        <w:ind w:left="720" w:hanging="360"/>
      </w:pPr>
      <w:rPr>
        <w:rFonts w:ascii="Liberation Serif" w:hAnsi="Liberation Serif" w:cs="Mang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9E7DB9"/>
    <w:multiLevelType w:val="hybridMultilevel"/>
    <w:tmpl w:val="E09C6F12"/>
    <w:lvl w:ilvl="0" w:tplc="8C78623C">
      <w:start w:val="1"/>
      <w:numFmt w:val="upperRoman"/>
      <w:lvlText w:val="%1-"/>
      <w:lvlJc w:val="left"/>
      <w:pPr>
        <w:ind w:left="1080" w:hanging="720"/>
      </w:pPr>
      <w:rPr>
        <w:rFonts w:hint="default"/>
      </w:rPr>
    </w:lvl>
    <w:lvl w:ilvl="1" w:tplc="5CFEDF6E">
      <w:start w:val="1"/>
      <w:numFmt w:val="decimal"/>
      <w:lvlText w:val="%2."/>
      <w:lvlJc w:val="left"/>
      <w:pPr>
        <w:ind w:left="36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6795281"/>
    <w:multiLevelType w:val="hybridMultilevel"/>
    <w:tmpl w:val="DEDE82B0"/>
    <w:lvl w:ilvl="0" w:tplc="448AF798">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77400B8"/>
    <w:multiLevelType w:val="multilevel"/>
    <w:tmpl w:val="830873D8"/>
    <w:lvl w:ilvl="0">
      <w:start w:val="1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1" w15:restartNumberingAfterBreak="0">
    <w:nsid w:val="4CCD1BED"/>
    <w:multiLevelType w:val="hybridMultilevel"/>
    <w:tmpl w:val="08FE79D8"/>
    <w:lvl w:ilvl="0" w:tplc="C9984CD6">
      <w:start w:val="2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EC79E0"/>
    <w:multiLevelType w:val="hybridMultilevel"/>
    <w:tmpl w:val="97FC4AEE"/>
    <w:lvl w:ilvl="0" w:tplc="EAF0A328">
      <w:start w:val="1"/>
      <w:numFmt w:val="lowerLetter"/>
      <w:lvlText w:val="%1)"/>
      <w:lvlJc w:val="left"/>
      <w:pPr>
        <w:ind w:left="720" w:hanging="360"/>
      </w:pPr>
      <w:rPr>
        <w:rFonts w:ascii="Liberation Serif" w:hAnsi="Liberation Serif" w:cs="Mangal"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35" w15:restartNumberingAfterBreak="0">
    <w:nsid w:val="4FC462D9"/>
    <w:multiLevelType w:val="hybridMultilevel"/>
    <w:tmpl w:val="D72068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2206E78"/>
    <w:multiLevelType w:val="hybridMultilevel"/>
    <w:tmpl w:val="6C08F384"/>
    <w:lvl w:ilvl="0" w:tplc="55C85410">
      <w:start w:val="2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8"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57117950"/>
    <w:multiLevelType w:val="hybridMultilevel"/>
    <w:tmpl w:val="147889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D4091A"/>
    <w:multiLevelType w:val="hybridMultilevel"/>
    <w:tmpl w:val="D03C3C28"/>
    <w:lvl w:ilvl="0" w:tplc="566CF4CE">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E7739B7"/>
    <w:multiLevelType w:val="multilevel"/>
    <w:tmpl w:val="5E7739B7"/>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E9548CF"/>
    <w:multiLevelType w:val="hybridMultilevel"/>
    <w:tmpl w:val="4BF8D37A"/>
    <w:lvl w:ilvl="0" w:tplc="93022FCA">
      <w:start w:val="1"/>
      <w:numFmt w:val="lowerLetter"/>
      <w:lvlText w:val="%1)"/>
      <w:lvlJc w:val="left"/>
      <w:pPr>
        <w:ind w:left="720" w:hanging="360"/>
      </w:pPr>
      <w:rPr>
        <w:rFonts w:ascii="Palatino Linotype" w:hAnsi="Palatino Linotype"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4" w15:restartNumberingAfterBreak="0">
    <w:nsid w:val="5FF043BA"/>
    <w:multiLevelType w:val="hybridMultilevel"/>
    <w:tmpl w:val="417EF932"/>
    <w:lvl w:ilvl="0" w:tplc="742A0340">
      <w:start w:val="1"/>
      <w:numFmt w:val="lowerLetter"/>
      <w:lvlText w:val="%1)"/>
      <w:lvlJc w:val="left"/>
      <w:pPr>
        <w:ind w:left="720" w:hanging="360"/>
      </w:pPr>
      <w:rPr>
        <w:rFonts w:hint="default"/>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1111627"/>
    <w:multiLevelType w:val="multilevel"/>
    <w:tmpl w:val="6111162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6"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7"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48" w15:restartNumberingAfterBreak="0">
    <w:nsid w:val="626F02D6"/>
    <w:multiLevelType w:val="hybridMultilevel"/>
    <w:tmpl w:val="4AB47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1"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2" w15:restartNumberingAfterBreak="0">
    <w:nsid w:val="6A812C3A"/>
    <w:multiLevelType w:val="hybridMultilevel"/>
    <w:tmpl w:val="E77C2A04"/>
    <w:lvl w:ilvl="0" w:tplc="A7807720">
      <w:start w:val="1"/>
      <w:numFmt w:val="lowerLetter"/>
      <w:lvlText w:val="%1)"/>
      <w:lvlJc w:val="left"/>
      <w:pPr>
        <w:ind w:left="720" w:hanging="360"/>
      </w:pPr>
      <w:rPr>
        <w:rFonts w:hint="default"/>
        <w:color w:val="00000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4" w15:restartNumberingAfterBreak="0">
    <w:nsid w:val="6BD46D68"/>
    <w:multiLevelType w:val="hybridMultilevel"/>
    <w:tmpl w:val="93246C0A"/>
    <w:lvl w:ilvl="0" w:tplc="A7807720">
      <w:start w:val="1"/>
      <w:numFmt w:val="lowerLetter"/>
      <w:lvlText w:val="%1)"/>
      <w:lvlJc w:val="left"/>
      <w:pPr>
        <w:ind w:left="230" w:hanging="360"/>
      </w:pPr>
      <w:rPr>
        <w:rFonts w:hint="default"/>
        <w:color w:val="000000"/>
        <w:sz w:val="20"/>
      </w:rPr>
    </w:lvl>
    <w:lvl w:ilvl="1" w:tplc="04160019" w:tentative="1">
      <w:start w:val="1"/>
      <w:numFmt w:val="lowerLetter"/>
      <w:lvlText w:val="%2."/>
      <w:lvlJc w:val="left"/>
      <w:pPr>
        <w:ind w:left="950" w:hanging="360"/>
      </w:pPr>
    </w:lvl>
    <w:lvl w:ilvl="2" w:tplc="0416001B" w:tentative="1">
      <w:start w:val="1"/>
      <w:numFmt w:val="lowerRoman"/>
      <w:lvlText w:val="%3."/>
      <w:lvlJc w:val="right"/>
      <w:pPr>
        <w:ind w:left="1670" w:hanging="180"/>
      </w:pPr>
    </w:lvl>
    <w:lvl w:ilvl="3" w:tplc="0416000F" w:tentative="1">
      <w:start w:val="1"/>
      <w:numFmt w:val="decimal"/>
      <w:lvlText w:val="%4."/>
      <w:lvlJc w:val="left"/>
      <w:pPr>
        <w:ind w:left="2390" w:hanging="360"/>
      </w:pPr>
    </w:lvl>
    <w:lvl w:ilvl="4" w:tplc="04160019" w:tentative="1">
      <w:start w:val="1"/>
      <w:numFmt w:val="lowerLetter"/>
      <w:lvlText w:val="%5."/>
      <w:lvlJc w:val="left"/>
      <w:pPr>
        <w:ind w:left="3110" w:hanging="360"/>
      </w:pPr>
    </w:lvl>
    <w:lvl w:ilvl="5" w:tplc="0416001B" w:tentative="1">
      <w:start w:val="1"/>
      <w:numFmt w:val="lowerRoman"/>
      <w:lvlText w:val="%6."/>
      <w:lvlJc w:val="right"/>
      <w:pPr>
        <w:ind w:left="3830" w:hanging="180"/>
      </w:pPr>
    </w:lvl>
    <w:lvl w:ilvl="6" w:tplc="0416000F" w:tentative="1">
      <w:start w:val="1"/>
      <w:numFmt w:val="decimal"/>
      <w:lvlText w:val="%7."/>
      <w:lvlJc w:val="left"/>
      <w:pPr>
        <w:ind w:left="4550" w:hanging="360"/>
      </w:pPr>
    </w:lvl>
    <w:lvl w:ilvl="7" w:tplc="04160019" w:tentative="1">
      <w:start w:val="1"/>
      <w:numFmt w:val="lowerLetter"/>
      <w:lvlText w:val="%8."/>
      <w:lvlJc w:val="left"/>
      <w:pPr>
        <w:ind w:left="5270" w:hanging="360"/>
      </w:pPr>
    </w:lvl>
    <w:lvl w:ilvl="8" w:tplc="0416001B" w:tentative="1">
      <w:start w:val="1"/>
      <w:numFmt w:val="lowerRoman"/>
      <w:lvlText w:val="%9."/>
      <w:lvlJc w:val="right"/>
      <w:pPr>
        <w:ind w:left="5990" w:hanging="180"/>
      </w:pPr>
    </w:lvl>
  </w:abstractNum>
  <w:abstractNum w:abstractNumId="55" w15:restartNumberingAfterBreak="0">
    <w:nsid w:val="6F8165B5"/>
    <w:multiLevelType w:val="hybridMultilevel"/>
    <w:tmpl w:val="B84CCE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88C56B7"/>
    <w:multiLevelType w:val="hybridMultilevel"/>
    <w:tmpl w:val="5E184990"/>
    <w:lvl w:ilvl="0" w:tplc="772090FA">
      <w:start w:val="1"/>
      <w:numFmt w:val="lowerLetter"/>
      <w:lvlText w:val="%1)"/>
      <w:lvlJc w:val="left"/>
      <w:pPr>
        <w:ind w:left="765" w:hanging="360"/>
      </w:pPr>
      <w:rPr>
        <w:rFonts w:hint="default"/>
        <w:color w:val="000000"/>
        <w:sz w:val="24"/>
        <w:szCs w:val="24"/>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59"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DCF3C38"/>
    <w:multiLevelType w:val="hybridMultilevel"/>
    <w:tmpl w:val="27927616"/>
    <w:lvl w:ilvl="0" w:tplc="390AB576">
      <w:start w:val="1"/>
      <w:numFmt w:val="decimal"/>
      <w:lvlText w:val="%1."/>
      <w:lvlJc w:val="left"/>
      <w:pPr>
        <w:ind w:left="720" w:hanging="360"/>
      </w:pPr>
      <w:rPr>
        <w:rFonts w:hint="default"/>
        <w:color w:val="000000"/>
        <w:sz w:val="27"/>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0"/>
  </w:num>
  <w:num w:numId="3">
    <w:abstractNumId w:val="57"/>
  </w:num>
  <w:num w:numId="4">
    <w:abstractNumId w:val="60"/>
  </w:num>
  <w:num w:numId="5">
    <w:abstractNumId w:val="26"/>
  </w:num>
  <w:num w:numId="6">
    <w:abstractNumId w:val="22"/>
  </w:num>
  <w:num w:numId="7">
    <w:abstractNumId w:val="32"/>
  </w:num>
  <w:num w:numId="8">
    <w:abstractNumId w:val="49"/>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9"/>
    </w:lvlOverride>
    <w:lvlOverride w:ilvl="1">
      <w:startOverride w:val="2"/>
    </w:lvlOverride>
    <w:lvlOverride w:ilvl="2">
      <w:startOverride w:val="1"/>
    </w:lvlOverride>
  </w:num>
  <w:num w:numId="11">
    <w:abstractNumId w:val="38"/>
  </w:num>
  <w:num w:numId="12">
    <w:abstractNumId w:val="50"/>
  </w:num>
  <w:num w:numId="13">
    <w:abstractNumId w:val="37"/>
  </w:num>
  <w:num w:numId="14">
    <w:abstractNumId w:val="46"/>
  </w:num>
  <w:num w:numId="15">
    <w:abstractNumId w:val="56"/>
  </w:num>
  <w:num w:numId="16">
    <w:abstractNumId w:val="53"/>
  </w:num>
  <w:num w:numId="17">
    <w:abstractNumId w:val="4"/>
  </w:num>
  <w:num w:numId="18">
    <w:abstractNumId w:val="10"/>
  </w:num>
  <w:num w:numId="19">
    <w:abstractNumId w:val="59"/>
  </w:num>
  <w:num w:numId="20">
    <w:abstractNumId w:val="30"/>
  </w:num>
  <w:num w:numId="21">
    <w:abstractNumId w:val="8"/>
  </w:num>
  <w:num w:numId="22">
    <w:abstractNumId w:val="47"/>
  </w:num>
  <w:num w:numId="23">
    <w:abstractNumId w:val="5"/>
  </w:num>
  <w:num w:numId="24">
    <w:abstractNumId w:val="6"/>
  </w:num>
  <w:num w:numId="25">
    <w:abstractNumId w:val="34"/>
  </w:num>
  <w:num w:numId="26">
    <w:abstractNumId w:val="51"/>
  </w:num>
  <w:num w:numId="27">
    <w:abstractNumId w:val="17"/>
  </w:num>
  <w:num w:numId="28">
    <w:abstractNumId w:val="43"/>
  </w:num>
  <w:num w:numId="29">
    <w:abstractNumId w:val="25"/>
  </w:num>
  <w:num w:numId="30">
    <w:abstractNumId w:val="18"/>
  </w:num>
  <w:num w:numId="31">
    <w:abstractNumId w:val="3"/>
  </w:num>
  <w:num w:numId="32">
    <w:abstractNumId w:val="9"/>
  </w:num>
  <w:num w:numId="33">
    <w:abstractNumId w:val="16"/>
  </w:num>
  <w:num w:numId="34">
    <w:abstractNumId w:val="58"/>
  </w:num>
  <w:num w:numId="35">
    <w:abstractNumId w:val="54"/>
  </w:num>
  <w:num w:numId="36">
    <w:abstractNumId w:val="19"/>
  </w:num>
  <w:num w:numId="37">
    <w:abstractNumId w:val="55"/>
  </w:num>
  <w:num w:numId="38">
    <w:abstractNumId w:val="24"/>
  </w:num>
  <w:num w:numId="39">
    <w:abstractNumId w:val="52"/>
  </w:num>
  <w:num w:numId="40">
    <w:abstractNumId w:val="39"/>
  </w:num>
  <w:num w:numId="41">
    <w:abstractNumId w:val="20"/>
  </w:num>
  <w:num w:numId="42">
    <w:abstractNumId w:val="35"/>
  </w:num>
  <w:num w:numId="43">
    <w:abstractNumId w:val="33"/>
  </w:num>
  <w:num w:numId="44">
    <w:abstractNumId w:val="40"/>
  </w:num>
  <w:num w:numId="45">
    <w:abstractNumId w:val="42"/>
  </w:num>
  <w:num w:numId="46">
    <w:abstractNumId w:val="2"/>
  </w:num>
  <w:num w:numId="47">
    <w:abstractNumId w:val="61"/>
  </w:num>
  <w:num w:numId="48">
    <w:abstractNumId w:val="11"/>
  </w:num>
  <w:num w:numId="49">
    <w:abstractNumId w:val="29"/>
  </w:num>
  <w:num w:numId="50">
    <w:abstractNumId w:val="13"/>
  </w:num>
  <w:num w:numId="51">
    <w:abstractNumId w:val="48"/>
  </w:num>
  <w:num w:numId="52">
    <w:abstractNumId w:val="7"/>
  </w:num>
  <w:num w:numId="53">
    <w:abstractNumId w:val="44"/>
  </w:num>
  <w:num w:numId="54">
    <w:abstractNumId w:val="27"/>
  </w:num>
  <w:num w:numId="55">
    <w:abstractNumId w:val="14"/>
  </w:num>
  <w:num w:numId="56">
    <w:abstractNumId w:val="28"/>
  </w:num>
  <w:num w:numId="57">
    <w:abstractNumId w:val="15"/>
  </w:num>
  <w:num w:numId="58">
    <w:abstractNumId w:val="1"/>
  </w:num>
  <w:num w:numId="59">
    <w:abstractNumId w:val="41"/>
  </w:num>
  <w:num w:numId="60">
    <w:abstractNumId w:val="21"/>
  </w:num>
  <w:num w:numId="61">
    <w:abstractNumId w:val="45"/>
  </w:num>
  <w:num w:numId="62">
    <w:abstractNumId w:val="36"/>
  </w:num>
  <w:num w:numId="63">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C"/>
    <w:rsid w:val="0000756E"/>
    <w:rsid w:val="00007E0D"/>
    <w:rsid w:val="000105F6"/>
    <w:rsid w:val="00010C6A"/>
    <w:rsid w:val="00011390"/>
    <w:rsid w:val="000122C1"/>
    <w:rsid w:val="000123D0"/>
    <w:rsid w:val="000124BA"/>
    <w:rsid w:val="00012A11"/>
    <w:rsid w:val="00012CE5"/>
    <w:rsid w:val="00013597"/>
    <w:rsid w:val="00014236"/>
    <w:rsid w:val="0001427F"/>
    <w:rsid w:val="0001451E"/>
    <w:rsid w:val="00014720"/>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16C"/>
    <w:rsid w:val="000A7471"/>
    <w:rsid w:val="000A7A72"/>
    <w:rsid w:val="000A7A9F"/>
    <w:rsid w:val="000B01DF"/>
    <w:rsid w:val="000B02A1"/>
    <w:rsid w:val="000B0F42"/>
    <w:rsid w:val="000B1534"/>
    <w:rsid w:val="000B1626"/>
    <w:rsid w:val="000B1C01"/>
    <w:rsid w:val="000B1FBC"/>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36C"/>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EB9"/>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6D7"/>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639"/>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C3C"/>
    <w:rsid w:val="001F5154"/>
    <w:rsid w:val="001F62B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1C4"/>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140"/>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0BD4"/>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00D8"/>
    <w:rsid w:val="002C1258"/>
    <w:rsid w:val="002C17A8"/>
    <w:rsid w:val="002C2C44"/>
    <w:rsid w:val="002C3E67"/>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04F"/>
    <w:rsid w:val="00386157"/>
    <w:rsid w:val="00386912"/>
    <w:rsid w:val="00386AAC"/>
    <w:rsid w:val="00386ADE"/>
    <w:rsid w:val="00386C8D"/>
    <w:rsid w:val="00386FCA"/>
    <w:rsid w:val="003908B9"/>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1B76"/>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6AC"/>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74D"/>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97EE0"/>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E0B"/>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282"/>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430"/>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415"/>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0D86"/>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70D"/>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39D8"/>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5C3"/>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7F2"/>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33CF"/>
    <w:rsid w:val="006E3E2E"/>
    <w:rsid w:val="006E4C6B"/>
    <w:rsid w:val="006E4F55"/>
    <w:rsid w:val="006E53E9"/>
    <w:rsid w:val="006E54A6"/>
    <w:rsid w:val="006E5777"/>
    <w:rsid w:val="006E6236"/>
    <w:rsid w:val="006E649F"/>
    <w:rsid w:val="006E64F4"/>
    <w:rsid w:val="006E721C"/>
    <w:rsid w:val="006E7556"/>
    <w:rsid w:val="006E786D"/>
    <w:rsid w:val="006F003B"/>
    <w:rsid w:val="006F1032"/>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A74"/>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666"/>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6AC"/>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961"/>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C77"/>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108"/>
    <w:rsid w:val="00893BB7"/>
    <w:rsid w:val="008941DB"/>
    <w:rsid w:val="008944F8"/>
    <w:rsid w:val="00894546"/>
    <w:rsid w:val="008954D8"/>
    <w:rsid w:val="00895940"/>
    <w:rsid w:val="00895C7B"/>
    <w:rsid w:val="00895E31"/>
    <w:rsid w:val="00896365"/>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7F2"/>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5C57"/>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24"/>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7D9"/>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49BB"/>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84B"/>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AE9"/>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6D3B"/>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035F"/>
    <w:rsid w:val="00AF10FA"/>
    <w:rsid w:val="00AF1211"/>
    <w:rsid w:val="00AF222A"/>
    <w:rsid w:val="00AF2255"/>
    <w:rsid w:val="00AF2918"/>
    <w:rsid w:val="00AF2DE8"/>
    <w:rsid w:val="00AF313A"/>
    <w:rsid w:val="00AF3ABE"/>
    <w:rsid w:val="00AF3DA5"/>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5D6F"/>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25"/>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D8F"/>
    <w:rsid w:val="00B837C2"/>
    <w:rsid w:val="00B84284"/>
    <w:rsid w:val="00B84851"/>
    <w:rsid w:val="00B84F44"/>
    <w:rsid w:val="00B8533F"/>
    <w:rsid w:val="00B85414"/>
    <w:rsid w:val="00B857A9"/>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045"/>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BF78AF"/>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388"/>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26E"/>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9BF"/>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22EB"/>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04B"/>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6D27"/>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349"/>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2F5"/>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29B7"/>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AA5"/>
    <w:rsid w:val="00EF1C9B"/>
    <w:rsid w:val="00EF1D1E"/>
    <w:rsid w:val="00EF214C"/>
    <w:rsid w:val="00EF242C"/>
    <w:rsid w:val="00EF26BD"/>
    <w:rsid w:val="00EF2B66"/>
    <w:rsid w:val="00EF2FDD"/>
    <w:rsid w:val="00EF31C4"/>
    <w:rsid w:val="00EF4033"/>
    <w:rsid w:val="00EF4A41"/>
    <w:rsid w:val="00EF4C9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0AA"/>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02"/>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151"/>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794"/>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7F9"/>
    <w:rsid w:val="00FF1B0B"/>
    <w:rsid w:val="00FF1FBA"/>
    <w:rsid w:val="00FF2773"/>
    <w:rsid w:val="00FF2B42"/>
    <w:rsid w:val="00FF2C9A"/>
    <w:rsid w:val="00FF322C"/>
    <w:rsid w:val="00FF3EF8"/>
    <w:rsid w:val="00FF454E"/>
    <w:rsid w:val="00FF4B2C"/>
    <w:rsid w:val="00FF507F"/>
    <w:rsid w:val="00FF5BED"/>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FF17F9"/>
    <w:pPr>
      <w:keepNext/>
      <w:keepLines/>
      <w:spacing w:line="278" w:lineRule="auto"/>
      <w:outlineLvl w:val="7"/>
    </w:pPr>
    <w:rPr>
      <w:rFonts w:asciiTheme="minorHAnsi" w:eastAsiaTheme="majorEastAsia" w:hAnsiTheme="minorHAnsi" w:cstheme="majorBidi"/>
      <w:i/>
      <w:iCs/>
      <w:color w:val="262626" w:themeColor="text1" w:themeTint="D9"/>
      <w:kern w:val="2"/>
      <w:lang w:eastAsia="en-US"/>
      <w14:ligatures w14:val="standardContextual"/>
    </w:rPr>
  </w:style>
  <w:style w:type="paragraph" w:styleId="Ttulo9">
    <w:name w:val="heading 9"/>
    <w:basedOn w:val="Normal"/>
    <w:next w:val="Normal"/>
    <w:link w:val="Ttulo9Char"/>
    <w:uiPriority w:val="9"/>
    <w:semiHidden/>
    <w:unhideWhenUsed/>
    <w:qFormat/>
    <w:rsid w:val="00FF17F9"/>
    <w:pPr>
      <w:keepNext/>
      <w:keepLines/>
      <w:spacing w:line="278" w:lineRule="auto"/>
      <w:outlineLvl w:val="8"/>
    </w:pPr>
    <w:rPr>
      <w:rFonts w:asciiTheme="minorHAnsi" w:eastAsiaTheme="majorEastAsia" w:hAnsiTheme="minorHAnsi" w:cstheme="majorBidi"/>
      <w:color w:val="262626" w:themeColor="text1" w:themeTint="D9"/>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qFormat/>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qFormat/>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MenoPendente7">
    <w:name w:val="Menção Pendente7"/>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9"/>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0B654A"/>
    <w:rPr>
      <w:rFonts w:ascii="Calibri" w:eastAsia="Calibri" w:hAnsi="Calibri"/>
      <w:sz w:val="22"/>
      <w:szCs w:val="22"/>
    </w:rPr>
  </w:style>
  <w:style w:type="character" w:customStyle="1" w:styleId="hgkelc">
    <w:name w:val="hgkelc"/>
    <w:basedOn w:val="Fontepargpadro"/>
    <w:qFormat/>
    <w:rsid w:val="000B654A"/>
  </w:style>
  <w:style w:type="character" w:customStyle="1" w:styleId="kx21rb">
    <w:name w:val="kx21rb"/>
    <w:basedOn w:val="Fontepargpadro"/>
    <w:rsid w:val="000B654A"/>
  </w:style>
  <w:style w:type="character" w:customStyle="1" w:styleId="Fontepargpadro12">
    <w:name w:val="Fonte parág. padrão12"/>
    <w:qFormat/>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qFormat/>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qFormat/>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qFormat/>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qFormat/>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qFormat/>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qFormat/>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qFormat/>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qFormat/>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qFormat/>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qFormat/>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qFormat/>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qFormat/>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qFormat/>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qFormat/>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qFormat/>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qFormat/>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qFormat/>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qFormat/>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qFormat/>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qFormat/>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qFormat/>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qFormat/>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qFormat/>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qFormat/>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qFormat/>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qFormat/>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qFormat/>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qFormat/>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qFormat/>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qFormat/>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qFormat/>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UnresolvedMention">
    <w:name w:val="Unresolved Mention"/>
    <w:basedOn w:val="Fontepargpadro"/>
    <w:uiPriority w:val="99"/>
    <w:semiHidden/>
    <w:unhideWhenUsed/>
    <w:rsid w:val="00A80AE9"/>
    <w:rPr>
      <w:color w:val="605E5C"/>
      <w:shd w:val="clear" w:color="auto" w:fill="E1DFDD"/>
    </w:rPr>
  </w:style>
  <w:style w:type="character" w:customStyle="1" w:styleId="Ttulo8Char">
    <w:name w:val="Título 8 Char"/>
    <w:basedOn w:val="Fontepargpadro"/>
    <w:link w:val="Ttulo8"/>
    <w:uiPriority w:val="9"/>
    <w:semiHidden/>
    <w:rsid w:val="00FF17F9"/>
    <w:rPr>
      <w:rFonts w:asciiTheme="minorHAnsi" w:eastAsiaTheme="majorEastAsia" w:hAnsiTheme="minorHAnsi" w:cstheme="majorBidi"/>
      <w:i/>
      <w:iCs/>
      <w:color w:val="262626" w:themeColor="text1" w:themeTint="D9"/>
      <w:kern w:val="2"/>
      <w:sz w:val="24"/>
      <w:szCs w:val="24"/>
      <w14:ligatures w14:val="standardContextual"/>
    </w:rPr>
  </w:style>
  <w:style w:type="character" w:customStyle="1" w:styleId="Ttulo9Char">
    <w:name w:val="Título 9 Char"/>
    <w:basedOn w:val="Fontepargpadro"/>
    <w:link w:val="Ttulo9"/>
    <w:uiPriority w:val="9"/>
    <w:semiHidden/>
    <w:rsid w:val="00FF17F9"/>
    <w:rPr>
      <w:rFonts w:asciiTheme="minorHAnsi" w:eastAsiaTheme="majorEastAsia" w:hAnsiTheme="minorHAnsi" w:cstheme="majorBidi"/>
      <w:color w:val="262626" w:themeColor="text1" w:themeTint="D9"/>
      <w:kern w:val="2"/>
      <w:sz w:val="24"/>
      <w:szCs w:val="24"/>
      <w14:ligatures w14:val="standardContextual"/>
    </w:rPr>
  </w:style>
  <w:style w:type="paragraph" w:styleId="Subttulo">
    <w:name w:val="Subtitle"/>
    <w:basedOn w:val="Normal"/>
    <w:next w:val="Normal"/>
    <w:link w:val="SubttuloChar"/>
    <w:uiPriority w:val="11"/>
    <w:qFormat/>
    <w:rsid w:val="00FF17F9"/>
    <w:p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qFormat/>
    <w:rsid w:val="00FF17F9"/>
    <w:rPr>
      <w:rFonts w:asciiTheme="minorHAnsi" w:eastAsiaTheme="majorEastAsia" w:hAnsiTheme="minorHAnsi" w:cstheme="majorBidi"/>
      <w:color w:val="595959" w:themeColor="text1" w:themeTint="A6"/>
      <w:spacing w:val="15"/>
      <w:kern w:val="2"/>
      <w:sz w:val="28"/>
      <w:szCs w:val="28"/>
      <w14:ligatures w14:val="standardContextual"/>
    </w:rPr>
  </w:style>
  <w:style w:type="table" w:customStyle="1" w:styleId="SimplesTabela31">
    <w:name w:val="Simples Tabela 31"/>
    <w:basedOn w:val="Tabelanormal"/>
    <w:uiPriority w:val="43"/>
    <w:qFormat/>
    <w:rsid w:val="00FF17F9"/>
    <w:rPr>
      <w:rFonts w:asciiTheme="minorHAnsi" w:eastAsiaTheme="minorHAnsi" w:hAnsiTheme="minorHAnsi" w:cstheme="minorBidi"/>
      <w:lang w:eastAsia="pt-BR"/>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SimplesTabela11">
    <w:name w:val="Simples Tabela 11"/>
    <w:basedOn w:val="Tabelanormal"/>
    <w:uiPriority w:val="41"/>
    <w:rsid w:val="00FF17F9"/>
    <w:rPr>
      <w:rFonts w:asciiTheme="minorHAnsi" w:eastAsiaTheme="minorHAnsi" w:hAnsiTheme="minorHAnsi" w:cstheme="minorBidi"/>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faseIntensa1">
    <w:name w:val="Ênfase Intensa1"/>
    <w:basedOn w:val="Fontepargpadro"/>
    <w:uiPriority w:val="21"/>
    <w:qFormat/>
    <w:rsid w:val="00FF17F9"/>
    <w:rPr>
      <w:i/>
      <w:iCs/>
      <w:color w:val="365F91" w:themeColor="accent1" w:themeShade="BF"/>
    </w:rPr>
  </w:style>
  <w:style w:type="paragraph" w:styleId="CitaoIntensa">
    <w:name w:val="Intense Quote"/>
    <w:basedOn w:val="Normal"/>
    <w:next w:val="Normal"/>
    <w:link w:val="CitaoIntensaChar"/>
    <w:uiPriority w:val="30"/>
    <w:qFormat/>
    <w:rsid w:val="00FF17F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qFormat/>
    <w:rsid w:val="00FF17F9"/>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RefernciaIntensa1">
    <w:name w:val="Referência Intensa1"/>
    <w:basedOn w:val="Fontepargpadro"/>
    <w:uiPriority w:val="32"/>
    <w:qFormat/>
    <w:rsid w:val="00FF17F9"/>
    <w:rPr>
      <w:b/>
      <w:bCs/>
      <w:smallCaps/>
      <w:color w:val="365F91" w:themeColor="accent1" w:themeShade="BF"/>
      <w:spacing w:val="5"/>
    </w:rPr>
  </w:style>
  <w:style w:type="paragraph" w:customStyle="1" w:styleId="msonormal0">
    <w:name w:val="msonormal"/>
    <w:basedOn w:val="Normal"/>
    <w:qFormat/>
    <w:rsid w:val="00FF17F9"/>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color w:val="000000"/>
      <w:sz w:val="18"/>
      <w:szCs w:val="18"/>
    </w:rPr>
  </w:style>
  <w:style w:type="paragraph" w:customStyle="1" w:styleId="xl66">
    <w:name w:val="xl66"/>
    <w:basedOn w:val="Normal"/>
    <w:qFormat/>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b/>
      <w:bCs/>
      <w:color w:val="000000"/>
      <w:sz w:val="20"/>
      <w:szCs w:val="20"/>
    </w:rPr>
  </w:style>
  <w:style w:type="paragraph" w:customStyle="1" w:styleId="xl67">
    <w:name w:val="xl67"/>
    <w:basedOn w:val="Normal"/>
    <w:qFormat/>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b/>
      <w:bCs/>
      <w:color w:val="000000"/>
      <w:sz w:val="20"/>
      <w:szCs w:val="20"/>
    </w:rPr>
  </w:style>
  <w:style w:type="paragraph" w:customStyle="1" w:styleId="xl68">
    <w:name w:val="xl68"/>
    <w:basedOn w:val="Normal"/>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b/>
      <w:bCs/>
      <w:color w:val="000000"/>
      <w:sz w:val="18"/>
      <w:szCs w:val="18"/>
    </w:rPr>
  </w:style>
  <w:style w:type="paragraph" w:customStyle="1" w:styleId="xl69">
    <w:name w:val="xl69"/>
    <w:basedOn w:val="Normal"/>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ourier New" w:eastAsia="Times New Roman" w:hAnsi="Courier New" w:cs="Courier New"/>
      <w:color w:val="000000"/>
      <w:sz w:val="18"/>
      <w:szCs w:val="18"/>
    </w:rPr>
  </w:style>
  <w:style w:type="paragraph" w:customStyle="1" w:styleId="xl70">
    <w:name w:val="xl70"/>
    <w:basedOn w:val="Normal"/>
    <w:rsid w:val="00FF17F9"/>
    <w:pPr>
      <w:spacing w:before="100" w:beforeAutospacing="1" w:after="100" w:afterAutospacing="1"/>
      <w:jc w:val="both"/>
    </w:pPr>
    <w:rPr>
      <w:rFonts w:ascii="Times New Roman" w:eastAsia="Times New Roman" w:hAnsi="Times New Roman" w:cs="Times New Roman"/>
    </w:rPr>
  </w:style>
  <w:style w:type="paragraph" w:customStyle="1" w:styleId="xl71">
    <w:name w:val="xl71"/>
    <w:basedOn w:val="Normal"/>
    <w:qFormat/>
    <w:rsid w:val="00FF17F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b/>
      <w:bCs/>
      <w:color w:val="000000"/>
      <w:sz w:val="20"/>
      <w:szCs w:val="20"/>
    </w:rPr>
  </w:style>
  <w:style w:type="paragraph" w:customStyle="1" w:styleId="xl73">
    <w:name w:val="xl73"/>
    <w:basedOn w:val="Normal"/>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b/>
      <w:bCs/>
      <w:color w:val="000000"/>
      <w:sz w:val="18"/>
      <w:szCs w:val="18"/>
    </w:rPr>
  </w:style>
  <w:style w:type="paragraph" w:customStyle="1" w:styleId="xl74">
    <w:name w:val="xl74"/>
    <w:basedOn w:val="Normal"/>
    <w:rsid w:val="00FF17F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qFormat/>
    <w:rsid w:val="00FF17F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qFormat/>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FF1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FF17F9"/>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qFormat/>
    <w:rsid w:val="00FF17F9"/>
    <w:pPr>
      <w:spacing w:before="100" w:beforeAutospacing="1" w:after="100" w:afterAutospacing="1"/>
      <w:jc w:val="center"/>
      <w:textAlignment w:val="center"/>
    </w:pPr>
    <w:rPr>
      <w:rFonts w:ascii="Segoe UI" w:eastAsia="Times New Roman" w:hAnsi="Segoe UI" w:cs="Segoe UI"/>
      <w:color w:val="000000"/>
      <w:sz w:val="20"/>
      <w:szCs w:val="20"/>
    </w:rPr>
  </w:style>
  <w:style w:type="paragraph" w:customStyle="1" w:styleId="xl80">
    <w:name w:val="xl80"/>
    <w:basedOn w:val="Normal"/>
    <w:rsid w:val="00FF17F9"/>
    <w:pPr>
      <w:pBdr>
        <w:top w:val="single" w:sz="4" w:space="0" w:color="auto"/>
        <w:left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color w:val="000000"/>
      <w:sz w:val="18"/>
      <w:szCs w:val="18"/>
    </w:rPr>
  </w:style>
  <w:style w:type="paragraph" w:customStyle="1" w:styleId="xl81">
    <w:name w:val="xl81"/>
    <w:basedOn w:val="Normal"/>
    <w:qFormat/>
    <w:rsid w:val="00FF17F9"/>
    <w:pPr>
      <w:pBdr>
        <w:top w:val="single" w:sz="4" w:space="0" w:color="auto"/>
        <w:left w:val="single" w:sz="4" w:space="0" w:color="auto"/>
        <w:right w:val="single" w:sz="4" w:space="0" w:color="auto"/>
      </w:pBdr>
      <w:spacing w:before="100" w:beforeAutospacing="1" w:after="100" w:afterAutospacing="1"/>
      <w:jc w:val="both"/>
    </w:pPr>
    <w:rPr>
      <w:rFonts w:ascii="Courier New" w:eastAsia="Times New Roman" w:hAnsi="Courier New" w:cs="Courier New"/>
      <w:b/>
      <w:bCs/>
      <w:color w:val="000000"/>
      <w:sz w:val="18"/>
      <w:szCs w:val="18"/>
    </w:rPr>
  </w:style>
  <w:style w:type="paragraph" w:customStyle="1" w:styleId="xl82">
    <w:name w:val="xl82"/>
    <w:basedOn w:val="Normal"/>
    <w:qFormat/>
    <w:rsid w:val="00FF17F9"/>
    <w:pPr>
      <w:pBdr>
        <w:top w:val="single" w:sz="4" w:space="0" w:color="auto"/>
        <w:left w:val="single" w:sz="4" w:space="0" w:color="auto"/>
        <w:right w:val="single" w:sz="4" w:space="0" w:color="auto"/>
      </w:pBdr>
      <w:spacing w:before="100" w:beforeAutospacing="1" w:after="100" w:afterAutospacing="1"/>
      <w:jc w:val="center"/>
      <w:textAlignment w:val="center"/>
    </w:pPr>
    <w:rPr>
      <w:rFonts w:ascii="Courier New" w:eastAsia="Times New Roman" w:hAnsi="Courier New" w:cs="Courier New"/>
      <w:b/>
      <w:bCs/>
      <w:color w:val="000000"/>
      <w:sz w:val="18"/>
      <w:szCs w:val="18"/>
    </w:rPr>
  </w:style>
  <w:style w:type="table" w:customStyle="1" w:styleId="TabeladeGradeClara1">
    <w:name w:val="Tabela de Grade Clara1"/>
    <w:basedOn w:val="Tabelanormal"/>
    <w:uiPriority w:val="40"/>
    <w:qFormat/>
    <w:rsid w:val="00FF17F9"/>
    <w:rPr>
      <w:rFonts w:asciiTheme="minorHAnsi" w:eastAsiaTheme="minorHAnsi" w:hAnsiTheme="minorHAnsi" w:cstheme="minorBidi"/>
      <w:kern w:val="2"/>
      <w:sz w:val="24"/>
      <w:szCs w:val="24"/>
      <w:lang w:eastAsia="pt-B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comgrade3">
    <w:name w:val="Tabela com grade3"/>
    <w:basedOn w:val="Tabelanormal"/>
    <w:uiPriority w:val="39"/>
    <w:qFormat/>
    <w:rsid w:val="00FF17F9"/>
    <w:rPr>
      <w:rFonts w:ascii="Calibri" w:eastAsia="Calibri" w:hAnsi="Calibri"/>
      <w:kern w:val="2"/>
      <w:sz w:val="24"/>
      <w:szCs w:val="24"/>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uiPriority w:val="39"/>
    <w:qFormat/>
    <w:rsid w:val="00FF17F9"/>
    <w:rPr>
      <w:rFonts w:asciiTheme="minorHAnsi" w:eastAsiaTheme="minorHAnsi" w:hAnsiTheme="minorHAnsi" w:cstheme="minorBid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913338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95361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056262">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licitacaosj.com.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 ds:uri="adca2612-f75d-4765-87f7-cf0577fafd30"/>
    <ds:schemaRef ds:uri="http://www.w3.org/XML/1998/namespace"/>
    <ds:schemaRef ds:uri="http://purl.org/dc/dcmitype/"/>
  </ds:schemaRefs>
</ds:datastoreItem>
</file>

<file path=customXml/itemProps4.xml><?xml version="1.0" encoding="utf-8"?>
<ds:datastoreItem xmlns:ds="http://schemas.openxmlformats.org/officeDocument/2006/customXml" ds:itemID="{935A679D-58C8-42A4-8336-4D065EFD6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37558</Words>
  <Characters>202819</Characters>
  <Application>Microsoft Office Word</Application>
  <DocSecurity>0</DocSecurity>
  <Lines>1690</Lines>
  <Paragraphs>479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239898</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2026-10-15T13:55:00Z</dcterms:created>
  <dcterms:modified xsi:type="dcterms:W3CDTF">2026-10-15T14:23:00Z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