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FF28F0" w14:textId="1D0A18E7" w:rsidR="001B7889" w:rsidRPr="00FF4399" w:rsidRDefault="00E91151" w:rsidP="00962318">
      <w:pPr>
        <w:pStyle w:val="Nivel2"/>
        <w:numPr>
          <w:ilvl w:val="0"/>
          <w:numId w:val="0"/>
        </w:numPr>
        <w:ind w:left="426"/>
      </w:pPr>
      <w:proofErr w:type="gramStart"/>
      <w:r>
        <w:t>1</w:t>
      </w:r>
      <w:proofErr w:type="gramEnd"/>
      <w:r>
        <w:t xml:space="preserve">          </w:t>
      </w:r>
      <w:r w:rsidR="00962318">
        <w:t xml:space="preserve">             </w:t>
      </w:r>
      <w:r w:rsidR="00820EFC">
        <w:t xml:space="preserve">           </w:t>
      </w:r>
      <w:r w:rsidR="001B7889" w:rsidRPr="00FF4399">
        <w:t xml:space="preserve">DA SÍNTESE DO </w:t>
      </w:r>
      <w:r w:rsidR="00C56258">
        <w:t>TERMO DE REFERÊNCIA</w:t>
      </w: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23"/>
        <w:gridCol w:w="8321"/>
      </w:tblGrid>
      <w:tr w:rsidR="001B7889" w:rsidRPr="00FF4399" w14:paraId="73ED33FF" w14:textId="77777777" w:rsidTr="006C3038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ED26025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center"/>
              <w:rPr>
                <w:rFonts w:cs="Times New Roman"/>
                <w:b/>
              </w:rPr>
            </w:pPr>
            <w:r w:rsidRPr="00FF4399">
              <w:rPr>
                <w:rFonts w:cs="Times New Roman"/>
                <w:b/>
              </w:rPr>
              <w:t>A</w:t>
            </w:r>
          </w:p>
        </w:tc>
        <w:tc>
          <w:tcPr>
            <w:tcW w:w="4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F46EE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rPr>
                <w:rFonts w:cs="Times New Roman"/>
              </w:rPr>
            </w:pPr>
            <w:r w:rsidRPr="00FF4399">
              <w:rPr>
                <w:rFonts w:cs="Times New Roman"/>
                <w:b/>
              </w:rPr>
              <w:t>OBJETO</w:t>
            </w:r>
          </w:p>
          <w:p w14:paraId="1010E9FC" w14:textId="1216CF4D" w:rsidR="001B7889" w:rsidRPr="009D494D" w:rsidRDefault="003F1824" w:rsidP="00C21A76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221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both"/>
              <w:rPr>
                <w:rFonts w:cs="Times New Roman"/>
                <w:u w:val="single"/>
              </w:rPr>
            </w:pPr>
            <w:r w:rsidRPr="00FF4399">
              <w:rPr>
                <w:rFonts w:eastAsia="Arial Unicode MS" w:cs="Times New Roman"/>
              </w:rPr>
              <w:t xml:space="preserve">Contratação de </w:t>
            </w:r>
            <w:r w:rsidR="00D40D45">
              <w:rPr>
                <w:rFonts w:eastAsia="Arial Unicode MS" w:cs="Times New Roman"/>
              </w:rPr>
              <w:t>a</w:t>
            </w:r>
            <w:r w:rsidR="00953552">
              <w:rPr>
                <w:rFonts w:eastAsia="Arial Unicode MS" w:cs="Times New Roman"/>
              </w:rPr>
              <w:t>rtista</w:t>
            </w:r>
            <w:r w:rsidRPr="00FF4399">
              <w:rPr>
                <w:rFonts w:eastAsia="Arial Unicode MS" w:cs="Times New Roman"/>
              </w:rPr>
              <w:t xml:space="preserve"> na p</w:t>
            </w:r>
            <w:r w:rsidR="008B7099">
              <w:rPr>
                <w:rFonts w:eastAsia="Arial Unicode MS" w:cs="Times New Roman"/>
              </w:rPr>
              <w:t>r</w:t>
            </w:r>
            <w:r w:rsidR="00D40D45">
              <w:rPr>
                <w:rFonts w:eastAsia="Arial Unicode MS" w:cs="Times New Roman"/>
              </w:rPr>
              <w:t>estação de serviço</w:t>
            </w:r>
            <w:r w:rsidRPr="00FF4399">
              <w:rPr>
                <w:rFonts w:eastAsia="Arial Unicode MS" w:cs="Times New Roman"/>
              </w:rPr>
              <w:t xml:space="preserve"> de </w:t>
            </w:r>
            <w:r w:rsidR="002306A8">
              <w:rPr>
                <w:rFonts w:eastAsia="Arial Unicode MS" w:cs="Times New Roman"/>
              </w:rPr>
              <w:t xml:space="preserve">show artístico para o Evento </w:t>
            </w:r>
            <w:r w:rsidR="000B5743">
              <w:rPr>
                <w:rFonts w:eastAsia="Arial Unicode MS" w:cs="Times New Roman"/>
              </w:rPr>
              <w:t xml:space="preserve">Aniversário da Cidade de Maricá </w:t>
            </w:r>
            <w:r w:rsidR="002306A8">
              <w:rPr>
                <w:rFonts w:eastAsia="Arial Unicode MS" w:cs="Times New Roman"/>
              </w:rPr>
              <w:t xml:space="preserve">– </w:t>
            </w:r>
            <w:r w:rsidR="00C21A76">
              <w:rPr>
                <w:rFonts w:eastAsia="Arial Unicode MS" w:cs="Times New Roman"/>
              </w:rPr>
              <w:t>IZA</w:t>
            </w:r>
          </w:p>
        </w:tc>
      </w:tr>
      <w:tr w:rsidR="001B7889" w:rsidRPr="00FF4399" w14:paraId="648B8353" w14:textId="77777777" w:rsidTr="006C3038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DF0BA77" w14:textId="78847E0A" w:rsidR="001B7889" w:rsidRPr="00FF4399" w:rsidRDefault="009F46CB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                                                                                               </w:t>
            </w:r>
            <w:r w:rsidR="001B7889" w:rsidRPr="00FF4399">
              <w:rPr>
                <w:rFonts w:cs="Times New Roman"/>
                <w:b/>
              </w:rPr>
              <w:t>B</w:t>
            </w:r>
          </w:p>
        </w:tc>
        <w:tc>
          <w:tcPr>
            <w:tcW w:w="4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E58BF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rPr>
                <w:rFonts w:cs="Times New Roman"/>
              </w:rPr>
            </w:pPr>
            <w:r w:rsidRPr="00FF4399">
              <w:rPr>
                <w:rFonts w:cs="Times New Roman"/>
                <w:b/>
              </w:rPr>
              <w:t>VIGÊNCIA</w:t>
            </w:r>
          </w:p>
          <w:p w14:paraId="580F786B" w14:textId="4C8F0CCA" w:rsidR="001B7889" w:rsidRPr="00FF4399" w:rsidRDefault="001B7889" w:rsidP="003F1824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221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both"/>
              <w:rPr>
                <w:rFonts w:cs="Times New Roman"/>
              </w:rPr>
            </w:pPr>
            <w:r w:rsidRPr="00FF4399">
              <w:rPr>
                <w:rFonts w:eastAsia="Arial Unicode MS" w:cs="Times New Roman"/>
              </w:rPr>
              <w:t xml:space="preserve">O prazo de vigência do </w:t>
            </w:r>
            <w:r w:rsidRPr="00FF4399">
              <w:rPr>
                <w:rFonts w:eastAsia="Arial Unicode MS" w:cs="Times New Roman"/>
                <w:b/>
              </w:rPr>
              <w:t>CONTRATO</w:t>
            </w:r>
            <w:r w:rsidRPr="00FF4399">
              <w:rPr>
                <w:rFonts w:eastAsia="Arial Unicode MS" w:cs="Times New Roman"/>
              </w:rPr>
              <w:t xml:space="preserve"> é </w:t>
            </w:r>
            <w:r w:rsidR="003F1824" w:rsidRPr="00FF4399">
              <w:rPr>
                <w:rFonts w:eastAsia="Arial Unicode MS" w:cs="Times New Roman"/>
              </w:rPr>
              <w:t xml:space="preserve">de </w:t>
            </w:r>
            <w:r w:rsidR="003F1824" w:rsidRPr="00FA2405">
              <w:rPr>
                <w:rFonts w:eastAsia="Arial Unicode MS" w:cs="Times New Roman"/>
              </w:rPr>
              <w:t>01 (um) mês</w:t>
            </w:r>
            <w:r w:rsidRPr="00FF4399">
              <w:rPr>
                <w:rFonts w:eastAsia="Arial Unicode MS" w:cs="Times New Roman"/>
              </w:rPr>
              <w:t xml:space="preserve">, contados a partir da assinatura do </w:t>
            </w:r>
            <w:r w:rsidRPr="00FF4399">
              <w:rPr>
                <w:rFonts w:eastAsia="Arial Unicode MS" w:cs="Times New Roman"/>
                <w:b/>
              </w:rPr>
              <w:t>CONTRATO</w:t>
            </w:r>
            <w:r w:rsidRPr="00FF4399">
              <w:rPr>
                <w:rFonts w:eastAsia="Arial Unicode MS" w:cs="Times New Roman"/>
              </w:rPr>
              <w:t xml:space="preserve">. </w:t>
            </w:r>
          </w:p>
        </w:tc>
      </w:tr>
      <w:tr w:rsidR="001B7889" w:rsidRPr="00FF4399" w14:paraId="109376B9" w14:textId="77777777" w:rsidTr="006C3038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739FAEA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center"/>
              <w:rPr>
                <w:rFonts w:cs="Times New Roman"/>
                <w:b/>
              </w:rPr>
            </w:pPr>
            <w:r w:rsidRPr="00FF4399">
              <w:rPr>
                <w:rFonts w:cs="Times New Roman"/>
                <w:b/>
              </w:rPr>
              <w:t>C</w:t>
            </w:r>
          </w:p>
        </w:tc>
        <w:tc>
          <w:tcPr>
            <w:tcW w:w="4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BD532" w14:textId="77777777" w:rsidR="001B7889" w:rsidRPr="00FF4399" w:rsidRDefault="00275CAD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VALOR ESTIMADO DA CONTRATAÇÃO:</w:t>
            </w:r>
          </w:p>
          <w:p w14:paraId="6C0ED878" w14:textId="07B89D53" w:rsidR="001B7889" w:rsidRPr="00FF4399" w:rsidRDefault="001B7889" w:rsidP="00C21A76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221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both"/>
              <w:rPr>
                <w:rFonts w:cs="Times New Roman"/>
                <w:b/>
              </w:rPr>
            </w:pPr>
            <w:r w:rsidRPr="0089146A">
              <w:rPr>
                <w:rFonts w:eastAsia="Arial Unicode MS" w:cs="Times New Roman"/>
                <w:b/>
              </w:rPr>
              <w:t>R$</w:t>
            </w:r>
            <w:r w:rsidR="00C21A76">
              <w:rPr>
                <w:rFonts w:eastAsia="Arial Unicode MS" w:cs="Times New Roman"/>
                <w:b/>
              </w:rPr>
              <w:t>450</w:t>
            </w:r>
            <w:r w:rsidR="002306A8">
              <w:rPr>
                <w:rFonts w:eastAsia="Arial Unicode MS" w:cs="Times New Roman"/>
                <w:b/>
              </w:rPr>
              <w:t>.000,00</w:t>
            </w:r>
            <w:r w:rsidR="003C0F88">
              <w:rPr>
                <w:rFonts w:eastAsia="Arial Unicode MS" w:cs="Times New Roman"/>
                <w:b/>
              </w:rPr>
              <w:t xml:space="preserve"> </w:t>
            </w:r>
          </w:p>
        </w:tc>
      </w:tr>
      <w:tr w:rsidR="001B7889" w:rsidRPr="00FF4399" w14:paraId="1465D8F5" w14:textId="77777777" w:rsidTr="006C3038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43E45E4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center"/>
              <w:rPr>
                <w:rFonts w:cs="Times New Roman"/>
                <w:b/>
              </w:rPr>
            </w:pPr>
            <w:r w:rsidRPr="00FF4399">
              <w:rPr>
                <w:rFonts w:cs="Times New Roman"/>
                <w:b/>
              </w:rPr>
              <w:t>E</w:t>
            </w:r>
          </w:p>
        </w:tc>
        <w:tc>
          <w:tcPr>
            <w:tcW w:w="4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BF585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rPr>
                <w:rFonts w:cs="Times New Roman"/>
                <w:b/>
              </w:rPr>
            </w:pPr>
            <w:r w:rsidRPr="00FF4399">
              <w:rPr>
                <w:rFonts w:cs="Times New Roman"/>
                <w:b/>
              </w:rPr>
              <w:t>LOCAL DE EXECUÇÃO</w:t>
            </w:r>
          </w:p>
          <w:p w14:paraId="39D6EA46" w14:textId="77777777" w:rsidR="001B7889" w:rsidRPr="00FF4399" w:rsidRDefault="003F1824" w:rsidP="000949FF">
            <w:pPr>
              <w:pStyle w:val="Nivel2"/>
              <w:numPr>
                <w:ilvl w:val="0"/>
                <w:numId w:val="0"/>
              </w:numPr>
              <w:tabs>
                <w:tab w:val="left" w:pos="1134"/>
              </w:tabs>
              <w:spacing w:before="0" w:after="0"/>
              <w:ind w:left="-6"/>
              <w:rPr>
                <w:rFonts w:asciiTheme="minorHAnsi" w:hAnsiTheme="minorHAnsi"/>
                <w:szCs w:val="22"/>
              </w:rPr>
            </w:pPr>
            <w:r w:rsidRPr="00FF4399">
              <w:rPr>
                <w:rFonts w:asciiTheme="minorHAnsi" w:hAnsiTheme="minorHAnsi"/>
                <w:b/>
                <w:szCs w:val="22"/>
                <w:u w:val="single"/>
              </w:rPr>
              <w:t>A execução das atividades serão executadas no Município de Maricá – RJ</w:t>
            </w:r>
            <w:r w:rsidRPr="00FF4399">
              <w:rPr>
                <w:rFonts w:asciiTheme="minorHAnsi" w:hAnsiTheme="minorHAnsi"/>
                <w:szCs w:val="22"/>
              </w:rPr>
              <w:t xml:space="preserve">, estando a relação de endereços indicados no item </w:t>
            </w:r>
            <w:proofErr w:type="gramStart"/>
            <w:r w:rsidRPr="00FF4399">
              <w:rPr>
                <w:rFonts w:asciiTheme="minorHAnsi" w:hAnsiTheme="minorHAnsi"/>
                <w:szCs w:val="22"/>
              </w:rPr>
              <w:t>3</w:t>
            </w:r>
            <w:proofErr w:type="gramEnd"/>
            <w:r w:rsidRPr="00FF4399">
              <w:rPr>
                <w:rFonts w:asciiTheme="minorHAnsi" w:hAnsiTheme="minorHAnsi"/>
                <w:szCs w:val="22"/>
              </w:rPr>
              <w:t xml:space="preserve"> do </w:t>
            </w:r>
            <w:r w:rsidR="00CA5F19">
              <w:rPr>
                <w:rFonts w:asciiTheme="minorHAnsi" w:hAnsiTheme="minorHAnsi"/>
                <w:szCs w:val="22"/>
              </w:rPr>
              <w:t>Projeto Básico</w:t>
            </w:r>
            <w:r w:rsidRPr="00FF4399">
              <w:rPr>
                <w:rFonts w:asciiTheme="minorHAnsi" w:hAnsiTheme="minorHAnsi"/>
                <w:szCs w:val="22"/>
              </w:rPr>
              <w:t xml:space="preserve"> e seus anexos</w:t>
            </w:r>
          </w:p>
          <w:p w14:paraId="04E65C0C" w14:textId="77777777" w:rsidR="001B7889" w:rsidRPr="00FF4399" w:rsidRDefault="001B7889" w:rsidP="000949FF">
            <w:pPr>
              <w:pStyle w:val="Nivel2"/>
              <w:numPr>
                <w:ilvl w:val="0"/>
                <w:numId w:val="0"/>
              </w:numPr>
              <w:tabs>
                <w:tab w:val="left" w:pos="1134"/>
              </w:tabs>
              <w:spacing w:before="0" w:after="0"/>
              <w:ind w:left="-6"/>
              <w:rPr>
                <w:rFonts w:asciiTheme="minorHAnsi" w:hAnsiTheme="minorHAnsi"/>
                <w:szCs w:val="22"/>
              </w:rPr>
            </w:pPr>
          </w:p>
        </w:tc>
      </w:tr>
      <w:tr w:rsidR="001B7889" w:rsidRPr="00FF4399" w14:paraId="5F25C938" w14:textId="77777777" w:rsidTr="006C3038">
        <w:tc>
          <w:tcPr>
            <w:tcW w:w="2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240E302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center"/>
              <w:rPr>
                <w:rFonts w:cs="Times New Roman"/>
                <w:b/>
              </w:rPr>
            </w:pPr>
            <w:r w:rsidRPr="00FF4399">
              <w:rPr>
                <w:rFonts w:cs="Times New Roman"/>
                <w:b/>
              </w:rPr>
              <w:t>G</w:t>
            </w:r>
          </w:p>
        </w:tc>
        <w:tc>
          <w:tcPr>
            <w:tcW w:w="4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17974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rPr>
                <w:rFonts w:cs="Times New Roman"/>
                <w:b/>
              </w:rPr>
            </w:pPr>
            <w:r w:rsidRPr="00FF4399">
              <w:rPr>
                <w:rFonts w:cs="Times New Roman"/>
                <w:b/>
              </w:rPr>
              <w:t>UNIDADE RESPONSÁVEL PELO PROJETO</w:t>
            </w:r>
          </w:p>
          <w:p w14:paraId="06AD13B0" w14:textId="77777777" w:rsidR="001B7889" w:rsidRPr="00FF4399" w:rsidRDefault="00FA2405" w:rsidP="000949FF">
            <w:pPr>
              <w:spacing w:after="0" w:line="240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Turismo</w:t>
            </w:r>
            <w:r w:rsidR="001B7889" w:rsidRPr="00FA2405">
              <w:rPr>
                <w:rFonts w:cs="Times New Roman"/>
              </w:rPr>
              <w:t>.</w:t>
            </w:r>
          </w:p>
          <w:p w14:paraId="38D8F16C" w14:textId="77777777" w:rsidR="001B7889" w:rsidRPr="00FF4399" w:rsidRDefault="001B7889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rPr>
                <w:rFonts w:cs="Times New Roman"/>
                <w:b/>
              </w:rPr>
            </w:pPr>
            <w:r w:rsidRPr="00FF4399">
              <w:rPr>
                <w:rFonts w:cs="Times New Roman"/>
                <w:b/>
              </w:rPr>
              <w:t>UNIDADE FISCALIZADORA</w:t>
            </w:r>
          </w:p>
          <w:p w14:paraId="75B295B2" w14:textId="77777777" w:rsidR="001B7889" w:rsidRPr="00FF4399" w:rsidRDefault="00FA2405" w:rsidP="000949FF">
            <w:pPr>
              <w:widowControl w:val="0"/>
              <w:tabs>
                <w:tab w:val="left" w:pos="-1056"/>
                <w:tab w:val="left" w:pos="-348"/>
                <w:tab w:val="left" w:pos="360"/>
                <w:tab w:val="left" w:pos="1068"/>
                <w:tab w:val="left" w:pos="1776"/>
                <w:tab w:val="left" w:pos="2484"/>
                <w:tab w:val="left" w:pos="3192"/>
                <w:tab w:val="left" w:pos="3900"/>
                <w:tab w:val="left" w:pos="4608"/>
                <w:tab w:val="left" w:pos="5316"/>
                <w:tab w:val="left" w:pos="6024"/>
                <w:tab w:val="left" w:pos="6732"/>
                <w:tab w:val="left" w:pos="7440"/>
                <w:tab w:val="left" w:pos="8148"/>
                <w:tab w:val="left" w:pos="8856"/>
                <w:tab w:val="left" w:pos="9564"/>
              </w:tabs>
              <w:spacing w:after="0" w:line="240" w:lineRule="auto"/>
              <w:ind w:hanging="1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Turismo</w:t>
            </w:r>
            <w:r w:rsidR="001B7889" w:rsidRPr="00FA2405">
              <w:rPr>
                <w:rFonts w:cs="Times New Roman"/>
              </w:rPr>
              <w:t>.</w:t>
            </w:r>
          </w:p>
        </w:tc>
      </w:tr>
    </w:tbl>
    <w:p w14:paraId="47A5576A" w14:textId="77777777" w:rsidR="001B7889" w:rsidRPr="00FF4399" w:rsidRDefault="001B7889" w:rsidP="000949FF">
      <w:pPr>
        <w:pStyle w:val="CabealhodoSumrio"/>
        <w:spacing w:before="120" w:after="120" w:line="360" w:lineRule="auto"/>
        <w:rPr>
          <w:rFonts w:asciiTheme="minorHAnsi" w:eastAsia="Adobe Fan Heiti Std B" w:hAnsiTheme="minorHAnsi" w:cs="Arial"/>
          <w:b/>
          <w:sz w:val="22"/>
          <w:szCs w:val="22"/>
        </w:rPr>
      </w:pPr>
      <w:r w:rsidRPr="00FF4399">
        <w:rPr>
          <w:rFonts w:asciiTheme="minorHAnsi" w:eastAsia="Adobe Fan Heiti Std B" w:hAnsiTheme="minorHAnsi" w:cs="Arial"/>
          <w:b/>
          <w:sz w:val="22"/>
          <w:szCs w:val="22"/>
        </w:rPr>
        <w:br w:type="column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pt-BR" w:eastAsia="pt-BR"/>
        </w:rPr>
        <w:id w:val="20581256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D1750D4" w14:textId="77777777" w:rsidR="001B7889" w:rsidRPr="00FF4399" w:rsidRDefault="001B7889" w:rsidP="000949FF">
          <w:pPr>
            <w:pStyle w:val="Padro"/>
            <w:spacing w:before="120" w:after="120" w:line="240" w:lineRule="auto"/>
            <w:jc w:val="both"/>
            <w:rPr>
              <w:rFonts w:asciiTheme="minorHAnsi" w:hAnsiTheme="minorHAnsi"/>
              <w:sz w:val="22"/>
              <w:szCs w:val="22"/>
            </w:rPr>
          </w:pPr>
          <w:proofErr w:type="spellStart"/>
          <w:r w:rsidRPr="00FF4399">
            <w:rPr>
              <w:rFonts w:asciiTheme="minorHAnsi" w:hAnsiTheme="minorHAnsi"/>
              <w:sz w:val="22"/>
              <w:szCs w:val="22"/>
            </w:rPr>
            <w:t>Sumário</w:t>
          </w:r>
          <w:proofErr w:type="spellEnd"/>
        </w:p>
        <w:p w14:paraId="7284AE41" w14:textId="77777777" w:rsidR="00A2383F" w:rsidRDefault="001B7889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r w:rsidRPr="00FF4399">
            <w:fldChar w:fldCharType="begin"/>
          </w:r>
          <w:r w:rsidRPr="00FF4399">
            <w:instrText xml:space="preserve"> TOC \o "1-3" \h \z \u </w:instrText>
          </w:r>
          <w:r w:rsidRPr="00FF4399">
            <w:fldChar w:fldCharType="separate"/>
          </w:r>
          <w:hyperlink w:anchor="_Toc493669934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1.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DO OBJETO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_Toc493669934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3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671DDA43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35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2.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 JUSTIFICATIVA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_Toc493669935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3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7F4B36D8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36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3.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DO LOCAL EXECUÇÃO DO OBJETO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_Toc493669936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5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0383FC00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37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4.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 DESCRIÇÃO DO OBJETO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_Toc493669937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5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79674578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38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5.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DOS DETALHES TÉCNICOS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_Toc493669938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5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09E0F2A6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39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6.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 ESTIMATIVA DE PREÇOS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_Toc493669939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7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15C98D12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40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7.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DO PAGAMENTO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_Toc493669940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7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703598F1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41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8.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DAS OBRIGAÇÕES DA CONTRATANTE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_Toc493669941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8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53395899" w14:textId="77777777" w:rsidR="00A2383F" w:rsidRDefault="000A3207">
          <w:pPr>
            <w:pStyle w:val="Sumrio1"/>
            <w:tabs>
              <w:tab w:val="left" w:pos="440"/>
              <w:tab w:val="right" w:leader="dot" w:pos="8494"/>
            </w:tabs>
            <w:rPr>
              <w:noProof/>
            </w:rPr>
          </w:pPr>
          <w:hyperlink w:anchor="_Toc493669942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9.</w:t>
            </w:r>
            <w:r w:rsidR="00A2383F">
              <w:rPr>
                <w:noProof/>
              </w:rPr>
              <w:tab/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DAS OBRIGAÇÕES DA CONTRATADA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_Toc493669942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9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5A08D9F2" w14:textId="77777777" w:rsidR="00A2383F" w:rsidRDefault="000A3207">
          <w:pPr>
            <w:pStyle w:val="Sumrio1"/>
            <w:tabs>
              <w:tab w:val="left" w:pos="660"/>
              <w:tab w:val="right" w:leader="dot" w:pos="8494"/>
            </w:tabs>
            <w:rPr>
              <w:noProof/>
            </w:rPr>
          </w:pPr>
          <w:hyperlink w:anchor="_Toc493669943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10.</w:t>
            </w:r>
            <w:r w:rsidR="006603DD">
              <w:rPr>
                <w:noProof/>
              </w:rPr>
              <w:t xml:space="preserve">   </w:t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 SUBCONTRATAÇÃO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_Toc493669943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11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209DF621" w14:textId="77777777" w:rsidR="00A2383F" w:rsidRDefault="000A3207">
          <w:pPr>
            <w:pStyle w:val="Sumrio1"/>
            <w:tabs>
              <w:tab w:val="left" w:pos="660"/>
              <w:tab w:val="right" w:leader="dot" w:pos="8494"/>
            </w:tabs>
            <w:rPr>
              <w:noProof/>
            </w:rPr>
          </w:pPr>
          <w:hyperlink w:anchor="_Toc493669944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11.</w:t>
            </w:r>
            <w:r w:rsidR="006603DD">
              <w:rPr>
                <w:noProof/>
              </w:rPr>
              <w:t xml:space="preserve">   </w:t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DO CONTROLE E FISCALIZAÇÃO DO CONTRATO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_Toc493669944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11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66F801F7" w14:textId="77777777" w:rsidR="00A2383F" w:rsidRDefault="000A3207">
          <w:pPr>
            <w:pStyle w:val="Sumrio1"/>
            <w:tabs>
              <w:tab w:val="left" w:pos="660"/>
              <w:tab w:val="right" w:leader="dot" w:pos="8494"/>
            </w:tabs>
            <w:rPr>
              <w:noProof/>
            </w:rPr>
          </w:pPr>
          <w:hyperlink w:anchor="_Toc493669945" w:history="1"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12.</w:t>
            </w:r>
            <w:r w:rsidR="006603DD">
              <w:rPr>
                <w:noProof/>
              </w:rPr>
              <w:t xml:space="preserve">   </w:t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DAS SANÇÕES ADMINISTRATIVAS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_Toc493669945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13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5370407D" w14:textId="77777777" w:rsidR="00271CBA" w:rsidRPr="00271CBA" w:rsidRDefault="00271CBA" w:rsidP="00271CBA">
          <w:r w:rsidRPr="00271CBA">
            <w:rPr>
              <w:b/>
            </w:rPr>
            <w:t>13</w:t>
          </w:r>
          <w:r>
            <w:t xml:space="preserve">.   </w:t>
          </w:r>
          <w:r w:rsidRPr="00271CBA">
            <w:rPr>
              <w:b/>
            </w:rPr>
            <w:t>DO PRAZO PARA SUBSTITUÇÃO</w:t>
          </w:r>
          <w:r>
            <w:t>.....................................................................................</w:t>
          </w:r>
          <w:r w:rsidR="006603DD">
            <w:t>....</w:t>
          </w:r>
          <w:r>
            <w:t>15</w:t>
          </w:r>
        </w:p>
        <w:p w14:paraId="1466DA7F" w14:textId="77777777" w:rsidR="00A2383F" w:rsidRDefault="000A3207">
          <w:pPr>
            <w:pStyle w:val="Sumrio1"/>
            <w:tabs>
              <w:tab w:val="left" w:pos="660"/>
              <w:tab w:val="right" w:leader="dot" w:pos="8494"/>
            </w:tabs>
            <w:rPr>
              <w:noProof/>
            </w:rPr>
          </w:pPr>
          <w:hyperlink w:anchor="_Toc493669946" w:history="1">
            <w:r w:rsidR="00271CBA">
              <w:rPr>
                <w:rStyle w:val="Hyperlink"/>
                <w:rFonts w:eastAsia="Adobe Fan Heiti Std B"/>
                <w:b/>
                <w:noProof/>
              </w:rPr>
              <w:t>14</w:t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.</w:t>
            </w:r>
            <w:r w:rsidR="006603DD">
              <w:rPr>
                <w:noProof/>
              </w:rPr>
              <w:t xml:space="preserve">   </w:t>
            </w:r>
            <w:r w:rsidR="00A2383F" w:rsidRPr="0066374A">
              <w:rPr>
                <w:rStyle w:val="Hyperlink"/>
                <w:rFonts w:eastAsia="Adobe Fan Heiti Std B"/>
                <w:b/>
                <w:noProof/>
              </w:rPr>
              <w:t>DA APROVAÇÃO</w:t>
            </w:r>
            <w:r w:rsidR="00A2383F">
              <w:rPr>
                <w:noProof/>
                <w:webHidden/>
              </w:rPr>
              <w:tab/>
            </w:r>
            <w:r w:rsidR="00A2383F">
              <w:rPr>
                <w:noProof/>
                <w:webHidden/>
              </w:rPr>
              <w:fldChar w:fldCharType="begin"/>
            </w:r>
            <w:r w:rsidR="00A2383F">
              <w:rPr>
                <w:noProof/>
                <w:webHidden/>
              </w:rPr>
              <w:instrText xml:space="preserve"> PAGEREF _Toc493669946 \h </w:instrText>
            </w:r>
            <w:r w:rsidR="00A2383F">
              <w:rPr>
                <w:noProof/>
                <w:webHidden/>
              </w:rPr>
            </w:r>
            <w:r w:rsidR="00A2383F">
              <w:rPr>
                <w:noProof/>
                <w:webHidden/>
              </w:rPr>
              <w:fldChar w:fldCharType="separate"/>
            </w:r>
            <w:r w:rsidR="006E54EB">
              <w:rPr>
                <w:noProof/>
                <w:webHidden/>
              </w:rPr>
              <w:t>16</w:t>
            </w:r>
            <w:r w:rsidR="00A2383F">
              <w:rPr>
                <w:noProof/>
                <w:webHidden/>
              </w:rPr>
              <w:fldChar w:fldCharType="end"/>
            </w:r>
          </w:hyperlink>
        </w:p>
        <w:p w14:paraId="48D900DE" w14:textId="77777777" w:rsidR="001B7889" w:rsidRPr="00FF4399" w:rsidRDefault="001B7889" w:rsidP="000949FF">
          <w:pPr>
            <w:spacing w:before="120" w:after="120" w:line="240" w:lineRule="auto"/>
          </w:pPr>
          <w:r w:rsidRPr="00FF4399">
            <w:rPr>
              <w:b/>
              <w:bCs/>
            </w:rPr>
            <w:fldChar w:fldCharType="end"/>
          </w:r>
        </w:p>
      </w:sdtContent>
    </w:sdt>
    <w:p w14:paraId="48033078" w14:textId="77777777" w:rsidR="00271CBA" w:rsidRDefault="00271CBA" w:rsidP="000949FF">
      <w:pPr>
        <w:pStyle w:val="Padro"/>
        <w:spacing w:before="120" w:after="120" w:line="360" w:lineRule="auto"/>
        <w:ind w:left="3969"/>
        <w:jc w:val="both"/>
        <w:rPr>
          <w:rFonts w:asciiTheme="minorHAnsi" w:eastAsia="Adobe Fan Heiti Std B" w:hAnsiTheme="minorHAnsi"/>
          <w:sz w:val="22"/>
          <w:szCs w:val="22"/>
          <w:lang w:val="pt-BR"/>
        </w:rPr>
      </w:pPr>
    </w:p>
    <w:p w14:paraId="3D67540B" w14:textId="77777777" w:rsidR="00271CBA" w:rsidRDefault="00271CBA" w:rsidP="006603DD">
      <w:pPr>
        <w:pStyle w:val="Padro"/>
        <w:tabs>
          <w:tab w:val="left" w:pos="5220"/>
          <w:tab w:val="center" w:pos="6236"/>
        </w:tabs>
        <w:spacing w:before="120" w:after="120" w:line="360" w:lineRule="auto"/>
        <w:ind w:left="3969"/>
        <w:jc w:val="both"/>
        <w:rPr>
          <w:rFonts w:eastAsia="Adobe Fan Heiti Std B"/>
        </w:rPr>
      </w:pPr>
      <w:r>
        <w:rPr>
          <w:rFonts w:eastAsia="Adobe Fan Heiti Std B"/>
        </w:rPr>
        <w:tab/>
      </w:r>
      <w:r w:rsidR="006603DD">
        <w:rPr>
          <w:rFonts w:eastAsia="Adobe Fan Heiti Std B"/>
        </w:rPr>
        <w:tab/>
      </w:r>
    </w:p>
    <w:p w14:paraId="40100BC7" w14:textId="77777777" w:rsidR="006603DD" w:rsidRDefault="006603DD" w:rsidP="000949FF">
      <w:pPr>
        <w:pStyle w:val="Padro"/>
        <w:spacing w:before="120" w:after="120" w:line="360" w:lineRule="auto"/>
        <w:ind w:left="3969"/>
        <w:jc w:val="both"/>
        <w:rPr>
          <w:rFonts w:eastAsia="Adobe Fan Heiti Std B"/>
        </w:rPr>
      </w:pPr>
    </w:p>
    <w:p w14:paraId="42A0ACB5" w14:textId="77777777" w:rsidR="006603DD" w:rsidRDefault="006603DD" w:rsidP="000949FF">
      <w:pPr>
        <w:pStyle w:val="Padro"/>
        <w:spacing w:before="120" w:after="120" w:line="360" w:lineRule="auto"/>
        <w:ind w:left="3969"/>
        <w:jc w:val="both"/>
        <w:rPr>
          <w:rFonts w:eastAsia="Adobe Fan Heiti Std B"/>
        </w:rPr>
      </w:pPr>
    </w:p>
    <w:p w14:paraId="2877B446" w14:textId="3FD211C0" w:rsidR="00002FCE" w:rsidRPr="000B5743" w:rsidRDefault="00002FCE" w:rsidP="000B5743">
      <w:pPr>
        <w:pStyle w:val="Padro"/>
        <w:spacing w:before="120" w:after="120" w:line="360" w:lineRule="auto"/>
        <w:ind w:left="3969"/>
        <w:jc w:val="both"/>
        <w:rPr>
          <w:rFonts w:asciiTheme="minorHAnsi" w:eastAsia="Adobe Fan Heiti Std B" w:hAnsiTheme="minorHAnsi"/>
          <w:b/>
          <w:color w:val="auto"/>
          <w:sz w:val="22"/>
          <w:szCs w:val="22"/>
          <w:lang w:val="pt-BR"/>
        </w:rPr>
      </w:pPr>
      <w:r w:rsidRPr="00974830">
        <w:rPr>
          <w:rFonts w:eastAsia="Adobe Fan Heiti Std B"/>
          <w:lang w:val="pt-BR"/>
        </w:rPr>
        <w:br w:type="column"/>
      </w:r>
      <w:r w:rsidR="00744102" w:rsidRPr="00744102">
        <w:rPr>
          <w:rFonts w:asciiTheme="minorHAnsi" w:eastAsia="Arial Unicode MS" w:hAnsiTheme="minorHAnsi" w:cs="Times New Roman"/>
          <w:b/>
          <w:sz w:val="22"/>
          <w:lang w:val="pt-BR"/>
        </w:rPr>
        <w:lastRenderedPageBreak/>
        <w:t xml:space="preserve">CONTRATAÇÃO DE ARTISTA NA PRESTAÇÃO DE SERVIÇOS DE SHOW ARTÍSTICO PARA </w:t>
      </w:r>
      <w:r w:rsidR="002306A8">
        <w:rPr>
          <w:rFonts w:asciiTheme="minorHAnsi" w:eastAsia="Arial Unicode MS" w:hAnsiTheme="minorHAnsi" w:cs="Times New Roman"/>
          <w:b/>
          <w:sz w:val="22"/>
          <w:lang w:val="pt-BR"/>
        </w:rPr>
        <w:t xml:space="preserve">O EVENTO </w:t>
      </w:r>
      <w:r w:rsidR="000B5743">
        <w:rPr>
          <w:rFonts w:asciiTheme="minorHAnsi" w:eastAsia="Arial Unicode MS" w:hAnsiTheme="minorHAnsi" w:cs="Times New Roman"/>
          <w:b/>
          <w:sz w:val="22"/>
          <w:lang w:val="pt-BR"/>
        </w:rPr>
        <w:t>ANIVERSÁRIO DA CIDADE DE MARICÁ</w:t>
      </w:r>
      <w:r w:rsidR="00962318">
        <w:rPr>
          <w:rFonts w:asciiTheme="minorHAnsi" w:eastAsia="Arial Unicode MS" w:hAnsiTheme="minorHAnsi" w:cs="Times New Roman"/>
          <w:b/>
          <w:sz w:val="22"/>
          <w:lang w:val="pt-BR"/>
        </w:rPr>
        <w:t xml:space="preserve"> </w:t>
      </w:r>
      <w:r w:rsidR="002306A8">
        <w:rPr>
          <w:rFonts w:asciiTheme="minorHAnsi" w:eastAsia="Arial Unicode MS" w:hAnsiTheme="minorHAnsi" w:cs="Times New Roman"/>
          <w:b/>
          <w:sz w:val="22"/>
          <w:lang w:val="pt-BR"/>
        </w:rPr>
        <w:t>–</w:t>
      </w:r>
      <w:bookmarkStart w:id="0" w:name="_Toc493669934"/>
      <w:r w:rsidR="000B5743">
        <w:rPr>
          <w:rFonts w:asciiTheme="minorHAnsi" w:eastAsia="Arial Unicode MS" w:hAnsiTheme="minorHAnsi" w:cs="Times New Roman"/>
          <w:b/>
          <w:sz w:val="22"/>
          <w:lang w:val="pt-BR"/>
        </w:rPr>
        <w:t xml:space="preserve"> </w:t>
      </w:r>
      <w:r w:rsidRPr="000B5743">
        <w:rPr>
          <w:rFonts w:asciiTheme="minorHAnsi" w:eastAsia="Adobe Fan Heiti Std B" w:hAnsiTheme="minorHAnsi"/>
          <w:b/>
          <w:color w:val="auto"/>
          <w:sz w:val="22"/>
          <w:szCs w:val="22"/>
          <w:lang w:val="pt-BR"/>
        </w:rPr>
        <w:t>DO OBJETO</w:t>
      </w:r>
      <w:bookmarkEnd w:id="0"/>
    </w:p>
    <w:p w14:paraId="134BB786" w14:textId="317D610A" w:rsidR="00606C82" w:rsidRPr="002834C2" w:rsidRDefault="009E12B7" w:rsidP="00CE5155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18"/>
          <w:szCs w:val="22"/>
          <w:lang w:val="pt-BR"/>
        </w:rPr>
      </w:pPr>
      <w:r>
        <w:rPr>
          <w:rFonts w:asciiTheme="minorHAnsi" w:eastAsia="Arial Unicode MS" w:hAnsiTheme="minorHAnsi" w:cs="Times New Roman"/>
          <w:sz w:val="22"/>
          <w:lang w:val="pt-BR"/>
        </w:rPr>
        <w:t>Contratação d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e </w:t>
      </w:r>
      <w:r>
        <w:rPr>
          <w:rFonts w:asciiTheme="minorHAnsi" w:eastAsia="Arial Unicode MS" w:hAnsiTheme="minorHAnsi" w:cs="Times New Roman"/>
          <w:sz w:val="22"/>
          <w:lang w:val="pt-BR"/>
        </w:rPr>
        <w:t>a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rtista </w:t>
      </w:r>
      <w:r>
        <w:rPr>
          <w:rFonts w:asciiTheme="minorHAnsi" w:eastAsia="Arial Unicode MS" w:hAnsiTheme="minorHAnsi" w:cs="Times New Roman"/>
          <w:sz w:val="22"/>
          <w:lang w:val="pt-BR"/>
        </w:rPr>
        <w:t>na p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restação </w:t>
      </w:r>
      <w:r>
        <w:rPr>
          <w:rFonts w:asciiTheme="minorHAnsi" w:eastAsia="Arial Unicode MS" w:hAnsiTheme="minorHAnsi" w:cs="Times New Roman"/>
          <w:sz w:val="22"/>
          <w:lang w:val="pt-BR"/>
        </w:rPr>
        <w:t>d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e </w:t>
      </w:r>
      <w:r>
        <w:rPr>
          <w:rFonts w:asciiTheme="minorHAnsi" w:eastAsia="Arial Unicode MS" w:hAnsiTheme="minorHAnsi" w:cs="Times New Roman"/>
          <w:sz w:val="22"/>
          <w:lang w:val="pt-BR"/>
        </w:rPr>
        <w:t>s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erviços </w:t>
      </w:r>
      <w:r>
        <w:rPr>
          <w:rFonts w:asciiTheme="minorHAnsi" w:eastAsia="Arial Unicode MS" w:hAnsiTheme="minorHAnsi" w:cs="Times New Roman"/>
          <w:sz w:val="22"/>
          <w:lang w:val="pt-BR"/>
        </w:rPr>
        <w:t>de s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how </w:t>
      </w:r>
      <w:r>
        <w:rPr>
          <w:rFonts w:asciiTheme="minorHAnsi" w:eastAsia="Arial Unicode MS" w:hAnsiTheme="minorHAnsi" w:cs="Times New Roman"/>
          <w:sz w:val="22"/>
          <w:lang w:val="pt-BR"/>
        </w:rPr>
        <w:t>a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rtístico </w:t>
      </w:r>
      <w:r>
        <w:rPr>
          <w:rFonts w:asciiTheme="minorHAnsi" w:eastAsia="Arial Unicode MS" w:hAnsiTheme="minorHAnsi" w:cs="Times New Roman"/>
          <w:sz w:val="22"/>
          <w:lang w:val="pt-BR"/>
        </w:rPr>
        <w:t>p</w:t>
      </w:r>
      <w:r w:rsidRPr="009E12B7">
        <w:rPr>
          <w:rFonts w:asciiTheme="minorHAnsi" w:eastAsia="Arial Unicode MS" w:hAnsiTheme="minorHAnsi" w:cs="Times New Roman"/>
          <w:sz w:val="22"/>
          <w:lang w:val="pt-BR"/>
        </w:rPr>
        <w:t xml:space="preserve">ara </w:t>
      </w:r>
      <w:r w:rsidR="00023694">
        <w:rPr>
          <w:rFonts w:asciiTheme="minorHAnsi" w:eastAsia="Arial Unicode MS" w:hAnsiTheme="minorHAnsi" w:cs="Times New Roman"/>
          <w:sz w:val="22"/>
          <w:lang w:val="pt-BR"/>
        </w:rPr>
        <w:t>o</w:t>
      </w:r>
      <w:r w:rsidR="00A75561">
        <w:rPr>
          <w:rFonts w:asciiTheme="minorHAnsi" w:eastAsia="Arial Unicode MS" w:hAnsiTheme="minorHAnsi" w:cs="Times New Roman"/>
          <w:sz w:val="22"/>
          <w:lang w:val="pt-BR"/>
        </w:rPr>
        <w:t xml:space="preserve"> </w:t>
      </w:r>
      <w:r w:rsidR="00685CBE">
        <w:rPr>
          <w:rFonts w:asciiTheme="minorHAnsi" w:eastAsia="Arial Unicode MS" w:hAnsiTheme="minorHAnsi" w:cs="Times New Roman"/>
          <w:sz w:val="22"/>
          <w:lang w:val="pt-BR"/>
        </w:rPr>
        <w:t xml:space="preserve">EVENTO </w:t>
      </w:r>
      <w:r w:rsidR="000B5743">
        <w:rPr>
          <w:rFonts w:asciiTheme="minorHAnsi" w:eastAsia="Arial Unicode MS" w:hAnsiTheme="minorHAnsi" w:cs="Times New Roman"/>
          <w:sz w:val="22"/>
          <w:lang w:val="pt-BR"/>
        </w:rPr>
        <w:t>ANIVERSÁRIO DA CIDADE DE MARICÁ.</w:t>
      </w:r>
    </w:p>
    <w:p w14:paraId="5ACC5E34" w14:textId="77777777" w:rsidR="00002FCE" w:rsidRPr="00FF4399" w:rsidRDefault="00002FCE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1" w:name="_Toc493669935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DA JUSTIFICATIVA</w:t>
      </w:r>
      <w:bookmarkEnd w:id="1"/>
    </w:p>
    <w:p w14:paraId="6D46D884" w14:textId="77777777" w:rsidR="00FF4399" w:rsidRPr="00FF4399" w:rsidRDefault="00FF4399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Como é cediço, o lazer é tutelado como direito </w:t>
      </w:r>
      <w:r w:rsidR="00A44016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constitucional encartado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entre os direitos sociais no artigo 6º da Constituição da República. Na forma do artigo 217, parágrafo 3º, da Carta Magna, “</w:t>
      </w:r>
      <w:r w:rsidRPr="00FF4399">
        <w:rPr>
          <w:rFonts w:asciiTheme="minorHAnsi" w:eastAsia="Adobe Fan Heiti Std B" w:hAnsiTheme="minorHAnsi" w:cs="Arial"/>
          <w:i/>
          <w:sz w:val="22"/>
          <w:szCs w:val="22"/>
          <w:lang w:val="pt-BR"/>
        </w:rPr>
        <w:t>o poder público incentivará o lazer como forma de promoção social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”. Nessa perspectiva, ao Estado, como indutor de políticas públicas, incumbe uma obrigação de promoção social do lazer.</w:t>
      </w:r>
    </w:p>
    <w:p w14:paraId="51ED21CF" w14:textId="77777777" w:rsidR="00FF4399" w:rsidRPr="00FF4399" w:rsidRDefault="00FF4399" w:rsidP="00FF4399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Como fenômeno de múltiplas e variadas facetas, o lazer serve a um propósito de desenvolvimento biopsicossocial do ser humano e do ponto de vista social</w:t>
      </w:r>
      <w:r>
        <w:rPr>
          <w:rFonts w:asciiTheme="minorHAnsi" w:eastAsia="Adobe Fan Heiti Std B" w:hAnsiTheme="minorHAnsi" w:cs="Arial"/>
          <w:sz w:val="22"/>
          <w:szCs w:val="22"/>
          <w:lang w:val="pt-BR"/>
        </w:rPr>
        <w:t>,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o lazer viabiliza a convivência, na medida em que fomenta as relações familiares e privadas, mediante a prática de atividades recreativas.</w:t>
      </w:r>
    </w:p>
    <w:p w14:paraId="510BC6D0" w14:textId="77777777" w:rsidR="00374F20" w:rsidRDefault="00374F20" w:rsidP="00374F20">
      <w:pPr>
        <w:pStyle w:val="PargrafodaLista"/>
        <w:numPr>
          <w:ilvl w:val="1"/>
          <w:numId w:val="2"/>
        </w:numPr>
        <w:tabs>
          <w:tab w:val="left" w:pos="426"/>
        </w:tabs>
        <w:ind w:hanging="72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Pois bem, a tradicional comemoração em homenagem à Emancipação político-administrativa do município, comemorada todos os anos, proporciona lazer e diversão para os munícipes e visitantes, constituindo-se em importante instrumento para incremento de receita em razão de grande fluxo de turistas que visitam a região e aquecem a economia do nosso município, abrindo oportunidade no ramo do comércio, da indústria e das atividades de serviços, tornando indispensável </w:t>
      </w:r>
      <w:proofErr w:type="gramStart"/>
      <w:r>
        <w:rPr>
          <w:rFonts w:asciiTheme="minorHAnsi" w:eastAsia="Adobe Fan Heiti Std B" w:hAnsiTheme="minorHAnsi" w:cs="Arial"/>
          <w:sz w:val="22"/>
          <w:szCs w:val="22"/>
          <w:lang w:val="pt-BR"/>
        </w:rPr>
        <w:t>a</w:t>
      </w:r>
      <w:proofErr w:type="gramEnd"/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interferência estatal para a sua realização.</w:t>
      </w:r>
    </w:p>
    <w:p w14:paraId="01F1AE4F" w14:textId="293BFBFF" w:rsidR="00FF4399" w:rsidRPr="00FF4399" w:rsidRDefault="00FF4399" w:rsidP="00784C99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O impacto das festividades é evidente em setores como os de hotelaria, alimentação, comércio, transporte e nas atividades ligadas a l</w:t>
      </w:r>
      <w:r w:rsidR="0024590D">
        <w:rPr>
          <w:rFonts w:asciiTheme="minorHAnsi" w:eastAsia="Adobe Fan Heiti Std B" w:hAnsiTheme="minorHAnsi" w:cs="Arial"/>
          <w:sz w:val="22"/>
          <w:szCs w:val="22"/>
          <w:lang w:val="pt-BR"/>
        </w:rPr>
        <w:t>azer, cultura e entretenimento.</w:t>
      </w:r>
      <w:r w:rsidR="002042A2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Todos esses explanados no Estudo Técnico Preliminar (ETP).</w:t>
      </w:r>
    </w:p>
    <w:p w14:paraId="2FB8AE0B" w14:textId="77777777" w:rsidR="00502EE2" w:rsidRPr="00C736AF" w:rsidRDefault="003F42B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color w:val="000000" w:themeColor="text1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Assim sendo, a</w:t>
      </w:r>
      <w:r w:rsidR="001F696B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Contratação </w:t>
      </w:r>
      <w:proofErr w:type="gramStart"/>
      <w:r w:rsidR="001F696B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é</w:t>
      </w:r>
      <w:proofErr w:type="gramEnd"/>
      <w:r w:rsidR="001F696B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necessária tendo em vista a necessidade </w:t>
      </w:r>
      <w:r w:rsid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as determinações Constitucionais de acesso ao lazer e cultura, bem como o incentivo ao </w:t>
      </w:r>
      <w:r w:rsidR="00FF4399" w:rsidRPr="00C736AF">
        <w:rPr>
          <w:rFonts w:asciiTheme="minorHAnsi" w:eastAsia="Adobe Fan Heiti Std B" w:hAnsiTheme="minorHAnsi" w:cs="Arial"/>
          <w:color w:val="000000" w:themeColor="text1"/>
          <w:sz w:val="22"/>
          <w:szCs w:val="22"/>
          <w:lang w:val="pt-BR"/>
        </w:rPr>
        <w:t>incremento financeiro decorrente do grande fluxo de turista no</w:t>
      </w:r>
      <w:r w:rsidRPr="00C736AF">
        <w:rPr>
          <w:rFonts w:asciiTheme="minorHAnsi" w:eastAsia="Adobe Fan Heiti Std B" w:hAnsiTheme="minorHAnsi" w:cs="Arial"/>
          <w:color w:val="000000" w:themeColor="text1"/>
          <w:sz w:val="22"/>
          <w:szCs w:val="22"/>
          <w:lang w:val="pt-BR"/>
        </w:rPr>
        <w:t xml:space="preserve"> Município</w:t>
      </w:r>
      <w:r w:rsidR="00502EE2" w:rsidRPr="00C736AF">
        <w:rPr>
          <w:rFonts w:asciiTheme="minorHAnsi" w:eastAsia="Adobe Fan Heiti Std B" w:hAnsiTheme="minorHAnsi" w:cs="Arial"/>
          <w:color w:val="000000" w:themeColor="text1"/>
          <w:sz w:val="22"/>
          <w:szCs w:val="22"/>
          <w:lang w:val="pt-BR"/>
        </w:rPr>
        <w:t>.</w:t>
      </w:r>
    </w:p>
    <w:p w14:paraId="5B025448" w14:textId="3EBC2743" w:rsidR="00D46F35" w:rsidRPr="000A3207" w:rsidRDefault="0088403C" w:rsidP="000A3207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284"/>
          <w:tab w:val="left" w:pos="851"/>
        </w:tabs>
        <w:spacing w:before="120" w:after="120"/>
        <w:ind w:hanging="578"/>
        <w:jc w:val="both"/>
        <w:rPr>
          <w:color w:val="auto"/>
          <w:sz w:val="18"/>
          <w:szCs w:val="18"/>
          <w:lang w:val="pt-BR"/>
        </w:rPr>
      </w:pPr>
      <w:r w:rsidRPr="00C21A76">
        <w:rPr>
          <w:color w:val="auto"/>
          <w:sz w:val="18"/>
          <w:szCs w:val="18"/>
          <w:lang w:val="pt-BR"/>
        </w:rPr>
        <w:t>Cabe ressaltar que a escolha do arti</w:t>
      </w:r>
      <w:r w:rsidR="00B02530" w:rsidRPr="00C21A76">
        <w:rPr>
          <w:color w:val="auto"/>
          <w:sz w:val="18"/>
          <w:szCs w:val="18"/>
          <w:lang w:val="pt-BR"/>
        </w:rPr>
        <w:t>sta é primordial além de ser um</w:t>
      </w:r>
      <w:r w:rsidR="00D46F35" w:rsidRPr="00C21A76">
        <w:rPr>
          <w:color w:val="auto"/>
          <w:sz w:val="18"/>
          <w:szCs w:val="18"/>
          <w:lang w:val="pt-BR"/>
        </w:rPr>
        <w:t>a</w:t>
      </w:r>
      <w:r w:rsidR="00B02530" w:rsidRPr="00C21A76">
        <w:rPr>
          <w:color w:val="auto"/>
          <w:sz w:val="18"/>
          <w:szCs w:val="18"/>
          <w:lang w:val="pt-BR"/>
        </w:rPr>
        <w:t xml:space="preserve"> </w:t>
      </w:r>
      <w:r w:rsidR="00D46F35" w:rsidRPr="00C21A76">
        <w:rPr>
          <w:color w:val="auto"/>
          <w:sz w:val="18"/>
          <w:szCs w:val="18"/>
          <w:lang w:val="pt-BR"/>
        </w:rPr>
        <w:t xml:space="preserve">Banda </w:t>
      </w:r>
      <w:bookmarkStart w:id="2" w:name="_GoBack"/>
      <w:bookmarkEnd w:id="2"/>
      <w:r w:rsidR="00D46F35" w:rsidRPr="00C21A76">
        <w:rPr>
          <w:color w:val="auto"/>
          <w:sz w:val="18"/>
          <w:szCs w:val="18"/>
          <w:lang w:val="pt-BR"/>
        </w:rPr>
        <w:t>conhecida</w:t>
      </w:r>
      <w:r w:rsidRPr="00C21A76">
        <w:rPr>
          <w:color w:val="auto"/>
          <w:sz w:val="18"/>
          <w:szCs w:val="18"/>
          <w:lang w:val="pt-BR"/>
        </w:rPr>
        <w:t xml:space="preserve"> na</w:t>
      </w:r>
      <w:proofErr w:type="gramStart"/>
      <w:r w:rsidRPr="00C21A76">
        <w:rPr>
          <w:color w:val="auto"/>
          <w:sz w:val="18"/>
          <w:szCs w:val="18"/>
          <w:lang w:val="pt-BR"/>
        </w:rPr>
        <w:t xml:space="preserve">  </w:t>
      </w:r>
      <w:proofErr w:type="gramEnd"/>
      <w:r w:rsidRPr="00C21A76">
        <w:rPr>
          <w:color w:val="auto"/>
          <w:sz w:val="18"/>
          <w:szCs w:val="18"/>
          <w:lang w:val="pt-BR"/>
        </w:rPr>
        <w:t>cidade vêm se destacando no cenário musical conforme comprovado com seus shows na cidade e fora dela</w:t>
      </w:r>
      <w:r w:rsidR="000A3207">
        <w:rPr>
          <w:color w:val="auto"/>
          <w:sz w:val="18"/>
          <w:szCs w:val="18"/>
          <w:lang w:val="pt-BR"/>
        </w:rPr>
        <w:t xml:space="preserve">. </w:t>
      </w:r>
      <w:proofErr w:type="spellStart"/>
      <w:proofErr w:type="gramStart"/>
      <w:r w:rsidR="000A3207" w:rsidRPr="000A3207">
        <w:rPr>
          <w:color w:val="auto"/>
          <w:sz w:val="18"/>
          <w:szCs w:val="18"/>
          <w:lang w:val="pt-BR"/>
        </w:rPr>
        <w:t>za</w:t>
      </w:r>
      <w:proofErr w:type="spellEnd"/>
      <w:proofErr w:type="gramEnd"/>
      <w:r w:rsidR="000A3207" w:rsidRPr="000A3207">
        <w:rPr>
          <w:color w:val="auto"/>
          <w:sz w:val="18"/>
          <w:szCs w:val="18"/>
          <w:lang w:val="pt-BR"/>
        </w:rPr>
        <w:t xml:space="preserve"> é uma cantora, compositora e apresentadora brasileira nascida no Rio de Janeiro. Mudou-se para Natal aos seis anos de idade e começou a se apresentar em paróquias e igrejas. Formada em publicidade, ela já trabalhou como gestora de mídias sociais. Paralelamente ao seu </w:t>
      </w:r>
      <w:r w:rsidR="000A3207" w:rsidRPr="000A3207">
        <w:rPr>
          <w:color w:val="auto"/>
          <w:sz w:val="18"/>
          <w:szCs w:val="18"/>
          <w:lang w:val="pt-BR"/>
        </w:rPr>
        <w:lastRenderedPageBreak/>
        <w:t xml:space="preserve">trabalho, criou um canal no </w:t>
      </w:r>
      <w:proofErr w:type="spellStart"/>
      <w:r w:rsidR="000A3207" w:rsidRPr="000A3207">
        <w:rPr>
          <w:color w:val="auto"/>
          <w:sz w:val="18"/>
          <w:szCs w:val="18"/>
          <w:lang w:val="pt-BR"/>
        </w:rPr>
        <w:t>Youtube</w:t>
      </w:r>
      <w:proofErr w:type="spellEnd"/>
      <w:r w:rsidR="000A3207" w:rsidRPr="000A3207">
        <w:rPr>
          <w:color w:val="auto"/>
          <w:sz w:val="18"/>
          <w:szCs w:val="18"/>
          <w:lang w:val="pt-BR"/>
        </w:rPr>
        <w:t xml:space="preserve"> em 2015, na qual fazia covers de outros artistas. Em 2016, foi descoberta pela Warner Music Brasil e assinou um contrato com a gravadora. Seu primeiro trabalho autoral oficial veio em 2017, com o single Te Pegar. Em agosto do mesmo ano, seu segundo single oficial Esse Brilho É Meu foi lançado. Seu primeiro álbum de estúdio veio em 2018, com o single Pesadão, em colaboração com Marcelo Falcão. A música foi um sucesso e ultrapassou a marca de 245 milhõe</w:t>
      </w:r>
      <w:r w:rsidR="000A3207" w:rsidRPr="000A3207">
        <w:rPr>
          <w:color w:val="auto"/>
          <w:sz w:val="18"/>
          <w:szCs w:val="18"/>
          <w:lang w:val="pt-BR"/>
        </w:rPr>
        <w:t xml:space="preserve">s de visualizações no </w:t>
      </w:r>
      <w:proofErr w:type="spellStart"/>
      <w:proofErr w:type="gramStart"/>
      <w:r w:rsidR="000A3207" w:rsidRPr="000A3207">
        <w:rPr>
          <w:color w:val="auto"/>
          <w:sz w:val="18"/>
          <w:szCs w:val="18"/>
          <w:lang w:val="pt-BR"/>
        </w:rPr>
        <w:t>YouTube</w:t>
      </w:r>
      <w:proofErr w:type="spellEnd"/>
      <w:proofErr w:type="gramEnd"/>
      <w:r w:rsidR="000A3207" w:rsidRPr="000A3207">
        <w:rPr>
          <w:color w:val="auto"/>
          <w:sz w:val="18"/>
          <w:szCs w:val="18"/>
          <w:lang w:val="pt-BR"/>
        </w:rPr>
        <w:t xml:space="preserve">.  </w:t>
      </w:r>
      <w:r w:rsidR="000A3207" w:rsidRPr="000A3207">
        <w:rPr>
          <w:color w:val="auto"/>
          <w:sz w:val="18"/>
          <w:szCs w:val="18"/>
          <w:lang w:val="pt-BR"/>
        </w:rPr>
        <w:t xml:space="preserve">Com Dona de Mim, a cantora de R&amp;B e pop </w:t>
      </w:r>
      <w:proofErr w:type="gramStart"/>
      <w:r w:rsidR="000A3207" w:rsidRPr="000A3207">
        <w:rPr>
          <w:color w:val="auto"/>
          <w:sz w:val="18"/>
          <w:szCs w:val="18"/>
          <w:lang w:val="pt-BR"/>
        </w:rPr>
        <w:t>foi indicada</w:t>
      </w:r>
      <w:proofErr w:type="gramEnd"/>
      <w:r w:rsidR="000A3207" w:rsidRPr="000A3207">
        <w:rPr>
          <w:color w:val="auto"/>
          <w:sz w:val="18"/>
          <w:szCs w:val="18"/>
          <w:lang w:val="pt-BR"/>
        </w:rPr>
        <w:t xml:space="preserve"> a um Grammy Latino de Melhor Álbum Pop </w:t>
      </w:r>
      <w:proofErr w:type="spellStart"/>
      <w:r w:rsidR="000A3207" w:rsidRPr="000A3207">
        <w:rPr>
          <w:color w:val="auto"/>
          <w:sz w:val="18"/>
          <w:szCs w:val="18"/>
          <w:lang w:val="pt-BR"/>
        </w:rPr>
        <w:t>Contemporêneo</w:t>
      </w:r>
      <w:proofErr w:type="spellEnd"/>
      <w:r w:rsidR="000A3207" w:rsidRPr="000A3207">
        <w:rPr>
          <w:color w:val="auto"/>
          <w:sz w:val="18"/>
          <w:szCs w:val="18"/>
          <w:lang w:val="pt-BR"/>
        </w:rPr>
        <w:t xml:space="preserve"> em Língua Portuguesa. Em 2019, entrou para o time de jurados regular da competição musical The </w:t>
      </w:r>
      <w:proofErr w:type="spellStart"/>
      <w:r w:rsidR="000A3207" w:rsidRPr="000A3207">
        <w:rPr>
          <w:color w:val="auto"/>
          <w:sz w:val="18"/>
          <w:szCs w:val="18"/>
          <w:lang w:val="pt-BR"/>
        </w:rPr>
        <w:t>Voice</w:t>
      </w:r>
      <w:proofErr w:type="spellEnd"/>
      <w:r w:rsidR="000A3207" w:rsidRPr="000A3207">
        <w:rPr>
          <w:color w:val="auto"/>
          <w:sz w:val="18"/>
          <w:szCs w:val="18"/>
          <w:lang w:val="pt-BR"/>
        </w:rPr>
        <w:t xml:space="preserve"> Brasil, da Rede Globo de Televisão. No mesmo ano, ela foi escalada para ser a dubladora brasileira da personagem </w:t>
      </w:r>
      <w:proofErr w:type="spellStart"/>
      <w:r w:rsidR="000A3207" w:rsidRPr="000A3207">
        <w:rPr>
          <w:color w:val="auto"/>
          <w:sz w:val="18"/>
          <w:szCs w:val="18"/>
          <w:lang w:val="pt-BR"/>
        </w:rPr>
        <w:t>Nala</w:t>
      </w:r>
      <w:proofErr w:type="spellEnd"/>
      <w:r w:rsidR="000A3207" w:rsidRPr="000A3207">
        <w:rPr>
          <w:color w:val="auto"/>
          <w:sz w:val="18"/>
          <w:szCs w:val="18"/>
          <w:lang w:val="pt-BR"/>
        </w:rPr>
        <w:t xml:space="preserve"> do remake de O Rei Leão, dublando a voz original de </w:t>
      </w:r>
      <w:proofErr w:type="spellStart"/>
      <w:r w:rsidR="000A3207" w:rsidRPr="000A3207">
        <w:rPr>
          <w:color w:val="auto"/>
          <w:sz w:val="18"/>
          <w:szCs w:val="18"/>
          <w:lang w:val="pt-BR"/>
        </w:rPr>
        <w:t>Beyoncé</w:t>
      </w:r>
      <w:proofErr w:type="spellEnd"/>
      <w:r w:rsidR="000A3207" w:rsidRPr="000A3207">
        <w:rPr>
          <w:color w:val="auto"/>
          <w:sz w:val="18"/>
          <w:szCs w:val="18"/>
          <w:lang w:val="pt-BR"/>
        </w:rPr>
        <w:t>.</w:t>
      </w:r>
    </w:p>
    <w:p w14:paraId="5AF9AF51" w14:textId="77777777" w:rsidR="000F35D0" w:rsidRPr="00FF4399" w:rsidRDefault="000F35D0" w:rsidP="008265F8">
      <w:pPr>
        <w:pStyle w:val="Nivel2"/>
        <w:numPr>
          <w:ilvl w:val="0"/>
          <w:numId w:val="0"/>
        </w:numPr>
        <w:shd w:val="clear" w:color="auto" w:fill="D9D9D9" w:themeFill="background1" w:themeFillShade="D9"/>
        <w:tabs>
          <w:tab w:val="left" w:pos="1134"/>
        </w:tabs>
        <w:spacing w:line="360" w:lineRule="auto"/>
        <w:rPr>
          <w:rFonts w:asciiTheme="minorHAnsi" w:hAnsiTheme="minorHAnsi"/>
          <w:b/>
          <w:szCs w:val="22"/>
        </w:rPr>
      </w:pPr>
      <w:r w:rsidRPr="00FF4399">
        <w:rPr>
          <w:rFonts w:asciiTheme="minorHAnsi" w:hAnsiTheme="minorHAnsi"/>
          <w:b/>
          <w:szCs w:val="22"/>
        </w:rPr>
        <w:t>DOS BENEFÍCIOS DIRETOS E INDIRETOS QUE RESULTARÃO DA CONTRATAÇÃO</w:t>
      </w:r>
    </w:p>
    <w:p w14:paraId="37C7A6AB" w14:textId="77777777" w:rsidR="00606C82" w:rsidRPr="00FF4399" w:rsidRDefault="00032823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Como relatado acima, a contratação </w:t>
      </w:r>
      <w:r w:rsid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de artistas para a realização de eventos incrementará o rol de </w:t>
      </w:r>
      <w:r w:rsidR="00A44016">
        <w:rPr>
          <w:rFonts w:asciiTheme="minorHAnsi" w:eastAsia="Adobe Fan Heiti Std B" w:hAnsiTheme="minorHAnsi" w:cs="Arial"/>
          <w:sz w:val="22"/>
          <w:szCs w:val="22"/>
          <w:lang w:val="pt-BR"/>
        </w:rPr>
        <w:t>atividades de lazer efetuadas</w:t>
      </w:r>
      <w:r w:rsid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pelo Município, proporcionando aos munícipe</w:t>
      </w:r>
      <w:r w:rsidR="00255074">
        <w:rPr>
          <w:rFonts w:asciiTheme="minorHAnsi" w:eastAsia="Adobe Fan Heiti Std B" w:hAnsiTheme="minorHAnsi" w:cs="Arial"/>
          <w:sz w:val="22"/>
          <w:szCs w:val="22"/>
          <w:lang w:val="pt-BR"/>
        </w:rPr>
        <w:t>s e turistas um aumento na quali</w:t>
      </w:r>
      <w:r w:rsidR="00565333">
        <w:rPr>
          <w:rFonts w:asciiTheme="minorHAnsi" w:eastAsia="Adobe Fan Heiti Std B" w:hAnsiTheme="minorHAnsi" w:cs="Arial"/>
          <w:sz w:val="22"/>
          <w:szCs w:val="22"/>
          <w:lang w:val="pt-BR"/>
        </w:rPr>
        <w:t>dade de vida, além do mais, aumentará a arrecadação financeira do município que decorre do</w:t>
      </w:r>
      <w:r w:rsidR="00565333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grande fluxo de turistas</w:t>
      </w:r>
      <w:r w:rsid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</w:t>
      </w:r>
      <w:r w:rsidR="00565333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de hotelaria, alimentação, comércio, transporte e nas atividades ligadas a lazer, cultura e entretenimento</w:t>
      </w:r>
      <w:r w:rsidR="00565333">
        <w:rPr>
          <w:rFonts w:asciiTheme="minorHAnsi" w:eastAsia="Adobe Fan Heiti Std B" w:hAnsiTheme="minorHAnsi" w:cs="Arial"/>
          <w:sz w:val="22"/>
          <w:szCs w:val="22"/>
          <w:lang w:val="pt-BR"/>
        </w:rPr>
        <w:t>.</w:t>
      </w:r>
    </w:p>
    <w:p w14:paraId="0151CBB6" w14:textId="77777777" w:rsidR="00606C82" w:rsidRPr="00FF4399" w:rsidRDefault="000F35D0" w:rsidP="008265F8">
      <w:pPr>
        <w:pStyle w:val="Nivel2"/>
        <w:numPr>
          <w:ilvl w:val="0"/>
          <w:numId w:val="0"/>
        </w:numPr>
        <w:shd w:val="clear" w:color="auto" w:fill="D9D9D9" w:themeFill="background1" w:themeFillShade="D9"/>
        <w:tabs>
          <w:tab w:val="left" w:pos="1134"/>
        </w:tabs>
        <w:spacing w:line="360" w:lineRule="auto"/>
        <w:rPr>
          <w:rFonts w:asciiTheme="minorHAnsi" w:hAnsiTheme="minorHAnsi"/>
          <w:b/>
          <w:szCs w:val="22"/>
        </w:rPr>
      </w:pPr>
      <w:r w:rsidRPr="00FF4399">
        <w:rPr>
          <w:rFonts w:asciiTheme="minorHAnsi" w:hAnsiTheme="minorHAnsi"/>
          <w:b/>
          <w:szCs w:val="22"/>
        </w:rPr>
        <w:t>FUNDAMENTAÇÃO LEGAL</w:t>
      </w:r>
    </w:p>
    <w:p w14:paraId="3A00B393" w14:textId="36E98802" w:rsidR="00565333" w:rsidRDefault="00565333" w:rsidP="0056533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2042A2" w:rsidRPr="002042A2">
        <w:rPr>
          <w:rFonts w:asciiTheme="minorHAnsi" w:eastAsia="Adobe Fan Heiti Std B" w:hAnsiTheme="minorHAnsi" w:cs="Arial"/>
          <w:sz w:val="22"/>
          <w:szCs w:val="22"/>
          <w:lang w:val="pt-BR"/>
        </w:rPr>
        <w:t>Lei</w:t>
      </w:r>
      <w:r w:rsidR="002042A2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</w:t>
      </w:r>
      <w:r w:rsidR="002042A2" w:rsidRPr="002042A2">
        <w:rPr>
          <w:rFonts w:asciiTheme="minorHAnsi" w:eastAsia="Adobe Fan Heiti Std B" w:hAnsiTheme="minorHAnsi" w:cs="Arial"/>
          <w:sz w:val="22"/>
          <w:szCs w:val="22"/>
          <w:lang w:val="pt-BR"/>
        </w:rPr>
        <w:t>14133/2021, fundamentada no Art. 74, II</w:t>
      </w:r>
      <w:r w:rsidR="002042A2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</w:t>
      </w:r>
      <w:r w:rsidR="002042A2" w:rsidRPr="002042A2">
        <w:rPr>
          <w:rFonts w:asciiTheme="minorHAnsi" w:eastAsia="Adobe Fan Heiti Std B" w:hAnsiTheme="minorHAnsi" w:cs="Arial"/>
          <w:sz w:val="22"/>
          <w:szCs w:val="22"/>
          <w:lang w:val="pt-BR"/>
        </w:rPr>
        <w:t>é inexigível a licitação no caso de contratação de profissional do setor artístico, diretamente ou por meio de empresário exclusivo, desde que consagrado pela crítica especializada ou pela opinião pública</w:t>
      </w:r>
      <w:r w:rsidR="002042A2">
        <w:rPr>
          <w:rFonts w:asciiTheme="minorHAnsi" w:eastAsia="Adobe Fan Heiti Std B" w:hAnsiTheme="minorHAnsi" w:cs="Arial"/>
          <w:sz w:val="22"/>
          <w:szCs w:val="22"/>
          <w:lang w:val="pt-BR"/>
        </w:rPr>
        <w:t>.</w:t>
      </w:r>
    </w:p>
    <w:p w14:paraId="3DA80902" w14:textId="77777777" w:rsidR="00565333" w:rsidRDefault="00565333" w:rsidP="00CE5155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Com efeito, reconheceu o legislador que a contratação de artistas enseja a inexigibilidade de licitação, haja vista que, </w:t>
      </w:r>
      <w:proofErr w:type="gramStart"/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>sob determinadas</w:t>
      </w:r>
      <w:proofErr w:type="gramEnd"/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condicionantes, torna inviável a competição, mormente tomando-se em conta que a arte não é uma ciência, não segue métodos, não é objetiva, sua avaliação baseia-se na criatividade e em critérios subjetivos.</w:t>
      </w:r>
    </w:p>
    <w:p w14:paraId="726E6532" w14:textId="77777777" w:rsidR="00CB4C33" w:rsidRPr="00565333" w:rsidRDefault="00565333" w:rsidP="00CE5155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Assim, a própria lei reconhece inviável a competição quando: </w:t>
      </w:r>
      <w:r w:rsidRPr="00565333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a)</w:t>
      </w: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trata-se de artistas consagrados pela crítica especializada ou pela opinião pública; e, ainda, </w:t>
      </w:r>
      <w:r w:rsidRPr="00565333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b)</w:t>
      </w: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condicionando a contratação diretamente ou através de empresário exclusivo. </w:t>
      </w:r>
    </w:p>
    <w:p w14:paraId="102D1658" w14:textId="56E7C660" w:rsidR="00565333" w:rsidRDefault="002218B9" w:rsidP="0056533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>Assim,</w:t>
      </w:r>
      <w:r w:rsidR="009D494D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</w:t>
      </w:r>
      <w:r w:rsidR="00D46F3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C21A76">
        <w:rPr>
          <w:rFonts w:asciiTheme="minorHAnsi" w:eastAsia="Adobe Fan Heiti Std B" w:hAnsiTheme="minorHAnsi" w:cs="Arial"/>
          <w:sz w:val="22"/>
          <w:szCs w:val="22"/>
          <w:lang w:val="pt-BR"/>
        </w:rPr>
        <w:t>Cantora IZA</w:t>
      </w: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</w:t>
      </w:r>
      <w:r w:rsidR="00A919BD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é bastante </w:t>
      </w:r>
      <w:proofErr w:type="gramStart"/>
      <w:r w:rsidR="00A919BD">
        <w:rPr>
          <w:rFonts w:asciiTheme="minorHAnsi" w:eastAsia="Adobe Fan Heiti Std B" w:hAnsiTheme="minorHAnsi" w:cs="Arial"/>
          <w:sz w:val="22"/>
          <w:szCs w:val="22"/>
          <w:lang w:val="pt-BR"/>
        </w:rPr>
        <w:t>conhecido</w:t>
      </w:r>
      <w:proofErr w:type="gramEnd"/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em nosso município</w:t>
      </w:r>
      <w:r>
        <w:rPr>
          <w:rFonts w:asciiTheme="minorHAnsi" w:eastAsia="Adobe Fan Heiti Std B" w:hAnsiTheme="minorHAnsi" w:cs="Arial"/>
          <w:sz w:val="22"/>
          <w:szCs w:val="22"/>
          <w:lang w:val="pt-BR"/>
        </w:rPr>
        <w:t>,</w:t>
      </w: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 reconhecid</w:t>
      </w:r>
      <w:r w:rsidR="004B46F4">
        <w:rPr>
          <w:rFonts w:asciiTheme="minorHAnsi" w:eastAsia="Adobe Fan Heiti Std B" w:hAnsiTheme="minorHAnsi" w:cs="Arial"/>
          <w:sz w:val="22"/>
          <w:szCs w:val="22"/>
          <w:lang w:val="pt-BR"/>
        </w:rPr>
        <w:t>o</w:t>
      </w:r>
      <w:r w:rsidRPr="00565333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por sua capacidade em animar multidões, possuindo experiência na condução de shows artísticos para grandes plateias, sobretudo em praças públicas, agradando todo o público.</w:t>
      </w:r>
    </w:p>
    <w:p w14:paraId="2CBEE617" w14:textId="78329260" w:rsidR="00565333" w:rsidRDefault="00744102" w:rsidP="009D18F4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9D18F4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outro requisito exigido na lei impõe que a contratação seja realizada diretamente com os artistas ou com empresário exclusivo, assim, </w:t>
      </w:r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contratação em tela foi realizada diretamente com </w:t>
      </w:r>
      <w:r w:rsidR="002042A2">
        <w:rPr>
          <w:rFonts w:asciiTheme="minorHAnsi" w:eastAsia="Adobe Fan Heiti Std B" w:hAnsiTheme="minorHAnsi" w:cs="Arial"/>
          <w:sz w:val="22"/>
          <w:szCs w:val="22"/>
          <w:lang w:val="pt-BR"/>
        </w:rPr>
        <w:t>seu empresário exclusivo.</w:t>
      </w:r>
    </w:p>
    <w:p w14:paraId="328DDC12" w14:textId="77777777" w:rsidR="00002FCE" w:rsidRPr="00FF4399" w:rsidRDefault="00002FCE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3" w:name="_Toc493669936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lastRenderedPageBreak/>
        <w:t>DO LOCAL EXECUÇÃO DO OBJETO</w:t>
      </w:r>
      <w:bookmarkEnd w:id="3"/>
    </w:p>
    <w:p w14:paraId="4B7A1F66" w14:textId="45ECD5D9" w:rsidR="00275CAD" w:rsidRPr="003C0F88" w:rsidRDefault="00E80DBC" w:rsidP="003C0F88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serviço de que trata o presente </w:t>
      </w:r>
      <w:r w:rsidR="00C56258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Termo de </w:t>
      </w:r>
      <w:proofErr w:type="gramStart"/>
      <w:r w:rsidR="00C56258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Referência 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,</w:t>
      </w:r>
      <w:proofErr w:type="gramEnd"/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ser</w:t>
      </w:r>
      <w:r w:rsidR="005903D5">
        <w:rPr>
          <w:rFonts w:asciiTheme="minorHAnsi" w:eastAsia="Adobe Fan Heiti Std B" w:hAnsiTheme="minorHAnsi" w:cs="Arial"/>
          <w:sz w:val="22"/>
          <w:szCs w:val="22"/>
          <w:lang w:val="pt-BR"/>
        </w:rPr>
        <w:t>á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executado </w:t>
      </w:r>
      <w:r w:rsidR="00363D93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na seguinte localidade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:</w:t>
      </w:r>
    </w:p>
    <w:p w14:paraId="7DE9A8AA" w14:textId="313B9122" w:rsidR="00F65CDA" w:rsidRPr="00E37C03" w:rsidRDefault="0024289C" w:rsidP="00E37C03">
      <w:pPr>
        <w:pStyle w:val="Nivel2"/>
        <w:numPr>
          <w:ilvl w:val="0"/>
          <w:numId w:val="0"/>
        </w:numPr>
        <w:ind w:left="567"/>
        <w:rPr>
          <w:b/>
          <w:i/>
          <w:color w:val="FF0000"/>
          <w:sz w:val="20"/>
        </w:rPr>
      </w:pPr>
      <w:r>
        <w:rPr>
          <w:b/>
          <w:i/>
          <w:sz w:val="20"/>
        </w:rPr>
        <w:t>a)</w:t>
      </w:r>
      <w:r w:rsidRPr="0024289C">
        <w:rPr>
          <w:b/>
          <w:i/>
          <w:sz w:val="20"/>
        </w:rPr>
        <w:t xml:space="preserve"> </w:t>
      </w:r>
      <w:r w:rsidR="00C21A76">
        <w:t>Rua João Saldanha –Barra de Maricá -</w:t>
      </w:r>
      <w:r w:rsidR="00C21A76" w:rsidRPr="00753FEF">
        <w:t xml:space="preserve"> Maricá/RJ, CEP:</w:t>
      </w:r>
      <w:r w:rsidR="00C21A76">
        <w:t xml:space="preserve"> 24.915-435.</w:t>
      </w:r>
    </w:p>
    <w:p w14:paraId="271363A6" w14:textId="77777777" w:rsidR="00F97E1D" w:rsidRPr="00FF4399" w:rsidRDefault="00F97E1D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O loca</w:t>
      </w:r>
      <w:r w:rsidR="005903D5">
        <w:rPr>
          <w:rFonts w:asciiTheme="minorHAnsi" w:eastAsia="Adobe Fan Heiti Std B" w:hAnsiTheme="minorHAnsi" w:cs="Arial"/>
          <w:sz w:val="22"/>
          <w:szCs w:val="22"/>
          <w:lang w:val="pt-BR"/>
        </w:rPr>
        <w:t>l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de execução da atividade</w:t>
      </w:r>
      <w:r w:rsidR="002C6A1F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poderá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ser alterado para o atendimento das necessidades do Município, devendo </w:t>
      </w:r>
      <w:r w:rsidR="009D18F4">
        <w:rPr>
          <w:rFonts w:asciiTheme="minorHAnsi" w:eastAsia="Adobe Fan Heiti Std B" w:hAnsiTheme="minorHAnsi" w:cs="Arial"/>
          <w:sz w:val="22"/>
          <w:szCs w:val="22"/>
          <w:lang w:val="pt-BR"/>
        </w:rPr>
        <w:t>o empresário e artista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</w:t>
      </w:r>
      <w:r w:rsidR="009D18F4">
        <w:rPr>
          <w:rFonts w:asciiTheme="minorHAnsi" w:eastAsia="Adobe Fan Heiti Std B" w:hAnsiTheme="minorHAnsi" w:cs="Arial"/>
          <w:sz w:val="22"/>
          <w:szCs w:val="22"/>
          <w:lang w:val="pt-BR"/>
        </w:rPr>
        <w:t>apto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ao deslocamento dos serviços para o local indicado pela Secretaria de Turismo;</w:t>
      </w:r>
    </w:p>
    <w:p w14:paraId="2DE297BF" w14:textId="77777777" w:rsidR="00F97E1D" w:rsidRPr="00FF4399" w:rsidRDefault="00F97E1D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Nos casos em que houver a necessidade de alteração de local, a Secretaria de Turismo, comunicará à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com a </w:t>
      </w:r>
      <w:r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antecedência mínima de 06h (seis</w:t>
      </w:r>
      <w:r w:rsidR="00144E0E"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)</w:t>
      </w:r>
      <w:r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 xml:space="preserve"> horas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68E435F4" w14:textId="77777777" w:rsidR="00F97E1D" w:rsidRPr="00246649" w:rsidRDefault="002C6A1F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sz w:val="22"/>
          <w:szCs w:val="22"/>
          <w:lang w:val="pt-BR"/>
        </w:rPr>
        <w:t>O d</w:t>
      </w:r>
      <w:r w:rsidR="00F97E1D"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>etalhamento de todas as localidades</w:t>
      </w:r>
      <w:r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encontra-se</w:t>
      </w:r>
      <w:r w:rsidR="00F97E1D"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em anexo ao </w:t>
      </w:r>
      <w:r w:rsidR="00C56258">
        <w:rPr>
          <w:rFonts w:asciiTheme="minorHAnsi" w:eastAsia="Adobe Fan Heiti Std B" w:hAnsiTheme="minorHAnsi" w:cs="Arial"/>
          <w:sz w:val="22"/>
          <w:szCs w:val="22"/>
          <w:lang w:val="pt-BR"/>
        </w:rPr>
        <w:t>Termo de Referência</w:t>
      </w:r>
      <w:r w:rsidR="00F97E1D"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15F6BAFE" w14:textId="77777777" w:rsidR="006C3038" w:rsidRDefault="00955082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deverá e</w:t>
      </w:r>
      <w:r w:rsidR="006C3038"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struturar-se de modo compatível e prover toda a infraestrutura necessária à prestação dos </w:t>
      </w:r>
      <w:r w:rsidR="006C3038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serviços</w:t>
      </w:r>
      <w:r w:rsidR="006C3038" w:rsidRPr="0024664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previstos neste CONTRATO, com a qualidade e rigor exigidos, garantindo a sua supervisão desde a implantação;</w:t>
      </w:r>
    </w:p>
    <w:p w14:paraId="35706496" w14:textId="77777777" w:rsidR="004B1E2E" w:rsidRDefault="004B1E2E" w:rsidP="004B1E2E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prazo para recebimento provisório deverá ser posterior </w:t>
      </w:r>
      <w:proofErr w:type="gramStart"/>
      <w:r>
        <w:rPr>
          <w:rFonts w:asciiTheme="minorHAnsi" w:eastAsia="Adobe Fan Heiti Std B" w:hAnsiTheme="minorHAnsi" w:cs="Arial"/>
          <w:sz w:val="22"/>
          <w:szCs w:val="22"/>
          <w:lang w:val="pt-BR"/>
        </w:rPr>
        <w:t>a</w:t>
      </w:r>
      <w:proofErr w:type="gramEnd"/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24h (vinte e quatro) horas da realização do evento. </w:t>
      </w:r>
    </w:p>
    <w:p w14:paraId="33CF9ED1" w14:textId="77777777" w:rsidR="006C3038" w:rsidRPr="004B1E2E" w:rsidRDefault="004B1E2E" w:rsidP="000949FF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prazo para recebimento definitivo deverá ocorrer em </w:t>
      </w:r>
      <w:proofErr w:type="gramStart"/>
      <w:r>
        <w:rPr>
          <w:rFonts w:asciiTheme="minorHAnsi" w:eastAsia="Adobe Fan Heiti Std B" w:hAnsiTheme="minorHAnsi" w:cs="Arial"/>
          <w:sz w:val="22"/>
          <w:szCs w:val="22"/>
          <w:lang w:val="pt-BR"/>
        </w:rPr>
        <w:t>3</w:t>
      </w:r>
      <w:proofErr w:type="gramEnd"/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(três) dias após o evento.</w:t>
      </w:r>
    </w:p>
    <w:p w14:paraId="3F0C86FA" w14:textId="77777777" w:rsidR="00002FCE" w:rsidRPr="00FF4399" w:rsidRDefault="00002FCE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4" w:name="_Toc493669937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DA DESCRIÇÃO DO OBJETO</w:t>
      </w:r>
      <w:bookmarkEnd w:id="4"/>
    </w:p>
    <w:p w14:paraId="7F52FB2A" w14:textId="00944C8E" w:rsidR="00C736AF" w:rsidRPr="0018290D" w:rsidRDefault="00BC17A2" w:rsidP="00C736AF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246649">
        <w:rPr>
          <w:rFonts w:asciiTheme="minorHAnsi" w:hAnsiTheme="minorHAnsi"/>
          <w:sz w:val="22"/>
          <w:szCs w:val="22"/>
          <w:lang w:val="pt-BR"/>
        </w:rPr>
        <w:t xml:space="preserve">Para o atendimento da demanda, será </w:t>
      </w:r>
      <w:r w:rsidR="002C6A1F" w:rsidRPr="00246649">
        <w:rPr>
          <w:rFonts w:asciiTheme="minorHAnsi" w:hAnsiTheme="minorHAnsi"/>
          <w:sz w:val="22"/>
          <w:szCs w:val="22"/>
          <w:lang w:val="pt-BR"/>
        </w:rPr>
        <w:t>necessária</w:t>
      </w:r>
      <w:r w:rsidRPr="00246649">
        <w:rPr>
          <w:rFonts w:asciiTheme="minorHAnsi" w:hAnsiTheme="minorHAnsi"/>
          <w:sz w:val="22"/>
          <w:szCs w:val="22"/>
          <w:lang w:val="pt-BR"/>
        </w:rPr>
        <w:t xml:space="preserve"> a execução dos serviços de </w:t>
      </w:r>
      <w:r w:rsidR="002C6A1F" w:rsidRPr="00246649">
        <w:rPr>
          <w:rFonts w:asciiTheme="minorHAnsi" w:hAnsiTheme="minorHAnsi"/>
          <w:sz w:val="22"/>
          <w:szCs w:val="22"/>
          <w:lang w:val="pt-BR"/>
        </w:rPr>
        <w:t>acordo</w:t>
      </w:r>
      <w:r w:rsidRPr="00246649">
        <w:rPr>
          <w:rFonts w:asciiTheme="minorHAnsi" w:hAnsiTheme="minorHAnsi"/>
          <w:sz w:val="22"/>
          <w:szCs w:val="22"/>
          <w:lang w:val="pt-BR"/>
        </w:rPr>
        <w:t xml:space="preserve"> </w:t>
      </w:r>
      <w:r w:rsidR="00667E76" w:rsidRPr="00246649">
        <w:rPr>
          <w:rFonts w:asciiTheme="minorHAnsi" w:hAnsiTheme="minorHAnsi"/>
          <w:sz w:val="22"/>
          <w:szCs w:val="22"/>
          <w:lang w:val="pt-BR"/>
        </w:rPr>
        <w:t xml:space="preserve">com as determinações descritas </w:t>
      </w:r>
      <w:r w:rsidRPr="00246649">
        <w:rPr>
          <w:rFonts w:asciiTheme="minorHAnsi" w:hAnsiTheme="minorHAnsi"/>
          <w:sz w:val="22"/>
          <w:szCs w:val="22"/>
          <w:lang w:val="pt-BR"/>
        </w:rPr>
        <w:t>abaixo:</w:t>
      </w:r>
      <w:r w:rsidR="003C0F88">
        <w:rPr>
          <w:rFonts w:asciiTheme="minorHAnsi" w:hAnsiTheme="minorHAnsi"/>
          <w:sz w:val="22"/>
          <w:szCs w:val="22"/>
          <w:lang w:val="pt-BR"/>
        </w:rPr>
        <w:t xml:space="preserve"> </w:t>
      </w:r>
    </w:p>
    <w:tbl>
      <w:tblPr>
        <w:tblW w:w="4743" w:type="pct"/>
        <w:jc w:val="center"/>
        <w:tblInd w:w="-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1733"/>
        <w:gridCol w:w="1976"/>
        <w:gridCol w:w="1092"/>
        <w:gridCol w:w="1338"/>
        <w:gridCol w:w="1401"/>
      </w:tblGrid>
      <w:tr w:rsidR="0024289C" w:rsidRPr="00FF4399" w14:paraId="7F74042A" w14:textId="77777777" w:rsidTr="00962318">
        <w:trPr>
          <w:trHeight w:val="117"/>
          <w:jc w:val="center"/>
        </w:trPr>
        <w:tc>
          <w:tcPr>
            <w:tcW w:w="402" w:type="pct"/>
            <w:shd w:val="clear" w:color="auto" w:fill="5B9BD5" w:themeFill="accent1"/>
            <w:noWrap/>
            <w:vAlign w:val="center"/>
            <w:hideMark/>
          </w:tcPr>
          <w:p w14:paraId="565B4175" w14:textId="77777777" w:rsidR="0024289C" w:rsidRPr="00FF4399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bookmarkStart w:id="5" w:name="_Hlk135225526"/>
            <w:r w:rsidRPr="00FF4399">
              <w:rPr>
                <w:rFonts w:cs="Arial"/>
                <w:b/>
                <w:bCs/>
                <w:color w:val="000000"/>
              </w:rPr>
              <w:t>Item</w:t>
            </w:r>
          </w:p>
        </w:tc>
        <w:tc>
          <w:tcPr>
            <w:tcW w:w="1057" w:type="pct"/>
            <w:shd w:val="clear" w:color="auto" w:fill="5B9BD5" w:themeFill="accent1"/>
            <w:noWrap/>
            <w:vAlign w:val="center"/>
          </w:tcPr>
          <w:p w14:paraId="05EB1A05" w14:textId="77777777" w:rsidR="0024289C" w:rsidRPr="00FF4399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Descrição</w:t>
            </w:r>
          </w:p>
        </w:tc>
        <w:tc>
          <w:tcPr>
            <w:tcW w:w="1205" w:type="pct"/>
            <w:shd w:val="clear" w:color="auto" w:fill="5B9BD5" w:themeFill="accent1"/>
            <w:vAlign w:val="center"/>
          </w:tcPr>
          <w:p w14:paraId="2751F69A" w14:textId="77777777" w:rsidR="0024289C" w:rsidRPr="00FF4399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Local do Evento</w:t>
            </w:r>
          </w:p>
        </w:tc>
        <w:tc>
          <w:tcPr>
            <w:tcW w:w="666" w:type="pct"/>
            <w:shd w:val="clear" w:color="auto" w:fill="5B9BD5" w:themeFill="accent1"/>
            <w:vAlign w:val="center"/>
          </w:tcPr>
          <w:p w14:paraId="0E6E420C" w14:textId="77777777" w:rsidR="0024289C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Data</w:t>
            </w:r>
          </w:p>
        </w:tc>
        <w:tc>
          <w:tcPr>
            <w:tcW w:w="816" w:type="pct"/>
            <w:shd w:val="clear" w:color="auto" w:fill="5B9BD5" w:themeFill="accent1"/>
            <w:vAlign w:val="center"/>
          </w:tcPr>
          <w:p w14:paraId="36E88081" w14:textId="77777777" w:rsidR="0024289C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Horário </w:t>
            </w:r>
          </w:p>
        </w:tc>
        <w:tc>
          <w:tcPr>
            <w:tcW w:w="854" w:type="pct"/>
            <w:shd w:val="clear" w:color="auto" w:fill="5B9BD5" w:themeFill="accent1"/>
            <w:vAlign w:val="center"/>
          </w:tcPr>
          <w:p w14:paraId="1096ACE8" w14:textId="77777777" w:rsidR="0024289C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Tempo Mínimo de Apresentação</w:t>
            </w:r>
          </w:p>
        </w:tc>
      </w:tr>
      <w:bookmarkEnd w:id="5"/>
      <w:tr w:rsidR="0024289C" w:rsidRPr="001D2B77" w14:paraId="70936487" w14:textId="77777777" w:rsidTr="00962318">
        <w:trPr>
          <w:trHeight w:val="210"/>
          <w:jc w:val="center"/>
        </w:trPr>
        <w:tc>
          <w:tcPr>
            <w:tcW w:w="402" w:type="pct"/>
            <w:shd w:val="clear" w:color="auto" w:fill="auto"/>
            <w:noWrap/>
            <w:vAlign w:val="center"/>
          </w:tcPr>
          <w:p w14:paraId="20D0AED4" w14:textId="77777777" w:rsidR="0024289C" w:rsidRPr="001D2B77" w:rsidRDefault="0024289C" w:rsidP="00962318">
            <w:pPr>
              <w:spacing w:after="0" w:line="240" w:lineRule="auto"/>
              <w:jc w:val="center"/>
              <w:rPr>
                <w:rFonts w:cs="Arial"/>
              </w:rPr>
            </w:pPr>
            <w:proofErr w:type="gramStart"/>
            <w:r>
              <w:rPr>
                <w:rFonts w:cs="Arial"/>
              </w:rPr>
              <w:t>1</w:t>
            </w:r>
            <w:proofErr w:type="gramEnd"/>
          </w:p>
        </w:tc>
        <w:tc>
          <w:tcPr>
            <w:tcW w:w="1057" w:type="pct"/>
            <w:shd w:val="clear" w:color="auto" w:fill="auto"/>
            <w:vAlign w:val="center"/>
          </w:tcPr>
          <w:p w14:paraId="00CFC054" w14:textId="77777777" w:rsidR="0024289C" w:rsidRPr="001D2B77" w:rsidRDefault="0024289C" w:rsidP="00962318">
            <w:pPr>
              <w:spacing w:after="0" w:line="240" w:lineRule="auto"/>
              <w:jc w:val="center"/>
              <w:rPr>
                <w:rFonts w:cs="Arial"/>
              </w:rPr>
            </w:pPr>
            <w:r w:rsidRPr="001D2B77">
              <w:rPr>
                <w:rFonts w:cs="Arial"/>
              </w:rPr>
              <w:t>Show Artístico</w:t>
            </w:r>
          </w:p>
        </w:tc>
        <w:tc>
          <w:tcPr>
            <w:tcW w:w="1205" w:type="pct"/>
            <w:vAlign w:val="center"/>
          </w:tcPr>
          <w:p w14:paraId="3D120AAB" w14:textId="08BACEC7" w:rsidR="0024289C" w:rsidRPr="00406168" w:rsidRDefault="00C21A76" w:rsidP="00962318">
            <w:pPr>
              <w:pStyle w:val="SemEspaamento"/>
            </w:pPr>
            <w:r>
              <w:t>Rua João Saldanha –Barra de Maricá -</w:t>
            </w:r>
            <w:r w:rsidRPr="00753FEF">
              <w:t xml:space="preserve"> Maricá/RJ, CEP:</w:t>
            </w:r>
            <w:r>
              <w:t xml:space="preserve"> 24.915-435.</w:t>
            </w:r>
          </w:p>
        </w:tc>
        <w:tc>
          <w:tcPr>
            <w:tcW w:w="666" w:type="pct"/>
            <w:vAlign w:val="center"/>
          </w:tcPr>
          <w:p w14:paraId="783005C8" w14:textId="4297A9A8" w:rsidR="0024289C" w:rsidRPr="007F78DE" w:rsidRDefault="00E37C03" w:rsidP="00C21A76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</w:t>
            </w:r>
            <w:r w:rsidR="00C21A76">
              <w:rPr>
                <w:rFonts w:cs="Arial"/>
                <w:b/>
              </w:rPr>
              <w:t>24</w:t>
            </w:r>
            <w:r w:rsidR="000B5743">
              <w:rPr>
                <w:rFonts w:cs="Arial"/>
                <w:b/>
              </w:rPr>
              <w:t>/05</w:t>
            </w:r>
          </w:p>
        </w:tc>
        <w:tc>
          <w:tcPr>
            <w:tcW w:w="816" w:type="pct"/>
            <w:vAlign w:val="center"/>
          </w:tcPr>
          <w:p w14:paraId="655AAFC8" w14:textId="4F8ECD74" w:rsidR="0024289C" w:rsidRPr="007F78DE" w:rsidRDefault="000B5743" w:rsidP="00962318">
            <w:pPr>
              <w:spacing w:after="0" w:line="240" w:lineRule="auto"/>
              <w:jc w:val="center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22:30</w:t>
            </w:r>
            <w:proofErr w:type="gramEnd"/>
            <w:r w:rsidR="00F778CC">
              <w:rPr>
                <w:rFonts w:cs="Arial"/>
                <w:b/>
              </w:rPr>
              <w:t>H</w:t>
            </w:r>
          </w:p>
        </w:tc>
        <w:tc>
          <w:tcPr>
            <w:tcW w:w="854" w:type="pct"/>
            <w:vAlign w:val="center"/>
          </w:tcPr>
          <w:p w14:paraId="63167BAC" w14:textId="762836B8" w:rsidR="0024289C" w:rsidRPr="007F78DE" w:rsidRDefault="00C21A76" w:rsidP="00962318">
            <w:pPr>
              <w:spacing w:after="0" w:line="240" w:lineRule="auto"/>
              <w:jc w:val="center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80MIN</w:t>
            </w:r>
            <w:proofErr w:type="gramEnd"/>
          </w:p>
        </w:tc>
      </w:tr>
    </w:tbl>
    <w:p w14:paraId="3D15BE92" w14:textId="77777777" w:rsidR="001338C1" w:rsidRDefault="001338C1"/>
    <w:p w14:paraId="4047CC27" w14:textId="77777777" w:rsidR="00002FCE" w:rsidRPr="00FF4399" w:rsidRDefault="00002FCE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6" w:name="_Toc493669938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DOS DETALHES TÉCNICOS</w:t>
      </w:r>
      <w:bookmarkEnd w:id="6"/>
    </w:p>
    <w:p w14:paraId="1D6FBA9A" w14:textId="77777777" w:rsidR="0073102C" w:rsidRPr="00246649" w:rsidRDefault="0073102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246649">
        <w:rPr>
          <w:rFonts w:asciiTheme="minorHAnsi" w:hAnsiTheme="minorHAnsi"/>
          <w:sz w:val="22"/>
          <w:szCs w:val="22"/>
          <w:lang w:val="pt-BR"/>
        </w:rPr>
        <w:t>Para a perfeita ex</w:t>
      </w:r>
      <w:r w:rsidR="00060093">
        <w:rPr>
          <w:rFonts w:asciiTheme="minorHAnsi" w:hAnsiTheme="minorHAnsi"/>
          <w:sz w:val="22"/>
          <w:szCs w:val="22"/>
          <w:lang w:val="pt-BR"/>
        </w:rPr>
        <w:t>ecução das atividades, será obri</w:t>
      </w:r>
      <w:r w:rsidR="00060093" w:rsidRPr="00246649">
        <w:rPr>
          <w:rFonts w:asciiTheme="minorHAnsi" w:hAnsiTheme="minorHAnsi"/>
          <w:sz w:val="22"/>
          <w:szCs w:val="22"/>
          <w:lang w:val="pt-BR"/>
        </w:rPr>
        <w:t>gatório</w:t>
      </w:r>
      <w:r w:rsidRPr="00246649">
        <w:rPr>
          <w:rFonts w:asciiTheme="minorHAnsi" w:hAnsiTheme="minorHAnsi"/>
          <w:sz w:val="22"/>
          <w:szCs w:val="22"/>
          <w:lang w:val="pt-BR"/>
        </w:rPr>
        <w:t xml:space="preserve"> o atendimento das determinações constantes </w:t>
      </w:r>
      <w:r w:rsidR="004C7BD5">
        <w:rPr>
          <w:rFonts w:asciiTheme="minorHAnsi" w:hAnsiTheme="minorHAnsi"/>
          <w:sz w:val="22"/>
          <w:szCs w:val="22"/>
          <w:lang w:val="pt-BR"/>
        </w:rPr>
        <w:t>neste Termo de Referência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625675E4" w14:textId="44967C93" w:rsidR="00CA5F19" w:rsidRPr="00246649" w:rsidRDefault="00CA5F19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246649">
        <w:rPr>
          <w:rFonts w:asciiTheme="minorHAnsi" w:hAnsiTheme="minorHAnsi"/>
          <w:sz w:val="22"/>
          <w:szCs w:val="22"/>
          <w:lang w:val="pt-BR"/>
        </w:rPr>
        <w:t>Os serviços serão executados nos dias, horários e loc</w:t>
      </w:r>
      <w:r w:rsidR="004C7BD5">
        <w:rPr>
          <w:rFonts w:asciiTheme="minorHAnsi" w:hAnsiTheme="minorHAnsi"/>
          <w:sz w:val="22"/>
          <w:szCs w:val="22"/>
          <w:lang w:val="pt-BR"/>
        </w:rPr>
        <w:t>ais especificados neste Termo de Referência</w:t>
      </w:r>
      <w:r w:rsidR="00EC1AAC">
        <w:rPr>
          <w:rFonts w:asciiTheme="minorHAnsi" w:hAnsiTheme="minorHAnsi"/>
          <w:sz w:val="22"/>
          <w:szCs w:val="22"/>
          <w:lang w:val="pt-BR"/>
        </w:rPr>
        <w:t>;</w:t>
      </w:r>
    </w:p>
    <w:p w14:paraId="4FBEAD1F" w14:textId="615881AE" w:rsidR="00FF7E1C" w:rsidRPr="00700F52" w:rsidRDefault="002042A2" w:rsidP="00FF7E1C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color w:val="auto"/>
          <w:sz w:val="22"/>
          <w:szCs w:val="22"/>
          <w:lang w:val="pt-BR"/>
        </w:rPr>
      </w:pPr>
      <w:r w:rsidRPr="002042A2">
        <w:rPr>
          <w:rFonts w:asciiTheme="minorHAnsi" w:hAnsiTheme="minorHAnsi"/>
          <w:color w:val="auto"/>
          <w:sz w:val="22"/>
          <w:szCs w:val="22"/>
          <w:lang w:val="pt-BR"/>
        </w:rPr>
        <w:lastRenderedPageBreak/>
        <w:t xml:space="preserve">Trata-se de um Show Colocado, assim no valor da proposta </w:t>
      </w:r>
      <w:r w:rsidR="0069397D">
        <w:rPr>
          <w:rFonts w:asciiTheme="minorHAnsi" w:hAnsiTheme="minorHAnsi"/>
          <w:color w:val="auto"/>
          <w:sz w:val="22"/>
          <w:szCs w:val="22"/>
          <w:lang w:val="pt-BR"/>
        </w:rPr>
        <w:t xml:space="preserve">da CONTRATADA </w:t>
      </w:r>
      <w:r w:rsidRPr="002042A2">
        <w:rPr>
          <w:rFonts w:asciiTheme="minorHAnsi" w:hAnsiTheme="minorHAnsi"/>
          <w:color w:val="auto"/>
          <w:sz w:val="22"/>
          <w:szCs w:val="22"/>
          <w:lang w:val="pt-BR"/>
        </w:rPr>
        <w:t>estão inclusos o custo do Cachê, transporte, hospedagem, alimentação dos artistas e banda, equipe técnica e produção da banda, técnicos de som</w:t>
      </w:r>
      <w:r>
        <w:rPr>
          <w:rFonts w:asciiTheme="minorHAnsi" w:hAnsiTheme="minorHAnsi"/>
          <w:color w:val="auto"/>
          <w:sz w:val="22"/>
          <w:szCs w:val="22"/>
          <w:lang w:val="pt-BR"/>
        </w:rPr>
        <w:t xml:space="preserve">, </w:t>
      </w:r>
      <w:r w:rsidRPr="002042A2">
        <w:rPr>
          <w:rFonts w:asciiTheme="minorHAnsi" w:hAnsiTheme="minorHAnsi"/>
          <w:color w:val="auto"/>
          <w:sz w:val="22"/>
          <w:szCs w:val="22"/>
          <w:lang w:val="pt-BR"/>
        </w:rPr>
        <w:t>iluminação e carregadores</w:t>
      </w:r>
      <w:r>
        <w:rPr>
          <w:rFonts w:asciiTheme="minorHAnsi" w:hAnsiTheme="minorHAnsi"/>
          <w:color w:val="auto"/>
          <w:sz w:val="22"/>
          <w:szCs w:val="22"/>
          <w:lang w:val="pt-BR"/>
        </w:rPr>
        <w:t xml:space="preserve">. </w:t>
      </w:r>
      <w:r w:rsidR="003B6278" w:rsidRPr="00700F52">
        <w:rPr>
          <w:rFonts w:asciiTheme="minorHAnsi" w:hAnsiTheme="minorHAnsi"/>
          <w:color w:val="auto"/>
          <w:sz w:val="22"/>
          <w:szCs w:val="22"/>
          <w:lang w:val="pt-BR"/>
        </w:rPr>
        <w:t>A CONTRATADA fornecerá o</w:t>
      </w:r>
      <w:r w:rsidR="00FF7E1C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s equipamentos e instrumentos </w:t>
      </w:r>
      <w:r w:rsidR="003B6278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de primeira qualidade </w:t>
      </w:r>
      <w:r w:rsidR="00FF7E1C" w:rsidRPr="00700F52">
        <w:rPr>
          <w:rFonts w:asciiTheme="minorHAnsi" w:hAnsiTheme="minorHAnsi"/>
          <w:color w:val="auto"/>
          <w:sz w:val="22"/>
          <w:szCs w:val="22"/>
          <w:lang w:val="pt-BR"/>
        </w:rPr>
        <w:t>utilizados nos eventos</w:t>
      </w:r>
      <w:r w:rsidR="00B517A2" w:rsidRPr="00700F52">
        <w:rPr>
          <w:rFonts w:asciiTheme="minorHAnsi" w:hAnsiTheme="minorHAnsi"/>
          <w:color w:val="auto"/>
          <w:sz w:val="22"/>
          <w:szCs w:val="22"/>
          <w:lang w:val="pt-BR"/>
        </w:rPr>
        <w:t>,</w:t>
      </w:r>
      <w:r w:rsidR="003B6278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 e</w:t>
      </w:r>
      <w:r w:rsidR="00FF7E1C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 sua instalação e </w:t>
      </w:r>
      <w:proofErr w:type="gramStart"/>
      <w:r w:rsidR="00FF7E1C" w:rsidRPr="00700F52">
        <w:rPr>
          <w:rFonts w:asciiTheme="minorHAnsi" w:hAnsiTheme="minorHAnsi"/>
          <w:color w:val="auto"/>
          <w:sz w:val="22"/>
          <w:szCs w:val="22"/>
          <w:lang w:val="pt-BR"/>
        </w:rPr>
        <w:t>manuseio deverão ser</w:t>
      </w:r>
      <w:proofErr w:type="gramEnd"/>
      <w:r w:rsidR="00FF7E1C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 realizados por pessoal altamente capacitado;</w:t>
      </w:r>
    </w:p>
    <w:p w14:paraId="610467C2" w14:textId="1EA9F975" w:rsidR="00933AD9" w:rsidRPr="00700F52" w:rsidRDefault="003B6278" w:rsidP="00CE5155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color w:val="auto"/>
          <w:sz w:val="22"/>
          <w:szCs w:val="22"/>
          <w:lang w:val="pt-BR"/>
        </w:rPr>
      </w:pPr>
      <w:r w:rsidRPr="00700F52">
        <w:rPr>
          <w:rFonts w:asciiTheme="minorHAnsi" w:hAnsiTheme="minorHAnsi"/>
          <w:color w:val="auto"/>
          <w:sz w:val="22"/>
          <w:szCs w:val="22"/>
          <w:lang w:val="pt-BR"/>
        </w:rPr>
        <w:t>O CONTRATANTE fica responsável pelo fornecimento do equipamento de som</w:t>
      </w:r>
      <w:r w:rsidR="00933AD9" w:rsidRPr="00700F52">
        <w:rPr>
          <w:rFonts w:asciiTheme="minorHAnsi" w:hAnsiTheme="minorHAnsi"/>
          <w:color w:val="auto"/>
          <w:sz w:val="22"/>
          <w:szCs w:val="22"/>
          <w:lang w:val="pt-BR"/>
        </w:rPr>
        <w:t>,</w:t>
      </w:r>
      <w:r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 iluminação</w:t>
      </w:r>
      <w:r w:rsidR="00CC7CC9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, </w:t>
      </w:r>
      <w:r w:rsidR="0069397D">
        <w:rPr>
          <w:rFonts w:asciiTheme="minorHAnsi" w:hAnsiTheme="minorHAnsi"/>
          <w:color w:val="auto"/>
          <w:sz w:val="22"/>
          <w:szCs w:val="22"/>
          <w:lang w:val="pt-BR"/>
        </w:rPr>
        <w:t xml:space="preserve">estrutura </w:t>
      </w:r>
      <w:r w:rsidR="00CC7CC9" w:rsidRPr="00700F52">
        <w:rPr>
          <w:rFonts w:asciiTheme="minorHAnsi" w:hAnsiTheme="minorHAnsi"/>
          <w:color w:val="auto"/>
          <w:sz w:val="22"/>
          <w:szCs w:val="22"/>
          <w:lang w:val="pt-BR"/>
        </w:rPr>
        <w:t>camarim</w:t>
      </w:r>
      <w:r w:rsidR="00933AD9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 e alimentação</w:t>
      </w:r>
      <w:r w:rsidR="003916C3" w:rsidRPr="00700F52">
        <w:rPr>
          <w:rFonts w:asciiTheme="minorHAnsi" w:hAnsiTheme="minorHAnsi"/>
          <w:color w:val="auto"/>
          <w:sz w:val="22"/>
          <w:szCs w:val="22"/>
          <w:lang w:val="pt-BR"/>
        </w:rPr>
        <w:t xml:space="preserve"> básica para camarim, quando necessário</w:t>
      </w:r>
      <w:r w:rsidR="00933AD9" w:rsidRPr="00700F52">
        <w:rPr>
          <w:rFonts w:asciiTheme="minorHAnsi" w:hAnsiTheme="minorHAnsi"/>
          <w:color w:val="auto"/>
          <w:sz w:val="22"/>
          <w:szCs w:val="22"/>
          <w:lang w:val="pt-BR"/>
        </w:rPr>
        <w:t>;</w:t>
      </w:r>
    </w:p>
    <w:p w14:paraId="010D7418" w14:textId="77777777" w:rsidR="003B6278" w:rsidRPr="007F59C1" w:rsidRDefault="003B6278" w:rsidP="00CE5155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color w:val="auto"/>
          <w:sz w:val="22"/>
          <w:szCs w:val="22"/>
          <w:lang w:val="pt-BR"/>
        </w:rPr>
      </w:pPr>
      <w:r w:rsidRPr="00246649">
        <w:rPr>
          <w:rFonts w:asciiTheme="minorHAnsi" w:hAnsiTheme="minorHAnsi"/>
          <w:sz w:val="22"/>
          <w:szCs w:val="22"/>
          <w:lang w:val="pt-BR"/>
        </w:rPr>
        <w:t xml:space="preserve">No caso de algum motivo que impeça a montagem ou a apresentação </w:t>
      </w:r>
      <w:r w:rsidR="003E19F7">
        <w:rPr>
          <w:rFonts w:asciiTheme="minorHAnsi" w:hAnsiTheme="minorHAnsi"/>
          <w:sz w:val="22"/>
          <w:szCs w:val="22"/>
          <w:lang w:val="pt-BR"/>
        </w:rPr>
        <w:t xml:space="preserve">do </w:t>
      </w:r>
      <w:r w:rsidR="00933AD9" w:rsidRPr="00246649">
        <w:rPr>
          <w:rFonts w:asciiTheme="minorHAnsi" w:hAnsiTheme="minorHAnsi"/>
          <w:sz w:val="22"/>
          <w:szCs w:val="22"/>
          <w:lang w:val="pt-BR"/>
        </w:rPr>
        <w:t>Músico/</w:t>
      </w:r>
      <w:r w:rsidRPr="00246649">
        <w:rPr>
          <w:rFonts w:asciiTheme="minorHAnsi" w:hAnsiTheme="minorHAnsi"/>
          <w:sz w:val="22"/>
          <w:szCs w:val="22"/>
          <w:lang w:val="pt-BR"/>
        </w:rPr>
        <w:t xml:space="preserve">Banda como: Fenômenos da natureza, fatalidade, segurança inadequada e etc... De forma alguma será </w:t>
      </w:r>
      <w:r w:rsidR="00A44016" w:rsidRPr="00246649">
        <w:rPr>
          <w:rFonts w:asciiTheme="minorHAnsi" w:hAnsiTheme="minorHAnsi"/>
          <w:sz w:val="22"/>
          <w:szCs w:val="22"/>
          <w:lang w:val="pt-BR"/>
        </w:rPr>
        <w:t>considerada</w:t>
      </w:r>
      <w:r w:rsidRPr="00246649">
        <w:rPr>
          <w:rFonts w:asciiTheme="minorHAnsi" w:hAnsiTheme="minorHAnsi"/>
          <w:sz w:val="22"/>
          <w:szCs w:val="22"/>
          <w:lang w:val="pt-BR"/>
        </w:rPr>
        <w:t xml:space="preserve"> falta contratual da CONTRATADA. Sendo o CONTRATANTE responsável pelo pagamento à vista das perdas e danos causados </w:t>
      </w:r>
      <w:r w:rsidR="00933AD9" w:rsidRPr="00246649">
        <w:rPr>
          <w:rFonts w:asciiTheme="minorHAnsi" w:hAnsiTheme="minorHAnsi"/>
          <w:sz w:val="22"/>
          <w:szCs w:val="22"/>
          <w:lang w:val="pt-BR"/>
        </w:rPr>
        <w:t xml:space="preserve">ao Músico/Banda, já </w:t>
      </w:r>
      <w:r w:rsidR="00933AD9" w:rsidRPr="007F59C1">
        <w:rPr>
          <w:rFonts w:asciiTheme="minorHAnsi" w:hAnsiTheme="minorHAnsi"/>
          <w:color w:val="auto"/>
          <w:sz w:val="22"/>
          <w:szCs w:val="22"/>
          <w:lang w:val="pt-BR"/>
        </w:rPr>
        <w:t>estipulados em</w:t>
      </w:r>
      <w:r w:rsidRPr="007F59C1">
        <w:rPr>
          <w:rFonts w:asciiTheme="minorHAnsi" w:hAnsiTheme="minorHAnsi"/>
          <w:color w:val="auto"/>
          <w:sz w:val="22"/>
          <w:szCs w:val="22"/>
          <w:lang w:val="pt-BR"/>
        </w:rPr>
        <w:t xml:space="preserve"> contrato</w:t>
      </w:r>
      <w:r w:rsidR="003916C3" w:rsidRPr="007F59C1">
        <w:rPr>
          <w:rFonts w:asciiTheme="minorHAnsi" w:hAnsiTheme="minorHAnsi"/>
          <w:color w:val="auto"/>
          <w:sz w:val="22"/>
          <w:szCs w:val="22"/>
          <w:lang w:val="pt-BR"/>
        </w:rPr>
        <w:t xml:space="preserve"> e/ou acordar uma nova data em caráter amigável.</w:t>
      </w:r>
    </w:p>
    <w:p w14:paraId="7C2B5E6F" w14:textId="77777777" w:rsidR="00CA5F19" w:rsidRPr="00246649" w:rsidRDefault="00FF7E1C" w:rsidP="00FF7E1C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246649">
        <w:rPr>
          <w:rFonts w:asciiTheme="minorHAnsi" w:hAnsiTheme="minorHAnsi"/>
          <w:sz w:val="22"/>
          <w:szCs w:val="22"/>
          <w:lang w:val="pt-BR"/>
        </w:rPr>
        <w:t xml:space="preserve">A </w:t>
      </w:r>
      <w:r w:rsidR="00CC7CC9">
        <w:rPr>
          <w:rFonts w:asciiTheme="minorHAnsi" w:hAnsiTheme="minorHAnsi"/>
          <w:sz w:val="22"/>
          <w:szCs w:val="22"/>
          <w:lang w:val="pt-BR"/>
        </w:rPr>
        <w:t>CONTRATADA</w:t>
      </w:r>
      <w:r w:rsidRPr="00246649">
        <w:rPr>
          <w:rFonts w:asciiTheme="minorHAnsi" w:hAnsiTheme="minorHAnsi"/>
          <w:sz w:val="22"/>
          <w:szCs w:val="22"/>
          <w:lang w:val="pt-BR"/>
        </w:rPr>
        <w:t xml:space="preserve"> deverá responsabilizar-se quanto às datas e horários citados no objeto abaixo relacionado para que não haja atraso no inicio dos serviços </w:t>
      </w:r>
      <w:proofErr w:type="gramStart"/>
      <w:r w:rsidRPr="00246649">
        <w:rPr>
          <w:rFonts w:asciiTheme="minorHAnsi" w:hAnsiTheme="minorHAnsi"/>
          <w:sz w:val="22"/>
          <w:szCs w:val="22"/>
          <w:lang w:val="pt-BR"/>
        </w:rPr>
        <w:t>sob pena</w:t>
      </w:r>
      <w:proofErr w:type="gramEnd"/>
      <w:r w:rsidRPr="00246649">
        <w:rPr>
          <w:rFonts w:asciiTheme="minorHAnsi" w:hAnsiTheme="minorHAnsi"/>
          <w:sz w:val="22"/>
          <w:szCs w:val="22"/>
          <w:lang w:val="pt-BR"/>
        </w:rPr>
        <w:t xml:space="preserve"> de multa contratual;</w:t>
      </w:r>
    </w:p>
    <w:p w14:paraId="26D2BE7D" w14:textId="77777777" w:rsidR="00FF7E1C" w:rsidRPr="007F59C1" w:rsidRDefault="00F44921" w:rsidP="00FF7E1C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1134" w:hanging="567"/>
        <w:jc w:val="both"/>
        <w:rPr>
          <w:rFonts w:asciiTheme="minorHAnsi" w:hAnsiTheme="minorHAnsi"/>
          <w:sz w:val="22"/>
          <w:szCs w:val="22"/>
          <w:lang w:val="pt-BR"/>
        </w:rPr>
      </w:pPr>
      <w:r w:rsidRPr="007F59C1">
        <w:rPr>
          <w:rFonts w:asciiTheme="minorHAnsi" w:hAnsiTheme="minorHAnsi"/>
          <w:sz w:val="22"/>
          <w:szCs w:val="22"/>
          <w:lang w:val="pt-BR"/>
        </w:rPr>
        <w:t xml:space="preserve">Não será </w:t>
      </w:r>
      <w:r w:rsidR="003916C3" w:rsidRPr="007F59C1">
        <w:rPr>
          <w:rFonts w:asciiTheme="minorHAnsi" w:hAnsiTheme="minorHAnsi"/>
          <w:sz w:val="22"/>
          <w:szCs w:val="22"/>
          <w:lang w:val="pt-BR"/>
        </w:rPr>
        <w:t>permitido atraso do</w:t>
      </w:r>
      <w:r w:rsidRPr="007F59C1">
        <w:rPr>
          <w:rFonts w:asciiTheme="minorHAnsi" w:hAnsiTheme="minorHAnsi"/>
          <w:sz w:val="22"/>
          <w:szCs w:val="22"/>
          <w:lang w:val="pt-BR"/>
        </w:rPr>
        <w:t xml:space="preserve"> horário programado</w:t>
      </w:r>
      <w:r w:rsidR="003916C3" w:rsidRPr="007F59C1">
        <w:rPr>
          <w:rFonts w:asciiTheme="minorHAnsi" w:hAnsiTheme="minorHAnsi"/>
          <w:sz w:val="22"/>
          <w:szCs w:val="22"/>
          <w:lang w:val="pt-BR"/>
        </w:rPr>
        <w:t xml:space="preserve"> para passagem de som e do show</w:t>
      </w:r>
      <w:r w:rsidR="00B517A2" w:rsidRPr="007F59C1">
        <w:rPr>
          <w:rFonts w:asciiTheme="minorHAnsi" w:hAnsiTheme="minorHAnsi"/>
          <w:sz w:val="22"/>
          <w:szCs w:val="22"/>
          <w:lang w:val="pt-BR"/>
        </w:rPr>
        <w:t>;</w:t>
      </w:r>
    </w:p>
    <w:p w14:paraId="7DE291A8" w14:textId="77777777" w:rsidR="00F44921" w:rsidRDefault="00F44921" w:rsidP="00FF7E1C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1134" w:hanging="567"/>
        <w:jc w:val="both"/>
        <w:rPr>
          <w:rFonts w:asciiTheme="minorHAnsi" w:hAnsiTheme="minorHAnsi"/>
          <w:sz w:val="22"/>
          <w:szCs w:val="22"/>
          <w:lang w:val="pt-BR"/>
        </w:rPr>
      </w:pPr>
      <w:r w:rsidRPr="00246649">
        <w:rPr>
          <w:rFonts w:asciiTheme="minorHAnsi" w:hAnsiTheme="minorHAnsi"/>
          <w:sz w:val="22"/>
          <w:szCs w:val="22"/>
          <w:lang w:val="pt-BR"/>
        </w:rPr>
        <w:t>Nos casos em que houver atrasos no início do show, sem a devida justificativa, a Contratada ficará sujeita à ap</w:t>
      </w:r>
      <w:r w:rsidR="009814B3">
        <w:rPr>
          <w:rFonts w:asciiTheme="minorHAnsi" w:hAnsiTheme="minorHAnsi"/>
          <w:sz w:val="22"/>
          <w:szCs w:val="22"/>
          <w:lang w:val="pt-BR"/>
        </w:rPr>
        <w:t>licação de penalidades e multas;</w:t>
      </w:r>
    </w:p>
    <w:p w14:paraId="77FAC879" w14:textId="77777777" w:rsidR="009814B3" w:rsidRPr="00246649" w:rsidRDefault="009814B3" w:rsidP="00FF7E1C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1134" w:hanging="567"/>
        <w:jc w:val="both"/>
        <w:rPr>
          <w:rFonts w:asciiTheme="minorHAnsi" w:hAnsiTheme="minorHAnsi"/>
          <w:sz w:val="22"/>
          <w:szCs w:val="22"/>
          <w:lang w:val="pt-BR"/>
        </w:rPr>
      </w:pPr>
      <w:r>
        <w:rPr>
          <w:rFonts w:asciiTheme="minorHAnsi" w:hAnsiTheme="minorHAnsi"/>
          <w:sz w:val="22"/>
          <w:szCs w:val="22"/>
          <w:lang w:val="pt-BR"/>
        </w:rPr>
        <w:t xml:space="preserve">Nos casos em que houver a inexecução do Contrato ou de qualquer evento programado, fica a CONTRATADA sujeita à aplicação de penalidades </w:t>
      </w:r>
      <w:r w:rsidR="00A44016">
        <w:rPr>
          <w:rFonts w:asciiTheme="minorHAnsi" w:hAnsiTheme="minorHAnsi"/>
          <w:sz w:val="22"/>
          <w:szCs w:val="22"/>
          <w:lang w:val="pt-BR"/>
        </w:rPr>
        <w:t>previstas</w:t>
      </w:r>
      <w:r w:rsidR="004C7BD5">
        <w:rPr>
          <w:rFonts w:asciiTheme="minorHAnsi" w:hAnsiTheme="minorHAnsi"/>
          <w:sz w:val="22"/>
          <w:szCs w:val="22"/>
          <w:lang w:val="pt-BR"/>
        </w:rPr>
        <w:t xml:space="preserve"> no Termo de Referência</w:t>
      </w:r>
      <w:r>
        <w:rPr>
          <w:rFonts w:asciiTheme="minorHAnsi" w:hAnsiTheme="minorHAnsi"/>
          <w:sz w:val="22"/>
          <w:szCs w:val="22"/>
          <w:lang w:val="pt-BR"/>
        </w:rPr>
        <w:t xml:space="preserve"> e seus anexos, </w:t>
      </w:r>
      <w:r w:rsidRPr="009814B3">
        <w:rPr>
          <w:rFonts w:asciiTheme="minorHAnsi" w:hAnsiTheme="minorHAnsi"/>
          <w:b/>
          <w:sz w:val="22"/>
          <w:szCs w:val="22"/>
          <w:u w:val="single"/>
          <w:lang w:val="pt-BR"/>
        </w:rPr>
        <w:t>bem como ficará impedida de perceber o valor Contratado para o evento</w:t>
      </w:r>
      <w:r>
        <w:rPr>
          <w:rFonts w:asciiTheme="minorHAnsi" w:hAnsiTheme="minorHAnsi"/>
          <w:sz w:val="22"/>
          <w:szCs w:val="22"/>
          <w:lang w:val="pt-BR"/>
        </w:rPr>
        <w:t>.</w:t>
      </w:r>
    </w:p>
    <w:p w14:paraId="6AE9C044" w14:textId="77777777" w:rsidR="00FF7E1C" w:rsidRPr="00246649" w:rsidRDefault="00FF7E1C" w:rsidP="00FF7E1C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246649">
        <w:rPr>
          <w:rFonts w:asciiTheme="minorHAnsi" w:hAnsiTheme="minorHAnsi"/>
          <w:sz w:val="22"/>
          <w:szCs w:val="22"/>
          <w:lang w:val="pt-BR"/>
        </w:rPr>
        <w:t xml:space="preserve">Os serviços </w:t>
      </w:r>
      <w:r w:rsidR="00CC7CC9">
        <w:rPr>
          <w:rFonts w:asciiTheme="minorHAnsi" w:hAnsiTheme="minorHAnsi"/>
          <w:sz w:val="22"/>
          <w:szCs w:val="22"/>
          <w:lang w:val="pt-BR"/>
        </w:rPr>
        <w:t>descritos</w:t>
      </w:r>
      <w:r w:rsidRPr="00246649">
        <w:rPr>
          <w:rFonts w:asciiTheme="minorHAnsi" w:hAnsiTheme="minorHAnsi"/>
          <w:sz w:val="22"/>
          <w:szCs w:val="22"/>
          <w:lang w:val="pt-BR"/>
        </w:rPr>
        <w:t xml:space="preserve"> são inerentes à função do CONTRATADO, que, portanto, não poderá transferir sua execução para outrem;</w:t>
      </w:r>
    </w:p>
    <w:p w14:paraId="2481E9B7" w14:textId="77777777" w:rsidR="00CA5F19" w:rsidRPr="00246649" w:rsidRDefault="00CC7CC9" w:rsidP="003B6278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>
        <w:rPr>
          <w:rFonts w:asciiTheme="minorHAnsi" w:hAnsiTheme="minorHAnsi"/>
          <w:sz w:val="22"/>
          <w:szCs w:val="22"/>
          <w:lang w:val="pt-BR"/>
        </w:rPr>
        <w:t>A</w:t>
      </w:r>
      <w:r w:rsidR="003B6278" w:rsidRPr="00246649">
        <w:rPr>
          <w:rFonts w:asciiTheme="minorHAnsi" w:hAnsiTheme="minorHAnsi"/>
          <w:sz w:val="22"/>
          <w:szCs w:val="22"/>
          <w:lang w:val="pt-BR"/>
        </w:rPr>
        <w:t xml:space="preserve"> CONTRATANTE obriga-se a providenciar por sua inteira e exclusiva responsabilidade, os alvarás e licenças necessárias expedidas pelas repartições públicas competentes, bem como aquelas exigidas pelas </w:t>
      </w:r>
      <w:r w:rsidR="003B6278" w:rsidRPr="00C01279">
        <w:rPr>
          <w:rFonts w:asciiTheme="minorHAnsi" w:hAnsiTheme="minorHAnsi"/>
          <w:color w:val="auto"/>
          <w:sz w:val="22"/>
          <w:szCs w:val="22"/>
          <w:lang w:val="pt-BR"/>
        </w:rPr>
        <w:t>associações de Direitos Autorais</w:t>
      </w:r>
      <w:r w:rsidR="003E19F7" w:rsidRPr="00C01279">
        <w:rPr>
          <w:rFonts w:asciiTheme="minorHAnsi" w:hAnsiTheme="minorHAnsi"/>
          <w:color w:val="auto"/>
          <w:sz w:val="22"/>
          <w:szCs w:val="22"/>
          <w:lang w:val="pt-BR"/>
        </w:rPr>
        <w:t>.</w:t>
      </w:r>
    </w:p>
    <w:p w14:paraId="26EFD272" w14:textId="77777777" w:rsidR="00DC2221" w:rsidRPr="00C01279" w:rsidRDefault="00CC7CC9" w:rsidP="00DC2221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color w:val="auto"/>
          <w:sz w:val="22"/>
          <w:szCs w:val="22"/>
          <w:lang w:val="pt-BR"/>
        </w:rPr>
      </w:pPr>
      <w:r w:rsidRPr="00C01279">
        <w:rPr>
          <w:rFonts w:asciiTheme="minorHAnsi" w:hAnsiTheme="minorHAnsi"/>
          <w:color w:val="auto"/>
          <w:sz w:val="22"/>
          <w:szCs w:val="22"/>
          <w:lang w:val="pt-BR"/>
        </w:rPr>
        <w:t>A CONTRATANTE</w:t>
      </w:r>
      <w:r w:rsidR="00DC2221" w:rsidRPr="00C01279">
        <w:rPr>
          <w:rFonts w:asciiTheme="minorHAnsi" w:hAnsiTheme="minorHAnsi"/>
          <w:color w:val="auto"/>
          <w:sz w:val="22"/>
          <w:szCs w:val="22"/>
          <w:lang w:val="pt-BR"/>
        </w:rPr>
        <w:t xml:space="preserve"> fica responsável, no caso de descontrole emocional da </w:t>
      </w:r>
      <w:r w:rsidR="003E19F7" w:rsidRPr="00C01279">
        <w:rPr>
          <w:rFonts w:asciiTheme="minorHAnsi" w:hAnsiTheme="minorHAnsi"/>
          <w:color w:val="auto"/>
          <w:sz w:val="22"/>
          <w:szCs w:val="22"/>
          <w:lang w:val="pt-BR"/>
        </w:rPr>
        <w:t>plateia</w:t>
      </w:r>
      <w:r w:rsidR="00DC2221" w:rsidRPr="00C01279">
        <w:rPr>
          <w:rFonts w:asciiTheme="minorHAnsi" w:hAnsiTheme="minorHAnsi"/>
          <w:color w:val="auto"/>
          <w:sz w:val="22"/>
          <w:szCs w:val="22"/>
          <w:lang w:val="pt-BR"/>
        </w:rPr>
        <w:t>, por danos causados ao equipamento, músicos e equipe técnica. Comprometendo- se a contratar equipe de segurança e manter policiamento adequado até o térmi</w:t>
      </w:r>
      <w:r w:rsidR="00A821EE" w:rsidRPr="00C01279">
        <w:rPr>
          <w:rFonts w:asciiTheme="minorHAnsi" w:hAnsiTheme="minorHAnsi"/>
          <w:color w:val="auto"/>
          <w:sz w:val="22"/>
          <w:szCs w:val="22"/>
          <w:lang w:val="pt-BR"/>
        </w:rPr>
        <w:t xml:space="preserve">no da apresentação e saída </w:t>
      </w:r>
      <w:r w:rsidR="00A821EE" w:rsidRPr="00C01279">
        <w:rPr>
          <w:rFonts w:asciiTheme="minorHAnsi" w:hAnsiTheme="minorHAnsi"/>
          <w:color w:val="auto"/>
          <w:sz w:val="22"/>
          <w:szCs w:val="22"/>
          <w:lang w:val="pt-BR"/>
        </w:rPr>
        <w:lastRenderedPageBreak/>
        <w:t>dos m</w:t>
      </w:r>
      <w:r w:rsidR="00DC2221" w:rsidRPr="00C01279">
        <w:rPr>
          <w:rFonts w:asciiTheme="minorHAnsi" w:hAnsiTheme="minorHAnsi"/>
          <w:color w:val="auto"/>
          <w:sz w:val="22"/>
          <w:szCs w:val="22"/>
          <w:lang w:val="pt-BR"/>
        </w:rPr>
        <w:t>úsicos</w:t>
      </w:r>
      <w:r w:rsidR="00A821EE" w:rsidRPr="00C01279">
        <w:rPr>
          <w:rFonts w:asciiTheme="minorHAnsi" w:hAnsiTheme="minorHAnsi"/>
          <w:color w:val="auto"/>
          <w:sz w:val="22"/>
          <w:szCs w:val="22"/>
          <w:lang w:val="pt-BR"/>
        </w:rPr>
        <w:t xml:space="preserve"> do local do evento.</w:t>
      </w:r>
    </w:p>
    <w:p w14:paraId="59692565" w14:textId="77777777" w:rsidR="00C01279" w:rsidRPr="00C01279" w:rsidRDefault="00DC2221" w:rsidP="00DC2221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color w:val="auto"/>
          <w:sz w:val="22"/>
          <w:szCs w:val="22"/>
          <w:lang w:val="pt-BR"/>
        </w:rPr>
      </w:pPr>
      <w:r w:rsidRPr="00C01279">
        <w:rPr>
          <w:rFonts w:asciiTheme="minorHAnsi" w:hAnsiTheme="minorHAnsi"/>
          <w:color w:val="auto"/>
          <w:sz w:val="22"/>
          <w:szCs w:val="22"/>
          <w:lang w:val="pt-BR"/>
        </w:rPr>
        <w:t xml:space="preserve">De comum acordo, as partes contratantes desde já, fixam essas perdas e danos para efeito desta cláusula, na importância de 100% (cem por cento) do valor do contrato, ficando a parte prejudicada </w:t>
      </w:r>
      <w:r w:rsidR="00C01279" w:rsidRPr="00C01279">
        <w:rPr>
          <w:rFonts w:asciiTheme="minorHAnsi" w:hAnsiTheme="minorHAnsi"/>
          <w:color w:val="auto"/>
          <w:sz w:val="22"/>
          <w:szCs w:val="22"/>
          <w:lang w:val="pt-BR"/>
        </w:rPr>
        <w:t xml:space="preserve">resguardada de receber pelos danos </w:t>
      </w:r>
      <w:proofErr w:type="gramStart"/>
      <w:r w:rsidR="00C01279" w:rsidRPr="00C01279">
        <w:rPr>
          <w:rFonts w:asciiTheme="minorHAnsi" w:hAnsiTheme="minorHAnsi"/>
          <w:color w:val="auto"/>
          <w:sz w:val="22"/>
          <w:szCs w:val="22"/>
          <w:lang w:val="pt-BR"/>
        </w:rPr>
        <w:t>causados .</w:t>
      </w:r>
      <w:proofErr w:type="gramEnd"/>
    </w:p>
    <w:p w14:paraId="31CC868F" w14:textId="77777777" w:rsidR="00DC2221" w:rsidRPr="00C01279" w:rsidRDefault="00DC2221" w:rsidP="00DC2221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C01279">
        <w:rPr>
          <w:rFonts w:asciiTheme="minorHAnsi" w:hAnsiTheme="minorHAnsi"/>
          <w:sz w:val="22"/>
          <w:szCs w:val="22"/>
          <w:lang w:val="pt-BR"/>
        </w:rPr>
        <w:t>Em caso de infração de qualquer uma das cláusulas deste contrato, a parte infratora responderá na forma do previsto no Código Civil, pelas perdas e danos que sofrer a outra parte, obrigando-se a ressarci-las das mesmas</w:t>
      </w:r>
      <w:r w:rsidR="003E19F7" w:rsidRPr="00C01279">
        <w:rPr>
          <w:rFonts w:asciiTheme="minorHAnsi" w:hAnsiTheme="minorHAnsi"/>
          <w:sz w:val="22"/>
          <w:szCs w:val="22"/>
          <w:lang w:val="pt-BR"/>
        </w:rPr>
        <w:t>.</w:t>
      </w:r>
    </w:p>
    <w:p w14:paraId="0E52E0E3" w14:textId="77777777" w:rsidR="00002FCE" w:rsidRPr="00FF4399" w:rsidRDefault="00606C82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7" w:name="_Toc493669939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DA ESTIMATIVA DE PREÇOS</w:t>
      </w:r>
      <w:bookmarkEnd w:id="7"/>
    </w:p>
    <w:p w14:paraId="7AA9D162" w14:textId="26824936" w:rsidR="0024289C" w:rsidRPr="00E37C03" w:rsidRDefault="0074471D" w:rsidP="0024289C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 w:rsidRPr="009E27ED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O valor </w:t>
      </w:r>
      <w:r w:rsidRPr="009E27ED">
        <w:rPr>
          <w:rFonts w:asciiTheme="minorHAnsi" w:eastAsia="Arial Unicode MS" w:hAnsiTheme="minorHAnsi" w:cs="Times New Roman"/>
          <w:color w:val="auto"/>
          <w:sz w:val="22"/>
          <w:szCs w:val="22"/>
          <w:lang w:val="pt-BR"/>
        </w:rPr>
        <w:t>estimado</w:t>
      </w:r>
      <w:r w:rsidRPr="009E27ED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dos serviços é de R$</w:t>
      </w:r>
      <w:r w:rsidR="00C21A76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450</w:t>
      </w:r>
      <w:r w:rsidR="003C0F88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.000,00</w:t>
      </w:r>
    </w:p>
    <w:tbl>
      <w:tblPr>
        <w:tblW w:w="49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1026"/>
        <w:gridCol w:w="2391"/>
        <w:gridCol w:w="682"/>
        <w:gridCol w:w="1056"/>
        <w:gridCol w:w="1411"/>
        <w:gridCol w:w="1389"/>
      </w:tblGrid>
      <w:tr w:rsidR="0024289C" w:rsidRPr="00FF4399" w14:paraId="7BBAC4F2" w14:textId="77777777" w:rsidTr="00E37C03">
        <w:trPr>
          <w:trHeight w:val="255"/>
          <w:jc w:val="center"/>
        </w:trPr>
        <w:tc>
          <w:tcPr>
            <w:tcW w:w="332" w:type="pct"/>
            <w:shd w:val="clear" w:color="auto" w:fill="5B9BD5" w:themeFill="accent1"/>
            <w:noWrap/>
            <w:vAlign w:val="center"/>
            <w:hideMark/>
          </w:tcPr>
          <w:p w14:paraId="306B3D68" w14:textId="77777777" w:rsidR="0024289C" w:rsidRPr="00FF4399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bookmarkStart w:id="8" w:name="_Hlk135227686"/>
            <w:r w:rsidRPr="00FF4399">
              <w:rPr>
                <w:rFonts w:cs="Arial"/>
                <w:b/>
                <w:bCs/>
                <w:color w:val="000000"/>
              </w:rPr>
              <w:t>Item</w:t>
            </w:r>
          </w:p>
        </w:tc>
        <w:tc>
          <w:tcPr>
            <w:tcW w:w="602" w:type="pct"/>
            <w:shd w:val="clear" w:color="auto" w:fill="5B9BD5" w:themeFill="accent1"/>
            <w:noWrap/>
            <w:vAlign w:val="center"/>
          </w:tcPr>
          <w:p w14:paraId="1D1F7C26" w14:textId="77777777" w:rsidR="0024289C" w:rsidRPr="00FF4399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Descrição</w:t>
            </w:r>
          </w:p>
        </w:tc>
        <w:tc>
          <w:tcPr>
            <w:tcW w:w="1403" w:type="pct"/>
            <w:shd w:val="clear" w:color="auto" w:fill="5B9BD5" w:themeFill="accent1"/>
            <w:vAlign w:val="center"/>
          </w:tcPr>
          <w:p w14:paraId="5BEA8E93" w14:textId="77777777" w:rsidR="0024289C" w:rsidRPr="00FF4399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Local do evento</w:t>
            </w:r>
          </w:p>
        </w:tc>
        <w:tc>
          <w:tcPr>
            <w:tcW w:w="400" w:type="pct"/>
            <w:shd w:val="clear" w:color="auto" w:fill="5B9BD5" w:themeFill="accent1"/>
            <w:vAlign w:val="center"/>
          </w:tcPr>
          <w:p w14:paraId="506C9643" w14:textId="77777777" w:rsidR="0024289C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Data</w:t>
            </w:r>
          </w:p>
        </w:tc>
        <w:tc>
          <w:tcPr>
            <w:tcW w:w="620" w:type="pct"/>
            <w:shd w:val="clear" w:color="auto" w:fill="5B9BD5" w:themeFill="accent1"/>
            <w:vAlign w:val="center"/>
          </w:tcPr>
          <w:p w14:paraId="70CD61A7" w14:textId="77777777" w:rsidR="0024289C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 xml:space="preserve">Horário </w:t>
            </w:r>
          </w:p>
        </w:tc>
        <w:tc>
          <w:tcPr>
            <w:tcW w:w="828" w:type="pct"/>
            <w:shd w:val="clear" w:color="auto" w:fill="5B9BD5" w:themeFill="accent1"/>
            <w:vAlign w:val="center"/>
          </w:tcPr>
          <w:p w14:paraId="1228314B" w14:textId="77777777" w:rsidR="0024289C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Tempo Mínimo de Apresentação</w:t>
            </w:r>
          </w:p>
        </w:tc>
        <w:tc>
          <w:tcPr>
            <w:tcW w:w="815" w:type="pct"/>
            <w:shd w:val="clear" w:color="auto" w:fill="5B9BD5" w:themeFill="accent1"/>
            <w:vAlign w:val="center"/>
          </w:tcPr>
          <w:p w14:paraId="2AF7B3D5" w14:textId="77777777" w:rsidR="0024289C" w:rsidRDefault="0024289C" w:rsidP="00962318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rPr>
                <w:rFonts w:cs="Arial"/>
                <w:b/>
                <w:bCs/>
                <w:color w:val="000000"/>
              </w:rPr>
              <w:t>Valor R$</w:t>
            </w:r>
          </w:p>
        </w:tc>
      </w:tr>
      <w:tr w:rsidR="0024289C" w:rsidRPr="00585EEB" w14:paraId="622E2168" w14:textId="77777777" w:rsidTr="00E37C03">
        <w:trPr>
          <w:trHeight w:val="1215"/>
          <w:jc w:val="center"/>
        </w:trPr>
        <w:tc>
          <w:tcPr>
            <w:tcW w:w="332" w:type="pct"/>
            <w:shd w:val="clear" w:color="auto" w:fill="auto"/>
            <w:noWrap/>
            <w:vAlign w:val="center"/>
          </w:tcPr>
          <w:p w14:paraId="47227E8F" w14:textId="77777777" w:rsidR="0024289C" w:rsidRPr="00067E5D" w:rsidRDefault="0024289C" w:rsidP="00962318">
            <w:pPr>
              <w:spacing w:after="0" w:line="240" w:lineRule="auto"/>
              <w:jc w:val="center"/>
              <w:rPr>
                <w:rFonts w:cs="Arial"/>
              </w:rPr>
            </w:pPr>
            <w:proofErr w:type="gramStart"/>
            <w:r w:rsidRPr="00067E5D">
              <w:rPr>
                <w:rFonts w:cs="Arial"/>
              </w:rPr>
              <w:t>1</w:t>
            </w:r>
            <w:proofErr w:type="gramEnd"/>
          </w:p>
        </w:tc>
        <w:tc>
          <w:tcPr>
            <w:tcW w:w="602" w:type="pct"/>
            <w:shd w:val="clear" w:color="auto" w:fill="auto"/>
            <w:vAlign w:val="center"/>
          </w:tcPr>
          <w:p w14:paraId="115E1D87" w14:textId="77777777" w:rsidR="0024289C" w:rsidRPr="00067E5D" w:rsidRDefault="0024289C" w:rsidP="00962318">
            <w:pPr>
              <w:spacing w:after="0" w:line="240" w:lineRule="auto"/>
              <w:jc w:val="center"/>
              <w:rPr>
                <w:rFonts w:cs="Arial"/>
              </w:rPr>
            </w:pPr>
            <w:r w:rsidRPr="00067E5D">
              <w:rPr>
                <w:rFonts w:cs="Arial"/>
              </w:rPr>
              <w:t>Show Artístico</w:t>
            </w:r>
          </w:p>
        </w:tc>
        <w:tc>
          <w:tcPr>
            <w:tcW w:w="1403" w:type="pct"/>
            <w:vAlign w:val="center"/>
          </w:tcPr>
          <w:p w14:paraId="629F74E5" w14:textId="41C77D91" w:rsidR="0024289C" w:rsidRPr="00406168" w:rsidRDefault="00C21A76" w:rsidP="00962318">
            <w:r>
              <w:t>Rua João Saldanha –Barra de Maricá -</w:t>
            </w:r>
            <w:r w:rsidRPr="00753FEF">
              <w:t xml:space="preserve"> Maricá/RJ, CEP:</w:t>
            </w:r>
            <w:r>
              <w:t xml:space="preserve"> 24.915-435.</w:t>
            </w:r>
          </w:p>
        </w:tc>
        <w:tc>
          <w:tcPr>
            <w:tcW w:w="400" w:type="pct"/>
            <w:vAlign w:val="center"/>
          </w:tcPr>
          <w:p w14:paraId="1A545F84" w14:textId="4A7E0C83" w:rsidR="0024289C" w:rsidRPr="007F78DE" w:rsidRDefault="00C21A76" w:rsidP="00962318">
            <w:pPr>
              <w:spacing w:after="0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24</w:t>
            </w:r>
            <w:r w:rsidR="000B5743">
              <w:rPr>
                <w:rFonts w:cs="Arial"/>
                <w:b/>
              </w:rPr>
              <w:t>/05</w:t>
            </w:r>
          </w:p>
        </w:tc>
        <w:tc>
          <w:tcPr>
            <w:tcW w:w="620" w:type="pct"/>
            <w:vAlign w:val="center"/>
          </w:tcPr>
          <w:p w14:paraId="31E11B21" w14:textId="74F5B631" w:rsidR="0024289C" w:rsidRPr="007F78DE" w:rsidRDefault="000B5743" w:rsidP="00962318">
            <w:pPr>
              <w:spacing w:after="0" w:line="240" w:lineRule="auto"/>
              <w:jc w:val="center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22:30</w:t>
            </w:r>
            <w:proofErr w:type="gramEnd"/>
            <w:r w:rsidR="00E37C03">
              <w:rPr>
                <w:rFonts w:cs="Arial"/>
                <w:b/>
              </w:rPr>
              <w:t>H</w:t>
            </w:r>
          </w:p>
        </w:tc>
        <w:tc>
          <w:tcPr>
            <w:tcW w:w="828" w:type="pct"/>
            <w:vAlign w:val="center"/>
          </w:tcPr>
          <w:p w14:paraId="23DA821A" w14:textId="45CEE1DA" w:rsidR="0024289C" w:rsidRPr="007F78DE" w:rsidRDefault="00C21A76" w:rsidP="00962318">
            <w:pPr>
              <w:spacing w:after="0" w:line="240" w:lineRule="auto"/>
              <w:jc w:val="center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80MIN</w:t>
            </w:r>
            <w:proofErr w:type="gramEnd"/>
          </w:p>
        </w:tc>
        <w:tc>
          <w:tcPr>
            <w:tcW w:w="815" w:type="pct"/>
            <w:vAlign w:val="center"/>
          </w:tcPr>
          <w:p w14:paraId="10BDF35E" w14:textId="6E013715" w:rsidR="0024289C" w:rsidRPr="004B46F4" w:rsidRDefault="0024289C" w:rsidP="00C21A76">
            <w:pPr>
              <w:spacing w:after="0" w:line="240" w:lineRule="auto"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R$ </w:t>
            </w:r>
            <w:r w:rsidR="00C21A76">
              <w:rPr>
                <w:rFonts w:cs="Arial"/>
                <w:b/>
                <w:sz w:val="20"/>
                <w:szCs w:val="20"/>
              </w:rPr>
              <w:t>450</w:t>
            </w:r>
            <w:r>
              <w:rPr>
                <w:rFonts w:cs="Arial"/>
                <w:b/>
                <w:sz w:val="20"/>
                <w:szCs w:val="20"/>
              </w:rPr>
              <w:t>.000,00</w:t>
            </w:r>
          </w:p>
        </w:tc>
      </w:tr>
      <w:bookmarkEnd w:id="8"/>
      <w:tr w:rsidR="0024289C" w:rsidRPr="00585EEB" w14:paraId="6D94A5CE" w14:textId="77777777" w:rsidTr="00E37C03">
        <w:trPr>
          <w:trHeight w:val="419"/>
          <w:jc w:val="center"/>
        </w:trPr>
        <w:tc>
          <w:tcPr>
            <w:tcW w:w="4185" w:type="pct"/>
            <w:gridSpan w:val="6"/>
            <w:shd w:val="clear" w:color="auto" w:fill="auto"/>
            <w:noWrap/>
            <w:vAlign w:val="center"/>
          </w:tcPr>
          <w:p w14:paraId="1D54B5DE" w14:textId="77777777" w:rsidR="0024289C" w:rsidRPr="00A715CA" w:rsidRDefault="0024289C" w:rsidP="00962318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A715CA">
              <w:rPr>
                <w:rFonts w:cs="Arial"/>
                <w:b/>
              </w:rPr>
              <w:t>Valor total</w:t>
            </w:r>
          </w:p>
        </w:tc>
        <w:tc>
          <w:tcPr>
            <w:tcW w:w="815" w:type="pct"/>
            <w:vAlign w:val="center"/>
          </w:tcPr>
          <w:p w14:paraId="55D1D2E6" w14:textId="2128F35F" w:rsidR="0024289C" w:rsidRPr="005E2441" w:rsidRDefault="0024289C" w:rsidP="00C21A76">
            <w:pPr>
              <w:spacing w:after="0" w:line="240" w:lineRule="auto"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R$ </w:t>
            </w:r>
            <w:r w:rsidR="00C21A76">
              <w:rPr>
                <w:rFonts w:cs="Arial"/>
                <w:b/>
                <w:sz w:val="20"/>
                <w:szCs w:val="20"/>
              </w:rPr>
              <w:t>450</w:t>
            </w:r>
            <w:r>
              <w:rPr>
                <w:rFonts w:cs="Arial"/>
                <w:b/>
                <w:sz w:val="20"/>
                <w:szCs w:val="20"/>
              </w:rPr>
              <w:t>.000,00</w:t>
            </w:r>
          </w:p>
        </w:tc>
      </w:tr>
    </w:tbl>
    <w:p w14:paraId="2825F96A" w14:textId="77777777" w:rsidR="006D18AA" w:rsidRDefault="006D18AA" w:rsidP="00F968A6">
      <w:pPr>
        <w:pStyle w:val="Padro"/>
        <w:spacing w:after="0" w:line="240" w:lineRule="auto"/>
        <w:jc w:val="both"/>
        <w:rPr>
          <w:rFonts w:asciiTheme="minorHAnsi" w:eastAsia="Adobe Fan Heiti Std B" w:hAnsiTheme="minorHAnsi" w:cs="Arial"/>
          <w:b/>
          <w:sz w:val="22"/>
          <w:szCs w:val="22"/>
          <w:lang w:val="pt-BR"/>
        </w:rPr>
      </w:pPr>
    </w:p>
    <w:p w14:paraId="5FDFD93A" w14:textId="77777777" w:rsidR="00002FCE" w:rsidRPr="00FF4399" w:rsidRDefault="00606C82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9" w:name="_Toc493669940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DO PAGAMENTO</w:t>
      </w:r>
      <w:bookmarkEnd w:id="9"/>
    </w:p>
    <w:p w14:paraId="299D61A2" w14:textId="77777777" w:rsidR="0074471D" w:rsidRPr="00FA2405" w:rsidRDefault="0074471D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faturamento 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será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executad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o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med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iante apresentação da prévia da 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fatura, já descontadas as glosas, multas e sanções aplicadas em função do não atendimento aos resultados esperados e Nível Mínimo de Serviço exigido para a execução das Tarefas. </w:t>
      </w:r>
    </w:p>
    <w:p w14:paraId="15B75C58" w14:textId="77777777" w:rsidR="0074471D" w:rsidRPr="00FA2405" w:rsidRDefault="0074471D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Deverá ser </w:t>
      </w:r>
      <w:r w:rsidRPr="00FA2405">
        <w:rPr>
          <w:rFonts w:asciiTheme="minorHAnsi" w:eastAsia="Arial Unicode MS" w:hAnsiTheme="minorHAnsi" w:cs="Times New Roman"/>
          <w:sz w:val="22"/>
          <w:szCs w:val="22"/>
          <w:lang w:val="pt-BR"/>
        </w:rPr>
        <w:t>apresentada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memória de cálculo do desconto das glosas/multas, para fim de arqu</w:t>
      </w:r>
      <w:r w:rsidR="00E971A9">
        <w:rPr>
          <w:rFonts w:asciiTheme="minorHAnsi" w:eastAsia="Adobe Fan Heiti Std B" w:hAnsiTheme="minorHAnsi" w:cs="Arial"/>
          <w:sz w:val="22"/>
          <w:szCs w:val="22"/>
          <w:lang w:val="pt-BR"/>
        </w:rPr>
        <w:t>ivo histórico de desempenho.</w:t>
      </w:r>
    </w:p>
    <w:p w14:paraId="365E634D" w14:textId="77777777" w:rsidR="0074471D" w:rsidRPr="00FA2405" w:rsidRDefault="0074471D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deverá encaminhar a Nota Fiscal/Fatura </w:t>
      </w:r>
      <w:r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 xml:space="preserve">até </w:t>
      </w:r>
      <w:r w:rsidR="00CC7CC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15</w:t>
      </w:r>
      <w:r w:rsidR="000F0440"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 xml:space="preserve"> (</w:t>
      </w:r>
      <w:r w:rsidR="00CC7CC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quinze</w:t>
      </w:r>
      <w:r w:rsidR="000F0440"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)</w:t>
      </w:r>
      <w:r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 xml:space="preserve"> dias úteis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após a autorização do Fiscal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do Contrato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. </w:t>
      </w:r>
    </w:p>
    <w:p w14:paraId="5E1457D0" w14:textId="77777777" w:rsidR="0074471D" w:rsidRPr="00FA2405" w:rsidRDefault="0074471D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FA2405">
        <w:rPr>
          <w:rFonts w:asciiTheme="minorHAnsi" w:eastAsia="Arial Unicode MS" w:hAnsiTheme="minorHAnsi" w:cs="Times New Roman"/>
          <w:sz w:val="22"/>
          <w:szCs w:val="22"/>
          <w:lang w:val="pt-BR"/>
        </w:rPr>
        <w:t>CONTRATADA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deverá apresentar na Nota Fiscal/Fatura o faturamento detalhado correspondente aos serviços prestados, vinculando a ela a referência da Nota de Empenho que deu suporte às despesas. </w:t>
      </w:r>
    </w:p>
    <w:p w14:paraId="4D79B468" w14:textId="77777777" w:rsidR="000F0440" w:rsidRPr="00FF4399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não efetuará o pagamento se o objeto executado não estiver de acordo com as especificações a</w:t>
      </w:r>
      <w:r w:rsidR="004C7BD5">
        <w:rPr>
          <w:rFonts w:asciiTheme="minorHAnsi" w:eastAsia="Adobe Fan Heiti Std B" w:hAnsiTheme="minorHAnsi" w:cs="Arial"/>
          <w:sz w:val="22"/>
          <w:szCs w:val="22"/>
          <w:lang w:val="pt-BR"/>
        </w:rPr>
        <w:t>presentadas neste Termo de Referência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 em perfeita condição de funcionamento;</w:t>
      </w:r>
    </w:p>
    <w:p w14:paraId="510ADE8F" w14:textId="77777777" w:rsidR="000F0440" w:rsidRPr="00FF4399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lastRenderedPageBreak/>
        <w:t>Somente serão pagos os quantitativos efetivamente co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nfirmados pela FISCALIZAÇÃO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.</w:t>
      </w:r>
    </w:p>
    <w:p w14:paraId="2908F98E" w14:textId="77777777" w:rsidR="000F0440" w:rsidRPr="00FF4399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Nenhum pagamento será efetuado à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enquanto pendente de liquidação qualquer obrigação financeira, sem que isso gere direito a reajustamento de preços ou correção monetária;</w:t>
      </w:r>
    </w:p>
    <w:p w14:paraId="585A7BC0" w14:textId="77777777" w:rsidR="000F0440" w:rsidRPr="00FF4399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Nota </w:t>
      </w:r>
      <w:r w:rsidR="00F85803">
        <w:rPr>
          <w:rFonts w:asciiTheme="minorHAnsi" w:eastAsia="Adobe Fan Heiti Std B" w:hAnsiTheme="minorHAnsi" w:cs="Arial"/>
          <w:sz w:val="22"/>
          <w:szCs w:val="22"/>
          <w:lang w:val="pt-BR"/>
        </w:rPr>
        <w:t>F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isca</w:t>
      </w:r>
      <w:r w:rsidR="00F85803">
        <w:rPr>
          <w:rFonts w:asciiTheme="minorHAnsi" w:eastAsia="Adobe Fan Heiti Std B" w:hAnsiTheme="minorHAnsi" w:cs="Arial"/>
          <w:sz w:val="22"/>
          <w:szCs w:val="22"/>
          <w:lang w:val="pt-BR"/>
        </w:rPr>
        <w:t>l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/</w:t>
      </w:r>
      <w:r w:rsidR="00F85803">
        <w:rPr>
          <w:rFonts w:asciiTheme="minorHAnsi" w:eastAsia="Adobe Fan Heiti Std B" w:hAnsiTheme="minorHAnsi" w:cs="Arial"/>
          <w:sz w:val="22"/>
          <w:szCs w:val="22"/>
          <w:lang w:val="pt-BR"/>
        </w:rPr>
        <w:t>F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atura ser</w:t>
      </w:r>
      <w:r w:rsidR="00F85803">
        <w:rPr>
          <w:rFonts w:asciiTheme="minorHAnsi" w:eastAsia="Adobe Fan Heiti Std B" w:hAnsiTheme="minorHAnsi" w:cs="Arial"/>
          <w:sz w:val="22"/>
          <w:szCs w:val="22"/>
          <w:lang w:val="pt-BR"/>
        </w:rPr>
        <w:t>á atestada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em até </w:t>
      </w:r>
      <w:r w:rsidR="00CC7CC9" w:rsidRPr="00CC7CC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 xml:space="preserve">15 </w:t>
      </w:r>
      <w:r w:rsidRPr="00CC7CC9">
        <w:rPr>
          <w:rFonts w:asciiTheme="minorHAnsi" w:eastAsia="Adobe Fan Heiti Std B" w:hAnsiTheme="minorHAnsi" w:cs="Arial"/>
          <w:b/>
          <w:color w:val="auto"/>
          <w:sz w:val="22"/>
          <w:szCs w:val="22"/>
          <w:u w:val="single"/>
          <w:lang w:val="pt-BR"/>
        </w:rPr>
        <w:t>(quinze</w:t>
      </w:r>
      <w:r w:rsidRPr="008B7099">
        <w:rPr>
          <w:rFonts w:asciiTheme="minorHAnsi" w:eastAsia="Adobe Fan Heiti Std B" w:hAnsiTheme="minorHAnsi" w:cs="Arial"/>
          <w:b/>
          <w:color w:val="auto"/>
          <w:sz w:val="22"/>
          <w:szCs w:val="22"/>
          <w:u w:val="single"/>
          <w:lang w:val="pt-BR"/>
        </w:rPr>
        <w:t>) dias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contados a partir da data de entrega à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 após o atesto da Nota Fiscal pela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224A5350" w14:textId="77777777" w:rsidR="000F0440" w:rsidRPr="00FA2405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hAnsiTheme="minorHAnsi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Após ateste a Nota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F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isca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l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/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F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atura ser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á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encaminhada para a área administrativa efetuar o pagamento, acompanhada do Relatório do Serviço, da documentação comprobatória das glosas ou de sua anulação. Toda documentação deverá ser aprovada e assinada pelo Preposto e pelo Fiscal. Os demais documentos de regularidade fiscal deverão ser anexados ao processo; </w:t>
      </w:r>
    </w:p>
    <w:p w14:paraId="186AE062" w14:textId="77777777" w:rsidR="00A118AE" w:rsidRPr="00FF4399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Nos casos em que houver erros e/ou incongruências nos valores apresentados na Nota Fiscal, esta será devolvida à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</w:t>
      </w:r>
    </w:p>
    <w:p w14:paraId="572ECB8B" w14:textId="77777777" w:rsidR="000F0440" w:rsidRPr="00FF4399" w:rsidRDefault="00F15CF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sz w:val="22"/>
          <w:szCs w:val="22"/>
          <w:lang w:val="pt-BR"/>
        </w:rPr>
        <w:t>P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ara que realize os ajustes necessários, tendo o prazo de pagamento e atesto reajustados para o início, ou seja, a Comissão de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possuirá mais </w:t>
      </w:r>
      <w:r w:rsidR="00CC7CC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30</w:t>
      </w:r>
      <w:r w:rsidR="000F0440"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 xml:space="preserve"> (</w:t>
      </w:r>
      <w:r w:rsidR="00CC7CC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trinta</w:t>
      </w:r>
      <w:r w:rsidR="000F0440" w:rsidRPr="00FF4399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) dias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para analisar e </w:t>
      </w:r>
      <w:proofErr w:type="gramStart"/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atestar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,</w:t>
      </w:r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</w:t>
      </w:r>
      <w:r w:rsidR="00A118AE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o pagamento ficará</w:t>
      </w:r>
      <w:proofErr w:type="gramEnd"/>
      <w:r w:rsidR="00A118AE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pendente até que seja sanado o problema ocorrido. Nesta hipótese, o prazo para o pagamento se iniciará após a regularização da situação ou reapresentação do documento fiscal, não acarretando qualquer tipo de ônus para a Prefeitura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39437953" w14:textId="77777777" w:rsidR="000F0440" w:rsidRPr="00FF4399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10" w:name="_Toc272252462"/>
      <w:bookmarkStart w:id="11" w:name="_Toc272505019"/>
      <w:bookmarkStart w:id="12" w:name="_Toc300741134"/>
      <w:bookmarkStart w:id="13" w:name="_Toc301436365"/>
      <w:bookmarkStart w:id="14" w:name="_Toc309393541"/>
      <w:bookmarkStart w:id="15" w:name="_Toc317243201"/>
      <w:bookmarkStart w:id="16" w:name="_Toc317781067"/>
      <w:bookmarkStart w:id="17" w:name="_Toc318805822"/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poderá deduzir da importância a pagar os valores correspondentes a multas ou indenizações devidas pela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6C923938" w14:textId="77777777" w:rsidR="000F0440" w:rsidRPr="00FF4399" w:rsidRDefault="000F0440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18" w:name="_Toc272505022"/>
      <w:bookmarkStart w:id="19" w:name="_Toc300741144"/>
      <w:bookmarkStart w:id="20" w:name="_Toc301436375"/>
      <w:bookmarkStart w:id="21" w:name="_Toc309393549"/>
      <w:bookmarkStart w:id="22" w:name="_Toc317243209"/>
      <w:bookmarkStart w:id="23" w:name="_Toc317781075"/>
      <w:bookmarkStart w:id="24" w:name="_Toc318805830"/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Observando o que estabelece a legislação vigente, por ocasião do pagamento, a </w:t>
      </w:r>
      <w:r w:rsidR="00D1512C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, na condição de substituta tributária, efetuará a retenção na fonte dos tributos devidos, tomando por base o valor total da respectiva nota fiscal</w:t>
      </w:r>
      <w:bookmarkEnd w:id="18"/>
      <w:bookmarkEnd w:id="19"/>
      <w:bookmarkEnd w:id="20"/>
      <w:bookmarkEnd w:id="21"/>
      <w:bookmarkEnd w:id="22"/>
      <w:bookmarkEnd w:id="23"/>
      <w:bookmarkEnd w:id="24"/>
      <w:r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40AA11E7" w14:textId="77777777" w:rsidR="000F0440" w:rsidRPr="00FF4399" w:rsidRDefault="00F15CF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25" w:name="_Toc309393550"/>
      <w:bookmarkStart w:id="26" w:name="_Toc317243210"/>
      <w:bookmarkStart w:id="27" w:name="_Toc317781076"/>
      <w:bookmarkStart w:id="28" w:name="_Toc318805831"/>
      <w:r>
        <w:rPr>
          <w:rFonts w:asciiTheme="minorHAnsi" w:eastAsia="Adobe Fan Heiti Std B" w:hAnsiTheme="minorHAnsi" w:cs="Arial"/>
          <w:sz w:val="22"/>
          <w:szCs w:val="22"/>
          <w:lang w:val="pt-BR"/>
        </w:rPr>
        <w:t>As demais clá</w:t>
      </w:r>
      <w:r w:rsidR="000F0440" w:rsidRPr="00FF4399">
        <w:rPr>
          <w:rFonts w:asciiTheme="minorHAnsi" w:eastAsia="Adobe Fan Heiti Std B" w:hAnsiTheme="minorHAnsi" w:cs="Arial"/>
          <w:sz w:val="22"/>
          <w:szCs w:val="22"/>
          <w:lang w:val="pt-BR"/>
        </w:rPr>
        <w:t>usulas de pagamento estarão previstas em CONTRATO.</w:t>
      </w:r>
    </w:p>
    <w:p w14:paraId="577DAECC" w14:textId="77777777" w:rsidR="00002FCE" w:rsidRPr="00FF4399" w:rsidRDefault="00606C82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29" w:name="_Toc493669941"/>
      <w:bookmarkEnd w:id="25"/>
      <w:bookmarkEnd w:id="26"/>
      <w:bookmarkEnd w:id="27"/>
      <w:bookmarkEnd w:id="28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 xml:space="preserve">DAS OBRIGAÇÕES DA </w:t>
      </w:r>
      <w:r w:rsidR="00D1512C"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CONTRATANTE</w:t>
      </w:r>
      <w:bookmarkEnd w:id="29"/>
    </w:p>
    <w:p w14:paraId="0BA7A6D2" w14:textId="77777777" w:rsidR="00580A0C" w:rsidRPr="00CC7CC9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bookmarkStart w:id="30" w:name="_Toc278316387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Observar e fazer cumprir fielmente todas as obrigações assumidas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de acordo com as 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cláusulas contratuais, os termos de sua proposta, bem como o que estabelece o </w:t>
      </w:r>
      <w:r w:rsidR="004C7BD5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Termo de Referência</w:t>
      </w:r>
      <w:r w:rsidR="00CC7CC9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e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seus Anexos;</w:t>
      </w:r>
    </w:p>
    <w:p w14:paraId="39B7908B" w14:textId="77777777" w:rsidR="00580A0C" w:rsidRPr="00CC7CC9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Receber o objeto no prazo e condições estabelecidas e seus Anexos;</w:t>
      </w:r>
    </w:p>
    <w:p w14:paraId="5230FE8F" w14:textId="77777777" w:rsidR="00580A0C" w:rsidRPr="00FA2405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Prestar as informações e os esclarecimentos que venham a ser solicitados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lastRenderedPageBreak/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3CA29A87" w14:textId="77777777" w:rsidR="00580A0C" w:rsidRPr="00FA2405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31" w:name="_Toc272252546"/>
      <w:bookmarkStart w:id="32" w:name="_Toc272505133"/>
      <w:bookmarkStart w:id="33" w:name="_Toc300741237"/>
      <w:bookmarkStart w:id="34" w:name="_Toc301436468"/>
      <w:bookmarkStart w:id="35" w:name="_Toc320871112"/>
      <w:bookmarkStart w:id="36" w:name="_Toc444164225"/>
      <w:bookmarkStart w:id="37" w:name="_Toc444164799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Proporcionar as condições necessárias para que 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possa cumprir o que estabelecem o CONTRATO</w:t>
      </w:r>
      <w:bookmarkEnd w:id="31"/>
      <w:bookmarkEnd w:id="32"/>
      <w:bookmarkEnd w:id="33"/>
      <w:bookmarkEnd w:id="34"/>
      <w:bookmarkEnd w:id="35"/>
      <w:bookmarkEnd w:id="36"/>
      <w:bookmarkEnd w:id="37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450EFA12" w14:textId="77777777" w:rsidR="00580A0C" w:rsidRPr="00FA2405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38" w:name="_Toc272252550"/>
      <w:bookmarkStart w:id="39" w:name="_Toc272505137"/>
      <w:bookmarkStart w:id="40" w:name="_Toc300741242"/>
      <w:bookmarkStart w:id="41" w:name="_Toc301436473"/>
      <w:bookmarkStart w:id="42" w:name="_Toc320871117"/>
      <w:bookmarkStart w:id="43" w:name="_Toc444164230"/>
      <w:bookmarkStart w:id="44" w:name="_Toc444164804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Notificar 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 por escrito, sobre as imperfeições, as falhas, os defeitos, os maus funcionamentos e demais irregularidades constatadas no sistema, inclusive nos serviços de assistência técnica, a fim de serem tomadas as providências cabíveis para correção do que for notificado</w:t>
      </w:r>
      <w:bookmarkEnd w:id="38"/>
      <w:bookmarkEnd w:id="39"/>
      <w:bookmarkEnd w:id="40"/>
      <w:bookmarkEnd w:id="41"/>
      <w:bookmarkEnd w:id="42"/>
      <w:bookmarkEnd w:id="43"/>
      <w:bookmarkEnd w:id="44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6A9C53E3" w14:textId="77777777" w:rsidR="00580A0C" w:rsidRPr="00FA2405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45" w:name="_Toc272252551"/>
      <w:bookmarkStart w:id="46" w:name="_Toc272505138"/>
      <w:bookmarkStart w:id="47" w:name="_Toc300741243"/>
      <w:bookmarkStart w:id="48" w:name="_Toc301436474"/>
      <w:bookmarkStart w:id="49" w:name="_Toc320871118"/>
      <w:bookmarkStart w:id="50" w:name="_Toc444164231"/>
      <w:bookmarkStart w:id="51" w:name="_Toc444164805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Permitir a entrada dos funcionários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 desde que devidamente identificados, garantindo o pleno acesso aos equipamentos, bem como fornecendo todos os meios necessários à execução dos serviços</w:t>
      </w:r>
      <w:bookmarkEnd w:id="45"/>
      <w:bookmarkEnd w:id="46"/>
      <w:bookmarkEnd w:id="47"/>
      <w:bookmarkEnd w:id="48"/>
      <w:bookmarkEnd w:id="49"/>
      <w:bookmarkEnd w:id="50"/>
      <w:bookmarkEnd w:id="51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0A4B1305" w14:textId="77777777" w:rsidR="00580A0C" w:rsidRPr="00FA2405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52" w:name="_Toc272252553"/>
      <w:bookmarkStart w:id="53" w:name="_Toc272505140"/>
      <w:bookmarkStart w:id="54" w:name="_Toc300741245"/>
      <w:bookmarkStart w:id="55" w:name="_Toc301436476"/>
      <w:bookmarkStart w:id="56" w:name="_Toc309393652"/>
      <w:bookmarkStart w:id="57" w:name="_Toc317243303"/>
      <w:bookmarkStart w:id="58" w:name="_Toc317781169"/>
      <w:bookmarkStart w:id="59" w:name="_Toc318805924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Acompanhar e fiscalizar o cumprimento das obrigações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por meio de uma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="00F44921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bookmarkEnd w:id="52"/>
    <w:bookmarkEnd w:id="53"/>
    <w:bookmarkEnd w:id="54"/>
    <w:bookmarkEnd w:id="55"/>
    <w:bookmarkEnd w:id="56"/>
    <w:bookmarkEnd w:id="57"/>
    <w:bookmarkEnd w:id="58"/>
    <w:bookmarkEnd w:id="59"/>
    <w:p w14:paraId="7D255B56" w14:textId="77777777" w:rsidR="00580A0C" w:rsidRPr="00FA2405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Aplicar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as penalidades contratuais e regulamentares cabíveis, garantidos o contraditório e a ampla defesa;</w:t>
      </w:r>
    </w:p>
    <w:p w14:paraId="1D2DFF1C" w14:textId="77777777" w:rsidR="00580A0C" w:rsidRPr="00FA2405" w:rsidRDefault="00580A0C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60" w:name="_Toc272252548"/>
      <w:bookmarkStart w:id="61" w:name="_Toc272505135"/>
      <w:bookmarkStart w:id="62" w:name="_Toc300741240"/>
      <w:bookmarkStart w:id="63" w:name="_Toc301436471"/>
      <w:bookmarkStart w:id="64" w:name="_Toc320871115"/>
      <w:bookmarkStart w:id="65" w:name="_Toc444164228"/>
      <w:bookmarkStart w:id="66" w:name="_Toc444164802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Atestar as 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N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otas 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F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iscais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/F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aturas desde que tenham sido entregues como determina este CONTRATO, verificar os relatóri</w:t>
      </w:r>
      <w:r w:rsidR="00422DBD">
        <w:rPr>
          <w:rFonts w:asciiTheme="minorHAnsi" w:eastAsia="Adobe Fan Heiti Std B" w:hAnsiTheme="minorHAnsi" w:cs="Arial"/>
          <w:sz w:val="22"/>
          <w:szCs w:val="22"/>
          <w:lang w:val="pt-BR"/>
        </w:rPr>
        <w:t>os apresentados, encaminhar as Notas Fiscais e/ou F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aturas, devidamente atestadas, para pagamento no prazo determinado</w:t>
      </w:r>
      <w:bookmarkEnd w:id="60"/>
      <w:bookmarkEnd w:id="61"/>
      <w:bookmarkEnd w:id="62"/>
      <w:bookmarkEnd w:id="63"/>
      <w:bookmarkEnd w:id="64"/>
      <w:bookmarkEnd w:id="65"/>
      <w:bookmarkEnd w:id="66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08A09B3C" w14:textId="77777777" w:rsidR="003B6278" w:rsidRPr="00BE566E" w:rsidRDefault="00580A0C" w:rsidP="000949FF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Efetuar as retenções tributárias devidas sobre o valor da fatura de serviços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  <w:bookmarkEnd w:id="30"/>
    </w:p>
    <w:p w14:paraId="146FF9E8" w14:textId="77777777" w:rsidR="00002FCE" w:rsidRPr="00FF4399" w:rsidRDefault="00606C82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67" w:name="_Toc493669942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 xml:space="preserve">DAS OBRIGAÇÕES DA </w:t>
      </w:r>
      <w:r w:rsidR="00D1512C"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CONTRATADA</w:t>
      </w:r>
      <w:bookmarkEnd w:id="67"/>
    </w:p>
    <w:p w14:paraId="26D2FA19" w14:textId="77777777" w:rsidR="00B44BFF" w:rsidRPr="00B44BFF" w:rsidRDefault="00B44BFF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Realizar o pagamento ao ECAD (Escritório Central de Arrecadação e Distribuição), no caso de utilização de Músicas populares;</w:t>
      </w:r>
    </w:p>
    <w:p w14:paraId="06D14922" w14:textId="77777777" w:rsidR="006C3038" w:rsidRPr="00CC7CC9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Executar os serviços conforme especificações 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deste </w:t>
      </w:r>
      <w:r w:rsidR="004F3468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Termo de referência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e seus Anexos, bem como o de sua proposta, com a alocação dos empregados necessários ao perfeito cumprimento das cláusulas contratuais;</w:t>
      </w:r>
    </w:p>
    <w:p w14:paraId="25EF4BBC" w14:textId="77777777" w:rsidR="006C3038" w:rsidRPr="00CC7CC9" w:rsidRDefault="00422DBD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bookmarkStart w:id="68" w:name="_Toc272252518"/>
      <w:bookmarkStart w:id="69" w:name="_Toc272505104"/>
      <w:bookmarkStart w:id="70" w:name="_Toc300741207"/>
      <w:bookmarkStart w:id="71" w:name="_Toc301436438"/>
      <w:bookmarkStart w:id="72" w:name="_Toc320871082"/>
      <w:bookmarkStart w:id="73" w:name="_Toc444164201"/>
      <w:bookmarkStart w:id="74" w:name="_Toc444164775"/>
      <w:r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Fornecer as devidas Notas Fiscais/</w:t>
      </w:r>
      <w:proofErr w:type="gramStart"/>
      <w:r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F</w:t>
      </w:r>
      <w:r w:rsidR="006C3038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aturas aderentes</w:t>
      </w:r>
      <w:proofErr w:type="gramEnd"/>
      <w:r w:rsidR="006C3038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</w:t>
      </w:r>
      <w:r w:rsidR="00CC7CC9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aos serviços</w:t>
      </w:r>
      <w:r w:rsidR="006C3038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, nos termos da lei e cumprir todas as obrigações fiscais decorrentes da execução do CONTRATO, responsabilizando-se por quaisquer infrações fiscais daí advindas, desde que a infração fiscal tenha resultado de obrigação da </w:t>
      </w:r>
      <w:r w:rsidR="00D1512C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CONTRATADA</w:t>
      </w:r>
      <w:bookmarkEnd w:id="68"/>
      <w:bookmarkEnd w:id="69"/>
      <w:bookmarkEnd w:id="70"/>
      <w:bookmarkEnd w:id="71"/>
      <w:bookmarkEnd w:id="72"/>
      <w:bookmarkEnd w:id="73"/>
      <w:bookmarkEnd w:id="74"/>
      <w:r w:rsidR="006C3038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;</w:t>
      </w:r>
    </w:p>
    <w:p w14:paraId="68392F7B" w14:textId="77777777" w:rsidR="006C3038" w:rsidRPr="00CC7CC9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Entregar as documentações eventualmente solicitadas pela </w:t>
      </w:r>
      <w:r w:rsidR="00D1512C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CONTRATANTE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nos prazos 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lastRenderedPageBreak/>
        <w:t xml:space="preserve">definidos neste </w:t>
      </w:r>
      <w:r w:rsidR="004F3468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Termo de Referência</w:t>
      </w:r>
      <w:r w:rsidR="00CC7CC9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e seus Anexos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;</w:t>
      </w:r>
    </w:p>
    <w:p w14:paraId="74DF66C2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Participar das reuniões sempre que necessário e prestar esclarecimentos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sempre que solicitado;</w:t>
      </w:r>
    </w:p>
    <w:p w14:paraId="397621F4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Dimensionar seus esforços de modo a atender aos prazos previstos no cronograma aprovado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040162B0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Comunicar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no prazo de até 48 (quarenta e oito) horas que </w:t>
      </w:r>
      <w:r w:rsidR="00422DBD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antecedem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</w:t>
      </w:r>
      <w:r w:rsidR="00CC7CC9">
        <w:rPr>
          <w:rFonts w:asciiTheme="minorHAnsi" w:eastAsia="Adobe Fan Heiti Std B" w:hAnsiTheme="minorHAnsi" w:cs="Arial"/>
          <w:sz w:val="22"/>
          <w:szCs w:val="22"/>
          <w:lang w:val="pt-BR"/>
        </w:rPr>
        <w:t>ao evento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 os motivos que impossibilitem o cumprimento do prazo previsto, com a devida comprovação, sem prejuízo da aplicação das penalidades cabíveis, propondo as ações corretivas necessárias;</w:t>
      </w:r>
    </w:p>
    <w:p w14:paraId="4433B3A2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Comunicar por escrito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a existência de impedimento </w:t>
      </w:r>
      <w:r w:rsidR="003115CE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para a execução do </w:t>
      </w:r>
      <w:r w:rsidR="00CC7CC9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 informando imediatamente e fundamentando a inviabilidade;</w:t>
      </w:r>
    </w:p>
    <w:p w14:paraId="0E7F2273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Comunicar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 por escrito, quaisquer anormalidades, que ponham em risco o êxito e o cumprimento dos prazos de fornecimento dos serviços e materiais, propondo as ações corretivas necessárias;</w:t>
      </w:r>
    </w:p>
    <w:p w14:paraId="3E594C07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Prestar as informações e esclarecimentos relativos ao objeto desta contratação que venham a ser solicitados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</w:t>
      </w:r>
      <w:r w:rsidRPr="00FA2405">
        <w:rPr>
          <w:rFonts w:asciiTheme="minorHAnsi" w:eastAsia="Adobe Fan Heiti Std B" w:hAnsiTheme="minorHAnsi" w:cs="Arial"/>
          <w:b/>
          <w:sz w:val="22"/>
          <w:szCs w:val="22"/>
          <w:u w:val="single"/>
          <w:lang w:val="pt-BR"/>
        </w:rPr>
        <w:t>no prazo de 05 (cinco) dias úteis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02C66F81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bookmarkStart w:id="75" w:name="_Toc272252515"/>
      <w:bookmarkStart w:id="76" w:name="_Toc272505101"/>
      <w:bookmarkStart w:id="77" w:name="_Toc300741204"/>
      <w:bookmarkStart w:id="78" w:name="_Toc301436435"/>
      <w:bookmarkStart w:id="79" w:name="_Toc320871079"/>
      <w:bookmarkStart w:id="80" w:name="_Toc444164199"/>
      <w:bookmarkStart w:id="81" w:name="_Toc444164773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Cumprir e fazer cumprir as normas de segurança e saúde do trabalho, previstas na legislação pertinente</w:t>
      </w:r>
      <w:bookmarkEnd w:id="75"/>
      <w:bookmarkEnd w:id="76"/>
      <w:bookmarkEnd w:id="77"/>
      <w:bookmarkEnd w:id="78"/>
      <w:bookmarkEnd w:id="79"/>
      <w:bookmarkEnd w:id="80"/>
      <w:bookmarkEnd w:id="81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11B05BDE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proofErr w:type="gramStart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Responsabilizar-se</w:t>
      </w:r>
      <w:proofErr w:type="gramEnd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por todas as obrigações trabalhistas, cíveis, sociais, previdenciárias, tributárias e as demais previstas na legislação específica, relacionadas à execução dos serviços, originalmente ou vinculada por prevenção, conexão ou continência cuja inadimplência não transfere responsabilidade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35C10960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Não permitir a utilização de qualquer trabalho de menor 16 (de dezesseis) anos, exceto na condição de aprendiz para os maiores de quatorze anos; nem permitir a utilização do trabalho do menor de dezoito anos em trabalho noturno, perigoso ou insalubre;</w:t>
      </w:r>
    </w:p>
    <w:p w14:paraId="49917B6B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Não utilizar, nem divulgar ou reproduzir os normativos, documentos e materia</w:t>
      </w:r>
      <w:r w:rsidR="008B1A3B">
        <w:rPr>
          <w:rFonts w:asciiTheme="minorHAnsi" w:eastAsia="Adobe Fan Heiti Std B" w:hAnsiTheme="minorHAnsi" w:cs="Arial"/>
          <w:sz w:val="22"/>
          <w:szCs w:val="22"/>
          <w:lang w:val="pt-BR"/>
        </w:rPr>
        <w:t>is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encaminhados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fora dos serviços CONTRATADOS;</w:t>
      </w:r>
    </w:p>
    <w:p w14:paraId="6D38A603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Não utilizar a marca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em quaisquer atividades de divulgação profissional, por exemplo, em cartões de visita, anúncios e impressos</w:t>
      </w:r>
      <w:r w:rsidR="0060221C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</w:t>
      </w:r>
      <w:r w:rsidR="0060221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sem prévia autorização da 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3145C1BE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lastRenderedPageBreak/>
        <w:t xml:space="preserve">Não veicular publicidade ou qualquer informação quanto à prestação do objeto desta contratação sem prévia autorização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5C266B37" w14:textId="77777777" w:rsidR="006C3038" w:rsidRPr="00FA2405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Manter, durant</w:t>
      </w:r>
      <w:r w:rsidR="0048568A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e toda a execução do CONTRATO,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compatibilidade com as obrigações assumidas, todas as condições de habilitação e qualificação exigidas na licitação, </w:t>
      </w:r>
      <w:proofErr w:type="gramStart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sob pena</w:t>
      </w:r>
      <w:proofErr w:type="gramEnd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de aplicação das penalidades;</w:t>
      </w:r>
    </w:p>
    <w:p w14:paraId="48EC0AFA" w14:textId="77777777" w:rsidR="006C3038" w:rsidRDefault="006C3038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Fornecer as devidas </w:t>
      </w:r>
      <w:r w:rsidR="008B1A3B">
        <w:rPr>
          <w:rFonts w:asciiTheme="minorHAnsi" w:eastAsia="Adobe Fan Heiti Std B" w:hAnsiTheme="minorHAnsi" w:cs="Arial"/>
          <w:sz w:val="22"/>
          <w:szCs w:val="22"/>
          <w:lang w:val="pt-BR"/>
        </w:rPr>
        <w:t>N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otas </w:t>
      </w:r>
      <w:r w:rsidR="008B1A3B">
        <w:rPr>
          <w:rFonts w:asciiTheme="minorHAnsi" w:eastAsia="Adobe Fan Heiti Std B" w:hAnsiTheme="minorHAnsi" w:cs="Arial"/>
          <w:sz w:val="22"/>
          <w:szCs w:val="22"/>
          <w:lang w:val="pt-BR"/>
        </w:rPr>
        <w:t>Fiscais/F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aturas, nos termos da lei e cumprir todas as obrigações fiscais decorrentes da execução do CONTRATO, responsabilizando-se por quaisquer infrações fiscais daí advindas, desde que a infração fiscal tenha resultado de obrigação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:</w:t>
      </w:r>
    </w:p>
    <w:p w14:paraId="4E1D5C0A" w14:textId="2CB2BBAB" w:rsidR="00F34E7D" w:rsidRPr="00FA2405" w:rsidRDefault="00F34E7D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sz w:val="22"/>
          <w:szCs w:val="22"/>
          <w:lang w:val="pt-BR"/>
        </w:rPr>
        <w:t>Fornecer o técnico de som e iluminação para execução da apresentação do artista</w:t>
      </w:r>
      <w:r w:rsidR="00CD2DD9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. </w:t>
      </w:r>
    </w:p>
    <w:p w14:paraId="226DE52D" w14:textId="77777777" w:rsidR="00002FCE" w:rsidRPr="00FF4399" w:rsidRDefault="00606C82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82" w:name="_Toc493669943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DA SUBCONTRATAÇÃO</w:t>
      </w:r>
      <w:bookmarkEnd w:id="82"/>
    </w:p>
    <w:p w14:paraId="6CFDA658" w14:textId="77777777" w:rsidR="009F286F" w:rsidRPr="00FA2405" w:rsidRDefault="009F286F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não poderá </w:t>
      </w:r>
      <w:r w:rsidR="0012300D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subcontratar/</w:t>
      </w:r>
      <w:proofErr w:type="spellStart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subempreitar</w:t>
      </w:r>
      <w:proofErr w:type="spellEnd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parcialmente ou totalmente os serviços a ela adjudicado</w:t>
      </w:r>
      <w:r w:rsidR="008B1A3B">
        <w:rPr>
          <w:rFonts w:asciiTheme="minorHAnsi" w:eastAsia="Adobe Fan Heiti Std B" w:hAnsiTheme="minorHAnsi" w:cs="Arial"/>
          <w:sz w:val="22"/>
          <w:szCs w:val="22"/>
          <w:lang w:val="pt-BR"/>
        </w:rPr>
        <w:t>s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.</w:t>
      </w:r>
    </w:p>
    <w:p w14:paraId="59E3643F" w14:textId="77777777" w:rsidR="00002FCE" w:rsidRPr="00FF4399" w:rsidRDefault="00606C82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83" w:name="_Toc493669944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 xml:space="preserve">DO CONTROLE E </w:t>
      </w:r>
      <w:r w:rsidR="00D1512C"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FISCALIZAÇÃO</w:t>
      </w:r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 xml:space="preserve"> DO CONTRATO</w:t>
      </w:r>
      <w:bookmarkEnd w:id="83"/>
    </w:p>
    <w:p w14:paraId="03899C7B" w14:textId="0BD48B1D" w:rsidR="009741DA" w:rsidRPr="00635D1E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acompanhamento e a </w:t>
      </w:r>
      <w:r w:rsidR="00635D1E">
        <w:rPr>
          <w:rFonts w:asciiTheme="minorHAnsi" w:eastAsia="Adobe Fan Heiti Std B" w:hAnsiTheme="minorHAnsi" w:cs="Arial"/>
          <w:sz w:val="22"/>
          <w:szCs w:val="22"/>
          <w:lang w:val="pt-BR"/>
        </w:rPr>
        <w:t>F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da execução do CONTRATO consistem na verificação da conformidade da prestação dos serviços, dos materiais, técnicas e equipamentos empregados, de forma a assegurar o perfeito cumprimento do ajuste, que serão exercidos por um ou mais representantes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especialmente designados, na forma dos </w:t>
      </w:r>
      <w:proofErr w:type="spellStart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arts</w:t>
      </w:r>
      <w:proofErr w:type="spellEnd"/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. </w:t>
      </w:r>
      <w:r w:rsidR="002C15B5">
        <w:rPr>
          <w:rFonts w:asciiTheme="minorHAnsi" w:eastAsia="Adobe Fan Heiti Std B" w:hAnsiTheme="minorHAnsi" w:cs="Arial"/>
          <w:sz w:val="22"/>
          <w:szCs w:val="22"/>
          <w:lang w:val="pt-BR"/>
        </w:rPr>
        <w:t>117</w:t>
      </w:r>
      <w:r w:rsidRPr="00635D1E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 </w:t>
      </w:r>
      <w:r w:rsidR="008661D4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140 </w:t>
      </w:r>
      <w:r w:rsidRPr="00635D1E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da Lei nº </w:t>
      </w:r>
      <w:r w:rsidR="008661D4">
        <w:rPr>
          <w:rFonts w:asciiTheme="minorHAnsi" w:eastAsia="Adobe Fan Heiti Std B" w:hAnsiTheme="minorHAnsi" w:cs="Arial"/>
          <w:sz w:val="22"/>
          <w:szCs w:val="22"/>
          <w:lang w:val="pt-BR"/>
        </w:rPr>
        <w:t>14.133/2021</w:t>
      </w:r>
      <w:r w:rsidRPr="00635D1E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5144DB1F" w14:textId="77777777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exercerá 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dos serviços através da COMISSÃO DE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designada para este fim, sem reduzir nem excluir a responsabilidade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 na execução e responsabilidades de sua atividade;</w:t>
      </w:r>
    </w:p>
    <w:p w14:paraId="59971631" w14:textId="77777777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Independentemente da designação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dos serviços, poderão ser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S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="008B1A3B">
        <w:rPr>
          <w:rFonts w:asciiTheme="minorHAnsi" w:eastAsia="Adobe Fan Heiti Std B" w:hAnsiTheme="minorHAnsi" w:cs="Arial"/>
          <w:sz w:val="22"/>
          <w:szCs w:val="22"/>
          <w:lang w:val="pt-BR"/>
        </w:rPr>
        <w:t>,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técnicos ou firmas especializadas para apoio da mesma, embora a ela subordinados;</w:t>
      </w:r>
    </w:p>
    <w:p w14:paraId="143B3F27" w14:textId="77777777" w:rsidR="009741DA" w:rsidRPr="00FF4399" w:rsidRDefault="008B1A3B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</w:rPr>
      </w:pPr>
      <w:r>
        <w:rPr>
          <w:rFonts w:asciiTheme="minorHAnsi" w:eastAsia="Adobe Fan Heiti Std B" w:hAnsiTheme="minorHAnsi" w:cs="Arial"/>
          <w:sz w:val="22"/>
          <w:szCs w:val="22"/>
        </w:rPr>
        <w:t xml:space="preserve">Compete </w:t>
      </w:r>
      <w:proofErr w:type="spellStart"/>
      <w:r>
        <w:rPr>
          <w:rFonts w:asciiTheme="minorHAnsi" w:eastAsia="Adobe Fan Heiti Std B" w:hAnsiTheme="minorHAnsi" w:cs="Arial"/>
          <w:sz w:val="22"/>
          <w:szCs w:val="22"/>
        </w:rPr>
        <w:t>especi</w:t>
      </w:r>
      <w:r w:rsidRPr="00FF4399">
        <w:rPr>
          <w:rFonts w:asciiTheme="minorHAnsi" w:eastAsia="Adobe Fan Heiti Std B" w:hAnsiTheme="minorHAnsi" w:cs="Arial"/>
          <w:sz w:val="22"/>
          <w:szCs w:val="22"/>
        </w:rPr>
        <w:t>ficamente</w:t>
      </w:r>
      <w:proofErr w:type="spellEnd"/>
      <w:r w:rsidR="009741DA" w:rsidRPr="00FF4399">
        <w:rPr>
          <w:rFonts w:asciiTheme="minorHAnsi" w:eastAsia="Adobe Fan Heiti Std B" w:hAnsiTheme="minorHAnsi" w:cs="Arial"/>
          <w:sz w:val="22"/>
          <w:szCs w:val="22"/>
        </w:rPr>
        <w:t xml:space="preserve"> à </w:t>
      </w:r>
      <w:r w:rsidR="00D1512C" w:rsidRPr="00FF4399">
        <w:rPr>
          <w:rFonts w:asciiTheme="minorHAnsi" w:eastAsia="Adobe Fan Heiti Std B" w:hAnsiTheme="minorHAnsi" w:cs="Arial"/>
          <w:sz w:val="22"/>
          <w:szCs w:val="22"/>
        </w:rPr>
        <w:t>FISCALIZAÇÃO</w:t>
      </w:r>
      <w:r w:rsidR="009741DA" w:rsidRPr="00FF4399">
        <w:rPr>
          <w:rFonts w:asciiTheme="minorHAnsi" w:eastAsia="Adobe Fan Heiti Std B" w:hAnsiTheme="minorHAnsi" w:cs="Arial"/>
          <w:sz w:val="22"/>
          <w:szCs w:val="22"/>
        </w:rPr>
        <w:t xml:space="preserve">: </w:t>
      </w:r>
    </w:p>
    <w:p w14:paraId="3FF27D7B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Indicar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todos os elementos indispensáveis ao início dos serviços; </w:t>
      </w:r>
    </w:p>
    <w:p w14:paraId="54C4A801" w14:textId="77777777" w:rsidR="009741DA" w:rsidRPr="00CC7CC9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Exigir da </w:t>
      </w:r>
      <w:r w:rsidR="00D1512C"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CONTRATADA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o cumprimento integral do estabelecido no </w:t>
      </w:r>
      <w:r w:rsidR="004F3468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Termo de Referência</w:t>
      </w:r>
      <w:r w:rsidRPr="00CC7CC9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e seus Anexos; </w:t>
      </w:r>
    </w:p>
    <w:p w14:paraId="176E23C7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lastRenderedPageBreak/>
        <w:t xml:space="preserve">Exigir o cumprimento integral dos Projetos, Detalhes, Especificações e Normas Técnicas da ABNT, e outras porventura aplicáveis; </w:t>
      </w:r>
    </w:p>
    <w:p w14:paraId="775F54F8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Rejeitar todo e qualquer material de má qualidade ou não especificado e estipular o prazo para sua retirada; </w:t>
      </w:r>
    </w:p>
    <w:p w14:paraId="1F4B9978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Exigir a imediata substituição </w:t>
      </w:r>
      <w:r w:rsidR="0012300D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de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especialistas, prepostos, técnicos ou qualquer outro funcionário que não correspondam tecnicamente ou disciplinarmente às necessidades dos serviços; </w:t>
      </w:r>
    </w:p>
    <w:p w14:paraId="324B4F4F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Esclarecer prontamente as dúvidas que lhes sejam apresentadas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; </w:t>
      </w:r>
    </w:p>
    <w:p w14:paraId="0E2E64D1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Expedir por escrito, as determinações e comunicações dirigidas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; </w:t>
      </w:r>
    </w:p>
    <w:p w14:paraId="24DE549C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Autorizar as providências necessárias junto a terceiros; </w:t>
      </w:r>
    </w:p>
    <w:p w14:paraId="00609E5F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Transmitir por escrito, instruções sobre as modificações dos serviços que porventura venham a ser feitos, bem como as alterações de prazo e cronograma; </w:t>
      </w:r>
    </w:p>
    <w:p w14:paraId="15A850BF" w14:textId="77777777" w:rsidR="009741DA" w:rsidRPr="009814B3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Relatar oportunamente </w:t>
      </w:r>
      <w:r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à </w:t>
      </w:r>
      <w:r w:rsidR="00D1512C"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CONTRATANTE</w:t>
      </w:r>
      <w:r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, ocorrências ou circunstâncias que possam acarretar dificuldades no desenvolvimento dos serviços em relação a terceiros;</w:t>
      </w:r>
    </w:p>
    <w:p w14:paraId="752E65A2" w14:textId="77777777" w:rsidR="009741DA" w:rsidRPr="009814B3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</w:pPr>
      <w:r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Notificar e aplicar multas à </w:t>
      </w:r>
      <w:r w:rsidR="00D1512C"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CONTRATADA</w:t>
      </w:r>
      <w:r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por omissão ou descumprimento de qualquer clausula descrita no </w:t>
      </w:r>
      <w:r w:rsidR="004F3468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Termo de Referência</w:t>
      </w:r>
      <w:r w:rsidR="009814B3"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 xml:space="preserve"> e seus anexos</w:t>
      </w:r>
      <w:r w:rsidRPr="009814B3">
        <w:rPr>
          <w:rFonts w:asciiTheme="minorHAnsi" w:eastAsia="Adobe Fan Heiti Std B" w:hAnsiTheme="minorHAnsi" w:cs="Arial"/>
          <w:color w:val="auto"/>
          <w:sz w:val="22"/>
          <w:szCs w:val="22"/>
          <w:lang w:val="pt-BR"/>
        </w:rPr>
        <w:t>;</w:t>
      </w:r>
    </w:p>
    <w:p w14:paraId="0FFDF38B" w14:textId="77777777" w:rsidR="009741DA" w:rsidRPr="00FA2405" w:rsidRDefault="009741DA" w:rsidP="008E0173">
      <w:pPr>
        <w:pStyle w:val="Padro"/>
        <w:widowControl w:val="0"/>
        <w:numPr>
          <w:ilvl w:val="2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567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Dar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imediata ciência de fatos que possam levar à aplicação de penalidades contra 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ou mesmo à rescisão do CONTRATO. </w:t>
      </w:r>
    </w:p>
    <w:p w14:paraId="1C74D292" w14:textId="77777777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representante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deverá ter a qualificação necessária para o acompanhamento e controle da execução dos serviços e do CONTRATO;</w:t>
      </w:r>
    </w:p>
    <w:p w14:paraId="48BEF1EC" w14:textId="555FB015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 descumprimento total ou parcial das obrigações e responsabilidades assumidas pela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sobretudo quanto às obrigações e encargos sociais e trabalhistas, ensejará a aplicação de sanções administrativas, previstas neste </w:t>
      </w:r>
      <w:r w:rsidR="004F3468">
        <w:rPr>
          <w:rFonts w:asciiTheme="minorHAnsi" w:eastAsia="Adobe Fan Heiti Std B" w:hAnsiTheme="minorHAnsi" w:cs="Arial"/>
          <w:sz w:val="22"/>
          <w:szCs w:val="22"/>
          <w:lang w:val="pt-BR"/>
        </w:rPr>
        <w:t>Termo de Referência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e na legislação vigente, podendo culminar em rescisão contratual, conforme disposto no artigo </w:t>
      </w:r>
      <w:r w:rsidR="00D22921">
        <w:rPr>
          <w:rFonts w:asciiTheme="minorHAnsi" w:eastAsia="Adobe Fan Heiti Std B" w:hAnsiTheme="minorHAnsi" w:cs="Arial"/>
          <w:sz w:val="22"/>
          <w:szCs w:val="22"/>
          <w:lang w:val="pt-BR"/>
        </w:rPr>
        <w:t>156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da Lei nº </w:t>
      </w:r>
      <w:r w:rsidR="00D22921">
        <w:rPr>
          <w:rFonts w:asciiTheme="minorHAnsi" w:eastAsia="Adobe Fan Heiti Std B" w:hAnsiTheme="minorHAnsi" w:cs="Arial"/>
          <w:sz w:val="22"/>
          <w:szCs w:val="22"/>
          <w:lang w:val="pt-BR"/>
        </w:rPr>
        <w:t>14.133/2021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  <w:r w:rsidR="00D22921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</w:t>
      </w:r>
    </w:p>
    <w:p w14:paraId="6053BE21" w14:textId="4516E75C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será exercida no interesse exclusivo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não excluindo ou reduzindo a responsabilidade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inclusive perante terceiros, por qualquer irregularidade, ainda que resultante de imperfeições técnicas, vícios redibitórios, ou emprego 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lastRenderedPageBreak/>
        <w:t xml:space="preserve">de material inadequado ou de qualidade inferior e, na ocorrência desta, não implica em corresponsabilidade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ou de seus agentes e prepostos, salvo seja caracterizada a omissão funcional por parte destes, de conformidade com o art. </w:t>
      </w:r>
      <w:r w:rsidR="00EC3225">
        <w:rPr>
          <w:rFonts w:asciiTheme="minorHAnsi" w:eastAsia="Adobe Fan Heiti Std B" w:hAnsiTheme="minorHAnsi" w:cs="Arial"/>
          <w:sz w:val="22"/>
          <w:szCs w:val="22"/>
          <w:lang w:val="pt-BR"/>
        </w:rPr>
        <w:t>120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da Lei nº </w:t>
      </w:r>
      <w:r w:rsidR="00EC3225">
        <w:rPr>
          <w:rFonts w:asciiTheme="minorHAnsi" w:eastAsia="Adobe Fan Heiti Std B" w:hAnsiTheme="minorHAnsi" w:cs="Arial"/>
          <w:sz w:val="22"/>
          <w:szCs w:val="22"/>
          <w:lang w:val="pt-BR"/>
        </w:rPr>
        <w:t>14.133/2021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07B1D833" w14:textId="77777777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Os serviços deverão desenvolver-se sempre em regime de estreito entendimento entre 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, sua equipe e 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 dispondo de amplos poderes para atuar no sentido do cumprimento do CONTRATO;</w:t>
      </w:r>
    </w:p>
    <w:p w14:paraId="4CBFD8B2" w14:textId="77777777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Essa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acompanhará a execução de cada serviço, registrando eventuais falhas de procedimento, problemas de qualidade</w:t>
      </w:r>
      <w:r w:rsidR="00CB4C33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,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atrasos e eventuais outros problemas inerentes à execução dos serviços. É responsabilidade do gerente de projeto repassar todas as informações a respeito da execução dos serviços à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FISCALIZAÇÃO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76E8F908" w14:textId="77777777" w:rsidR="009741DA" w:rsidRPr="00FA2405" w:rsidRDefault="009741DA" w:rsidP="008E0173">
      <w:pPr>
        <w:pStyle w:val="Padro"/>
        <w:widowControl w:val="0"/>
        <w:numPr>
          <w:ilvl w:val="1"/>
          <w:numId w:val="2"/>
        </w:numPr>
        <w:tabs>
          <w:tab w:val="clear" w:pos="708"/>
          <w:tab w:val="left" w:pos="0"/>
        </w:tabs>
        <w:spacing w:before="120" w:after="120" w:line="360" w:lineRule="auto"/>
        <w:ind w:left="0" w:firstLine="0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A ausência ou omissão da </w:t>
      </w:r>
      <w:r w:rsidR="00A02E76">
        <w:rPr>
          <w:rFonts w:asciiTheme="minorHAnsi" w:eastAsia="Adobe Fan Heiti Std B" w:hAnsiTheme="minorHAnsi" w:cs="Arial"/>
          <w:sz w:val="22"/>
          <w:szCs w:val="22"/>
          <w:lang w:val="pt-BR"/>
        </w:rPr>
        <w:t>F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ISCALIZAÇÃO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CONTRATANTE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não eximirá a </w:t>
      </w:r>
      <w:r w:rsidR="00D1512C"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>CONTRATADA</w:t>
      </w:r>
      <w:r w:rsidRPr="00FA2405"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das responsabilidades previstas neste contrato;</w:t>
      </w:r>
    </w:p>
    <w:p w14:paraId="62A695F9" w14:textId="77777777" w:rsidR="00002FCE" w:rsidRPr="00FF4399" w:rsidRDefault="00606C82" w:rsidP="008E0173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ind w:left="567" w:hanging="567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84" w:name="_Toc493669945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DAS SANÇÕES ADMINISTRATIVAS</w:t>
      </w:r>
      <w:bookmarkEnd w:id="84"/>
    </w:p>
    <w:p w14:paraId="1B41FC29" w14:textId="77777777" w:rsidR="0088403C" w:rsidRPr="0088403C" w:rsidRDefault="0088403C" w:rsidP="0088403C">
      <w:pPr>
        <w:spacing w:after="0"/>
        <w:ind w:left="360"/>
        <w:outlineLvl w:val="0"/>
      </w:pPr>
      <w:bookmarkStart w:id="85" w:name="_Toc278316401"/>
      <w:r w:rsidRPr="0088403C">
        <w:rPr>
          <w:b/>
        </w:rPr>
        <w:t>12.1</w:t>
      </w:r>
      <w:r w:rsidRPr="0088403C">
        <w:t xml:space="preserve"> - A recusa da ADJUDICATÁRIA em assinar o termo de contrato ou em retirar o</w:t>
      </w:r>
    </w:p>
    <w:p w14:paraId="4D736964" w14:textId="77777777" w:rsidR="0088403C" w:rsidRPr="0088403C" w:rsidRDefault="0088403C" w:rsidP="0088403C">
      <w:pPr>
        <w:spacing w:after="0"/>
        <w:ind w:left="360"/>
        <w:outlineLvl w:val="0"/>
      </w:pPr>
      <w:proofErr w:type="gramStart"/>
      <w:r w:rsidRPr="0088403C">
        <w:t>instrumento</w:t>
      </w:r>
      <w:proofErr w:type="gramEnd"/>
      <w:r w:rsidRPr="0088403C">
        <w:t xml:space="preserve"> equivalente dentro do prazo estabelecido caracteriza o descumprimento total</w:t>
      </w:r>
    </w:p>
    <w:p w14:paraId="5F9EF984" w14:textId="77777777" w:rsidR="0088403C" w:rsidRPr="0088403C" w:rsidRDefault="0088403C" w:rsidP="0088403C">
      <w:pPr>
        <w:spacing w:after="0"/>
        <w:ind w:left="360"/>
        <w:outlineLvl w:val="0"/>
      </w:pPr>
      <w:proofErr w:type="gramStart"/>
      <w:r w:rsidRPr="0088403C">
        <w:t>das</w:t>
      </w:r>
      <w:proofErr w:type="gramEnd"/>
      <w:r w:rsidRPr="0088403C">
        <w:t xml:space="preserve"> obrigações assumidas, independentemente do disposto no subitem 17.4, sujeitando–a às</w:t>
      </w:r>
    </w:p>
    <w:p w14:paraId="70D73523" w14:textId="77777777" w:rsidR="0088403C" w:rsidRPr="008052B7" w:rsidRDefault="0088403C" w:rsidP="0088403C">
      <w:pPr>
        <w:ind w:left="360"/>
        <w:jc w:val="both"/>
        <w:outlineLvl w:val="0"/>
      </w:pPr>
      <w:proofErr w:type="gramStart"/>
      <w:r w:rsidRPr="008052B7">
        <w:t>penalidades</w:t>
      </w:r>
      <w:proofErr w:type="gramEnd"/>
      <w:r w:rsidRPr="008052B7">
        <w:t xml:space="preserve"> previstas no subitem 20.2.</w:t>
      </w:r>
    </w:p>
    <w:p w14:paraId="597FDC4B" w14:textId="77777777" w:rsidR="0088403C" w:rsidRPr="0088403C" w:rsidRDefault="0088403C" w:rsidP="0088403C">
      <w:pPr>
        <w:ind w:left="360"/>
        <w:jc w:val="both"/>
        <w:outlineLvl w:val="0"/>
      </w:pPr>
      <w:bookmarkStart w:id="86" w:name="_Toc91153731"/>
      <w:bookmarkEnd w:id="85"/>
      <w:r w:rsidRPr="0088403C">
        <w:rPr>
          <w:b/>
        </w:rPr>
        <w:t>12.2</w:t>
      </w:r>
      <w:r w:rsidRPr="0088403C">
        <w:t xml:space="preserve"> – Em razão das condutas previstas no art. 155 da Lei Federal n° 14.133/2021, </w:t>
      </w:r>
      <w:proofErr w:type="gramStart"/>
      <w:r w:rsidRPr="0088403C">
        <w:t>o(</w:t>
      </w:r>
      <w:proofErr w:type="gramEnd"/>
      <w:r w:rsidRPr="0088403C">
        <w:t>a) A SECRETARIA DE TURISMO poderá, sem prejuízo responsabilidade civil e criminal que couber, aplicar as seguintes sanções, previstas no art. 156 da Lei Federal</w:t>
      </w:r>
    </w:p>
    <w:p w14:paraId="1933106D" w14:textId="77777777" w:rsidR="0088403C" w:rsidRPr="008052B7" w:rsidRDefault="0088403C" w:rsidP="0088403C">
      <w:pPr>
        <w:ind w:left="360"/>
        <w:jc w:val="both"/>
        <w:outlineLvl w:val="0"/>
      </w:pPr>
      <w:proofErr w:type="gramStart"/>
      <w:r w:rsidRPr="008052B7">
        <w:t>nº</w:t>
      </w:r>
      <w:proofErr w:type="gramEnd"/>
      <w:r w:rsidRPr="008052B7">
        <w:t xml:space="preserve"> 14.133/2021:</w:t>
      </w:r>
    </w:p>
    <w:p w14:paraId="5709DDA5" w14:textId="77777777" w:rsidR="0088403C" w:rsidRPr="008052B7" w:rsidRDefault="0088403C" w:rsidP="0088403C">
      <w:pPr>
        <w:ind w:left="360"/>
        <w:jc w:val="both"/>
        <w:outlineLvl w:val="0"/>
      </w:pPr>
      <w:r w:rsidRPr="008052B7">
        <w:t>(a) Advertência;</w:t>
      </w:r>
    </w:p>
    <w:p w14:paraId="3088D7B0" w14:textId="77777777" w:rsidR="0088403C" w:rsidRPr="008052B7" w:rsidRDefault="0088403C" w:rsidP="0088403C">
      <w:pPr>
        <w:ind w:left="360"/>
        <w:jc w:val="both"/>
        <w:outlineLvl w:val="0"/>
      </w:pPr>
      <w:r w:rsidRPr="008052B7">
        <w:t>(b) Multa;</w:t>
      </w:r>
    </w:p>
    <w:p w14:paraId="0CC73F20" w14:textId="77777777" w:rsidR="0088403C" w:rsidRPr="0088403C" w:rsidRDefault="0088403C" w:rsidP="0088403C">
      <w:pPr>
        <w:ind w:left="360"/>
        <w:jc w:val="both"/>
        <w:outlineLvl w:val="0"/>
      </w:pPr>
      <w:r w:rsidRPr="0088403C">
        <w:t xml:space="preserve">(c) Impedimento de licitar e contratar, pelo prazo de até </w:t>
      </w:r>
      <w:proofErr w:type="gramStart"/>
      <w:r w:rsidRPr="0088403C">
        <w:t>3</w:t>
      </w:r>
      <w:proofErr w:type="gramEnd"/>
      <w:r w:rsidRPr="0088403C">
        <w:t xml:space="preserve"> (três) anos;</w:t>
      </w:r>
    </w:p>
    <w:p w14:paraId="52CD6D57" w14:textId="77777777" w:rsidR="0088403C" w:rsidRPr="0088403C" w:rsidRDefault="0088403C" w:rsidP="0088403C">
      <w:pPr>
        <w:ind w:left="360"/>
        <w:jc w:val="both"/>
        <w:outlineLvl w:val="0"/>
      </w:pPr>
      <w:r w:rsidRPr="0088403C">
        <w:t>(d) Declaração de inidoneidade para licitar ou contratar.</w:t>
      </w:r>
    </w:p>
    <w:p w14:paraId="2DE87DB8" w14:textId="77777777" w:rsidR="0088403C" w:rsidRPr="0088403C" w:rsidRDefault="0088403C" w:rsidP="0088403C">
      <w:pPr>
        <w:ind w:left="360"/>
        <w:jc w:val="both"/>
        <w:outlineLvl w:val="0"/>
      </w:pPr>
      <w:r w:rsidRPr="0088403C">
        <w:rPr>
          <w:b/>
        </w:rPr>
        <w:t>12.3</w:t>
      </w:r>
      <w:r w:rsidRPr="0088403C">
        <w:t xml:space="preserve"> – A aplicação da sanção prevista na alínea “b” observará os seguintes parâmetros:</w:t>
      </w:r>
    </w:p>
    <w:p w14:paraId="4B2BD0E3" w14:textId="77777777" w:rsidR="0088403C" w:rsidRPr="0088403C" w:rsidRDefault="0088403C" w:rsidP="0088403C">
      <w:pPr>
        <w:ind w:left="360"/>
        <w:jc w:val="both"/>
        <w:outlineLvl w:val="0"/>
      </w:pPr>
      <w:r w:rsidRPr="0088403C">
        <w:rPr>
          <w:b/>
        </w:rPr>
        <w:t>12.3.1</w:t>
      </w:r>
      <w:r w:rsidRPr="0088403C">
        <w:t xml:space="preserve"> – 0,1% (um décimo por cento) até 0,2% (dois décimos por cento) por dia útil sobre o valor da parcela em atraso do Contrato, em caso de atraso na execução dos serviços, limitada a incidência a 15 (quinze) dias. Após o décimo quinto dia útil e a critério da Administração, no caso de execução com atraso, poderá ocorrer a </w:t>
      </w:r>
      <w:proofErr w:type="gramStart"/>
      <w:r w:rsidRPr="0088403C">
        <w:t>não–aceitação</w:t>
      </w:r>
      <w:proofErr w:type="gramEnd"/>
      <w:r w:rsidRPr="0088403C">
        <w:t xml:space="preserve"> do objeto, de forma a configurar, nessa hipótese, inexecução total da obrigação assumida, sem prejuízo da rescisão unilateral da avença;</w:t>
      </w:r>
    </w:p>
    <w:p w14:paraId="6AF97485" w14:textId="77777777" w:rsidR="0088403C" w:rsidRPr="0088403C" w:rsidRDefault="0088403C" w:rsidP="0088403C">
      <w:pPr>
        <w:ind w:left="360"/>
        <w:jc w:val="both"/>
        <w:outlineLvl w:val="0"/>
      </w:pPr>
      <w:r w:rsidRPr="0088403C">
        <w:rPr>
          <w:b/>
        </w:rPr>
        <w:lastRenderedPageBreak/>
        <w:t>12.3.2</w:t>
      </w:r>
      <w:r w:rsidRPr="0088403C">
        <w:t xml:space="preserve"> – 0,1% (um décimo por cento) até 10% (dez por cento) sobre o valor da parcela em atraso do Contrato, em caso de atraso na execução do objeto, por período superior ao previsto no subitem anterior ou de inexecução parcial da obrigação assumida;</w:t>
      </w:r>
    </w:p>
    <w:p w14:paraId="7EF80D45" w14:textId="77777777" w:rsidR="0088403C" w:rsidRPr="0088403C" w:rsidRDefault="0088403C" w:rsidP="0088403C">
      <w:pPr>
        <w:ind w:left="360"/>
        <w:jc w:val="both"/>
        <w:outlineLvl w:val="0"/>
      </w:pPr>
      <w:r w:rsidRPr="0088403C">
        <w:rPr>
          <w:b/>
        </w:rPr>
        <w:t>13.3.3</w:t>
      </w:r>
      <w:r w:rsidRPr="0088403C">
        <w:t xml:space="preserve"> – 0,5% (meio por cento) até 20% (vinte por cento) sobre o valor do Contrato ou do saldo não atendido do Contrato, em caso de inexecução total da obrigação assumida;</w:t>
      </w:r>
    </w:p>
    <w:p w14:paraId="0D22131F" w14:textId="77777777" w:rsidR="0088403C" w:rsidRPr="0088403C" w:rsidRDefault="0088403C" w:rsidP="0088403C">
      <w:pPr>
        <w:ind w:left="360"/>
        <w:outlineLvl w:val="0"/>
      </w:pPr>
      <w:r w:rsidRPr="0088403C">
        <w:rPr>
          <w:b/>
        </w:rPr>
        <w:t>12.3.4</w:t>
      </w:r>
      <w:r w:rsidRPr="0088403C">
        <w:t xml:space="preserve"> – 0,2% a 3,2% por dia sobre o valor mensal do Contrato, conforme detalhamento constante das tabelas 1 e 2, abaixo; </w:t>
      </w:r>
      <w:proofErr w:type="gramStart"/>
      <w:r w:rsidRPr="0088403C">
        <w:t>e</w:t>
      </w:r>
      <w:proofErr w:type="gramEnd"/>
    </w:p>
    <w:p w14:paraId="6F4433E5" w14:textId="77777777" w:rsidR="0088403C" w:rsidRPr="0088403C" w:rsidRDefault="0088403C" w:rsidP="0088403C">
      <w:pPr>
        <w:ind w:left="360"/>
      </w:pPr>
      <w:r w:rsidRPr="0088403C">
        <w:rPr>
          <w:b/>
        </w:rPr>
        <w:t>12.3.5</w:t>
      </w:r>
      <w:r w:rsidRPr="0088403C">
        <w:t xml:space="preserve"> – 0,07% (sete centésimos por cento) do valor do Contrato por dia útil de atraso na apresentação da garantia (seja para reforço ou por ocasião de prorrogação), observado </w:t>
      </w:r>
      <w:proofErr w:type="gramStart"/>
      <w:r w:rsidRPr="0088403C">
        <w:t>o</w:t>
      </w:r>
      <w:proofErr w:type="gramEnd"/>
    </w:p>
    <w:p w14:paraId="2687DBC4" w14:textId="77777777" w:rsidR="0088403C" w:rsidRPr="0088403C" w:rsidRDefault="0088403C" w:rsidP="0088403C">
      <w:pPr>
        <w:ind w:left="360"/>
      </w:pPr>
      <w:proofErr w:type="gramStart"/>
      <w:r w:rsidRPr="0088403C">
        <w:t>máximo</w:t>
      </w:r>
      <w:proofErr w:type="gramEnd"/>
      <w:r w:rsidRPr="0088403C">
        <w:t xml:space="preserve"> de 2% (dois por cento). O atraso superior a 25 (vinte e cinco) dias úteis autorizará</w:t>
      </w:r>
    </w:p>
    <w:p w14:paraId="4506C68B" w14:textId="77777777" w:rsidR="0088403C" w:rsidRPr="0088403C" w:rsidRDefault="0088403C" w:rsidP="0088403C">
      <w:pPr>
        <w:ind w:left="360"/>
      </w:pPr>
      <w:proofErr w:type="gramStart"/>
      <w:r w:rsidRPr="0088403C">
        <w:t>o</w:t>
      </w:r>
      <w:proofErr w:type="gramEnd"/>
      <w:r w:rsidRPr="0088403C">
        <w:t xml:space="preserve"> CONTRATANTE a promover a rescisão do Contrato.</w:t>
      </w:r>
    </w:p>
    <w:p w14:paraId="2FFBA241" w14:textId="77777777" w:rsidR="0088403C" w:rsidRPr="0088403C" w:rsidRDefault="0088403C" w:rsidP="0088403C">
      <w:pPr>
        <w:ind w:left="360"/>
      </w:pPr>
      <w:r w:rsidRPr="0088403C">
        <w:rPr>
          <w:b/>
        </w:rPr>
        <w:t>12.3.6</w:t>
      </w:r>
      <w:r w:rsidRPr="0088403C">
        <w:t xml:space="preserve"> – As penalidades de multa decorrentes de fatos diversos serão consideradas</w:t>
      </w:r>
    </w:p>
    <w:p w14:paraId="638C76B2" w14:textId="77777777" w:rsidR="0088403C" w:rsidRPr="008052B7" w:rsidRDefault="0088403C" w:rsidP="0088403C">
      <w:pPr>
        <w:ind w:left="360"/>
      </w:pPr>
      <w:proofErr w:type="gramStart"/>
      <w:r w:rsidRPr="008052B7">
        <w:t>independentes</w:t>
      </w:r>
      <w:proofErr w:type="gramEnd"/>
      <w:r w:rsidRPr="008052B7">
        <w:t xml:space="preserve"> entre si.</w:t>
      </w:r>
    </w:p>
    <w:p w14:paraId="1EB277C3" w14:textId="77777777" w:rsidR="0088403C" w:rsidRPr="0088403C" w:rsidRDefault="0088403C" w:rsidP="0088403C">
      <w:pPr>
        <w:ind w:left="360"/>
      </w:pPr>
      <w:r w:rsidRPr="0088403C">
        <w:rPr>
          <w:b/>
        </w:rPr>
        <w:t>12.3.7</w:t>
      </w:r>
      <w:r w:rsidRPr="0088403C">
        <w:t xml:space="preserve"> – Para efeito de aplicação de multas, às infrações são atribuídos graus, de acordo </w:t>
      </w:r>
      <w:proofErr w:type="gramStart"/>
      <w:r w:rsidRPr="0088403C">
        <w:t>com</w:t>
      </w:r>
      <w:proofErr w:type="gramEnd"/>
    </w:p>
    <w:p w14:paraId="63130D79" w14:textId="56D953E4" w:rsidR="00E37C03" w:rsidRPr="000B5743" w:rsidRDefault="000B5743" w:rsidP="000B5743">
      <w:pPr>
        <w:ind w:left="360"/>
      </w:pPr>
      <w:proofErr w:type="gramStart"/>
      <w:r>
        <w:t>as</w:t>
      </w:r>
      <w:proofErr w:type="gramEnd"/>
      <w:r>
        <w:t xml:space="preserve"> tabelas 1 e 2</w:t>
      </w:r>
    </w:p>
    <w:p w14:paraId="001D7E3C" w14:textId="77777777" w:rsidR="0088403C" w:rsidRPr="0088403C" w:rsidRDefault="0088403C" w:rsidP="0088403C">
      <w:pPr>
        <w:ind w:left="360"/>
        <w:rPr>
          <w:b/>
        </w:rPr>
      </w:pPr>
      <w:r w:rsidRPr="0088403C">
        <w:rPr>
          <w:b/>
        </w:rPr>
        <w:t xml:space="preserve"> TABELA 1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1"/>
        <w:gridCol w:w="7506"/>
      </w:tblGrid>
      <w:tr w:rsidR="0088403C" w14:paraId="2FC19EEA" w14:textId="77777777" w:rsidTr="0088403C">
        <w:tc>
          <w:tcPr>
            <w:tcW w:w="988" w:type="dxa"/>
          </w:tcPr>
          <w:p w14:paraId="068078DA" w14:textId="77777777" w:rsidR="0088403C" w:rsidRPr="004B0D72" w:rsidRDefault="0088403C" w:rsidP="0088403C">
            <w:pPr>
              <w:rPr>
                <w:b/>
                <w:bCs/>
              </w:rPr>
            </w:pPr>
            <w:r w:rsidRPr="004B0D72">
              <w:rPr>
                <w:b/>
                <w:bCs/>
                <w:sz w:val="28"/>
                <w:szCs w:val="28"/>
              </w:rPr>
              <w:t>GRAU</w:t>
            </w:r>
          </w:p>
        </w:tc>
        <w:tc>
          <w:tcPr>
            <w:tcW w:w="7506" w:type="dxa"/>
          </w:tcPr>
          <w:p w14:paraId="09A8E764" w14:textId="77777777" w:rsidR="0088403C" w:rsidRPr="004B0D72" w:rsidRDefault="0088403C" w:rsidP="0088403C">
            <w:pPr>
              <w:jc w:val="center"/>
              <w:rPr>
                <w:b/>
                <w:bCs/>
              </w:rPr>
            </w:pPr>
            <w:r w:rsidRPr="004B0D72">
              <w:rPr>
                <w:b/>
                <w:bCs/>
                <w:sz w:val="28"/>
                <w:szCs w:val="28"/>
              </w:rPr>
              <w:t>CORRESPONDÊNCIA</w:t>
            </w:r>
          </w:p>
        </w:tc>
      </w:tr>
      <w:tr w:rsidR="0088403C" w14:paraId="3B92B71F" w14:textId="77777777" w:rsidTr="0088403C">
        <w:tc>
          <w:tcPr>
            <w:tcW w:w="988" w:type="dxa"/>
          </w:tcPr>
          <w:p w14:paraId="31FA316A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7506" w:type="dxa"/>
          </w:tcPr>
          <w:p w14:paraId="66468CC1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                                    0,2% ao dia sobre o valor mensal do contrato</w:t>
            </w:r>
          </w:p>
        </w:tc>
      </w:tr>
      <w:tr w:rsidR="0088403C" w14:paraId="274051B4" w14:textId="77777777" w:rsidTr="0088403C">
        <w:tc>
          <w:tcPr>
            <w:tcW w:w="988" w:type="dxa"/>
          </w:tcPr>
          <w:p w14:paraId="0687EABF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506" w:type="dxa"/>
          </w:tcPr>
          <w:p w14:paraId="274543A1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                                    0,4% ao dia sobre o valor mensal do contrato</w:t>
            </w:r>
          </w:p>
        </w:tc>
      </w:tr>
      <w:tr w:rsidR="0088403C" w14:paraId="62B20341" w14:textId="77777777" w:rsidTr="0088403C">
        <w:tc>
          <w:tcPr>
            <w:tcW w:w="988" w:type="dxa"/>
          </w:tcPr>
          <w:p w14:paraId="698B348A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506" w:type="dxa"/>
          </w:tcPr>
          <w:p w14:paraId="1C6B7D48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                                    0,8% ao dia sobre o valor mensal do contrato</w:t>
            </w:r>
          </w:p>
        </w:tc>
      </w:tr>
      <w:tr w:rsidR="0088403C" w14:paraId="5B3AFA38" w14:textId="77777777" w:rsidTr="0088403C">
        <w:tc>
          <w:tcPr>
            <w:tcW w:w="988" w:type="dxa"/>
          </w:tcPr>
          <w:p w14:paraId="6233B51F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7506" w:type="dxa"/>
          </w:tcPr>
          <w:p w14:paraId="74B83E4D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                                    1,6% ao dia sobre o valor mensal do contrato</w:t>
            </w:r>
          </w:p>
        </w:tc>
      </w:tr>
      <w:tr w:rsidR="0088403C" w14:paraId="4A43BCDA" w14:textId="77777777" w:rsidTr="0088403C">
        <w:tc>
          <w:tcPr>
            <w:tcW w:w="988" w:type="dxa"/>
          </w:tcPr>
          <w:p w14:paraId="009E2611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7506" w:type="dxa"/>
          </w:tcPr>
          <w:p w14:paraId="4E2706FB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                                    3,2% ao dia sobre o valor mensal do contrato</w:t>
            </w:r>
          </w:p>
        </w:tc>
      </w:tr>
    </w:tbl>
    <w:p w14:paraId="506FE207" w14:textId="77777777" w:rsidR="0088403C" w:rsidRPr="0088403C" w:rsidRDefault="0088403C" w:rsidP="00E37C03"/>
    <w:p w14:paraId="611AE8F5" w14:textId="22A6AC67" w:rsidR="0088403C" w:rsidRPr="00E37C03" w:rsidRDefault="00E37C03" w:rsidP="00E37C03">
      <w:pPr>
        <w:ind w:left="360"/>
        <w:rPr>
          <w:b/>
        </w:rPr>
      </w:pPr>
      <w:r>
        <w:rPr>
          <w:b/>
        </w:rPr>
        <w:t>TABELA 2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1128"/>
        <w:gridCol w:w="7182"/>
        <w:gridCol w:w="1041"/>
      </w:tblGrid>
      <w:tr w:rsidR="0088403C" w:rsidRPr="004B0D72" w14:paraId="0F8B7361" w14:textId="77777777" w:rsidTr="0088403C">
        <w:tc>
          <w:tcPr>
            <w:tcW w:w="9351" w:type="dxa"/>
            <w:gridSpan w:val="3"/>
          </w:tcPr>
          <w:p w14:paraId="6067F769" w14:textId="77777777" w:rsidR="0088403C" w:rsidRPr="004B0D72" w:rsidRDefault="0088403C" w:rsidP="00884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B0D72">
              <w:rPr>
                <w:b/>
                <w:bCs/>
                <w:sz w:val="28"/>
                <w:szCs w:val="28"/>
              </w:rPr>
              <w:t>INFRAÇÃO</w:t>
            </w:r>
          </w:p>
        </w:tc>
      </w:tr>
      <w:tr w:rsidR="0088403C" w:rsidRPr="004B0D72" w14:paraId="7E88F6DF" w14:textId="77777777" w:rsidTr="0088403C">
        <w:tc>
          <w:tcPr>
            <w:tcW w:w="1129" w:type="dxa"/>
          </w:tcPr>
          <w:p w14:paraId="73D609DB" w14:textId="77777777" w:rsidR="0088403C" w:rsidRPr="004B0D72" w:rsidRDefault="0088403C" w:rsidP="00884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B0D72">
              <w:rPr>
                <w:b/>
                <w:bCs/>
                <w:sz w:val="28"/>
                <w:szCs w:val="28"/>
              </w:rPr>
              <w:t>ITEM</w:t>
            </w:r>
          </w:p>
        </w:tc>
        <w:tc>
          <w:tcPr>
            <w:tcW w:w="7230" w:type="dxa"/>
          </w:tcPr>
          <w:p w14:paraId="75450A8B" w14:textId="77777777" w:rsidR="0088403C" w:rsidRPr="004B0D72" w:rsidRDefault="0088403C" w:rsidP="00884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B0D72">
              <w:rPr>
                <w:b/>
                <w:bCs/>
                <w:sz w:val="28"/>
                <w:szCs w:val="28"/>
              </w:rPr>
              <w:t>DESCRIÇÃO</w:t>
            </w:r>
          </w:p>
        </w:tc>
        <w:tc>
          <w:tcPr>
            <w:tcW w:w="992" w:type="dxa"/>
          </w:tcPr>
          <w:p w14:paraId="74B27D97" w14:textId="77777777" w:rsidR="0088403C" w:rsidRPr="004B0D72" w:rsidRDefault="0088403C" w:rsidP="0088403C">
            <w:pPr>
              <w:jc w:val="center"/>
              <w:rPr>
                <w:b/>
                <w:bCs/>
                <w:sz w:val="28"/>
                <w:szCs w:val="28"/>
              </w:rPr>
            </w:pPr>
            <w:r w:rsidRPr="004B0D72">
              <w:rPr>
                <w:b/>
                <w:bCs/>
                <w:sz w:val="28"/>
                <w:szCs w:val="28"/>
              </w:rPr>
              <w:t>GRAU</w:t>
            </w:r>
          </w:p>
        </w:tc>
      </w:tr>
      <w:tr w:rsidR="0088403C" w14:paraId="6E79887D" w14:textId="77777777" w:rsidTr="0088403C">
        <w:tc>
          <w:tcPr>
            <w:tcW w:w="1129" w:type="dxa"/>
          </w:tcPr>
          <w:p w14:paraId="6773D44D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61A48196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30" w:type="dxa"/>
          </w:tcPr>
          <w:p w14:paraId="7F0C3BBE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Permitir situação que crie a possibilidade de causar dano, físico, lesão corporal ou consequências letais, por ocorrência;</w:t>
            </w:r>
          </w:p>
        </w:tc>
        <w:tc>
          <w:tcPr>
            <w:tcW w:w="992" w:type="dxa"/>
          </w:tcPr>
          <w:p w14:paraId="135CE994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05</w:t>
            </w:r>
          </w:p>
        </w:tc>
      </w:tr>
      <w:tr w:rsidR="0088403C" w14:paraId="456808EF" w14:textId="77777777" w:rsidTr="0088403C">
        <w:tc>
          <w:tcPr>
            <w:tcW w:w="1129" w:type="dxa"/>
          </w:tcPr>
          <w:p w14:paraId="47760651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230" w:type="dxa"/>
          </w:tcPr>
          <w:p w14:paraId="15DD2247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Suspender ou interromper, salvo motivo de força maior </w:t>
            </w:r>
            <w:proofErr w:type="gramStart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ou</w:t>
            </w:r>
            <w:proofErr w:type="gramEnd"/>
          </w:p>
          <w:p w14:paraId="5F78B0E4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proofErr w:type="gramStart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caso</w:t>
            </w:r>
            <w:proofErr w:type="gramEnd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fortuito, os serviços contratuais por dia e por unidade de</w:t>
            </w:r>
          </w:p>
          <w:p w14:paraId="34271663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atendimento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92" w:type="dxa"/>
          </w:tcPr>
          <w:p w14:paraId="5A929B98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04</w:t>
            </w:r>
          </w:p>
        </w:tc>
      </w:tr>
      <w:tr w:rsidR="0088403C" w14:paraId="50B0FBD4" w14:textId="77777777" w:rsidTr="0088403C">
        <w:tc>
          <w:tcPr>
            <w:tcW w:w="1129" w:type="dxa"/>
          </w:tcPr>
          <w:p w14:paraId="432B962F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230" w:type="dxa"/>
          </w:tcPr>
          <w:p w14:paraId="7A2D6F59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Manter funcionário sem qualificação para executar os serviços</w:t>
            </w:r>
          </w:p>
          <w:p w14:paraId="3C15A736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proofErr w:type="gramStart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contratados</w:t>
            </w:r>
            <w:proofErr w:type="gramEnd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, por empregado e por dia;</w:t>
            </w:r>
          </w:p>
        </w:tc>
        <w:tc>
          <w:tcPr>
            <w:tcW w:w="992" w:type="dxa"/>
          </w:tcPr>
          <w:p w14:paraId="25BCA274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03</w:t>
            </w:r>
          </w:p>
        </w:tc>
      </w:tr>
      <w:tr w:rsidR="0088403C" w14:paraId="15A26C08" w14:textId="77777777" w:rsidTr="0088403C">
        <w:tc>
          <w:tcPr>
            <w:tcW w:w="1129" w:type="dxa"/>
          </w:tcPr>
          <w:p w14:paraId="30B9DCFE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7230" w:type="dxa"/>
          </w:tcPr>
          <w:p w14:paraId="655FC21B" w14:textId="77777777" w:rsidR="0088403C" w:rsidRPr="00B06490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B06490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Recusar–se a executar serviço determinado pela fiscalização,</w:t>
            </w:r>
          </w:p>
          <w:p w14:paraId="25A66ABD" w14:textId="77777777" w:rsidR="0088403C" w:rsidRPr="00B06490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proofErr w:type="gramStart"/>
            <w:r w:rsidRPr="00B06490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por</w:t>
            </w:r>
            <w:proofErr w:type="gramEnd"/>
            <w:r w:rsidRPr="00B06490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serviço e por dia;</w:t>
            </w:r>
          </w:p>
        </w:tc>
        <w:tc>
          <w:tcPr>
            <w:tcW w:w="992" w:type="dxa"/>
          </w:tcPr>
          <w:p w14:paraId="7C59A1D5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</w:tr>
      <w:tr w:rsidR="0088403C" w14:paraId="2B52A698" w14:textId="77777777" w:rsidTr="0088403C">
        <w:tc>
          <w:tcPr>
            <w:tcW w:w="1129" w:type="dxa"/>
          </w:tcPr>
          <w:p w14:paraId="131727EE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230" w:type="dxa"/>
          </w:tcPr>
          <w:p w14:paraId="7A6391B3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58D981BA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8403C" w14:paraId="19ECC401" w14:textId="77777777" w:rsidTr="0088403C">
        <w:tc>
          <w:tcPr>
            <w:tcW w:w="1129" w:type="dxa"/>
          </w:tcPr>
          <w:p w14:paraId="1CCDEFE2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7230" w:type="dxa"/>
          </w:tcPr>
          <w:p w14:paraId="237882B3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Cumprir determinação formal ou instrução complementar do</w:t>
            </w:r>
          </w:p>
          <w:p w14:paraId="613ADF72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órgão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fiscalizador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por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ocorrência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92" w:type="dxa"/>
          </w:tcPr>
          <w:p w14:paraId="2A9B1120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</w:tr>
      <w:tr w:rsidR="0088403C" w14:paraId="002827CD" w14:textId="77777777" w:rsidTr="0088403C">
        <w:tc>
          <w:tcPr>
            <w:tcW w:w="1129" w:type="dxa"/>
          </w:tcPr>
          <w:p w14:paraId="2B2829DD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7230" w:type="dxa"/>
          </w:tcPr>
          <w:p w14:paraId="3EDAD269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Substituir empregado alocado que não atenda às necessidades</w:t>
            </w:r>
          </w:p>
          <w:p w14:paraId="6BC6D8CA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proofErr w:type="gramStart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lastRenderedPageBreak/>
              <w:t>do</w:t>
            </w:r>
            <w:proofErr w:type="gramEnd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serviço, por funcionário e por dia;</w:t>
            </w:r>
          </w:p>
        </w:tc>
        <w:tc>
          <w:tcPr>
            <w:tcW w:w="992" w:type="dxa"/>
          </w:tcPr>
          <w:p w14:paraId="4677A4A2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01</w:t>
            </w:r>
          </w:p>
          <w:p w14:paraId="76F3C060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8403C" w14:paraId="65B4CF82" w14:textId="77777777" w:rsidTr="0088403C">
        <w:tc>
          <w:tcPr>
            <w:tcW w:w="1129" w:type="dxa"/>
          </w:tcPr>
          <w:p w14:paraId="1F8B9FF1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7</w:t>
            </w:r>
          </w:p>
        </w:tc>
        <w:tc>
          <w:tcPr>
            <w:tcW w:w="7230" w:type="dxa"/>
          </w:tcPr>
          <w:p w14:paraId="4A83AA6E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Cumprir quaisquer dos itens do Contrato e seus Anexos não</w:t>
            </w:r>
          </w:p>
          <w:p w14:paraId="382E29EF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proofErr w:type="gramStart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previstos</w:t>
            </w:r>
            <w:proofErr w:type="gramEnd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nesta tabela de multas, após reincidência</w:t>
            </w:r>
          </w:p>
          <w:p w14:paraId="5E0B85D9" w14:textId="77777777" w:rsidR="0088403C" w:rsidRPr="0088403C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proofErr w:type="gramStart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formalmente</w:t>
            </w:r>
            <w:proofErr w:type="gramEnd"/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notificada pelo órgão fiscalizador, por item e por</w:t>
            </w:r>
          </w:p>
          <w:p w14:paraId="7B1AAF5E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ocorrência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92" w:type="dxa"/>
          </w:tcPr>
          <w:p w14:paraId="49C6ABAC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03</w:t>
            </w:r>
          </w:p>
        </w:tc>
      </w:tr>
      <w:tr w:rsidR="0088403C" w14:paraId="75E47CA2" w14:textId="77777777" w:rsidTr="0088403C">
        <w:tc>
          <w:tcPr>
            <w:tcW w:w="1129" w:type="dxa"/>
          </w:tcPr>
          <w:p w14:paraId="648988E3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7230" w:type="dxa"/>
          </w:tcPr>
          <w:p w14:paraId="0B55646E" w14:textId="77777777" w:rsidR="0088403C" w:rsidRPr="00B06490" w:rsidRDefault="0088403C" w:rsidP="0088403C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  <w:r w:rsidRPr="0088403C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 xml:space="preserve"> </w:t>
            </w:r>
            <w:r w:rsidRPr="00B06490">
              <w:rPr>
                <w:rFonts w:asciiTheme="minorHAnsi" w:hAnsiTheme="minorHAnsi" w:cstheme="minorHAnsi"/>
                <w:sz w:val="22"/>
                <w:szCs w:val="22"/>
                <w:lang w:val="pt-BR"/>
              </w:rPr>
              <w:t>Indicar e manter durante a execução do contrato os prepostos</w:t>
            </w:r>
          </w:p>
          <w:p w14:paraId="65FA7C04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previstos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proofErr w:type="spellStart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Contrato</w:t>
            </w:r>
            <w:proofErr w:type="spellEnd"/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992" w:type="dxa"/>
          </w:tcPr>
          <w:p w14:paraId="55749E29" w14:textId="77777777" w:rsidR="0088403C" w:rsidRPr="00660EEF" w:rsidRDefault="0088403C" w:rsidP="00884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60EEF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</w:p>
        </w:tc>
      </w:tr>
    </w:tbl>
    <w:p w14:paraId="0564E3D4" w14:textId="77777777" w:rsidR="0088403C" w:rsidRDefault="0088403C" w:rsidP="00E37C03"/>
    <w:p w14:paraId="0A84F8C9" w14:textId="77777777" w:rsidR="0088403C" w:rsidRPr="0088403C" w:rsidRDefault="0088403C" w:rsidP="0088403C">
      <w:pPr>
        <w:ind w:left="360"/>
      </w:pPr>
      <w:r w:rsidRPr="0088403C">
        <w:rPr>
          <w:b/>
        </w:rPr>
        <w:t>12.4</w:t>
      </w:r>
      <w:r w:rsidRPr="0088403C">
        <w:t xml:space="preserve"> – As sanções somente serão aplicadas após o decurso do prazo para apresentação de</w:t>
      </w:r>
    </w:p>
    <w:p w14:paraId="2A48F669" w14:textId="77777777" w:rsidR="0088403C" w:rsidRPr="0088403C" w:rsidRDefault="0088403C" w:rsidP="0088403C">
      <w:pPr>
        <w:ind w:left="360"/>
      </w:pPr>
      <w:proofErr w:type="gramStart"/>
      <w:r w:rsidRPr="0088403C">
        <w:t>defesa</w:t>
      </w:r>
      <w:proofErr w:type="gramEnd"/>
      <w:r w:rsidRPr="0088403C">
        <w:t xml:space="preserve"> prévia do interessado no respectivo processo, no prazo de 15 (quinze) dias úteis,</w:t>
      </w:r>
    </w:p>
    <w:p w14:paraId="4C21E73F" w14:textId="77777777" w:rsidR="0088403C" w:rsidRPr="0088403C" w:rsidRDefault="0088403C" w:rsidP="0088403C">
      <w:pPr>
        <w:ind w:left="360"/>
      </w:pPr>
      <w:proofErr w:type="gramStart"/>
      <w:r w:rsidRPr="0088403C">
        <w:t>observadas</w:t>
      </w:r>
      <w:proofErr w:type="gramEnd"/>
      <w:r w:rsidRPr="0088403C">
        <w:t xml:space="preserve"> as demais formalidades legais.</w:t>
      </w:r>
    </w:p>
    <w:p w14:paraId="4BB13234" w14:textId="77777777" w:rsidR="0088403C" w:rsidRPr="0088403C" w:rsidRDefault="0088403C" w:rsidP="0088403C">
      <w:pPr>
        <w:ind w:left="360"/>
      </w:pPr>
      <w:r w:rsidRPr="0088403C">
        <w:rPr>
          <w:b/>
        </w:rPr>
        <w:t>12.5</w:t>
      </w:r>
      <w:r w:rsidRPr="0088403C">
        <w:t xml:space="preserve"> – As sanções previstas nas alíneas “a”, “c” e “d” do caput desta Cláusula poderão ser aplicadas juntamente com aquela prevista nas alíneas “b”, e não excluem a possibilidade </w:t>
      </w:r>
      <w:proofErr w:type="gramStart"/>
      <w:r w:rsidRPr="0088403C">
        <w:t>de</w:t>
      </w:r>
      <w:proofErr w:type="gramEnd"/>
    </w:p>
    <w:p w14:paraId="67DFD852" w14:textId="77777777" w:rsidR="0088403C" w:rsidRDefault="0088403C" w:rsidP="0088403C">
      <w:pPr>
        <w:ind w:left="360"/>
      </w:pPr>
      <w:proofErr w:type="gramStart"/>
      <w:r>
        <w:t>rescisão</w:t>
      </w:r>
      <w:proofErr w:type="gramEnd"/>
      <w:r>
        <w:t xml:space="preserve"> unilateral do Contrato.</w:t>
      </w:r>
    </w:p>
    <w:p w14:paraId="117A9D0E" w14:textId="77777777" w:rsidR="0088403C" w:rsidRPr="0088403C" w:rsidRDefault="0088403C" w:rsidP="0088403C">
      <w:pPr>
        <w:ind w:left="360"/>
      </w:pPr>
      <w:r w:rsidRPr="0088403C">
        <w:rPr>
          <w:b/>
        </w:rPr>
        <w:t>12.6</w:t>
      </w:r>
      <w:r w:rsidRPr="0088403C">
        <w:t xml:space="preserve"> – As multas eventualmente aplicadas com base na alínea “b” do caput desta Cláusula</w:t>
      </w:r>
    </w:p>
    <w:p w14:paraId="27E7DEB4" w14:textId="77777777" w:rsidR="0088403C" w:rsidRPr="0088403C" w:rsidRDefault="0088403C" w:rsidP="0088403C">
      <w:pPr>
        <w:ind w:left="360"/>
      </w:pPr>
      <w:proofErr w:type="gramStart"/>
      <w:r w:rsidRPr="0088403C">
        <w:t>não</w:t>
      </w:r>
      <w:proofErr w:type="gramEnd"/>
      <w:r w:rsidRPr="0088403C">
        <w:t xml:space="preserve"> possuem caráter compensatório, e, assim, o pagamento delas não eximirá a CONTRATADA de responsabilidade pelas perdas e danos decorrentes das infrações</w:t>
      </w:r>
    </w:p>
    <w:p w14:paraId="05577736" w14:textId="77777777" w:rsidR="0088403C" w:rsidRDefault="0088403C" w:rsidP="0088403C">
      <w:pPr>
        <w:ind w:left="360"/>
      </w:pPr>
      <w:proofErr w:type="gramStart"/>
      <w:r>
        <w:t>cometidas</w:t>
      </w:r>
      <w:proofErr w:type="gramEnd"/>
      <w:r>
        <w:t>.</w:t>
      </w:r>
    </w:p>
    <w:p w14:paraId="0785019A" w14:textId="77777777" w:rsidR="0088403C" w:rsidRPr="0088403C" w:rsidRDefault="0088403C" w:rsidP="0088403C">
      <w:pPr>
        <w:ind w:left="360"/>
      </w:pPr>
      <w:r w:rsidRPr="0088403C">
        <w:rPr>
          <w:b/>
        </w:rPr>
        <w:t>12.7</w:t>
      </w:r>
      <w:r w:rsidRPr="0088403C">
        <w:t xml:space="preserve"> – As multas aplicadas poderão ser compensadas com valores devidos à CONTRATADA mediante requerimento expresso nesse sentido.</w:t>
      </w:r>
    </w:p>
    <w:p w14:paraId="149B2027" w14:textId="77777777" w:rsidR="0088403C" w:rsidRPr="0088403C" w:rsidRDefault="0088403C" w:rsidP="0088403C">
      <w:pPr>
        <w:spacing w:line="360" w:lineRule="auto"/>
        <w:ind w:left="360"/>
      </w:pPr>
      <w:r w:rsidRPr="0088403C">
        <w:rPr>
          <w:b/>
        </w:rPr>
        <w:t>12.8</w:t>
      </w:r>
      <w:r w:rsidRPr="0088403C">
        <w:t xml:space="preserve"> – Ressalvada a hipótese de existir requerimento de compensação devidamente formalizado, o CONTRATANTE suspenderá, observado o contraditório e ampla defesa, os pagamentos devidos à CONTRATADA até a comprovação do recolhimento da multa ou da prova de sua </w:t>
      </w:r>
      <w:proofErr w:type="spellStart"/>
      <w:r w:rsidRPr="0088403C">
        <w:t>relevação</w:t>
      </w:r>
      <w:proofErr w:type="spellEnd"/>
      <w:r w:rsidRPr="0088403C">
        <w:t xml:space="preserve"> por ato da Administração, bem como até a recomposição do valor original da garantia, que tenha sido descontado em virtude de multa imposta, salvo decisão fundamentada da autoridade competente que autorize o prosseguimento do processo de pagamento.</w:t>
      </w:r>
    </w:p>
    <w:p w14:paraId="1E2D3C48" w14:textId="77777777" w:rsidR="0088403C" w:rsidRPr="0088403C" w:rsidRDefault="0088403C" w:rsidP="0088403C">
      <w:pPr>
        <w:spacing w:line="360" w:lineRule="auto"/>
        <w:ind w:left="360"/>
      </w:pPr>
      <w:r w:rsidRPr="0088403C">
        <w:t>12.9 – A aplicação das sanções previstas no item 20.2 não exclui, em hipótese alguma, a obrigação de reparação integral do dano causado à Administração Pública.</w:t>
      </w:r>
    </w:p>
    <w:p w14:paraId="486E4DE7" w14:textId="77777777" w:rsidR="0088403C" w:rsidRPr="0088403C" w:rsidRDefault="0088403C" w:rsidP="0088403C">
      <w:pPr>
        <w:spacing w:line="360" w:lineRule="auto"/>
        <w:ind w:left="360" w:right="-201"/>
      </w:pPr>
      <w:r w:rsidRPr="0088403C">
        <w:rPr>
          <w:b/>
        </w:rPr>
        <w:t>12.10</w:t>
      </w:r>
      <w:r w:rsidRPr="0088403C">
        <w:t xml:space="preserve"> – A personalidade jurídica poderá ser desconsiderada sempre que utilizada com abuso</w:t>
      </w:r>
    </w:p>
    <w:p w14:paraId="4AAF7627" w14:textId="77777777" w:rsidR="0088403C" w:rsidRPr="0088403C" w:rsidRDefault="0088403C" w:rsidP="0088403C">
      <w:pPr>
        <w:spacing w:line="360" w:lineRule="auto"/>
        <w:ind w:left="360" w:right="-201"/>
      </w:pPr>
      <w:proofErr w:type="gramStart"/>
      <w:r w:rsidRPr="0088403C">
        <w:t>do</w:t>
      </w:r>
      <w:proofErr w:type="gramEnd"/>
      <w:r w:rsidRPr="0088403C">
        <w:t xml:space="preserve">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</w:t>
      </w:r>
    </w:p>
    <w:p w14:paraId="48548AD6" w14:textId="77777777" w:rsidR="0088403C" w:rsidRPr="0088403C" w:rsidRDefault="0088403C" w:rsidP="0088403C">
      <w:pPr>
        <w:spacing w:line="360" w:lineRule="auto"/>
        <w:ind w:left="360" w:right="-201"/>
      </w:pPr>
      <w:proofErr w:type="gramStart"/>
      <w:r w:rsidRPr="0088403C">
        <w:lastRenderedPageBreak/>
        <w:t>coligação</w:t>
      </w:r>
      <w:proofErr w:type="gramEnd"/>
      <w:r w:rsidRPr="0088403C">
        <w:t xml:space="preserve"> ou controle, de fato ou de direito, com o sancionado, observados, em todos os casos, o contraditório, a ampla defesa e a obrigatoriedade de análise jurídica prévia.</w:t>
      </w:r>
    </w:p>
    <w:p w14:paraId="6417EB3D" w14:textId="77777777" w:rsidR="004B1E2E" w:rsidRPr="006603DD" w:rsidRDefault="006603DD" w:rsidP="004B1E2E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r w:rsidRPr="006603DD">
        <w:rPr>
          <w:rFonts w:asciiTheme="minorHAnsi" w:eastAsia="Adobe Fan Heiti Std B" w:hAnsiTheme="minorHAnsi"/>
          <w:b/>
          <w:color w:val="auto"/>
          <w:sz w:val="22"/>
          <w:szCs w:val="22"/>
        </w:rPr>
        <w:t>DO PRAZO PARA SUBSTITUIÇÃO</w:t>
      </w:r>
      <w:bookmarkEnd w:id="86"/>
    </w:p>
    <w:p w14:paraId="04A8737C" w14:textId="77777777" w:rsidR="004B1E2E" w:rsidRDefault="004B1E2E" w:rsidP="004B1E2E">
      <w:pPr>
        <w:pStyle w:val="Padro"/>
        <w:widowControl w:val="0"/>
        <w:tabs>
          <w:tab w:val="clear" w:pos="708"/>
          <w:tab w:val="left" w:pos="0"/>
        </w:tabs>
        <w:spacing w:before="120" w:after="120" w:line="360" w:lineRule="auto"/>
        <w:ind w:left="567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BC5FD5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13.1.</w:t>
      </w:r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A contratada deverá fazer </w:t>
      </w:r>
      <w:proofErr w:type="gramStart"/>
      <w:r>
        <w:rPr>
          <w:rFonts w:asciiTheme="minorHAnsi" w:eastAsia="Adobe Fan Heiti Std B" w:hAnsiTheme="minorHAnsi" w:cs="Arial"/>
          <w:sz w:val="22"/>
          <w:szCs w:val="22"/>
          <w:lang w:val="pt-BR"/>
        </w:rPr>
        <w:t>entrega,</w:t>
      </w:r>
      <w:proofErr w:type="gramEnd"/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montagem e apresentação dos shows nos dias e locais previamente indicados pela </w:t>
      </w:r>
      <w:proofErr w:type="spellStart"/>
      <w:r>
        <w:rPr>
          <w:rFonts w:asciiTheme="minorHAnsi" w:eastAsia="Adobe Fan Heiti Std B" w:hAnsiTheme="minorHAnsi" w:cs="Arial"/>
          <w:sz w:val="22"/>
          <w:szCs w:val="22"/>
          <w:lang w:val="pt-BR"/>
        </w:rPr>
        <w:t>contatante</w:t>
      </w:r>
      <w:proofErr w:type="spellEnd"/>
      <w:r>
        <w:rPr>
          <w:rFonts w:asciiTheme="minorHAnsi" w:eastAsia="Adobe Fan Heiti Std B" w:hAnsiTheme="minorHAnsi" w:cs="Arial"/>
          <w:sz w:val="22"/>
          <w:szCs w:val="22"/>
          <w:lang w:val="pt-BR"/>
        </w:rPr>
        <w:t>;</w:t>
      </w:r>
    </w:p>
    <w:p w14:paraId="21C30828" w14:textId="011A7BCC" w:rsidR="00E37C03" w:rsidRDefault="004B1E2E" w:rsidP="00730571">
      <w:pPr>
        <w:pStyle w:val="Padro"/>
        <w:widowControl w:val="0"/>
        <w:tabs>
          <w:tab w:val="clear" w:pos="708"/>
          <w:tab w:val="left" w:pos="0"/>
        </w:tabs>
        <w:spacing w:before="120" w:after="120" w:line="360" w:lineRule="auto"/>
        <w:ind w:left="567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  <w:r w:rsidRPr="00BC5FD5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13.2</w:t>
      </w:r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. Após a contratação e notificação de produtos e/ou serviços defeituoso ou enviado de vicio, </w:t>
      </w:r>
      <w:proofErr w:type="gramStart"/>
      <w:r>
        <w:rPr>
          <w:rFonts w:asciiTheme="minorHAnsi" w:eastAsia="Adobe Fan Heiti Std B" w:hAnsiTheme="minorHAnsi" w:cs="Arial"/>
          <w:sz w:val="22"/>
          <w:szCs w:val="22"/>
          <w:lang w:val="pt-BR"/>
        </w:rPr>
        <w:t>deverá ser</w:t>
      </w:r>
      <w:proofErr w:type="gramEnd"/>
      <w:r>
        <w:rPr>
          <w:rFonts w:asciiTheme="minorHAnsi" w:eastAsia="Adobe Fan Heiti Std B" w:hAnsiTheme="minorHAnsi" w:cs="Arial"/>
          <w:sz w:val="22"/>
          <w:szCs w:val="22"/>
          <w:lang w:val="pt-BR"/>
        </w:rPr>
        <w:t xml:space="preserve"> feita a substituição, ou reparo do mesmo, no prazo máximo </w:t>
      </w:r>
      <w:r w:rsidR="00730571">
        <w:rPr>
          <w:rFonts w:asciiTheme="minorHAnsi" w:eastAsia="Adobe Fan Heiti Std B" w:hAnsiTheme="minorHAnsi" w:cs="Arial"/>
          <w:sz w:val="22"/>
          <w:szCs w:val="22"/>
          <w:lang w:val="pt-BR"/>
        </w:rPr>
        <w:t>de 01(uma) hora antes do evento</w:t>
      </w:r>
    </w:p>
    <w:p w14:paraId="521C9F67" w14:textId="77777777" w:rsidR="00E37C03" w:rsidRDefault="00E37C03" w:rsidP="00DF031D">
      <w:pPr>
        <w:pStyle w:val="Padro"/>
        <w:widowControl w:val="0"/>
        <w:tabs>
          <w:tab w:val="clear" w:pos="708"/>
          <w:tab w:val="left" w:pos="0"/>
        </w:tabs>
        <w:spacing w:before="120" w:after="120" w:line="360" w:lineRule="auto"/>
        <w:ind w:left="567"/>
        <w:jc w:val="both"/>
        <w:rPr>
          <w:rFonts w:asciiTheme="minorHAnsi" w:eastAsia="Adobe Fan Heiti Std B" w:hAnsiTheme="minorHAnsi" w:cs="Arial"/>
          <w:sz w:val="22"/>
          <w:szCs w:val="22"/>
          <w:lang w:val="pt-BR"/>
        </w:rPr>
      </w:pPr>
    </w:p>
    <w:p w14:paraId="6A5A903D" w14:textId="77777777" w:rsidR="00002FCE" w:rsidRPr="00FF4399" w:rsidRDefault="00606C82" w:rsidP="004B1E2E">
      <w:pPr>
        <w:pStyle w:val="Ttulo1"/>
        <w:numPr>
          <w:ilvl w:val="0"/>
          <w:numId w:val="2"/>
        </w:numPr>
        <w:shd w:val="clear" w:color="auto" w:fill="D9D9D9" w:themeFill="background1" w:themeFillShade="D9"/>
        <w:spacing w:before="120" w:after="120" w:line="360" w:lineRule="auto"/>
        <w:rPr>
          <w:rFonts w:asciiTheme="minorHAnsi" w:eastAsia="Adobe Fan Heiti Std B" w:hAnsiTheme="minorHAnsi"/>
          <w:b/>
          <w:color w:val="auto"/>
          <w:sz w:val="22"/>
          <w:szCs w:val="22"/>
        </w:rPr>
      </w:pPr>
      <w:bookmarkStart w:id="87" w:name="_Toc493669946"/>
      <w:r w:rsidRPr="00FF4399">
        <w:rPr>
          <w:rFonts w:asciiTheme="minorHAnsi" w:eastAsia="Adobe Fan Heiti Std B" w:hAnsiTheme="minorHAnsi"/>
          <w:b/>
          <w:color w:val="auto"/>
          <w:sz w:val="22"/>
          <w:szCs w:val="22"/>
        </w:rPr>
        <w:t>DA APROVAÇÃO</w:t>
      </w:r>
      <w:bookmarkEnd w:id="87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5"/>
        <w:gridCol w:w="1543"/>
        <w:gridCol w:w="1543"/>
        <w:gridCol w:w="1549"/>
      </w:tblGrid>
      <w:tr w:rsidR="009741DA" w:rsidRPr="00FF4399" w14:paraId="08EBC555" w14:textId="77777777" w:rsidTr="009741DA">
        <w:trPr>
          <w:trHeight w:val="113"/>
        </w:trPr>
        <w:tc>
          <w:tcPr>
            <w:tcW w:w="500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CC2E5" w:themeFill="accent1" w:themeFillTint="99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2F5C7470" w14:textId="77777777" w:rsidR="009741DA" w:rsidRPr="00FF4399" w:rsidRDefault="009741DA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FF4399">
              <w:rPr>
                <w:rFonts w:asciiTheme="minorHAnsi" w:hAnsiTheme="minorHAnsi" w:cs="Times New Roman"/>
                <w:b/>
                <w:sz w:val="22"/>
                <w:szCs w:val="22"/>
              </w:rPr>
              <w:t>RESPONSÁVEL PELA ELABORAÇÃO</w:t>
            </w:r>
          </w:p>
        </w:tc>
      </w:tr>
      <w:tr w:rsidR="009741DA" w:rsidRPr="00FF4399" w14:paraId="75CBB58E" w14:textId="77777777" w:rsidTr="00730571">
        <w:trPr>
          <w:trHeight w:val="346"/>
        </w:trPr>
        <w:tc>
          <w:tcPr>
            <w:tcW w:w="2342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9CC2E5" w:themeFill="accent1" w:themeFillTint="99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57FDFCC8" w14:textId="77777777" w:rsidR="009741DA" w:rsidRPr="00FF4399" w:rsidRDefault="009741DA" w:rsidP="00954F2B">
            <w:pPr>
              <w:pStyle w:val="Standard"/>
              <w:snapToGrid w:val="0"/>
              <w:ind w:left="-25" w:right="-5"/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FF4399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885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9CC2E5" w:themeFill="accent1" w:themeFillTint="99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45D7799F" w14:textId="77777777" w:rsidR="009741DA" w:rsidRPr="00FF4399" w:rsidRDefault="009741DA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FF4399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Lotação</w:t>
            </w:r>
          </w:p>
        </w:tc>
        <w:tc>
          <w:tcPr>
            <w:tcW w:w="885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9CC2E5" w:themeFill="accent1" w:themeFillTint="99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766190FD" w14:textId="77777777" w:rsidR="009741DA" w:rsidRPr="00FF4399" w:rsidRDefault="009741DA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FF4399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Matrícula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18043E03" w14:textId="77777777" w:rsidR="009741DA" w:rsidRPr="00FF4399" w:rsidRDefault="009741DA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FF4399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Requisitante</w:t>
            </w:r>
          </w:p>
        </w:tc>
      </w:tr>
      <w:tr w:rsidR="009741DA" w:rsidRPr="00FF4399" w14:paraId="0FC0F02A" w14:textId="77777777" w:rsidTr="00730571">
        <w:trPr>
          <w:trHeight w:val="254"/>
        </w:trPr>
        <w:tc>
          <w:tcPr>
            <w:tcW w:w="2342" w:type="pct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2300F8D5" w14:textId="3902B31B" w:rsidR="009741DA" w:rsidRPr="00FF4399" w:rsidRDefault="00730571" w:rsidP="00954F2B">
            <w:pPr>
              <w:pStyle w:val="Standard"/>
              <w:snapToGrid w:val="0"/>
              <w:ind w:left="-5" w:right="-5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sz w:val="22"/>
                <w:szCs w:val="22"/>
              </w:rPr>
              <w:t xml:space="preserve">TATIANA </w:t>
            </w:r>
            <w:r w:rsidR="00374F20">
              <w:rPr>
                <w:rFonts w:asciiTheme="minorHAnsi" w:hAnsiTheme="minorHAnsi" w:cs="Times New Roman"/>
                <w:sz w:val="22"/>
                <w:szCs w:val="22"/>
              </w:rPr>
              <w:t>DE OLIVEIRA AIRES</w:t>
            </w:r>
          </w:p>
        </w:tc>
        <w:tc>
          <w:tcPr>
            <w:tcW w:w="885" w:type="pct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7756BABF" w14:textId="77777777" w:rsidR="009741DA" w:rsidRPr="00FF4399" w:rsidRDefault="00A12B6C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sz w:val="22"/>
                <w:szCs w:val="22"/>
              </w:rPr>
              <w:t>Secretaria de Turismo</w:t>
            </w:r>
          </w:p>
        </w:tc>
        <w:tc>
          <w:tcPr>
            <w:tcW w:w="885" w:type="pct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55473A81" w14:textId="379DD26C" w:rsidR="009741DA" w:rsidRPr="00FF4399" w:rsidRDefault="00374F20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sz w:val="22"/>
                <w:szCs w:val="22"/>
              </w:rPr>
              <w:t>112.643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bottom"/>
          </w:tcPr>
          <w:p w14:paraId="289C504A" w14:textId="77777777" w:rsidR="009741DA" w:rsidRPr="00FF4399" w:rsidRDefault="00A12B6C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1D2ABC">
              <w:rPr>
                <w:rFonts w:asciiTheme="minorHAnsi" w:hAnsiTheme="minorHAnsi" w:cs="Times New Roman"/>
                <w:sz w:val="22"/>
                <w:szCs w:val="22"/>
              </w:rPr>
              <w:t>Secretaria de Turismo</w:t>
            </w:r>
          </w:p>
        </w:tc>
      </w:tr>
      <w:tr w:rsidR="009741DA" w:rsidRPr="00FF4399" w14:paraId="55422469" w14:textId="77777777" w:rsidTr="001F696B">
        <w:trPr>
          <w:trHeight w:val="1196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</w:tcPr>
          <w:p w14:paraId="64F60B93" w14:textId="77777777" w:rsidR="00954F2B" w:rsidRDefault="009741DA" w:rsidP="009C5C76">
            <w:pPr>
              <w:pStyle w:val="Standard"/>
              <w:snapToGrid w:val="0"/>
              <w:rPr>
                <w:rFonts w:asciiTheme="minorHAnsi" w:hAnsiTheme="minorHAnsi" w:cs="Times New Roman"/>
                <w:sz w:val="22"/>
                <w:szCs w:val="22"/>
              </w:rPr>
            </w:pPr>
            <w:r w:rsidRPr="00FF4399">
              <w:rPr>
                <w:rFonts w:asciiTheme="minorHAnsi" w:hAnsiTheme="minorHAnsi" w:cs="Times New Roman"/>
                <w:sz w:val="22"/>
                <w:szCs w:val="22"/>
              </w:rPr>
              <w:t>Ciente,</w:t>
            </w:r>
          </w:p>
          <w:p w14:paraId="7E59CB03" w14:textId="6374AD18" w:rsidR="00730571" w:rsidRPr="0043364A" w:rsidRDefault="00730571" w:rsidP="00730571">
            <w:pPr>
              <w:spacing w:after="0"/>
            </w:pPr>
            <w:r>
              <w:t xml:space="preserve">                                                                </w:t>
            </w:r>
            <w:r w:rsidRPr="0043364A">
              <w:t>Thiago Medina Mattos</w:t>
            </w:r>
          </w:p>
          <w:p w14:paraId="46BD01F1" w14:textId="77777777" w:rsidR="008169F7" w:rsidRPr="008169F7" w:rsidRDefault="008169F7" w:rsidP="008169F7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8169F7">
              <w:rPr>
                <w:rFonts w:asciiTheme="minorHAnsi" w:hAnsiTheme="minorHAnsi" w:cs="Times New Roman"/>
                <w:b/>
                <w:sz w:val="22"/>
                <w:szCs w:val="22"/>
              </w:rPr>
              <w:t>Secretário de Turismo</w:t>
            </w:r>
          </w:p>
          <w:p w14:paraId="031266CD" w14:textId="73FE7740" w:rsidR="00730571" w:rsidRDefault="00730571" w:rsidP="00730571">
            <w:pPr>
              <w:spacing w:line="360" w:lineRule="auto"/>
              <w:ind w:firstLine="708"/>
              <w:rPr>
                <w:lang w:eastAsia="en-US"/>
              </w:rPr>
            </w:pPr>
            <w:r>
              <w:rPr>
                <w:rFonts w:cs="Times New Roman"/>
              </w:rPr>
              <w:t xml:space="preserve">                                                    </w:t>
            </w:r>
            <w:r w:rsidR="008169F7" w:rsidRPr="008169F7">
              <w:rPr>
                <w:rFonts w:cs="Times New Roman"/>
              </w:rPr>
              <w:t xml:space="preserve">Matrícula nº </w:t>
            </w:r>
            <w:r>
              <w:rPr>
                <w:lang w:eastAsia="en-US"/>
              </w:rPr>
              <w:t>113.077</w:t>
            </w:r>
          </w:p>
          <w:p w14:paraId="5C005B5B" w14:textId="6AF639C0" w:rsidR="002218B9" w:rsidRDefault="002218B9" w:rsidP="008169F7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14BDA5FA" w14:textId="77777777" w:rsidR="00033129" w:rsidRDefault="00033129" w:rsidP="00954F2B">
            <w:pPr>
              <w:pStyle w:val="Standard"/>
              <w:snapToGrid w:val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14:paraId="4A951B39" w14:textId="77777777" w:rsidR="002218B9" w:rsidRPr="00954F2B" w:rsidRDefault="002218B9" w:rsidP="008169F7">
            <w:pPr>
              <w:spacing w:after="0"/>
              <w:jc w:val="center"/>
              <w:rPr>
                <w:rFonts w:cs="Times New Roman"/>
                <w:b/>
              </w:rPr>
            </w:pPr>
          </w:p>
        </w:tc>
      </w:tr>
    </w:tbl>
    <w:p w14:paraId="657BADA7" w14:textId="3ED7A20E" w:rsidR="009741DA" w:rsidRPr="00FF4399" w:rsidRDefault="002218B9" w:rsidP="002218B9">
      <w:pPr>
        <w:pStyle w:val="Padro"/>
        <w:spacing w:before="120" w:after="120" w:line="360" w:lineRule="auto"/>
        <w:jc w:val="right"/>
        <w:rPr>
          <w:rFonts w:asciiTheme="minorHAnsi" w:eastAsia="Adobe Fan Heiti Std B" w:hAnsiTheme="minorHAnsi" w:cs="Arial"/>
          <w:b/>
          <w:sz w:val="22"/>
          <w:szCs w:val="22"/>
          <w:lang w:val="pt-BR"/>
        </w:rPr>
      </w:pPr>
      <w:r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Maricá,</w:t>
      </w:r>
      <w:r w:rsidR="0081550D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 xml:space="preserve"> </w:t>
      </w:r>
      <w:r w:rsidR="00C21A76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17</w:t>
      </w:r>
      <w:r w:rsidR="0029407B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 xml:space="preserve"> de</w:t>
      </w:r>
      <w:r w:rsidR="00B32469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 xml:space="preserve"> </w:t>
      </w:r>
      <w:r w:rsidR="00730571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 xml:space="preserve">ABRIL </w:t>
      </w:r>
      <w:r w:rsidR="0029407B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de</w:t>
      </w:r>
      <w:r w:rsidR="003C0F88"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 xml:space="preserve"> 2024</w:t>
      </w:r>
      <w:r>
        <w:rPr>
          <w:rFonts w:asciiTheme="minorHAnsi" w:eastAsia="Adobe Fan Heiti Std B" w:hAnsiTheme="minorHAnsi" w:cs="Arial"/>
          <w:b/>
          <w:sz w:val="22"/>
          <w:szCs w:val="22"/>
          <w:lang w:val="pt-BR"/>
        </w:rPr>
        <w:t>.</w:t>
      </w:r>
    </w:p>
    <w:sectPr w:rsidR="009741DA" w:rsidRPr="00FF4399" w:rsidSect="00FD0489">
      <w:headerReference w:type="default" r:id="rId9"/>
      <w:footerReference w:type="default" r:id="rId10"/>
      <w:pgSz w:w="11906" w:h="16838"/>
      <w:pgMar w:top="1810" w:right="1701" w:bottom="1418" w:left="1701" w:header="426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E54F62" w14:textId="77777777" w:rsidR="006E54EB" w:rsidRDefault="006E54EB" w:rsidP="009467B0">
      <w:pPr>
        <w:spacing w:after="0" w:line="240" w:lineRule="auto"/>
      </w:pPr>
      <w:r>
        <w:separator/>
      </w:r>
    </w:p>
  </w:endnote>
  <w:endnote w:type="continuationSeparator" w:id="0">
    <w:p w14:paraId="730FEF10" w14:textId="77777777" w:rsidR="006E54EB" w:rsidRDefault="006E54EB" w:rsidP="0094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 Heiti Std B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enQuanYi Micro He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9147544"/>
      <w:docPartObj>
        <w:docPartGallery w:val="Page Numbers (Bottom of Page)"/>
        <w:docPartUnique/>
      </w:docPartObj>
    </w:sdtPr>
    <w:sdtEndPr/>
    <w:sdtContent>
      <w:p w14:paraId="717D57A4" w14:textId="3A59F324" w:rsidR="006E54EB" w:rsidRDefault="006E54E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3207" w:rsidRPr="000A3207">
          <w:rPr>
            <w:noProof/>
            <w:lang w:val="pt-BR"/>
          </w:rPr>
          <w:t>16</w:t>
        </w:r>
        <w:r>
          <w:fldChar w:fldCharType="end"/>
        </w:r>
      </w:p>
    </w:sdtContent>
  </w:sdt>
  <w:p w14:paraId="70981EF8" w14:textId="77777777" w:rsidR="006E54EB" w:rsidRDefault="006E54E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713F99" w14:textId="77777777" w:rsidR="006E54EB" w:rsidRDefault="006E54EB" w:rsidP="009467B0">
      <w:pPr>
        <w:spacing w:after="0" w:line="240" w:lineRule="auto"/>
      </w:pPr>
      <w:r>
        <w:separator/>
      </w:r>
    </w:p>
  </w:footnote>
  <w:footnote w:type="continuationSeparator" w:id="0">
    <w:p w14:paraId="7D0E0329" w14:textId="77777777" w:rsidR="006E54EB" w:rsidRDefault="006E54EB" w:rsidP="00946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C69050" w14:textId="77777777" w:rsidR="006E54EB" w:rsidRDefault="006E54EB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A72A98" wp14:editId="3C19DF04">
              <wp:simplePos x="0" y="0"/>
              <wp:positionH relativeFrom="column">
                <wp:posOffset>3758565</wp:posOffset>
              </wp:positionH>
              <wp:positionV relativeFrom="paragraph">
                <wp:posOffset>-99059</wp:posOffset>
              </wp:positionV>
              <wp:extent cx="1885950" cy="895350"/>
              <wp:effectExtent l="0" t="0" r="19050" b="1905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8D661C" w14:textId="77777777" w:rsidR="006E54EB" w:rsidRPr="00D754B2" w:rsidRDefault="006E54EB" w:rsidP="00F968A6">
                          <w:pPr>
                            <w:spacing w:after="120"/>
                            <w:rPr>
                              <w:sz w:val="16"/>
                              <w:szCs w:val="18"/>
                            </w:rPr>
                          </w:pPr>
                          <w:r w:rsidRPr="00D754B2">
                            <w:rPr>
                              <w:sz w:val="16"/>
                              <w:szCs w:val="18"/>
                            </w:rPr>
                            <w:t>PREFEITURA MUNICIPAL DE MARICÁ</w:t>
                          </w:r>
                        </w:p>
                        <w:p w14:paraId="169308DB" w14:textId="41CC4652" w:rsidR="006E54EB" w:rsidRPr="00D754B2" w:rsidRDefault="00D46F35" w:rsidP="00F968A6">
                          <w:pPr>
                            <w:spacing w:after="120"/>
                            <w:rPr>
                              <w:sz w:val="16"/>
                              <w:szCs w:val="18"/>
                            </w:rPr>
                          </w:pPr>
                          <w:r>
                            <w:rPr>
                              <w:sz w:val="16"/>
                              <w:szCs w:val="18"/>
                            </w:rPr>
                            <w:t>PROCESSO Nº:</w:t>
                          </w:r>
                          <w:proofErr w:type="gramStart"/>
                          <w:r>
                            <w:rPr>
                              <w:sz w:val="16"/>
                              <w:szCs w:val="18"/>
                            </w:rPr>
                            <w:t xml:space="preserve">  </w:t>
                          </w:r>
                          <w:proofErr w:type="gramEnd"/>
                          <w:r w:rsidR="00C21A76">
                            <w:rPr>
                              <w:sz w:val="16"/>
                              <w:szCs w:val="18"/>
                            </w:rPr>
                            <w:t>7062</w:t>
                          </w:r>
                          <w:r w:rsidR="006E54EB">
                            <w:rPr>
                              <w:sz w:val="16"/>
                              <w:szCs w:val="18"/>
                            </w:rPr>
                            <w:t>/2024</w:t>
                          </w:r>
                        </w:p>
                        <w:p w14:paraId="21C77461" w14:textId="401FD4B0" w:rsidR="006E54EB" w:rsidRPr="00D754B2" w:rsidRDefault="006E54EB" w:rsidP="00F968A6">
                          <w:pPr>
                            <w:spacing w:after="120"/>
                            <w:rPr>
                              <w:sz w:val="16"/>
                              <w:szCs w:val="18"/>
                            </w:rPr>
                          </w:pPr>
                          <w:r w:rsidRPr="00D754B2">
                            <w:rPr>
                              <w:sz w:val="16"/>
                              <w:szCs w:val="18"/>
                            </w:rPr>
                            <w:t xml:space="preserve">D. INÍCIO: </w:t>
                          </w:r>
                          <w:r w:rsidR="00C21A76">
                            <w:rPr>
                              <w:sz w:val="16"/>
                              <w:szCs w:val="18"/>
                            </w:rPr>
                            <w:t>18/03</w:t>
                          </w:r>
                          <w:r>
                            <w:rPr>
                              <w:sz w:val="16"/>
                              <w:szCs w:val="18"/>
                            </w:rPr>
                            <w:t>/2024</w:t>
                          </w:r>
                        </w:p>
                        <w:p w14:paraId="7BC87744" w14:textId="77777777" w:rsidR="006E54EB" w:rsidRPr="00D754B2" w:rsidRDefault="006E54EB" w:rsidP="00F968A6">
                          <w:pPr>
                            <w:spacing w:after="120"/>
                            <w:rPr>
                              <w:sz w:val="16"/>
                              <w:szCs w:val="18"/>
                            </w:rPr>
                          </w:pPr>
                          <w:r w:rsidRPr="00D754B2">
                            <w:rPr>
                              <w:sz w:val="16"/>
                              <w:szCs w:val="18"/>
                            </w:rPr>
                            <w:t xml:space="preserve">RUBRICA                   </w:t>
                          </w:r>
                          <w:r w:rsidRPr="00D754B2">
                            <w:rPr>
                              <w:sz w:val="16"/>
                              <w:szCs w:val="18"/>
                            </w:rPr>
                            <w:tab/>
                            <w:t xml:space="preserve">FL.: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95.95pt;margin-top:-7.8pt;width:148.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">
              <v:textbox>
                <w:txbxContent>
                  <w:p w14:paraId="478D661C" w14:textId="77777777" w:rsidR="006E54EB" w:rsidRPr="00D754B2" w:rsidRDefault="006E54EB" w:rsidP="00F968A6">
                    <w:pPr>
                      <w:spacing w:after="120"/>
                      <w:rPr>
                        <w:sz w:val="16"/>
                        <w:szCs w:val="18"/>
                      </w:rPr>
                    </w:pPr>
                    <w:r w:rsidRPr="00D754B2">
                      <w:rPr>
                        <w:sz w:val="16"/>
                        <w:szCs w:val="18"/>
                      </w:rPr>
                      <w:t>PREFEITURA MUNICIPAL DE MARICÁ</w:t>
                    </w:r>
                  </w:p>
                  <w:p w14:paraId="169308DB" w14:textId="41CC4652" w:rsidR="006E54EB" w:rsidRPr="00D754B2" w:rsidRDefault="00D46F35" w:rsidP="00F968A6">
                    <w:pPr>
                      <w:spacing w:after="120"/>
                      <w:rPr>
                        <w:sz w:val="16"/>
                        <w:szCs w:val="18"/>
                      </w:rPr>
                    </w:pPr>
                    <w:r>
                      <w:rPr>
                        <w:sz w:val="16"/>
                        <w:szCs w:val="18"/>
                      </w:rPr>
                      <w:t>PROCESSO Nº:</w:t>
                    </w:r>
                    <w:proofErr w:type="gramStart"/>
                    <w:r>
                      <w:rPr>
                        <w:sz w:val="16"/>
                        <w:szCs w:val="18"/>
                      </w:rPr>
                      <w:t xml:space="preserve">  </w:t>
                    </w:r>
                    <w:proofErr w:type="gramEnd"/>
                    <w:r w:rsidR="00C21A76">
                      <w:rPr>
                        <w:sz w:val="16"/>
                        <w:szCs w:val="18"/>
                      </w:rPr>
                      <w:t>7062</w:t>
                    </w:r>
                    <w:r w:rsidR="006E54EB">
                      <w:rPr>
                        <w:sz w:val="16"/>
                        <w:szCs w:val="18"/>
                      </w:rPr>
                      <w:t>/2024</w:t>
                    </w:r>
                  </w:p>
                  <w:p w14:paraId="21C77461" w14:textId="401FD4B0" w:rsidR="006E54EB" w:rsidRPr="00D754B2" w:rsidRDefault="006E54EB" w:rsidP="00F968A6">
                    <w:pPr>
                      <w:spacing w:after="120"/>
                      <w:rPr>
                        <w:sz w:val="16"/>
                        <w:szCs w:val="18"/>
                      </w:rPr>
                    </w:pPr>
                    <w:r w:rsidRPr="00D754B2">
                      <w:rPr>
                        <w:sz w:val="16"/>
                        <w:szCs w:val="18"/>
                      </w:rPr>
                      <w:t xml:space="preserve">D. INÍCIO: </w:t>
                    </w:r>
                    <w:r w:rsidR="00C21A76">
                      <w:rPr>
                        <w:sz w:val="16"/>
                        <w:szCs w:val="18"/>
                      </w:rPr>
                      <w:t>18/03</w:t>
                    </w:r>
                    <w:r>
                      <w:rPr>
                        <w:sz w:val="16"/>
                        <w:szCs w:val="18"/>
                      </w:rPr>
                      <w:t>/2024</w:t>
                    </w:r>
                  </w:p>
                  <w:p w14:paraId="7BC87744" w14:textId="77777777" w:rsidR="006E54EB" w:rsidRPr="00D754B2" w:rsidRDefault="006E54EB" w:rsidP="00F968A6">
                    <w:pPr>
                      <w:spacing w:after="120"/>
                      <w:rPr>
                        <w:sz w:val="16"/>
                        <w:szCs w:val="18"/>
                      </w:rPr>
                    </w:pPr>
                    <w:r w:rsidRPr="00D754B2">
                      <w:rPr>
                        <w:sz w:val="16"/>
                        <w:szCs w:val="18"/>
                      </w:rPr>
                      <w:t xml:space="preserve">RUBRICA                   </w:t>
                    </w:r>
                    <w:r w:rsidRPr="00D754B2">
                      <w:rPr>
                        <w:sz w:val="16"/>
                        <w:szCs w:val="18"/>
                      </w:rPr>
                      <w:tab/>
                      <w:t xml:space="preserve">FL.: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43CA8"/>
    <w:multiLevelType w:val="multilevel"/>
    <w:tmpl w:val="6C0222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944AE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5FD6689"/>
    <w:multiLevelType w:val="hybridMultilevel"/>
    <w:tmpl w:val="E5A463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35154"/>
    <w:multiLevelType w:val="hybridMultilevel"/>
    <w:tmpl w:val="8F900FE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A2BD6"/>
    <w:multiLevelType w:val="hybridMultilevel"/>
    <w:tmpl w:val="8792886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83CD5"/>
    <w:multiLevelType w:val="hybridMultilevel"/>
    <w:tmpl w:val="1062E1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0762E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8F46D61"/>
    <w:multiLevelType w:val="hybridMultilevel"/>
    <w:tmpl w:val="33640B0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1460D"/>
    <w:multiLevelType w:val="hybridMultilevel"/>
    <w:tmpl w:val="47E480AA"/>
    <w:lvl w:ilvl="0" w:tplc="5CB27AEE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D7AB6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E596BC5"/>
    <w:multiLevelType w:val="multilevel"/>
    <w:tmpl w:val="2C4CB690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Roman"/>
      <w:lvlText w:val="(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3B92CC9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60C53FD"/>
    <w:multiLevelType w:val="hybridMultilevel"/>
    <w:tmpl w:val="CAB28CD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A249B1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0FE3C81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18447BF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3057A48"/>
    <w:multiLevelType w:val="hybridMultilevel"/>
    <w:tmpl w:val="CA105A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EC511C"/>
    <w:multiLevelType w:val="hybridMultilevel"/>
    <w:tmpl w:val="FE86E0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858C6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9EE288E"/>
    <w:multiLevelType w:val="hybridMultilevel"/>
    <w:tmpl w:val="33640B0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E74C9F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E7F5C5E"/>
    <w:multiLevelType w:val="hybridMultilevel"/>
    <w:tmpl w:val="B374F762"/>
    <w:lvl w:ilvl="0" w:tplc="04160017">
      <w:start w:val="1"/>
      <w:numFmt w:val="lowerLetter"/>
      <w:lvlText w:val="%1)"/>
      <w:lvlJc w:val="left"/>
      <w:pPr>
        <w:ind w:left="2841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FB13539"/>
    <w:multiLevelType w:val="multilevel"/>
    <w:tmpl w:val="2C4CB690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Roman"/>
      <w:lvlText w:val="(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25A4A3E"/>
    <w:multiLevelType w:val="hybridMultilevel"/>
    <w:tmpl w:val="FE86E0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D74B2E"/>
    <w:multiLevelType w:val="multilevel"/>
    <w:tmpl w:val="2548B7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6D05F98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7AC4D02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8C70088"/>
    <w:multiLevelType w:val="multilevel"/>
    <w:tmpl w:val="8702E0E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1">
      <w:start w:val="1"/>
      <w:numFmt w:val="decimal"/>
      <w:pStyle w:val="Nivel2"/>
      <w:lvlText w:val="2.%2."/>
      <w:lvlJc w:val="left"/>
      <w:pPr>
        <w:ind w:left="858" w:hanging="432"/>
      </w:pPr>
      <w:rPr>
        <w:rFonts w:hint="default"/>
        <w:b w:val="0"/>
        <w:strike w:val="0"/>
        <w:dstrike w:val="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rFonts w:hint="default"/>
        <w:i w:val="0"/>
        <w:strike w:val="0"/>
        <w:dstrike w:val="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8FB5AD3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A6D55B4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FD83212"/>
    <w:multiLevelType w:val="hybridMultilevel"/>
    <w:tmpl w:val="53D6B61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306DE1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33F3276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8B41E07"/>
    <w:multiLevelType w:val="hybridMultilevel"/>
    <w:tmpl w:val="419A3100"/>
    <w:lvl w:ilvl="0" w:tplc="5CB27AEE">
      <w:start w:val="1"/>
      <w:numFmt w:val="upperRoman"/>
      <w:lvlText w:val="%1"/>
      <w:lvlJc w:val="left"/>
      <w:pPr>
        <w:ind w:left="2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66D260">
      <w:start w:val="1"/>
      <w:numFmt w:val="lowerLetter"/>
      <w:lvlText w:val="%2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AAB3A4">
      <w:start w:val="1"/>
      <w:numFmt w:val="lowerRoman"/>
      <w:lvlText w:val="%3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F01502">
      <w:start w:val="1"/>
      <w:numFmt w:val="decimal"/>
      <w:lvlText w:val="%4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29470">
      <w:start w:val="1"/>
      <w:numFmt w:val="lowerLetter"/>
      <w:lvlText w:val="%5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45214">
      <w:start w:val="1"/>
      <w:numFmt w:val="lowerRoman"/>
      <w:lvlText w:val="%6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CF0">
      <w:start w:val="1"/>
      <w:numFmt w:val="decimal"/>
      <w:lvlText w:val="%7"/>
      <w:lvlJc w:val="left"/>
      <w:pPr>
        <w:ind w:left="6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65F4A">
      <w:start w:val="1"/>
      <w:numFmt w:val="lowerLetter"/>
      <w:lvlText w:val="%8"/>
      <w:lvlJc w:val="left"/>
      <w:pPr>
        <w:ind w:left="7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6C6F60">
      <w:start w:val="1"/>
      <w:numFmt w:val="lowerRoman"/>
      <w:lvlText w:val="%9"/>
      <w:lvlJc w:val="left"/>
      <w:pPr>
        <w:ind w:left="8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B72316E"/>
    <w:multiLevelType w:val="hybridMultilevel"/>
    <w:tmpl w:val="F638788C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EED4661"/>
    <w:multiLevelType w:val="hybridMultilevel"/>
    <w:tmpl w:val="BDF016BC"/>
    <w:lvl w:ilvl="0" w:tplc="5E6E1F30">
      <w:start w:val="1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8334FA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3A0F19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7B3D32A8"/>
    <w:multiLevelType w:val="hybridMultilevel"/>
    <w:tmpl w:val="2B76AE66"/>
    <w:lvl w:ilvl="0" w:tplc="C1F43A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C0A5038"/>
    <w:multiLevelType w:val="hybridMultilevel"/>
    <w:tmpl w:val="C8D29D6E"/>
    <w:lvl w:ilvl="0" w:tplc="116E08C4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24"/>
  </w:num>
  <w:num w:numId="3">
    <w:abstractNumId w:val="27"/>
  </w:num>
  <w:num w:numId="4">
    <w:abstractNumId w:val="22"/>
  </w:num>
  <w:num w:numId="5">
    <w:abstractNumId w:val="10"/>
  </w:num>
  <w:num w:numId="6">
    <w:abstractNumId w:val="34"/>
  </w:num>
  <w:num w:numId="7">
    <w:abstractNumId w:val="39"/>
  </w:num>
  <w:num w:numId="8">
    <w:abstractNumId w:val="37"/>
  </w:num>
  <w:num w:numId="9">
    <w:abstractNumId w:val="23"/>
  </w:num>
  <w:num w:numId="10">
    <w:abstractNumId w:val="17"/>
  </w:num>
  <w:num w:numId="11">
    <w:abstractNumId w:val="4"/>
  </w:num>
  <w:num w:numId="12">
    <w:abstractNumId w:val="30"/>
  </w:num>
  <w:num w:numId="13">
    <w:abstractNumId w:val="35"/>
  </w:num>
  <w:num w:numId="14">
    <w:abstractNumId w:val="12"/>
  </w:num>
  <w:num w:numId="15">
    <w:abstractNumId w:val="6"/>
  </w:num>
  <w:num w:numId="16">
    <w:abstractNumId w:val="18"/>
  </w:num>
  <w:num w:numId="17">
    <w:abstractNumId w:val="5"/>
  </w:num>
  <w:num w:numId="18">
    <w:abstractNumId w:val="1"/>
  </w:num>
  <w:num w:numId="19">
    <w:abstractNumId w:val="25"/>
  </w:num>
  <w:num w:numId="20">
    <w:abstractNumId w:val="21"/>
  </w:num>
  <w:num w:numId="21">
    <w:abstractNumId w:val="33"/>
  </w:num>
  <w:num w:numId="22">
    <w:abstractNumId w:val="14"/>
  </w:num>
  <w:num w:numId="23">
    <w:abstractNumId w:val="32"/>
  </w:num>
  <w:num w:numId="24">
    <w:abstractNumId w:val="9"/>
  </w:num>
  <w:num w:numId="25">
    <w:abstractNumId w:val="19"/>
  </w:num>
  <w:num w:numId="26">
    <w:abstractNumId w:val="16"/>
  </w:num>
  <w:num w:numId="27">
    <w:abstractNumId w:val="2"/>
  </w:num>
  <w:num w:numId="28">
    <w:abstractNumId w:val="7"/>
  </w:num>
  <w:num w:numId="29">
    <w:abstractNumId w:val="8"/>
  </w:num>
  <w:num w:numId="30">
    <w:abstractNumId w:val="11"/>
  </w:num>
  <w:num w:numId="31">
    <w:abstractNumId w:val="20"/>
  </w:num>
  <w:num w:numId="32">
    <w:abstractNumId w:val="26"/>
  </w:num>
  <w:num w:numId="33">
    <w:abstractNumId w:val="28"/>
  </w:num>
  <w:num w:numId="34">
    <w:abstractNumId w:val="38"/>
  </w:num>
  <w:num w:numId="35">
    <w:abstractNumId w:val="31"/>
  </w:num>
  <w:num w:numId="36">
    <w:abstractNumId w:val="29"/>
  </w:num>
  <w:num w:numId="37">
    <w:abstractNumId w:val="3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15"/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F3C"/>
    <w:rsid w:val="00002FCE"/>
    <w:rsid w:val="000157C0"/>
    <w:rsid w:val="000162AC"/>
    <w:rsid w:val="00023694"/>
    <w:rsid w:val="00032823"/>
    <w:rsid w:val="00033129"/>
    <w:rsid w:val="00034B18"/>
    <w:rsid w:val="00041CDB"/>
    <w:rsid w:val="00043CA6"/>
    <w:rsid w:val="00050E8F"/>
    <w:rsid w:val="00060093"/>
    <w:rsid w:val="0006178A"/>
    <w:rsid w:val="000627BA"/>
    <w:rsid w:val="00067E5D"/>
    <w:rsid w:val="00072F3D"/>
    <w:rsid w:val="000949FF"/>
    <w:rsid w:val="000A3207"/>
    <w:rsid w:val="000B428E"/>
    <w:rsid w:val="000B5743"/>
    <w:rsid w:val="000D3B2A"/>
    <w:rsid w:val="000D44DE"/>
    <w:rsid w:val="000E0DA9"/>
    <w:rsid w:val="000F0440"/>
    <w:rsid w:val="000F3405"/>
    <w:rsid w:val="000F35D0"/>
    <w:rsid w:val="000F5201"/>
    <w:rsid w:val="00101FDC"/>
    <w:rsid w:val="00106588"/>
    <w:rsid w:val="0012300D"/>
    <w:rsid w:val="001240D5"/>
    <w:rsid w:val="00127927"/>
    <w:rsid w:val="00131B33"/>
    <w:rsid w:val="001338C1"/>
    <w:rsid w:val="001368D6"/>
    <w:rsid w:val="00144E0E"/>
    <w:rsid w:val="00147477"/>
    <w:rsid w:val="00156DD0"/>
    <w:rsid w:val="00167BBE"/>
    <w:rsid w:val="00175BB4"/>
    <w:rsid w:val="001824F8"/>
    <w:rsid w:val="0018290D"/>
    <w:rsid w:val="001A729F"/>
    <w:rsid w:val="001B3AA3"/>
    <w:rsid w:val="001B5196"/>
    <w:rsid w:val="001B7889"/>
    <w:rsid w:val="001C49F6"/>
    <w:rsid w:val="001D2ABC"/>
    <w:rsid w:val="001D2B77"/>
    <w:rsid w:val="001E470E"/>
    <w:rsid w:val="001F696B"/>
    <w:rsid w:val="002042A2"/>
    <w:rsid w:val="0020686A"/>
    <w:rsid w:val="00216D8D"/>
    <w:rsid w:val="002218B9"/>
    <w:rsid w:val="00225293"/>
    <w:rsid w:val="00225A27"/>
    <w:rsid w:val="002306A8"/>
    <w:rsid w:val="0024289C"/>
    <w:rsid w:val="0024590D"/>
    <w:rsid w:val="00246649"/>
    <w:rsid w:val="002475C5"/>
    <w:rsid w:val="00255074"/>
    <w:rsid w:val="0025645E"/>
    <w:rsid w:val="00271CBA"/>
    <w:rsid w:val="00275CAD"/>
    <w:rsid w:val="002834C2"/>
    <w:rsid w:val="00292A31"/>
    <w:rsid w:val="0029407B"/>
    <w:rsid w:val="002A333D"/>
    <w:rsid w:val="002A5E2F"/>
    <w:rsid w:val="002B4A6B"/>
    <w:rsid w:val="002C041B"/>
    <w:rsid w:val="002C15B5"/>
    <w:rsid w:val="002C6A1F"/>
    <w:rsid w:val="003077DF"/>
    <w:rsid w:val="003115CE"/>
    <w:rsid w:val="00312236"/>
    <w:rsid w:val="003123D1"/>
    <w:rsid w:val="00351F8C"/>
    <w:rsid w:val="00363748"/>
    <w:rsid w:val="00363D93"/>
    <w:rsid w:val="00374F20"/>
    <w:rsid w:val="003875A6"/>
    <w:rsid w:val="003916C3"/>
    <w:rsid w:val="003B3A4F"/>
    <w:rsid w:val="003B6278"/>
    <w:rsid w:val="003C0F88"/>
    <w:rsid w:val="003C7638"/>
    <w:rsid w:val="003D2376"/>
    <w:rsid w:val="003D26B3"/>
    <w:rsid w:val="003D70A7"/>
    <w:rsid w:val="003E19F7"/>
    <w:rsid w:val="003F0D4A"/>
    <w:rsid w:val="003F1824"/>
    <w:rsid w:val="003F3CEA"/>
    <w:rsid w:val="003F42BA"/>
    <w:rsid w:val="003F44E4"/>
    <w:rsid w:val="004009AF"/>
    <w:rsid w:val="00405849"/>
    <w:rsid w:val="00407F40"/>
    <w:rsid w:val="00411B0A"/>
    <w:rsid w:val="00422DBD"/>
    <w:rsid w:val="00423F63"/>
    <w:rsid w:val="00424A04"/>
    <w:rsid w:val="0043364A"/>
    <w:rsid w:val="00455E6E"/>
    <w:rsid w:val="00462404"/>
    <w:rsid w:val="00473A48"/>
    <w:rsid w:val="004824AD"/>
    <w:rsid w:val="004848A1"/>
    <w:rsid w:val="0048568A"/>
    <w:rsid w:val="00491B99"/>
    <w:rsid w:val="00497383"/>
    <w:rsid w:val="004B1E2E"/>
    <w:rsid w:val="004B46F4"/>
    <w:rsid w:val="004C7BD5"/>
    <w:rsid w:val="004F3468"/>
    <w:rsid w:val="005018E9"/>
    <w:rsid w:val="00502E16"/>
    <w:rsid w:val="00502EE2"/>
    <w:rsid w:val="00510614"/>
    <w:rsid w:val="005116E7"/>
    <w:rsid w:val="0052600E"/>
    <w:rsid w:val="00533197"/>
    <w:rsid w:val="005409F4"/>
    <w:rsid w:val="00547DE1"/>
    <w:rsid w:val="00565333"/>
    <w:rsid w:val="00566CEC"/>
    <w:rsid w:val="00576A8A"/>
    <w:rsid w:val="00580A0C"/>
    <w:rsid w:val="00584F1F"/>
    <w:rsid w:val="00585EEB"/>
    <w:rsid w:val="005903D5"/>
    <w:rsid w:val="00597ABE"/>
    <w:rsid w:val="005E2441"/>
    <w:rsid w:val="005F7F77"/>
    <w:rsid w:val="0060221C"/>
    <w:rsid w:val="00606C82"/>
    <w:rsid w:val="0061458B"/>
    <w:rsid w:val="00635D1E"/>
    <w:rsid w:val="00641074"/>
    <w:rsid w:val="00642C26"/>
    <w:rsid w:val="006603DD"/>
    <w:rsid w:val="00661D41"/>
    <w:rsid w:val="0066390A"/>
    <w:rsid w:val="00667E76"/>
    <w:rsid w:val="0067729B"/>
    <w:rsid w:val="00685CBE"/>
    <w:rsid w:val="00690A69"/>
    <w:rsid w:val="0069397D"/>
    <w:rsid w:val="00694BF8"/>
    <w:rsid w:val="006A28ED"/>
    <w:rsid w:val="006C3038"/>
    <w:rsid w:val="006D18AA"/>
    <w:rsid w:val="006E4CFC"/>
    <w:rsid w:val="006E54EB"/>
    <w:rsid w:val="006F19B0"/>
    <w:rsid w:val="006F7156"/>
    <w:rsid w:val="00700F52"/>
    <w:rsid w:val="0071338E"/>
    <w:rsid w:val="00713573"/>
    <w:rsid w:val="00715BFD"/>
    <w:rsid w:val="00720050"/>
    <w:rsid w:val="007300C5"/>
    <w:rsid w:val="00730571"/>
    <w:rsid w:val="0073102C"/>
    <w:rsid w:val="007345CD"/>
    <w:rsid w:val="00744102"/>
    <w:rsid w:val="0074471D"/>
    <w:rsid w:val="007456DF"/>
    <w:rsid w:val="00753FEF"/>
    <w:rsid w:val="00760301"/>
    <w:rsid w:val="007764D4"/>
    <w:rsid w:val="0078187B"/>
    <w:rsid w:val="00784C99"/>
    <w:rsid w:val="0078704A"/>
    <w:rsid w:val="00792557"/>
    <w:rsid w:val="0079288C"/>
    <w:rsid w:val="007932B7"/>
    <w:rsid w:val="007A4A1B"/>
    <w:rsid w:val="007A6595"/>
    <w:rsid w:val="007A70E1"/>
    <w:rsid w:val="007D60B1"/>
    <w:rsid w:val="007D7E60"/>
    <w:rsid w:val="007E0A9C"/>
    <w:rsid w:val="007E71F1"/>
    <w:rsid w:val="007F385E"/>
    <w:rsid w:val="007F59C1"/>
    <w:rsid w:val="007F5BE1"/>
    <w:rsid w:val="007F78DE"/>
    <w:rsid w:val="00810198"/>
    <w:rsid w:val="0081550D"/>
    <w:rsid w:val="008157E1"/>
    <w:rsid w:val="008169F7"/>
    <w:rsid w:val="00820EFC"/>
    <w:rsid w:val="00821D9D"/>
    <w:rsid w:val="008265F8"/>
    <w:rsid w:val="0083623E"/>
    <w:rsid w:val="00860D8C"/>
    <w:rsid w:val="008661D4"/>
    <w:rsid w:val="00877AEA"/>
    <w:rsid w:val="0088403C"/>
    <w:rsid w:val="0089146A"/>
    <w:rsid w:val="008B1A3B"/>
    <w:rsid w:val="008B7099"/>
    <w:rsid w:val="008C5429"/>
    <w:rsid w:val="008E0173"/>
    <w:rsid w:val="009145A6"/>
    <w:rsid w:val="00925FD0"/>
    <w:rsid w:val="00930412"/>
    <w:rsid w:val="00933AD9"/>
    <w:rsid w:val="00942B7C"/>
    <w:rsid w:val="00944C4F"/>
    <w:rsid w:val="00945253"/>
    <w:rsid w:val="00945CDB"/>
    <w:rsid w:val="009467B0"/>
    <w:rsid w:val="00952A26"/>
    <w:rsid w:val="00953552"/>
    <w:rsid w:val="009548D2"/>
    <w:rsid w:val="00954F2B"/>
    <w:rsid w:val="00955082"/>
    <w:rsid w:val="00962318"/>
    <w:rsid w:val="009741DA"/>
    <w:rsid w:val="00974830"/>
    <w:rsid w:val="009814B3"/>
    <w:rsid w:val="0098384F"/>
    <w:rsid w:val="00994737"/>
    <w:rsid w:val="009B34C5"/>
    <w:rsid w:val="009C5C76"/>
    <w:rsid w:val="009C6211"/>
    <w:rsid w:val="009D18F4"/>
    <w:rsid w:val="009D494D"/>
    <w:rsid w:val="009D4B8D"/>
    <w:rsid w:val="009D50EB"/>
    <w:rsid w:val="009E12B7"/>
    <w:rsid w:val="009E27ED"/>
    <w:rsid w:val="009E46CC"/>
    <w:rsid w:val="009E7EF4"/>
    <w:rsid w:val="009F286F"/>
    <w:rsid w:val="009F46CB"/>
    <w:rsid w:val="00A02E76"/>
    <w:rsid w:val="00A04FBA"/>
    <w:rsid w:val="00A11188"/>
    <w:rsid w:val="00A118AE"/>
    <w:rsid w:val="00A12B6C"/>
    <w:rsid w:val="00A17886"/>
    <w:rsid w:val="00A21AB9"/>
    <w:rsid w:val="00A2383F"/>
    <w:rsid w:val="00A23887"/>
    <w:rsid w:val="00A44016"/>
    <w:rsid w:val="00A506FB"/>
    <w:rsid w:val="00A6103D"/>
    <w:rsid w:val="00A715CA"/>
    <w:rsid w:val="00A75561"/>
    <w:rsid w:val="00A763C9"/>
    <w:rsid w:val="00A821EE"/>
    <w:rsid w:val="00A852FE"/>
    <w:rsid w:val="00A919BD"/>
    <w:rsid w:val="00A93673"/>
    <w:rsid w:val="00A95D3E"/>
    <w:rsid w:val="00AA5C2D"/>
    <w:rsid w:val="00AD061F"/>
    <w:rsid w:val="00AD0812"/>
    <w:rsid w:val="00AE50AC"/>
    <w:rsid w:val="00AF3853"/>
    <w:rsid w:val="00AF508B"/>
    <w:rsid w:val="00B02530"/>
    <w:rsid w:val="00B30550"/>
    <w:rsid w:val="00B32469"/>
    <w:rsid w:val="00B343B0"/>
    <w:rsid w:val="00B406C7"/>
    <w:rsid w:val="00B44BFF"/>
    <w:rsid w:val="00B517A2"/>
    <w:rsid w:val="00B574FB"/>
    <w:rsid w:val="00B61CDC"/>
    <w:rsid w:val="00B704D6"/>
    <w:rsid w:val="00B77FA5"/>
    <w:rsid w:val="00B90452"/>
    <w:rsid w:val="00BA52B5"/>
    <w:rsid w:val="00BA56AA"/>
    <w:rsid w:val="00BA78D4"/>
    <w:rsid w:val="00BB41E7"/>
    <w:rsid w:val="00BC17A2"/>
    <w:rsid w:val="00BD7CAD"/>
    <w:rsid w:val="00BE566E"/>
    <w:rsid w:val="00BE578E"/>
    <w:rsid w:val="00BF0B8E"/>
    <w:rsid w:val="00C00FD6"/>
    <w:rsid w:val="00C01279"/>
    <w:rsid w:val="00C01D1A"/>
    <w:rsid w:val="00C10016"/>
    <w:rsid w:val="00C13F68"/>
    <w:rsid w:val="00C21A76"/>
    <w:rsid w:val="00C35CE6"/>
    <w:rsid w:val="00C35D41"/>
    <w:rsid w:val="00C41C18"/>
    <w:rsid w:val="00C46F30"/>
    <w:rsid w:val="00C53478"/>
    <w:rsid w:val="00C56258"/>
    <w:rsid w:val="00C613BE"/>
    <w:rsid w:val="00C67450"/>
    <w:rsid w:val="00C71014"/>
    <w:rsid w:val="00C736AF"/>
    <w:rsid w:val="00C76AA6"/>
    <w:rsid w:val="00C90295"/>
    <w:rsid w:val="00CA5AC5"/>
    <w:rsid w:val="00CA5F19"/>
    <w:rsid w:val="00CB0D6C"/>
    <w:rsid w:val="00CB4C33"/>
    <w:rsid w:val="00CC7CC9"/>
    <w:rsid w:val="00CD14E0"/>
    <w:rsid w:val="00CD2DD9"/>
    <w:rsid w:val="00CD570B"/>
    <w:rsid w:val="00CD6D6C"/>
    <w:rsid w:val="00CE5155"/>
    <w:rsid w:val="00CF0498"/>
    <w:rsid w:val="00CF363D"/>
    <w:rsid w:val="00CF4EF0"/>
    <w:rsid w:val="00CF4F2F"/>
    <w:rsid w:val="00D10DDD"/>
    <w:rsid w:val="00D1512C"/>
    <w:rsid w:val="00D164E0"/>
    <w:rsid w:val="00D22921"/>
    <w:rsid w:val="00D22A83"/>
    <w:rsid w:val="00D26411"/>
    <w:rsid w:val="00D33941"/>
    <w:rsid w:val="00D3587A"/>
    <w:rsid w:val="00D37856"/>
    <w:rsid w:val="00D40D45"/>
    <w:rsid w:val="00D41632"/>
    <w:rsid w:val="00D43F5F"/>
    <w:rsid w:val="00D46F35"/>
    <w:rsid w:val="00D9733A"/>
    <w:rsid w:val="00DC2221"/>
    <w:rsid w:val="00DC5AD8"/>
    <w:rsid w:val="00DD30CD"/>
    <w:rsid w:val="00DE0DE3"/>
    <w:rsid w:val="00DE4ADA"/>
    <w:rsid w:val="00DF031D"/>
    <w:rsid w:val="00E00448"/>
    <w:rsid w:val="00E047D2"/>
    <w:rsid w:val="00E24A89"/>
    <w:rsid w:val="00E37C03"/>
    <w:rsid w:val="00E37D63"/>
    <w:rsid w:val="00E6660B"/>
    <w:rsid w:val="00E718E9"/>
    <w:rsid w:val="00E7405C"/>
    <w:rsid w:val="00E74066"/>
    <w:rsid w:val="00E80DBC"/>
    <w:rsid w:val="00E84BBE"/>
    <w:rsid w:val="00E91151"/>
    <w:rsid w:val="00E971A9"/>
    <w:rsid w:val="00EB6C65"/>
    <w:rsid w:val="00EC1AAC"/>
    <w:rsid w:val="00EC3225"/>
    <w:rsid w:val="00ED1E06"/>
    <w:rsid w:val="00ED4C48"/>
    <w:rsid w:val="00ED5A25"/>
    <w:rsid w:val="00ED5F3C"/>
    <w:rsid w:val="00EF142C"/>
    <w:rsid w:val="00EF3B81"/>
    <w:rsid w:val="00EF6ACD"/>
    <w:rsid w:val="00F060E4"/>
    <w:rsid w:val="00F15CFA"/>
    <w:rsid w:val="00F34E7D"/>
    <w:rsid w:val="00F44921"/>
    <w:rsid w:val="00F50811"/>
    <w:rsid w:val="00F603AD"/>
    <w:rsid w:val="00F65CDA"/>
    <w:rsid w:val="00F778CC"/>
    <w:rsid w:val="00F811E4"/>
    <w:rsid w:val="00F81E26"/>
    <w:rsid w:val="00F85803"/>
    <w:rsid w:val="00F968A6"/>
    <w:rsid w:val="00F97E1D"/>
    <w:rsid w:val="00FA2405"/>
    <w:rsid w:val="00FB17C7"/>
    <w:rsid w:val="00FB74D9"/>
    <w:rsid w:val="00FB7FDC"/>
    <w:rsid w:val="00FD0489"/>
    <w:rsid w:val="00FD0E25"/>
    <w:rsid w:val="00FD770D"/>
    <w:rsid w:val="00FE1FE8"/>
    <w:rsid w:val="00FF1D66"/>
    <w:rsid w:val="00FF4399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19889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02F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741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tabs>
        <w:tab w:val="left" w:pos="708"/>
      </w:tabs>
      <w:suppressAutoHyphens/>
      <w:spacing w:after="200" w:line="276" w:lineRule="auto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customStyle="1" w:styleId="Fontepargpadro1">
    <w:name w:val="Fonte parág. padrão1"/>
  </w:style>
  <w:style w:type="character" w:customStyle="1" w:styleId="apple-converted-space">
    <w:name w:val="apple-converted-space"/>
    <w:basedOn w:val="Fontepargpadr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Adobe Fan Heiti Std B" w:cs="Times New Roman"/>
    </w:rPr>
  </w:style>
  <w:style w:type="character" w:customStyle="1" w:styleId="LinkdaInternet">
    <w:name w:val="Link da Internet"/>
    <w:basedOn w:val="Fontepargpadro"/>
    <w:rPr>
      <w:color w:val="0000FF"/>
      <w:u w:val="single"/>
      <w:lang w:val="pt-BR" w:eastAsia="pt-BR" w:bidi="pt-BR"/>
    </w:rPr>
  </w:style>
  <w:style w:type="character" w:customStyle="1" w:styleId="CabealhoChar">
    <w:name w:val="Cabeçalho Char"/>
    <w:basedOn w:val="Fontepargpadro"/>
    <w:rPr>
      <w:rFonts w:ascii="Calibri" w:eastAsia="SimSun" w:hAnsi="Calibri" w:cs="Calibri"/>
      <w:sz w:val="22"/>
      <w:szCs w:val="22"/>
      <w:lang w:eastAsia="en-US"/>
    </w:rPr>
  </w:style>
  <w:style w:type="character" w:customStyle="1" w:styleId="RodapChar">
    <w:name w:val="Rodapé Char"/>
    <w:basedOn w:val="Fontepargpadro"/>
    <w:uiPriority w:val="99"/>
    <w:rPr>
      <w:rFonts w:ascii="Calibri" w:eastAsia="SimSun" w:hAnsi="Calibri" w:cs="Calibri"/>
      <w:sz w:val="22"/>
      <w:szCs w:val="22"/>
      <w:lang w:eastAsia="en-US"/>
    </w:rPr>
  </w:style>
  <w:style w:type="character" w:customStyle="1" w:styleId="ListLabel2">
    <w:name w:val="ListLabel 2"/>
    <w:rPr>
      <w:rFonts w:eastAsia="Adobe Fan Heiti Std B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ListLabel5">
    <w:name w:val="ListLabel 5"/>
    <w:rPr>
      <w:b/>
    </w:rPr>
  </w:style>
  <w:style w:type="character" w:customStyle="1" w:styleId="ListLabel6">
    <w:name w:val="ListLabel 6"/>
    <w:rPr>
      <w:rFonts w:cs="Symbo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Wingdings"/>
    </w:rPr>
  </w:style>
  <w:style w:type="character" w:customStyle="1" w:styleId="ListLabel9">
    <w:name w:val="ListLabel 9"/>
    <w:rPr>
      <w:b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b/>
    </w:rPr>
  </w:style>
  <w:style w:type="paragraph" w:styleId="Ttulo">
    <w:name w:val="Title"/>
    <w:basedOn w:val="Padro"/>
    <w:next w:val="Corpodetexto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styleId="Corpodetexto">
    <w:name w:val="Body Text"/>
    <w:basedOn w:val="Padro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Padro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Padro"/>
    <w:pPr>
      <w:suppressLineNumbers/>
    </w:pPr>
    <w:rPr>
      <w:rFonts w:cs="Mangal"/>
    </w:rPr>
  </w:style>
  <w:style w:type="paragraph" w:customStyle="1" w:styleId="Ttulo10">
    <w:name w:val="Título1"/>
    <w:basedOn w:val="Padr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rgrafodaLista1">
    <w:name w:val="Parágrafo da Lista1"/>
    <w:basedOn w:val="Padro"/>
    <w:pPr>
      <w:ind w:left="720"/>
    </w:pPr>
  </w:style>
  <w:style w:type="paragraph" w:customStyle="1" w:styleId="Textodebalo1">
    <w:name w:val="Texto de balão1"/>
    <w:basedOn w:val="Padro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Legenda1">
    <w:name w:val="Legenda1"/>
    <w:basedOn w:val="Padro"/>
    <w:pPr>
      <w:spacing w:line="100" w:lineRule="atLeast"/>
    </w:pPr>
    <w:rPr>
      <w:b/>
      <w:bCs/>
      <w:color w:val="4F81BD"/>
      <w:sz w:val="18"/>
      <w:szCs w:val="18"/>
    </w:rPr>
  </w:style>
  <w:style w:type="paragraph" w:customStyle="1" w:styleId="western">
    <w:name w:val="western"/>
    <w:basedOn w:val="Padro"/>
    <w:pPr>
      <w:suppressAutoHyphens w:val="0"/>
      <w:spacing w:before="28" w:after="119" w:line="100" w:lineRule="atLeast"/>
    </w:pPr>
    <w:rPr>
      <w:rFonts w:ascii="Times New Roman" w:hAnsi="Times New Roman" w:cs="Times New Roman"/>
    </w:rPr>
  </w:style>
  <w:style w:type="paragraph" w:styleId="PargrafodaLista">
    <w:name w:val="List Paragraph"/>
    <w:basedOn w:val="Padro"/>
    <w:link w:val="PargrafodaListaChar"/>
    <w:uiPriority w:val="34"/>
    <w:qFormat/>
    <w:pPr>
      <w:ind w:left="720"/>
    </w:pPr>
  </w:style>
  <w:style w:type="paragraph" w:styleId="Cabealho">
    <w:name w:val="header"/>
    <w:basedOn w:val="Padro"/>
    <w:pPr>
      <w:suppressLineNumbers/>
      <w:tabs>
        <w:tab w:val="center" w:pos="4419"/>
        <w:tab w:val="right" w:pos="8838"/>
      </w:tabs>
      <w:spacing w:after="0" w:line="100" w:lineRule="atLeast"/>
    </w:pPr>
  </w:style>
  <w:style w:type="paragraph" w:styleId="Rodap">
    <w:name w:val="footer"/>
    <w:basedOn w:val="Padro"/>
    <w:uiPriority w:val="99"/>
    <w:pPr>
      <w:suppressLineNumbers/>
      <w:tabs>
        <w:tab w:val="center" w:pos="4419"/>
        <w:tab w:val="right" w:pos="8838"/>
      </w:tabs>
      <w:spacing w:after="0" w:line="100" w:lineRule="atLeast"/>
    </w:pPr>
  </w:style>
  <w:style w:type="paragraph" w:customStyle="1" w:styleId="p1">
    <w:name w:val="p1"/>
    <w:basedOn w:val="Padro"/>
    <w:pPr>
      <w:suppressAutoHyphens w:val="0"/>
      <w:spacing w:after="0" w:line="100" w:lineRule="atLeast"/>
    </w:pPr>
    <w:rPr>
      <w:rFonts w:ascii="Helvetica" w:hAnsi="Helvetica" w:cs="Times New Roman"/>
      <w:sz w:val="21"/>
      <w:szCs w:val="21"/>
      <w:lang w:eastAsia="pt-BR"/>
    </w:rPr>
  </w:style>
  <w:style w:type="paragraph" w:customStyle="1" w:styleId="p2">
    <w:name w:val="p2"/>
    <w:basedOn w:val="Padro"/>
    <w:pPr>
      <w:suppressAutoHyphens w:val="0"/>
      <w:spacing w:after="0" w:line="100" w:lineRule="atLeast"/>
    </w:pPr>
    <w:rPr>
      <w:rFonts w:ascii="Helvetica" w:hAnsi="Helvetica" w:cs="Times New Roman"/>
      <w:sz w:val="21"/>
      <w:szCs w:val="21"/>
      <w:lang w:eastAsia="pt-BR"/>
    </w:rPr>
  </w:style>
  <w:style w:type="paragraph" w:customStyle="1" w:styleId="p3">
    <w:name w:val="p3"/>
    <w:basedOn w:val="Padro"/>
    <w:pPr>
      <w:suppressAutoHyphens w:val="0"/>
      <w:spacing w:after="0" w:line="100" w:lineRule="atLeast"/>
      <w:jc w:val="right"/>
    </w:pPr>
    <w:rPr>
      <w:rFonts w:cs="Times New Roman"/>
      <w:sz w:val="17"/>
      <w:szCs w:val="17"/>
      <w:lang w:eastAsia="pt-BR"/>
    </w:rPr>
  </w:style>
  <w:style w:type="paragraph" w:customStyle="1" w:styleId="p4">
    <w:name w:val="p4"/>
    <w:basedOn w:val="Padro"/>
    <w:pPr>
      <w:suppressAutoHyphens w:val="0"/>
      <w:spacing w:after="0" w:line="100" w:lineRule="atLeast"/>
    </w:pPr>
    <w:rPr>
      <w:rFonts w:ascii="Helvetica" w:hAnsi="Helvetica" w:cs="Times New Roman"/>
      <w:sz w:val="18"/>
      <w:szCs w:val="18"/>
      <w:lang w:eastAsia="pt-BR"/>
    </w:rPr>
  </w:style>
  <w:style w:type="paragraph" w:customStyle="1" w:styleId="p5">
    <w:name w:val="p5"/>
    <w:basedOn w:val="Padro"/>
    <w:pPr>
      <w:suppressAutoHyphens w:val="0"/>
      <w:spacing w:after="0" w:line="100" w:lineRule="atLeast"/>
    </w:pPr>
    <w:rPr>
      <w:rFonts w:ascii="Helvetica" w:hAnsi="Helvetica" w:cs="Times New Roman"/>
      <w:sz w:val="18"/>
      <w:szCs w:val="18"/>
      <w:lang w:eastAsia="pt-BR"/>
    </w:rPr>
  </w:style>
  <w:style w:type="paragraph" w:customStyle="1" w:styleId="p6">
    <w:name w:val="p6"/>
    <w:basedOn w:val="Padro"/>
    <w:pPr>
      <w:suppressAutoHyphens w:val="0"/>
      <w:spacing w:after="0" w:line="100" w:lineRule="atLeast"/>
    </w:pPr>
    <w:rPr>
      <w:rFonts w:ascii="Times New Roman" w:hAnsi="Times New Roman" w:cs="Times New Roman"/>
      <w:sz w:val="15"/>
      <w:szCs w:val="15"/>
      <w:lang w:eastAsia="pt-BR"/>
    </w:rPr>
  </w:style>
  <w:style w:type="paragraph" w:customStyle="1" w:styleId="p7">
    <w:name w:val="p7"/>
    <w:basedOn w:val="Padro"/>
    <w:pPr>
      <w:suppressAutoHyphens w:val="0"/>
      <w:spacing w:after="0" w:line="100" w:lineRule="atLeast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8">
    <w:name w:val="p8"/>
    <w:basedOn w:val="Padro"/>
    <w:pPr>
      <w:suppressAutoHyphens w:val="0"/>
      <w:spacing w:after="0" w:line="100" w:lineRule="atLeast"/>
      <w:jc w:val="center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9">
    <w:name w:val="p9"/>
    <w:basedOn w:val="Padro"/>
    <w:pPr>
      <w:suppressAutoHyphens w:val="0"/>
      <w:spacing w:after="0" w:line="100" w:lineRule="atLeast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10">
    <w:name w:val="p10"/>
    <w:basedOn w:val="Padro"/>
    <w:pPr>
      <w:suppressAutoHyphens w:val="0"/>
      <w:spacing w:after="0" w:line="100" w:lineRule="atLeast"/>
    </w:pPr>
    <w:rPr>
      <w:rFonts w:ascii="Times New Roman" w:hAnsi="Times New Roman" w:cs="Times New Roman"/>
      <w:sz w:val="15"/>
      <w:szCs w:val="15"/>
      <w:lang w:eastAsia="pt-BR"/>
    </w:rPr>
  </w:style>
  <w:style w:type="paragraph" w:customStyle="1" w:styleId="p11">
    <w:name w:val="p11"/>
    <w:basedOn w:val="Padro"/>
    <w:pPr>
      <w:suppressAutoHyphens w:val="0"/>
      <w:spacing w:before="21" w:after="21" w:line="100" w:lineRule="atLeast"/>
      <w:ind w:left="44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12">
    <w:name w:val="p12"/>
    <w:basedOn w:val="Padro"/>
    <w:pPr>
      <w:suppressAutoHyphens w:val="0"/>
      <w:spacing w:before="180" w:after="180" w:line="100" w:lineRule="atLeast"/>
    </w:pPr>
    <w:rPr>
      <w:rFonts w:ascii="Times New Roman" w:hAnsi="Times New Roman" w:cs="Times New Roman"/>
      <w:sz w:val="18"/>
      <w:szCs w:val="18"/>
      <w:lang w:eastAsia="pt-BR"/>
    </w:rPr>
  </w:style>
  <w:style w:type="paragraph" w:customStyle="1" w:styleId="p13">
    <w:name w:val="p13"/>
    <w:basedOn w:val="Padro"/>
    <w:pPr>
      <w:suppressAutoHyphens w:val="0"/>
      <w:spacing w:before="180" w:after="180" w:line="100" w:lineRule="atLeast"/>
    </w:pPr>
    <w:rPr>
      <w:rFonts w:ascii="Times New Roman" w:hAnsi="Times New Roman" w:cs="Times New Roman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002F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002FC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002FCE"/>
    <w:pPr>
      <w:spacing w:after="100"/>
    </w:pPr>
  </w:style>
  <w:style w:type="character" w:styleId="Hyperlink">
    <w:name w:val="Hyperlink"/>
    <w:basedOn w:val="Fontepargpadro"/>
    <w:uiPriority w:val="99"/>
    <w:unhideWhenUsed/>
    <w:rsid w:val="00002FCE"/>
    <w:rPr>
      <w:color w:val="0563C1" w:themeColor="hyperlink"/>
      <w:u w:val="single"/>
    </w:rPr>
  </w:style>
  <w:style w:type="paragraph" w:customStyle="1" w:styleId="Nivel2">
    <w:name w:val="Nivel 2"/>
    <w:qFormat/>
    <w:rsid w:val="000F35D0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Arial Unicode MS" w:hAnsi="Times New Roman" w:cs="Times New Roman"/>
      <w:szCs w:val="20"/>
    </w:rPr>
  </w:style>
  <w:style w:type="paragraph" w:customStyle="1" w:styleId="Nivel1">
    <w:name w:val="Nivel 1"/>
    <w:basedOn w:val="Nivel2"/>
    <w:next w:val="Nivel2"/>
    <w:qFormat/>
    <w:rsid w:val="000F35D0"/>
    <w:pPr>
      <w:numPr>
        <w:ilvl w:val="0"/>
      </w:numPr>
      <w:spacing w:line="360" w:lineRule="auto"/>
    </w:pPr>
    <w:rPr>
      <w:rFonts w:cs="Arial"/>
    </w:rPr>
  </w:style>
  <w:style w:type="paragraph" w:customStyle="1" w:styleId="Nivel3">
    <w:name w:val="Nivel 3"/>
    <w:basedOn w:val="Nivel2"/>
    <w:qFormat/>
    <w:rsid w:val="000F35D0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0F35D0"/>
    <w:pPr>
      <w:numPr>
        <w:ilvl w:val="3"/>
      </w:numPr>
      <w:tabs>
        <w:tab w:val="num" w:pos="360"/>
      </w:tabs>
    </w:pPr>
    <w:rPr>
      <w:color w:val="auto"/>
    </w:rPr>
  </w:style>
  <w:style w:type="paragraph" w:customStyle="1" w:styleId="Nivel5">
    <w:name w:val="Nivel 5"/>
    <w:basedOn w:val="Nivel4"/>
    <w:qFormat/>
    <w:rsid w:val="000F35D0"/>
    <w:pPr>
      <w:numPr>
        <w:ilvl w:val="4"/>
      </w:numPr>
      <w:tabs>
        <w:tab w:val="num" w:pos="360"/>
      </w:tabs>
    </w:pPr>
  </w:style>
  <w:style w:type="table" w:styleId="Tabelacomgrade">
    <w:name w:val="Table Grid"/>
    <w:basedOn w:val="Tabelanormal"/>
    <w:uiPriority w:val="59"/>
    <w:rsid w:val="00061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34"/>
    <w:qFormat/>
    <w:locked/>
    <w:rsid w:val="001B7889"/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paragraph" w:styleId="SemEspaamento">
    <w:name w:val="No Spacing"/>
    <w:uiPriority w:val="1"/>
    <w:qFormat/>
    <w:rsid w:val="006C3038"/>
    <w:pPr>
      <w:widowControl w:val="0"/>
      <w:suppressAutoHyphens/>
      <w:spacing w:after="0" w:line="240" w:lineRule="auto"/>
    </w:pPr>
    <w:rPr>
      <w:rFonts w:ascii="Tahoma" w:eastAsia="Arial Unicode MS" w:hAnsi="Tahoma" w:cs="Times New Roman"/>
      <w:sz w:val="20"/>
      <w:szCs w:val="24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9741D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Standard">
    <w:name w:val="Standard"/>
    <w:link w:val="StandardChar"/>
    <w:rsid w:val="009741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customStyle="1" w:styleId="StandardChar">
    <w:name w:val="Standard Char"/>
    <w:link w:val="Standard"/>
    <w:rsid w:val="009741DA"/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663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1"/>
    <w:uiPriority w:val="99"/>
    <w:semiHidden/>
    <w:unhideWhenUsed/>
    <w:rsid w:val="00FA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FA24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02F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741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tabs>
        <w:tab w:val="left" w:pos="708"/>
      </w:tabs>
      <w:suppressAutoHyphens/>
      <w:spacing w:after="200" w:line="276" w:lineRule="auto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customStyle="1" w:styleId="Fontepargpadro1">
    <w:name w:val="Fonte parág. padrão1"/>
  </w:style>
  <w:style w:type="character" w:customStyle="1" w:styleId="apple-converted-space">
    <w:name w:val="apple-converted-space"/>
    <w:basedOn w:val="Fontepargpadro1"/>
  </w:style>
  <w:style w:type="character" w:customStyle="1" w:styleId="TextodebaloChar">
    <w:name w:val="Texto de balão Char"/>
    <w:basedOn w:val="Fontepargpadro1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eastAsia="Adobe Fan Heiti Std B" w:cs="Times New Roman"/>
    </w:rPr>
  </w:style>
  <w:style w:type="character" w:customStyle="1" w:styleId="LinkdaInternet">
    <w:name w:val="Link da Internet"/>
    <w:basedOn w:val="Fontepargpadro"/>
    <w:rPr>
      <w:color w:val="0000FF"/>
      <w:u w:val="single"/>
      <w:lang w:val="pt-BR" w:eastAsia="pt-BR" w:bidi="pt-BR"/>
    </w:rPr>
  </w:style>
  <w:style w:type="character" w:customStyle="1" w:styleId="CabealhoChar">
    <w:name w:val="Cabeçalho Char"/>
    <w:basedOn w:val="Fontepargpadro"/>
    <w:rPr>
      <w:rFonts w:ascii="Calibri" w:eastAsia="SimSun" w:hAnsi="Calibri" w:cs="Calibri"/>
      <w:sz w:val="22"/>
      <w:szCs w:val="22"/>
      <w:lang w:eastAsia="en-US"/>
    </w:rPr>
  </w:style>
  <w:style w:type="character" w:customStyle="1" w:styleId="RodapChar">
    <w:name w:val="Rodapé Char"/>
    <w:basedOn w:val="Fontepargpadro"/>
    <w:uiPriority w:val="99"/>
    <w:rPr>
      <w:rFonts w:ascii="Calibri" w:eastAsia="SimSun" w:hAnsi="Calibri" w:cs="Calibri"/>
      <w:sz w:val="22"/>
      <w:szCs w:val="22"/>
      <w:lang w:eastAsia="en-US"/>
    </w:rPr>
  </w:style>
  <w:style w:type="character" w:customStyle="1" w:styleId="ListLabel2">
    <w:name w:val="ListLabel 2"/>
    <w:rPr>
      <w:rFonts w:eastAsia="Adobe Fan Heiti Std B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ListLabel5">
    <w:name w:val="ListLabel 5"/>
    <w:rPr>
      <w:b/>
    </w:rPr>
  </w:style>
  <w:style w:type="character" w:customStyle="1" w:styleId="ListLabel6">
    <w:name w:val="ListLabel 6"/>
    <w:rPr>
      <w:rFonts w:cs="Symbo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Wingdings"/>
    </w:rPr>
  </w:style>
  <w:style w:type="character" w:customStyle="1" w:styleId="ListLabel9">
    <w:name w:val="ListLabel 9"/>
    <w:rPr>
      <w:b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b/>
    </w:rPr>
  </w:style>
  <w:style w:type="paragraph" w:styleId="Ttulo">
    <w:name w:val="Title"/>
    <w:basedOn w:val="Padro"/>
    <w:next w:val="Corpodetexto"/>
    <w:pPr>
      <w:keepNext/>
      <w:spacing w:before="240" w:after="120"/>
    </w:pPr>
    <w:rPr>
      <w:rFonts w:ascii="Arial" w:eastAsia="Droid Sans" w:hAnsi="Arial" w:cs="Lohit Hindi"/>
      <w:sz w:val="28"/>
      <w:szCs w:val="28"/>
    </w:rPr>
  </w:style>
  <w:style w:type="paragraph" w:styleId="Corpodetexto">
    <w:name w:val="Body Text"/>
    <w:basedOn w:val="Padro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Padro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Padro"/>
    <w:pPr>
      <w:suppressLineNumbers/>
    </w:pPr>
    <w:rPr>
      <w:rFonts w:cs="Mangal"/>
    </w:rPr>
  </w:style>
  <w:style w:type="paragraph" w:customStyle="1" w:styleId="Ttulo10">
    <w:name w:val="Título1"/>
    <w:basedOn w:val="Padr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rgrafodaLista1">
    <w:name w:val="Parágrafo da Lista1"/>
    <w:basedOn w:val="Padro"/>
    <w:pPr>
      <w:ind w:left="720"/>
    </w:pPr>
  </w:style>
  <w:style w:type="paragraph" w:customStyle="1" w:styleId="Textodebalo1">
    <w:name w:val="Texto de balão1"/>
    <w:basedOn w:val="Padro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Legenda1">
    <w:name w:val="Legenda1"/>
    <w:basedOn w:val="Padro"/>
    <w:pPr>
      <w:spacing w:line="100" w:lineRule="atLeast"/>
    </w:pPr>
    <w:rPr>
      <w:b/>
      <w:bCs/>
      <w:color w:val="4F81BD"/>
      <w:sz w:val="18"/>
      <w:szCs w:val="18"/>
    </w:rPr>
  </w:style>
  <w:style w:type="paragraph" w:customStyle="1" w:styleId="western">
    <w:name w:val="western"/>
    <w:basedOn w:val="Padro"/>
    <w:pPr>
      <w:suppressAutoHyphens w:val="0"/>
      <w:spacing w:before="28" w:after="119" w:line="100" w:lineRule="atLeast"/>
    </w:pPr>
    <w:rPr>
      <w:rFonts w:ascii="Times New Roman" w:hAnsi="Times New Roman" w:cs="Times New Roman"/>
    </w:rPr>
  </w:style>
  <w:style w:type="paragraph" w:styleId="PargrafodaLista">
    <w:name w:val="List Paragraph"/>
    <w:basedOn w:val="Padro"/>
    <w:link w:val="PargrafodaListaChar"/>
    <w:uiPriority w:val="34"/>
    <w:qFormat/>
    <w:pPr>
      <w:ind w:left="720"/>
    </w:pPr>
  </w:style>
  <w:style w:type="paragraph" w:styleId="Cabealho">
    <w:name w:val="header"/>
    <w:basedOn w:val="Padro"/>
    <w:pPr>
      <w:suppressLineNumbers/>
      <w:tabs>
        <w:tab w:val="center" w:pos="4419"/>
        <w:tab w:val="right" w:pos="8838"/>
      </w:tabs>
      <w:spacing w:after="0" w:line="100" w:lineRule="atLeast"/>
    </w:pPr>
  </w:style>
  <w:style w:type="paragraph" w:styleId="Rodap">
    <w:name w:val="footer"/>
    <w:basedOn w:val="Padro"/>
    <w:uiPriority w:val="99"/>
    <w:pPr>
      <w:suppressLineNumbers/>
      <w:tabs>
        <w:tab w:val="center" w:pos="4419"/>
        <w:tab w:val="right" w:pos="8838"/>
      </w:tabs>
      <w:spacing w:after="0" w:line="100" w:lineRule="atLeast"/>
    </w:pPr>
  </w:style>
  <w:style w:type="paragraph" w:customStyle="1" w:styleId="p1">
    <w:name w:val="p1"/>
    <w:basedOn w:val="Padro"/>
    <w:pPr>
      <w:suppressAutoHyphens w:val="0"/>
      <w:spacing w:after="0" w:line="100" w:lineRule="atLeast"/>
    </w:pPr>
    <w:rPr>
      <w:rFonts w:ascii="Helvetica" w:hAnsi="Helvetica" w:cs="Times New Roman"/>
      <w:sz w:val="21"/>
      <w:szCs w:val="21"/>
      <w:lang w:eastAsia="pt-BR"/>
    </w:rPr>
  </w:style>
  <w:style w:type="paragraph" w:customStyle="1" w:styleId="p2">
    <w:name w:val="p2"/>
    <w:basedOn w:val="Padro"/>
    <w:pPr>
      <w:suppressAutoHyphens w:val="0"/>
      <w:spacing w:after="0" w:line="100" w:lineRule="atLeast"/>
    </w:pPr>
    <w:rPr>
      <w:rFonts w:ascii="Helvetica" w:hAnsi="Helvetica" w:cs="Times New Roman"/>
      <w:sz w:val="21"/>
      <w:szCs w:val="21"/>
      <w:lang w:eastAsia="pt-BR"/>
    </w:rPr>
  </w:style>
  <w:style w:type="paragraph" w:customStyle="1" w:styleId="p3">
    <w:name w:val="p3"/>
    <w:basedOn w:val="Padro"/>
    <w:pPr>
      <w:suppressAutoHyphens w:val="0"/>
      <w:spacing w:after="0" w:line="100" w:lineRule="atLeast"/>
      <w:jc w:val="right"/>
    </w:pPr>
    <w:rPr>
      <w:rFonts w:cs="Times New Roman"/>
      <w:sz w:val="17"/>
      <w:szCs w:val="17"/>
      <w:lang w:eastAsia="pt-BR"/>
    </w:rPr>
  </w:style>
  <w:style w:type="paragraph" w:customStyle="1" w:styleId="p4">
    <w:name w:val="p4"/>
    <w:basedOn w:val="Padro"/>
    <w:pPr>
      <w:suppressAutoHyphens w:val="0"/>
      <w:spacing w:after="0" w:line="100" w:lineRule="atLeast"/>
    </w:pPr>
    <w:rPr>
      <w:rFonts w:ascii="Helvetica" w:hAnsi="Helvetica" w:cs="Times New Roman"/>
      <w:sz w:val="18"/>
      <w:szCs w:val="18"/>
      <w:lang w:eastAsia="pt-BR"/>
    </w:rPr>
  </w:style>
  <w:style w:type="paragraph" w:customStyle="1" w:styleId="p5">
    <w:name w:val="p5"/>
    <w:basedOn w:val="Padro"/>
    <w:pPr>
      <w:suppressAutoHyphens w:val="0"/>
      <w:spacing w:after="0" w:line="100" w:lineRule="atLeast"/>
    </w:pPr>
    <w:rPr>
      <w:rFonts w:ascii="Helvetica" w:hAnsi="Helvetica" w:cs="Times New Roman"/>
      <w:sz w:val="18"/>
      <w:szCs w:val="18"/>
      <w:lang w:eastAsia="pt-BR"/>
    </w:rPr>
  </w:style>
  <w:style w:type="paragraph" w:customStyle="1" w:styleId="p6">
    <w:name w:val="p6"/>
    <w:basedOn w:val="Padro"/>
    <w:pPr>
      <w:suppressAutoHyphens w:val="0"/>
      <w:spacing w:after="0" w:line="100" w:lineRule="atLeast"/>
    </w:pPr>
    <w:rPr>
      <w:rFonts w:ascii="Times New Roman" w:hAnsi="Times New Roman" w:cs="Times New Roman"/>
      <w:sz w:val="15"/>
      <w:szCs w:val="15"/>
      <w:lang w:eastAsia="pt-BR"/>
    </w:rPr>
  </w:style>
  <w:style w:type="paragraph" w:customStyle="1" w:styleId="p7">
    <w:name w:val="p7"/>
    <w:basedOn w:val="Padro"/>
    <w:pPr>
      <w:suppressAutoHyphens w:val="0"/>
      <w:spacing w:after="0" w:line="100" w:lineRule="atLeast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8">
    <w:name w:val="p8"/>
    <w:basedOn w:val="Padro"/>
    <w:pPr>
      <w:suppressAutoHyphens w:val="0"/>
      <w:spacing w:after="0" w:line="100" w:lineRule="atLeast"/>
      <w:jc w:val="center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9">
    <w:name w:val="p9"/>
    <w:basedOn w:val="Padro"/>
    <w:pPr>
      <w:suppressAutoHyphens w:val="0"/>
      <w:spacing w:after="0" w:line="100" w:lineRule="atLeast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10">
    <w:name w:val="p10"/>
    <w:basedOn w:val="Padro"/>
    <w:pPr>
      <w:suppressAutoHyphens w:val="0"/>
      <w:spacing w:after="0" w:line="100" w:lineRule="atLeast"/>
    </w:pPr>
    <w:rPr>
      <w:rFonts w:ascii="Times New Roman" w:hAnsi="Times New Roman" w:cs="Times New Roman"/>
      <w:sz w:val="15"/>
      <w:szCs w:val="15"/>
      <w:lang w:eastAsia="pt-BR"/>
    </w:rPr>
  </w:style>
  <w:style w:type="paragraph" w:customStyle="1" w:styleId="p11">
    <w:name w:val="p11"/>
    <w:basedOn w:val="Padro"/>
    <w:pPr>
      <w:suppressAutoHyphens w:val="0"/>
      <w:spacing w:before="21" w:after="21" w:line="100" w:lineRule="atLeast"/>
      <w:ind w:left="44"/>
    </w:pPr>
    <w:rPr>
      <w:rFonts w:ascii="Helvetica" w:hAnsi="Helvetica" w:cs="Times New Roman"/>
      <w:sz w:val="15"/>
      <w:szCs w:val="15"/>
      <w:lang w:eastAsia="pt-BR"/>
    </w:rPr>
  </w:style>
  <w:style w:type="paragraph" w:customStyle="1" w:styleId="p12">
    <w:name w:val="p12"/>
    <w:basedOn w:val="Padro"/>
    <w:pPr>
      <w:suppressAutoHyphens w:val="0"/>
      <w:spacing w:before="180" w:after="180" w:line="100" w:lineRule="atLeast"/>
    </w:pPr>
    <w:rPr>
      <w:rFonts w:ascii="Times New Roman" w:hAnsi="Times New Roman" w:cs="Times New Roman"/>
      <w:sz w:val="18"/>
      <w:szCs w:val="18"/>
      <w:lang w:eastAsia="pt-BR"/>
    </w:rPr>
  </w:style>
  <w:style w:type="paragraph" w:customStyle="1" w:styleId="p13">
    <w:name w:val="p13"/>
    <w:basedOn w:val="Padro"/>
    <w:pPr>
      <w:suppressAutoHyphens w:val="0"/>
      <w:spacing w:before="180" w:after="180" w:line="100" w:lineRule="atLeast"/>
    </w:pPr>
    <w:rPr>
      <w:rFonts w:ascii="Times New Roman" w:hAnsi="Times New Roman" w:cs="Times New Roman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002F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002FC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002FCE"/>
    <w:pPr>
      <w:spacing w:after="100"/>
    </w:pPr>
  </w:style>
  <w:style w:type="character" w:styleId="Hyperlink">
    <w:name w:val="Hyperlink"/>
    <w:basedOn w:val="Fontepargpadro"/>
    <w:uiPriority w:val="99"/>
    <w:unhideWhenUsed/>
    <w:rsid w:val="00002FCE"/>
    <w:rPr>
      <w:color w:val="0563C1" w:themeColor="hyperlink"/>
      <w:u w:val="single"/>
    </w:rPr>
  </w:style>
  <w:style w:type="paragraph" w:customStyle="1" w:styleId="Nivel2">
    <w:name w:val="Nivel 2"/>
    <w:qFormat/>
    <w:rsid w:val="000F35D0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Arial Unicode MS" w:hAnsi="Times New Roman" w:cs="Times New Roman"/>
      <w:szCs w:val="20"/>
    </w:rPr>
  </w:style>
  <w:style w:type="paragraph" w:customStyle="1" w:styleId="Nivel1">
    <w:name w:val="Nivel 1"/>
    <w:basedOn w:val="Nivel2"/>
    <w:next w:val="Nivel2"/>
    <w:qFormat/>
    <w:rsid w:val="000F35D0"/>
    <w:pPr>
      <w:numPr>
        <w:ilvl w:val="0"/>
      </w:numPr>
      <w:spacing w:line="360" w:lineRule="auto"/>
    </w:pPr>
    <w:rPr>
      <w:rFonts w:cs="Arial"/>
    </w:rPr>
  </w:style>
  <w:style w:type="paragraph" w:customStyle="1" w:styleId="Nivel3">
    <w:name w:val="Nivel 3"/>
    <w:basedOn w:val="Nivel2"/>
    <w:qFormat/>
    <w:rsid w:val="000F35D0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0F35D0"/>
    <w:pPr>
      <w:numPr>
        <w:ilvl w:val="3"/>
      </w:numPr>
      <w:tabs>
        <w:tab w:val="num" w:pos="360"/>
      </w:tabs>
    </w:pPr>
    <w:rPr>
      <w:color w:val="auto"/>
    </w:rPr>
  </w:style>
  <w:style w:type="paragraph" w:customStyle="1" w:styleId="Nivel5">
    <w:name w:val="Nivel 5"/>
    <w:basedOn w:val="Nivel4"/>
    <w:qFormat/>
    <w:rsid w:val="000F35D0"/>
    <w:pPr>
      <w:numPr>
        <w:ilvl w:val="4"/>
      </w:numPr>
      <w:tabs>
        <w:tab w:val="num" w:pos="360"/>
      </w:tabs>
    </w:pPr>
  </w:style>
  <w:style w:type="table" w:styleId="Tabelacomgrade">
    <w:name w:val="Table Grid"/>
    <w:basedOn w:val="Tabelanormal"/>
    <w:uiPriority w:val="59"/>
    <w:rsid w:val="00061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34"/>
    <w:qFormat/>
    <w:locked/>
    <w:rsid w:val="001B7889"/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paragraph" w:styleId="SemEspaamento">
    <w:name w:val="No Spacing"/>
    <w:uiPriority w:val="1"/>
    <w:qFormat/>
    <w:rsid w:val="006C3038"/>
    <w:pPr>
      <w:widowControl w:val="0"/>
      <w:suppressAutoHyphens/>
      <w:spacing w:after="0" w:line="240" w:lineRule="auto"/>
    </w:pPr>
    <w:rPr>
      <w:rFonts w:ascii="Tahoma" w:eastAsia="Arial Unicode MS" w:hAnsi="Tahoma" w:cs="Times New Roman"/>
      <w:sz w:val="20"/>
      <w:szCs w:val="24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9741D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customStyle="1" w:styleId="Standard">
    <w:name w:val="Standard"/>
    <w:link w:val="StandardChar"/>
    <w:rsid w:val="009741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character" w:customStyle="1" w:styleId="StandardChar">
    <w:name w:val="Standard Char"/>
    <w:link w:val="Standard"/>
    <w:rsid w:val="009741DA"/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663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1"/>
    <w:uiPriority w:val="99"/>
    <w:semiHidden/>
    <w:unhideWhenUsed/>
    <w:rsid w:val="00FA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FA24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24EFD-74B7-4C14-9857-1FA1B97DB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16</Pages>
  <Words>4743</Words>
  <Characters>25613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Uéric</dc:creator>
  <cp:lastModifiedBy>Jessica da Silveira Augusto</cp:lastModifiedBy>
  <cp:revision>31</cp:revision>
  <cp:lastPrinted>2024-04-11T19:41:00Z</cp:lastPrinted>
  <dcterms:created xsi:type="dcterms:W3CDTF">2024-02-01T18:13:00Z</dcterms:created>
  <dcterms:modified xsi:type="dcterms:W3CDTF">2024-04-17T19:52:00Z</dcterms:modified>
</cp:coreProperties>
</file>