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CAE3E7" w14:textId="01EC1A21" w:rsidR="00B37034" w:rsidRPr="0027323A" w:rsidRDefault="00A90D0C" w:rsidP="00963C3B">
      <w:pPr>
        <w:jc w:val="both"/>
      </w:pPr>
      <w:r>
        <w:tab/>
      </w:r>
    </w:p>
    <w:p w14:paraId="000A98C9" w14:textId="061497C6" w:rsidR="00B37034" w:rsidRPr="0027323A" w:rsidRDefault="006632EC" w:rsidP="00963C3B">
      <w:pPr>
        <w:pStyle w:val="Cabealho"/>
        <w:spacing w:line="360" w:lineRule="auto"/>
        <w:jc w:val="both"/>
        <w:rPr>
          <w:rFonts w:eastAsia="Times New Roman"/>
          <w:b/>
          <w:bCs/>
        </w:rPr>
      </w:pPr>
      <w:r w:rsidRPr="0027323A">
        <w:rPr>
          <w:rFonts w:eastAsia="Times New Roman"/>
          <w:b/>
          <w:bCs/>
        </w:rPr>
        <w:t xml:space="preserve">ESTUDO TÉCNICO PRELIMINAR VISANDO AVALIAR TECNICAMENTE E ECONOMICAMENTE </w:t>
      </w:r>
      <w:r w:rsidR="00F975B5">
        <w:rPr>
          <w:rFonts w:eastAsia="Times New Roman"/>
          <w:b/>
          <w:bCs/>
        </w:rPr>
        <w:t>CONTRATAÇÃO DE ARTISTAS LOCAIS</w:t>
      </w:r>
      <w:r>
        <w:rPr>
          <w:rFonts w:eastAsia="Times New Roman"/>
          <w:b/>
          <w:bCs/>
        </w:rPr>
        <w:t xml:space="preserve"> </w:t>
      </w:r>
      <w:r w:rsidR="006D1194">
        <w:rPr>
          <w:rFonts w:eastAsia="Times New Roman"/>
          <w:b/>
          <w:bCs/>
        </w:rPr>
        <w:t xml:space="preserve">E REGIONAIS </w:t>
      </w:r>
      <w:r w:rsidRPr="006632EC">
        <w:rPr>
          <w:rFonts w:eastAsia="Times New Roman"/>
          <w:b/>
          <w:bCs/>
        </w:rPr>
        <w:t xml:space="preserve">OBJETIVANDO A “CONTRATAÇÃO </w:t>
      </w:r>
      <w:r w:rsidR="00F975B5">
        <w:rPr>
          <w:rFonts w:eastAsia="Times New Roman"/>
          <w:b/>
          <w:bCs/>
        </w:rPr>
        <w:t xml:space="preserve">DO SHOW </w:t>
      </w:r>
      <w:r w:rsidR="00246EB2">
        <w:rPr>
          <w:rFonts w:eastAsia="Times New Roman"/>
          <w:b/>
          <w:bCs/>
        </w:rPr>
        <w:t>DA CANTORA</w:t>
      </w:r>
      <w:r w:rsidR="00777317">
        <w:rPr>
          <w:rFonts w:eastAsia="Times New Roman"/>
          <w:b/>
          <w:bCs/>
        </w:rPr>
        <w:t xml:space="preserve"> IZA</w:t>
      </w:r>
      <w:r w:rsidRPr="006632EC">
        <w:rPr>
          <w:rFonts w:eastAsia="Times New Roman"/>
          <w:b/>
          <w:bCs/>
        </w:rPr>
        <w:t>”</w:t>
      </w:r>
      <w:r>
        <w:rPr>
          <w:rFonts w:eastAsia="Times New Roman"/>
          <w:b/>
          <w:bCs/>
        </w:rPr>
        <w:t xml:space="preserve"> </w:t>
      </w:r>
      <w:r w:rsidR="00CA6477">
        <w:rPr>
          <w:rFonts w:eastAsia="Times New Roman"/>
          <w:b/>
          <w:bCs/>
        </w:rPr>
        <w:t xml:space="preserve">NO EVENTO </w:t>
      </w:r>
      <w:r w:rsidR="00F764BF">
        <w:rPr>
          <w:rFonts w:eastAsia="Times New Roman"/>
          <w:b/>
          <w:bCs/>
        </w:rPr>
        <w:t>ANIVERSÁRIO DA CIDADE DE MARICÁ</w:t>
      </w:r>
      <w:r w:rsidR="00CA6477">
        <w:rPr>
          <w:rFonts w:eastAsia="Times New Roman"/>
          <w:b/>
          <w:bCs/>
        </w:rPr>
        <w:t xml:space="preserve"> </w:t>
      </w:r>
      <w:r>
        <w:rPr>
          <w:rFonts w:eastAsia="Times New Roman"/>
          <w:b/>
          <w:bCs/>
        </w:rPr>
        <w:t>REALIZADO PELA SECRETARIA DE TURISMO</w:t>
      </w:r>
      <w:r w:rsidRPr="0027323A">
        <w:rPr>
          <w:rFonts w:eastAsia="Times New Roman"/>
          <w:b/>
          <w:bCs/>
        </w:rPr>
        <w:t xml:space="preserve"> DO MUNICÍPIO DE MARICÁ/RJ.</w:t>
      </w:r>
    </w:p>
    <w:p w14:paraId="033B105E" w14:textId="77777777" w:rsidR="00695170" w:rsidRPr="0027323A" w:rsidRDefault="00695170" w:rsidP="00963C3B">
      <w:pPr>
        <w:spacing w:line="360" w:lineRule="auto"/>
        <w:jc w:val="both"/>
        <w:rPr>
          <w:b/>
          <w:bCs/>
          <w:u w:val="single"/>
        </w:rPr>
      </w:pPr>
    </w:p>
    <w:p w14:paraId="0BEF8AA4" w14:textId="77777777" w:rsidR="00695170" w:rsidRPr="0027323A" w:rsidRDefault="00695170"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 INFORMAÇÕES BÁSICAS</w:t>
      </w:r>
    </w:p>
    <w:p w14:paraId="05F6BE6C" w14:textId="77777777" w:rsidR="007F44E3" w:rsidRDefault="007F44E3" w:rsidP="00963C3B">
      <w:pPr>
        <w:spacing w:line="360" w:lineRule="auto"/>
        <w:jc w:val="both"/>
        <w:rPr>
          <w:lang w:eastAsia="en-US"/>
        </w:rPr>
      </w:pPr>
    </w:p>
    <w:p w14:paraId="7FA67AA9" w14:textId="0A65B470" w:rsidR="00695170" w:rsidRPr="004413E0" w:rsidRDefault="00695170" w:rsidP="00963C3B">
      <w:pPr>
        <w:pStyle w:val="PargrafodaLista"/>
        <w:numPr>
          <w:ilvl w:val="1"/>
          <w:numId w:val="13"/>
        </w:numPr>
        <w:spacing w:line="360" w:lineRule="auto"/>
        <w:jc w:val="both"/>
        <w:rPr>
          <w:rFonts w:ascii="Times New Roman" w:hAnsi="Times New Roman"/>
          <w:lang w:eastAsia="en-US"/>
        </w:rPr>
      </w:pPr>
      <w:r w:rsidRPr="004413E0">
        <w:rPr>
          <w:rFonts w:ascii="Times New Roman" w:hAnsi="Times New Roman"/>
          <w:lang w:eastAsia="en-US"/>
        </w:rPr>
        <w:t xml:space="preserve">Número do processo: </w:t>
      </w:r>
      <w:r w:rsidR="000C2BA1">
        <w:rPr>
          <w:rFonts w:ascii="Times New Roman" w:hAnsi="Times New Roman"/>
          <w:lang w:eastAsia="en-US"/>
        </w:rPr>
        <w:t>000</w:t>
      </w:r>
      <w:r w:rsidR="00777317">
        <w:rPr>
          <w:rFonts w:ascii="Times New Roman" w:hAnsi="Times New Roman"/>
          <w:lang w:eastAsia="en-US"/>
        </w:rPr>
        <w:t>7062</w:t>
      </w:r>
      <w:r w:rsidR="004413E0" w:rsidRPr="004413E0">
        <w:rPr>
          <w:rFonts w:ascii="Times New Roman" w:hAnsi="Times New Roman"/>
          <w:lang w:eastAsia="en-US"/>
        </w:rPr>
        <w:t>/202</w:t>
      </w:r>
      <w:r w:rsidR="00F975B5">
        <w:rPr>
          <w:rFonts w:ascii="Times New Roman" w:hAnsi="Times New Roman"/>
          <w:lang w:eastAsia="en-US"/>
        </w:rPr>
        <w:t>4</w:t>
      </w:r>
    </w:p>
    <w:p w14:paraId="76C3A2E9" w14:textId="77777777" w:rsidR="00953632" w:rsidRDefault="00953632" w:rsidP="00963C3B">
      <w:pPr>
        <w:spacing w:line="360" w:lineRule="auto"/>
        <w:ind w:firstLine="708"/>
        <w:jc w:val="both"/>
        <w:rPr>
          <w:lang w:eastAsia="en-US"/>
        </w:rPr>
      </w:pPr>
    </w:p>
    <w:p w14:paraId="00169193" w14:textId="18A405DE" w:rsidR="00922ED9" w:rsidRPr="005D58AE" w:rsidRDefault="007F44E3" w:rsidP="00963C3B">
      <w:pPr>
        <w:spacing w:line="360" w:lineRule="auto"/>
        <w:ind w:firstLine="708"/>
        <w:jc w:val="both"/>
        <w:rPr>
          <w:b/>
          <w:bCs/>
          <w:smallCaps/>
          <w:color w:val="000000"/>
        </w:rPr>
      </w:pPr>
      <w:r>
        <w:rPr>
          <w:lang w:eastAsia="en-US"/>
        </w:rPr>
        <w:t xml:space="preserve">1.2. </w:t>
      </w:r>
      <w:r w:rsidR="005408D4" w:rsidRPr="007F44E3">
        <w:rPr>
          <w:lang w:eastAsia="en-US"/>
        </w:rPr>
        <w:t xml:space="preserve">Objetivo: Trata-se o presente </w:t>
      </w:r>
      <w:r w:rsidR="002B3283">
        <w:rPr>
          <w:lang w:eastAsia="en-US"/>
        </w:rPr>
        <w:t>E</w:t>
      </w:r>
      <w:r w:rsidR="005408D4" w:rsidRPr="007F44E3">
        <w:rPr>
          <w:lang w:eastAsia="en-US"/>
        </w:rPr>
        <w:t>studo de</w:t>
      </w:r>
      <w:r w:rsidR="005408D4" w:rsidRPr="0027323A">
        <w:rPr>
          <w:lang w:eastAsia="en-US"/>
        </w:rPr>
        <w:t xml:space="preserve"> viabilidade</w:t>
      </w:r>
      <w:r w:rsidR="002B3283">
        <w:rPr>
          <w:lang w:eastAsia="en-US"/>
        </w:rPr>
        <w:t xml:space="preserve"> quanto à </w:t>
      </w:r>
      <w:r w:rsidR="00F975B5">
        <w:rPr>
          <w:lang w:eastAsia="en-US"/>
        </w:rPr>
        <w:t>contratação d</w:t>
      </w:r>
      <w:r w:rsidR="00777317">
        <w:rPr>
          <w:lang w:eastAsia="en-US"/>
        </w:rPr>
        <w:t>o Show Artístico da</w:t>
      </w:r>
      <w:r w:rsidR="009A43C0">
        <w:rPr>
          <w:lang w:eastAsia="en-US"/>
        </w:rPr>
        <w:t xml:space="preserve"> </w:t>
      </w:r>
      <w:r w:rsidR="00777317">
        <w:rPr>
          <w:lang w:eastAsia="en-US"/>
        </w:rPr>
        <w:t>Cantora</w:t>
      </w:r>
      <w:r w:rsidR="00875C91">
        <w:rPr>
          <w:lang w:eastAsia="en-US"/>
        </w:rPr>
        <w:t xml:space="preserve"> </w:t>
      </w:r>
      <w:r w:rsidR="00777317">
        <w:rPr>
          <w:lang w:eastAsia="en-US"/>
        </w:rPr>
        <w:t>IZA</w:t>
      </w:r>
      <w:r w:rsidR="009A43C0">
        <w:rPr>
          <w:lang w:eastAsia="en-US"/>
        </w:rPr>
        <w:t xml:space="preserve"> para apresentação no Evento </w:t>
      </w:r>
      <w:r w:rsidR="00F764BF">
        <w:rPr>
          <w:lang w:eastAsia="en-US"/>
        </w:rPr>
        <w:t>Aniversário da cidade de Maricá.</w:t>
      </w:r>
    </w:p>
    <w:p w14:paraId="0566F45C" w14:textId="66C2D810" w:rsidR="00922ED9" w:rsidRPr="0027323A" w:rsidRDefault="007F44E3" w:rsidP="00963C3B">
      <w:pPr>
        <w:spacing w:line="360" w:lineRule="auto"/>
        <w:ind w:firstLine="708"/>
        <w:jc w:val="both"/>
        <w:rPr>
          <w:color w:val="000000"/>
        </w:rPr>
      </w:pPr>
      <w:r>
        <w:rPr>
          <w:color w:val="000000"/>
        </w:rPr>
        <w:t xml:space="preserve">1.3. </w:t>
      </w:r>
      <w:r w:rsidR="00654AC6" w:rsidRPr="0027323A">
        <w:rPr>
          <w:color w:val="000000"/>
        </w:rPr>
        <w:t>Est</w:t>
      </w:r>
      <w:r w:rsidR="007C5189">
        <w:rPr>
          <w:color w:val="000000"/>
        </w:rPr>
        <w:t>e</w:t>
      </w:r>
      <w:r w:rsidR="00654AC6" w:rsidRPr="0027323A">
        <w:rPr>
          <w:color w:val="000000"/>
        </w:rPr>
        <w:t xml:space="preserve"> Estudo visa evidenciar a melhor solução de modo a permitir avaliar </w:t>
      </w:r>
      <w:r w:rsidRPr="0027323A">
        <w:rPr>
          <w:color w:val="000000"/>
        </w:rPr>
        <w:t>a tecnicamente</w:t>
      </w:r>
      <w:r w:rsidR="00654AC6" w:rsidRPr="0027323A">
        <w:rPr>
          <w:color w:val="000000"/>
        </w:rPr>
        <w:t xml:space="preserve"> e economicamente a contratação em estudo.</w:t>
      </w:r>
    </w:p>
    <w:p w14:paraId="0ED1EE60" w14:textId="26B29545" w:rsidR="00B54598" w:rsidRPr="0027323A" w:rsidRDefault="00B54598" w:rsidP="00963C3B">
      <w:pPr>
        <w:jc w:val="both"/>
      </w:pPr>
    </w:p>
    <w:p w14:paraId="165039C6" w14:textId="247D01FB" w:rsidR="00B54598" w:rsidRPr="0027323A" w:rsidRDefault="00A712CD" w:rsidP="00963C3B">
      <w:pPr>
        <w:shd w:val="clear" w:color="auto" w:fill="BFBFBF" w:themeFill="background1" w:themeFillShade="BF"/>
        <w:spacing w:line="360" w:lineRule="auto"/>
        <w:jc w:val="both"/>
      </w:pPr>
      <w:r w:rsidRPr="00A712CD">
        <w:rPr>
          <w:rFonts w:eastAsia="Times New Roman"/>
          <w:b/>
          <w:bCs/>
        </w:rPr>
        <w:t>2</w:t>
      </w:r>
      <w:r w:rsidR="00B54598" w:rsidRPr="00A712CD">
        <w:rPr>
          <w:rFonts w:eastAsia="Times New Roman"/>
          <w:b/>
          <w:bCs/>
        </w:rPr>
        <w:t xml:space="preserve"> - DESCRIÇÃO DA NECESSIDADE DA CONTRATAÇÃO, CONSIDERANDO O PROBLEMA A SER RESOLVIDO SOB A PERSPECTIVA DO INTERESSE PÚBLICO;</w:t>
      </w:r>
    </w:p>
    <w:p w14:paraId="1EC51B14" w14:textId="77777777" w:rsidR="00B54598" w:rsidRPr="0027323A" w:rsidRDefault="00B54598" w:rsidP="00963C3B">
      <w:pPr>
        <w:spacing w:line="360" w:lineRule="auto"/>
        <w:jc w:val="both"/>
        <w:rPr>
          <w:rFonts w:eastAsia="Times New Roman"/>
          <w:b/>
          <w:bCs/>
        </w:rPr>
      </w:pPr>
    </w:p>
    <w:p w14:paraId="07F60976" w14:textId="74B7E80C" w:rsidR="00891AFA" w:rsidRPr="0027323A" w:rsidRDefault="00A712CD" w:rsidP="00963C3B">
      <w:pPr>
        <w:spacing w:line="360" w:lineRule="auto"/>
        <w:jc w:val="both"/>
        <w:rPr>
          <w:rFonts w:eastAsia="Times New Roman"/>
        </w:rPr>
      </w:pPr>
      <w:r>
        <w:rPr>
          <w:rFonts w:eastAsia="Times New Roman"/>
        </w:rPr>
        <w:t xml:space="preserve">2.1. </w:t>
      </w:r>
      <w:r w:rsidR="009A43C0">
        <w:rPr>
          <w:rFonts w:eastAsia="Times New Roman"/>
        </w:rPr>
        <w:t xml:space="preserve">DA NECESSIDADE </w:t>
      </w:r>
    </w:p>
    <w:p w14:paraId="2F02114C" w14:textId="2B0C5D35" w:rsidR="004557AD" w:rsidRPr="00147029" w:rsidRDefault="007F44E3" w:rsidP="00147029">
      <w:pPr>
        <w:pStyle w:val="NormalWeb"/>
        <w:shd w:val="clear" w:color="auto" w:fill="FFFFFF"/>
        <w:spacing w:line="360" w:lineRule="auto"/>
        <w:jc w:val="both"/>
      </w:pPr>
      <w:r w:rsidRPr="00867072">
        <w:t xml:space="preserve">2.1.1. </w:t>
      </w:r>
      <w:r w:rsidR="009A43C0" w:rsidRPr="00147029">
        <w:t>Tr</w:t>
      </w:r>
      <w:r w:rsidR="00777317">
        <w:t>ata-se da contratação do show da</w:t>
      </w:r>
      <w:r w:rsidR="009A43C0" w:rsidRPr="00147029">
        <w:t xml:space="preserve"> </w:t>
      </w:r>
      <w:r w:rsidR="00875C91" w:rsidRPr="00147029">
        <w:t>cantor</w:t>
      </w:r>
      <w:r w:rsidR="00777317">
        <w:t>a</w:t>
      </w:r>
      <w:r w:rsidR="000C2BA1" w:rsidRPr="00147029">
        <w:t xml:space="preserve"> </w:t>
      </w:r>
      <w:r w:rsidR="00777317">
        <w:t>IZA</w:t>
      </w:r>
      <w:r w:rsidR="00875C91" w:rsidRPr="00147029">
        <w:t xml:space="preserve"> para o Evento </w:t>
      </w:r>
      <w:r w:rsidR="004557AD" w:rsidRPr="00147029">
        <w:t>Aniversário da cidade</w:t>
      </w:r>
      <w:r w:rsidR="009A43C0" w:rsidRPr="00147029">
        <w:t xml:space="preserve"> </w:t>
      </w:r>
      <w:r w:rsidR="004557AD" w:rsidRPr="00147029">
        <w:t xml:space="preserve">de </w:t>
      </w:r>
      <w:r w:rsidR="00A80449" w:rsidRPr="00147029">
        <w:t xml:space="preserve">Maricá. </w:t>
      </w:r>
      <w:r w:rsidR="004557AD" w:rsidRPr="00147029">
        <w:t>A colônia Maricá começou a ser povoada no início do século XVI, devido à necessidade da Coroa Portuguesa de defender o litoral de ataques dos corsários franceses. A partir de 1574, as terras foram doadas aos colonizadores portugueses, divididas em sesmarias (lotes de terras distribuídos em nome do rei de Portugal, com intenção de incentivar o cultivo em terras virgens).</w:t>
      </w:r>
      <w:r w:rsidR="00147029">
        <w:t xml:space="preserve"> </w:t>
      </w:r>
      <w:r w:rsidR="004557AD" w:rsidRPr="00147029">
        <w:t xml:space="preserve">O primeiro centro efetivo de população, fundado por monges beneditinos em 1635, surgiu junto à Fazenda de São Bento, em São José do </w:t>
      </w:r>
      <w:proofErr w:type="spellStart"/>
      <w:r w:rsidR="004557AD" w:rsidRPr="00147029">
        <w:t>Imbassaí</w:t>
      </w:r>
      <w:proofErr w:type="spellEnd"/>
      <w:r w:rsidR="004557AD" w:rsidRPr="00147029">
        <w:t xml:space="preserve">, onde foi construída a primeira capela dedicada </w:t>
      </w:r>
      <w:proofErr w:type="gramStart"/>
      <w:r w:rsidR="004557AD" w:rsidRPr="00147029">
        <w:t>à</w:t>
      </w:r>
      <w:proofErr w:type="gramEnd"/>
      <w:r w:rsidR="004557AD" w:rsidRPr="00147029">
        <w:t xml:space="preserve"> Nossa Senhora do Amparo.</w:t>
      </w:r>
    </w:p>
    <w:p w14:paraId="5EB4D9E0" w14:textId="77777777" w:rsidR="009B46D7" w:rsidRDefault="004557AD" w:rsidP="00147029">
      <w:pPr>
        <w:shd w:val="clear" w:color="auto" w:fill="FFFFFF"/>
        <w:spacing w:line="360" w:lineRule="auto"/>
        <w:jc w:val="both"/>
        <w:rPr>
          <w:rFonts w:ascii="Arial" w:hAnsi="Arial" w:cs="Arial"/>
          <w:color w:val="A2AFB8"/>
          <w:sz w:val="29"/>
          <w:szCs w:val="29"/>
          <w:shd w:val="clear" w:color="auto" w:fill="FFFFFF"/>
        </w:rPr>
      </w:pPr>
      <w:r w:rsidRPr="00147029">
        <w:rPr>
          <w:rFonts w:eastAsia="Times New Roman"/>
        </w:rPr>
        <w:t xml:space="preserve">Em 1814 (considerado o ano da fundação da cidade de Maricá), o local passou a se chamar Vila de Santa Maria de Maricá, em homenagem à rainha D. Maria I de Portugal. Em 1889, o recém-criado governo republicano elevou a vila à categoria de cidade. O nome Maricá vem de uma árvore </w:t>
      </w:r>
      <w:r w:rsidRPr="00147029">
        <w:rPr>
          <w:rFonts w:eastAsia="Times New Roman"/>
        </w:rPr>
        <w:lastRenderedPageBreak/>
        <w:t>denominada </w:t>
      </w:r>
      <w:r w:rsidRPr="00147029">
        <w:rPr>
          <w:rFonts w:eastAsia="Times New Roman"/>
          <w:i/>
          <w:iCs/>
        </w:rPr>
        <w:t xml:space="preserve">Mimosa </w:t>
      </w:r>
      <w:proofErr w:type="spellStart"/>
      <w:r w:rsidRPr="00147029">
        <w:rPr>
          <w:rFonts w:eastAsia="Times New Roman"/>
          <w:i/>
          <w:iCs/>
        </w:rPr>
        <w:t>sepiaria</w:t>
      </w:r>
      <w:proofErr w:type="spellEnd"/>
      <w:r w:rsidRPr="00147029">
        <w:rPr>
          <w:rFonts w:eastAsia="Times New Roman"/>
          <w:i/>
          <w:iCs/>
        </w:rPr>
        <w:t xml:space="preserve"> </w:t>
      </w:r>
      <w:proofErr w:type="spellStart"/>
      <w:r w:rsidRPr="00147029">
        <w:rPr>
          <w:rFonts w:eastAsia="Times New Roman"/>
          <w:i/>
          <w:iCs/>
        </w:rPr>
        <w:t>Benth</w:t>
      </w:r>
      <w:proofErr w:type="spellEnd"/>
      <w:r w:rsidRPr="00147029">
        <w:rPr>
          <w:rFonts w:eastAsia="Times New Roman"/>
          <w:i/>
          <w:iCs/>
        </w:rPr>
        <w:t>,</w:t>
      </w:r>
      <w:r w:rsidRPr="00147029">
        <w:rPr>
          <w:rFonts w:eastAsia="Times New Roman"/>
        </w:rPr>
        <w:t> popularmente conhecida como espinheiro-maricá, muito comum e abundante na região.</w:t>
      </w:r>
      <w:r w:rsidR="00147029">
        <w:rPr>
          <w:rFonts w:eastAsia="Times New Roman"/>
        </w:rPr>
        <w:t xml:space="preserve"> </w:t>
      </w:r>
      <w:r w:rsidR="00147029" w:rsidRPr="00147029">
        <w:rPr>
          <w:shd w:val="clear" w:color="auto" w:fill="FFFFFF"/>
        </w:rPr>
        <w:t>Considerada um paraíso natural, com 46 quilômetros de praias e seis lagoas, além de canais, ilhas, rios, cachoeiras, trilhas, serras e restinga, Maricá é o cenário ideal para quem procura beleza natural e opções de atividades ao ar livre</w:t>
      </w:r>
      <w:r w:rsidR="00147029">
        <w:rPr>
          <w:rFonts w:ascii="Arial" w:hAnsi="Arial" w:cs="Arial"/>
          <w:color w:val="A2AFB8"/>
          <w:sz w:val="29"/>
          <w:szCs w:val="29"/>
          <w:shd w:val="clear" w:color="auto" w:fill="FFFFFF"/>
        </w:rPr>
        <w:t xml:space="preserve">. </w:t>
      </w:r>
    </w:p>
    <w:p w14:paraId="7D5E626D" w14:textId="25F8F04D" w:rsidR="004557AD" w:rsidRPr="009B2B31" w:rsidRDefault="009B46D7" w:rsidP="00147029">
      <w:pPr>
        <w:shd w:val="clear" w:color="auto" w:fill="FFFFFF"/>
        <w:spacing w:line="360" w:lineRule="auto"/>
        <w:jc w:val="both"/>
        <w:rPr>
          <w:rFonts w:eastAsia="Times New Roman"/>
        </w:rPr>
      </w:pPr>
      <w:r>
        <w:rPr>
          <w:rFonts w:ascii="Arial" w:hAnsi="Arial" w:cs="Arial"/>
          <w:color w:val="A2AFB8"/>
          <w:sz w:val="29"/>
          <w:szCs w:val="29"/>
          <w:shd w:val="clear" w:color="auto" w:fill="FFFFFF"/>
        </w:rPr>
        <w:t xml:space="preserve">     </w:t>
      </w:r>
      <w:r w:rsidR="009B2B31" w:rsidRPr="009B2B31">
        <w:rPr>
          <w:shd w:val="clear" w:color="auto" w:fill="FFFFFF"/>
        </w:rPr>
        <w:t>Contendo uma programação realizada todos os anos para celebrar o aniversário de fundação da cidade</w:t>
      </w:r>
      <w:r w:rsidR="009B2B31">
        <w:rPr>
          <w:shd w:val="clear" w:color="auto" w:fill="FFFFFF"/>
        </w:rPr>
        <w:t xml:space="preserve"> que estará fazendo 210 anos</w:t>
      </w:r>
      <w:r w:rsidR="009B2B31" w:rsidRPr="009B2B31">
        <w:rPr>
          <w:shd w:val="clear" w:color="auto" w:fill="FFFFFF"/>
        </w:rPr>
        <w:t xml:space="preserve">. Além de atrair uma multidão, o evento agita também </w:t>
      </w:r>
      <w:proofErr w:type="gramStart"/>
      <w:r w:rsidR="009B2B31" w:rsidRPr="009B2B31">
        <w:rPr>
          <w:shd w:val="clear" w:color="auto" w:fill="FFFFFF"/>
        </w:rPr>
        <w:t>a</w:t>
      </w:r>
      <w:proofErr w:type="gramEnd"/>
      <w:r w:rsidR="009B2B31" w:rsidRPr="009B2B31">
        <w:rPr>
          <w:shd w:val="clear" w:color="auto" w:fill="FFFFFF"/>
        </w:rPr>
        <w:t xml:space="preserve"> economia maricaense.</w:t>
      </w:r>
    </w:p>
    <w:p w14:paraId="342D0ACA" w14:textId="206D3F2F" w:rsidR="006632EC" w:rsidRPr="00147029" w:rsidRDefault="006632EC" w:rsidP="00875C91">
      <w:pPr>
        <w:spacing w:line="276" w:lineRule="auto"/>
        <w:ind w:firstLine="708"/>
        <w:jc w:val="both"/>
        <w:rPr>
          <w:rFonts w:eastAsia="Times New Roman"/>
        </w:rPr>
      </w:pPr>
      <w:r w:rsidRPr="00147029">
        <w:rPr>
          <w:rFonts w:eastAsia="Times New Roman"/>
        </w:rPr>
        <w:t>2.1.2</w:t>
      </w:r>
      <w:r w:rsidR="00936D04" w:rsidRPr="00147029">
        <w:rPr>
          <w:rFonts w:eastAsia="Times New Roman"/>
        </w:rPr>
        <w:t xml:space="preserve">. </w:t>
      </w:r>
      <w:r w:rsidR="00C159BB" w:rsidRPr="00147029">
        <w:t>A realização dessa festividade atrairá não somente a população de nosso Município, mas também das cidades circunvizinhas que virão à Cidade, em busca de cultura, Turismo e entretenimento</w:t>
      </w:r>
      <w:r w:rsidR="008D500E" w:rsidRPr="00147029">
        <w:rPr>
          <w:rFonts w:eastAsia="Times New Roman"/>
        </w:rPr>
        <w:t xml:space="preserve">, comprovando o interesse público no evento. </w:t>
      </w:r>
    </w:p>
    <w:p w14:paraId="0E7A5C65" w14:textId="77777777" w:rsidR="00E62386" w:rsidRPr="00147029" w:rsidRDefault="00E62386" w:rsidP="00875C91">
      <w:pPr>
        <w:spacing w:line="276" w:lineRule="auto"/>
        <w:ind w:firstLine="708"/>
        <w:jc w:val="both"/>
        <w:rPr>
          <w:rFonts w:eastAsia="Times New Roman"/>
        </w:rPr>
      </w:pPr>
    </w:p>
    <w:p w14:paraId="54F136FD" w14:textId="4D7FE15D" w:rsidR="00591A34" w:rsidRPr="00147029" w:rsidRDefault="00815B3F" w:rsidP="00963C3B">
      <w:pPr>
        <w:spacing w:line="360" w:lineRule="auto"/>
        <w:ind w:firstLine="708"/>
        <w:jc w:val="both"/>
        <w:rPr>
          <w:rFonts w:eastAsia="Times New Roman"/>
          <w:vertAlign w:val="superscript"/>
        </w:rPr>
      </w:pPr>
      <w:r w:rsidRPr="00147029">
        <w:rPr>
          <w:rFonts w:eastAsia="Times New Roman"/>
        </w:rPr>
        <w:t xml:space="preserve">2.1.3. </w:t>
      </w:r>
      <w:r w:rsidR="00936D04" w:rsidRPr="00147029">
        <w:rPr>
          <w:rFonts w:eastAsia="Times New Roman"/>
        </w:rPr>
        <w:t xml:space="preserve">Assim, a escolha de um artista renomado para consagração do evento é de grande relevância. </w:t>
      </w:r>
      <w:r w:rsidR="00424FD3" w:rsidRPr="00147029">
        <w:t xml:space="preserve">O evento a ser realizado é uma atividade importante para fomentar o turismo. </w:t>
      </w:r>
      <w:r w:rsidR="00936D04" w:rsidRPr="00147029">
        <w:rPr>
          <w:rFonts w:eastAsia="Times New Roman"/>
        </w:rPr>
        <w:t xml:space="preserve">Trata-se que o artista </w:t>
      </w:r>
      <w:r w:rsidR="00034910" w:rsidRPr="00147029">
        <w:rPr>
          <w:rFonts w:eastAsia="Times New Roman"/>
        </w:rPr>
        <w:t>a ser contratado já realizou eventos na cidade, arrastando milhares de pessoas que refletem nas hospedagens e na gastronomia local</w:t>
      </w:r>
      <w:r w:rsidR="00E62386" w:rsidRPr="00147029">
        <w:rPr>
          <w:rFonts w:eastAsia="Times New Roman"/>
        </w:rPr>
        <w:t>.</w:t>
      </w:r>
      <w:r w:rsidR="009B2B31">
        <w:rPr>
          <w:rFonts w:eastAsia="Times New Roman"/>
        </w:rPr>
        <w:t xml:space="preserve"> </w:t>
      </w:r>
    </w:p>
    <w:p w14:paraId="43C756B8" w14:textId="4E9F8BCE" w:rsidR="00DF7D6B" w:rsidRPr="00F764BF" w:rsidRDefault="00422ACE" w:rsidP="00172BD0">
      <w:pPr>
        <w:spacing w:line="360" w:lineRule="auto"/>
        <w:ind w:firstLine="142"/>
        <w:jc w:val="both"/>
        <w:rPr>
          <w:rFonts w:eastAsia="Times New Roman"/>
          <w:color w:val="FF0000"/>
        </w:rPr>
      </w:pPr>
      <w:r w:rsidRPr="00F764BF">
        <w:rPr>
          <w:rFonts w:eastAsia="Times New Roman"/>
          <w:color w:val="FF0000"/>
        </w:rPr>
        <w:t xml:space="preserve">    </w:t>
      </w:r>
      <w:r w:rsidR="004557AD">
        <w:rPr>
          <w:rFonts w:eastAsia="Times New Roman"/>
          <w:color w:val="FF0000"/>
        </w:rPr>
        <w:t xml:space="preserve">               </w:t>
      </w:r>
    </w:p>
    <w:p w14:paraId="7DE4F27D" w14:textId="540915A5" w:rsidR="00BC02E4" w:rsidRDefault="004529DC" w:rsidP="004529DC">
      <w:pPr>
        <w:spacing w:line="360" w:lineRule="auto"/>
        <w:ind w:firstLine="142"/>
        <w:jc w:val="both"/>
        <w:rPr>
          <w:rFonts w:eastAsia="Times New Roman"/>
        </w:rPr>
      </w:pPr>
      <w:r>
        <w:rPr>
          <w:rFonts w:eastAsia="Times New Roman"/>
        </w:rPr>
        <w:t xml:space="preserve">     </w:t>
      </w:r>
      <w:r w:rsidR="007826E0">
        <w:rPr>
          <w:rFonts w:eastAsia="Times New Roman"/>
        </w:rPr>
        <w:t xml:space="preserve">    </w:t>
      </w:r>
      <w:r w:rsidR="00F90207" w:rsidRPr="00F90207">
        <w:rPr>
          <w:rFonts w:eastAsia="Times New Roman"/>
          <w:noProof/>
        </w:rPr>
        <w:drawing>
          <wp:inline distT="0" distB="0" distL="0" distR="0" wp14:anchorId="6D36B584" wp14:editId="1B6B9F39">
            <wp:extent cx="2562225" cy="1708150"/>
            <wp:effectExtent l="0" t="0" r="9525" b="6350"/>
            <wp:docPr id="5" name="Imagem 5" descr="Show Iza – Festival de Inverno de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ow Iza – Festival de Inverno de Boni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4354" cy="1709569"/>
                    </a:xfrm>
                    <a:prstGeom prst="rect">
                      <a:avLst/>
                    </a:prstGeom>
                    <a:noFill/>
                    <a:ln>
                      <a:noFill/>
                    </a:ln>
                  </pic:spPr>
                </pic:pic>
              </a:graphicData>
            </a:graphic>
          </wp:inline>
        </w:drawing>
      </w:r>
      <w:r w:rsidR="00F90207">
        <w:rPr>
          <w:rFonts w:eastAsia="Times New Roman"/>
        </w:rPr>
        <w:t xml:space="preserve"> </w:t>
      </w:r>
      <w:r w:rsidR="00F90207" w:rsidRPr="00F90207">
        <w:rPr>
          <w:rFonts w:eastAsia="Times New Roman"/>
          <w:noProof/>
        </w:rPr>
        <w:drawing>
          <wp:inline distT="0" distB="0" distL="0" distR="0" wp14:anchorId="1C5A7AD6" wp14:editId="34FD11B0">
            <wp:extent cx="3048000" cy="1714500"/>
            <wp:effectExtent l="0" t="0" r="0" b="0"/>
            <wp:docPr id="9" name="Imagem 9" descr="Rock In Rio 2022: Iza se consagra com um show à altura do Palco M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ck In Rio 2022: Iza se consagra com um show à altura do Palco Mund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51588" cy="1716518"/>
                    </a:xfrm>
                    <a:prstGeom prst="rect">
                      <a:avLst/>
                    </a:prstGeom>
                    <a:noFill/>
                    <a:ln>
                      <a:noFill/>
                    </a:ln>
                  </pic:spPr>
                </pic:pic>
              </a:graphicData>
            </a:graphic>
          </wp:inline>
        </w:drawing>
      </w:r>
    </w:p>
    <w:p w14:paraId="53379D98" w14:textId="77777777" w:rsidR="00BC02E4" w:rsidRDefault="00BC02E4" w:rsidP="00963C3B">
      <w:pPr>
        <w:spacing w:line="360" w:lineRule="auto"/>
        <w:ind w:firstLine="708"/>
        <w:jc w:val="both"/>
        <w:rPr>
          <w:rFonts w:eastAsia="Times New Roman"/>
        </w:rPr>
      </w:pPr>
    </w:p>
    <w:p w14:paraId="07288503" w14:textId="70779C5C" w:rsidR="00125BB1" w:rsidRPr="009B2B31" w:rsidRDefault="00125BB1" w:rsidP="00963C3B">
      <w:pPr>
        <w:spacing w:line="360" w:lineRule="auto"/>
        <w:ind w:firstLine="708"/>
        <w:jc w:val="both"/>
        <w:rPr>
          <w:rFonts w:eastAsia="Times New Roman"/>
        </w:rPr>
      </w:pPr>
      <w:r w:rsidRPr="009B2B31">
        <w:rPr>
          <w:rFonts w:eastAsia="Times New Roman"/>
        </w:rPr>
        <w:t xml:space="preserve">2.1.4. </w:t>
      </w:r>
      <w:r w:rsidR="00E62386" w:rsidRPr="009B2B31">
        <w:rPr>
          <w:rFonts w:eastAsia="Times New Roman"/>
        </w:rPr>
        <w:t xml:space="preserve">Conforme estudo de </w:t>
      </w:r>
      <w:r w:rsidR="0054661E" w:rsidRPr="009B2B31">
        <w:rPr>
          <w:rFonts w:eastAsia="Times New Roman"/>
        </w:rPr>
        <w:t>competitividade elaborada</w:t>
      </w:r>
      <w:r w:rsidR="00E62386" w:rsidRPr="009B2B31">
        <w:rPr>
          <w:rFonts w:eastAsia="Times New Roman"/>
        </w:rPr>
        <w:t xml:space="preserve"> pela Fundação Getúlio Vargas – FGV</w:t>
      </w:r>
      <w:r w:rsidR="00E62386" w:rsidRPr="009B2B31">
        <w:rPr>
          <w:rFonts w:eastAsia="Times New Roman"/>
          <w:vertAlign w:val="superscript"/>
        </w:rPr>
        <w:t>2</w:t>
      </w:r>
      <w:proofErr w:type="gramStart"/>
      <w:r w:rsidR="00E62386" w:rsidRPr="009B2B31">
        <w:rPr>
          <w:rFonts w:eastAsia="Times New Roman"/>
          <w:vertAlign w:val="superscript"/>
        </w:rPr>
        <w:t xml:space="preserve">  </w:t>
      </w:r>
      <w:r w:rsidR="00BC02E4">
        <w:rPr>
          <w:rFonts w:eastAsia="Times New Roman"/>
        </w:rPr>
        <w:t>o</w:t>
      </w:r>
      <w:proofErr w:type="gramEnd"/>
      <w:r w:rsidR="00E62386" w:rsidRPr="009B2B31">
        <w:rPr>
          <w:rFonts w:eastAsia="Times New Roman"/>
        </w:rPr>
        <w:t xml:space="preserve"> evento Aniversário da Cidade</w:t>
      </w:r>
      <w:r w:rsidR="00BC02E4">
        <w:rPr>
          <w:rFonts w:eastAsia="Times New Roman"/>
        </w:rPr>
        <w:t xml:space="preserve">, </w:t>
      </w:r>
      <w:r w:rsidR="00E62386" w:rsidRPr="009B2B31">
        <w:rPr>
          <w:rFonts w:eastAsia="Times New Roman"/>
        </w:rPr>
        <w:t xml:space="preserve"> p</w:t>
      </w:r>
      <w:r w:rsidR="007238FF" w:rsidRPr="009B2B31">
        <w:rPr>
          <w:rFonts w:eastAsia="Times New Roman"/>
        </w:rPr>
        <w:t>ara</w:t>
      </w:r>
      <w:r w:rsidRPr="009B2B31">
        <w:rPr>
          <w:rFonts w:eastAsia="Times New Roman"/>
        </w:rPr>
        <w:t xml:space="preserve"> cada R$</w:t>
      </w:r>
      <w:r w:rsidR="00B9280A" w:rsidRPr="009B2B31">
        <w:rPr>
          <w:rFonts w:eastAsia="Times New Roman"/>
        </w:rPr>
        <w:t xml:space="preserve"> </w:t>
      </w:r>
      <w:r w:rsidRPr="009B2B31">
        <w:rPr>
          <w:rFonts w:eastAsia="Times New Roman"/>
        </w:rPr>
        <w:t>1,00 investido retorna R$</w:t>
      </w:r>
      <w:r w:rsidR="00B9280A" w:rsidRPr="009B2B31">
        <w:rPr>
          <w:rFonts w:eastAsia="Times New Roman"/>
        </w:rPr>
        <w:t xml:space="preserve"> </w:t>
      </w:r>
      <w:r w:rsidR="00E62386" w:rsidRPr="009B2B31">
        <w:rPr>
          <w:rFonts w:eastAsia="Times New Roman"/>
        </w:rPr>
        <w:t>17,05</w:t>
      </w:r>
      <w:r w:rsidR="00B9280A" w:rsidRPr="009B2B31">
        <w:rPr>
          <w:rFonts w:eastAsia="Times New Roman"/>
        </w:rPr>
        <w:t xml:space="preserve"> na economia local. </w:t>
      </w:r>
    </w:p>
    <w:p w14:paraId="1B77AEE7" w14:textId="3F8961D2" w:rsidR="008D500E" w:rsidRDefault="008D500E" w:rsidP="008D500E">
      <w:pPr>
        <w:spacing w:line="360" w:lineRule="auto"/>
        <w:ind w:firstLine="708"/>
        <w:jc w:val="center"/>
        <w:rPr>
          <w:rFonts w:eastAsia="Times New Roman"/>
        </w:rPr>
      </w:pPr>
      <w:r>
        <w:rPr>
          <w:rFonts w:eastAsia="Times New Roman"/>
          <w:noProof/>
        </w:rPr>
        <w:lastRenderedPageBreak/>
        <w:drawing>
          <wp:inline distT="0" distB="0" distL="0" distR="0" wp14:anchorId="147A9041" wp14:editId="0FDA165B">
            <wp:extent cx="4018444" cy="2324100"/>
            <wp:effectExtent l="0" t="0" r="0" b="0"/>
            <wp:docPr id="1315985185" name="Imagem 3" descr="Interface gráfica do usuário, Sit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85185" name="Imagem 3" descr="Interface gráfica do usuário, Site&#10;&#10;Descrição gerada automaticamente"/>
                    <pic:cNvPicPr/>
                  </pic:nvPicPr>
                  <pic:blipFill rotWithShape="1">
                    <a:blip r:embed="rId11" cstate="print">
                      <a:extLst>
                        <a:ext uri="{28A0092B-C50C-407E-A947-70E740481C1C}">
                          <a14:useLocalDpi xmlns:a14="http://schemas.microsoft.com/office/drawing/2010/main" val="0"/>
                        </a:ext>
                      </a:extLst>
                    </a:blip>
                    <a:srcRect l="25870" t="20320" r="11101" b="21355"/>
                    <a:stretch/>
                  </pic:blipFill>
                  <pic:spPr bwMode="auto">
                    <a:xfrm>
                      <a:off x="0" y="0"/>
                      <a:ext cx="4038674" cy="2335800"/>
                    </a:xfrm>
                    <a:prstGeom prst="rect">
                      <a:avLst/>
                    </a:prstGeom>
                    <a:ln>
                      <a:noFill/>
                    </a:ln>
                    <a:extLst>
                      <a:ext uri="{53640926-AAD7-44D8-BBD7-CCE9431645EC}">
                        <a14:shadowObscured xmlns:a14="http://schemas.microsoft.com/office/drawing/2010/main"/>
                      </a:ext>
                    </a:extLst>
                  </pic:spPr>
                </pic:pic>
              </a:graphicData>
            </a:graphic>
          </wp:inline>
        </w:drawing>
      </w:r>
    </w:p>
    <w:p w14:paraId="40681674" w14:textId="77777777" w:rsidR="00925BA5" w:rsidRPr="000240EE" w:rsidRDefault="00925BA5" w:rsidP="009E466C">
      <w:pPr>
        <w:spacing w:line="360" w:lineRule="auto"/>
        <w:jc w:val="both"/>
        <w:rPr>
          <w:rFonts w:eastAsia="Times New Roman"/>
        </w:rPr>
      </w:pPr>
    </w:p>
    <w:p w14:paraId="78266B7A" w14:textId="03C2AEB4" w:rsidR="007238FF" w:rsidRDefault="00DE1C63" w:rsidP="00963C3B">
      <w:pPr>
        <w:spacing w:line="360" w:lineRule="auto"/>
        <w:ind w:firstLine="708"/>
        <w:jc w:val="both"/>
        <w:rPr>
          <w:rFonts w:eastAsia="Times New Roman"/>
        </w:rPr>
      </w:pPr>
      <w:r>
        <w:rPr>
          <w:rFonts w:eastAsia="Times New Roman"/>
        </w:rPr>
        <w:t>2.1.</w:t>
      </w:r>
      <w:r w:rsidR="00457FB3">
        <w:rPr>
          <w:rFonts w:eastAsia="Times New Roman"/>
        </w:rPr>
        <w:t>5</w:t>
      </w:r>
      <w:r>
        <w:rPr>
          <w:rFonts w:eastAsia="Times New Roman"/>
        </w:rPr>
        <w:t>.</w:t>
      </w:r>
      <w:r w:rsidR="00B9280A">
        <w:rPr>
          <w:rFonts w:eastAsia="Times New Roman"/>
        </w:rPr>
        <w:t xml:space="preserve"> </w:t>
      </w:r>
      <w:r w:rsidR="00E62386">
        <w:rPr>
          <w:rFonts w:eastAsia="Times New Roman"/>
        </w:rPr>
        <w:t xml:space="preserve">Em virtude da proporção que o </w:t>
      </w:r>
      <w:r w:rsidR="00F764BF">
        <w:rPr>
          <w:rFonts w:eastAsia="Times New Roman"/>
        </w:rPr>
        <w:t xml:space="preserve">evento Aniversário da Cidade de Maricá </w:t>
      </w:r>
      <w:r w:rsidR="00E62386">
        <w:rPr>
          <w:rFonts w:eastAsia="Times New Roman"/>
        </w:rPr>
        <w:t xml:space="preserve">tem se tornado, a contratação do artista consagrado pela crítica especializada se torna indispensável, tendo assim como objetivo o aumento de turistas na cidade em eventos principalmente na baixa temporada. </w:t>
      </w:r>
      <w:r w:rsidR="009B2B31" w:rsidRPr="009B2B31">
        <w:rPr>
          <w:shd w:val="clear" w:color="auto" w:fill="FFFFFF"/>
        </w:rPr>
        <w:t>O levantamento indica que para cada R$ 1 investido na realização do Aniversário de Maricá, são movimentados R$ 17,05 na economia local. O impacto alcança diversos setores como alimentação, transporte, comércio, hospedagem, entre outros, além de gerar cerca de 600 postos de trabalho direto e indireto</w:t>
      </w:r>
      <w:r w:rsidR="009B2B31">
        <w:rPr>
          <w:rFonts w:ascii="Arial" w:hAnsi="Arial" w:cs="Arial"/>
          <w:color w:val="54595F"/>
          <w:sz w:val="25"/>
          <w:szCs w:val="25"/>
          <w:shd w:val="clear" w:color="auto" w:fill="FFFFFF"/>
        </w:rPr>
        <w:t>.</w:t>
      </w:r>
    </w:p>
    <w:p w14:paraId="56EEA9C6" w14:textId="77777777" w:rsidR="00E62386" w:rsidRDefault="00E62386" w:rsidP="00E713DB">
      <w:pPr>
        <w:spacing w:line="360" w:lineRule="auto"/>
        <w:jc w:val="both"/>
        <w:rPr>
          <w:rFonts w:eastAsia="Times New Roman"/>
        </w:rPr>
      </w:pPr>
    </w:p>
    <w:p w14:paraId="0F114183" w14:textId="110D35FF" w:rsidR="009248ED" w:rsidRPr="0027323A" w:rsidRDefault="009248ED" w:rsidP="00963C3B">
      <w:pPr>
        <w:autoSpaceDE w:val="0"/>
        <w:autoSpaceDN w:val="0"/>
        <w:adjustRightInd w:val="0"/>
        <w:spacing w:line="360" w:lineRule="auto"/>
        <w:jc w:val="both"/>
        <w:rPr>
          <w:lang w:eastAsia="en-US"/>
        </w:rPr>
      </w:pPr>
      <w:r>
        <w:rPr>
          <w:lang w:eastAsia="en-US"/>
        </w:rPr>
        <w:t xml:space="preserve">2.2. </w:t>
      </w:r>
      <w:r w:rsidRPr="0027323A">
        <w:rPr>
          <w:lang w:eastAsia="en-US"/>
        </w:rPr>
        <w:t>DAS ESPECIFICAÇÕES E A MELHOR SOLUÇÃO</w:t>
      </w:r>
    </w:p>
    <w:p w14:paraId="528DCC81" w14:textId="42DD1F34" w:rsidR="009248ED" w:rsidRDefault="009248ED" w:rsidP="00C05A6F">
      <w:pPr>
        <w:autoSpaceDE w:val="0"/>
        <w:autoSpaceDN w:val="0"/>
        <w:adjustRightInd w:val="0"/>
        <w:spacing w:line="360" w:lineRule="auto"/>
        <w:ind w:firstLine="708"/>
        <w:jc w:val="both"/>
        <w:rPr>
          <w:lang w:eastAsia="en-US"/>
        </w:rPr>
      </w:pPr>
      <w:r>
        <w:rPr>
          <w:lang w:eastAsia="en-US"/>
        </w:rPr>
        <w:t>2.2.1. Quanto o levantamento, observou-se várias possibilidades:</w:t>
      </w:r>
    </w:p>
    <w:p w14:paraId="24EB4529" w14:textId="43C8EA01" w:rsidR="00E713DB" w:rsidRPr="00867072" w:rsidRDefault="009248ED" w:rsidP="00E713DB">
      <w:pPr>
        <w:autoSpaceDE w:val="0"/>
        <w:autoSpaceDN w:val="0"/>
        <w:adjustRightInd w:val="0"/>
        <w:spacing w:line="360" w:lineRule="auto"/>
        <w:ind w:firstLine="708"/>
        <w:jc w:val="both"/>
        <w:rPr>
          <w:lang w:eastAsia="en-US"/>
        </w:rPr>
      </w:pPr>
      <w:r>
        <w:rPr>
          <w:lang w:eastAsia="en-US"/>
        </w:rPr>
        <w:t xml:space="preserve">2.2.2. </w:t>
      </w:r>
      <w:r w:rsidRPr="007F44E3">
        <w:rPr>
          <w:u w:val="single"/>
          <w:lang w:eastAsia="en-US"/>
        </w:rPr>
        <w:t>Solução 1</w:t>
      </w:r>
      <w:r>
        <w:rPr>
          <w:lang w:eastAsia="en-US"/>
        </w:rPr>
        <w:t xml:space="preserve"> –</w:t>
      </w:r>
      <w:r w:rsidR="00E713DB">
        <w:rPr>
          <w:lang w:eastAsia="en-US"/>
        </w:rPr>
        <w:t xml:space="preserve"> Licitação de uma produtora – </w:t>
      </w:r>
      <w:r w:rsidR="00925BA5">
        <w:rPr>
          <w:lang w:eastAsia="en-US"/>
        </w:rPr>
        <w:t>Durante</w:t>
      </w:r>
      <w:r w:rsidR="00E713DB">
        <w:rPr>
          <w:lang w:eastAsia="en-US"/>
        </w:rPr>
        <w:t xml:space="preserve"> deste estudo nos deparamos com algumas contratações de artistas através do sistema de registro de preço. </w:t>
      </w:r>
      <w:r w:rsidR="00DF4395">
        <w:rPr>
          <w:lang w:eastAsia="en-US"/>
        </w:rPr>
        <w:t xml:space="preserve">Neste caso teríamos que estimar os artistas e limitar os seus valores. Há de se destacar que cada artista é único e terá seu valor comprovadamente através de notas fiscais ou contratos emitidos. Estimar um valor fixo pode ocasionar um empenho maior ou menor dependo do artista a ser contratado. Outro fato relevante, é que a contratação deverá ocorrer diretamente com o artista ou seu empresário exclusivo, vedado exclusividade para determinado evento. </w:t>
      </w:r>
      <w:r w:rsidR="00925BA5">
        <w:rPr>
          <w:lang w:eastAsia="en-US"/>
        </w:rPr>
        <w:t>Assim, não temos garantia</w:t>
      </w:r>
      <w:r w:rsidR="00DF4395">
        <w:rPr>
          <w:lang w:eastAsia="en-US"/>
        </w:rPr>
        <w:t xml:space="preserve"> que a empresa vencedora do processo licitatório terá a exclusividade de tais artistas locais e regionais a serem contratados</w:t>
      </w:r>
      <w:r w:rsidR="00925BA5">
        <w:rPr>
          <w:lang w:eastAsia="en-US"/>
        </w:rPr>
        <w:t>.</w:t>
      </w:r>
      <w:r w:rsidR="00DF4395">
        <w:rPr>
          <w:lang w:eastAsia="en-US"/>
        </w:rPr>
        <w:t xml:space="preserve"> Em virtude do explanado foi descartada essa solução. </w:t>
      </w:r>
    </w:p>
    <w:p w14:paraId="7974CD23" w14:textId="422941AA" w:rsidR="00282CDA" w:rsidRDefault="00B210A8" w:rsidP="00457FB3">
      <w:pPr>
        <w:autoSpaceDE w:val="0"/>
        <w:autoSpaceDN w:val="0"/>
        <w:adjustRightInd w:val="0"/>
        <w:spacing w:line="360" w:lineRule="auto"/>
        <w:ind w:firstLine="708"/>
        <w:jc w:val="both"/>
        <w:rPr>
          <w:lang w:eastAsia="en-US"/>
        </w:rPr>
      </w:pPr>
      <w:r w:rsidRPr="00867072">
        <w:rPr>
          <w:lang w:eastAsia="en-US"/>
        </w:rPr>
        <w:t xml:space="preserve">. </w:t>
      </w:r>
    </w:p>
    <w:p w14:paraId="6EFDE295" w14:textId="0B67EFEB" w:rsidR="00FE5376" w:rsidRDefault="00154328" w:rsidP="00963C3B">
      <w:pPr>
        <w:autoSpaceDE w:val="0"/>
        <w:autoSpaceDN w:val="0"/>
        <w:adjustRightInd w:val="0"/>
        <w:spacing w:line="360" w:lineRule="auto"/>
        <w:ind w:firstLine="708"/>
        <w:jc w:val="both"/>
        <w:rPr>
          <w:lang w:eastAsia="en-US"/>
        </w:rPr>
      </w:pPr>
      <w:r>
        <w:rPr>
          <w:lang w:eastAsia="en-US"/>
        </w:rPr>
        <w:lastRenderedPageBreak/>
        <w:t>2.</w:t>
      </w:r>
      <w:r w:rsidR="0065149A">
        <w:rPr>
          <w:lang w:eastAsia="en-US"/>
        </w:rPr>
        <w:t>2</w:t>
      </w:r>
      <w:r>
        <w:rPr>
          <w:lang w:eastAsia="en-US"/>
        </w:rPr>
        <w:t xml:space="preserve">.3. </w:t>
      </w:r>
      <w:r w:rsidR="00210F74" w:rsidRPr="007F44E3">
        <w:rPr>
          <w:u w:val="single"/>
          <w:lang w:eastAsia="en-US"/>
        </w:rPr>
        <w:t>Solução 2</w:t>
      </w:r>
      <w:r w:rsidR="00210F74">
        <w:rPr>
          <w:lang w:eastAsia="en-US"/>
        </w:rPr>
        <w:t xml:space="preserve"> </w:t>
      </w:r>
      <w:r w:rsidR="00B210A8">
        <w:rPr>
          <w:lang w:eastAsia="en-US"/>
        </w:rPr>
        <w:t>–</w:t>
      </w:r>
      <w:r w:rsidR="00210F74">
        <w:rPr>
          <w:lang w:eastAsia="en-US"/>
        </w:rPr>
        <w:t xml:space="preserve"> </w:t>
      </w:r>
      <w:r w:rsidR="00DF4395">
        <w:rPr>
          <w:lang w:eastAsia="en-US"/>
        </w:rPr>
        <w:t>Contratação Diretamente do Artista ou por meio de seu empresário exclusivo</w:t>
      </w:r>
      <w:r w:rsidR="00B210A8">
        <w:rPr>
          <w:lang w:eastAsia="en-US"/>
        </w:rPr>
        <w:t xml:space="preserve"> – </w:t>
      </w:r>
      <w:r w:rsidR="00BE750D">
        <w:rPr>
          <w:lang w:eastAsia="en-US"/>
        </w:rPr>
        <w:t xml:space="preserve">Nesta solução, </w:t>
      </w:r>
      <w:r w:rsidR="00DF4395">
        <w:rPr>
          <w:lang w:eastAsia="en-US"/>
        </w:rPr>
        <w:t xml:space="preserve">nos baseamos </w:t>
      </w:r>
      <w:r w:rsidR="00925BA5">
        <w:rPr>
          <w:lang w:eastAsia="en-US"/>
        </w:rPr>
        <w:t xml:space="preserve">no </w:t>
      </w:r>
      <w:r w:rsidR="00925BA5" w:rsidRPr="00925BA5">
        <w:rPr>
          <w:lang w:eastAsia="en-US"/>
        </w:rPr>
        <w:t>art. 74, II, da nova Lei de Licitações (Lei nº 14.133/2021), é inexigível a licitação no caso de contratação de profissional do setor artístico, diretamente ou por meio de empresário exclusivo, desde que consagrado pela crítica especializada ou pela opinião pública.</w:t>
      </w:r>
      <w:r w:rsidR="00925BA5">
        <w:rPr>
          <w:lang w:eastAsia="en-US"/>
        </w:rPr>
        <w:t xml:space="preserve"> Assim, como já realizado anteriormente, todas as contratações artistas se darão por inexigibilidade visto a inviabilidade de competição por cada artista ser único. </w:t>
      </w:r>
    </w:p>
    <w:p w14:paraId="14D9F149" w14:textId="77777777" w:rsidR="00457FB3" w:rsidRDefault="00457FB3" w:rsidP="00963C3B">
      <w:pPr>
        <w:autoSpaceDE w:val="0"/>
        <w:autoSpaceDN w:val="0"/>
        <w:adjustRightInd w:val="0"/>
        <w:spacing w:line="360" w:lineRule="auto"/>
        <w:ind w:firstLine="708"/>
        <w:jc w:val="both"/>
        <w:rPr>
          <w:lang w:eastAsia="en-US"/>
        </w:rPr>
      </w:pPr>
    </w:p>
    <w:p w14:paraId="18620AE3" w14:textId="54C7ECF2" w:rsidR="00925BA5" w:rsidRDefault="00925BA5" w:rsidP="00963C3B">
      <w:pPr>
        <w:autoSpaceDE w:val="0"/>
        <w:autoSpaceDN w:val="0"/>
        <w:adjustRightInd w:val="0"/>
        <w:spacing w:line="360" w:lineRule="auto"/>
        <w:ind w:firstLine="708"/>
        <w:jc w:val="both"/>
        <w:rPr>
          <w:lang w:eastAsia="en-US"/>
        </w:rPr>
      </w:pPr>
      <w:r>
        <w:rPr>
          <w:lang w:eastAsia="en-US"/>
        </w:rPr>
        <w:t xml:space="preserve">Ainda assim, a comprovação do seu cachê </w:t>
      </w:r>
      <w:r w:rsidR="00132A6D">
        <w:rPr>
          <w:lang w:eastAsia="en-US"/>
        </w:rPr>
        <w:t xml:space="preserve">se dará </w:t>
      </w:r>
      <w:r>
        <w:rPr>
          <w:lang w:eastAsia="en-US"/>
        </w:rPr>
        <w:t>mediante 3 notas fiscais que deverão con</w:t>
      </w:r>
      <w:r w:rsidR="00132A6D">
        <w:rPr>
          <w:lang w:eastAsia="en-US"/>
        </w:rPr>
        <w:t>star como objeto de contratação a apresentação do artista ou do grupo juntamente com as publicações de mídia o referido show</w:t>
      </w:r>
      <w:r w:rsidR="009E466C">
        <w:rPr>
          <w:lang w:eastAsia="en-US"/>
        </w:rPr>
        <w:t xml:space="preserve">. </w:t>
      </w:r>
    </w:p>
    <w:p w14:paraId="0900E415" w14:textId="77777777" w:rsidR="00457FB3" w:rsidRDefault="00132A6D" w:rsidP="00132A6D">
      <w:pPr>
        <w:autoSpaceDE w:val="0"/>
        <w:autoSpaceDN w:val="0"/>
        <w:adjustRightInd w:val="0"/>
        <w:spacing w:line="360" w:lineRule="auto"/>
        <w:jc w:val="both"/>
        <w:rPr>
          <w:lang w:eastAsia="en-US"/>
        </w:rPr>
      </w:pPr>
      <w:r>
        <w:rPr>
          <w:lang w:eastAsia="en-US"/>
        </w:rPr>
        <w:tab/>
      </w:r>
    </w:p>
    <w:p w14:paraId="2C4AF181" w14:textId="080A2A2E" w:rsidR="00132A6D" w:rsidRDefault="00132A6D" w:rsidP="00457FB3">
      <w:pPr>
        <w:autoSpaceDE w:val="0"/>
        <w:autoSpaceDN w:val="0"/>
        <w:adjustRightInd w:val="0"/>
        <w:spacing w:line="360" w:lineRule="auto"/>
        <w:ind w:firstLine="708"/>
        <w:jc w:val="both"/>
        <w:rPr>
          <w:lang w:eastAsia="en-US"/>
        </w:rPr>
      </w:pPr>
      <w:r>
        <w:rPr>
          <w:lang w:eastAsia="en-US"/>
        </w:rPr>
        <w:t xml:space="preserve">É imprescindível a comprovação de sua notoriedade e consagração pela crítica especializada ou pela opinião pública. </w:t>
      </w:r>
    </w:p>
    <w:p w14:paraId="3B528352" w14:textId="518AE34E" w:rsidR="008B7029" w:rsidRDefault="00162492" w:rsidP="008B7029">
      <w:pPr>
        <w:autoSpaceDE w:val="0"/>
        <w:autoSpaceDN w:val="0"/>
        <w:adjustRightInd w:val="0"/>
        <w:spacing w:line="360" w:lineRule="auto"/>
        <w:jc w:val="both"/>
        <w:rPr>
          <w:lang w:eastAsia="en-US"/>
        </w:rPr>
      </w:pPr>
      <w:r>
        <w:rPr>
          <w:lang w:eastAsia="en-US"/>
        </w:rPr>
        <w:tab/>
      </w:r>
      <w:r w:rsidR="008B7029">
        <w:rPr>
          <w:lang w:eastAsia="en-US"/>
        </w:rPr>
        <w:t>Assim, c</w:t>
      </w:r>
      <w:r>
        <w:rPr>
          <w:lang w:eastAsia="en-US"/>
        </w:rPr>
        <w:t xml:space="preserve">onforme explanado, esta solução se torna a mais </w:t>
      </w:r>
      <w:r w:rsidR="008B7029">
        <w:rPr>
          <w:lang w:eastAsia="en-US"/>
        </w:rPr>
        <w:t xml:space="preserve">viável. </w:t>
      </w:r>
    </w:p>
    <w:p w14:paraId="44049ED8" w14:textId="77777777" w:rsidR="00F764BF" w:rsidRDefault="00F764BF" w:rsidP="008B7029">
      <w:pPr>
        <w:autoSpaceDE w:val="0"/>
        <w:autoSpaceDN w:val="0"/>
        <w:adjustRightInd w:val="0"/>
        <w:spacing w:line="360" w:lineRule="auto"/>
        <w:jc w:val="both"/>
        <w:rPr>
          <w:lang w:eastAsia="en-US"/>
        </w:rPr>
      </w:pPr>
    </w:p>
    <w:p w14:paraId="004E994B" w14:textId="169224B1" w:rsidR="00F764BF" w:rsidRDefault="00F764BF" w:rsidP="008B7029">
      <w:pPr>
        <w:autoSpaceDE w:val="0"/>
        <w:autoSpaceDN w:val="0"/>
        <w:adjustRightInd w:val="0"/>
        <w:spacing w:line="360" w:lineRule="auto"/>
        <w:jc w:val="both"/>
        <w:rPr>
          <w:lang w:eastAsia="en-US"/>
        </w:rPr>
      </w:pPr>
      <w:r>
        <w:rPr>
          <w:lang w:eastAsia="en-US"/>
        </w:rPr>
        <w:t xml:space="preserve">2.3. </w:t>
      </w:r>
      <w:r w:rsidR="00F11587">
        <w:rPr>
          <w:lang w:eastAsia="en-US"/>
        </w:rPr>
        <w:t>DA CONSAGRAÇÃO DO ARTISTA PELA MÍDIA E/ OU MEIOS ARTÍSTICOS</w:t>
      </w:r>
    </w:p>
    <w:p w14:paraId="17619B5E" w14:textId="7C578260" w:rsidR="00F11587" w:rsidRDefault="00F11587" w:rsidP="008B7029">
      <w:pPr>
        <w:autoSpaceDE w:val="0"/>
        <w:autoSpaceDN w:val="0"/>
        <w:adjustRightInd w:val="0"/>
        <w:spacing w:line="360" w:lineRule="auto"/>
        <w:jc w:val="both"/>
        <w:rPr>
          <w:lang w:eastAsia="en-US"/>
        </w:rPr>
      </w:pPr>
      <w:r>
        <w:rPr>
          <w:lang w:eastAsia="en-US"/>
        </w:rPr>
        <w:t xml:space="preserve">           </w:t>
      </w:r>
      <w:r w:rsidR="00F90207">
        <w:rPr>
          <w:rFonts w:eastAsia="Times New Roman"/>
          <w:noProof/>
        </w:rPr>
        <w:drawing>
          <wp:inline distT="0" distB="0" distL="0" distR="0" wp14:anchorId="44318E04" wp14:editId="3C221415">
            <wp:extent cx="6120130" cy="297688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A 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130" cy="2976880"/>
                    </a:xfrm>
                    <a:prstGeom prst="rect">
                      <a:avLst/>
                    </a:prstGeom>
                  </pic:spPr>
                </pic:pic>
              </a:graphicData>
            </a:graphic>
          </wp:inline>
        </w:drawing>
      </w:r>
    </w:p>
    <w:p w14:paraId="0269414D" w14:textId="77777777" w:rsidR="00F90207" w:rsidRDefault="00F90207" w:rsidP="008B7029">
      <w:pPr>
        <w:autoSpaceDE w:val="0"/>
        <w:autoSpaceDN w:val="0"/>
        <w:adjustRightInd w:val="0"/>
        <w:spacing w:line="360" w:lineRule="auto"/>
        <w:jc w:val="both"/>
        <w:rPr>
          <w:lang w:eastAsia="en-US"/>
        </w:rPr>
      </w:pPr>
    </w:p>
    <w:p w14:paraId="1AFAC805" w14:textId="2458A346" w:rsidR="00F90207" w:rsidRDefault="00F90207" w:rsidP="008B7029">
      <w:pPr>
        <w:autoSpaceDE w:val="0"/>
        <w:autoSpaceDN w:val="0"/>
        <w:adjustRightInd w:val="0"/>
        <w:spacing w:line="360" w:lineRule="auto"/>
        <w:jc w:val="both"/>
        <w:rPr>
          <w:lang w:eastAsia="en-US"/>
        </w:rPr>
      </w:pPr>
      <w:r>
        <w:rPr>
          <w:noProof/>
        </w:rPr>
        <w:lastRenderedPageBreak/>
        <w:drawing>
          <wp:inline distT="0" distB="0" distL="0" distR="0" wp14:anchorId="777C6C2C" wp14:editId="7B4ED994">
            <wp:extent cx="5612130" cy="3156585"/>
            <wp:effectExtent l="0" t="0" r="7620"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612130" cy="3156585"/>
                    </a:xfrm>
                    <a:prstGeom prst="rect">
                      <a:avLst/>
                    </a:prstGeom>
                  </pic:spPr>
                </pic:pic>
              </a:graphicData>
            </a:graphic>
          </wp:inline>
        </w:drawing>
      </w:r>
    </w:p>
    <w:p w14:paraId="1AFDFDE0" w14:textId="77777777" w:rsidR="00F90207" w:rsidRDefault="00F90207" w:rsidP="008B7029">
      <w:pPr>
        <w:autoSpaceDE w:val="0"/>
        <w:autoSpaceDN w:val="0"/>
        <w:adjustRightInd w:val="0"/>
        <w:spacing w:line="360" w:lineRule="auto"/>
        <w:jc w:val="both"/>
        <w:rPr>
          <w:lang w:eastAsia="en-US"/>
        </w:rPr>
      </w:pPr>
    </w:p>
    <w:p w14:paraId="1D013EA3" w14:textId="6FDE268B" w:rsidR="00F90207" w:rsidRDefault="00F90207" w:rsidP="008B7029">
      <w:pPr>
        <w:autoSpaceDE w:val="0"/>
        <w:autoSpaceDN w:val="0"/>
        <w:adjustRightInd w:val="0"/>
        <w:spacing w:line="360" w:lineRule="auto"/>
        <w:jc w:val="both"/>
        <w:rPr>
          <w:lang w:eastAsia="en-US"/>
        </w:rPr>
      </w:pPr>
      <w:r>
        <w:rPr>
          <w:noProof/>
        </w:rPr>
        <w:drawing>
          <wp:inline distT="0" distB="0" distL="0" distR="0" wp14:anchorId="38799E47" wp14:editId="72C60ADD">
            <wp:extent cx="6120130" cy="303339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A 0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3033395"/>
                    </a:xfrm>
                    <a:prstGeom prst="rect">
                      <a:avLst/>
                    </a:prstGeom>
                  </pic:spPr>
                </pic:pic>
              </a:graphicData>
            </a:graphic>
          </wp:inline>
        </w:drawing>
      </w:r>
    </w:p>
    <w:p w14:paraId="5A0E199D" w14:textId="251C9600" w:rsidR="00457FB3" w:rsidRDefault="00F11587" w:rsidP="00963C3B">
      <w:pPr>
        <w:spacing w:line="360" w:lineRule="auto"/>
        <w:jc w:val="both"/>
        <w:rPr>
          <w:rFonts w:eastAsia="Times New Roman"/>
        </w:rPr>
      </w:pPr>
      <w:r>
        <w:rPr>
          <w:rFonts w:eastAsia="Times New Roman"/>
        </w:rPr>
        <w:t xml:space="preserve">   </w:t>
      </w:r>
    </w:p>
    <w:p w14:paraId="227D4880" w14:textId="59E8E8E6" w:rsidR="000772C3" w:rsidRDefault="000772C3" w:rsidP="00963C3B">
      <w:pPr>
        <w:spacing w:line="360" w:lineRule="auto"/>
        <w:jc w:val="both"/>
        <w:rPr>
          <w:rFonts w:eastAsia="Times New Roman"/>
        </w:rPr>
      </w:pPr>
    </w:p>
    <w:p w14:paraId="13E250FE" w14:textId="672C2A46" w:rsidR="00F11587" w:rsidRDefault="00246EB2" w:rsidP="008E1F8C">
      <w:pPr>
        <w:spacing w:line="360" w:lineRule="auto"/>
        <w:jc w:val="center"/>
        <w:rPr>
          <w:rFonts w:eastAsia="Times New Roman"/>
        </w:rPr>
      </w:pPr>
      <w:r>
        <w:rPr>
          <w:rFonts w:eastAsia="Times New Roman"/>
          <w:noProof/>
        </w:rPr>
        <w:lastRenderedPageBreak/>
        <w:drawing>
          <wp:inline distT="0" distB="0" distL="0" distR="0" wp14:anchorId="245EB6F1" wp14:editId="1DAF323F">
            <wp:extent cx="6120130" cy="2814955"/>
            <wp:effectExtent l="0" t="0" r="0" b="444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A 0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20130" cy="2814955"/>
                    </a:xfrm>
                    <a:prstGeom prst="rect">
                      <a:avLst/>
                    </a:prstGeom>
                  </pic:spPr>
                </pic:pic>
              </a:graphicData>
            </a:graphic>
          </wp:inline>
        </w:drawing>
      </w:r>
    </w:p>
    <w:p w14:paraId="6C49EF52" w14:textId="319404D6" w:rsidR="00F11587" w:rsidRDefault="00246EB2" w:rsidP="00963C3B">
      <w:pPr>
        <w:spacing w:line="360" w:lineRule="auto"/>
        <w:jc w:val="both"/>
        <w:rPr>
          <w:rFonts w:eastAsia="Times New Roman"/>
        </w:rPr>
      </w:pPr>
      <w:r>
        <w:rPr>
          <w:rFonts w:eastAsia="Times New Roman"/>
          <w:noProof/>
        </w:rPr>
        <w:drawing>
          <wp:inline distT="0" distB="0" distL="0" distR="0" wp14:anchorId="168A4D27" wp14:editId="7A076FA0">
            <wp:extent cx="6120130" cy="421957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A 05.png"/>
                    <pic:cNvPicPr/>
                  </pic:nvPicPr>
                  <pic:blipFill>
                    <a:blip r:embed="rId16">
                      <a:extLst>
                        <a:ext uri="{28A0092B-C50C-407E-A947-70E740481C1C}">
                          <a14:useLocalDpi xmlns:a14="http://schemas.microsoft.com/office/drawing/2010/main" val="0"/>
                        </a:ext>
                      </a:extLst>
                    </a:blip>
                    <a:stretch>
                      <a:fillRect/>
                    </a:stretch>
                  </pic:blipFill>
                  <pic:spPr>
                    <a:xfrm>
                      <a:off x="0" y="0"/>
                      <a:ext cx="6120130" cy="4219575"/>
                    </a:xfrm>
                    <a:prstGeom prst="rect">
                      <a:avLst/>
                    </a:prstGeom>
                  </pic:spPr>
                </pic:pic>
              </a:graphicData>
            </a:graphic>
          </wp:inline>
        </w:drawing>
      </w:r>
    </w:p>
    <w:p w14:paraId="01CC3A08" w14:textId="02CCC767" w:rsidR="004F6342" w:rsidRDefault="004F6342" w:rsidP="00963C3B">
      <w:pPr>
        <w:spacing w:line="360" w:lineRule="auto"/>
        <w:jc w:val="both"/>
        <w:rPr>
          <w:rFonts w:eastAsia="Times New Roman"/>
        </w:rPr>
      </w:pPr>
    </w:p>
    <w:p w14:paraId="2F9374AF" w14:textId="77777777" w:rsidR="006E0491" w:rsidRDefault="006E0491" w:rsidP="0075744D">
      <w:pPr>
        <w:spacing w:line="360" w:lineRule="auto"/>
        <w:rPr>
          <w:rFonts w:eastAsia="Times New Roman"/>
        </w:rPr>
      </w:pPr>
    </w:p>
    <w:p w14:paraId="51756334" w14:textId="573B93C6" w:rsidR="004F6342" w:rsidRDefault="004F6342" w:rsidP="00963C3B">
      <w:pPr>
        <w:spacing w:line="360" w:lineRule="auto"/>
        <w:jc w:val="both"/>
        <w:rPr>
          <w:rFonts w:eastAsia="Times New Roman"/>
        </w:rPr>
      </w:pPr>
    </w:p>
    <w:p w14:paraId="1F6B9A03" w14:textId="7F4870A6" w:rsidR="004F6342" w:rsidRDefault="004F6342" w:rsidP="00963C3B">
      <w:pPr>
        <w:spacing w:line="360" w:lineRule="auto"/>
        <w:jc w:val="both"/>
        <w:rPr>
          <w:rFonts w:eastAsia="Times New Roman"/>
        </w:rPr>
      </w:pPr>
    </w:p>
    <w:p w14:paraId="6B4CD1F1" w14:textId="087DD8FE" w:rsidR="00552000" w:rsidRPr="0027323A" w:rsidRDefault="008E1F8C" w:rsidP="00963C3B">
      <w:pPr>
        <w:spacing w:line="360" w:lineRule="auto"/>
        <w:jc w:val="both"/>
        <w:rPr>
          <w:rFonts w:eastAsia="Times New Roman"/>
        </w:rPr>
      </w:pPr>
      <w:r>
        <w:rPr>
          <w:rFonts w:eastAsia="Times New Roman"/>
        </w:rPr>
        <w:lastRenderedPageBreak/>
        <w:t xml:space="preserve">  </w:t>
      </w:r>
      <w:r w:rsidR="00246EB2">
        <w:rPr>
          <w:rFonts w:eastAsia="Times New Roman"/>
        </w:rPr>
        <w:t xml:space="preserve">    </w:t>
      </w:r>
    </w:p>
    <w:p w14:paraId="37B1E371"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3. ÁREA REQUISITANTE</w:t>
      </w:r>
    </w:p>
    <w:p w14:paraId="3E6F43A3" w14:textId="77777777" w:rsidR="00106E19" w:rsidRPr="0027323A" w:rsidRDefault="00106E19" w:rsidP="00963C3B">
      <w:pPr>
        <w:autoSpaceDE w:val="0"/>
        <w:autoSpaceDN w:val="0"/>
        <w:adjustRightInd w:val="0"/>
        <w:spacing w:line="360" w:lineRule="auto"/>
        <w:jc w:val="both"/>
        <w:rPr>
          <w:b/>
          <w:bCs/>
          <w:lang w:eastAsia="en-US"/>
        </w:rPr>
      </w:pPr>
    </w:p>
    <w:p w14:paraId="19E2DAE4" w14:textId="67A94AC9" w:rsidR="00FF1AC7" w:rsidRDefault="00777168" w:rsidP="00FF1AC7">
      <w:pPr>
        <w:autoSpaceDE w:val="0"/>
        <w:autoSpaceDN w:val="0"/>
        <w:adjustRightInd w:val="0"/>
        <w:spacing w:line="360" w:lineRule="auto"/>
        <w:ind w:firstLine="708"/>
        <w:jc w:val="both"/>
        <w:rPr>
          <w:lang w:eastAsia="en-US"/>
        </w:rPr>
      </w:pPr>
      <w:r w:rsidRPr="00777168">
        <w:rPr>
          <w:lang w:eastAsia="en-US"/>
        </w:rPr>
        <w:t xml:space="preserve">3.1. </w:t>
      </w:r>
      <w:r w:rsidR="00106E19" w:rsidRPr="00777168">
        <w:rPr>
          <w:lang w:eastAsia="en-US"/>
        </w:rPr>
        <w:t xml:space="preserve">Área Requisitante </w:t>
      </w:r>
      <w:r w:rsidR="00FF1AC7">
        <w:rPr>
          <w:lang w:eastAsia="en-US"/>
        </w:rPr>
        <w:t>–</w:t>
      </w:r>
      <w:r w:rsidR="000C25BC" w:rsidRPr="00777168">
        <w:rPr>
          <w:lang w:eastAsia="en-US"/>
        </w:rPr>
        <w:t xml:space="preserve"> Responsável</w:t>
      </w:r>
    </w:p>
    <w:p w14:paraId="658FB2B6" w14:textId="4943B1CC" w:rsidR="00457FB3" w:rsidRPr="0027323A" w:rsidRDefault="00106E19" w:rsidP="00C05A6F">
      <w:pPr>
        <w:autoSpaceDE w:val="0"/>
        <w:autoSpaceDN w:val="0"/>
        <w:adjustRightInd w:val="0"/>
        <w:spacing w:line="360" w:lineRule="auto"/>
        <w:ind w:firstLine="708"/>
        <w:jc w:val="both"/>
        <w:rPr>
          <w:lang w:eastAsia="en-US"/>
        </w:rPr>
      </w:pPr>
      <w:r w:rsidRPr="0027323A">
        <w:rPr>
          <w:lang w:eastAsia="en-US"/>
        </w:rPr>
        <w:t>Secretária de Turismo</w:t>
      </w:r>
    </w:p>
    <w:p w14:paraId="331094BC"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4. DESCRIÇÃO DOS REQUISITOS DA CONTRATAÇÃO</w:t>
      </w:r>
    </w:p>
    <w:p w14:paraId="1E26BB3A" w14:textId="77777777" w:rsidR="00106E19" w:rsidRPr="0027323A" w:rsidRDefault="00106E19" w:rsidP="00963C3B">
      <w:pPr>
        <w:autoSpaceDE w:val="0"/>
        <w:autoSpaceDN w:val="0"/>
        <w:adjustRightInd w:val="0"/>
        <w:spacing w:line="360" w:lineRule="auto"/>
        <w:jc w:val="both"/>
        <w:rPr>
          <w:lang w:eastAsia="en-US"/>
        </w:rPr>
      </w:pPr>
    </w:p>
    <w:p w14:paraId="125CC2FA" w14:textId="702FEE61" w:rsidR="00953632" w:rsidRDefault="00154328" w:rsidP="00963C3B">
      <w:pPr>
        <w:autoSpaceDE w:val="0"/>
        <w:autoSpaceDN w:val="0"/>
        <w:adjustRightInd w:val="0"/>
        <w:spacing w:line="360" w:lineRule="auto"/>
        <w:ind w:firstLine="708"/>
        <w:jc w:val="both"/>
        <w:rPr>
          <w:lang w:eastAsia="en-US"/>
        </w:rPr>
      </w:pPr>
      <w:r>
        <w:rPr>
          <w:lang w:eastAsia="en-US"/>
        </w:rPr>
        <w:t xml:space="preserve">4.1. </w:t>
      </w:r>
      <w:r w:rsidR="008B7029">
        <w:rPr>
          <w:lang w:eastAsia="en-US"/>
        </w:rPr>
        <w:t>A contratação se dará através da empresa</w:t>
      </w:r>
      <w:r w:rsidR="00552000">
        <w:rPr>
          <w:lang w:eastAsia="en-US"/>
        </w:rPr>
        <w:t xml:space="preserve"> </w:t>
      </w:r>
      <w:r w:rsidR="00F90207">
        <w:rPr>
          <w:sz w:val="22"/>
          <w:szCs w:val="22"/>
          <w:lang w:eastAsia="en-US"/>
        </w:rPr>
        <w:t xml:space="preserve">LINHA DE FRENTE PRODUÇÕES </w:t>
      </w:r>
      <w:r w:rsidR="00552000">
        <w:rPr>
          <w:sz w:val="22"/>
          <w:szCs w:val="22"/>
          <w:lang w:eastAsia="en-US"/>
        </w:rPr>
        <w:t>LTDA</w:t>
      </w:r>
      <w:r w:rsidR="008B7029">
        <w:rPr>
          <w:lang w:eastAsia="en-US"/>
        </w:rPr>
        <w:t xml:space="preserve"> </w:t>
      </w:r>
      <w:r w:rsidR="008B7029" w:rsidRPr="0010094D">
        <w:rPr>
          <w:lang w:eastAsia="en-US"/>
        </w:rPr>
        <w:t>inscrita no CNPJ</w:t>
      </w:r>
      <w:r w:rsidR="00552000">
        <w:rPr>
          <w:lang w:eastAsia="en-US"/>
        </w:rPr>
        <w:t xml:space="preserve"> </w:t>
      </w:r>
      <w:r w:rsidR="00F90207">
        <w:rPr>
          <w:sz w:val="22"/>
          <w:szCs w:val="22"/>
          <w:lang w:eastAsia="en-US"/>
        </w:rPr>
        <w:t>35.548.925/0001-56</w:t>
      </w:r>
      <w:r w:rsidR="00653C90" w:rsidRPr="0010094D">
        <w:rPr>
          <w:lang w:eastAsia="en-US"/>
        </w:rPr>
        <w:t xml:space="preserve"> </w:t>
      </w:r>
      <w:r w:rsidR="0010094D" w:rsidRPr="0010094D">
        <w:rPr>
          <w:lang w:eastAsia="en-US"/>
        </w:rPr>
        <w:t>empresário</w:t>
      </w:r>
      <w:r w:rsidR="008B7029" w:rsidRPr="0010094D">
        <w:rPr>
          <w:lang w:eastAsia="en-US"/>
        </w:rPr>
        <w:t xml:space="preserve"> exclusivo </w:t>
      </w:r>
      <w:r w:rsidR="00F90207" w:rsidRPr="0010094D">
        <w:rPr>
          <w:lang w:eastAsia="en-US"/>
        </w:rPr>
        <w:t>da cantora</w:t>
      </w:r>
      <w:r w:rsidR="008B7029" w:rsidRPr="0010094D">
        <w:rPr>
          <w:lang w:eastAsia="en-US"/>
        </w:rPr>
        <w:t xml:space="preserve"> </w:t>
      </w:r>
      <w:r w:rsidR="00F90207">
        <w:rPr>
          <w:lang w:eastAsia="en-US"/>
        </w:rPr>
        <w:t>IZA</w:t>
      </w:r>
      <w:r w:rsidR="008B7029" w:rsidRPr="0010094D">
        <w:rPr>
          <w:lang w:eastAsia="en-US"/>
        </w:rPr>
        <w:t xml:space="preserve">, por meio de processo de inexigibilidade, para </w:t>
      </w:r>
      <w:r w:rsidR="00B52039" w:rsidRPr="0010094D">
        <w:rPr>
          <w:lang w:eastAsia="en-US"/>
        </w:rPr>
        <w:t>show musical</w:t>
      </w:r>
      <w:r w:rsidR="008B7029" w:rsidRPr="0010094D">
        <w:rPr>
          <w:lang w:eastAsia="en-US"/>
        </w:rPr>
        <w:t xml:space="preserve">, </w:t>
      </w:r>
      <w:r w:rsidR="00876543" w:rsidRPr="0010094D">
        <w:rPr>
          <w:lang w:eastAsia="en-US"/>
        </w:rPr>
        <w:t>a realizar-se no dia</w:t>
      </w:r>
      <w:r w:rsidR="00B52039" w:rsidRPr="0010094D">
        <w:rPr>
          <w:lang w:eastAsia="en-US"/>
        </w:rPr>
        <w:t xml:space="preserve"> </w:t>
      </w:r>
      <w:r w:rsidR="00C05A6F">
        <w:rPr>
          <w:lang w:eastAsia="en-US"/>
        </w:rPr>
        <w:t>24</w:t>
      </w:r>
      <w:r w:rsidR="00876543" w:rsidRPr="0010094D">
        <w:rPr>
          <w:lang w:eastAsia="en-US"/>
        </w:rPr>
        <w:t>/05</w:t>
      </w:r>
      <w:r w:rsidR="00457FB3" w:rsidRPr="0010094D">
        <w:rPr>
          <w:lang w:eastAsia="en-US"/>
        </w:rPr>
        <w:t>/2024</w:t>
      </w:r>
      <w:r w:rsidR="00B52039" w:rsidRPr="0010094D">
        <w:rPr>
          <w:lang w:eastAsia="en-US"/>
        </w:rPr>
        <w:t xml:space="preserve"> </w:t>
      </w:r>
      <w:r w:rsidR="00E76CDC" w:rsidRPr="0010094D">
        <w:rPr>
          <w:lang w:eastAsia="en-US"/>
        </w:rPr>
        <w:t xml:space="preserve">pelo valor unitário </w:t>
      </w:r>
      <w:r w:rsidR="00E76CDC">
        <w:rPr>
          <w:lang w:eastAsia="en-US"/>
        </w:rPr>
        <w:t>de R$</w:t>
      </w:r>
      <w:r w:rsidR="00F90207">
        <w:rPr>
          <w:lang w:eastAsia="en-US"/>
        </w:rPr>
        <w:t>45</w:t>
      </w:r>
      <w:r w:rsidR="00552000">
        <w:rPr>
          <w:lang w:eastAsia="en-US"/>
        </w:rPr>
        <w:t>0</w:t>
      </w:r>
      <w:r w:rsidR="00FF1AC7">
        <w:rPr>
          <w:lang w:eastAsia="en-US"/>
        </w:rPr>
        <w:t>.</w:t>
      </w:r>
      <w:r w:rsidR="00552000">
        <w:rPr>
          <w:lang w:eastAsia="en-US"/>
        </w:rPr>
        <w:t>000</w:t>
      </w:r>
      <w:r w:rsidR="008D500E">
        <w:rPr>
          <w:lang w:eastAsia="en-US"/>
        </w:rPr>
        <w:t>,00 (</w:t>
      </w:r>
      <w:r w:rsidR="00552000">
        <w:rPr>
          <w:rFonts w:ascii="Calibri" w:eastAsia="Times New Roman" w:hAnsi="Calibri" w:cs="Calibri"/>
          <w:color w:val="000000"/>
        </w:rPr>
        <w:t xml:space="preserve">Quatrocentos e </w:t>
      </w:r>
      <w:r w:rsidR="00F90207">
        <w:rPr>
          <w:rFonts w:ascii="Calibri" w:eastAsia="Times New Roman" w:hAnsi="Calibri" w:cs="Calibri"/>
          <w:color w:val="000000"/>
        </w:rPr>
        <w:t>Cinquenta</w:t>
      </w:r>
      <w:r w:rsidR="00552000">
        <w:rPr>
          <w:rFonts w:ascii="Calibri" w:eastAsia="Times New Roman" w:hAnsi="Calibri" w:cs="Calibri"/>
          <w:color w:val="000000"/>
        </w:rPr>
        <w:t xml:space="preserve"> </w:t>
      </w:r>
      <w:r w:rsidR="00552000">
        <w:rPr>
          <w:lang w:eastAsia="en-US"/>
        </w:rPr>
        <w:t>mil Reais</w:t>
      </w:r>
      <w:proofErr w:type="gramStart"/>
      <w:r w:rsidR="008D500E">
        <w:rPr>
          <w:lang w:eastAsia="en-US"/>
        </w:rPr>
        <w:t>)</w:t>
      </w:r>
      <w:proofErr w:type="gramEnd"/>
    </w:p>
    <w:p w14:paraId="55454C90" w14:textId="77777777" w:rsidR="006D3686" w:rsidRPr="0027323A" w:rsidRDefault="006D3686" w:rsidP="00B52039">
      <w:pPr>
        <w:autoSpaceDE w:val="0"/>
        <w:autoSpaceDN w:val="0"/>
        <w:adjustRightInd w:val="0"/>
        <w:spacing w:line="360" w:lineRule="auto"/>
        <w:jc w:val="both"/>
        <w:rPr>
          <w:lang w:eastAsia="en-US"/>
        </w:rPr>
      </w:pPr>
    </w:p>
    <w:p w14:paraId="28833257" w14:textId="28EF476F" w:rsidR="00953632" w:rsidRDefault="00154328" w:rsidP="00963C3B">
      <w:pPr>
        <w:autoSpaceDE w:val="0"/>
        <w:autoSpaceDN w:val="0"/>
        <w:adjustRightInd w:val="0"/>
        <w:spacing w:line="360" w:lineRule="auto"/>
        <w:ind w:firstLine="708"/>
        <w:jc w:val="both"/>
        <w:rPr>
          <w:lang w:eastAsia="en-US"/>
        </w:rPr>
      </w:pPr>
      <w:r>
        <w:rPr>
          <w:lang w:eastAsia="en-US"/>
        </w:rPr>
        <w:t xml:space="preserve">4.2. </w:t>
      </w:r>
      <w:r w:rsidR="00062200">
        <w:rPr>
          <w:lang w:eastAsia="en-US"/>
        </w:rPr>
        <w:t xml:space="preserve">Trata-se de um Show Colocado, assim no valor da proposta estão inclusos o custo do Cachê, transporte, hospedagem, alimentação dos artistas e banda, equipe técnica e produção da banda, técnicos de som e iluminação e carregadores. </w:t>
      </w:r>
    </w:p>
    <w:p w14:paraId="6F4B490D" w14:textId="77777777" w:rsidR="00BF1626" w:rsidRPr="0027323A" w:rsidRDefault="00BF1626" w:rsidP="00963C3B">
      <w:pPr>
        <w:autoSpaceDE w:val="0"/>
        <w:autoSpaceDN w:val="0"/>
        <w:adjustRightInd w:val="0"/>
        <w:spacing w:line="360" w:lineRule="auto"/>
        <w:ind w:firstLine="708"/>
        <w:jc w:val="both"/>
        <w:rPr>
          <w:lang w:eastAsia="en-US"/>
        </w:rPr>
      </w:pPr>
    </w:p>
    <w:p w14:paraId="02937BC7" w14:textId="61BE0CB8" w:rsidR="00173D3A" w:rsidRDefault="00154328" w:rsidP="003A11AD">
      <w:pPr>
        <w:autoSpaceDE w:val="0"/>
        <w:autoSpaceDN w:val="0"/>
        <w:adjustRightInd w:val="0"/>
        <w:spacing w:line="360" w:lineRule="auto"/>
        <w:ind w:firstLine="708"/>
        <w:jc w:val="both"/>
        <w:rPr>
          <w:lang w:eastAsia="en-US"/>
        </w:rPr>
      </w:pPr>
      <w:r>
        <w:rPr>
          <w:lang w:eastAsia="en-US"/>
        </w:rPr>
        <w:t>4.</w:t>
      </w:r>
      <w:r w:rsidR="00BF1626">
        <w:rPr>
          <w:lang w:eastAsia="en-US"/>
        </w:rPr>
        <w:t>3</w:t>
      </w:r>
      <w:r>
        <w:rPr>
          <w:lang w:eastAsia="en-US"/>
        </w:rPr>
        <w:t xml:space="preserve">. </w:t>
      </w:r>
      <w:r w:rsidR="00106E19" w:rsidRPr="0027323A">
        <w:rPr>
          <w:lang w:eastAsia="en-US"/>
        </w:rPr>
        <w:t>Os serviços a serem contratados enquadram-se nos pressupostos d</w:t>
      </w:r>
      <w:r w:rsidR="00062200">
        <w:rPr>
          <w:lang w:eastAsia="en-US"/>
        </w:rPr>
        <w:t xml:space="preserve">a Lei </w:t>
      </w:r>
      <w:r w:rsidR="00062200">
        <w:rPr>
          <w:lang w:eastAsia="en-US"/>
        </w:rPr>
        <w:tab/>
        <w:t>14133/2021, fundamentada no Art. 74, II</w:t>
      </w:r>
      <w:r w:rsidR="003A11AD">
        <w:rPr>
          <w:lang w:eastAsia="en-US"/>
        </w:rPr>
        <w:t xml:space="preserve"> e no</w:t>
      </w:r>
      <w:proofErr w:type="gramStart"/>
      <w:r w:rsidR="00062200">
        <w:rPr>
          <w:lang w:eastAsia="en-US"/>
        </w:rPr>
        <w:t xml:space="preserve"> </w:t>
      </w:r>
      <w:r w:rsidR="00106E19" w:rsidRPr="0027323A">
        <w:rPr>
          <w:lang w:eastAsia="en-US"/>
        </w:rPr>
        <w:t xml:space="preserve"> </w:t>
      </w:r>
      <w:proofErr w:type="gramEnd"/>
      <w:r w:rsidR="00106E19" w:rsidRPr="0027323A">
        <w:rPr>
          <w:lang w:eastAsia="en-US"/>
        </w:rPr>
        <w:t xml:space="preserve">Decreto n° </w:t>
      </w:r>
      <w:r w:rsidR="003A11AD">
        <w:rPr>
          <w:lang w:eastAsia="en-US"/>
        </w:rPr>
        <w:t>936</w:t>
      </w:r>
      <w:r w:rsidR="00106E19" w:rsidRPr="0027323A">
        <w:rPr>
          <w:lang w:eastAsia="en-US"/>
        </w:rPr>
        <w:t xml:space="preserve">, de </w:t>
      </w:r>
      <w:r w:rsidR="003A11AD">
        <w:rPr>
          <w:lang w:eastAsia="en-US"/>
        </w:rPr>
        <w:t>18</w:t>
      </w:r>
      <w:r w:rsidR="00106E19" w:rsidRPr="0027323A">
        <w:rPr>
          <w:lang w:eastAsia="en-US"/>
        </w:rPr>
        <w:t xml:space="preserve"> de </w:t>
      </w:r>
      <w:r w:rsidR="003A11AD">
        <w:rPr>
          <w:lang w:eastAsia="en-US"/>
        </w:rPr>
        <w:t>novembro de 2022</w:t>
      </w:r>
      <w:r w:rsidR="00106E19" w:rsidRPr="0027323A">
        <w:rPr>
          <w:lang w:eastAsia="en-US"/>
        </w:rPr>
        <w:t>.</w:t>
      </w:r>
    </w:p>
    <w:p w14:paraId="7337DACB" w14:textId="77777777" w:rsidR="00173D3A" w:rsidRDefault="00173D3A" w:rsidP="00963C3B">
      <w:pPr>
        <w:autoSpaceDE w:val="0"/>
        <w:autoSpaceDN w:val="0"/>
        <w:adjustRightInd w:val="0"/>
        <w:spacing w:line="360" w:lineRule="auto"/>
        <w:ind w:firstLine="708"/>
        <w:jc w:val="both"/>
        <w:rPr>
          <w:lang w:eastAsia="en-US"/>
        </w:rPr>
      </w:pPr>
    </w:p>
    <w:p w14:paraId="4305A8E5"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5. LEVANTAMENTO DE MERCADO</w:t>
      </w:r>
    </w:p>
    <w:p w14:paraId="4B2D40D1" w14:textId="77777777" w:rsidR="00106E19" w:rsidRPr="0027323A" w:rsidRDefault="00106E19" w:rsidP="00963C3B">
      <w:pPr>
        <w:autoSpaceDE w:val="0"/>
        <w:autoSpaceDN w:val="0"/>
        <w:adjustRightInd w:val="0"/>
        <w:spacing w:line="360" w:lineRule="auto"/>
        <w:ind w:firstLine="708"/>
        <w:jc w:val="both"/>
        <w:rPr>
          <w:color w:val="FF0000"/>
          <w:lang w:eastAsia="en-US"/>
        </w:rPr>
      </w:pPr>
    </w:p>
    <w:p w14:paraId="69BB6856" w14:textId="64A6E9C4" w:rsidR="003A11AD" w:rsidRDefault="00154328" w:rsidP="00FF1AC7">
      <w:pPr>
        <w:autoSpaceDE w:val="0"/>
        <w:autoSpaceDN w:val="0"/>
        <w:adjustRightInd w:val="0"/>
        <w:spacing w:line="360" w:lineRule="auto"/>
        <w:ind w:firstLine="708"/>
        <w:jc w:val="both"/>
        <w:rPr>
          <w:lang w:eastAsia="en-US"/>
        </w:rPr>
      </w:pPr>
      <w:r>
        <w:rPr>
          <w:lang w:eastAsia="en-US"/>
        </w:rPr>
        <w:t xml:space="preserve">5.1. </w:t>
      </w:r>
      <w:r w:rsidR="003A11AD">
        <w:rPr>
          <w:lang w:eastAsia="en-US"/>
        </w:rPr>
        <w:t xml:space="preserve">O levantamento de valor de mercado do artista se dará através da comprovação de </w:t>
      </w:r>
      <w:proofErr w:type="gramStart"/>
      <w:r w:rsidR="003A11AD">
        <w:rPr>
          <w:lang w:eastAsia="en-US"/>
        </w:rPr>
        <w:t>3</w:t>
      </w:r>
      <w:proofErr w:type="gramEnd"/>
      <w:r w:rsidR="003A11AD">
        <w:rPr>
          <w:lang w:eastAsia="en-US"/>
        </w:rPr>
        <w:t xml:space="preserve"> (três) notas fiscais para comprovação do valor da proposta encaminhada a Secretaria de Turismo. </w:t>
      </w:r>
    </w:p>
    <w:p w14:paraId="68F55A04" w14:textId="1F7D34E7" w:rsidR="00F03B4E" w:rsidRPr="0054661E" w:rsidRDefault="003A11AD" w:rsidP="00F03B4E">
      <w:pPr>
        <w:autoSpaceDE w:val="0"/>
        <w:autoSpaceDN w:val="0"/>
        <w:adjustRightInd w:val="0"/>
        <w:spacing w:line="360" w:lineRule="auto"/>
        <w:ind w:firstLine="708"/>
        <w:jc w:val="both"/>
        <w:rPr>
          <w:lang w:eastAsia="en-US"/>
        </w:rPr>
      </w:pPr>
      <w:r w:rsidRPr="0054661E">
        <w:rPr>
          <w:lang w:eastAsia="en-US"/>
        </w:rPr>
        <w:t xml:space="preserve">Assim, foi </w:t>
      </w:r>
      <w:r w:rsidR="00C159BB" w:rsidRPr="0054661E">
        <w:rPr>
          <w:lang w:eastAsia="en-US"/>
        </w:rPr>
        <w:t>apresentada a Secretaria de turismo</w:t>
      </w:r>
      <w:r w:rsidRPr="0054661E">
        <w:rPr>
          <w:lang w:eastAsia="en-US"/>
        </w:rPr>
        <w:t xml:space="preserve"> as notas</w:t>
      </w:r>
      <w:r w:rsidR="008D500E" w:rsidRPr="0054661E">
        <w:rPr>
          <w:lang w:eastAsia="en-US"/>
        </w:rPr>
        <w:t xml:space="preserve"> f</w:t>
      </w:r>
      <w:r w:rsidRPr="0054661E">
        <w:rPr>
          <w:lang w:eastAsia="en-US"/>
        </w:rPr>
        <w:t>iscais</w:t>
      </w:r>
      <w:r w:rsidR="00C159BB" w:rsidRPr="0054661E">
        <w:rPr>
          <w:lang w:eastAsia="en-US"/>
        </w:rPr>
        <w:t xml:space="preserve"> </w:t>
      </w:r>
      <w:proofErr w:type="spellStart"/>
      <w:r w:rsidR="00C159BB" w:rsidRPr="0054661E">
        <w:rPr>
          <w:lang w:eastAsia="en-US"/>
        </w:rPr>
        <w:t>N</w:t>
      </w:r>
      <w:r w:rsidR="009B46D7">
        <w:rPr>
          <w:lang w:eastAsia="en-US"/>
        </w:rPr>
        <w:t>S</w:t>
      </w:r>
      <w:r w:rsidR="00C159BB" w:rsidRPr="0054661E">
        <w:rPr>
          <w:lang w:eastAsia="en-US"/>
        </w:rPr>
        <w:t>°</w:t>
      </w:r>
      <w:proofErr w:type="spellEnd"/>
      <w:proofErr w:type="gramStart"/>
      <w:r w:rsidR="00C05A6F">
        <w:rPr>
          <w:lang w:eastAsia="en-US"/>
        </w:rPr>
        <w:t xml:space="preserve"> </w:t>
      </w:r>
      <w:r w:rsidR="00C159BB" w:rsidRPr="0054661E">
        <w:rPr>
          <w:lang w:eastAsia="en-US"/>
        </w:rPr>
        <w:t xml:space="preserve"> </w:t>
      </w:r>
      <w:proofErr w:type="gramEnd"/>
      <w:r w:rsidR="00C05A6F" w:rsidRPr="00C05A6F">
        <w:rPr>
          <w:lang w:eastAsia="en-US"/>
        </w:rPr>
        <w:t>84</w:t>
      </w:r>
      <w:r w:rsidR="00C05A6F">
        <w:rPr>
          <w:lang w:eastAsia="en-US"/>
        </w:rPr>
        <w:t xml:space="preserve">, </w:t>
      </w:r>
      <w:r w:rsidR="00C05A6F" w:rsidRPr="00C05A6F">
        <w:rPr>
          <w:lang w:eastAsia="en-US"/>
        </w:rPr>
        <w:t>110 e 234</w:t>
      </w:r>
      <w:r w:rsidR="0010094D" w:rsidRPr="00C05A6F">
        <w:rPr>
          <w:lang w:eastAsia="en-US"/>
        </w:rPr>
        <w:t xml:space="preserve"> </w:t>
      </w:r>
      <w:r w:rsidR="008D500E" w:rsidRPr="00C05A6F">
        <w:rPr>
          <w:lang w:eastAsia="en-US"/>
        </w:rPr>
        <w:t xml:space="preserve">juntamente </w:t>
      </w:r>
      <w:r w:rsidR="008D500E" w:rsidRPr="0054661E">
        <w:rPr>
          <w:lang w:eastAsia="en-US"/>
        </w:rPr>
        <w:t xml:space="preserve">com </w:t>
      </w:r>
      <w:r w:rsidRPr="0054661E">
        <w:rPr>
          <w:lang w:eastAsia="en-US"/>
        </w:rPr>
        <w:t>suas comprovaç</w:t>
      </w:r>
      <w:r w:rsidR="008D500E" w:rsidRPr="0054661E">
        <w:rPr>
          <w:lang w:eastAsia="en-US"/>
        </w:rPr>
        <w:t>ões</w:t>
      </w:r>
      <w:r w:rsidRPr="0054661E">
        <w:rPr>
          <w:lang w:eastAsia="en-US"/>
        </w:rPr>
        <w:t xml:space="preserve"> de execução do show através de mídias impressas juntamente ao processo. </w:t>
      </w:r>
      <w:r w:rsidR="00F03B4E" w:rsidRPr="0054661E">
        <w:rPr>
          <w:lang w:eastAsia="en-US"/>
        </w:rPr>
        <w:t xml:space="preserve"> </w:t>
      </w:r>
    </w:p>
    <w:p w14:paraId="6BFF7B43" w14:textId="040EB9AB" w:rsidR="0003083E" w:rsidRPr="0054661E" w:rsidRDefault="0003083E" w:rsidP="00963C3B">
      <w:pPr>
        <w:spacing w:line="360" w:lineRule="auto"/>
        <w:jc w:val="both"/>
        <w:rPr>
          <w:lang w:eastAsia="en-US"/>
        </w:rPr>
      </w:pPr>
    </w:p>
    <w:p w14:paraId="2BCD1BAD"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6. DESCRIÇÃO DA SOLUÇÃO COMO UM TODO</w:t>
      </w:r>
    </w:p>
    <w:p w14:paraId="76AB7624" w14:textId="77777777" w:rsidR="00106E19" w:rsidRPr="0027323A" w:rsidRDefault="00106E19" w:rsidP="00963C3B">
      <w:pPr>
        <w:autoSpaceDE w:val="0"/>
        <w:autoSpaceDN w:val="0"/>
        <w:adjustRightInd w:val="0"/>
        <w:spacing w:line="360" w:lineRule="auto"/>
        <w:jc w:val="both"/>
        <w:rPr>
          <w:lang w:eastAsia="en-US"/>
        </w:rPr>
      </w:pPr>
    </w:p>
    <w:p w14:paraId="3862BFD4" w14:textId="02FBCDA7" w:rsidR="00E76CDC" w:rsidRPr="0054661E" w:rsidRDefault="00EA623C" w:rsidP="00E76CDC">
      <w:pPr>
        <w:spacing w:line="360" w:lineRule="auto"/>
        <w:ind w:firstLine="708"/>
        <w:jc w:val="both"/>
      </w:pPr>
      <w:r w:rsidRPr="0054661E">
        <w:rPr>
          <w:lang w:eastAsia="en-US"/>
        </w:rPr>
        <w:t xml:space="preserve">6.1. </w:t>
      </w:r>
      <w:r w:rsidR="00106E19" w:rsidRPr="0054661E">
        <w:rPr>
          <w:lang w:eastAsia="en-US"/>
        </w:rPr>
        <w:t xml:space="preserve">O presente estudo, como já informado, refere-se </w:t>
      </w:r>
      <w:r w:rsidR="00E76CDC" w:rsidRPr="0054661E">
        <w:rPr>
          <w:lang w:eastAsia="en-US"/>
        </w:rPr>
        <w:t xml:space="preserve">à Contratação do Show artístico para </w:t>
      </w:r>
      <w:r w:rsidR="006D015C" w:rsidRPr="0054661E">
        <w:rPr>
          <w:lang w:eastAsia="en-US"/>
        </w:rPr>
        <w:t xml:space="preserve">o Evento </w:t>
      </w:r>
      <w:r w:rsidR="00876543" w:rsidRPr="0054661E">
        <w:rPr>
          <w:lang w:eastAsia="en-US"/>
        </w:rPr>
        <w:t>Aniversário da Cidade de Maricá</w:t>
      </w:r>
      <w:r w:rsidR="00E76CDC" w:rsidRPr="0054661E">
        <w:rPr>
          <w:lang w:eastAsia="en-US"/>
        </w:rPr>
        <w:t>.</w:t>
      </w:r>
      <w:r w:rsidR="0014456B" w:rsidRPr="0054661E">
        <w:rPr>
          <w:lang w:eastAsia="en-US"/>
        </w:rPr>
        <w:t xml:space="preserve"> </w:t>
      </w:r>
      <w:r w:rsidR="00CE2822" w:rsidRPr="0054661E">
        <w:rPr>
          <w:lang w:eastAsia="en-US"/>
        </w:rPr>
        <w:t>O</w:t>
      </w:r>
      <w:r w:rsidR="0014456B" w:rsidRPr="0054661E">
        <w:rPr>
          <w:lang w:eastAsia="en-US"/>
        </w:rPr>
        <w:t xml:space="preserve"> presente</w:t>
      </w:r>
      <w:r w:rsidR="0054661E" w:rsidRPr="0054661E">
        <w:rPr>
          <w:lang w:eastAsia="en-US"/>
        </w:rPr>
        <w:t xml:space="preserve"> serve</w:t>
      </w:r>
      <w:r w:rsidR="0014456B" w:rsidRPr="0054661E">
        <w:rPr>
          <w:lang w:eastAsia="en-US"/>
        </w:rPr>
        <w:t xml:space="preserve"> de estudo de viabilidade quanto à</w:t>
      </w:r>
      <w:r w:rsidR="006D015C" w:rsidRPr="0054661E">
        <w:rPr>
          <w:lang w:eastAsia="en-US"/>
        </w:rPr>
        <w:t xml:space="preserve"> </w:t>
      </w:r>
      <w:r w:rsidR="006D015C" w:rsidRPr="0054661E">
        <w:rPr>
          <w:lang w:eastAsia="en-US"/>
        </w:rPr>
        <w:lastRenderedPageBreak/>
        <w:t>possibilidade de contratação da</w:t>
      </w:r>
      <w:r w:rsidR="0014456B" w:rsidRPr="0054661E">
        <w:rPr>
          <w:lang w:eastAsia="en-US"/>
        </w:rPr>
        <w:t xml:space="preserve"> </w:t>
      </w:r>
      <w:r w:rsidR="0014456B" w:rsidRPr="001B1226">
        <w:rPr>
          <w:lang w:eastAsia="en-US"/>
        </w:rPr>
        <w:t>empresa</w:t>
      </w:r>
      <w:r w:rsidR="0010094D" w:rsidRPr="001B1226">
        <w:rPr>
          <w:lang w:eastAsia="en-US"/>
        </w:rPr>
        <w:t xml:space="preserve"> </w:t>
      </w:r>
      <w:r w:rsidR="00F90207">
        <w:rPr>
          <w:sz w:val="22"/>
          <w:szCs w:val="22"/>
          <w:lang w:eastAsia="en-US"/>
        </w:rPr>
        <w:t>LINHA DE FRENTE PRODUÇÕES LTDA</w:t>
      </w:r>
      <w:r w:rsidR="00653C90" w:rsidRPr="001B1226">
        <w:rPr>
          <w:lang w:eastAsia="en-US"/>
        </w:rPr>
        <w:t xml:space="preserve"> </w:t>
      </w:r>
      <w:r w:rsidR="00E76CDC" w:rsidRPr="001B1226">
        <w:rPr>
          <w:lang w:eastAsia="en-US"/>
        </w:rPr>
        <w:t xml:space="preserve">inscrita no </w:t>
      </w:r>
      <w:r w:rsidR="008D500E" w:rsidRPr="001B1226">
        <w:rPr>
          <w:lang w:eastAsia="en-US"/>
        </w:rPr>
        <w:t>CNPJ</w:t>
      </w:r>
      <w:r w:rsidR="0010094D" w:rsidRPr="001B1226">
        <w:rPr>
          <w:lang w:eastAsia="en-US"/>
        </w:rPr>
        <w:t xml:space="preserve"> </w:t>
      </w:r>
      <w:r w:rsidR="00F90207">
        <w:rPr>
          <w:sz w:val="22"/>
          <w:szCs w:val="22"/>
          <w:lang w:eastAsia="en-US"/>
        </w:rPr>
        <w:t>35.548.925/0001-56</w:t>
      </w:r>
      <w:r w:rsidR="00E76CDC" w:rsidRPr="001B1226">
        <w:rPr>
          <w:lang w:eastAsia="en-US"/>
        </w:rPr>
        <w:t xml:space="preserve">, </w:t>
      </w:r>
      <w:r w:rsidR="00AA2CA0" w:rsidRPr="001B1226">
        <w:rPr>
          <w:lang w:eastAsia="en-US"/>
        </w:rPr>
        <w:t>denominado</w:t>
      </w:r>
      <w:r w:rsidR="00E76CDC" w:rsidRPr="001B1226">
        <w:rPr>
          <w:lang w:eastAsia="en-US"/>
        </w:rPr>
        <w:t xml:space="preserve"> com empresário exclusivo </w:t>
      </w:r>
      <w:r w:rsidR="00C05A6F" w:rsidRPr="001B1226">
        <w:rPr>
          <w:lang w:eastAsia="en-US"/>
        </w:rPr>
        <w:t>da cantora</w:t>
      </w:r>
      <w:r w:rsidR="006D015C" w:rsidRPr="001B1226">
        <w:rPr>
          <w:lang w:eastAsia="en-US"/>
        </w:rPr>
        <w:t xml:space="preserve"> </w:t>
      </w:r>
      <w:r w:rsidR="00C05A6F">
        <w:rPr>
          <w:lang w:eastAsia="en-US"/>
        </w:rPr>
        <w:t>Iza.</w:t>
      </w:r>
      <w:r w:rsidR="00E76CDC" w:rsidRPr="0054661E">
        <w:rPr>
          <w:lang w:eastAsia="en-US"/>
        </w:rPr>
        <w:t xml:space="preserve"> </w:t>
      </w:r>
    </w:p>
    <w:p w14:paraId="1518A641" w14:textId="77777777" w:rsidR="00E76CDC" w:rsidRPr="004F6342" w:rsidRDefault="00E76CDC" w:rsidP="00E76CDC">
      <w:pPr>
        <w:spacing w:line="360" w:lineRule="auto"/>
        <w:ind w:firstLine="708"/>
        <w:jc w:val="both"/>
        <w:rPr>
          <w:color w:val="FF0000"/>
        </w:rPr>
      </w:pPr>
    </w:p>
    <w:p w14:paraId="2257D01F" w14:textId="13E01799"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 xml:space="preserve">7. ESTIMATIVA DAS QUANTIDADES A SEREM </w:t>
      </w:r>
      <w:r w:rsidR="006706EE">
        <w:rPr>
          <w:b/>
          <w:bCs/>
          <w:lang w:eastAsia="en-US"/>
        </w:rPr>
        <w:t>ADERIDAS</w:t>
      </w:r>
    </w:p>
    <w:p w14:paraId="45F57D48" w14:textId="77777777" w:rsidR="006D015C" w:rsidRDefault="006D015C" w:rsidP="00963C3B">
      <w:pPr>
        <w:spacing w:line="360" w:lineRule="auto"/>
        <w:jc w:val="both"/>
        <w:rPr>
          <w:lang w:eastAsia="en-US"/>
        </w:rPr>
      </w:pPr>
    </w:p>
    <w:p w14:paraId="6AD9ACCA" w14:textId="726301DB" w:rsidR="00E04D8A" w:rsidRPr="0027323A" w:rsidRDefault="00EA623C" w:rsidP="00FF1AC7">
      <w:pPr>
        <w:spacing w:line="360" w:lineRule="auto"/>
        <w:ind w:firstLine="708"/>
        <w:jc w:val="both"/>
        <w:rPr>
          <w:lang w:eastAsia="en-US"/>
        </w:rPr>
      </w:pPr>
      <w:r>
        <w:rPr>
          <w:lang w:eastAsia="en-US"/>
        </w:rPr>
        <w:t xml:space="preserve">7.1. </w:t>
      </w:r>
      <w:r w:rsidR="00106E19" w:rsidRPr="0027323A">
        <w:rPr>
          <w:lang w:eastAsia="en-US"/>
        </w:rPr>
        <w:t>Os serviços compreendem os seguintes itens:</w:t>
      </w:r>
    </w:p>
    <w:tbl>
      <w:tblPr>
        <w:tblStyle w:val="Tabelacomgrade"/>
        <w:tblW w:w="8884" w:type="dxa"/>
        <w:tblLayout w:type="fixed"/>
        <w:tblLook w:val="04A0" w:firstRow="1" w:lastRow="0" w:firstColumn="1" w:lastColumn="0" w:noHBand="0" w:noVBand="1"/>
      </w:tblPr>
      <w:tblGrid>
        <w:gridCol w:w="738"/>
        <w:gridCol w:w="2370"/>
        <w:gridCol w:w="1335"/>
        <w:gridCol w:w="1186"/>
        <w:gridCol w:w="1482"/>
        <w:gridCol w:w="1773"/>
      </w:tblGrid>
      <w:tr w:rsidR="00E76CDC" w14:paraId="6AF5CA18" w14:textId="77777777" w:rsidTr="006D015C">
        <w:trPr>
          <w:trHeight w:val="625"/>
        </w:trPr>
        <w:tc>
          <w:tcPr>
            <w:tcW w:w="738" w:type="dxa"/>
            <w:shd w:val="clear" w:color="auto" w:fill="E7E6E6" w:themeFill="background2"/>
            <w:vAlign w:val="center"/>
          </w:tcPr>
          <w:p w14:paraId="69C2DA66" w14:textId="77777777" w:rsidR="00E76CDC" w:rsidRPr="00B52039" w:rsidRDefault="00E76CDC" w:rsidP="00875C91">
            <w:pPr>
              <w:autoSpaceDE w:val="0"/>
              <w:autoSpaceDN w:val="0"/>
              <w:adjustRightInd w:val="0"/>
              <w:spacing w:line="360" w:lineRule="auto"/>
              <w:jc w:val="center"/>
              <w:rPr>
                <w:sz w:val="20"/>
                <w:szCs w:val="20"/>
                <w:lang w:eastAsia="en-US"/>
              </w:rPr>
            </w:pPr>
            <w:r w:rsidRPr="00B52039">
              <w:rPr>
                <w:sz w:val="20"/>
                <w:szCs w:val="20"/>
                <w:lang w:eastAsia="en-US"/>
              </w:rPr>
              <w:t>ITEM</w:t>
            </w:r>
          </w:p>
        </w:tc>
        <w:tc>
          <w:tcPr>
            <w:tcW w:w="2370" w:type="dxa"/>
            <w:shd w:val="clear" w:color="auto" w:fill="E7E6E6" w:themeFill="background2"/>
            <w:vAlign w:val="center"/>
          </w:tcPr>
          <w:p w14:paraId="73415F3B" w14:textId="77777777" w:rsidR="00E76CDC" w:rsidRPr="00B52039" w:rsidRDefault="00E76CDC" w:rsidP="00875C91">
            <w:pPr>
              <w:autoSpaceDE w:val="0"/>
              <w:autoSpaceDN w:val="0"/>
              <w:adjustRightInd w:val="0"/>
              <w:spacing w:line="360" w:lineRule="auto"/>
              <w:jc w:val="center"/>
              <w:rPr>
                <w:sz w:val="20"/>
                <w:szCs w:val="20"/>
                <w:lang w:eastAsia="en-US"/>
              </w:rPr>
            </w:pPr>
            <w:r w:rsidRPr="00B52039">
              <w:rPr>
                <w:sz w:val="20"/>
                <w:szCs w:val="20"/>
                <w:lang w:eastAsia="en-US"/>
              </w:rPr>
              <w:t>DESCRIÇÃO</w:t>
            </w:r>
          </w:p>
        </w:tc>
        <w:tc>
          <w:tcPr>
            <w:tcW w:w="1335" w:type="dxa"/>
            <w:shd w:val="clear" w:color="auto" w:fill="E7E6E6" w:themeFill="background2"/>
            <w:vAlign w:val="center"/>
          </w:tcPr>
          <w:p w14:paraId="2DEF5505" w14:textId="77777777" w:rsidR="00E76CDC" w:rsidRPr="00B52039" w:rsidRDefault="00E76CDC" w:rsidP="00875C91">
            <w:pPr>
              <w:autoSpaceDE w:val="0"/>
              <w:autoSpaceDN w:val="0"/>
              <w:adjustRightInd w:val="0"/>
              <w:spacing w:line="360" w:lineRule="auto"/>
              <w:jc w:val="center"/>
              <w:rPr>
                <w:sz w:val="20"/>
                <w:szCs w:val="20"/>
                <w:lang w:eastAsia="en-US"/>
              </w:rPr>
            </w:pPr>
            <w:r w:rsidRPr="00B52039">
              <w:rPr>
                <w:sz w:val="20"/>
                <w:szCs w:val="20"/>
                <w:lang w:eastAsia="en-US"/>
              </w:rPr>
              <w:t>UNIDADE</w:t>
            </w:r>
          </w:p>
        </w:tc>
        <w:tc>
          <w:tcPr>
            <w:tcW w:w="1186" w:type="dxa"/>
            <w:shd w:val="clear" w:color="auto" w:fill="E7E6E6" w:themeFill="background2"/>
            <w:vAlign w:val="center"/>
          </w:tcPr>
          <w:p w14:paraId="519D5A96" w14:textId="77777777" w:rsidR="00E76CDC" w:rsidRPr="00B52039" w:rsidRDefault="00E76CDC" w:rsidP="00875C91">
            <w:pPr>
              <w:autoSpaceDE w:val="0"/>
              <w:autoSpaceDN w:val="0"/>
              <w:adjustRightInd w:val="0"/>
              <w:spacing w:line="360" w:lineRule="auto"/>
              <w:jc w:val="center"/>
              <w:rPr>
                <w:sz w:val="20"/>
                <w:szCs w:val="20"/>
                <w:lang w:eastAsia="en-US"/>
              </w:rPr>
            </w:pPr>
            <w:r>
              <w:rPr>
                <w:sz w:val="20"/>
                <w:szCs w:val="20"/>
                <w:lang w:eastAsia="en-US"/>
              </w:rPr>
              <w:t>QUANT.</w:t>
            </w:r>
          </w:p>
        </w:tc>
        <w:tc>
          <w:tcPr>
            <w:tcW w:w="1482" w:type="dxa"/>
            <w:shd w:val="clear" w:color="auto" w:fill="E7E6E6" w:themeFill="background2"/>
            <w:vAlign w:val="center"/>
          </w:tcPr>
          <w:p w14:paraId="1CA9080F" w14:textId="77777777" w:rsidR="00E76CDC" w:rsidRPr="00B52039" w:rsidRDefault="00E76CDC" w:rsidP="00875C91">
            <w:pPr>
              <w:autoSpaceDE w:val="0"/>
              <w:autoSpaceDN w:val="0"/>
              <w:adjustRightInd w:val="0"/>
              <w:spacing w:line="360" w:lineRule="auto"/>
              <w:jc w:val="center"/>
              <w:rPr>
                <w:sz w:val="20"/>
                <w:szCs w:val="20"/>
                <w:lang w:eastAsia="en-US"/>
              </w:rPr>
            </w:pPr>
            <w:r w:rsidRPr="00B52039">
              <w:rPr>
                <w:sz w:val="20"/>
                <w:szCs w:val="20"/>
                <w:lang w:eastAsia="en-US"/>
              </w:rPr>
              <w:t>VALOR UNITARIO</w:t>
            </w:r>
          </w:p>
        </w:tc>
        <w:tc>
          <w:tcPr>
            <w:tcW w:w="1773" w:type="dxa"/>
            <w:shd w:val="clear" w:color="auto" w:fill="E7E6E6" w:themeFill="background2"/>
            <w:vAlign w:val="center"/>
          </w:tcPr>
          <w:p w14:paraId="1BA6D994" w14:textId="77777777" w:rsidR="00E76CDC" w:rsidRPr="00B52039" w:rsidRDefault="00E76CDC" w:rsidP="00875C91">
            <w:pPr>
              <w:autoSpaceDE w:val="0"/>
              <w:autoSpaceDN w:val="0"/>
              <w:adjustRightInd w:val="0"/>
              <w:spacing w:line="360" w:lineRule="auto"/>
              <w:jc w:val="center"/>
              <w:rPr>
                <w:sz w:val="20"/>
                <w:szCs w:val="20"/>
                <w:lang w:eastAsia="en-US"/>
              </w:rPr>
            </w:pPr>
            <w:r w:rsidRPr="00B52039">
              <w:rPr>
                <w:sz w:val="20"/>
                <w:szCs w:val="20"/>
                <w:lang w:eastAsia="en-US"/>
              </w:rPr>
              <w:t>VALOR TOTAL</w:t>
            </w:r>
          </w:p>
        </w:tc>
      </w:tr>
      <w:tr w:rsidR="00E76CDC" w14:paraId="02965D65" w14:textId="77777777" w:rsidTr="006D015C">
        <w:trPr>
          <w:trHeight w:val="1293"/>
        </w:trPr>
        <w:tc>
          <w:tcPr>
            <w:tcW w:w="738" w:type="dxa"/>
            <w:vAlign w:val="center"/>
          </w:tcPr>
          <w:p w14:paraId="7256F7EC" w14:textId="77777777" w:rsidR="00E76CDC" w:rsidRPr="00B52039" w:rsidRDefault="00E76CDC" w:rsidP="00875C91">
            <w:pPr>
              <w:autoSpaceDE w:val="0"/>
              <w:autoSpaceDN w:val="0"/>
              <w:adjustRightInd w:val="0"/>
              <w:spacing w:line="360" w:lineRule="auto"/>
              <w:jc w:val="center"/>
              <w:rPr>
                <w:sz w:val="20"/>
                <w:szCs w:val="20"/>
                <w:lang w:eastAsia="en-US"/>
              </w:rPr>
            </w:pPr>
            <w:r>
              <w:rPr>
                <w:sz w:val="20"/>
                <w:szCs w:val="20"/>
                <w:lang w:eastAsia="en-US"/>
              </w:rPr>
              <w:t>1</w:t>
            </w:r>
          </w:p>
        </w:tc>
        <w:tc>
          <w:tcPr>
            <w:tcW w:w="2370" w:type="dxa"/>
            <w:vAlign w:val="center"/>
          </w:tcPr>
          <w:p w14:paraId="0D7206A8" w14:textId="2BA33256" w:rsidR="00E76CDC" w:rsidRPr="00B52039" w:rsidRDefault="00E76CDC" w:rsidP="00F90207">
            <w:pPr>
              <w:autoSpaceDE w:val="0"/>
              <w:autoSpaceDN w:val="0"/>
              <w:adjustRightInd w:val="0"/>
              <w:spacing w:line="360" w:lineRule="auto"/>
              <w:jc w:val="center"/>
              <w:rPr>
                <w:sz w:val="20"/>
                <w:szCs w:val="20"/>
                <w:lang w:eastAsia="en-US"/>
              </w:rPr>
            </w:pPr>
            <w:r>
              <w:rPr>
                <w:sz w:val="20"/>
                <w:szCs w:val="20"/>
                <w:lang w:eastAsia="en-US"/>
              </w:rPr>
              <w:t>SHOW MUSICAL N</w:t>
            </w:r>
            <w:r w:rsidR="006D015C">
              <w:rPr>
                <w:sz w:val="20"/>
                <w:szCs w:val="20"/>
                <w:lang w:eastAsia="en-US"/>
              </w:rPr>
              <w:t>O</w:t>
            </w:r>
            <w:r>
              <w:rPr>
                <w:sz w:val="20"/>
                <w:szCs w:val="20"/>
                <w:lang w:eastAsia="en-US"/>
              </w:rPr>
              <w:t xml:space="preserve"> </w:t>
            </w:r>
            <w:r w:rsidR="006D015C">
              <w:rPr>
                <w:sz w:val="20"/>
                <w:szCs w:val="20"/>
                <w:lang w:eastAsia="en-US"/>
              </w:rPr>
              <w:t xml:space="preserve">EVENTO </w:t>
            </w:r>
            <w:r w:rsidR="004F6342">
              <w:rPr>
                <w:sz w:val="20"/>
                <w:szCs w:val="20"/>
                <w:lang w:eastAsia="en-US"/>
              </w:rPr>
              <w:t>ANIVERSÁRIO DA CIDADE DE MARICÁ</w:t>
            </w:r>
            <w:r>
              <w:rPr>
                <w:sz w:val="20"/>
                <w:szCs w:val="20"/>
                <w:lang w:eastAsia="en-US"/>
              </w:rPr>
              <w:t xml:space="preserve"> COM DURACAO MINIMA DE </w:t>
            </w:r>
            <w:r w:rsidR="00F90207">
              <w:rPr>
                <w:sz w:val="20"/>
                <w:szCs w:val="20"/>
                <w:lang w:eastAsia="en-US"/>
              </w:rPr>
              <w:t>80</w:t>
            </w:r>
            <w:r w:rsidR="00552000">
              <w:rPr>
                <w:sz w:val="20"/>
                <w:szCs w:val="20"/>
                <w:lang w:eastAsia="en-US"/>
              </w:rPr>
              <w:t xml:space="preserve"> MIN </w:t>
            </w:r>
          </w:p>
        </w:tc>
        <w:tc>
          <w:tcPr>
            <w:tcW w:w="1335" w:type="dxa"/>
            <w:vAlign w:val="center"/>
          </w:tcPr>
          <w:p w14:paraId="6A76207D" w14:textId="77777777" w:rsidR="00E76CDC" w:rsidRPr="00B52039" w:rsidRDefault="00E76CDC" w:rsidP="00875C91">
            <w:pPr>
              <w:autoSpaceDE w:val="0"/>
              <w:autoSpaceDN w:val="0"/>
              <w:adjustRightInd w:val="0"/>
              <w:spacing w:line="360" w:lineRule="auto"/>
              <w:jc w:val="center"/>
              <w:rPr>
                <w:sz w:val="20"/>
                <w:szCs w:val="20"/>
                <w:lang w:eastAsia="en-US"/>
              </w:rPr>
            </w:pPr>
            <w:r>
              <w:rPr>
                <w:sz w:val="20"/>
                <w:szCs w:val="20"/>
                <w:lang w:eastAsia="en-US"/>
              </w:rPr>
              <w:t>SERVICOS</w:t>
            </w:r>
          </w:p>
        </w:tc>
        <w:tc>
          <w:tcPr>
            <w:tcW w:w="1186" w:type="dxa"/>
            <w:vAlign w:val="center"/>
          </w:tcPr>
          <w:p w14:paraId="50C943DC" w14:textId="574B54CF" w:rsidR="00E76CDC" w:rsidRDefault="008D500E" w:rsidP="00875C91">
            <w:pPr>
              <w:autoSpaceDE w:val="0"/>
              <w:autoSpaceDN w:val="0"/>
              <w:adjustRightInd w:val="0"/>
              <w:spacing w:line="360" w:lineRule="auto"/>
              <w:jc w:val="center"/>
              <w:rPr>
                <w:sz w:val="20"/>
                <w:szCs w:val="20"/>
                <w:lang w:eastAsia="en-US"/>
              </w:rPr>
            </w:pPr>
            <w:r>
              <w:rPr>
                <w:sz w:val="20"/>
                <w:szCs w:val="20"/>
                <w:lang w:eastAsia="en-US"/>
              </w:rPr>
              <w:t>1</w:t>
            </w:r>
          </w:p>
        </w:tc>
        <w:tc>
          <w:tcPr>
            <w:tcW w:w="1482" w:type="dxa"/>
            <w:vAlign w:val="center"/>
          </w:tcPr>
          <w:p w14:paraId="543D30B4" w14:textId="32CAA053" w:rsidR="00E76CDC" w:rsidRPr="00B52039" w:rsidRDefault="00E76CDC" w:rsidP="00552000">
            <w:pPr>
              <w:autoSpaceDE w:val="0"/>
              <w:autoSpaceDN w:val="0"/>
              <w:adjustRightInd w:val="0"/>
              <w:spacing w:line="360" w:lineRule="auto"/>
              <w:jc w:val="center"/>
              <w:rPr>
                <w:sz w:val="20"/>
                <w:szCs w:val="20"/>
                <w:lang w:eastAsia="en-US"/>
              </w:rPr>
            </w:pPr>
            <w:r>
              <w:rPr>
                <w:sz w:val="20"/>
                <w:szCs w:val="20"/>
                <w:lang w:eastAsia="en-US"/>
              </w:rPr>
              <w:t>R$</w:t>
            </w:r>
            <w:r w:rsidR="00F90207">
              <w:rPr>
                <w:sz w:val="20"/>
                <w:szCs w:val="20"/>
                <w:lang w:eastAsia="en-US"/>
              </w:rPr>
              <w:t>45</w:t>
            </w:r>
            <w:r w:rsidR="00552000">
              <w:rPr>
                <w:sz w:val="20"/>
                <w:szCs w:val="20"/>
                <w:lang w:eastAsia="en-US"/>
              </w:rPr>
              <w:t>0.0</w:t>
            </w:r>
            <w:r w:rsidR="00FF1AC7">
              <w:rPr>
                <w:sz w:val="20"/>
                <w:szCs w:val="20"/>
                <w:lang w:eastAsia="en-US"/>
              </w:rPr>
              <w:t>00</w:t>
            </w:r>
            <w:r w:rsidR="008D500E">
              <w:rPr>
                <w:sz w:val="20"/>
                <w:szCs w:val="20"/>
                <w:lang w:eastAsia="en-US"/>
              </w:rPr>
              <w:t>,00</w:t>
            </w:r>
          </w:p>
        </w:tc>
        <w:tc>
          <w:tcPr>
            <w:tcW w:w="1773" w:type="dxa"/>
            <w:vAlign w:val="center"/>
          </w:tcPr>
          <w:p w14:paraId="4A8244CE" w14:textId="25FE6D18" w:rsidR="00E76CDC" w:rsidRPr="00B52039" w:rsidRDefault="008D500E" w:rsidP="00552000">
            <w:pPr>
              <w:autoSpaceDE w:val="0"/>
              <w:autoSpaceDN w:val="0"/>
              <w:adjustRightInd w:val="0"/>
              <w:spacing w:line="360" w:lineRule="auto"/>
              <w:jc w:val="center"/>
              <w:rPr>
                <w:sz w:val="20"/>
                <w:szCs w:val="20"/>
                <w:lang w:eastAsia="en-US"/>
              </w:rPr>
            </w:pPr>
            <w:r>
              <w:rPr>
                <w:sz w:val="20"/>
                <w:szCs w:val="20"/>
                <w:lang w:eastAsia="en-US"/>
              </w:rPr>
              <w:t>R$</w:t>
            </w:r>
            <w:r w:rsidR="00F90207">
              <w:rPr>
                <w:sz w:val="20"/>
                <w:szCs w:val="20"/>
                <w:lang w:eastAsia="en-US"/>
              </w:rPr>
              <w:t>45</w:t>
            </w:r>
            <w:r w:rsidR="00552000">
              <w:rPr>
                <w:sz w:val="20"/>
                <w:szCs w:val="20"/>
                <w:lang w:eastAsia="en-US"/>
              </w:rPr>
              <w:t>0.0</w:t>
            </w:r>
            <w:r>
              <w:rPr>
                <w:sz w:val="20"/>
                <w:szCs w:val="20"/>
                <w:lang w:eastAsia="en-US"/>
              </w:rPr>
              <w:t>00,00</w:t>
            </w:r>
          </w:p>
        </w:tc>
      </w:tr>
    </w:tbl>
    <w:p w14:paraId="735A530D" w14:textId="77777777" w:rsidR="00106E19" w:rsidRPr="0027323A" w:rsidRDefault="00106E19" w:rsidP="00963C3B">
      <w:pPr>
        <w:spacing w:line="360" w:lineRule="auto"/>
        <w:jc w:val="both"/>
        <w:rPr>
          <w:lang w:eastAsia="en-US"/>
        </w:rPr>
      </w:pPr>
    </w:p>
    <w:p w14:paraId="6B310E16" w14:textId="77777777"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8. ESTIMATIVA DO VALOR DA CONTRATAÇÃO</w:t>
      </w:r>
    </w:p>
    <w:p w14:paraId="53F63F47" w14:textId="77777777" w:rsidR="00106E19" w:rsidRPr="0027323A" w:rsidRDefault="00106E19" w:rsidP="00963C3B">
      <w:pPr>
        <w:autoSpaceDE w:val="0"/>
        <w:autoSpaceDN w:val="0"/>
        <w:adjustRightInd w:val="0"/>
        <w:spacing w:line="360" w:lineRule="auto"/>
        <w:jc w:val="both"/>
        <w:rPr>
          <w:lang w:eastAsia="en-US"/>
        </w:rPr>
      </w:pPr>
    </w:p>
    <w:p w14:paraId="414B9E97" w14:textId="71C991E7" w:rsidR="00E76CDC" w:rsidRDefault="00F03B4E" w:rsidP="00FA1A75">
      <w:pPr>
        <w:autoSpaceDE w:val="0"/>
        <w:autoSpaceDN w:val="0"/>
        <w:adjustRightInd w:val="0"/>
        <w:spacing w:line="360" w:lineRule="auto"/>
        <w:ind w:firstLine="708"/>
        <w:jc w:val="both"/>
        <w:rPr>
          <w:lang w:eastAsia="en-US"/>
        </w:rPr>
      </w:pPr>
      <w:proofErr w:type="gramStart"/>
      <w:r>
        <w:rPr>
          <w:lang w:eastAsia="en-US"/>
        </w:rPr>
        <w:t xml:space="preserve">8.1 </w:t>
      </w:r>
      <w:r w:rsidR="00F90207">
        <w:rPr>
          <w:lang w:eastAsia="en-US"/>
        </w:rPr>
        <w:t>.</w:t>
      </w:r>
      <w:proofErr w:type="gramEnd"/>
      <w:r w:rsidR="00106E19" w:rsidRPr="0027323A">
        <w:rPr>
          <w:lang w:eastAsia="en-US"/>
        </w:rPr>
        <w:t>A despesa total da contratação é de</w:t>
      </w:r>
      <w:r w:rsidR="0056706F">
        <w:rPr>
          <w:lang w:eastAsia="en-US"/>
        </w:rPr>
        <w:t xml:space="preserve"> </w:t>
      </w:r>
      <w:r w:rsidR="009023D1" w:rsidRPr="009023D1">
        <w:rPr>
          <w:rFonts w:ascii="Calibri" w:eastAsia="Times New Roman" w:hAnsi="Calibri" w:cs="Calibri"/>
          <w:color w:val="000000"/>
        </w:rPr>
        <w:t>R$</w:t>
      </w:r>
      <w:r w:rsidR="009023D1">
        <w:rPr>
          <w:rFonts w:ascii="Calibri" w:eastAsia="Times New Roman" w:hAnsi="Calibri" w:cs="Calibri"/>
          <w:color w:val="000000"/>
        </w:rPr>
        <w:t xml:space="preserve"> </w:t>
      </w:r>
      <w:r w:rsidR="00F90207">
        <w:rPr>
          <w:rFonts w:ascii="Calibri" w:eastAsia="Times New Roman" w:hAnsi="Calibri" w:cs="Calibri"/>
          <w:color w:val="000000"/>
        </w:rPr>
        <w:t>45</w:t>
      </w:r>
      <w:r w:rsidR="00552000">
        <w:rPr>
          <w:rFonts w:ascii="Calibri" w:eastAsia="Times New Roman" w:hAnsi="Calibri" w:cs="Calibri"/>
          <w:color w:val="000000"/>
        </w:rPr>
        <w:t>0.000</w:t>
      </w:r>
      <w:r w:rsidR="008D500E">
        <w:rPr>
          <w:rFonts w:ascii="Calibri" w:eastAsia="Times New Roman" w:hAnsi="Calibri" w:cs="Calibri"/>
          <w:color w:val="000000"/>
        </w:rPr>
        <w:t>,00 (</w:t>
      </w:r>
      <w:r w:rsidR="00552000">
        <w:rPr>
          <w:rFonts w:ascii="Calibri" w:eastAsia="Times New Roman" w:hAnsi="Calibri" w:cs="Calibri"/>
          <w:color w:val="000000"/>
        </w:rPr>
        <w:t xml:space="preserve">Quatrocentos e </w:t>
      </w:r>
      <w:r w:rsidR="00F90207">
        <w:rPr>
          <w:rFonts w:ascii="Calibri" w:eastAsia="Times New Roman" w:hAnsi="Calibri" w:cs="Calibri"/>
          <w:color w:val="000000"/>
        </w:rPr>
        <w:t>Cinquenta</w:t>
      </w:r>
      <w:r w:rsidR="00552000">
        <w:rPr>
          <w:rFonts w:ascii="Calibri" w:eastAsia="Times New Roman" w:hAnsi="Calibri" w:cs="Calibri"/>
          <w:color w:val="000000"/>
        </w:rPr>
        <w:t xml:space="preserve"> </w:t>
      </w:r>
      <w:r w:rsidR="00552000">
        <w:rPr>
          <w:lang w:eastAsia="en-US"/>
        </w:rPr>
        <w:t>Mil R</w:t>
      </w:r>
      <w:r w:rsidR="00FF1AC7">
        <w:rPr>
          <w:lang w:eastAsia="en-US"/>
        </w:rPr>
        <w:t>eais</w:t>
      </w:r>
      <w:r w:rsidR="008D500E">
        <w:rPr>
          <w:rFonts w:ascii="Calibri" w:eastAsia="Times New Roman" w:hAnsi="Calibri" w:cs="Calibri"/>
          <w:color w:val="000000"/>
        </w:rPr>
        <w:t>)</w:t>
      </w:r>
      <w:r w:rsidR="00E76CDC">
        <w:rPr>
          <w:lang w:eastAsia="en-US"/>
        </w:rPr>
        <w:t>.</w:t>
      </w:r>
    </w:p>
    <w:p w14:paraId="745B800A" w14:textId="261EC521" w:rsidR="00F03B4E" w:rsidRDefault="00F03B4E" w:rsidP="0054661E">
      <w:pPr>
        <w:autoSpaceDE w:val="0"/>
        <w:autoSpaceDN w:val="0"/>
        <w:adjustRightInd w:val="0"/>
        <w:spacing w:line="360" w:lineRule="auto"/>
        <w:ind w:left="709" w:hanging="1"/>
        <w:jc w:val="both"/>
      </w:pPr>
      <w:r>
        <w:t>Está incluso no valor, todos os custos relacionados à realização dos shows, que estarão a</w:t>
      </w:r>
      <w:proofErr w:type="gramStart"/>
      <w:r>
        <w:t xml:space="preserve"> </w:t>
      </w:r>
      <w:r w:rsidR="0054661E">
        <w:t xml:space="preserve"> </w:t>
      </w:r>
      <w:proofErr w:type="gramEnd"/>
      <w:r>
        <w:t xml:space="preserve">cargo do(a) contratado(a), tais como: </w:t>
      </w:r>
    </w:p>
    <w:p w14:paraId="6D7C611E" w14:textId="77777777" w:rsidR="002401E0" w:rsidRDefault="002401E0" w:rsidP="0054661E">
      <w:pPr>
        <w:autoSpaceDE w:val="0"/>
        <w:autoSpaceDN w:val="0"/>
        <w:adjustRightInd w:val="0"/>
        <w:spacing w:line="360" w:lineRule="auto"/>
        <w:ind w:left="709" w:hanging="1"/>
        <w:jc w:val="both"/>
      </w:pPr>
    </w:p>
    <w:p w14:paraId="2A9CB78E" w14:textId="0AFB8079" w:rsidR="002401E0" w:rsidRDefault="002401E0" w:rsidP="002401E0">
      <w:pPr>
        <w:autoSpaceDE w:val="0"/>
        <w:autoSpaceDN w:val="0"/>
        <w:adjustRightInd w:val="0"/>
        <w:spacing w:line="360" w:lineRule="auto"/>
        <w:ind w:firstLine="708"/>
        <w:jc w:val="both"/>
      </w:pPr>
      <w:r w:rsidRPr="00E04D8A">
        <w:rPr>
          <w:b/>
        </w:rPr>
        <w:t xml:space="preserve">VALOR </w:t>
      </w:r>
      <w:r>
        <w:rPr>
          <w:b/>
        </w:rPr>
        <w:t>UNITÁRIO</w:t>
      </w:r>
      <w:r>
        <w:t xml:space="preserve"> = R$450.000,00</w:t>
      </w:r>
    </w:p>
    <w:p w14:paraId="20360C42" w14:textId="1B792063" w:rsidR="00F03B4E" w:rsidRDefault="00E04D8A" w:rsidP="00FA1A75">
      <w:pPr>
        <w:autoSpaceDE w:val="0"/>
        <w:autoSpaceDN w:val="0"/>
        <w:adjustRightInd w:val="0"/>
        <w:spacing w:line="360" w:lineRule="auto"/>
        <w:ind w:firstLine="708"/>
        <w:jc w:val="both"/>
      </w:pPr>
      <w:r w:rsidRPr="00E04D8A">
        <w:rPr>
          <w:b/>
        </w:rPr>
        <w:t>VALOR TOTAL</w:t>
      </w:r>
      <w:r w:rsidR="00F03B4E">
        <w:t xml:space="preserve"> = R$</w:t>
      </w:r>
      <w:r w:rsidR="00F90207">
        <w:t>45</w:t>
      </w:r>
      <w:r w:rsidR="00552000">
        <w:t>0.0</w:t>
      </w:r>
      <w:r>
        <w:t>00,00</w:t>
      </w:r>
    </w:p>
    <w:p w14:paraId="2EC8B349" w14:textId="249AD0B2" w:rsidR="00F03B4E" w:rsidRDefault="00F03B4E" w:rsidP="00F03B4E">
      <w:pPr>
        <w:autoSpaceDE w:val="0"/>
        <w:autoSpaceDN w:val="0"/>
        <w:adjustRightInd w:val="0"/>
        <w:spacing w:line="360" w:lineRule="auto"/>
        <w:ind w:left="709" w:hanging="1"/>
        <w:jc w:val="both"/>
      </w:pPr>
      <w:r>
        <w:t xml:space="preserve">8.1.2. JUSTIFICATIVA DE PREÇO </w:t>
      </w:r>
    </w:p>
    <w:p w14:paraId="3A89F01F" w14:textId="3AB20ACC" w:rsidR="00F03B4E" w:rsidRDefault="00F03B4E" w:rsidP="006D50B6">
      <w:pPr>
        <w:autoSpaceDE w:val="0"/>
        <w:autoSpaceDN w:val="0"/>
        <w:adjustRightInd w:val="0"/>
        <w:spacing w:line="360" w:lineRule="auto"/>
        <w:ind w:left="709" w:hanging="1"/>
        <w:jc w:val="both"/>
      </w:pPr>
      <w:r>
        <w:t xml:space="preserve"> Nos termos do §4º do art. 23 da Lei 14.133/2021, o contratado deverá comprovar previamente que os preços estão em conformidade com os praticados em contratações semelhantes de objetos de mesma natureza, por meio da apresentação de notas fiscais emitidas para outros contratantes no período de até </w:t>
      </w:r>
      <w:proofErr w:type="gramStart"/>
      <w:r>
        <w:t>1</w:t>
      </w:r>
      <w:proofErr w:type="gramEnd"/>
      <w:r>
        <w:t xml:space="preserve"> (um) ano anterior à data da contratação pela Administra</w:t>
      </w:r>
      <w:r w:rsidR="006D50B6">
        <w:t xml:space="preserve">ção, ou por outro meio idôneo. </w:t>
      </w:r>
    </w:p>
    <w:p w14:paraId="63D7C03B" w14:textId="77777777" w:rsidR="00F03B4E" w:rsidRDefault="00F03B4E" w:rsidP="00FA1A75">
      <w:pPr>
        <w:autoSpaceDE w:val="0"/>
        <w:autoSpaceDN w:val="0"/>
        <w:adjustRightInd w:val="0"/>
        <w:spacing w:line="360" w:lineRule="auto"/>
        <w:ind w:firstLine="708"/>
        <w:jc w:val="both"/>
        <w:rPr>
          <w:lang w:eastAsia="en-US"/>
        </w:rPr>
      </w:pPr>
    </w:p>
    <w:p w14:paraId="57A6C0D2" w14:textId="77777777" w:rsidR="002401E0" w:rsidRDefault="002401E0" w:rsidP="00FA1A75">
      <w:pPr>
        <w:autoSpaceDE w:val="0"/>
        <w:autoSpaceDN w:val="0"/>
        <w:adjustRightInd w:val="0"/>
        <w:spacing w:line="360" w:lineRule="auto"/>
        <w:ind w:firstLine="708"/>
        <w:jc w:val="both"/>
        <w:rPr>
          <w:lang w:eastAsia="en-US"/>
        </w:rPr>
      </w:pPr>
    </w:p>
    <w:p w14:paraId="33401B1F" w14:textId="77777777" w:rsidR="002401E0" w:rsidRPr="0027323A" w:rsidRDefault="002401E0" w:rsidP="00FA1A75">
      <w:pPr>
        <w:autoSpaceDE w:val="0"/>
        <w:autoSpaceDN w:val="0"/>
        <w:adjustRightInd w:val="0"/>
        <w:spacing w:line="360" w:lineRule="auto"/>
        <w:ind w:firstLine="708"/>
        <w:jc w:val="both"/>
        <w:rPr>
          <w:lang w:eastAsia="en-US"/>
        </w:rPr>
      </w:pPr>
      <w:bookmarkStart w:id="0" w:name="_GoBack"/>
      <w:bookmarkEnd w:id="0"/>
    </w:p>
    <w:p w14:paraId="5DAE534C" w14:textId="72F50231" w:rsidR="00106E19" w:rsidRPr="0027323A" w:rsidRDefault="006706EE" w:rsidP="00963C3B">
      <w:pPr>
        <w:shd w:val="clear" w:color="auto" w:fill="D9D9D9" w:themeFill="background1" w:themeFillShade="D9"/>
        <w:autoSpaceDE w:val="0"/>
        <w:autoSpaceDN w:val="0"/>
        <w:adjustRightInd w:val="0"/>
        <w:spacing w:line="360" w:lineRule="auto"/>
        <w:jc w:val="both"/>
        <w:rPr>
          <w:b/>
          <w:bCs/>
          <w:lang w:eastAsia="en-US"/>
        </w:rPr>
      </w:pPr>
      <w:r>
        <w:rPr>
          <w:b/>
          <w:bCs/>
          <w:lang w:eastAsia="en-US"/>
        </w:rPr>
        <w:lastRenderedPageBreak/>
        <w:t>9</w:t>
      </w:r>
      <w:r w:rsidR="00106E19" w:rsidRPr="0027323A">
        <w:rPr>
          <w:b/>
          <w:bCs/>
          <w:lang w:eastAsia="en-US"/>
        </w:rPr>
        <w:t>. ALINHAMENTO ENTRE A CONTRATAÇÃO E O PLANEJAMENTO</w:t>
      </w:r>
    </w:p>
    <w:p w14:paraId="03BE7430" w14:textId="77777777" w:rsidR="00106E19" w:rsidRPr="0027323A" w:rsidRDefault="00106E19" w:rsidP="00963C3B">
      <w:pPr>
        <w:autoSpaceDE w:val="0"/>
        <w:autoSpaceDN w:val="0"/>
        <w:adjustRightInd w:val="0"/>
        <w:spacing w:line="360" w:lineRule="auto"/>
        <w:jc w:val="both"/>
        <w:rPr>
          <w:lang w:eastAsia="en-US"/>
        </w:rPr>
      </w:pPr>
    </w:p>
    <w:p w14:paraId="107ADB9C" w14:textId="6466ED11" w:rsidR="00234550" w:rsidRPr="00FA1A75" w:rsidRDefault="00AD6FD5" w:rsidP="00FA1A75">
      <w:pPr>
        <w:pStyle w:val="Titulo2memorial"/>
        <w:widowControl w:val="0"/>
        <w:numPr>
          <w:ilvl w:val="0"/>
          <w:numId w:val="0"/>
        </w:numPr>
        <w:ind w:firstLine="709"/>
        <w:rPr>
          <w:rFonts w:ascii="Times New Roman" w:hAnsi="Times New Roman"/>
          <w:b w:val="0"/>
          <w:sz w:val="24"/>
          <w:szCs w:val="24"/>
        </w:rPr>
      </w:pPr>
      <w:r>
        <w:rPr>
          <w:rFonts w:ascii="Times New Roman" w:hAnsi="Times New Roman"/>
          <w:b w:val="0"/>
          <w:sz w:val="24"/>
          <w:szCs w:val="24"/>
        </w:rPr>
        <w:t>9.</w:t>
      </w:r>
      <w:r w:rsidR="00834053">
        <w:rPr>
          <w:rFonts w:ascii="Times New Roman" w:hAnsi="Times New Roman"/>
          <w:b w:val="0"/>
          <w:sz w:val="24"/>
          <w:szCs w:val="24"/>
        </w:rPr>
        <w:t xml:space="preserve">1. </w:t>
      </w:r>
      <w:r w:rsidR="00E76CDC">
        <w:rPr>
          <w:rFonts w:ascii="Times New Roman" w:hAnsi="Times New Roman"/>
          <w:b w:val="0"/>
          <w:sz w:val="24"/>
          <w:szCs w:val="24"/>
        </w:rPr>
        <w:t xml:space="preserve">Informamos que a contratação do artista está </w:t>
      </w:r>
      <w:r w:rsidR="00AA2CA0">
        <w:rPr>
          <w:rFonts w:ascii="Times New Roman" w:hAnsi="Times New Roman"/>
          <w:b w:val="0"/>
          <w:sz w:val="24"/>
          <w:szCs w:val="24"/>
        </w:rPr>
        <w:t>alinhada</w:t>
      </w:r>
      <w:r w:rsidR="00E76CDC">
        <w:rPr>
          <w:rFonts w:ascii="Times New Roman" w:hAnsi="Times New Roman"/>
          <w:b w:val="0"/>
          <w:sz w:val="24"/>
          <w:szCs w:val="24"/>
        </w:rPr>
        <w:t xml:space="preserve"> com a previsão do Plano Plurianual (PPA), através da </w:t>
      </w:r>
      <w:r w:rsidR="00AA2CA0">
        <w:rPr>
          <w:rFonts w:ascii="Times New Roman" w:hAnsi="Times New Roman"/>
          <w:b w:val="0"/>
          <w:sz w:val="24"/>
          <w:szCs w:val="24"/>
        </w:rPr>
        <w:t xml:space="preserve">ação </w:t>
      </w:r>
      <w:r w:rsidR="00D53B2C" w:rsidRPr="00D53B2C">
        <w:rPr>
          <w:rFonts w:ascii="Times New Roman" w:hAnsi="Times New Roman"/>
          <w:b w:val="0"/>
          <w:sz w:val="24"/>
          <w:szCs w:val="24"/>
        </w:rPr>
        <w:t>2347</w:t>
      </w:r>
      <w:r w:rsidR="00AA2CA0">
        <w:rPr>
          <w:rFonts w:ascii="Times New Roman" w:hAnsi="Times New Roman"/>
          <w:b w:val="0"/>
          <w:sz w:val="24"/>
          <w:szCs w:val="24"/>
        </w:rPr>
        <w:t xml:space="preserve">. No que tange ao interesse público já foi explanado no item </w:t>
      </w:r>
      <w:proofErr w:type="gramStart"/>
      <w:r w:rsidR="00AA2CA0">
        <w:rPr>
          <w:rFonts w:ascii="Times New Roman" w:hAnsi="Times New Roman"/>
          <w:b w:val="0"/>
          <w:sz w:val="24"/>
          <w:szCs w:val="24"/>
        </w:rPr>
        <w:t>2</w:t>
      </w:r>
      <w:proofErr w:type="gramEnd"/>
      <w:r w:rsidR="00AA2CA0">
        <w:rPr>
          <w:rFonts w:ascii="Times New Roman" w:hAnsi="Times New Roman"/>
          <w:b w:val="0"/>
          <w:sz w:val="24"/>
          <w:szCs w:val="24"/>
        </w:rPr>
        <w:t xml:space="preserve"> deste ETP. </w:t>
      </w:r>
    </w:p>
    <w:p w14:paraId="03760991" w14:textId="412240E0" w:rsidR="00106E19" w:rsidRPr="0027323A" w:rsidRDefault="006706EE" w:rsidP="00963C3B">
      <w:pPr>
        <w:shd w:val="clear" w:color="auto" w:fill="D9D9D9" w:themeFill="background1" w:themeFillShade="D9"/>
        <w:autoSpaceDE w:val="0"/>
        <w:autoSpaceDN w:val="0"/>
        <w:adjustRightInd w:val="0"/>
        <w:spacing w:line="360" w:lineRule="auto"/>
        <w:jc w:val="both"/>
        <w:rPr>
          <w:b/>
          <w:bCs/>
          <w:lang w:eastAsia="en-US"/>
        </w:rPr>
      </w:pPr>
      <w:r>
        <w:rPr>
          <w:b/>
          <w:bCs/>
          <w:lang w:eastAsia="en-US"/>
        </w:rPr>
        <w:t>10</w:t>
      </w:r>
      <w:r w:rsidR="00106E19" w:rsidRPr="0027323A">
        <w:rPr>
          <w:b/>
          <w:bCs/>
          <w:lang w:eastAsia="en-US"/>
        </w:rPr>
        <w:t>. RESULTADOS PRETENDIDOS</w:t>
      </w:r>
    </w:p>
    <w:p w14:paraId="6259BBB1" w14:textId="77777777" w:rsidR="00106E19" w:rsidRPr="0027323A" w:rsidRDefault="00106E19" w:rsidP="00963C3B">
      <w:pPr>
        <w:autoSpaceDE w:val="0"/>
        <w:autoSpaceDN w:val="0"/>
        <w:adjustRightInd w:val="0"/>
        <w:spacing w:line="360" w:lineRule="auto"/>
        <w:jc w:val="both"/>
        <w:rPr>
          <w:lang w:eastAsia="en-US"/>
        </w:rPr>
      </w:pPr>
    </w:p>
    <w:p w14:paraId="27826219" w14:textId="56CF536A" w:rsidR="00106E19" w:rsidRDefault="0014506A" w:rsidP="00963C3B">
      <w:pPr>
        <w:autoSpaceDE w:val="0"/>
        <w:autoSpaceDN w:val="0"/>
        <w:adjustRightInd w:val="0"/>
        <w:spacing w:line="360" w:lineRule="auto"/>
        <w:ind w:firstLine="708"/>
        <w:jc w:val="both"/>
        <w:rPr>
          <w:lang w:eastAsia="en-US"/>
        </w:rPr>
      </w:pPr>
      <w:r>
        <w:rPr>
          <w:lang w:eastAsia="en-US"/>
        </w:rPr>
        <w:t>10.</w:t>
      </w:r>
      <w:r w:rsidR="00834053">
        <w:rPr>
          <w:lang w:eastAsia="en-US"/>
        </w:rPr>
        <w:t xml:space="preserve">1. </w:t>
      </w:r>
      <w:r w:rsidR="00AA2CA0">
        <w:rPr>
          <w:lang w:eastAsia="en-US"/>
        </w:rPr>
        <w:t>Dos resultados pretendidos é a complementação com o show do artista ao desenvolvimento</w:t>
      </w:r>
      <w:r w:rsidR="00F11587">
        <w:rPr>
          <w:lang w:eastAsia="en-US"/>
        </w:rPr>
        <w:t xml:space="preserve"> deste projeto</w:t>
      </w:r>
      <w:r w:rsidR="00AA2CA0">
        <w:rPr>
          <w:lang w:eastAsia="en-US"/>
        </w:rPr>
        <w:t xml:space="preserve">. Conforme estudo da Fundação Getúlio Vargas (FGV) o investimento </w:t>
      </w:r>
      <w:r w:rsidR="007055A5">
        <w:rPr>
          <w:lang w:eastAsia="en-US"/>
        </w:rPr>
        <w:t xml:space="preserve">em eventos </w:t>
      </w:r>
      <w:r w:rsidR="00AA2CA0">
        <w:rPr>
          <w:lang w:eastAsia="en-US"/>
        </w:rPr>
        <w:t>traz um retorno financeiro excelente em modo geral ao município</w:t>
      </w:r>
      <w:r w:rsidR="007055A5">
        <w:rPr>
          <w:lang w:eastAsia="en-US"/>
        </w:rPr>
        <w:t>.</w:t>
      </w:r>
      <w:r w:rsidR="00AA2CA0">
        <w:rPr>
          <w:lang w:eastAsia="en-US"/>
        </w:rPr>
        <w:t xml:space="preserve"> Se projetarmos isso a longo prazo</w:t>
      </w:r>
      <w:r w:rsidR="00CA6477">
        <w:rPr>
          <w:lang w:eastAsia="en-US"/>
        </w:rPr>
        <w:t xml:space="preserve"> (10 anos) temos um impacto econômico mais </w:t>
      </w:r>
      <w:r w:rsidR="007055A5">
        <w:rPr>
          <w:lang w:eastAsia="en-US"/>
        </w:rPr>
        <w:t>400</w:t>
      </w:r>
      <w:r w:rsidR="00CA6477">
        <w:rPr>
          <w:lang w:eastAsia="en-US"/>
        </w:rPr>
        <w:t xml:space="preserve"> milhões de reais. Impulsionando a economia e gerando empregos diretos e indiretos para sociedade.</w:t>
      </w:r>
    </w:p>
    <w:p w14:paraId="1783CA25" w14:textId="77777777" w:rsidR="009E466C" w:rsidRPr="0027323A" w:rsidRDefault="009E466C" w:rsidP="00963C3B">
      <w:pPr>
        <w:spacing w:line="360" w:lineRule="auto"/>
        <w:jc w:val="both"/>
        <w:rPr>
          <w:lang w:eastAsia="en-US"/>
        </w:rPr>
      </w:pPr>
    </w:p>
    <w:p w14:paraId="79D515A3" w14:textId="306A6B85"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1</w:t>
      </w:r>
      <w:r w:rsidRPr="0027323A">
        <w:rPr>
          <w:b/>
          <w:bCs/>
          <w:lang w:eastAsia="en-US"/>
        </w:rPr>
        <w:t>. PROVIDÊNCIAS A SEREM ADOTADAS</w:t>
      </w:r>
    </w:p>
    <w:p w14:paraId="7EAC075F" w14:textId="77777777" w:rsidR="00106E19" w:rsidRPr="0027323A" w:rsidRDefault="00106E19" w:rsidP="00963C3B">
      <w:pPr>
        <w:autoSpaceDE w:val="0"/>
        <w:autoSpaceDN w:val="0"/>
        <w:adjustRightInd w:val="0"/>
        <w:spacing w:line="360" w:lineRule="auto"/>
        <w:jc w:val="both"/>
        <w:rPr>
          <w:rFonts w:eastAsia="Adobe Fan Heiti Std B"/>
          <w:lang w:eastAsia="en-US"/>
        </w:rPr>
      </w:pPr>
    </w:p>
    <w:p w14:paraId="28A3BCC7" w14:textId="3CC8603F" w:rsidR="00106E19" w:rsidRPr="0027323A" w:rsidRDefault="005D105D" w:rsidP="00963C3B">
      <w:pPr>
        <w:autoSpaceDE w:val="0"/>
        <w:autoSpaceDN w:val="0"/>
        <w:adjustRightInd w:val="0"/>
        <w:spacing w:line="360" w:lineRule="auto"/>
        <w:ind w:firstLine="360"/>
        <w:jc w:val="both"/>
        <w:rPr>
          <w:rFonts w:eastAsia="Adobe Fan Heiti Std B"/>
          <w:lang w:eastAsia="en-US"/>
        </w:rPr>
      </w:pPr>
      <w:r>
        <w:rPr>
          <w:rFonts w:eastAsia="Adobe Fan Heiti Std B"/>
          <w:lang w:eastAsia="en-US"/>
        </w:rPr>
        <w:t>1</w:t>
      </w:r>
      <w:r w:rsidR="006D79EF">
        <w:rPr>
          <w:rFonts w:eastAsia="Adobe Fan Heiti Std B"/>
          <w:lang w:eastAsia="en-US"/>
        </w:rPr>
        <w:t>1</w:t>
      </w:r>
      <w:r>
        <w:rPr>
          <w:rFonts w:eastAsia="Adobe Fan Heiti Std B"/>
          <w:lang w:eastAsia="en-US"/>
        </w:rPr>
        <w:t xml:space="preserve">.1. </w:t>
      </w:r>
      <w:r w:rsidR="00106E19" w:rsidRPr="0027323A">
        <w:rPr>
          <w:rFonts w:eastAsia="Adobe Fan Heiti Std B"/>
          <w:lang w:eastAsia="en-US"/>
        </w:rPr>
        <w:t>A Administração tomará as seguintes providências previamente ao contrato:</w:t>
      </w:r>
    </w:p>
    <w:p w14:paraId="2C8DDC1C"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Definições dos servidores que farão parte da equipe de fiscalização e gestão contratual;</w:t>
      </w:r>
    </w:p>
    <w:p w14:paraId="5941F264"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Capacitação dos fiscais e gestores a respeito do tema objeto da contratação;</w:t>
      </w:r>
    </w:p>
    <w:p w14:paraId="51FCC676" w14:textId="25974245"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 xml:space="preserve">Definições dos locais onde </w:t>
      </w:r>
      <w:r w:rsidR="00CA6477">
        <w:rPr>
          <w:rFonts w:ascii="Times New Roman" w:eastAsia="Adobe Fan Heiti Std B" w:hAnsi="Times New Roman"/>
          <w:lang w:eastAsia="en-US"/>
        </w:rPr>
        <w:t>serão os shows da</w:t>
      </w:r>
      <w:proofErr w:type="gramStart"/>
      <w:r w:rsidR="00CA6477">
        <w:rPr>
          <w:rFonts w:ascii="Times New Roman" w:eastAsia="Adobe Fan Heiti Std B" w:hAnsi="Times New Roman"/>
          <w:lang w:eastAsia="en-US"/>
        </w:rPr>
        <w:t xml:space="preserve"> </w:t>
      </w:r>
      <w:r w:rsidRPr="0027323A">
        <w:rPr>
          <w:rFonts w:ascii="Times New Roman" w:eastAsia="Adobe Fan Heiti Std B" w:hAnsi="Times New Roman"/>
          <w:lang w:eastAsia="en-US"/>
        </w:rPr>
        <w:t xml:space="preserve"> </w:t>
      </w:r>
      <w:proofErr w:type="gramEnd"/>
      <w:r w:rsidRPr="0027323A">
        <w:rPr>
          <w:rFonts w:ascii="Times New Roman" w:eastAsia="Adobe Fan Heiti Std B" w:hAnsi="Times New Roman"/>
          <w:lang w:eastAsia="en-US"/>
        </w:rPr>
        <w:t>CONTRATADA;</w:t>
      </w:r>
    </w:p>
    <w:p w14:paraId="6956786D"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Definição de planos de trabalho para servidores com vistas à boa execução contratual;</w:t>
      </w:r>
    </w:p>
    <w:p w14:paraId="3556EC74" w14:textId="77777777" w:rsidR="00106E19" w:rsidRPr="0027323A" w:rsidRDefault="00106E19" w:rsidP="00963C3B">
      <w:pPr>
        <w:pStyle w:val="PargrafodaLista"/>
        <w:numPr>
          <w:ilvl w:val="0"/>
          <w:numId w:val="4"/>
        </w:numPr>
        <w:autoSpaceDE w:val="0"/>
        <w:autoSpaceDN w:val="0"/>
        <w:adjustRightInd w:val="0"/>
        <w:spacing w:line="360" w:lineRule="auto"/>
        <w:jc w:val="both"/>
        <w:rPr>
          <w:rFonts w:ascii="Times New Roman" w:eastAsia="Adobe Fan Heiti Std B" w:hAnsi="Times New Roman"/>
          <w:lang w:eastAsia="en-US"/>
        </w:rPr>
      </w:pPr>
      <w:r w:rsidRPr="0027323A">
        <w:rPr>
          <w:rFonts w:ascii="Times New Roman" w:eastAsia="Adobe Fan Heiti Std B" w:hAnsi="Times New Roman"/>
          <w:lang w:eastAsia="en-US"/>
        </w:rPr>
        <w:t>Acompanhamento rigoroso das ações previstas nos projetos apresentados para a realização das adequações e melhorias no objeto a ser contratado.</w:t>
      </w:r>
    </w:p>
    <w:p w14:paraId="44082B31" w14:textId="77777777" w:rsidR="00953632" w:rsidRPr="00E4610F" w:rsidRDefault="00953632" w:rsidP="00963C3B">
      <w:pPr>
        <w:autoSpaceDE w:val="0"/>
        <w:autoSpaceDN w:val="0"/>
        <w:adjustRightInd w:val="0"/>
        <w:spacing w:line="360" w:lineRule="auto"/>
        <w:jc w:val="both"/>
        <w:rPr>
          <w:rFonts w:eastAsia="Adobe Fan Heiti Std B"/>
          <w:lang w:eastAsia="en-US"/>
        </w:rPr>
      </w:pPr>
    </w:p>
    <w:p w14:paraId="10A529CD" w14:textId="0A796759"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2</w:t>
      </w:r>
      <w:r w:rsidRPr="0027323A">
        <w:rPr>
          <w:b/>
          <w:bCs/>
          <w:lang w:eastAsia="en-US"/>
        </w:rPr>
        <w:t>. POSSÍVEIS IMPACTOS AMBIENTAIS</w:t>
      </w:r>
    </w:p>
    <w:p w14:paraId="2B4164F5" w14:textId="77777777" w:rsidR="00106E19" w:rsidRPr="0027323A" w:rsidRDefault="00106E19" w:rsidP="00963C3B">
      <w:pPr>
        <w:autoSpaceDE w:val="0"/>
        <w:autoSpaceDN w:val="0"/>
        <w:adjustRightInd w:val="0"/>
        <w:spacing w:line="360" w:lineRule="auto"/>
        <w:ind w:firstLine="708"/>
        <w:jc w:val="both"/>
        <w:rPr>
          <w:lang w:eastAsia="en-US"/>
        </w:rPr>
      </w:pPr>
    </w:p>
    <w:p w14:paraId="06CAC96C" w14:textId="04EF33E4" w:rsidR="00106E19" w:rsidRPr="0027323A" w:rsidRDefault="005D105D" w:rsidP="00963C3B">
      <w:pPr>
        <w:autoSpaceDE w:val="0"/>
        <w:autoSpaceDN w:val="0"/>
        <w:adjustRightInd w:val="0"/>
        <w:spacing w:line="360" w:lineRule="auto"/>
        <w:ind w:firstLine="708"/>
        <w:jc w:val="both"/>
        <w:rPr>
          <w:lang w:eastAsia="en-US"/>
        </w:rPr>
      </w:pPr>
      <w:r>
        <w:rPr>
          <w:lang w:eastAsia="en-US"/>
        </w:rPr>
        <w:t>1</w:t>
      </w:r>
      <w:r w:rsidR="006D79EF">
        <w:rPr>
          <w:lang w:eastAsia="en-US"/>
        </w:rPr>
        <w:t>2</w:t>
      </w:r>
      <w:r>
        <w:rPr>
          <w:lang w:eastAsia="en-US"/>
        </w:rPr>
        <w:t xml:space="preserve">.1. </w:t>
      </w:r>
      <w:r w:rsidR="00106E19" w:rsidRPr="0027323A">
        <w:rPr>
          <w:lang w:eastAsia="en-US"/>
        </w:rPr>
        <w:t xml:space="preserve">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w:t>
      </w:r>
      <w:r w:rsidR="00106E19" w:rsidRPr="0027323A">
        <w:rPr>
          <w:lang w:eastAsia="en-US"/>
        </w:rPr>
        <w:lastRenderedPageBreak/>
        <w:t>no espaço. Por outro lado, os impactos são considerados positivos quando as alterações resultam em melhorias ao meio ambiente.</w:t>
      </w:r>
    </w:p>
    <w:p w14:paraId="2C9DF37A" w14:textId="77777777" w:rsidR="00106E19" w:rsidRPr="0027323A" w:rsidRDefault="00106E19" w:rsidP="00963C3B">
      <w:pPr>
        <w:autoSpaceDE w:val="0"/>
        <w:autoSpaceDN w:val="0"/>
        <w:adjustRightInd w:val="0"/>
        <w:spacing w:line="360" w:lineRule="auto"/>
        <w:jc w:val="both"/>
        <w:rPr>
          <w:lang w:eastAsia="en-US"/>
        </w:rPr>
      </w:pPr>
    </w:p>
    <w:p w14:paraId="3C3CD991" w14:textId="769D2697" w:rsidR="00106E19" w:rsidRDefault="005D105D" w:rsidP="00963C3B">
      <w:pPr>
        <w:autoSpaceDE w:val="0"/>
        <w:autoSpaceDN w:val="0"/>
        <w:adjustRightInd w:val="0"/>
        <w:spacing w:line="360" w:lineRule="auto"/>
        <w:ind w:firstLine="708"/>
        <w:jc w:val="both"/>
        <w:rPr>
          <w:lang w:eastAsia="en-US"/>
        </w:rPr>
      </w:pPr>
      <w:r>
        <w:rPr>
          <w:lang w:eastAsia="en-US"/>
        </w:rPr>
        <w:t>1</w:t>
      </w:r>
      <w:r w:rsidR="006D79EF">
        <w:rPr>
          <w:lang w:eastAsia="en-US"/>
        </w:rPr>
        <w:t>2</w:t>
      </w:r>
      <w:r>
        <w:rPr>
          <w:lang w:eastAsia="en-US"/>
        </w:rPr>
        <w:t xml:space="preserve">.2. </w:t>
      </w:r>
      <w:r w:rsidR="00106E19" w:rsidRPr="0027323A">
        <w:rPr>
          <w:lang w:eastAsia="en-US"/>
        </w:rPr>
        <w:t xml:space="preserve">A presente contratação visa gerar impactos ambientais positivos, uma vez que haverá previsão da responsabilidade ambiental da futura contratada, que </w:t>
      </w:r>
      <w:r w:rsidR="00E4610F">
        <w:rPr>
          <w:lang w:eastAsia="en-US"/>
        </w:rPr>
        <w:t>toda mão de obra, material</w:t>
      </w:r>
      <w:r w:rsidR="00106E19" w:rsidRPr="0027323A">
        <w:rPr>
          <w:lang w:eastAsia="en-US"/>
        </w:rPr>
        <w:t xml:space="preserve"> e equipamento a ser fornecido deverá considerar a composição, características ou componentes sustentáveis, atendendo</w:t>
      </w:r>
      <w:r w:rsidR="008C235C">
        <w:rPr>
          <w:lang w:eastAsia="en-US"/>
        </w:rPr>
        <w:t xml:space="preserve"> seguintes normativos:</w:t>
      </w:r>
    </w:p>
    <w:p w14:paraId="5D2C38D5" w14:textId="048D362C" w:rsidR="008C235C" w:rsidRDefault="008C235C" w:rsidP="00963C3B">
      <w:pPr>
        <w:autoSpaceDE w:val="0"/>
        <w:autoSpaceDN w:val="0"/>
        <w:adjustRightInd w:val="0"/>
        <w:spacing w:line="360" w:lineRule="auto"/>
        <w:ind w:firstLine="708"/>
        <w:jc w:val="both"/>
        <w:rPr>
          <w:lang w:eastAsia="en-US"/>
        </w:rPr>
      </w:pPr>
    </w:p>
    <w:p w14:paraId="6D92936E"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 xml:space="preserve">Ministério da Saúde – Resolução n° 2914 de 12/12/11; </w:t>
      </w:r>
    </w:p>
    <w:p w14:paraId="2B2EE137"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ANVISA: Resolução RDC n° 216 de 15/09/04; ANVISA; Resolução RDC n° 275 de 21/01/02; 11/12/2019 SEI/IFCE - 1256728 - Estudos preliminares; Resolução RDC n° 12 de 02/01/01;</w:t>
      </w:r>
    </w:p>
    <w:p w14:paraId="4082D75E" w14:textId="77777777" w:rsidR="008C235C" w:rsidRPr="0027323A"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Ministério da Saúde – Portaria n° 1428 de 26/11/93;</w:t>
      </w:r>
    </w:p>
    <w:p w14:paraId="2DC3CB07" w14:textId="0E4D3A9E" w:rsidR="00106E19" w:rsidRDefault="008C235C" w:rsidP="00963C3B">
      <w:pPr>
        <w:pStyle w:val="PargrafodaLista"/>
        <w:numPr>
          <w:ilvl w:val="0"/>
          <w:numId w:val="2"/>
        </w:numPr>
        <w:spacing w:line="360" w:lineRule="auto"/>
        <w:jc w:val="both"/>
        <w:rPr>
          <w:rFonts w:ascii="Times New Roman" w:hAnsi="Times New Roman"/>
        </w:rPr>
      </w:pPr>
      <w:r w:rsidRPr="0027323A">
        <w:rPr>
          <w:rFonts w:ascii="Times New Roman" w:hAnsi="Times New Roman"/>
        </w:rPr>
        <w:t>Secretaria de Segurança e Medicina do Trabalho – Portaria n° 24 de 29/12/94 (NR-7); Ministério da Saúde – Secretaria Nacional de Vigilância Sanitária de Produtos Saneantes Domissanitários- Portaria n° 15 de 23/08/88</w:t>
      </w:r>
      <w:r w:rsidR="00E4610F">
        <w:rPr>
          <w:rFonts w:ascii="Times New Roman" w:hAnsi="Times New Roman"/>
        </w:rPr>
        <w:t>;</w:t>
      </w:r>
    </w:p>
    <w:p w14:paraId="14E6C3C8" w14:textId="77777777" w:rsidR="003602D3" w:rsidRDefault="003602D3" w:rsidP="003602D3">
      <w:pPr>
        <w:pStyle w:val="PargrafodaLista"/>
        <w:spacing w:line="360" w:lineRule="auto"/>
        <w:jc w:val="both"/>
        <w:rPr>
          <w:rFonts w:ascii="Times New Roman" w:hAnsi="Times New Roman"/>
        </w:rPr>
      </w:pPr>
    </w:p>
    <w:p w14:paraId="49E4A82B" w14:textId="5AF912EF" w:rsidR="003602D3" w:rsidRPr="003602D3" w:rsidRDefault="003602D3" w:rsidP="003602D3">
      <w:pPr>
        <w:shd w:val="clear" w:color="auto" w:fill="E7E6E6" w:themeFill="background2"/>
        <w:spacing w:line="360" w:lineRule="auto"/>
        <w:rPr>
          <w:rFonts w:eastAsiaTheme="minorHAnsi"/>
          <w:b/>
          <w:bCs/>
          <w:lang w:eastAsia="en-US"/>
          <w14:ligatures w14:val="standardContextual"/>
        </w:rPr>
      </w:pPr>
      <w:r w:rsidRPr="003602D3">
        <w:rPr>
          <w:rFonts w:eastAsiaTheme="minorHAnsi"/>
          <w:b/>
          <w:bCs/>
          <w:lang w:eastAsia="en-US"/>
          <w14:ligatures w14:val="standardContextual"/>
        </w:rPr>
        <w:t>13- GERENCIAMENTO DE RISCO</w:t>
      </w:r>
    </w:p>
    <w:p w14:paraId="70239020" w14:textId="77777777" w:rsidR="003602D3" w:rsidRDefault="003602D3" w:rsidP="003602D3">
      <w:pPr>
        <w:spacing w:line="360" w:lineRule="auto"/>
        <w:rPr>
          <w:rFonts w:ascii="Arial" w:hAnsi="Arial" w:cs="Arial"/>
          <w:lang w:eastAsia="en-US"/>
        </w:rPr>
      </w:pPr>
    </w:p>
    <w:p w14:paraId="641459AD" w14:textId="77777777" w:rsidR="003602D3" w:rsidRPr="003250EB" w:rsidRDefault="003602D3" w:rsidP="003602D3">
      <w:pPr>
        <w:pBdr>
          <w:top w:val="single" w:sz="4" w:space="1" w:color="auto"/>
          <w:bottom w:val="single" w:sz="4" w:space="1" w:color="auto"/>
        </w:pBdr>
        <w:shd w:val="clear" w:color="auto" w:fill="D9D9D9" w:themeFill="background1" w:themeFillShade="D9"/>
        <w:spacing w:line="360" w:lineRule="auto"/>
        <w:jc w:val="both"/>
        <w:rPr>
          <w:rFonts w:ascii="Arial" w:hAnsi="Arial" w:cs="Arial"/>
          <w:lang w:eastAsia="en-US"/>
        </w:rPr>
      </w:pPr>
      <w:r w:rsidRPr="007B1021">
        <w:rPr>
          <w:rFonts w:ascii="Arial" w:hAnsi="Arial" w:cs="Arial"/>
          <w:lang w:eastAsia="en-US"/>
        </w:rPr>
        <w:t>FASE DE ANÁLISE</w:t>
      </w:r>
    </w:p>
    <w:p w14:paraId="7BC13CCD" w14:textId="77777777" w:rsidR="003602D3" w:rsidRPr="003250EB" w:rsidRDefault="003602D3" w:rsidP="003602D3">
      <w:pPr>
        <w:spacing w:line="360" w:lineRule="auto"/>
        <w:jc w:val="both"/>
        <w:rPr>
          <w:rFonts w:ascii="Arial" w:hAnsi="Arial" w:cs="Arial"/>
          <w:lang w:eastAsia="en-US"/>
        </w:rPr>
      </w:pPr>
    </w:p>
    <w:p w14:paraId="3F468773"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Planejamento da contratação </w:t>
      </w:r>
      <w:r>
        <w:rPr>
          <w:rFonts w:ascii="Arial" w:hAnsi="Arial" w:cs="Arial"/>
          <w:lang w:eastAsia="en-US"/>
        </w:rPr>
        <w:t>do artista.</w:t>
      </w:r>
    </w:p>
    <w:p w14:paraId="0FC70DBD" w14:textId="77777777" w:rsidR="003602D3" w:rsidRPr="003250EB" w:rsidRDefault="003602D3" w:rsidP="003602D3">
      <w:pPr>
        <w:spacing w:line="360" w:lineRule="auto"/>
        <w:jc w:val="both"/>
        <w:rPr>
          <w:rFonts w:ascii="Arial" w:hAnsi="Arial" w:cs="Arial"/>
          <w:lang w:eastAsia="en-US"/>
        </w:rPr>
      </w:pPr>
    </w:p>
    <w:p w14:paraId="6266BFA9" w14:textId="77777777" w:rsidR="003602D3" w:rsidRPr="003250EB" w:rsidRDefault="003602D3" w:rsidP="003602D3">
      <w:pPr>
        <w:pBdr>
          <w:top w:val="single" w:sz="4" w:space="1" w:color="auto"/>
          <w:bottom w:val="single" w:sz="4" w:space="1" w:color="auto"/>
        </w:pBdr>
        <w:shd w:val="clear" w:color="auto" w:fill="D9D9D9" w:themeFill="background1" w:themeFillShade="D9"/>
        <w:spacing w:line="360" w:lineRule="auto"/>
        <w:jc w:val="both"/>
        <w:rPr>
          <w:rFonts w:ascii="Arial" w:hAnsi="Arial" w:cs="Arial"/>
          <w:lang w:eastAsia="en-US"/>
        </w:rPr>
      </w:pPr>
      <w:r w:rsidRPr="003250EB">
        <w:rPr>
          <w:rFonts w:ascii="Arial" w:hAnsi="Arial" w:cs="Arial"/>
          <w:lang w:eastAsia="en-US"/>
        </w:rPr>
        <w:t>RISCOS</w:t>
      </w:r>
    </w:p>
    <w:p w14:paraId="1AD3927C" w14:textId="77777777" w:rsidR="003602D3" w:rsidRPr="003250EB" w:rsidRDefault="003602D3" w:rsidP="003602D3">
      <w:pPr>
        <w:spacing w:line="360" w:lineRule="auto"/>
        <w:jc w:val="both"/>
        <w:rPr>
          <w:rFonts w:ascii="Arial" w:hAnsi="Arial" w:cs="Arial"/>
          <w:lang w:eastAsia="en-US"/>
        </w:rPr>
      </w:pPr>
    </w:p>
    <w:p w14:paraId="41A75B97" w14:textId="77777777" w:rsidR="003602D3" w:rsidRPr="003250EB" w:rsidRDefault="003602D3" w:rsidP="003602D3">
      <w:pPr>
        <w:pBdr>
          <w:between w:val="single" w:sz="4" w:space="1" w:color="auto"/>
        </w:pBdr>
        <w:spacing w:line="360" w:lineRule="auto"/>
        <w:jc w:val="both"/>
        <w:rPr>
          <w:rFonts w:ascii="Arial" w:hAnsi="Arial" w:cs="Arial"/>
          <w:lang w:eastAsia="en-US"/>
        </w:rPr>
      </w:pPr>
      <w:r w:rsidRPr="003250EB">
        <w:rPr>
          <w:rFonts w:ascii="Arial" w:hAnsi="Arial" w:cs="Arial"/>
          <w:lang w:eastAsia="en-US"/>
        </w:rPr>
        <w:t xml:space="preserve">Probabilidade: </w:t>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w:t>
      </w:r>
      <w:proofErr w:type="gramEnd"/>
      <w:r w:rsidRPr="003250EB">
        <w:rPr>
          <w:rFonts w:ascii="Arial" w:hAnsi="Arial" w:cs="Arial"/>
          <w:lang w:eastAsia="en-US"/>
        </w:rPr>
        <w:t xml:space="preserve">  ) Baixa   (  ) Média  (  ) Alta</w:t>
      </w:r>
    </w:p>
    <w:p w14:paraId="4C7180B4" w14:textId="77777777" w:rsidR="003602D3" w:rsidRPr="003250EB" w:rsidRDefault="003602D3" w:rsidP="003602D3">
      <w:pPr>
        <w:spacing w:line="360" w:lineRule="auto"/>
        <w:jc w:val="both"/>
        <w:rPr>
          <w:rFonts w:ascii="Arial" w:hAnsi="Arial" w:cs="Arial"/>
          <w:lang w:eastAsia="en-US"/>
        </w:rPr>
      </w:pPr>
    </w:p>
    <w:p w14:paraId="396352DB"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Impacto: </w:t>
      </w:r>
      <w:r w:rsidRPr="003250EB">
        <w:rPr>
          <w:rFonts w:ascii="Arial" w:hAnsi="Arial" w:cs="Arial"/>
          <w:lang w:eastAsia="en-US"/>
        </w:rPr>
        <w:tab/>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w:t>
      </w:r>
      <w:proofErr w:type="gramEnd"/>
      <w:r w:rsidRPr="003250EB">
        <w:rPr>
          <w:rFonts w:ascii="Arial" w:hAnsi="Arial" w:cs="Arial"/>
          <w:lang w:eastAsia="en-US"/>
        </w:rPr>
        <w:t xml:space="preserve">  ) Baixa   (  ) Média  (  ) Alta</w:t>
      </w:r>
    </w:p>
    <w:p w14:paraId="326E70C1" w14:textId="77777777" w:rsidR="003602D3" w:rsidRPr="003250EB" w:rsidRDefault="003602D3" w:rsidP="003602D3">
      <w:pPr>
        <w:spacing w:line="360" w:lineRule="auto"/>
        <w:jc w:val="both"/>
        <w:rPr>
          <w:rFonts w:ascii="Arial" w:hAnsi="Arial" w:cs="Arial"/>
          <w:lang w:eastAsia="en-US"/>
        </w:rPr>
      </w:pPr>
    </w:p>
    <w:p w14:paraId="688874A8" w14:textId="77777777" w:rsidR="003602D3" w:rsidRDefault="003602D3" w:rsidP="003602D3">
      <w:pPr>
        <w:spacing w:line="360" w:lineRule="auto"/>
        <w:jc w:val="both"/>
        <w:rPr>
          <w:rFonts w:ascii="Arial" w:hAnsi="Arial" w:cs="Arial"/>
          <w:lang w:eastAsia="en-US"/>
        </w:rPr>
      </w:pPr>
    </w:p>
    <w:p w14:paraId="51E863BE" w14:textId="263C0B41"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Risco (1) - </w:t>
      </w:r>
      <w:r>
        <w:rPr>
          <w:rFonts w:ascii="Arial" w:hAnsi="Arial" w:cs="Arial"/>
          <w:lang w:eastAsia="en-US"/>
        </w:rPr>
        <w:t>Valores Praticados no mercado pelo Artista</w:t>
      </w:r>
    </w:p>
    <w:p w14:paraId="5B4762BD"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lastRenderedPageBreak/>
        <w:t>Risco (2) –</w:t>
      </w:r>
      <w:r>
        <w:rPr>
          <w:rFonts w:ascii="Arial" w:hAnsi="Arial" w:cs="Arial"/>
          <w:lang w:eastAsia="en-US"/>
        </w:rPr>
        <w:t xml:space="preserve"> Contração por empresário exclusivo</w:t>
      </w:r>
    </w:p>
    <w:p w14:paraId="5CA3CA05"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Risco (3) </w:t>
      </w:r>
      <w:r>
        <w:rPr>
          <w:rFonts w:ascii="Arial" w:hAnsi="Arial" w:cs="Arial"/>
          <w:lang w:eastAsia="en-US"/>
        </w:rPr>
        <w:t>–</w:t>
      </w:r>
      <w:r w:rsidRPr="003250EB">
        <w:rPr>
          <w:rFonts w:ascii="Arial" w:hAnsi="Arial" w:cs="Arial"/>
          <w:lang w:eastAsia="en-US"/>
        </w:rPr>
        <w:t xml:space="preserve"> </w:t>
      </w:r>
      <w:r>
        <w:rPr>
          <w:rFonts w:ascii="Arial" w:hAnsi="Arial" w:cs="Arial"/>
          <w:lang w:eastAsia="en-US"/>
        </w:rPr>
        <w:t>Atraso do artista para iniciar a apresentação</w:t>
      </w:r>
    </w:p>
    <w:p w14:paraId="128A0819"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Risco (4) </w:t>
      </w:r>
      <w:r>
        <w:rPr>
          <w:rFonts w:ascii="Arial" w:hAnsi="Arial" w:cs="Arial"/>
          <w:lang w:eastAsia="en-US"/>
        </w:rPr>
        <w:t>–</w:t>
      </w:r>
      <w:r w:rsidRPr="003250EB">
        <w:rPr>
          <w:rFonts w:ascii="Arial" w:hAnsi="Arial" w:cs="Arial"/>
          <w:lang w:eastAsia="en-US"/>
        </w:rPr>
        <w:t xml:space="preserve"> </w:t>
      </w:r>
      <w:r>
        <w:rPr>
          <w:rFonts w:ascii="Arial" w:hAnsi="Arial" w:cs="Arial"/>
          <w:lang w:eastAsia="en-US"/>
        </w:rPr>
        <w:t>Pagamentos de Direitos Autorais (ECAD)</w:t>
      </w:r>
    </w:p>
    <w:p w14:paraId="5465583C" w14:textId="77777777" w:rsidR="003602D3" w:rsidRDefault="003602D3" w:rsidP="003602D3">
      <w:pPr>
        <w:autoSpaceDE w:val="0"/>
        <w:autoSpaceDN w:val="0"/>
        <w:adjustRightInd w:val="0"/>
        <w:spacing w:line="360" w:lineRule="auto"/>
        <w:jc w:val="both"/>
        <w:rPr>
          <w:rFonts w:ascii="Arial" w:hAnsi="Arial" w:cs="Arial"/>
          <w:lang w:eastAsia="en-US"/>
        </w:rPr>
      </w:pPr>
      <w:r w:rsidRPr="003250EB">
        <w:rPr>
          <w:rFonts w:ascii="Arial" w:hAnsi="Arial" w:cs="Arial"/>
          <w:lang w:eastAsia="en-US"/>
        </w:rPr>
        <w:t xml:space="preserve">Risco (5) </w:t>
      </w:r>
      <w:r>
        <w:rPr>
          <w:rFonts w:ascii="Arial" w:hAnsi="Arial" w:cs="Arial"/>
          <w:lang w:eastAsia="en-US"/>
        </w:rPr>
        <w:t>–</w:t>
      </w:r>
      <w:r w:rsidRPr="003250EB">
        <w:rPr>
          <w:rFonts w:ascii="Arial" w:hAnsi="Arial" w:cs="Arial"/>
          <w:lang w:eastAsia="en-US"/>
        </w:rPr>
        <w:t xml:space="preserve"> </w:t>
      </w:r>
      <w:r>
        <w:rPr>
          <w:rFonts w:ascii="Arial" w:hAnsi="Arial" w:cs="Arial"/>
          <w:lang w:eastAsia="en-US"/>
        </w:rPr>
        <w:t>Apresentação</w:t>
      </w:r>
      <w:r w:rsidRPr="003250EB">
        <w:rPr>
          <w:rFonts w:ascii="Arial" w:hAnsi="Arial" w:cs="Arial"/>
          <w:lang w:eastAsia="en-US"/>
        </w:rPr>
        <w:t xml:space="preserve"> prestad</w:t>
      </w:r>
      <w:r>
        <w:rPr>
          <w:rFonts w:ascii="Arial" w:hAnsi="Arial" w:cs="Arial"/>
          <w:lang w:eastAsia="en-US"/>
        </w:rPr>
        <w:t>a</w:t>
      </w:r>
      <w:r w:rsidRPr="003250EB">
        <w:rPr>
          <w:rFonts w:ascii="Arial" w:hAnsi="Arial" w:cs="Arial"/>
          <w:lang w:eastAsia="en-US"/>
        </w:rPr>
        <w:t xml:space="preserve"> de forma insatisfatória ou insuficiente </w:t>
      </w:r>
    </w:p>
    <w:p w14:paraId="4EF6D5A1"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Risco (</w:t>
      </w:r>
      <w:r>
        <w:rPr>
          <w:rFonts w:ascii="Arial" w:hAnsi="Arial" w:cs="Arial"/>
          <w:lang w:eastAsia="en-US"/>
        </w:rPr>
        <w:t>6</w:t>
      </w:r>
      <w:r w:rsidRPr="003250EB">
        <w:rPr>
          <w:rFonts w:ascii="Arial" w:hAnsi="Arial" w:cs="Arial"/>
          <w:lang w:eastAsia="en-US"/>
        </w:rPr>
        <w:t>) - Ocorrência de Fato Superveniente (caso fortuito/força maior)</w:t>
      </w:r>
    </w:p>
    <w:p w14:paraId="6E6E678A" w14:textId="77777777" w:rsidR="003602D3" w:rsidRPr="003250EB" w:rsidRDefault="003602D3" w:rsidP="003602D3">
      <w:pPr>
        <w:spacing w:line="360" w:lineRule="auto"/>
        <w:jc w:val="both"/>
        <w:rPr>
          <w:rFonts w:ascii="Arial" w:hAnsi="Arial" w:cs="Arial"/>
          <w:lang w:eastAsia="en-US"/>
        </w:rPr>
      </w:pPr>
    </w:p>
    <w:p w14:paraId="1C87021C" w14:textId="77777777" w:rsidR="003602D3" w:rsidRPr="003250EB" w:rsidRDefault="003602D3" w:rsidP="003602D3">
      <w:pPr>
        <w:pBdr>
          <w:top w:val="single" w:sz="4" w:space="1" w:color="auto"/>
          <w:bottom w:val="single" w:sz="4" w:space="1" w:color="auto"/>
        </w:pBdr>
        <w:shd w:val="clear" w:color="auto" w:fill="D9D9D9" w:themeFill="background1" w:themeFillShade="D9"/>
        <w:spacing w:line="360" w:lineRule="auto"/>
        <w:jc w:val="both"/>
        <w:rPr>
          <w:rFonts w:ascii="Arial" w:hAnsi="Arial" w:cs="Arial"/>
          <w:lang w:eastAsia="en-US"/>
        </w:rPr>
      </w:pPr>
      <w:r w:rsidRPr="003250EB">
        <w:rPr>
          <w:rFonts w:ascii="Arial" w:hAnsi="Arial" w:cs="Arial"/>
          <w:lang w:eastAsia="en-US"/>
        </w:rPr>
        <w:t xml:space="preserve">RISCO (1) </w:t>
      </w:r>
      <w:r>
        <w:rPr>
          <w:rFonts w:ascii="Arial" w:hAnsi="Arial" w:cs="Arial"/>
          <w:lang w:eastAsia="en-US"/>
        </w:rPr>
        <w:t>–</w:t>
      </w:r>
      <w:r w:rsidRPr="003250EB">
        <w:rPr>
          <w:rFonts w:ascii="Arial" w:hAnsi="Arial" w:cs="Arial"/>
          <w:lang w:eastAsia="en-US"/>
        </w:rPr>
        <w:t xml:space="preserve"> </w:t>
      </w:r>
      <w:r>
        <w:rPr>
          <w:rFonts w:ascii="Arial" w:hAnsi="Arial" w:cs="Arial"/>
          <w:lang w:eastAsia="en-US"/>
        </w:rPr>
        <w:t>VALORES PRATICADOS NO MERCADO DO ARTISTA</w:t>
      </w:r>
    </w:p>
    <w:p w14:paraId="0268B216" w14:textId="77777777" w:rsidR="003602D3" w:rsidRPr="003250EB" w:rsidRDefault="003602D3" w:rsidP="003602D3">
      <w:pPr>
        <w:spacing w:line="360" w:lineRule="auto"/>
        <w:jc w:val="both"/>
        <w:rPr>
          <w:rFonts w:ascii="Arial" w:hAnsi="Arial" w:cs="Arial"/>
          <w:lang w:eastAsia="en-US"/>
        </w:rPr>
      </w:pPr>
    </w:p>
    <w:p w14:paraId="0584952B" w14:textId="77777777" w:rsidR="003602D3" w:rsidRPr="003250EB" w:rsidRDefault="003602D3" w:rsidP="003602D3">
      <w:pPr>
        <w:pBdr>
          <w:between w:val="single" w:sz="4" w:space="1" w:color="auto"/>
        </w:pBdr>
        <w:spacing w:line="360" w:lineRule="auto"/>
        <w:jc w:val="both"/>
        <w:rPr>
          <w:rFonts w:ascii="Arial" w:hAnsi="Arial" w:cs="Arial"/>
          <w:lang w:eastAsia="en-US"/>
        </w:rPr>
      </w:pPr>
      <w:r w:rsidRPr="003250EB">
        <w:rPr>
          <w:rFonts w:ascii="Arial" w:hAnsi="Arial" w:cs="Arial"/>
          <w:lang w:eastAsia="en-US"/>
        </w:rPr>
        <w:t xml:space="preserve">Probabilidade: </w:t>
      </w:r>
      <w:r w:rsidRPr="003250EB">
        <w:rPr>
          <w:rFonts w:ascii="Arial" w:hAnsi="Arial" w:cs="Arial"/>
          <w:lang w:eastAsia="en-US"/>
        </w:rPr>
        <w:tab/>
      </w:r>
      <w:r w:rsidRPr="003250EB">
        <w:rPr>
          <w:rFonts w:ascii="Arial" w:hAnsi="Arial" w:cs="Arial"/>
          <w:lang w:eastAsia="en-US"/>
        </w:rPr>
        <w:tab/>
        <w:t>(x) Baixa</w:t>
      </w:r>
      <w:proofErr w:type="gramStart"/>
      <w:r w:rsidRPr="003250EB">
        <w:rPr>
          <w:rFonts w:ascii="Arial" w:hAnsi="Arial" w:cs="Arial"/>
          <w:lang w:eastAsia="en-US"/>
        </w:rPr>
        <w:t xml:space="preserve">  </w:t>
      </w:r>
      <w:proofErr w:type="gramEnd"/>
      <w:r w:rsidRPr="003250EB">
        <w:rPr>
          <w:rFonts w:ascii="Arial" w:hAnsi="Arial" w:cs="Arial"/>
          <w:lang w:eastAsia="en-US"/>
        </w:rPr>
        <w:t>(  ) Média  (  ) Alta</w:t>
      </w:r>
    </w:p>
    <w:p w14:paraId="4A5B3551" w14:textId="77777777" w:rsidR="003602D3" w:rsidRPr="003250EB" w:rsidRDefault="003602D3" w:rsidP="003602D3">
      <w:pPr>
        <w:spacing w:line="360" w:lineRule="auto"/>
        <w:jc w:val="both"/>
        <w:rPr>
          <w:rFonts w:ascii="Arial" w:hAnsi="Arial" w:cs="Arial"/>
          <w:lang w:eastAsia="en-US"/>
        </w:rPr>
      </w:pPr>
    </w:p>
    <w:p w14:paraId="281932B9"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Impacto: </w:t>
      </w:r>
      <w:r w:rsidRPr="003250EB">
        <w:rPr>
          <w:rFonts w:ascii="Arial" w:hAnsi="Arial" w:cs="Arial"/>
          <w:lang w:eastAsia="en-US"/>
        </w:rPr>
        <w:tab/>
      </w:r>
      <w:r w:rsidRPr="003250EB">
        <w:rPr>
          <w:rFonts w:ascii="Arial" w:hAnsi="Arial" w:cs="Arial"/>
          <w:lang w:eastAsia="en-US"/>
        </w:rPr>
        <w:tab/>
      </w:r>
      <w:r w:rsidRPr="003250EB">
        <w:rPr>
          <w:rFonts w:ascii="Arial" w:hAnsi="Arial" w:cs="Arial"/>
          <w:lang w:eastAsia="en-US"/>
        </w:rPr>
        <w:tab/>
        <w:t>(x) Baixa</w:t>
      </w:r>
      <w:proofErr w:type="gramStart"/>
      <w:r w:rsidRPr="003250EB">
        <w:rPr>
          <w:rFonts w:ascii="Arial" w:hAnsi="Arial" w:cs="Arial"/>
          <w:lang w:eastAsia="en-US"/>
        </w:rPr>
        <w:t xml:space="preserve">   </w:t>
      </w:r>
      <w:proofErr w:type="gramEnd"/>
      <w:r w:rsidRPr="003250EB">
        <w:rPr>
          <w:rFonts w:ascii="Arial" w:hAnsi="Arial" w:cs="Arial"/>
          <w:lang w:eastAsia="en-US"/>
        </w:rPr>
        <w:t>(  ) Média  (  ) Alta</w:t>
      </w:r>
    </w:p>
    <w:p w14:paraId="69BBAE48" w14:textId="77777777" w:rsidR="003602D3" w:rsidRPr="003250EB" w:rsidRDefault="003602D3" w:rsidP="003602D3">
      <w:pPr>
        <w:spacing w:line="360" w:lineRule="auto"/>
        <w:jc w:val="both"/>
        <w:rPr>
          <w:rFonts w:ascii="Arial" w:hAnsi="Arial" w:cs="Arial"/>
          <w:lang w:eastAsia="en-US"/>
        </w:rPr>
      </w:pPr>
    </w:p>
    <w:p w14:paraId="601A0082"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Dano: </w:t>
      </w:r>
      <w:r>
        <w:rPr>
          <w:rFonts w:ascii="Arial" w:hAnsi="Arial" w:cs="Arial"/>
          <w:lang w:eastAsia="en-US"/>
        </w:rPr>
        <w:t>Contratação com sobrepreços sem a devida comprovação do cachê do Artista.</w:t>
      </w:r>
    </w:p>
    <w:p w14:paraId="60925AD5" w14:textId="77777777" w:rsidR="003602D3" w:rsidRPr="003250EB" w:rsidRDefault="003602D3" w:rsidP="003602D3">
      <w:pPr>
        <w:spacing w:line="360" w:lineRule="auto"/>
        <w:jc w:val="both"/>
        <w:rPr>
          <w:rFonts w:ascii="Arial" w:hAnsi="Arial" w:cs="Arial"/>
          <w:lang w:eastAsia="en-US"/>
        </w:rPr>
      </w:pPr>
    </w:p>
    <w:p w14:paraId="69B394E3"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Ação Preventiva: </w:t>
      </w:r>
      <w:r>
        <w:rPr>
          <w:rFonts w:ascii="Arial" w:hAnsi="Arial" w:cs="Arial"/>
          <w:lang w:eastAsia="en-US"/>
        </w:rPr>
        <w:t xml:space="preserve">Solicitar pelo menos 3 (três) notas fiscais para comprovação do seu valor de mercado. </w:t>
      </w:r>
    </w:p>
    <w:p w14:paraId="2963BDCE" w14:textId="77777777" w:rsidR="003602D3" w:rsidRPr="003250EB" w:rsidRDefault="003602D3" w:rsidP="003602D3">
      <w:pPr>
        <w:spacing w:line="360" w:lineRule="auto"/>
        <w:jc w:val="both"/>
        <w:rPr>
          <w:rFonts w:ascii="Arial" w:hAnsi="Arial" w:cs="Arial"/>
          <w:lang w:eastAsia="en-US"/>
        </w:rPr>
      </w:pPr>
    </w:p>
    <w:p w14:paraId="19065FFE" w14:textId="3802D4C6"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Ação de contingência: Constituir uma Comissão ou Servidor Responsável pelo acompanhamento </w:t>
      </w:r>
      <w:r>
        <w:rPr>
          <w:rFonts w:ascii="Arial" w:hAnsi="Arial" w:cs="Arial"/>
          <w:lang w:eastAsia="en-US"/>
        </w:rPr>
        <w:t>verificação da notoriedade e comprovação do preço de mercado praticado pelo artista através de contratações públicas ou privadas comprovadas mediante notas fiscais</w:t>
      </w:r>
      <w:r w:rsidRPr="003250EB">
        <w:rPr>
          <w:rFonts w:ascii="Arial" w:hAnsi="Arial" w:cs="Arial"/>
          <w:lang w:eastAsia="en-US"/>
        </w:rPr>
        <w:t>;</w:t>
      </w:r>
    </w:p>
    <w:p w14:paraId="249D518A" w14:textId="77777777" w:rsidR="003602D3" w:rsidRPr="003250EB" w:rsidRDefault="003602D3" w:rsidP="003602D3">
      <w:pPr>
        <w:pBdr>
          <w:top w:val="single" w:sz="4" w:space="1" w:color="auto"/>
          <w:bottom w:val="single" w:sz="4" w:space="1" w:color="auto"/>
        </w:pBdr>
        <w:shd w:val="clear" w:color="auto" w:fill="D9D9D9" w:themeFill="background1" w:themeFillShade="D9"/>
        <w:spacing w:line="360" w:lineRule="auto"/>
        <w:jc w:val="both"/>
        <w:rPr>
          <w:rFonts w:ascii="Arial" w:hAnsi="Arial" w:cs="Arial"/>
          <w:lang w:eastAsia="en-US"/>
        </w:rPr>
      </w:pPr>
      <w:r w:rsidRPr="003250EB">
        <w:rPr>
          <w:rFonts w:ascii="Arial" w:hAnsi="Arial" w:cs="Arial"/>
          <w:lang w:eastAsia="en-US"/>
        </w:rPr>
        <w:t xml:space="preserve">RISCO (2) - </w:t>
      </w:r>
      <w:r>
        <w:rPr>
          <w:rFonts w:ascii="Arial" w:hAnsi="Arial" w:cs="Arial"/>
          <w:lang w:eastAsia="en-US"/>
        </w:rPr>
        <w:t>CONTRAÇÃO POR EMPRESÁRIO EXCLUSIVO</w:t>
      </w:r>
    </w:p>
    <w:p w14:paraId="424DF2CD" w14:textId="77777777" w:rsidR="003602D3" w:rsidRPr="003250EB" w:rsidRDefault="003602D3" w:rsidP="003602D3">
      <w:pPr>
        <w:spacing w:line="360" w:lineRule="auto"/>
        <w:jc w:val="both"/>
        <w:rPr>
          <w:rFonts w:ascii="Arial" w:hAnsi="Arial" w:cs="Arial"/>
          <w:lang w:eastAsia="en-US"/>
        </w:rPr>
      </w:pPr>
    </w:p>
    <w:p w14:paraId="436869E1"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Dano: </w:t>
      </w:r>
      <w:r>
        <w:rPr>
          <w:rFonts w:ascii="Arial" w:hAnsi="Arial" w:cs="Arial"/>
          <w:lang w:eastAsia="en-US"/>
        </w:rPr>
        <w:t xml:space="preserve">Contratação por empresário exclusivo sem a documentação adequada. </w:t>
      </w:r>
    </w:p>
    <w:p w14:paraId="17B2BA8D" w14:textId="77777777" w:rsidR="003602D3" w:rsidRPr="003250EB" w:rsidRDefault="003602D3" w:rsidP="003602D3">
      <w:pPr>
        <w:spacing w:line="360" w:lineRule="auto"/>
        <w:jc w:val="both"/>
        <w:rPr>
          <w:rFonts w:ascii="Arial" w:hAnsi="Arial" w:cs="Arial"/>
          <w:lang w:eastAsia="en-US"/>
        </w:rPr>
      </w:pPr>
    </w:p>
    <w:p w14:paraId="3EAB7695"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Probabilidade: </w:t>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 xml:space="preserve">( </w:t>
      </w:r>
      <w:proofErr w:type="gramEnd"/>
      <w:r w:rsidRPr="003250EB">
        <w:rPr>
          <w:rFonts w:ascii="Arial" w:hAnsi="Arial" w:cs="Arial"/>
          <w:lang w:eastAsia="en-US"/>
        </w:rPr>
        <w:t>x ) Baixa   (  ) Média  (  ) Alta</w:t>
      </w:r>
    </w:p>
    <w:p w14:paraId="52F11748" w14:textId="77777777" w:rsidR="003602D3" w:rsidRPr="003250EB" w:rsidRDefault="003602D3" w:rsidP="003602D3">
      <w:pPr>
        <w:spacing w:line="360" w:lineRule="auto"/>
        <w:jc w:val="both"/>
        <w:rPr>
          <w:rFonts w:ascii="Arial" w:hAnsi="Arial" w:cs="Arial"/>
          <w:lang w:eastAsia="en-US"/>
        </w:rPr>
      </w:pPr>
    </w:p>
    <w:p w14:paraId="0617073E"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Impacto: </w:t>
      </w:r>
      <w:r w:rsidRPr="003250EB">
        <w:rPr>
          <w:rFonts w:ascii="Arial" w:hAnsi="Arial" w:cs="Arial"/>
          <w:lang w:eastAsia="en-US"/>
        </w:rPr>
        <w:tab/>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 xml:space="preserve">( </w:t>
      </w:r>
      <w:proofErr w:type="gramEnd"/>
      <w:r w:rsidRPr="003250EB">
        <w:rPr>
          <w:rFonts w:ascii="Arial" w:hAnsi="Arial" w:cs="Arial"/>
          <w:lang w:eastAsia="en-US"/>
        </w:rPr>
        <w:t>x ) Baixa   (  ) Média  (  ) Alta</w:t>
      </w:r>
    </w:p>
    <w:p w14:paraId="3C7D8015" w14:textId="77777777" w:rsidR="003602D3" w:rsidRPr="003250EB" w:rsidRDefault="003602D3" w:rsidP="003602D3">
      <w:pPr>
        <w:spacing w:line="360" w:lineRule="auto"/>
        <w:jc w:val="both"/>
        <w:rPr>
          <w:rFonts w:ascii="Arial" w:hAnsi="Arial" w:cs="Arial"/>
          <w:lang w:eastAsia="en-US"/>
        </w:rPr>
      </w:pPr>
    </w:p>
    <w:p w14:paraId="35A78610"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Ação Preventiva: </w:t>
      </w:r>
      <w:r>
        <w:rPr>
          <w:rFonts w:ascii="Arial" w:hAnsi="Arial" w:cs="Arial"/>
          <w:lang w:eastAsia="en-US"/>
        </w:rPr>
        <w:t xml:space="preserve">Averiguar se o contrato de exclusividade do artista com seu empresário exclusivo está adequado conforme Art. 74, II, </w:t>
      </w:r>
      <w:r w:rsidRPr="00E33A07">
        <w:rPr>
          <w:rFonts w:ascii="Arial" w:hAnsi="Arial" w:cs="Arial"/>
          <w:lang w:eastAsia="en-US"/>
        </w:rPr>
        <w:t>§ 2º</w:t>
      </w:r>
    </w:p>
    <w:p w14:paraId="76CEE4E2" w14:textId="77777777" w:rsidR="003602D3" w:rsidRPr="003250EB" w:rsidRDefault="003602D3" w:rsidP="003602D3">
      <w:pPr>
        <w:spacing w:line="360" w:lineRule="auto"/>
        <w:jc w:val="both"/>
        <w:rPr>
          <w:rFonts w:ascii="Arial" w:hAnsi="Arial" w:cs="Arial"/>
          <w:lang w:eastAsia="en-US"/>
        </w:rPr>
      </w:pPr>
    </w:p>
    <w:p w14:paraId="102C0ADE" w14:textId="5FA98353"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Ação de contingência: </w:t>
      </w:r>
      <w:r>
        <w:rPr>
          <w:rFonts w:ascii="Arial" w:hAnsi="Arial" w:cs="Arial"/>
          <w:lang w:eastAsia="en-US"/>
        </w:rPr>
        <w:t xml:space="preserve">Verificar minuciosamente seu contrato de exclusividade, principalmente no que tange sua vigência atestando seu caráter permanente e contínuo. Vedado sempre </w:t>
      </w:r>
      <w:proofErr w:type="gramStart"/>
      <w:r>
        <w:rPr>
          <w:rFonts w:ascii="Arial" w:hAnsi="Arial" w:cs="Arial"/>
          <w:lang w:eastAsia="en-US"/>
        </w:rPr>
        <w:t>contratos de exclusividade restrito a um evento específico</w:t>
      </w:r>
      <w:proofErr w:type="gramEnd"/>
      <w:r>
        <w:rPr>
          <w:rFonts w:ascii="Arial" w:hAnsi="Arial" w:cs="Arial"/>
          <w:lang w:eastAsia="en-US"/>
        </w:rPr>
        <w:t xml:space="preserve">. </w:t>
      </w:r>
    </w:p>
    <w:p w14:paraId="04A99016" w14:textId="77777777" w:rsidR="003602D3" w:rsidRPr="003250EB" w:rsidRDefault="003602D3" w:rsidP="003602D3">
      <w:pPr>
        <w:pBdr>
          <w:top w:val="single" w:sz="4" w:space="1" w:color="auto"/>
          <w:bottom w:val="single" w:sz="4" w:space="1" w:color="auto"/>
        </w:pBdr>
        <w:shd w:val="clear" w:color="auto" w:fill="D9D9D9" w:themeFill="background1" w:themeFillShade="D9"/>
        <w:spacing w:line="360" w:lineRule="auto"/>
        <w:jc w:val="both"/>
        <w:rPr>
          <w:rFonts w:ascii="Arial" w:hAnsi="Arial" w:cs="Arial"/>
          <w:lang w:eastAsia="en-US"/>
        </w:rPr>
      </w:pPr>
      <w:r w:rsidRPr="003250EB">
        <w:rPr>
          <w:rFonts w:ascii="Arial" w:hAnsi="Arial" w:cs="Arial"/>
          <w:lang w:eastAsia="en-US"/>
        </w:rPr>
        <w:t xml:space="preserve">RISCO (3) - </w:t>
      </w:r>
      <w:r>
        <w:rPr>
          <w:rFonts w:ascii="Arial" w:hAnsi="Arial" w:cs="Arial"/>
          <w:lang w:eastAsia="en-US"/>
        </w:rPr>
        <w:t>ATRASO DO ARTISTA PARA INICIAR A APRESENTAÇÃO</w:t>
      </w:r>
    </w:p>
    <w:p w14:paraId="780960A0" w14:textId="77777777" w:rsidR="003602D3" w:rsidRPr="003250EB" w:rsidRDefault="003602D3" w:rsidP="003602D3">
      <w:pPr>
        <w:pBdr>
          <w:between w:val="single" w:sz="4" w:space="1" w:color="auto"/>
        </w:pBdr>
        <w:spacing w:line="360" w:lineRule="auto"/>
        <w:jc w:val="both"/>
        <w:rPr>
          <w:rFonts w:ascii="Arial" w:hAnsi="Arial" w:cs="Arial"/>
          <w:lang w:eastAsia="en-US"/>
        </w:rPr>
      </w:pPr>
      <w:r w:rsidRPr="003250EB">
        <w:rPr>
          <w:rFonts w:ascii="Arial" w:hAnsi="Arial" w:cs="Arial"/>
          <w:lang w:eastAsia="en-US"/>
        </w:rPr>
        <w:t xml:space="preserve">Probabilidade: </w:t>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 xml:space="preserve">( </w:t>
      </w:r>
      <w:proofErr w:type="gramEnd"/>
      <w:r w:rsidRPr="003250EB">
        <w:rPr>
          <w:rFonts w:ascii="Arial" w:hAnsi="Arial" w:cs="Arial"/>
          <w:lang w:eastAsia="en-US"/>
        </w:rPr>
        <w:t>x ) Baixa   (  ) Média  (  ) Alta</w:t>
      </w:r>
    </w:p>
    <w:p w14:paraId="1ACCC2A7" w14:textId="77777777" w:rsidR="003602D3" w:rsidRPr="003250EB" w:rsidRDefault="003602D3" w:rsidP="003602D3">
      <w:pPr>
        <w:spacing w:line="360" w:lineRule="auto"/>
        <w:jc w:val="both"/>
        <w:rPr>
          <w:rFonts w:ascii="Arial" w:hAnsi="Arial" w:cs="Arial"/>
          <w:lang w:eastAsia="en-US"/>
        </w:rPr>
      </w:pPr>
    </w:p>
    <w:p w14:paraId="3C544321"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Impacto: </w:t>
      </w:r>
      <w:r w:rsidRPr="003250EB">
        <w:rPr>
          <w:rFonts w:ascii="Arial" w:hAnsi="Arial" w:cs="Arial"/>
          <w:lang w:eastAsia="en-US"/>
        </w:rPr>
        <w:tab/>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 xml:space="preserve">( </w:t>
      </w:r>
      <w:proofErr w:type="gramEnd"/>
      <w:r w:rsidRPr="003250EB">
        <w:rPr>
          <w:rFonts w:ascii="Arial" w:hAnsi="Arial" w:cs="Arial"/>
          <w:lang w:eastAsia="en-US"/>
        </w:rPr>
        <w:t>x ) Baixa   (  ) Média  (  ) Alta</w:t>
      </w:r>
    </w:p>
    <w:p w14:paraId="07A02740" w14:textId="77777777" w:rsidR="003602D3" w:rsidRPr="003250EB" w:rsidRDefault="003602D3" w:rsidP="003602D3">
      <w:pPr>
        <w:spacing w:line="360" w:lineRule="auto"/>
        <w:jc w:val="both"/>
        <w:rPr>
          <w:rFonts w:ascii="Arial" w:hAnsi="Arial" w:cs="Arial"/>
          <w:lang w:eastAsia="en-US"/>
        </w:rPr>
      </w:pPr>
    </w:p>
    <w:p w14:paraId="260E890F"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Dano: </w:t>
      </w:r>
      <w:r>
        <w:rPr>
          <w:rFonts w:ascii="Arial" w:hAnsi="Arial" w:cs="Arial"/>
          <w:lang w:eastAsia="en-US"/>
        </w:rPr>
        <w:t xml:space="preserve">Esvaziamento do público, desordem ou confusão na espera do início do show. </w:t>
      </w:r>
    </w:p>
    <w:p w14:paraId="16ACD0E1" w14:textId="77777777" w:rsidR="003602D3" w:rsidRPr="003250EB" w:rsidRDefault="003602D3" w:rsidP="003602D3">
      <w:pPr>
        <w:autoSpaceDE w:val="0"/>
        <w:autoSpaceDN w:val="0"/>
        <w:adjustRightInd w:val="0"/>
        <w:spacing w:line="360" w:lineRule="auto"/>
        <w:jc w:val="both"/>
        <w:rPr>
          <w:rFonts w:ascii="Arial" w:hAnsi="Arial" w:cs="Arial"/>
          <w:lang w:eastAsia="en-US"/>
        </w:rPr>
      </w:pPr>
    </w:p>
    <w:p w14:paraId="7ED605B3" w14:textId="77777777" w:rsidR="003602D3" w:rsidRPr="003250EB" w:rsidRDefault="003602D3" w:rsidP="003602D3">
      <w:pPr>
        <w:autoSpaceDE w:val="0"/>
        <w:autoSpaceDN w:val="0"/>
        <w:adjustRightInd w:val="0"/>
        <w:spacing w:line="360" w:lineRule="auto"/>
        <w:jc w:val="both"/>
        <w:rPr>
          <w:rFonts w:ascii="Arial" w:hAnsi="Arial" w:cs="Arial"/>
          <w:lang w:eastAsia="en-US"/>
        </w:rPr>
      </w:pPr>
      <w:r w:rsidRPr="003250EB">
        <w:rPr>
          <w:rFonts w:ascii="Arial" w:hAnsi="Arial" w:cs="Arial"/>
          <w:lang w:eastAsia="en-US"/>
        </w:rPr>
        <w:t xml:space="preserve">Ação Preventiva: </w:t>
      </w:r>
      <w:r>
        <w:rPr>
          <w:rFonts w:ascii="Arial" w:hAnsi="Arial" w:cs="Arial"/>
          <w:lang w:eastAsia="en-US"/>
        </w:rPr>
        <w:t xml:space="preserve">O setor de eventos da Secretaria deverá manter contato com o artista, empresário exclusivo ou produtor durante às 48 horas que antecedem o show. Assim, mapeando sua chegada ao local da apresentação com antecedência mínima de 1 (uma) hora. </w:t>
      </w:r>
    </w:p>
    <w:p w14:paraId="73A5AC8B" w14:textId="77777777" w:rsidR="003602D3" w:rsidRPr="003250EB" w:rsidRDefault="003602D3" w:rsidP="003602D3">
      <w:pPr>
        <w:spacing w:line="360" w:lineRule="auto"/>
        <w:jc w:val="both"/>
        <w:rPr>
          <w:rFonts w:ascii="Arial" w:hAnsi="Arial" w:cs="Arial"/>
          <w:lang w:eastAsia="en-US"/>
        </w:rPr>
      </w:pPr>
    </w:p>
    <w:p w14:paraId="0FF80ECD" w14:textId="55DAE302"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Ação de contingência: </w:t>
      </w:r>
      <w:r>
        <w:rPr>
          <w:rFonts w:ascii="Arial" w:hAnsi="Arial" w:cs="Arial"/>
          <w:lang w:eastAsia="en-US"/>
        </w:rPr>
        <w:t xml:space="preserve">Deverá o setor de eventos </w:t>
      </w:r>
      <w:proofErr w:type="gramStart"/>
      <w:r>
        <w:rPr>
          <w:rFonts w:ascii="Arial" w:hAnsi="Arial" w:cs="Arial"/>
          <w:lang w:eastAsia="en-US"/>
        </w:rPr>
        <w:t>da Secretaria realizar</w:t>
      </w:r>
      <w:proofErr w:type="gramEnd"/>
      <w:r>
        <w:rPr>
          <w:rFonts w:ascii="Arial" w:hAnsi="Arial" w:cs="Arial"/>
          <w:lang w:eastAsia="en-US"/>
        </w:rPr>
        <w:t xml:space="preserve"> contatos diários com os artistas ou seus representantes para que o evento ocorra dentro do horário previsto, evitando qualquer desordem ou tumulto do público. </w:t>
      </w:r>
    </w:p>
    <w:p w14:paraId="0F722F22" w14:textId="77777777" w:rsidR="003602D3" w:rsidRPr="003250EB" w:rsidRDefault="003602D3" w:rsidP="003602D3">
      <w:pPr>
        <w:pBdr>
          <w:top w:val="single" w:sz="4" w:space="1" w:color="auto"/>
          <w:bottom w:val="single" w:sz="4" w:space="1" w:color="auto"/>
        </w:pBdr>
        <w:shd w:val="clear" w:color="auto" w:fill="D9D9D9" w:themeFill="background1" w:themeFillShade="D9"/>
        <w:spacing w:line="360" w:lineRule="auto"/>
        <w:jc w:val="both"/>
        <w:rPr>
          <w:rFonts w:ascii="Arial" w:hAnsi="Arial" w:cs="Arial"/>
          <w:lang w:eastAsia="en-US"/>
        </w:rPr>
      </w:pPr>
      <w:r w:rsidRPr="003250EB">
        <w:rPr>
          <w:rFonts w:ascii="Arial" w:hAnsi="Arial" w:cs="Arial"/>
          <w:lang w:eastAsia="en-US"/>
        </w:rPr>
        <w:t xml:space="preserve">RISCO (4) - </w:t>
      </w:r>
      <w:r w:rsidRPr="00600782">
        <w:rPr>
          <w:rFonts w:ascii="Arial" w:hAnsi="Arial" w:cs="Arial"/>
          <w:lang w:eastAsia="en-US"/>
        </w:rPr>
        <w:t>PAGAMENTOS DE DIREITOS AUTORAIS (ECAD)</w:t>
      </w:r>
    </w:p>
    <w:p w14:paraId="2A86EBB7" w14:textId="77777777" w:rsidR="003602D3" w:rsidRPr="003250EB" w:rsidRDefault="003602D3" w:rsidP="003602D3">
      <w:pPr>
        <w:spacing w:line="360" w:lineRule="auto"/>
        <w:jc w:val="both"/>
        <w:rPr>
          <w:rFonts w:ascii="Arial" w:hAnsi="Arial" w:cs="Arial"/>
          <w:lang w:eastAsia="en-US"/>
        </w:rPr>
      </w:pPr>
    </w:p>
    <w:p w14:paraId="150DA672"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Dano: </w:t>
      </w:r>
      <w:r>
        <w:rPr>
          <w:rFonts w:ascii="Arial" w:hAnsi="Arial" w:cs="Arial"/>
          <w:lang w:eastAsia="en-US"/>
        </w:rPr>
        <w:t>Cobranças repassadas para o munícipio pelo não recolhimento do ECAD.</w:t>
      </w:r>
    </w:p>
    <w:p w14:paraId="47B72A85" w14:textId="77777777" w:rsidR="003602D3" w:rsidRPr="003250EB" w:rsidRDefault="003602D3" w:rsidP="003602D3">
      <w:pPr>
        <w:spacing w:line="360" w:lineRule="auto"/>
        <w:jc w:val="both"/>
        <w:rPr>
          <w:rFonts w:ascii="Arial" w:hAnsi="Arial" w:cs="Arial"/>
          <w:lang w:eastAsia="en-US"/>
        </w:rPr>
      </w:pPr>
    </w:p>
    <w:p w14:paraId="58E7189E"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Probabilidade: </w:t>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w:t>
      </w:r>
      <w:proofErr w:type="gramEnd"/>
      <w:r>
        <w:rPr>
          <w:rFonts w:ascii="Arial" w:hAnsi="Arial" w:cs="Arial"/>
          <w:lang w:eastAsia="en-US"/>
        </w:rPr>
        <w:t xml:space="preserve">  </w:t>
      </w:r>
      <w:r w:rsidRPr="003250EB">
        <w:rPr>
          <w:rFonts w:ascii="Arial" w:hAnsi="Arial" w:cs="Arial"/>
          <w:lang w:eastAsia="en-US"/>
        </w:rPr>
        <w:t xml:space="preserve">) Baixa   ( </w:t>
      </w:r>
      <w:r>
        <w:rPr>
          <w:rFonts w:ascii="Arial" w:hAnsi="Arial" w:cs="Arial"/>
          <w:lang w:eastAsia="en-US"/>
        </w:rPr>
        <w:t>x</w:t>
      </w:r>
      <w:r w:rsidRPr="003250EB">
        <w:rPr>
          <w:rFonts w:ascii="Arial" w:hAnsi="Arial" w:cs="Arial"/>
          <w:lang w:eastAsia="en-US"/>
        </w:rPr>
        <w:t xml:space="preserve"> ) Média  (  ) Alta</w:t>
      </w:r>
    </w:p>
    <w:p w14:paraId="34A8393F" w14:textId="77777777" w:rsidR="003602D3" w:rsidRPr="003250EB" w:rsidRDefault="003602D3" w:rsidP="003602D3">
      <w:pPr>
        <w:spacing w:line="360" w:lineRule="auto"/>
        <w:jc w:val="both"/>
        <w:rPr>
          <w:rFonts w:ascii="Arial" w:hAnsi="Arial" w:cs="Arial"/>
          <w:lang w:eastAsia="en-US"/>
        </w:rPr>
      </w:pPr>
    </w:p>
    <w:p w14:paraId="34A8E32E"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Impacto: </w:t>
      </w:r>
      <w:r w:rsidRPr="003250EB">
        <w:rPr>
          <w:rFonts w:ascii="Arial" w:hAnsi="Arial" w:cs="Arial"/>
          <w:lang w:eastAsia="en-US"/>
        </w:rPr>
        <w:tab/>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w:t>
      </w:r>
      <w:proofErr w:type="gramEnd"/>
      <w:r>
        <w:rPr>
          <w:rFonts w:ascii="Arial" w:hAnsi="Arial" w:cs="Arial"/>
          <w:lang w:eastAsia="en-US"/>
        </w:rPr>
        <w:t xml:space="preserve"> </w:t>
      </w:r>
      <w:r w:rsidRPr="003250EB">
        <w:rPr>
          <w:rFonts w:ascii="Arial" w:hAnsi="Arial" w:cs="Arial"/>
          <w:lang w:eastAsia="en-US"/>
        </w:rPr>
        <w:t xml:space="preserve">) Baixa  </w:t>
      </w:r>
      <w:r>
        <w:rPr>
          <w:rFonts w:ascii="Arial" w:hAnsi="Arial" w:cs="Arial"/>
          <w:lang w:eastAsia="en-US"/>
        </w:rPr>
        <w:t xml:space="preserve">  </w:t>
      </w:r>
      <w:r w:rsidRPr="003250EB">
        <w:rPr>
          <w:rFonts w:ascii="Arial" w:hAnsi="Arial" w:cs="Arial"/>
          <w:lang w:eastAsia="en-US"/>
        </w:rPr>
        <w:t xml:space="preserve"> (</w:t>
      </w:r>
      <w:r>
        <w:rPr>
          <w:rFonts w:ascii="Arial" w:hAnsi="Arial" w:cs="Arial"/>
          <w:lang w:eastAsia="en-US"/>
        </w:rPr>
        <w:t>x</w:t>
      </w:r>
      <w:r w:rsidRPr="003250EB">
        <w:rPr>
          <w:rFonts w:ascii="Arial" w:hAnsi="Arial" w:cs="Arial"/>
          <w:lang w:eastAsia="en-US"/>
        </w:rPr>
        <w:t xml:space="preserve"> ) Média  (  ) Alta</w:t>
      </w:r>
    </w:p>
    <w:p w14:paraId="4E202584" w14:textId="77777777" w:rsidR="003602D3" w:rsidRPr="003250EB" w:rsidRDefault="003602D3" w:rsidP="003602D3">
      <w:pPr>
        <w:spacing w:line="360" w:lineRule="auto"/>
        <w:jc w:val="both"/>
        <w:rPr>
          <w:rFonts w:ascii="Arial" w:hAnsi="Arial" w:cs="Arial"/>
          <w:lang w:eastAsia="en-US"/>
        </w:rPr>
      </w:pPr>
    </w:p>
    <w:p w14:paraId="424C0F92"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Ação Preventiva: </w:t>
      </w:r>
      <w:r>
        <w:rPr>
          <w:rFonts w:ascii="Arial" w:hAnsi="Arial" w:cs="Arial"/>
          <w:lang w:eastAsia="en-US"/>
        </w:rPr>
        <w:t xml:space="preserve">Informar a cada artista da importância do recolhimento do ECAD.  </w:t>
      </w:r>
      <w:r w:rsidRPr="003250EB">
        <w:rPr>
          <w:rFonts w:ascii="Arial" w:hAnsi="Arial" w:cs="Arial"/>
          <w:lang w:eastAsia="en-US"/>
        </w:rPr>
        <w:t xml:space="preserve"> </w:t>
      </w:r>
    </w:p>
    <w:p w14:paraId="7AFE2CFA" w14:textId="77777777" w:rsidR="003602D3" w:rsidRPr="003250EB" w:rsidRDefault="003602D3" w:rsidP="003602D3">
      <w:pPr>
        <w:spacing w:line="360" w:lineRule="auto"/>
        <w:jc w:val="both"/>
        <w:rPr>
          <w:rFonts w:ascii="Arial" w:hAnsi="Arial" w:cs="Arial"/>
          <w:lang w:eastAsia="en-US"/>
        </w:rPr>
      </w:pPr>
    </w:p>
    <w:p w14:paraId="03D7B8DA" w14:textId="4508B26E"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lastRenderedPageBreak/>
        <w:t>Ação de contingência:</w:t>
      </w:r>
      <w:r>
        <w:rPr>
          <w:rFonts w:ascii="Arial" w:hAnsi="Arial" w:cs="Arial"/>
          <w:lang w:eastAsia="en-US"/>
        </w:rPr>
        <w:t xml:space="preserve"> Informar ao artista os procedimentos via site do </w:t>
      </w:r>
      <w:proofErr w:type="spellStart"/>
      <w:r>
        <w:rPr>
          <w:rFonts w:ascii="Arial" w:hAnsi="Arial" w:cs="Arial"/>
          <w:lang w:eastAsia="en-US"/>
        </w:rPr>
        <w:t>ecad</w:t>
      </w:r>
      <w:proofErr w:type="spellEnd"/>
      <w:r>
        <w:rPr>
          <w:rFonts w:ascii="Arial" w:hAnsi="Arial" w:cs="Arial"/>
          <w:lang w:eastAsia="en-US"/>
        </w:rPr>
        <w:t xml:space="preserve"> de como simular o valor devido por sua apresentação. O recolhimento deverá ocorrer por meio da Pessoa Jurídica representante do artista. </w:t>
      </w:r>
    </w:p>
    <w:p w14:paraId="05DB2691" w14:textId="77777777" w:rsidR="003602D3" w:rsidRPr="003250EB" w:rsidRDefault="003602D3" w:rsidP="003602D3">
      <w:pPr>
        <w:pBdr>
          <w:top w:val="single" w:sz="4" w:space="1" w:color="auto"/>
          <w:bottom w:val="single" w:sz="4" w:space="1" w:color="auto"/>
        </w:pBdr>
        <w:shd w:val="clear" w:color="auto" w:fill="D9D9D9" w:themeFill="background1" w:themeFillShade="D9"/>
        <w:spacing w:line="360" w:lineRule="auto"/>
        <w:jc w:val="both"/>
        <w:rPr>
          <w:rFonts w:ascii="Arial" w:hAnsi="Arial" w:cs="Arial"/>
          <w:lang w:eastAsia="en-US"/>
        </w:rPr>
      </w:pPr>
      <w:r w:rsidRPr="003250EB">
        <w:rPr>
          <w:rFonts w:ascii="Arial" w:hAnsi="Arial" w:cs="Arial"/>
          <w:lang w:eastAsia="en-US"/>
        </w:rPr>
        <w:t xml:space="preserve">RISCO (5) – </w:t>
      </w:r>
      <w:r w:rsidRPr="005E3F93">
        <w:rPr>
          <w:rFonts w:ascii="Arial" w:hAnsi="Arial" w:cs="Arial"/>
          <w:lang w:eastAsia="en-US"/>
        </w:rPr>
        <w:t>APRESENTAÇÃO PRESTADA DE FORMA INSATISFATÓRIA OU INSUFICIENTE</w:t>
      </w:r>
    </w:p>
    <w:p w14:paraId="436331F6"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Dano: </w:t>
      </w:r>
      <w:r>
        <w:rPr>
          <w:rFonts w:ascii="Arial" w:hAnsi="Arial" w:cs="Arial"/>
          <w:lang w:eastAsia="en-US"/>
        </w:rPr>
        <w:t>Insatisfação do público presente.</w:t>
      </w:r>
    </w:p>
    <w:p w14:paraId="4F80876D" w14:textId="77777777" w:rsidR="003602D3" w:rsidRPr="003250EB" w:rsidRDefault="003602D3" w:rsidP="003602D3">
      <w:pPr>
        <w:spacing w:line="360" w:lineRule="auto"/>
        <w:jc w:val="both"/>
        <w:rPr>
          <w:rFonts w:ascii="Arial" w:hAnsi="Arial" w:cs="Arial"/>
          <w:lang w:eastAsia="en-US"/>
        </w:rPr>
      </w:pPr>
    </w:p>
    <w:p w14:paraId="10D8515E"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Probabilidade: </w:t>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 xml:space="preserve">( </w:t>
      </w:r>
      <w:proofErr w:type="gramEnd"/>
      <w:r w:rsidRPr="003250EB">
        <w:rPr>
          <w:rFonts w:ascii="Arial" w:hAnsi="Arial" w:cs="Arial"/>
          <w:lang w:eastAsia="en-US"/>
        </w:rPr>
        <w:t>x ) Baixa   (  ) Média  (  ) Alta</w:t>
      </w:r>
    </w:p>
    <w:p w14:paraId="55B644C9" w14:textId="77777777" w:rsidR="003602D3" w:rsidRPr="003250EB" w:rsidRDefault="003602D3" w:rsidP="003602D3">
      <w:pPr>
        <w:spacing w:line="360" w:lineRule="auto"/>
        <w:jc w:val="both"/>
        <w:rPr>
          <w:rFonts w:ascii="Arial" w:hAnsi="Arial" w:cs="Arial"/>
          <w:lang w:eastAsia="en-US"/>
        </w:rPr>
      </w:pPr>
    </w:p>
    <w:p w14:paraId="4C79B15B"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Impacto: </w:t>
      </w:r>
      <w:r w:rsidRPr="003250EB">
        <w:rPr>
          <w:rFonts w:ascii="Arial" w:hAnsi="Arial" w:cs="Arial"/>
          <w:lang w:eastAsia="en-US"/>
        </w:rPr>
        <w:tab/>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 xml:space="preserve">( </w:t>
      </w:r>
      <w:proofErr w:type="gramEnd"/>
      <w:r w:rsidRPr="003250EB">
        <w:rPr>
          <w:rFonts w:ascii="Arial" w:hAnsi="Arial" w:cs="Arial"/>
          <w:lang w:eastAsia="en-US"/>
        </w:rPr>
        <w:t>x ) Baixa   (  ) Média  (  ) Alta</w:t>
      </w:r>
    </w:p>
    <w:p w14:paraId="7395BDD5" w14:textId="77777777" w:rsidR="003602D3" w:rsidRPr="003250EB" w:rsidRDefault="003602D3" w:rsidP="003602D3">
      <w:pPr>
        <w:spacing w:line="360" w:lineRule="auto"/>
        <w:jc w:val="both"/>
        <w:rPr>
          <w:rFonts w:ascii="Arial" w:hAnsi="Arial" w:cs="Arial"/>
          <w:lang w:eastAsia="en-US"/>
        </w:rPr>
      </w:pPr>
    </w:p>
    <w:p w14:paraId="52A0830C"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Ação Preventiva: </w:t>
      </w:r>
      <w:r>
        <w:rPr>
          <w:rFonts w:ascii="Arial" w:hAnsi="Arial" w:cs="Arial"/>
          <w:lang w:eastAsia="en-US"/>
        </w:rPr>
        <w:t xml:space="preserve">Verificar vídeos das apresentações anteriores condizentes ao valor de mercado contrato pelo município para comparativo da apresentação. </w:t>
      </w:r>
    </w:p>
    <w:p w14:paraId="72D04823" w14:textId="77777777" w:rsidR="003602D3" w:rsidRPr="003250EB" w:rsidRDefault="003602D3" w:rsidP="003602D3">
      <w:pPr>
        <w:spacing w:line="360" w:lineRule="auto"/>
        <w:jc w:val="both"/>
        <w:rPr>
          <w:rFonts w:ascii="Arial" w:hAnsi="Arial" w:cs="Arial"/>
          <w:lang w:eastAsia="en-US"/>
        </w:rPr>
      </w:pPr>
    </w:p>
    <w:p w14:paraId="3B6C4C51"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Ação de contingência: </w:t>
      </w:r>
      <w:r>
        <w:rPr>
          <w:rFonts w:ascii="Arial" w:hAnsi="Arial" w:cs="Arial"/>
          <w:lang w:eastAsia="en-US"/>
        </w:rPr>
        <w:t xml:space="preserve">Fornecer toda estrutura solicitada nos </w:t>
      </w:r>
      <w:proofErr w:type="spellStart"/>
      <w:r>
        <w:rPr>
          <w:rFonts w:ascii="Arial" w:hAnsi="Arial" w:cs="Arial"/>
          <w:lang w:eastAsia="en-US"/>
        </w:rPr>
        <w:t>riders</w:t>
      </w:r>
      <w:proofErr w:type="spellEnd"/>
      <w:r>
        <w:rPr>
          <w:rFonts w:ascii="Arial" w:hAnsi="Arial" w:cs="Arial"/>
          <w:lang w:eastAsia="en-US"/>
        </w:rPr>
        <w:t xml:space="preserve"> técnicos de som, luz e camarim do artista com o intuito de manter a boa </w:t>
      </w:r>
      <w:proofErr w:type="spellStart"/>
      <w:r>
        <w:rPr>
          <w:rFonts w:ascii="Arial" w:hAnsi="Arial" w:cs="Arial"/>
          <w:lang w:eastAsia="en-US"/>
        </w:rPr>
        <w:t>infraestrura</w:t>
      </w:r>
      <w:proofErr w:type="spellEnd"/>
      <w:r>
        <w:rPr>
          <w:rFonts w:ascii="Arial" w:hAnsi="Arial" w:cs="Arial"/>
          <w:lang w:eastAsia="en-US"/>
        </w:rPr>
        <w:t xml:space="preserve"> para que não haja questionamentos ou justificativas pela má execução do show. </w:t>
      </w:r>
    </w:p>
    <w:p w14:paraId="44B8A4F4" w14:textId="77777777" w:rsidR="003602D3" w:rsidRPr="003250EB" w:rsidRDefault="003602D3" w:rsidP="003602D3">
      <w:pPr>
        <w:spacing w:line="360" w:lineRule="auto"/>
        <w:jc w:val="both"/>
        <w:rPr>
          <w:rFonts w:ascii="Arial" w:hAnsi="Arial" w:cs="Arial"/>
          <w:lang w:eastAsia="en-US"/>
        </w:rPr>
      </w:pPr>
    </w:p>
    <w:p w14:paraId="7A9D0332" w14:textId="77777777" w:rsidR="003602D3" w:rsidRPr="003250EB" w:rsidRDefault="003602D3" w:rsidP="003602D3">
      <w:pPr>
        <w:pBdr>
          <w:top w:val="single" w:sz="4" w:space="1" w:color="auto"/>
          <w:bottom w:val="single" w:sz="4" w:space="1" w:color="auto"/>
        </w:pBdr>
        <w:shd w:val="clear" w:color="auto" w:fill="D9D9D9" w:themeFill="background1" w:themeFillShade="D9"/>
        <w:spacing w:line="360" w:lineRule="auto"/>
        <w:jc w:val="both"/>
        <w:rPr>
          <w:rFonts w:ascii="Arial" w:hAnsi="Arial" w:cs="Arial"/>
          <w:lang w:eastAsia="en-US"/>
        </w:rPr>
      </w:pPr>
      <w:r w:rsidRPr="003250EB">
        <w:rPr>
          <w:rFonts w:ascii="Arial" w:hAnsi="Arial" w:cs="Arial"/>
          <w:lang w:eastAsia="en-US"/>
        </w:rPr>
        <w:t xml:space="preserve">RISCO (6) – </w:t>
      </w:r>
      <w:r w:rsidRPr="005E3F93">
        <w:rPr>
          <w:rFonts w:ascii="Arial" w:hAnsi="Arial" w:cs="Arial"/>
          <w:lang w:eastAsia="en-US"/>
        </w:rPr>
        <w:t>OCORRÊNCIA DE FATO SUPERVENIENTE (CASO FORTUITO/FORÇA MAIOR)</w:t>
      </w:r>
    </w:p>
    <w:p w14:paraId="74909E34" w14:textId="77777777" w:rsidR="003602D3" w:rsidRDefault="003602D3" w:rsidP="003602D3">
      <w:pPr>
        <w:spacing w:line="360" w:lineRule="auto"/>
        <w:jc w:val="both"/>
        <w:rPr>
          <w:rFonts w:ascii="Arial" w:hAnsi="Arial" w:cs="Arial"/>
          <w:lang w:eastAsia="en-US"/>
        </w:rPr>
      </w:pPr>
    </w:p>
    <w:p w14:paraId="6B1239A2"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Dano: Impossibilidade de realização do evento</w:t>
      </w:r>
    </w:p>
    <w:p w14:paraId="3539E8B9" w14:textId="77777777" w:rsidR="003602D3" w:rsidRPr="003250EB" w:rsidRDefault="003602D3" w:rsidP="003602D3">
      <w:pPr>
        <w:spacing w:line="360" w:lineRule="auto"/>
        <w:jc w:val="both"/>
        <w:rPr>
          <w:rFonts w:ascii="Arial" w:hAnsi="Arial" w:cs="Arial"/>
          <w:lang w:eastAsia="en-US"/>
        </w:rPr>
      </w:pPr>
    </w:p>
    <w:p w14:paraId="09A1D834"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Probabilidade: </w:t>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 xml:space="preserve">( </w:t>
      </w:r>
      <w:proofErr w:type="gramEnd"/>
      <w:r w:rsidRPr="003250EB">
        <w:rPr>
          <w:rFonts w:ascii="Arial" w:hAnsi="Arial" w:cs="Arial"/>
          <w:lang w:eastAsia="en-US"/>
        </w:rPr>
        <w:t>x ) Baixa   (  ) Média  (  ) Alta</w:t>
      </w:r>
    </w:p>
    <w:p w14:paraId="20EFF1F3" w14:textId="77777777" w:rsidR="003602D3" w:rsidRPr="003250EB" w:rsidRDefault="003602D3" w:rsidP="003602D3">
      <w:pPr>
        <w:spacing w:line="360" w:lineRule="auto"/>
        <w:jc w:val="both"/>
        <w:rPr>
          <w:rFonts w:ascii="Arial" w:hAnsi="Arial" w:cs="Arial"/>
          <w:lang w:eastAsia="en-US"/>
        </w:rPr>
      </w:pPr>
    </w:p>
    <w:p w14:paraId="3021AD74"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 xml:space="preserve">Impacto: </w:t>
      </w:r>
      <w:r w:rsidRPr="003250EB">
        <w:rPr>
          <w:rFonts w:ascii="Arial" w:hAnsi="Arial" w:cs="Arial"/>
          <w:lang w:eastAsia="en-US"/>
        </w:rPr>
        <w:tab/>
      </w:r>
      <w:r w:rsidRPr="003250EB">
        <w:rPr>
          <w:rFonts w:ascii="Arial" w:hAnsi="Arial" w:cs="Arial"/>
          <w:lang w:eastAsia="en-US"/>
        </w:rPr>
        <w:tab/>
      </w:r>
      <w:r w:rsidRPr="003250EB">
        <w:rPr>
          <w:rFonts w:ascii="Arial" w:hAnsi="Arial" w:cs="Arial"/>
          <w:lang w:eastAsia="en-US"/>
        </w:rPr>
        <w:tab/>
      </w:r>
      <w:proofErr w:type="gramStart"/>
      <w:r w:rsidRPr="003250EB">
        <w:rPr>
          <w:rFonts w:ascii="Arial" w:hAnsi="Arial" w:cs="Arial"/>
          <w:lang w:eastAsia="en-US"/>
        </w:rPr>
        <w:t xml:space="preserve">( </w:t>
      </w:r>
      <w:proofErr w:type="gramEnd"/>
      <w:r w:rsidRPr="003250EB">
        <w:rPr>
          <w:rFonts w:ascii="Arial" w:hAnsi="Arial" w:cs="Arial"/>
          <w:lang w:eastAsia="en-US"/>
        </w:rPr>
        <w:t>x ) Baixa   (  ) Média  (  ) Alta</w:t>
      </w:r>
    </w:p>
    <w:p w14:paraId="1707FB22" w14:textId="77777777" w:rsidR="003602D3" w:rsidRPr="003250EB" w:rsidRDefault="003602D3" w:rsidP="003602D3">
      <w:pPr>
        <w:spacing w:line="360" w:lineRule="auto"/>
        <w:jc w:val="both"/>
        <w:rPr>
          <w:rFonts w:ascii="Arial" w:hAnsi="Arial" w:cs="Arial"/>
          <w:lang w:eastAsia="en-US"/>
        </w:rPr>
      </w:pPr>
    </w:p>
    <w:p w14:paraId="2839FF7A"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t>Ação Preventiva: Realizar o evento em nova data.</w:t>
      </w:r>
    </w:p>
    <w:p w14:paraId="540AA0AB" w14:textId="77777777" w:rsidR="003602D3" w:rsidRPr="003250EB" w:rsidRDefault="003602D3" w:rsidP="003602D3">
      <w:pPr>
        <w:spacing w:line="360" w:lineRule="auto"/>
        <w:jc w:val="both"/>
        <w:rPr>
          <w:rFonts w:ascii="Arial" w:hAnsi="Arial" w:cs="Arial"/>
          <w:lang w:eastAsia="en-US"/>
        </w:rPr>
      </w:pPr>
    </w:p>
    <w:p w14:paraId="36C2A68D" w14:textId="77777777" w:rsidR="003602D3" w:rsidRPr="003250EB" w:rsidRDefault="003602D3" w:rsidP="003602D3">
      <w:pPr>
        <w:spacing w:line="360" w:lineRule="auto"/>
        <w:jc w:val="both"/>
        <w:rPr>
          <w:rFonts w:ascii="Arial" w:hAnsi="Arial" w:cs="Arial"/>
          <w:lang w:eastAsia="en-US"/>
        </w:rPr>
      </w:pPr>
      <w:r w:rsidRPr="003250EB">
        <w:rPr>
          <w:rFonts w:ascii="Arial" w:hAnsi="Arial" w:cs="Arial"/>
          <w:lang w:eastAsia="en-US"/>
        </w:rPr>
        <w:lastRenderedPageBreak/>
        <w:t>Ação de contingência: Por não ser culpa d</w:t>
      </w:r>
      <w:r>
        <w:rPr>
          <w:rFonts w:ascii="Arial" w:hAnsi="Arial" w:cs="Arial"/>
          <w:lang w:eastAsia="en-US"/>
        </w:rPr>
        <w:t xml:space="preserve">o artista </w:t>
      </w:r>
      <w:r w:rsidRPr="003250EB">
        <w:rPr>
          <w:rFonts w:ascii="Arial" w:hAnsi="Arial" w:cs="Arial"/>
          <w:lang w:eastAsia="en-US"/>
        </w:rPr>
        <w:t>e nem da Administração Pública Municipal, deverá ser verificada a possibilidade de se realizar o evento após normalização da situação calamitosa.</w:t>
      </w:r>
    </w:p>
    <w:p w14:paraId="647C2E4F" w14:textId="77777777" w:rsidR="003602D3" w:rsidRDefault="003602D3" w:rsidP="003602D3">
      <w:pPr>
        <w:rPr>
          <w:rFonts w:ascii="Arial" w:hAnsi="Arial" w:cs="Arial"/>
          <w:color w:val="FF0000"/>
          <w:lang w:eastAsia="en-US"/>
        </w:rPr>
      </w:pPr>
    </w:p>
    <w:p w14:paraId="45920372" w14:textId="33FB96F4" w:rsidR="00106E19" w:rsidRPr="00C05A6F" w:rsidRDefault="003602D3" w:rsidP="00C05A6F">
      <w:pPr>
        <w:spacing w:line="360" w:lineRule="auto"/>
        <w:ind w:firstLine="708"/>
        <w:jc w:val="both"/>
        <w:rPr>
          <w:rFonts w:ascii="Arial" w:hAnsi="Arial" w:cs="Arial"/>
          <w:lang w:eastAsia="en-US"/>
        </w:rPr>
      </w:pPr>
      <w:r w:rsidRPr="00E16307">
        <w:rPr>
          <w:rFonts w:ascii="Arial" w:hAnsi="Arial" w:cs="Arial"/>
          <w:lang w:eastAsia="en-US"/>
        </w:rPr>
        <w:t>Por fim, registre-se que a presente análise de risco é a primeira barreira de controle e gerenciamento, mas não a única, sendo certo que podem ocorrer eventos imprevisíveis ao longo do processo licitatório. Assim, deve ser observada, ainda, a análise da Assessoria de Controle e Conformidade Processual e da Procuradoria Geral do Município.</w:t>
      </w:r>
    </w:p>
    <w:p w14:paraId="0D9AF985" w14:textId="0D649140"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3602D3">
        <w:rPr>
          <w:b/>
          <w:bCs/>
          <w:lang w:eastAsia="en-US"/>
        </w:rPr>
        <w:t>4</w:t>
      </w:r>
      <w:r w:rsidRPr="0027323A">
        <w:rPr>
          <w:b/>
          <w:bCs/>
          <w:lang w:eastAsia="en-US"/>
        </w:rPr>
        <w:t>. DECLARAÇÃO DE VIABILIDADE</w:t>
      </w:r>
    </w:p>
    <w:p w14:paraId="0D631346" w14:textId="77777777" w:rsidR="00106E19" w:rsidRPr="0027323A" w:rsidRDefault="00106E19" w:rsidP="00963C3B">
      <w:pPr>
        <w:spacing w:line="360" w:lineRule="auto"/>
        <w:jc w:val="both"/>
        <w:rPr>
          <w:lang w:eastAsia="en-US"/>
        </w:rPr>
      </w:pPr>
    </w:p>
    <w:p w14:paraId="1685270D" w14:textId="051FE75D" w:rsidR="00953632" w:rsidRPr="0027323A" w:rsidRDefault="003602D3" w:rsidP="00C05A6F">
      <w:pPr>
        <w:spacing w:line="360" w:lineRule="auto"/>
        <w:ind w:firstLine="708"/>
        <w:jc w:val="both"/>
        <w:rPr>
          <w:lang w:eastAsia="en-US"/>
        </w:rPr>
      </w:pPr>
      <w:r>
        <w:rPr>
          <w:lang w:eastAsia="en-US"/>
        </w:rPr>
        <w:t>14.</w:t>
      </w:r>
      <w:r w:rsidR="005D105D">
        <w:rPr>
          <w:lang w:eastAsia="en-US"/>
        </w:rPr>
        <w:t xml:space="preserve">1. </w:t>
      </w:r>
      <w:r w:rsidR="00106E19" w:rsidRPr="0027323A">
        <w:rPr>
          <w:lang w:eastAsia="en-US"/>
        </w:rPr>
        <w:t xml:space="preserve">Esta equipe de planejamento declara </w:t>
      </w:r>
      <w:r w:rsidR="00106E19" w:rsidRPr="0027323A">
        <w:rPr>
          <w:b/>
          <w:bCs/>
          <w:lang w:eastAsia="en-US"/>
        </w:rPr>
        <w:t>viável</w:t>
      </w:r>
      <w:r w:rsidR="007F44E3">
        <w:rPr>
          <w:color w:val="000000"/>
        </w:rPr>
        <w:t xml:space="preserve"> </w:t>
      </w:r>
      <w:r w:rsidR="007F44E3" w:rsidRPr="0027323A">
        <w:rPr>
          <w:color w:val="000000"/>
        </w:rPr>
        <w:t xml:space="preserve">tecnicamente e economicamente a </w:t>
      </w:r>
      <w:r w:rsidR="0014506A">
        <w:rPr>
          <w:color w:val="000000"/>
        </w:rPr>
        <w:t xml:space="preserve">adesão </w:t>
      </w:r>
      <w:proofErr w:type="gramStart"/>
      <w:r w:rsidR="0014506A">
        <w:rPr>
          <w:color w:val="000000"/>
        </w:rPr>
        <w:t>a</w:t>
      </w:r>
      <w:proofErr w:type="gramEnd"/>
      <w:r w:rsidR="0014506A">
        <w:rPr>
          <w:color w:val="000000"/>
        </w:rPr>
        <w:t xml:space="preserve"> ata 092/2022</w:t>
      </w:r>
      <w:r w:rsidR="007F44E3" w:rsidRPr="0027323A">
        <w:rPr>
          <w:color w:val="000000"/>
        </w:rPr>
        <w:t>.</w:t>
      </w:r>
    </w:p>
    <w:p w14:paraId="35398C09" w14:textId="334ECB99"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3602D3">
        <w:rPr>
          <w:b/>
          <w:bCs/>
          <w:lang w:eastAsia="en-US"/>
        </w:rPr>
        <w:t>5</w:t>
      </w:r>
      <w:r w:rsidRPr="0027323A">
        <w:rPr>
          <w:b/>
          <w:bCs/>
          <w:lang w:eastAsia="en-US"/>
        </w:rPr>
        <w:t>. JUSTIFICATIVA DA VIABILIDADE</w:t>
      </w:r>
    </w:p>
    <w:p w14:paraId="7BBE0D15" w14:textId="77777777" w:rsidR="00106E19" w:rsidRPr="0027323A" w:rsidRDefault="00106E19" w:rsidP="00963C3B">
      <w:pPr>
        <w:autoSpaceDE w:val="0"/>
        <w:autoSpaceDN w:val="0"/>
        <w:adjustRightInd w:val="0"/>
        <w:spacing w:line="360" w:lineRule="auto"/>
        <w:ind w:firstLine="708"/>
        <w:jc w:val="both"/>
        <w:rPr>
          <w:color w:val="FF0000"/>
          <w:lang w:eastAsia="en-US"/>
        </w:rPr>
      </w:pPr>
    </w:p>
    <w:p w14:paraId="76316A58" w14:textId="20CDD81F" w:rsidR="003602D3" w:rsidRPr="00FA1A75" w:rsidRDefault="005D105D" w:rsidP="00FA1A75">
      <w:pPr>
        <w:autoSpaceDE w:val="0"/>
        <w:autoSpaceDN w:val="0"/>
        <w:adjustRightInd w:val="0"/>
        <w:spacing w:line="360" w:lineRule="auto"/>
        <w:ind w:firstLine="708"/>
        <w:jc w:val="both"/>
        <w:rPr>
          <w:lang w:eastAsia="en-US"/>
        </w:rPr>
      </w:pPr>
      <w:r>
        <w:rPr>
          <w:lang w:eastAsia="en-US"/>
        </w:rPr>
        <w:t>1</w:t>
      </w:r>
      <w:r w:rsidR="003602D3">
        <w:rPr>
          <w:lang w:eastAsia="en-US"/>
        </w:rPr>
        <w:t>5</w:t>
      </w:r>
      <w:r w:rsidR="006D79EF">
        <w:rPr>
          <w:lang w:eastAsia="en-US"/>
        </w:rPr>
        <w:t>.</w:t>
      </w:r>
      <w:r w:rsidR="0065149A">
        <w:rPr>
          <w:lang w:eastAsia="en-US"/>
        </w:rPr>
        <w:t>1</w:t>
      </w:r>
      <w:r>
        <w:rPr>
          <w:lang w:eastAsia="en-US"/>
        </w:rPr>
        <w:t xml:space="preserve">. </w:t>
      </w:r>
      <w:r w:rsidR="00106E19" w:rsidRPr="0027323A">
        <w:rPr>
          <w:lang w:eastAsia="en-US"/>
        </w:rPr>
        <w:t xml:space="preserve">Esta equipe de planejamento declara viável esta contratação com base neste Estudo Técnico Preliminar, consoante o inciso XIII, </w:t>
      </w:r>
      <w:proofErr w:type="gramStart"/>
      <w:r w:rsidR="00106E19" w:rsidRPr="0027323A">
        <w:rPr>
          <w:lang w:eastAsia="en-US"/>
        </w:rPr>
        <w:t>art .</w:t>
      </w:r>
      <w:proofErr w:type="gramEnd"/>
      <w:r w:rsidR="00106E19" w:rsidRPr="0027323A">
        <w:rPr>
          <w:lang w:eastAsia="en-US"/>
        </w:rPr>
        <w:t xml:space="preserve"> ° da IN 40 de 2</w:t>
      </w:r>
      <w:r w:rsidR="00FA1A75">
        <w:rPr>
          <w:lang w:eastAsia="en-US"/>
        </w:rPr>
        <w:t>2 de maio de 2020, da SEGES/</w:t>
      </w:r>
      <w:proofErr w:type="gramStart"/>
      <w:r w:rsidR="00FA1A75">
        <w:rPr>
          <w:lang w:eastAsia="en-US"/>
        </w:rPr>
        <w:t>ME</w:t>
      </w:r>
      <w:proofErr w:type="gramEnd"/>
    </w:p>
    <w:p w14:paraId="27BBD18B" w14:textId="08D42DCB" w:rsidR="00106E19" w:rsidRPr="0027323A" w:rsidRDefault="00106E19" w:rsidP="00963C3B">
      <w:pPr>
        <w:shd w:val="clear" w:color="auto" w:fill="D9D9D9" w:themeFill="background1" w:themeFillShade="D9"/>
        <w:autoSpaceDE w:val="0"/>
        <w:autoSpaceDN w:val="0"/>
        <w:adjustRightInd w:val="0"/>
        <w:spacing w:line="360" w:lineRule="auto"/>
        <w:jc w:val="both"/>
        <w:rPr>
          <w:b/>
          <w:bCs/>
          <w:lang w:eastAsia="en-US"/>
        </w:rPr>
      </w:pPr>
      <w:r w:rsidRPr="0027323A">
        <w:rPr>
          <w:b/>
          <w:bCs/>
          <w:lang w:eastAsia="en-US"/>
        </w:rPr>
        <w:t>1</w:t>
      </w:r>
      <w:r w:rsidR="006D79EF">
        <w:rPr>
          <w:b/>
          <w:bCs/>
          <w:lang w:eastAsia="en-US"/>
        </w:rPr>
        <w:t>5</w:t>
      </w:r>
      <w:r w:rsidRPr="0027323A">
        <w:rPr>
          <w:b/>
          <w:bCs/>
          <w:lang w:eastAsia="en-US"/>
        </w:rPr>
        <w:t>. RESPONSÁVEIS</w:t>
      </w:r>
    </w:p>
    <w:p w14:paraId="6B629BA2" w14:textId="07E7ABD9" w:rsidR="00106E19" w:rsidRDefault="005D105D" w:rsidP="00963C3B">
      <w:pPr>
        <w:spacing w:line="360" w:lineRule="auto"/>
        <w:ind w:firstLine="708"/>
        <w:jc w:val="both"/>
        <w:rPr>
          <w:lang w:eastAsia="en-US"/>
        </w:rPr>
      </w:pPr>
      <w:r>
        <w:rPr>
          <w:lang w:eastAsia="en-US"/>
        </w:rPr>
        <w:t>1</w:t>
      </w:r>
      <w:r w:rsidR="006D79EF">
        <w:rPr>
          <w:lang w:eastAsia="en-US"/>
        </w:rPr>
        <w:t>5</w:t>
      </w:r>
      <w:r>
        <w:rPr>
          <w:lang w:eastAsia="en-US"/>
        </w:rPr>
        <w:t xml:space="preserve">.1. </w:t>
      </w:r>
      <w:r w:rsidR="00106E19" w:rsidRPr="0027323A">
        <w:rPr>
          <w:lang w:eastAsia="en-US"/>
        </w:rPr>
        <w:t xml:space="preserve">Área Requisitante </w:t>
      </w:r>
    </w:p>
    <w:p w14:paraId="4A05B261" w14:textId="035A59BA" w:rsidR="00EA5417" w:rsidRDefault="00E4610F" w:rsidP="00834C4E">
      <w:pPr>
        <w:spacing w:line="360" w:lineRule="auto"/>
        <w:ind w:firstLine="708"/>
        <w:jc w:val="both"/>
        <w:rPr>
          <w:lang w:eastAsia="en-US"/>
        </w:rPr>
      </w:pPr>
      <w:r>
        <w:rPr>
          <w:lang w:eastAsia="en-US"/>
        </w:rPr>
        <w:t>Secretaria de Turismo</w:t>
      </w:r>
    </w:p>
    <w:p w14:paraId="6F01FE35" w14:textId="77777777" w:rsidR="003602D3" w:rsidRDefault="003602D3" w:rsidP="00FA1A75">
      <w:pPr>
        <w:spacing w:line="360" w:lineRule="auto"/>
        <w:jc w:val="both"/>
        <w:rPr>
          <w:lang w:eastAsia="en-US"/>
        </w:rPr>
      </w:pPr>
    </w:p>
    <w:p w14:paraId="2CF446A5" w14:textId="1E19A0BA" w:rsidR="003602D3" w:rsidRDefault="0065149A" w:rsidP="00C05A6F">
      <w:pPr>
        <w:spacing w:line="360" w:lineRule="auto"/>
        <w:ind w:firstLine="708"/>
        <w:jc w:val="both"/>
        <w:rPr>
          <w:lang w:eastAsia="en-US"/>
        </w:rPr>
      </w:pPr>
      <w:r>
        <w:rPr>
          <w:lang w:eastAsia="en-US"/>
        </w:rPr>
        <w:t xml:space="preserve">Maricá- RJ </w:t>
      </w:r>
      <w:r w:rsidR="00552000">
        <w:rPr>
          <w:lang w:eastAsia="en-US"/>
        </w:rPr>
        <w:t>17</w:t>
      </w:r>
      <w:r>
        <w:rPr>
          <w:lang w:eastAsia="en-US"/>
        </w:rPr>
        <w:t xml:space="preserve"> de </w:t>
      </w:r>
      <w:r w:rsidR="00E04D8A">
        <w:rPr>
          <w:lang w:eastAsia="en-US"/>
        </w:rPr>
        <w:t>abril</w:t>
      </w:r>
      <w:r>
        <w:rPr>
          <w:lang w:eastAsia="en-US"/>
        </w:rPr>
        <w:t xml:space="preserve"> de 202</w:t>
      </w:r>
      <w:r w:rsidR="00C05A6F">
        <w:rPr>
          <w:lang w:eastAsia="en-US"/>
        </w:rPr>
        <w:t>4.</w:t>
      </w:r>
    </w:p>
    <w:p w14:paraId="5770FBC7" w14:textId="5554D802" w:rsidR="003602D3" w:rsidRDefault="00FA1A75" w:rsidP="00FA1A75">
      <w:pPr>
        <w:spacing w:line="360" w:lineRule="auto"/>
        <w:ind w:firstLine="708"/>
        <w:jc w:val="center"/>
        <w:rPr>
          <w:lang w:eastAsia="en-US"/>
        </w:rPr>
      </w:pPr>
      <w:r>
        <w:rPr>
          <w:lang w:eastAsia="en-US"/>
        </w:rPr>
        <w:t>Elaborado por:</w:t>
      </w:r>
    </w:p>
    <w:p w14:paraId="2EB36AFB" w14:textId="77777777" w:rsidR="003602D3" w:rsidRDefault="003602D3" w:rsidP="00EA5417">
      <w:pPr>
        <w:spacing w:line="360" w:lineRule="auto"/>
        <w:ind w:firstLine="708"/>
        <w:jc w:val="center"/>
        <w:rPr>
          <w:lang w:eastAsia="en-US"/>
        </w:rPr>
      </w:pPr>
    </w:p>
    <w:p w14:paraId="66E7EE50" w14:textId="03E82502" w:rsidR="00EA5417" w:rsidRDefault="00F11587" w:rsidP="00EA5417">
      <w:pPr>
        <w:spacing w:line="360" w:lineRule="auto"/>
        <w:ind w:firstLine="708"/>
        <w:jc w:val="center"/>
        <w:rPr>
          <w:lang w:eastAsia="en-US"/>
        </w:rPr>
      </w:pPr>
      <w:r>
        <w:rPr>
          <w:lang w:eastAsia="en-US"/>
        </w:rPr>
        <w:t>Jéssica da Silveira Augusto</w:t>
      </w:r>
    </w:p>
    <w:p w14:paraId="21001923" w14:textId="6E35549C" w:rsidR="00EA5417" w:rsidRDefault="00F11587" w:rsidP="00EA5417">
      <w:pPr>
        <w:spacing w:line="360" w:lineRule="auto"/>
        <w:ind w:firstLine="708"/>
        <w:jc w:val="center"/>
        <w:rPr>
          <w:lang w:eastAsia="en-US"/>
        </w:rPr>
      </w:pPr>
      <w:r>
        <w:rPr>
          <w:lang w:eastAsia="en-US"/>
        </w:rPr>
        <w:t>Coordenadora de Eventos Turismo</w:t>
      </w:r>
    </w:p>
    <w:p w14:paraId="2BAC80B6" w14:textId="6E26D289" w:rsidR="003602D3" w:rsidRDefault="00EA5417" w:rsidP="00FA1A75">
      <w:pPr>
        <w:spacing w:line="360" w:lineRule="auto"/>
        <w:ind w:firstLine="708"/>
        <w:jc w:val="center"/>
        <w:rPr>
          <w:lang w:eastAsia="en-US"/>
        </w:rPr>
      </w:pPr>
      <w:r>
        <w:rPr>
          <w:lang w:eastAsia="en-US"/>
        </w:rPr>
        <w:t xml:space="preserve">Matrícula </w:t>
      </w:r>
      <w:r w:rsidR="00F11587">
        <w:rPr>
          <w:lang w:eastAsia="en-US"/>
        </w:rPr>
        <w:t>107.299</w:t>
      </w:r>
    </w:p>
    <w:p w14:paraId="0A65F34E" w14:textId="77777777" w:rsidR="00FA1A75" w:rsidRDefault="00FA1A75" w:rsidP="00C05A6F">
      <w:pPr>
        <w:spacing w:line="360" w:lineRule="auto"/>
        <w:rPr>
          <w:lang w:eastAsia="en-US"/>
        </w:rPr>
      </w:pPr>
    </w:p>
    <w:p w14:paraId="12AE2769" w14:textId="48A2204C" w:rsidR="003602D3" w:rsidRDefault="0065149A" w:rsidP="00FA1A75">
      <w:pPr>
        <w:spacing w:line="360" w:lineRule="auto"/>
        <w:ind w:firstLine="708"/>
        <w:jc w:val="center"/>
        <w:rPr>
          <w:lang w:eastAsia="en-US"/>
        </w:rPr>
      </w:pPr>
      <w:r>
        <w:rPr>
          <w:lang w:eastAsia="en-US"/>
        </w:rPr>
        <w:t>De acordo,</w:t>
      </w:r>
    </w:p>
    <w:p w14:paraId="52576CBC" w14:textId="77777777" w:rsidR="00F11587" w:rsidRDefault="00F11587" w:rsidP="00F11587">
      <w:pPr>
        <w:spacing w:line="360" w:lineRule="auto"/>
        <w:ind w:firstLine="708"/>
        <w:jc w:val="center"/>
        <w:rPr>
          <w:lang w:eastAsia="en-US"/>
        </w:rPr>
      </w:pPr>
      <w:r>
        <w:rPr>
          <w:lang w:eastAsia="en-US"/>
        </w:rPr>
        <w:t>Thiago Medina Mattos</w:t>
      </w:r>
    </w:p>
    <w:p w14:paraId="13E8F408" w14:textId="77777777" w:rsidR="00FA1A75" w:rsidRDefault="00E4610F" w:rsidP="00FA1A75">
      <w:pPr>
        <w:spacing w:line="360" w:lineRule="auto"/>
        <w:ind w:firstLine="708"/>
        <w:jc w:val="center"/>
        <w:rPr>
          <w:lang w:eastAsia="en-US"/>
        </w:rPr>
      </w:pPr>
      <w:r>
        <w:rPr>
          <w:lang w:eastAsia="en-US"/>
        </w:rPr>
        <w:t>Secretário de Turismo</w:t>
      </w:r>
    </w:p>
    <w:p w14:paraId="23065142" w14:textId="57900F9D" w:rsidR="00EA5417" w:rsidRDefault="0065149A" w:rsidP="00FA1A75">
      <w:pPr>
        <w:spacing w:line="360" w:lineRule="auto"/>
        <w:ind w:firstLine="708"/>
        <w:jc w:val="center"/>
        <w:rPr>
          <w:lang w:eastAsia="en-US"/>
        </w:rPr>
      </w:pPr>
      <w:r>
        <w:rPr>
          <w:lang w:eastAsia="en-US"/>
        </w:rPr>
        <w:t xml:space="preserve">Matrícula: </w:t>
      </w:r>
      <w:r w:rsidR="00F11587">
        <w:rPr>
          <w:lang w:eastAsia="en-US"/>
        </w:rPr>
        <w:t>113.077</w:t>
      </w:r>
    </w:p>
    <w:p w14:paraId="3695E89E" w14:textId="77777777" w:rsidR="007B3A4C" w:rsidRDefault="007B3A4C" w:rsidP="00FA1A75">
      <w:pPr>
        <w:spacing w:line="360" w:lineRule="auto"/>
        <w:ind w:firstLine="708"/>
        <w:jc w:val="center"/>
        <w:rPr>
          <w:lang w:eastAsia="en-US"/>
        </w:rPr>
      </w:pPr>
    </w:p>
    <w:sectPr w:rsidR="007B3A4C" w:rsidSect="004F6342">
      <w:headerReference w:type="default" r:id="rId17"/>
      <w:pgSz w:w="11906" w:h="16838"/>
      <w:pgMar w:top="1417" w:right="1701" w:bottom="1417"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4C8FF5" w14:textId="77777777" w:rsidR="00E873F2" w:rsidRDefault="00E873F2" w:rsidP="00B37034">
      <w:r>
        <w:separator/>
      </w:r>
    </w:p>
  </w:endnote>
  <w:endnote w:type="continuationSeparator" w:id="0">
    <w:p w14:paraId="2AEFFF20" w14:textId="77777777" w:rsidR="00E873F2" w:rsidRDefault="00E873F2" w:rsidP="00B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265E60" w14:textId="77777777" w:rsidR="00E873F2" w:rsidRDefault="00E873F2" w:rsidP="00B37034">
      <w:r>
        <w:separator/>
      </w:r>
    </w:p>
  </w:footnote>
  <w:footnote w:type="continuationSeparator" w:id="0">
    <w:p w14:paraId="6515BA26" w14:textId="77777777" w:rsidR="00E873F2" w:rsidRDefault="00E873F2" w:rsidP="00B370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D53B2C" w:rsidRPr="00116357" w14:paraId="3A09587C" w14:textId="77777777">
      <w:trPr>
        <w:trHeight w:val="456"/>
        <w:jc w:val="center"/>
      </w:trPr>
      <w:tc>
        <w:tcPr>
          <w:tcW w:w="9288" w:type="dxa"/>
          <w:vAlign w:val="center"/>
        </w:tcPr>
        <w:tbl>
          <w:tblPr>
            <w:tblStyle w:val="Tabelacomgrade"/>
            <w:tblpPr w:leftFromText="141" w:rightFromText="141" w:vertAnchor="page" w:horzAnchor="margin" w:tblpXSpec="right" w:tblpY="39"/>
            <w:tblOverlap w:val="never"/>
            <w:tblW w:w="3167" w:type="dxa"/>
            <w:tblLook w:val="04A0" w:firstRow="1" w:lastRow="0" w:firstColumn="1" w:lastColumn="0" w:noHBand="0" w:noVBand="1"/>
          </w:tblPr>
          <w:tblGrid>
            <w:gridCol w:w="1617"/>
            <w:gridCol w:w="1550"/>
          </w:tblGrid>
          <w:tr w:rsidR="00D53B2C" w:rsidRPr="008C3B2D" w14:paraId="55503A13" w14:textId="77777777">
            <w:trPr>
              <w:trHeight w:val="130"/>
            </w:trPr>
            <w:tc>
              <w:tcPr>
                <w:tcW w:w="3167" w:type="dxa"/>
                <w:gridSpan w:val="2"/>
                <w:vAlign w:val="center"/>
              </w:tcPr>
              <w:p w14:paraId="77BAD37C" w14:textId="77777777" w:rsidR="00D53B2C" w:rsidRPr="00E14A6C" w:rsidRDefault="00D53B2C" w:rsidP="000C25BC">
                <w:pPr>
                  <w:rPr>
                    <w:rFonts w:asciiTheme="minorHAnsi" w:hAnsiTheme="minorHAnsi"/>
                    <w:sz w:val="16"/>
                    <w:szCs w:val="16"/>
                  </w:rPr>
                </w:pPr>
                <w:r w:rsidRPr="00E14A6C">
                  <w:rPr>
                    <w:rFonts w:asciiTheme="minorHAnsi" w:hAnsiTheme="minorHAnsi"/>
                    <w:sz w:val="16"/>
                    <w:szCs w:val="16"/>
                  </w:rPr>
                  <w:t>Prefeitura Municipal de Maricá</w:t>
                </w:r>
              </w:p>
            </w:tc>
          </w:tr>
          <w:tr w:rsidR="00D53B2C" w:rsidRPr="008C3B2D" w14:paraId="557826C1" w14:textId="77777777">
            <w:trPr>
              <w:trHeight w:val="130"/>
            </w:trPr>
            <w:tc>
              <w:tcPr>
                <w:tcW w:w="1617" w:type="dxa"/>
                <w:vAlign w:val="center"/>
              </w:tcPr>
              <w:p w14:paraId="01D0D8D4" w14:textId="77777777" w:rsidR="00D53B2C" w:rsidRPr="00E14A6C" w:rsidRDefault="00D53B2C" w:rsidP="000C25BC">
                <w:pPr>
                  <w:rPr>
                    <w:rFonts w:asciiTheme="minorHAnsi" w:hAnsiTheme="minorHAnsi"/>
                    <w:sz w:val="16"/>
                    <w:szCs w:val="16"/>
                  </w:rPr>
                </w:pPr>
                <w:r w:rsidRPr="00E14A6C">
                  <w:rPr>
                    <w:rFonts w:asciiTheme="minorHAnsi" w:hAnsiTheme="minorHAnsi"/>
                    <w:sz w:val="16"/>
                    <w:szCs w:val="16"/>
                  </w:rPr>
                  <w:t>Processo nº</w:t>
                </w:r>
              </w:p>
            </w:tc>
            <w:tc>
              <w:tcPr>
                <w:tcW w:w="1550" w:type="dxa"/>
                <w:vAlign w:val="center"/>
              </w:tcPr>
              <w:p w14:paraId="441ADC09" w14:textId="05BDD54C" w:rsidR="00D53B2C" w:rsidRPr="00E14A6C" w:rsidRDefault="00D53B2C" w:rsidP="007826E0">
                <w:pPr>
                  <w:rPr>
                    <w:rFonts w:asciiTheme="minorHAnsi" w:hAnsiTheme="minorHAnsi"/>
                    <w:sz w:val="16"/>
                    <w:szCs w:val="16"/>
                  </w:rPr>
                </w:pPr>
                <w:r>
                  <w:rPr>
                    <w:rFonts w:asciiTheme="minorHAnsi" w:hAnsiTheme="minorHAnsi"/>
                    <w:sz w:val="16"/>
                    <w:szCs w:val="16"/>
                  </w:rPr>
                  <w:t>000</w:t>
                </w:r>
                <w:r w:rsidR="007826E0">
                  <w:rPr>
                    <w:rFonts w:asciiTheme="minorHAnsi" w:hAnsiTheme="minorHAnsi"/>
                    <w:sz w:val="16"/>
                    <w:szCs w:val="16"/>
                  </w:rPr>
                  <w:t>7059</w:t>
                </w:r>
                <w:r>
                  <w:rPr>
                    <w:rFonts w:asciiTheme="minorHAnsi" w:hAnsiTheme="minorHAnsi"/>
                    <w:sz w:val="16"/>
                    <w:szCs w:val="16"/>
                  </w:rPr>
                  <w:t>/2024</w:t>
                </w:r>
              </w:p>
            </w:tc>
          </w:tr>
          <w:tr w:rsidR="00D53B2C" w:rsidRPr="008C3B2D" w14:paraId="5CC0A869" w14:textId="77777777">
            <w:trPr>
              <w:trHeight w:val="119"/>
            </w:trPr>
            <w:tc>
              <w:tcPr>
                <w:tcW w:w="1617" w:type="dxa"/>
                <w:vAlign w:val="center"/>
              </w:tcPr>
              <w:p w14:paraId="7D7390A7" w14:textId="77777777" w:rsidR="00D53B2C" w:rsidRPr="00E14A6C" w:rsidRDefault="00D53B2C" w:rsidP="000C25BC">
                <w:pPr>
                  <w:rPr>
                    <w:rFonts w:asciiTheme="minorHAnsi" w:hAnsiTheme="minorHAnsi"/>
                    <w:sz w:val="16"/>
                    <w:szCs w:val="16"/>
                  </w:rPr>
                </w:pPr>
                <w:r w:rsidRPr="00E14A6C">
                  <w:rPr>
                    <w:rFonts w:asciiTheme="minorHAnsi" w:hAnsiTheme="minorHAnsi"/>
                    <w:sz w:val="16"/>
                    <w:szCs w:val="16"/>
                  </w:rPr>
                  <w:t>Data de início</w:t>
                </w:r>
              </w:p>
            </w:tc>
            <w:tc>
              <w:tcPr>
                <w:tcW w:w="1550" w:type="dxa"/>
                <w:vAlign w:val="center"/>
              </w:tcPr>
              <w:p w14:paraId="55814F00" w14:textId="547302CA" w:rsidR="00D53B2C" w:rsidRPr="00E14A6C" w:rsidRDefault="007826E0" w:rsidP="000C2BA1">
                <w:pPr>
                  <w:rPr>
                    <w:rFonts w:asciiTheme="minorHAnsi" w:hAnsiTheme="minorHAnsi"/>
                    <w:sz w:val="16"/>
                    <w:szCs w:val="16"/>
                  </w:rPr>
                </w:pPr>
                <w:r>
                  <w:rPr>
                    <w:rFonts w:asciiTheme="minorHAnsi" w:hAnsiTheme="minorHAnsi"/>
                    <w:sz w:val="16"/>
                    <w:szCs w:val="16"/>
                  </w:rPr>
                  <w:t>18/03</w:t>
                </w:r>
                <w:r w:rsidR="00D53B2C">
                  <w:rPr>
                    <w:rFonts w:asciiTheme="minorHAnsi" w:hAnsiTheme="minorHAnsi"/>
                    <w:sz w:val="16"/>
                    <w:szCs w:val="16"/>
                  </w:rPr>
                  <w:t>/2024</w:t>
                </w:r>
              </w:p>
            </w:tc>
          </w:tr>
          <w:tr w:rsidR="00D53B2C" w:rsidRPr="008C3B2D" w14:paraId="7AE03E6A" w14:textId="77777777">
            <w:trPr>
              <w:trHeight w:val="130"/>
            </w:trPr>
            <w:tc>
              <w:tcPr>
                <w:tcW w:w="1617" w:type="dxa"/>
                <w:vAlign w:val="center"/>
              </w:tcPr>
              <w:p w14:paraId="6609B62F" w14:textId="77777777" w:rsidR="00D53B2C" w:rsidRPr="00E14A6C" w:rsidRDefault="00D53B2C" w:rsidP="000C25BC">
                <w:pPr>
                  <w:rPr>
                    <w:rFonts w:asciiTheme="minorHAnsi" w:hAnsiTheme="minorHAnsi"/>
                    <w:sz w:val="16"/>
                    <w:szCs w:val="16"/>
                  </w:rPr>
                </w:pPr>
                <w:r w:rsidRPr="00E14A6C">
                  <w:rPr>
                    <w:rFonts w:asciiTheme="minorHAnsi" w:hAnsiTheme="minorHAnsi"/>
                    <w:sz w:val="16"/>
                    <w:szCs w:val="16"/>
                  </w:rPr>
                  <w:t>Folha</w:t>
                </w:r>
              </w:p>
            </w:tc>
            <w:tc>
              <w:tcPr>
                <w:tcW w:w="1550" w:type="dxa"/>
                <w:vAlign w:val="center"/>
              </w:tcPr>
              <w:p w14:paraId="1D9F1473" w14:textId="77777777" w:rsidR="00D53B2C" w:rsidRPr="00E14A6C" w:rsidRDefault="00D53B2C" w:rsidP="000C25BC">
                <w:pPr>
                  <w:rPr>
                    <w:rFonts w:asciiTheme="minorHAnsi" w:hAnsiTheme="minorHAnsi"/>
                    <w:sz w:val="16"/>
                    <w:szCs w:val="16"/>
                  </w:rPr>
                </w:pPr>
              </w:p>
            </w:tc>
          </w:tr>
          <w:tr w:rsidR="00D53B2C" w:rsidRPr="008C3B2D" w14:paraId="1A9991F5" w14:textId="77777777">
            <w:trPr>
              <w:trHeight w:val="130"/>
            </w:trPr>
            <w:tc>
              <w:tcPr>
                <w:tcW w:w="1617" w:type="dxa"/>
                <w:vAlign w:val="center"/>
              </w:tcPr>
              <w:p w14:paraId="07C76305" w14:textId="77777777" w:rsidR="00D53B2C" w:rsidRPr="00E14A6C" w:rsidRDefault="00D53B2C" w:rsidP="000C25BC">
                <w:pPr>
                  <w:rPr>
                    <w:rFonts w:asciiTheme="minorHAnsi" w:hAnsiTheme="minorHAnsi"/>
                    <w:sz w:val="16"/>
                    <w:szCs w:val="16"/>
                  </w:rPr>
                </w:pPr>
                <w:r w:rsidRPr="00E14A6C">
                  <w:rPr>
                    <w:rFonts w:asciiTheme="minorHAnsi" w:hAnsiTheme="minorHAnsi"/>
                    <w:sz w:val="16"/>
                    <w:szCs w:val="16"/>
                  </w:rPr>
                  <w:t>Rubrica</w:t>
                </w:r>
              </w:p>
            </w:tc>
            <w:tc>
              <w:tcPr>
                <w:tcW w:w="1550" w:type="dxa"/>
                <w:vAlign w:val="center"/>
              </w:tcPr>
              <w:p w14:paraId="072E69B2" w14:textId="77777777" w:rsidR="00D53B2C" w:rsidRPr="00E14A6C" w:rsidRDefault="00D53B2C" w:rsidP="000C25BC">
                <w:pPr>
                  <w:rPr>
                    <w:rFonts w:asciiTheme="minorHAnsi" w:hAnsiTheme="minorHAnsi"/>
                    <w:sz w:val="16"/>
                    <w:szCs w:val="16"/>
                  </w:rPr>
                </w:pPr>
              </w:p>
            </w:tc>
          </w:tr>
        </w:tbl>
        <w:p w14:paraId="108111A3" w14:textId="77777777" w:rsidR="00D53B2C" w:rsidRPr="00E14A6C" w:rsidRDefault="00D53B2C" w:rsidP="000C25BC">
          <w:pPr>
            <w:pStyle w:val="Cabealho"/>
            <w:rPr>
              <w:rFonts w:asciiTheme="minorHAnsi" w:hAnsiTheme="minorHAnsi"/>
              <w:b/>
              <w:sz w:val="20"/>
              <w:szCs w:val="20"/>
            </w:rPr>
          </w:pPr>
          <w:r>
            <w:rPr>
              <w:rFonts w:asciiTheme="minorHAnsi" w:hAnsiTheme="minorHAnsi"/>
              <w:noProof/>
              <w:sz w:val="16"/>
              <w:szCs w:val="16"/>
            </w:rPr>
            <w:drawing>
              <wp:anchor distT="0" distB="0" distL="114300" distR="114300" simplePos="0" relativeHeight="251659264" behindDoc="1" locked="0" layoutInCell="1" allowOverlap="1" wp14:anchorId="2317FFE7" wp14:editId="6AC0FB49">
                <wp:simplePos x="0" y="0"/>
                <wp:positionH relativeFrom="column">
                  <wp:posOffset>-168910</wp:posOffset>
                </wp:positionH>
                <wp:positionV relativeFrom="paragraph">
                  <wp:posOffset>-147955</wp:posOffset>
                </wp:positionV>
                <wp:extent cx="955675" cy="955675"/>
                <wp:effectExtent l="0" t="0" r="0" b="0"/>
                <wp:wrapNone/>
                <wp:docPr id="77" name="Imagem 77"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28E6571" w14:textId="77777777" w:rsidR="00D53B2C" w:rsidRPr="00E14A6C" w:rsidRDefault="00D53B2C" w:rsidP="000C25BC">
          <w:pPr>
            <w:pStyle w:val="Cabealho"/>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6BD687F9" w14:textId="77777777" w:rsidR="00D53B2C" w:rsidRPr="00116357" w:rsidRDefault="00D53B2C" w:rsidP="000C25BC">
          <w:pPr>
            <w:pStyle w:val="Cabealho"/>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SECRETARIA DE TURISMO</w:t>
          </w:r>
        </w:p>
        <w:p w14:paraId="202B5930" w14:textId="77777777" w:rsidR="00D53B2C" w:rsidRPr="00116357" w:rsidRDefault="00D53B2C" w:rsidP="000C25BC">
          <w:pPr>
            <w:pStyle w:val="Cabealho"/>
            <w:rPr>
              <w:rFonts w:asciiTheme="majorHAnsi" w:hAnsiTheme="majorHAnsi"/>
              <w:b/>
            </w:rPr>
          </w:pPr>
        </w:p>
      </w:tc>
    </w:tr>
    <w:tr w:rsidR="00D53B2C" w:rsidRPr="00116357" w14:paraId="3EA38AFE" w14:textId="77777777">
      <w:trPr>
        <w:trHeight w:val="278"/>
        <w:jc w:val="center"/>
      </w:trPr>
      <w:tc>
        <w:tcPr>
          <w:tcW w:w="9288" w:type="dxa"/>
          <w:vAlign w:val="center"/>
        </w:tcPr>
        <w:p w14:paraId="139462EB" w14:textId="77777777" w:rsidR="00D53B2C" w:rsidRPr="00116357" w:rsidRDefault="00D53B2C" w:rsidP="000C25BC">
          <w:pPr>
            <w:pStyle w:val="Cabealho"/>
            <w:rPr>
              <w:rFonts w:asciiTheme="majorHAnsi" w:hAnsiTheme="majorHAnsi"/>
              <w:b/>
              <w:sz w:val="20"/>
              <w:szCs w:val="20"/>
            </w:rPr>
          </w:pPr>
          <w:r w:rsidRPr="00116357">
            <w:rPr>
              <w:b/>
              <w:sz w:val="20"/>
              <w:szCs w:val="20"/>
            </w:rPr>
            <w:t xml:space="preserve"> </w:t>
          </w:r>
        </w:p>
      </w:tc>
    </w:tr>
  </w:tbl>
  <w:p w14:paraId="78AB6056" w14:textId="1D05848D" w:rsidR="00D53B2C" w:rsidRDefault="00D53B2C" w:rsidP="00317FC0">
    <w:pPr>
      <w:pStyle w:val="Cabealho1"/>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9472F"/>
    <w:multiLevelType w:val="hybridMultilevel"/>
    <w:tmpl w:val="47AE4CE2"/>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
    <w:nsid w:val="1F664BE7"/>
    <w:multiLevelType w:val="multilevel"/>
    <w:tmpl w:val="26445C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9C3501E"/>
    <w:multiLevelType w:val="hybridMultilevel"/>
    <w:tmpl w:val="ED021F6C"/>
    <w:lvl w:ilvl="0" w:tplc="BB7627A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2ADA3AFE"/>
    <w:multiLevelType w:val="hybridMultilevel"/>
    <w:tmpl w:val="AFA61412"/>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nsid w:val="2BAD571D"/>
    <w:multiLevelType w:val="multilevel"/>
    <w:tmpl w:val="8168D0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BE33CD"/>
    <w:multiLevelType w:val="hybridMultilevel"/>
    <w:tmpl w:val="4EAEEF66"/>
    <w:lvl w:ilvl="0" w:tplc="FDDEE90E">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3D407005"/>
    <w:multiLevelType w:val="hybridMultilevel"/>
    <w:tmpl w:val="59A6A49E"/>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7">
    <w:nsid w:val="44D86175"/>
    <w:multiLevelType w:val="hybridMultilevel"/>
    <w:tmpl w:val="36DCDF9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8">
    <w:nsid w:val="485E7CBF"/>
    <w:multiLevelType w:val="hybridMultilevel"/>
    <w:tmpl w:val="F71EEFC2"/>
    <w:lvl w:ilvl="0" w:tplc="EC0E7678">
      <w:start w:val="1"/>
      <w:numFmt w:val="bullet"/>
      <w:lvlText w:val=""/>
      <w:lvlJc w:val="left"/>
      <w:pPr>
        <w:ind w:left="1854" w:hanging="360"/>
      </w:pPr>
      <w:rPr>
        <w:rFonts w:ascii="Symbol" w:hAnsi="Symbol" w:hint="default"/>
      </w:rPr>
    </w:lvl>
    <w:lvl w:ilvl="1" w:tplc="EC0E7678">
      <w:start w:val="1"/>
      <w:numFmt w:val="bullet"/>
      <w:lvlText w:val=""/>
      <w:lvlJc w:val="left"/>
      <w:pPr>
        <w:ind w:left="2574" w:hanging="360"/>
      </w:pPr>
      <w:rPr>
        <w:rFonts w:ascii="Symbol" w:hAnsi="Symbol"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9">
    <w:nsid w:val="69CB50D0"/>
    <w:multiLevelType w:val="hybridMultilevel"/>
    <w:tmpl w:val="1E9485C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A1F6730"/>
    <w:multiLevelType w:val="hybridMultilevel"/>
    <w:tmpl w:val="BAF85C4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701101F0"/>
    <w:multiLevelType w:val="multilevel"/>
    <w:tmpl w:val="27A08632"/>
    <w:lvl w:ilvl="0">
      <w:start w:val="1"/>
      <w:numFmt w:val="decimal"/>
      <w:lvlText w:val="%1."/>
      <w:lvlJc w:val="left"/>
      <w:pPr>
        <w:ind w:left="420" w:hanging="420"/>
      </w:pPr>
      <w:rPr>
        <w:rFonts w:hint="default"/>
        <w:color w:val="auto"/>
      </w:rPr>
    </w:lvl>
    <w:lvl w:ilvl="1">
      <w:start w:val="1"/>
      <w:numFmt w:val="decimal"/>
      <w:lvlText w:val="%1.%2."/>
      <w:lvlJc w:val="left"/>
      <w:pPr>
        <w:ind w:left="1128" w:hanging="420"/>
      </w:pPr>
      <w:rPr>
        <w:rFonts w:hint="default"/>
        <w:color w:val="auto"/>
      </w:rPr>
    </w:lvl>
    <w:lvl w:ilvl="2">
      <w:start w:val="1"/>
      <w:numFmt w:val="decimal"/>
      <w:lvlText w:val="%1.%2.%3."/>
      <w:lvlJc w:val="left"/>
      <w:pPr>
        <w:ind w:left="2136" w:hanging="720"/>
      </w:pPr>
      <w:rPr>
        <w:rFonts w:hint="default"/>
        <w:color w:val="auto"/>
      </w:rPr>
    </w:lvl>
    <w:lvl w:ilvl="3">
      <w:start w:val="1"/>
      <w:numFmt w:val="decimal"/>
      <w:lvlText w:val="%1.%2.%3.%4."/>
      <w:lvlJc w:val="left"/>
      <w:pPr>
        <w:ind w:left="2844" w:hanging="720"/>
      </w:pPr>
      <w:rPr>
        <w:rFonts w:hint="default"/>
        <w:color w:val="auto"/>
      </w:rPr>
    </w:lvl>
    <w:lvl w:ilvl="4">
      <w:start w:val="1"/>
      <w:numFmt w:val="decimal"/>
      <w:lvlText w:val="%1.%2.%3.%4.%5."/>
      <w:lvlJc w:val="left"/>
      <w:pPr>
        <w:ind w:left="3912" w:hanging="1080"/>
      </w:pPr>
      <w:rPr>
        <w:rFonts w:hint="default"/>
        <w:color w:val="auto"/>
      </w:rPr>
    </w:lvl>
    <w:lvl w:ilvl="5">
      <w:start w:val="1"/>
      <w:numFmt w:val="decimal"/>
      <w:lvlText w:val="%1.%2.%3.%4.%5.%6."/>
      <w:lvlJc w:val="left"/>
      <w:pPr>
        <w:ind w:left="4620" w:hanging="1080"/>
      </w:pPr>
      <w:rPr>
        <w:rFonts w:hint="default"/>
        <w:color w:val="auto"/>
      </w:rPr>
    </w:lvl>
    <w:lvl w:ilvl="6">
      <w:start w:val="1"/>
      <w:numFmt w:val="decimal"/>
      <w:lvlText w:val="%1.%2.%3.%4.%5.%6.%7."/>
      <w:lvlJc w:val="left"/>
      <w:pPr>
        <w:ind w:left="5688" w:hanging="1440"/>
      </w:pPr>
      <w:rPr>
        <w:rFonts w:hint="default"/>
        <w:color w:val="auto"/>
      </w:rPr>
    </w:lvl>
    <w:lvl w:ilvl="7">
      <w:start w:val="1"/>
      <w:numFmt w:val="decimal"/>
      <w:lvlText w:val="%1.%2.%3.%4.%5.%6.%7.%8."/>
      <w:lvlJc w:val="left"/>
      <w:pPr>
        <w:ind w:left="6396" w:hanging="1440"/>
      </w:pPr>
      <w:rPr>
        <w:rFonts w:hint="default"/>
        <w:color w:val="auto"/>
      </w:rPr>
    </w:lvl>
    <w:lvl w:ilvl="8">
      <w:start w:val="1"/>
      <w:numFmt w:val="decimal"/>
      <w:lvlText w:val="%1.%2.%3.%4.%5.%6.%7.%8.%9."/>
      <w:lvlJc w:val="left"/>
      <w:pPr>
        <w:ind w:left="7464" w:hanging="1800"/>
      </w:pPr>
      <w:rPr>
        <w:rFonts w:hint="default"/>
        <w:color w:val="auto"/>
      </w:rPr>
    </w:lvl>
  </w:abstractNum>
  <w:abstractNum w:abstractNumId="12">
    <w:nsid w:val="781B04B2"/>
    <w:multiLevelType w:val="multilevel"/>
    <w:tmpl w:val="10002486"/>
    <w:lvl w:ilvl="0">
      <w:start w:val="1"/>
      <w:numFmt w:val="decimal"/>
      <w:pStyle w:val="Titulo2memorial"/>
      <w:suff w:val="space"/>
      <w:lvlText w:val="%1."/>
      <w:lvlJc w:val="left"/>
      <w:pPr>
        <w:ind w:left="1353" w:hanging="360"/>
      </w:pPr>
      <w:rPr>
        <w:rFonts w:hint="default"/>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nsid w:val="7A23606B"/>
    <w:multiLevelType w:val="hybridMultilevel"/>
    <w:tmpl w:val="4448FC2A"/>
    <w:lvl w:ilvl="0" w:tplc="0416000B">
      <w:start w:val="1"/>
      <w:numFmt w:val="bullet"/>
      <w:lvlText w:val=""/>
      <w:lvlJc w:val="left"/>
      <w:pPr>
        <w:ind w:left="1068" w:hanging="360"/>
      </w:pPr>
      <w:rPr>
        <w:rFonts w:ascii="Wingdings" w:hAnsi="Wingdings"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4">
    <w:nsid w:val="7A5974F5"/>
    <w:multiLevelType w:val="hybridMultilevel"/>
    <w:tmpl w:val="3798498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2"/>
  </w:num>
  <w:num w:numId="4">
    <w:abstractNumId w:val="6"/>
  </w:num>
  <w:num w:numId="5">
    <w:abstractNumId w:val="0"/>
  </w:num>
  <w:num w:numId="6">
    <w:abstractNumId w:val="14"/>
  </w:num>
  <w:num w:numId="7">
    <w:abstractNumId w:val="10"/>
  </w:num>
  <w:num w:numId="8">
    <w:abstractNumId w:val="3"/>
  </w:num>
  <w:num w:numId="9">
    <w:abstractNumId w:val="13"/>
  </w:num>
  <w:num w:numId="10">
    <w:abstractNumId w:val="7"/>
  </w:num>
  <w:num w:numId="11">
    <w:abstractNumId w:val="8"/>
  </w:num>
  <w:num w:numId="12">
    <w:abstractNumId w:val="1"/>
  </w:num>
  <w:num w:numId="13">
    <w:abstractNumId w:val="11"/>
  </w:num>
  <w:num w:numId="14">
    <w:abstractNumId w:val="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034"/>
    <w:rsid w:val="000006C8"/>
    <w:rsid w:val="0001089B"/>
    <w:rsid w:val="000128EA"/>
    <w:rsid w:val="0001444B"/>
    <w:rsid w:val="00017B59"/>
    <w:rsid w:val="00023307"/>
    <w:rsid w:val="000240EE"/>
    <w:rsid w:val="0003083E"/>
    <w:rsid w:val="00034910"/>
    <w:rsid w:val="0004059B"/>
    <w:rsid w:val="00062200"/>
    <w:rsid w:val="00062E8B"/>
    <w:rsid w:val="000666DD"/>
    <w:rsid w:val="000765A8"/>
    <w:rsid w:val="000772C3"/>
    <w:rsid w:val="00086C46"/>
    <w:rsid w:val="000A5147"/>
    <w:rsid w:val="000B1712"/>
    <w:rsid w:val="000B245F"/>
    <w:rsid w:val="000C25BC"/>
    <w:rsid w:val="000C2BA1"/>
    <w:rsid w:val="000F0D65"/>
    <w:rsid w:val="000F1069"/>
    <w:rsid w:val="0010094D"/>
    <w:rsid w:val="00106E19"/>
    <w:rsid w:val="00122812"/>
    <w:rsid w:val="00125BB1"/>
    <w:rsid w:val="001263B3"/>
    <w:rsid w:val="00126AFE"/>
    <w:rsid w:val="001278F2"/>
    <w:rsid w:val="00132A6D"/>
    <w:rsid w:val="00135619"/>
    <w:rsid w:val="0014456B"/>
    <w:rsid w:val="0014506A"/>
    <w:rsid w:val="00147029"/>
    <w:rsid w:val="00147CF1"/>
    <w:rsid w:val="00154328"/>
    <w:rsid w:val="00162492"/>
    <w:rsid w:val="00172BD0"/>
    <w:rsid w:val="00173D3A"/>
    <w:rsid w:val="00181842"/>
    <w:rsid w:val="00184FE3"/>
    <w:rsid w:val="001A40BF"/>
    <w:rsid w:val="001B1226"/>
    <w:rsid w:val="001B2304"/>
    <w:rsid w:val="001B6290"/>
    <w:rsid w:val="001B6B3E"/>
    <w:rsid w:val="001C4AE6"/>
    <w:rsid w:val="00201B82"/>
    <w:rsid w:val="0020458C"/>
    <w:rsid w:val="00210F74"/>
    <w:rsid w:val="00234550"/>
    <w:rsid w:val="00237953"/>
    <w:rsid w:val="002401E0"/>
    <w:rsid w:val="00241F73"/>
    <w:rsid w:val="00246EB2"/>
    <w:rsid w:val="002477E8"/>
    <w:rsid w:val="00252969"/>
    <w:rsid w:val="0027323A"/>
    <w:rsid w:val="00282CDA"/>
    <w:rsid w:val="00287226"/>
    <w:rsid w:val="002A2453"/>
    <w:rsid w:val="002B3283"/>
    <w:rsid w:val="002B401E"/>
    <w:rsid w:val="002C2E0D"/>
    <w:rsid w:val="002C300E"/>
    <w:rsid w:val="002C7E17"/>
    <w:rsid w:val="002D4909"/>
    <w:rsid w:val="002D795F"/>
    <w:rsid w:val="002F071B"/>
    <w:rsid w:val="002F1BA6"/>
    <w:rsid w:val="002F32A1"/>
    <w:rsid w:val="002F3912"/>
    <w:rsid w:val="0030319C"/>
    <w:rsid w:val="0030647B"/>
    <w:rsid w:val="00317FC0"/>
    <w:rsid w:val="00325AC7"/>
    <w:rsid w:val="00333146"/>
    <w:rsid w:val="00354A82"/>
    <w:rsid w:val="003602D3"/>
    <w:rsid w:val="00365E8E"/>
    <w:rsid w:val="00374ED4"/>
    <w:rsid w:val="00376B78"/>
    <w:rsid w:val="003834A9"/>
    <w:rsid w:val="003852FA"/>
    <w:rsid w:val="00393F68"/>
    <w:rsid w:val="00396D05"/>
    <w:rsid w:val="003A11AD"/>
    <w:rsid w:val="003C758C"/>
    <w:rsid w:val="003D02F1"/>
    <w:rsid w:val="003E47E0"/>
    <w:rsid w:val="003F3933"/>
    <w:rsid w:val="003F7049"/>
    <w:rsid w:val="003F76C7"/>
    <w:rsid w:val="00411A3F"/>
    <w:rsid w:val="00411EA5"/>
    <w:rsid w:val="00422ACE"/>
    <w:rsid w:val="00424FD3"/>
    <w:rsid w:val="00435E68"/>
    <w:rsid w:val="004413E0"/>
    <w:rsid w:val="004430CE"/>
    <w:rsid w:val="00447058"/>
    <w:rsid w:val="004529DC"/>
    <w:rsid w:val="004557AD"/>
    <w:rsid w:val="00457FB3"/>
    <w:rsid w:val="00465457"/>
    <w:rsid w:val="00473C96"/>
    <w:rsid w:val="004B207F"/>
    <w:rsid w:val="004B44B0"/>
    <w:rsid w:val="004C529A"/>
    <w:rsid w:val="004F6342"/>
    <w:rsid w:val="00532E47"/>
    <w:rsid w:val="005408D4"/>
    <w:rsid w:val="00544275"/>
    <w:rsid w:val="0054661E"/>
    <w:rsid w:val="00551181"/>
    <w:rsid w:val="00552000"/>
    <w:rsid w:val="005625DA"/>
    <w:rsid w:val="0056706F"/>
    <w:rsid w:val="00571455"/>
    <w:rsid w:val="00591A34"/>
    <w:rsid w:val="00592222"/>
    <w:rsid w:val="005A5637"/>
    <w:rsid w:val="005B13CD"/>
    <w:rsid w:val="005B2BFF"/>
    <w:rsid w:val="005B7DC5"/>
    <w:rsid w:val="005C4232"/>
    <w:rsid w:val="005D105D"/>
    <w:rsid w:val="005D353C"/>
    <w:rsid w:val="005D4FFF"/>
    <w:rsid w:val="005D581B"/>
    <w:rsid w:val="005D58AE"/>
    <w:rsid w:val="005E7B0D"/>
    <w:rsid w:val="006236D6"/>
    <w:rsid w:val="006272E6"/>
    <w:rsid w:val="0063003C"/>
    <w:rsid w:val="0063292C"/>
    <w:rsid w:val="00643837"/>
    <w:rsid w:val="0065149A"/>
    <w:rsid w:val="00653C90"/>
    <w:rsid w:val="00654AC6"/>
    <w:rsid w:val="006571DE"/>
    <w:rsid w:val="006632EC"/>
    <w:rsid w:val="00667A71"/>
    <w:rsid w:val="00670038"/>
    <w:rsid w:val="006706EE"/>
    <w:rsid w:val="00670CC5"/>
    <w:rsid w:val="00677CB7"/>
    <w:rsid w:val="00695170"/>
    <w:rsid w:val="00695341"/>
    <w:rsid w:val="006A05D5"/>
    <w:rsid w:val="006B5971"/>
    <w:rsid w:val="006D015C"/>
    <w:rsid w:val="006D1194"/>
    <w:rsid w:val="006D3686"/>
    <w:rsid w:val="006D50B6"/>
    <w:rsid w:val="006D79EF"/>
    <w:rsid w:val="006E0491"/>
    <w:rsid w:val="006E5CB6"/>
    <w:rsid w:val="006E7F51"/>
    <w:rsid w:val="007055A5"/>
    <w:rsid w:val="0071676D"/>
    <w:rsid w:val="007209FE"/>
    <w:rsid w:val="007238FF"/>
    <w:rsid w:val="00730C71"/>
    <w:rsid w:val="0075744D"/>
    <w:rsid w:val="007636EC"/>
    <w:rsid w:val="007750FB"/>
    <w:rsid w:val="00775A01"/>
    <w:rsid w:val="00777168"/>
    <w:rsid w:val="00777317"/>
    <w:rsid w:val="007826E0"/>
    <w:rsid w:val="0078381B"/>
    <w:rsid w:val="007946FA"/>
    <w:rsid w:val="007A09D5"/>
    <w:rsid w:val="007A0F21"/>
    <w:rsid w:val="007A5219"/>
    <w:rsid w:val="007B3A4C"/>
    <w:rsid w:val="007C3385"/>
    <w:rsid w:val="007C38F5"/>
    <w:rsid w:val="007C5189"/>
    <w:rsid w:val="007D35F3"/>
    <w:rsid w:val="007D601E"/>
    <w:rsid w:val="007F44E3"/>
    <w:rsid w:val="00807812"/>
    <w:rsid w:val="008155E4"/>
    <w:rsid w:val="00815975"/>
    <w:rsid w:val="00815B3F"/>
    <w:rsid w:val="00816394"/>
    <w:rsid w:val="0082224F"/>
    <w:rsid w:val="00834053"/>
    <w:rsid w:val="00834C4E"/>
    <w:rsid w:val="00842B04"/>
    <w:rsid w:val="008523D2"/>
    <w:rsid w:val="00854D9A"/>
    <w:rsid w:val="00856809"/>
    <w:rsid w:val="008611CD"/>
    <w:rsid w:val="00861957"/>
    <w:rsid w:val="00863701"/>
    <w:rsid w:val="00865946"/>
    <w:rsid w:val="00867072"/>
    <w:rsid w:val="00875C91"/>
    <w:rsid w:val="00876543"/>
    <w:rsid w:val="00880786"/>
    <w:rsid w:val="0088703C"/>
    <w:rsid w:val="00891AFA"/>
    <w:rsid w:val="008A38F7"/>
    <w:rsid w:val="008B7029"/>
    <w:rsid w:val="008C235C"/>
    <w:rsid w:val="008C651F"/>
    <w:rsid w:val="008D0B03"/>
    <w:rsid w:val="008D500E"/>
    <w:rsid w:val="008E1F8C"/>
    <w:rsid w:val="008F5DE5"/>
    <w:rsid w:val="009023D1"/>
    <w:rsid w:val="00907893"/>
    <w:rsid w:val="0092255F"/>
    <w:rsid w:val="00922ED9"/>
    <w:rsid w:val="009248ED"/>
    <w:rsid w:val="00925BA5"/>
    <w:rsid w:val="00936D04"/>
    <w:rsid w:val="009461B7"/>
    <w:rsid w:val="00951FEB"/>
    <w:rsid w:val="00953632"/>
    <w:rsid w:val="00963C3B"/>
    <w:rsid w:val="009740BE"/>
    <w:rsid w:val="009767B0"/>
    <w:rsid w:val="0097703A"/>
    <w:rsid w:val="00986F45"/>
    <w:rsid w:val="009A3020"/>
    <w:rsid w:val="009A43C0"/>
    <w:rsid w:val="009A4B78"/>
    <w:rsid w:val="009A61F9"/>
    <w:rsid w:val="009B2B31"/>
    <w:rsid w:val="009B330B"/>
    <w:rsid w:val="009B46D7"/>
    <w:rsid w:val="009C1491"/>
    <w:rsid w:val="009C6FA9"/>
    <w:rsid w:val="009C7EB0"/>
    <w:rsid w:val="009D31AE"/>
    <w:rsid w:val="009D4800"/>
    <w:rsid w:val="009D749A"/>
    <w:rsid w:val="009E466C"/>
    <w:rsid w:val="009E46F4"/>
    <w:rsid w:val="00A03D58"/>
    <w:rsid w:val="00A048B5"/>
    <w:rsid w:val="00A069A1"/>
    <w:rsid w:val="00A2067E"/>
    <w:rsid w:val="00A230B0"/>
    <w:rsid w:val="00A26B05"/>
    <w:rsid w:val="00A40892"/>
    <w:rsid w:val="00A4169D"/>
    <w:rsid w:val="00A535F4"/>
    <w:rsid w:val="00A635F5"/>
    <w:rsid w:val="00A64243"/>
    <w:rsid w:val="00A66098"/>
    <w:rsid w:val="00A712CD"/>
    <w:rsid w:val="00A80449"/>
    <w:rsid w:val="00A90D0C"/>
    <w:rsid w:val="00A94E73"/>
    <w:rsid w:val="00A95A11"/>
    <w:rsid w:val="00AA1C86"/>
    <w:rsid w:val="00AA2CA0"/>
    <w:rsid w:val="00AB08F6"/>
    <w:rsid w:val="00AD3AF9"/>
    <w:rsid w:val="00AD6FD5"/>
    <w:rsid w:val="00AE5854"/>
    <w:rsid w:val="00B11411"/>
    <w:rsid w:val="00B210A8"/>
    <w:rsid w:val="00B37034"/>
    <w:rsid w:val="00B42E14"/>
    <w:rsid w:val="00B52039"/>
    <w:rsid w:val="00B54598"/>
    <w:rsid w:val="00B609EF"/>
    <w:rsid w:val="00B61AC5"/>
    <w:rsid w:val="00B701E5"/>
    <w:rsid w:val="00B80816"/>
    <w:rsid w:val="00B855CE"/>
    <w:rsid w:val="00B861AF"/>
    <w:rsid w:val="00B9280A"/>
    <w:rsid w:val="00BB1F71"/>
    <w:rsid w:val="00BC02E4"/>
    <w:rsid w:val="00BC0A4C"/>
    <w:rsid w:val="00BC4019"/>
    <w:rsid w:val="00BD1F32"/>
    <w:rsid w:val="00BD502B"/>
    <w:rsid w:val="00BD746A"/>
    <w:rsid w:val="00BD7FA5"/>
    <w:rsid w:val="00BE5986"/>
    <w:rsid w:val="00BE750D"/>
    <w:rsid w:val="00BF0670"/>
    <w:rsid w:val="00BF1626"/>
    <w:rsid w:val="00BF5D57"/>
    <w:rsid w:val="00C05A6F"/>
    <w:rsid w:val="00C159BB"/>
    <w:rsid w:val="00C22427"/>
    <w:rsid w:val="00C23FB2"/>
    <w:rsid w:val="00C436E4"/>
    <w:rsid w:val="00C63CC8"/>
    <w:rsid w:val="00C6795A"/>
    <w:rsid w:val="00C811F8"/>
    <w:rsid w:val="00CA1BA6"/>
    <w:rsid w:val="00CA6477"/>
    <w:rsid w:val="00CB388C"/>
    <w:rsid w:val="00CC3373"/>
    <w:rsid w:val="00CD1793"/>
    <w:rsid w:val="00CE1801"/>
    <w:rsid w:val="00CE2822"/>
    <w:rsid w:val="00CE6F0B"/>
    <w:rsid w:val="00CE7DF0"/>
    <w:rsid w:val="00CF1CFD"/>
    <w:rsid w:val="00D0645C"/>
    <w:rsid w:val="00D13EF8"/>
    <w:rsid w:val="00D1752C"/>
    <w:rsid w:val="00D21805"/>
    <w:rsid w:val="00D33858"/>
    <w:rsid w:val="00D33E09"/>
    <w:rsid w:val="00D36927"/>
    <w:rsid w:val="00D53B2C"/>
    <w:rsid w:val="00D576EF"/>
    <w:rsid w:val="00D579FC"/>
    <w:rsid w:val="00D6667D"/>
    <w:rsid w:val="00D73365"/>
    <w:rsid w:val="00D7754A"/>
    <w:rsid w:val="00D837B9"/>
    <w:rsid w:val="00D90B89"/>
    <w:rsid w:val="00DA64EA"/>
    <w:rsid w:val="00DB5E47"/>
    <w:rsid w:val="00DC3162"/>
    <w:rsid w:val="00DC7BDD"/>
    <w:rsid w:val="00DE1C63"/>
    <w:rsid w:val="00DF4395"/>
    <w:rsid w:val="00DF7D6B"/>
    <w:rsid w:val="00E04D8A"/>
    <w:rsid w:val="00E06A14"/>
    <w:rsid w:val="00E104C9"/>
    <w:rsid w:val="00E15FB4"/>
    <w:rsid w:val="00E4610F"/>
    <w:rsid w:val="00E47659"/>
    <w:rsid w:val="00E50E12"/>
    <w:rsid w:val="00E5289A"/>
    <w:rsid w:val="00E62386"/>
    <w:rsid w:val="00E70F98"/>
    <w:rsid w:val="00E713DB"/>
    <w:rsid w:val="00E71F8D"/>
    <w:rsid w:val="00E76CDC"/>
    <w:rsid w:val="00E873F2"/>
    <w:rsid w:val="00EA5417"/>
    <w:rsid w:val="00EA623C"/>
    <w:rsid w:val="00EA7C06"/>
    <w:rsid w:val="00EC1A92"/>
    <w:rsid w:val="00EC7232"/>
    <w:rsid w:val="00ED45C1"/>
    <w:rsid w:val="00EE0E40"/>
    <w:rsid w:val="00EE3391"/>
    <w:rsid w:val="00EE3A0F"/>
    <w:rsid w:val="00EE6D53"/>
    <w:rsid w:val="00F021AB"/>
    <w:rsid w:val="00F03B4E"/>
    <w:rsid w:val="00F053F6"/>
    <w:rsid w:val="00F064C2"/>
    <w:rsid w:val="00F11587"/>
    <w:rsid w:val="00F24657"/>
    <w:rsid w:val="00F26BFE"/>
    <w:rsid w:val="00F345B5"/>
    <w:rsid w:val="00F36D34"/>
    <w:rsid w:val="00F5457C"/>
    <w:rsid w:val="00F60997"/>
    <w:rsid w:val="00F65B5B"/>
    <w:rsid w:val="00F72E53"/>
    <w:rsid w:val="00F764BF"/>
    <w:rsid w:val="00F81911"/>
    <w:rsid w:val="00F90207"/>
    <w:rsid w:val="00F975B5"/>
    <w:rsid w:val="00FA1A75"/>
    <w:rsid w:val="00FA1E57"/>
    <w:rsid w:val="00FC067B"/>
    <w:rsid w:val="00FC2CA6"/>
    <w:rsid w:val="00FC360A"/>
    <w:rsid w:val="00FD0DBA"/>
    <w:rsid w:val="00FD1F4A"/>
    <w:rsid w:val="00FE02DE"/>
    <w:rsid w:val="00FE0460"/>
    <w:rsid w:val="00FE2763"/>
    <w:rsid w:val="00FE5376"/>
    <w:rsid w:val="00FF186E"/>
    <w:rsid w:val="00FF1A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10D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4E3"/>
    <w:rPr>
      <w:rFonts w:ascii="Times New Roman" w:hAnsi="Times New Roman"/>
      <w:sz w:val="24"/>
      <w:szCs w:val="24"/>
      <w:lang w:eastAsia="pt-BR"/>
    </w:rPr>
  </w:style>
  <w:style w:type="paragraph" w:styleId="Ttulo1">
    <w:name w:val="heading 1"/>
    <w:basedOn w:val="Normal"/>
    <w:next w:val="Normal"/>
    <w:link w:val="Ttulo1Char"/>
    <w:uiPriority w:val="9"/>
    <w:qFormat/>
    <w:rsid w:val="00D13EF8"/>
    <w:pPr>
      <w:keepNext/>
      <w:outlineLvl w:val="0"/>
    </w:pPr>
    <w:rPr>
      <w:rFonts w:eastAsia="Times New Roman"/>
      <w:szCs w:val="20"/>
    </w:rPr>
  </w:style>
  <w:style w:type="paragraph" w:styleId="Ttulo2">
    <w:name w:val="heading 2"/>
    <w:basedOn w:val="Normal"/>
    <w:next w:val="Normal"/>
    <w:link w:val="Ttulo2Char"/>
    <w:uiPriority w:val="9"/>
    <w:qFormat/>
    <w:rsid w:val="00D13EF8"/>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qFormat/>
    <w:rsid w:val="00D13EF8"/>
    <w:pPr>
      <w:keepNext/>
      <w:ind w:left="360" w:right="-625"/>
      <w:outlineLvl w:val="2"/>
    </w:pPr>
    <w:rPr>
      <w:rFonts w:eastAsia="Times New Roman"/>
      <w:szCs w:val="20"/>
    </w:rPr>
  </w:style>
  <w:style w:type="paragraph" w:styleId="Ttulo4">
    <w:name w:val="heading 4"/>
    <w:basedOn w:val="Normal"/>
    <w:next w:val="Normal"/>
    <w:link w:val="Ttulo4Char"/>
    <w:qFormat/>
    <w:rsid w:val="00D13EF8"/>
    <w:pPr>
      <w:keepNext/>
      <w:outlineLvl w:val="3"/>
    </w:pPr>
    <w:rPr>
      <w:rFonts w:eastAsia="Times New Roman"/>
      <w:b/>
      <w:sz w:val="20"/>
      <w:szCs w:val="20"/>
    </w:rPr>
  </w:style>
  <w:style w:type="paragraph" w:styleId="Ttulo5">
    <w:name w:val="heading 5"/>
    <w:basedOn w:val="Normal"/>
    <w:next w:val="Normal"/>
    <w:link w:val="Ttulo5Char"/>
    <w:qFormat/>
    <w:rsid w:val="00D13EF8"/>
    <w:pPr>
      <w:keepNext/>
      <w:jc w:val="both"/>
      <w:outlineLvl w:val="4"/>
    </w:pPr>
    <w:rPr>
      <w:rFonts w:eastAsia="Times New Roman"/>
      <w:szCs w:val="20"/>
    </w:rPr>
  </w:style>
  <w:style w:type="paragraph" w:styleId="Ttulo6">
    <w:name w:val="heading 6"/>
    <w:basedOn w:val="Normal"/>
    <w:next w:val="Normal"/>
    <w:link w:val="Ttulo6Char"/>
    <w:qFormat/>
    <w:rsid w:val="00D13EF8"/>
    <w:pPr>
      <w:keepNext/>
      <w:jc w:val="center"/>
      <w:outlineLvl w:val="5"/>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D13EF8"/>
    <w:pPr>
      <w:suppressAutoHyphens/>
      <w:spacing w:after="200" w:line="276" w:lineRule="auto"/>
      <w:ind w:left="720"/>
      <w:contextualSpacing/>
    </w:pPr>
    <w:rPr>
      <w:rFonts w:ascii="Calibri" w:hAnsi="Calibri"/>
      <w:sz w:val="22"/>
      <w:szCs w:val="22"/>
      <w:lang w:eastAsia="en-US"/>
    </w:rPr>
  </w:style>
  <w:style w:type="paragraph" w:customStyle="1" w:styleId="TableParagraph">
    <w:name w:val="Table Paragraph"/>
    <w:basedOn w:val="Normal"/>
    <w:uiPriority w:val="1"/>
    <w:qFormat/>
    <w:rsid w:val="00D13EF8"/>
    <w:pPr>
      <w:widowControl w:val="0"/>
      <w:autoSpaceDE w:val="0"/>
      <w:autoSpaceDN w:val="0"/>
    </w:pPr>
    <w:rPr>
      <w:rFonts w:eastAsia="Times New Roman"/>
      <w:sz w:val="22"/>
      <w:szCs w:val="22"/>
      <w:lang w:val="pt-PT" w:eastAsia="pt-PT" w:bidi="pt-PT"/>
    </w:rPr>
  </w:style>
  <w:style w:type="character" w:customStyle="1" w:styleId="Ttulo1Char">
    <w:name w:val="Título 1 Char"/>
    <w:link w:val="Ttulo1"/>
    <w:uiPriority w:val="9"/>
    <w:rsid w:val="00D13EF8"/>
    <w:rPr>
      <w:rFonts w:ascii="Times New Roman" w:eastAsia="Times New Roman" w:hAnsi="Times New Roman"/>
      <w:sz w:val="24"/>
      <w:lang w:eastAsia="pt-BR"/>
    </w:rPr>
  </w:style>
  <w:style w:type="character" w:customStyle="1" w:styleId="Ttulo2Char">
    <w:name w:val="Título 2 Char"/>
    <w:link w:val="Ttulo2"/>
    <w:uiPriority w:val="9"/>
    <w:rsid w:val="00D13EF8"/>
    <w:rPr>
      <w:rFonts w:ascii="Arial" w:eastAsia="Times New Roman" w:hAnsi="Arial" w:cs="Arial"/>
      <w:b/>
      <w:bCs/>
      <w:i/>
      <w:iCs/>
      <w:sz w:val="28"/>
      <w:szCs w:val="28"/>
      <w:lang w:eastAsia="pt-BR"/>
    </w:rPr>
  </w:style>
  <w:style w:type="character" w:customStyle="1" w:styleId="Ttulo3Char">
    <w:name w:val="Título 3 Char"/>
    <w:link w:val="Ttulo3"/>
    <w:uiPriority w:val="9"/>
    <w:rsid w:val="00D13EF8"/>
    <w:rPr>
      <w:rFonts w:ascii="Times New Roman" w:eastAsia="Times New Roman" w:hAnsi="Times New Roman"/>
      <w:sz w:val="24"/>
      <w:lang w:eastAsia="pt-BR"/>
    </w:rPr>
  </w:style>
  <w:style w:type="character" w:customStyle="1" w:styleId="Ttulo4Char">
    <w:name w:val="Título 4 Char"/>
    <w:link w:val="Ttulo4"/>
    <w:rsid w:val="00D13EF8"/>
    <w:rPr>
      <w:rFonts w:ascii="Times New Roman" w:eastAsia="Times New Roman" w:hAnsi="Times New Roman"/>
      <w:b/>
      <w:lang w:eastAsia="pt-BR"/>
    </w:rPr>
  </w:style>
  <w:style w:type="character" w:customStyle="1" w:styleId="Ttulo5Char">
    <w:name w:val="Título 5 Char"/>
    <w:link w:val="Ttulo5"/>
    <w:rsid w:val="00D13EF8"/>
    <w:rPr>
      <w:rFonts w:ascii="Times New Roman" w:eastAsia="Times New Roman" w:hAnsi="Times New Roman"/>
      <w:sz w:val="24"/>
      <w:lang w:eastAsia="pt-BR"/>
    </w:rPr>
  </w:style>
  <w:style w:type="character" w:customStyle="1" w:styleId="Ttulo6Char">
    <w:name w:val="Título 6 Char"/>
    <w:link w:val="Ttulo6"/>
    <w:rsid w:val="00D13EF8"/>
    <w:rPr>
      <w:rFonts w:ascii="Times New Roman" w:eastAsia="Times New Roman" w:hAnsi="Times New Roman"/>
      <w:b/>
      <w:sz w:val="24"/>
      <w:lang w:eastAsia="pt-BR"/>
    </w:rPr>
  </w:style>
  <w:style w:type="paragraph" w:styleId="Ttulo">
    <w:name w:val="Title"/>
    <w:basedOn w:val="Normal"/>
    <w:link w:val="TtuloChar"/>
    <w:qFormat/>
    <w:rsid w:val="00D13EF8"/>
    <w:pPr>
      <w:jc w:val="center"/>
    </w:pPr>
    <w:rPr>
      <w:rFonts w:eastAsia="Times New Roman"/>
      <w:sz w:val="28"/>
    </w:rPr>
  </w:style>
  <w:style w:type="character" w:customStyle="1" w:styleId="TtuloChar">
    <w:name w:val="Título Char"/>
    <w:link w:val="Ttulo"/>
    <w:rsid w:val="00D13EF8"/>
    <w:rPr>
      <w:rFonts w:ascii="Times New Roman" w:eastAsia="Times New Roman" w:hAnsi="Times New Roman"/>
      <w:sz w:val="28"/>
      <w:szCs w:val="24"/>
      <w:lang w:eastAsia="pt-BR"/>
    </w:rPr>
  </w:style>
  <w:style w:type="paragraph" w:styleId="Corpodetexto">
    <w:name w:val="Body Text"/>
    <w:basedOn w:val="Normal"/>
    <w:link w:val="CorpodetextoChar"/>
    <w:qFormat/>
    <w:rsid w:val="00D13EF8"/>
    <w:rPr>
      <w:rFonts w:eastAsia="Times New Roman"/>
      <w:szCs w:val="20"/>
    </w:rPr>
  </w:style>
  <w:style w:type="character" w:customStyle="1" w:styleId="CorpodetextoChar">
    <w:name w:val="Corpo de texto Char"/>
    <w:link w:val="Corpodetexto"/>
    <w:rsid w:val="00D13EF8"/>
    <w:rPr>
      <w:rFonts w:ascii="Times New Roman" w:eastAsia="Times New Roman" w:hAnsi="Times New Roman"/>
      <w:sz w:val="24"/>
      <w:lang w:eastAsia="pt-BR"/>
    </w:rPr>
  </w:style>
  <w:style w:type="character" w:styleId="Forte">
    <w:name w:val="Strong"/>
    <w:uiPriority w:val="22"/>
    <w:qFormat/>
    <w:rsid w:val="00D13EF8"/>
    <w:rPr>
      <w:b/>
      <w:bCs/>
    </w:rPr>
  </w:style>
  <w:style w:type="character" w:styleId="nfase">
    <w:name w:val="Emphasis"/>
    <w:uiPriority w:val="20"/>
    <w:qFormat/>
    <w:rsid w:val="00D13EF8"/>
    <w:rPr>
      <w:i/>
      <w:iCs/>
    </w:rPr>
  </w:style>
  <w:style w:type="paragraph" w:styleId="SemEspaamento">
    <w:name w:val="No Spacing"/>
    <w:qFormat/>
    <w:rsid w:val="00D13EF8"/>
    <w:rPr>
      <w:sz w:val="22"/>
      <w:szCs w:val="22"/>
    </w:rPr>
  </w:style>
  <w:style w:type="paragraph" w:styleId="PargrafodaLista">
    <w:name w:val="List Paragraph"/>
    <w:basedOn w:val="Normal"/>
    <w:link w:val="PargrafodaListaChar"/>
    <w:uiPriority w:val="34"/>
    <w:qFormat/>
    <w:rsid w:val="00D13EF8"/>
    <w:pPr>
      <w:ind w:left="720"/>
      <w:contextualSpacing/>
    </w:pPr>
    <w:rPr>
      <w:rFonts w:ascii="Arial" w:eastAsia="Times New Roman" w:hAnsi="Arial"/>
    </w:rPr>
  </w:style>
  <w:style w:type="character" w:customStyle="1" w:styleId="PargrafodaListaChar">
    <w:name w:val="Parágrafo da Lista Char"/>
    <w:link w:val="PargrafodaLista"/>
    <w:uiPriority w:val="34"/>
    <w:locked/>
    <w:rsid w:val="00D13EF8"/>
    <w:rPr>
      <w:rFonts w:ascii="Arial" w:eastAsia="Times New Roman" w:hAnsi="Arial"/>
      <w:sz w:val="24"/>
      <w:szCs w:val="24"/>
      <w:lang w:eastAsia="pt-BR"/>
    </w:rPr>
  </w:style>
  <w:style w:type="paragraph" w:styleId="CabealhodoSumrio">
    <w:name w:val="TOC Heading"/>
    <w:basedOn w:val="Ttulo1"/>
    <w:next w:val="Normal"/>
    <w:uiPriority w:val="39"/>
    <w:unhideWhenUsed/>
    <w:qFormat/>
    <w:rsid w:val="00D13EF8"/>
    <w:pPr>
      <w:keepLines/>
      <w:spacing w:before="240" w:line="259" w:lineRule="auto"/>
      <w:outlineLvl w:val="9"/>
    </w:pPr>
    <w:rPr>
      <w:rFonts w:ascii="Calibri Light" w:hAnsi="Calibri Light"/>
      <w:color w:val="2E74B5"/>
      <w:sz w:val="32"/>
      <w:szCs w:val="32"/>
    </w:rPr>
  </w:style>
  <w:style w:type="paragraph" w:styleId="Cabealho">
    <w:name w:val="header"/>
    <w:basedOn w:val="Normal"/>
    <w:link w:val="CabealhoChar"/>
    <w:uiPriority w:val="99"/>
    <w:unhideWhenUsed/>
    <w:rsid w:val="00B37034"/>
    <w:pPr>
      <w:tabs>
        <w:tab w:val="center" w:pos="4252"/>
        <w:tab w:val="right" w:pos="8504"/>
      </w:tabs>
    </w:pPr>
  </w:style>
  <w:style w:type="character" w:customStyle="1" w:styleId="CabealhoChar">
    <w:name w:val="Cabeçalho Char"/>
    <w:basedOn w:val="Fontepargpadro"/>
    <w:link w:val="Cabealho"/>
    <w:uiPriority w:val="99"/>
    <w:rsid w:val="00B37034"/>
    <w:rPr>
      <w:rFonts w:ascii="Times New Roman" w:hAnsi="Times New Roman"/>
      <w:sz w:val="24"/>
      <w:szCs w:val="24"/>
      <w:lang w:eastAsia="pt-BR"/>
    </w:rPr>
  </w:style>
  <w:style w:type="paragraph" w:styleId="Rodap">
    <w:name w:val="footer"/>
    <w:basedOn w:val="Normal"/>
    <w:link w:val="RodapChar"/>
    <w:uiPriority w:val="99"/>
    <w:unhideWhenUsed/>
    <w:rsid w:val="00B37034"/>
    <w:pPr>
      <w:tabs>
        <w:tab w:val="center" w:pos="4252"/>
        <w:tab w:val="right" w:pos="8504"/>
      </w:tabs>
    </w:pPr>
  </w:style>
  <w:style w:type="character" w:customStyle="1" w:styleId="RodapChar">
    <w:name w:val="Rodapé Char"/>
    <w:basedOn w:val="Fontepargpadro"/>
    <w:link w:val="Rodap"/>
    <w:uiPriority w:val="99"/>
    <w:rsid w:val="00B37034"/>
    <w:rPr>
      <w:rFonts w:ascii="Times New Roman" w:hAnsi="Times New Roman"/>
      <w:sz w:val="24"/>
      <w:szCs w:val="24"/>
      <w:lang w:eastAsia="pt-BR"/>
    </w:rPr>
  </w:style>
  <w:style w:type="paragraph" w:customStyle="1" w:styleId="Cabealho1">
    <w:name w:val="Cabeçalho1"/>
    <w:basedOn w:val="Normal"/>
    <w:qFormat/>
    <w:rsid w:val="00B37034"/>
    <w:pPr>
      <w:tabs>
        <w:tab w:val="center" w:pos="4252"/>
        <w:tab w:val="right" w:pos="8504"/>
      </w:tabs>
      <w:suppressAutoHyphens/>
      <w:overflowPunct w:val="0"/>
    </w:pPr>
    <w:rPr>
      <w:rFonts w:ascii="Calibri" w:hAnsi="Calibri"/>
      <w:sz w:val="22"/>
      <w:szCs w:val="22"/>
      <w:lang w:eastAsia="en-US"/>
    </w:rPr>
  </w:style>
  <w:style w:type="character" w:customStyle="1" w:styleId="CabealhoChar1">
    <w:name w:val="Cabeçalho Char1"/>
    <w:basedOn w:val="Fontepargpadro"/>
    <w:uiPriority w:val="99"/>
    <w:qFormat/>
    <w:rsid w:val="00B37034"/>
    <w:rPr>
      <w:sz w:val="22"/>
      <w:szCs w:val="22"/>
      <w:lang w:eastAsia="en-US"/>
    </w:rPr>
  </w:style>
  <w:style w:type="paragraph" w:styleId="Recuodecorpodetexto">
    <w:name w:val="Body Text Indent"/>
    <w:basedOn w:val="Normal"/>
    <w:link w:val="RecuodecorpodetextoChar"/>
    <w:uiPriority w:val="99"/>
    <w:semiHidden/>
    <w:unhideWhenUsed/>
    <w:rsid w:val="00B54598"/>
    <w:pPr>
      <w:spacing w:after="120"/>
      <w:ind w:left="283"/>
    </w:pPr>
  </w:style>
  <w:style w:type="character" w:customStyle="1" w:styleId="RecuodecorpodetextoChar">
    <w:name w:val="Recuo de corpo de texto Char"/>
    <w:basedOn w:val="Fontepargpadro"/>
    <w:link w:val="Recuodecorpodetexto"/>
    <w:uiPriority w:val="99"/>
    <w:semiHidden/>
    <w:rsid w:val="00B54598"/>
    <w:rPr>
      <w:rFonts w:ascii="Times New Roman" w:hAnsi="Times New Roman"/>
      <w:sz w:val="24"/>
      <w:szCs w:val="24"/>
      <w:lang w:eastAsia="pt-BR"/>
    </w:rPr>
  </w:style>
  <w:style w:type="character" w:customStyle="1" w:styleId="ncoradanotaderodap">
    <w:name w:val="Âncora da nota de rodapé"/>
    <w:rsid w:val="00B54598"/>
    <w:rPr>
      <w:vertAlign w:val="superscript"/>
    </w:rPr>
  </w:style>
  <w:style w:type="character" w:customStyle="1" w:styleId="Caracteresdenotaderodap">
    <w:name w:val="Caracteres de nota de rodapé"/>
    <w:qFormat/>
    <w:rsid w:val="00B54598"/>
  </w:style>
  <w:style w:type="paragraph" w:customStyle="1" w:styleId="Textodenotaderodap1">
    <w:name w:val="Texto de nota de rodapé1"/>
    <w:basedOn w:val="Normal"/>
    <w:qFormat/>
    <w:rsid w:val="00B54598"/>
    <w:pPr>
      <w:suppressAutoHyphens/>
      <w:overflowPunct w:val="0"/>
    </w:pPr>
    <w:rPr>
      <w:rFonts w:ascii="Calibri" w:hAnsi="Calibri"/>
      <w:sz w:val="20"/>
      <w:szCs w:val="20"/>
      <w:lang w:eastAsia="en-US"/>
    </w:rPr>
  </w:style>
  <w:style w:type="paragraph" w:styleId="NormalWeb">
    <w:name w:val="Normal (Web)"/>
    <w:basedOn w:val="Normal"/>
    <w:uiPriority w:val="99"/>
    <w:unhideWhenUsed/>
    <w:rsid w:val="00FC2CA6"/>
    <w:pPr>
      <w:spacing w:before="100" w:beforeAutospacing="1" w:after="100" w:afterAutospacing="1"/>
    </w:pPr>
    <w:rPr>
      <w:rFonts w:eastAsia="Times New Roman"/>
    </w:rPr>
  </w:style>
  <w:style w:type="character" w:styleId="Hyperlink">
    <w:name w:val="Hyperlink"/>
    <w:basedOn w:val="Fontepargpadro"/>
    <w:uiPriority w:val="99"/>
    <w:unhideWhenUsed/>
    <w:rsid w:val="00FC2CA6"/>
    <w:rPr>
      <w:color w:val="0000FF"/>
      <w:u w:val="single"/>
    </w:rPr>
  </w:style>
  <w:style w:type="table" w:styleId="Tabelacomgrade">
    <w:name w:val="Table Grid"/>
    <w:basedOn w:val="Tabelanormal"/>
    <w:uiPriority w:val="59"/>
    <w:rsid w:val="00106E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ulo2memorial">
    <w:name w:val="Titulo 2 memorial"/>
    <w:basedOn w:val="Normal"/>
    <w:link w:val="Titulo2memorialChar"/>
    <w:qFormat/>
    <w:rsid w:val="00106E19"/>
    <w:pPr>
      <w:numPr>
        <w:numId w:val="3"/>
      </w:numPr>
      <w:spacing w:line="360" w:lineRule="auto"/>
      <w:jc w:val="both"/>
    </w:pPr>
    <w:rPr>
      <w:rFonts w:ascii="Arial" w:hAnsi="Arial"/>
      <w:b/>
      <w:sz w:val="22"/>
      <w:szCs w:val="22"/>
      <w:lang w:eastAsia="en-US"/>
    </w:rPr>
  </w:style>
  <w:style w:type="character" w:customStyle="1" w:styleId="Titulo2memorialChar">
    <w:name w:val="Titulo 2 memorial Char"/>
    <w:link w:val="Titulo2memorial"/>
    <w:rsid w:val="00106E19"/>
    <w:rPr>
      <w:rFonts w:ascii="Arial" w:hAnsi="Arial"/>
      <w:b/>
      <w:sz w:val="22"/>
      <w:szCs w:val="22"/>
    </w:rPr>
  </w:style>
  <w:style w:type="paragraph" w:customStyle="1" w:styleId="Padro">
    <w:name w:val="Padrão"/>
    <w:rsid w:val="003C758C"/>
    <w:pPr>
      <w:tabs>
        <w:tab w:val="left" w:pos="708"/>
      </w:tabs>
      <w:suppressAutoHyphens/>
      <w:spacing w:after="160" w:line="259" w:lineRule="auto"/>
    </w:pPr>
    <w:rPr>
      <w:rFonts w:ascii="Times New Roman" w:eastAsia="SimSun" w:hAnsi="Times New Roman" w:cs="Mangal"/>
      <w:sz w:val="24"/>
      <w:szCs w:val="24"/>
      <w:lang w:eastAsia="zh-CN" w:bidi="hi-IN"/>
    </w:rPr>
  </w:style>
  <w:style w:type="character" w:customStyle="1" w:styleId="UnresolvedMention">
    <w:name w:val="Unresolved Mention"/>
    <w:basedOn w:val="Fontepargpadro"/>
    <w:uiPriority w:val="99"/>
    <w:semiHidden/>
    <w:unhideWhenUsed/>
    <w:rsid w:val="00591A34"/>
    <w:rPr>
      <w:color w:val="605E5C"/>
      <w:shd w:val="clear" w:color="auto" w:fill="E1DFDD"/>
    </w:rPr>
  </w:style>
  <w:style w:type="character" w:styleId="HiperlinkVisitado">
    <w:name w:val="FollowedHyperlink"/>
    <w:basedOn w:val="Fontepargpadro"/>
    <w:uiPriority w:val="99"/>
    <w:semiHidden/>
    <w:unhideWhenUsed/>
    <w:rsid w:val="001278F2"/>
    <w:rPr>
      <w:color w:val="954F72" w:themeColor="followedHyperlink"/>
      <w:u w:val="single"/>
    </w:rPr>
  </w:style>
  <w:style w:type="character" w:styleId="Refdecomentrio">
    <w:name w:val="annotation reference"/>
    <w:basedOn w:val="Fontepargpadro"/>
    <w:uiPriority w:val="99"/>
    <w:semiHidden/>
    <w:unhideWhenUsed/>
    <w:rsid w:val="00E50E12"/>
    <w:rPr>
      <w:sz w:val="16"/>
      <w:szCs w:val="16"/>
    </w:rPr>
  </w:style>
  <w:style w:type="paragraph" w:styleId="Textodecomentrio">
    <w:name w:val="annotation text"/>
    <w:basedOn w:val="Normal"/>
    <w:link w:val="TextodecomentrioChar"/>
    <w:uiPriority w:val="99"/>
    <w:semiHidden/>
    <w:unhideWhenUsed/>
    <w:rsid w:val="00E50E12"/>
    <w:rPr>
      <w:sz w:val="20"/>
      <w:szCs w:val="20"/>
    </w:rPr>
  </w:style>
  <w:style w:type="character" w:customStyle="1" w:styleId="TextodecomentrioChar">
    <w:name w:val="Texto de comentário Char"/>
    <w:basedOn w:val="Fontepargpadro"/>
    <w:link w:val="Textodecomentrio"/>
    <w:uiPriority w:val="99"/>
    <w:semiHidden/>
    <w:rsid w:val="00E50E12"/>
    <w:rPr>
      <w:rFonts w:ascii="Times New Roman" w:hAnsi="Times New Roman"/>
      <w:lang w:eastAsia="pt-BR"/>
    </w:rPr>
  </w:style>
  <w:style w:type="paragraph" w:styleId="Assuntodocomentrio">
    <w:name w:val="annotation subject"/>
    <w:basedOn w:val="Textodecomentrio"/>
    <w:next w:val="Textodecomentrio"/>
    <w:link w:val="AssuntodocomentrioChar"/>
    <w:uiPriority w:val="99"/>
    <w:semiHidden/>
    <w:unhideWhenUsed/>
    <w:rsid w:val="00E50E12"/>
    <w:rPr>
      <w:b/>
      <w:bCs/>
    </w:rPr>
  </w:style>
  <w:style w:type="character" w:customStyle="1" w:styleId="AssuntodocomentrioChar">
    <w:name w:val="Assunto do comentário Char"/>
    <w:basedOn w:val="TextodecomentrioChar"/>
    <w:link w:val="Assuntodocomentrio"/>
    <w:uiPriority w:val="99"/>
    <w:semiHidden/>
    <w:rsid w:val="00E50E12"/>
    <w:rPr>
      <w:rFonts w:ascii="Times New Roman" w:hAnsi="Times New Roman"/>
      <w:b/>
      <w:bCs/>
      <w:lang w:eastAsia="pt-BR"/>
    </w:rPr>
  </w:style>
  <w:style w:type="paragraph" w:styleId="Reviso">
    <w:name w:val="Revision"/>
    <w:hidden/>
    <w:uiPriority w:val="99"/>
    <w:semiHidden/>
    <w:rsid w:val="00E50E12"/>
    <w:rPr>
      <w:rFonts w:ascii="Times New Roman" w:hAnsi="Times New Roman"/>
      <w:sz w:val="24"/>
      <w:szCs w:val="24"/>
      <w:lang w:eastAsia="pt-BR"/>
    </w:rPr>
  </w:style>
  <w:style w:type="paragraph" w:styleId="Textodebalo">
    <w:name w:val="Balloon Text"/>
    <w:basedOn w:val="Normal"/>
    <w:link w:val="TextodebaloChar"/>
    <w:uiPriority w:val="99"/>
    <w:semiHidden/>
    <w:unhideWhenUsed/>
    <w:rsid w:val="00986F45"/>
    <w:rPr>
      <w:rFonts w:ascii="Tahoma" w:hAnsi="Tahoma" w:cs="Tahoma"/>
      <w:sz w:val="16"/>
      <w:szCs w:val="16"/>
    </w:rPr>
  </w:style>
  <w:style w:type="character" w:customStyle="1" w:styleId="TextodebaloChar">
    <w:name w:val="Texto de balão Char"/>
    <w:basedOn w:val="Fontepargpadro"/>
    <w:link w:val="Textodebalo"/>
    <w:uiPriority w:val="99"/>
    <w:semiHidden/>
    <w:rsid w:val="00986F45"/>
    <w:rPr>
      <w:rFonts w:ascii="Tahoma" w:hAnsi="Tahoma" w:cs="Tahoma"/>
      <w:sz w:val="16"/>
      <w:szCs w:val="16"/>
      <w:lang w:eastAsia="pt-BR"/>
    </w:rPr>
  </w:style>
  <w:style w:type="paragraph" w:customStyle="1" w:styleId="paragraph">
    <w:name w:val="paragraph"/>
    <w:basedOn w:val="Normal"/>
    <w:rsid w:val="00875C91"/>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4E3"/>
    <w:rPr>
      <w:rFonts w:ascii="Times New Roman" w:hAnsi="Times New Roman"/>
      <w:sz w:val="24"/>
      <w:szCs w:val="24"/>
      <w:lang w:eastAsia="pt-BR"/>
    </w:rPr>
  </w:style>
  <w:style w:type="paragraph" w:styleId="Ttulo1">
    <w:name w:val="heading 1"/>
    <w:basedOn w:val="Normal"/>
    <w:next w:val="Normal"/>
    <w:link w:val="Ttulo1Char"/>
    <w:uiPriority w:val="9"/>
    <w:qFormat/>
    <w:rsid w:val="00D13EF8"/>
    <w:pPr>
      <w:keepNext/>
      <w:outlineLvl w:val="0"/>
    </w:pPr>
    <w:rPr>
      <w:rFonts w:eastAsia="Times New Roman"/>
      <w:szCs w:val="20"/>
    </w:rPr>
  </w:style>
  <w:style w:type="paragraph" w:styleId="Ttulo2">
    <w:name w:val="heading 2"/>
    <w:basedOn w:val="Normal"/>
    <w:next w:val="Normal"/>
    <w:link w:val="Ttulo2Char"/>
    <w:uiPriority w:val="9"/>
    <w:qFormat/>
    <w:rsid w:val="00D13EF8"/>
    <w:pPr>
      <w:keepNext/>
      <w:spacing w:before="240" w:after="60"/>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qFormat/>
    <w:rsid w:val="00D13EF8"/>
    <w:pPr>
      <w:keepNext/>
      <w:ind w:left="360" w:right="-625"/>
      <w:outlineLvl w:val="2"/>
    </w:pPr>
    <w:rPr>
      <w:rFonts w:eastAsia="Times New Roman"/>
      <w:szCs w:val="20"/>
    </w:rPr>
  </w:style>
  <w:style w:type="paragraph" w:styleId="Ttulo4">
    <w:name w:val="heading 4"/>
    <w:basedOn w:val="Normal"/>
    <w:next w:val="Normal"/>
    <w:link w:val="Ttulo4Char"/>
    <w:qFormat/>
    <w:rsid w:val="00D13EF8"/>
    <w:pPr>
      <w:keepNext/>
      <w:outlineLvl w:val="3"/>
    </w:pPr>
    <w:rPr>
      <w:rFonts w:eastAsia="Times New Roman"/>
      <w:b/>
      <w:sz w:val="20"/>
      <w:szCs w:val="20"/>
    </w:rPr>
  </w:style>
  <w:style w:type="paragraph" w:styleId="Ttulo5">
    <w:name w:val="heading 5"/>
    <w:basedOn w:val="Normal"/>
    <w:next w:val="Normal"/>
    <w:link w:val="Ttulo5Char"/>
    <w:qFormat/>
    <w:rsid w:val="00D13EF8"/>
    <w:pPr>
      <w:keepNext/>
      <w:jc w:val="both"/>
      <w:outlineLvl w:val="4"/>
    </w:pPr>
    <w:rPr>
      <w:rFonts w:eastAsia="Times New Roman"/>
      <w:szCs w:val="20"/>
    </w:rPr>
  </w:style>
  <w:style w:type="paragraph" w:styleId="Ttulo6">
    <w:name w:val="heading 6"/>
    <w:basedOn w:val="Normal"/>
    <w:next w:val="Normal"/>
    <w:link w:val="Ttulo6Char"/>
    <w:qFormat/>
    <w:rsid w:val="00D13EF8"/>
    <w:pPr>
      <w:keepNext/>
      <w:jc w:val="center"/>
      <w:outlineLvl w:val="5"/>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D13EF8"/>
    <w:pPr>
      <w:suppressAutoHyphens/>
      <w:spacing w:after="200" w:line="276" w:lineRule="auto"/>
      <w:ind w:left="720"/>
      <w:contextualSpacing/>
    </w:pPr>
    <w:rPr>
      <w:rFonts w:ascii="Calibri" w:hAnsi="Calibri"/>
      <w:sz w:val="22"/>
      <w:szCs w:val="22"/>
      <w:lang w:eastAsia="en-US"/>
    </w:rPr>
  </w:style>
  <w:style w:type="paragraph" w:customStyle="1" w:styleId="TableParagraph">
    <w:name w:val="Table Paragraph"/>
    <w:basedOn w:val="Normal"/>
    <w:uiPriority w:val="1"/>
    <w:qFormat/>
    <w:rsid w:val="00D13EF8"/>
    <w:pPr>
      <w:widowControl w:val="0"/>
      <w:autoSpaceDE w:val="0"/>
      <w:autoSpaceDN w:val="0"/>
    </w:pPr>
    <w:rPr>
      <w:rFonts w:eastAsia="Times New Roman"/>
      <w:sz w:val="22"/>
      <w:szCs w:val="22"/>
      <w:lang w:val="pt-PT" w:eastAsia="pt-PT" w:bidi="pt-PT"/>
    </w:rPr>
  </w:style>
  <w:style w:type="character" w:customStyle="1" w:styleId="Ttulo1Char">
    <w:name w:val="Título 1 Char"/>
    <w:link w:val="Ttulo1"/>
    <w:uiPriority w:val="9"/>
    <w:rsid w:val="00D13EF8"/>
    <w:rPr>
      <w:rFonts w:ascii="Times New Roman" w:eastAsia="Times New Roman" w:hAnsi="Times New Roman"/>
      <w:sz w:val="24"/>
      <w:lang w:eastAsia="pt-BR"/>
    </w:rPr>
  </w:style>
  <w:style w:type="character" w:customStyle="1" w:styleId="Ttulo2Char">
    <w:name w:val="Título 2 Char"/>
    <w:link w:val="Ttulo2"/>
    <w:uiPriority w:val="9"/>
    <w:rsid w:val="00D13EF8"/>
    <w:rPr>
      <w:rFonts w:ascii="Arial" w:eastAsia="Times New Roman" w:hAnsi="Arial" w:cs="Arial"/>
      <w:b/>
      <w:bCs/>
      <w:i/>
      <w:iCs/>
      <w:sz w:val="28"/>
      <w:szCs w:val="28"/>
      <w:lang w:eastAsia="pt-BR"/>
    </w:rPr>
  </w:style>
  <w:style w:type="character" w:customStyle="1" w:styleId="Ttulo3Char">
    <w:name w:val="Título 3 Char"/>
    <w:link w:val="Ttulo3"/>
    <w:uiPriority w:val="9"/>
    <w:rsid w:val="00D13EF8"/>
    <w:rPr>
      <w:rFonts w:ascii="Times New Roman" w:eastAsia="Times New Roman" w:hAnsi="Times New Roman"/>
      <w:sz w:val="24"/>
      <w:lang w:eastAsia="pt-BR"/>
    </w:rPr>
  </w:style>
  <w:style w:type="character" w:customStyle="1" w:styleId="Ttulo4Char">
    <w:name w:val="Título 4 Char"/>
    <w:link w:val="Ttulo4"/>
    <w:rsid w:val="00D13EF8"/>
    <w:rPr>
      <w:rFonts w:ascii="Times New Roman" w:eastAsia="Times New Roman" w:hAnsi="Times New Roman"/>
      <w:b/>
      <w:lang w:eastAsia="pt-BR"/>
    </w:rPr>
  </w:style>
  <w:style w:type="character" w:customStyle="1" w:styleId="Ttulo5Char">
    <w:name w:val="Título 5 Char"/>
    <w:link w:val="Ttulo5"/>
    <w:rsid w:val="00D13EF8"/>
    <w:rPr>
      <w:rFonts w:ascii="Times New Roman" w:eastAsia="Times New Roman" w:hAnsi="Times New Roman"/>
      <w:sz w:val="24"/>
      <w:lang w:eastAsia="pt-BR"/>
    </w:rPr>
  </w:style>
  <w:style w:type="character" w:customStyle="1" w:styleId="Ttulo6Char">
    <w:name w:val="Título 6 Char"/>
    <w:link w:val="Ttulo6"/>
    <w:rsid w:val="00D13EF8"/>
    <w:rPr>
      <w:rFonts w:ascii="Times New Roman" w:eastAsia="Times New Roman" w:hAnsi="Times New Roman"/>
      <w:b/>
      <w:sz w:val="24"/>
      <w:lang w:eastAsia="pt-BR"/>
    </w:rPr>
  </w:style>
  <w:style w:type="paragraph" w:styleId="Ttulo">
    <w:name w:val="Title"/>
    <w:basedOn w:val="Normal"/>
    <w:link w:val="TtuloChar"/>
    <w:qFormat/>
    <w:rsid w:val="00D13EF8"/>
    <w:pPr>
      <w:jc w:val="center"/>
    </w:pPr>
    <w:rPr>
      <w:rFonts w:eastAsia="Times New Roman"/>
      <w:sz w:val="28"/>
    </w:rPr>
  </w:style>
  <w:style w:type="character" w:customStyle="1" w:styleId="TtuloChar">
    <w:name w:val="Título Char"/>
    <w:link w:val="Ttulo"/>
    <w:rsid w:val="00D13EF8"/>
    <w:rPr>
      <w:rFonts w:ascii="Times New Roman" w:eastAsia="Times New Roman" w:hAnsi="Times New Roman"/>
      <w:sz w:val="28"/>
      <w:szCs w:val="24"/>
      <w:lang w:eastAsia="pt-BR"/>
    </w:rPr>
  </w:style>
  <w:style w:type="paragraph" w:styleId="Corpodetexto">
    <w:name w:val="Body Text"/>
    <w:basedOn w:val="Normal"/>
    <w:link w:val="CorpodetextoChar"/>
    <w:qFormat/>
    <w:rsid w:val="00D13EF8"/>
    <w:rPr>
      <w:rFonts w:eastAsia="Times New Roman"/>
      <w:szCs w:val="20"/>
    </w:rPr>
  </w:style>
  <w:style w:type="character" w:customStyle="1" w:styleId="CorpodetextoChar">
    <w:name w:val="Corpo de texto Char"/>
    <w:link w:val="Corpodetexto"/>
    <w:rsid w:val="00D13EF8"/>
    <w:rPr>
      <w:rFonts w:ascii="Times New Roman" w:eastAsia="Times New Roman" w:hAnsi="Times New Roman"/>
      <w:sz w:val="24"/>
      <w:lang w:eastAsia="pt-BR"/>
    </w:rPr>
  </w:style>
  <w:style w:type="character" w:styleId="Forte">
    <w:name w:val="Strong"/>
    <w:uiPriority w:val="22"/>
    <w:qFormat/>
    <w:rsid w:val="00D13EF8"/>
    <w:rPr>
      <w:b/>
      <w:bCs/>
    </w:rPr>
  </w:style>
  <w:style w:type="character" w:styleId="nfase">
    <w:name w:val="Emphasis"/>
    <w:uiPriority w:val="20"/>
    <w:qFormat/>
    <w:rsid w:val="00D13EF8"/>
    <w:rPr>
      <w:i/>
      <w:iCs/>
    </w:rPr>
  </w:style>
  <w:style w:type="paragraph" w:styleId="SemEspaamento">
    <w:name w:val="No Spacing"/>
    <w:qFormat/>
    <w:rsid w:val="00D13EF8"/>
    <w:rPr>
      <w:sz w:val="22"/>
      <w:szCs w:val="22"/>
    </w:rPr>
  </w:style>
  <w:style w:type="paragraph" w:styleId="PargrafodaLista">
    <w:name w:val="List Paragraph"/>
    <w:basedOn w:val="Normal"/>
    <w:link w:val="PargrafodaListaChar"/>
    <w:uiPriority w:val="34"/>
    <w:qFormat/>
    <w:rsid w:val="00D13EF8"/>
    <w:pPr>
      <w:ind w:left="720"/>
      <w:contextualSpacing/>
    </w:pPr>
    <w:rPr>
      <w:rFonts w:ascii="Arial" w:eastAsia="Times New Roman" w:hAnsi="Arial"/>
    </w:rPr>
  </w:style>
  <w:style w:type="character" w:customStyle="1" w:styleId="PargrafodaListaChar">
    <w:name w:val="Parágrafo da Lista Char"/>
    <w:link w:val="PargrafodaLista"/>
    <w:uiPriority w:val="34"/>
    <w:locked/>
    <w:rsid w:val="00D13EF8"/>
    <w:rPr>
      <w:rFonts w:ascii="Arial" w:eastAsia="Times New Roman" w:hAnsi="Arial"/>
      <w:sz w:val="24"/>
      <w:szCs w:val="24"/>
      <w:lang w:eastAsia="pt-BR"/>
    </w:rPr>
  </w:style>
  <w:style w:type="paragraph" w:styleId="CabealhodoSumrio">
    <w:name w:val="TOC Heading"/>
    <w:basedOn w:val="Ttulo1"/>
    <w:next w:val="Normal"/>
    <w:uiPriority w:val="39"/>
    <w:unhideWhenUsed/>
    <w:qFormat/>
    <w:rsid w:val="00D13EF8"/>
    <w:pPr>
      <w:keepLines/>
      <w:spacing w:before="240" w:line="259" w:lineRule="auto"/>
      <w:outlineLvl w:val="9"/>
    </w:pPr>
    <w:rPr>
      <w:rFonts w:ascii="Calibri Light" w:hAnsi="Calibri Light"/>
      <w:color w:val="2E74B5"/>
      <w:sz w:val="32"/>
      <w:szCs w:val="32"/>
    </w:rPr>
  </w:style>
  <w:style w:type="paragraph" w:styleId="Cabealho">
    <w:name w:val="header"/>
    <w:basedOn w:val="Normal"/>
    <w:link w:val="CabealhoChar"/>
    <w:uiPriority w:val="99"/>
    <w:unhideWhenUsed/>
    <w:rsid w:val="00B37034"/>
    <w:pPr>
      <w:tabs>
        <w:tab w:val="center" w:pos="4252"/>
        <w:tab w:val="right" w:pos="8504"/>
      </w:tabs>
    </w:pPr>
  </w:style>
  <w:style w:type="character" w:customStyle="1" w:styleId="CabealhoChar">
    <w:name w:val="Cabeçalho Char"/>
    <w:basedOn w:val="Fontepargpadro"/>
    <w:link w:val="Cabealho"/>
    <w:uiPriority w:val="99"/>
    <w:rsid w:val="00B37034"/>
    <w:rPr>
      <w:rFonts w:ascii="Times New Roman" w:hAnsi="Times New Roman"/>
      <w:sz w:val="24"/>
      <w:szCs w:val="24"/>
      <w:lang w:eastAsia="pt-BR"/>
    </w:rPr>
  </w:style>
  <w:style w:type="paragraph" w:styleId="Rodap">
    <w:name w:val="footer"/>
    <w:basedOn w:val="Normal"/>
    <w:link w:val="RodapChar"/>
    <w:uiPriority w:val="99"/>
    <w:unhideWhenUsed/>
    <w:rsid w:val="00B37034"/>
    <w:pPr>
      <w:tabs>
        <w:tab w:val="center" w:pos="4252"/>
        <w:tab w:val="right" w:pos="8504"/>
      </w:tabs>
    </w:pPr>
  </w:style>
  <w:style w:type="character" w:customStyle="1" w:styleId="RodapChar">
    <w:name w:val="Rodapé Char"/>
    <w:basedOn w:val="Fontepargpadro"/>
    <w:link w:val="Rodap"/>
    <w:uiPriority w:val="99"/>
    <w:rsid w:val="00B37034"/>
    <w:rPr>
      <w:rFonts w:ascii="Times New Roman" w:hAnsi="Times New Roman"/>
      <w:sz w:val="24"/>
      <w:szCs w:val="24"/>
      <w:lang w:eastAsia="pt-BR"/>
    </w:rPr>
  </w:style>
  <w:style w:type="paragraph" w:customStyle="1" w:styleId="Cabealho1">
    <w:name w:val="Cabeçalho1"/>
    <w:basedOn w:val="Normal"/>
    <w:qFormat/>
    <w:rsid w:val="00B37034"/>
    <w:pPr>
      <w:tabs>
        <w:tab w:val="center" w:pos="4252"/>
        <w:tab w:val="right" w:pos="8504"/>
      </w:tabs>
      <w:suppressAutoHyphens/>
      <w:overflowPunct w:val="0"/>
    </w:pPr>
    <w:rPr>
      <w:rFonts w:ascii="Calibri" w:hAnsi="Calibri"/>
      <w:sz w:val="22"/>
      <w:szCs w:val="22"/>
      <w:lang w:eastAsia="en-US"/>
    </w:rPr>
  </w:style>
  <w:style w:type="character" w:customStyle="1" w:styleId="CabealhoChar1">
    <w:name w:val="Cabeçalho Char1"/>
    <w:basedOn w:val="Fontepargpadro"/>
    <w:uiPriority w:val="99"/>
    <w:qFormat/>
    <w:rsid w:val="00B37034"/>
    <w:rPr>
      <w:sz w:val="22"/>
      <w:szCs w:val="22"/>
      <w:lang w:eastAsia="en-US"/>
    </w:rPr>
  </w:style>
  <w:style w:type="paragraph" w:styleId="Recuodecorpodetexto">
    <w:name w:val="Body Text Indent"/>
    <w:basedOn w:val="Normal"/>
    <w:link w:val="RecuodecorpodetextoChar"/>
    <w:uiPriority w:val="99"/>
    <w:semiHidden/>
    <w:unhideWhenUsed/>
    <w:rsid w:val="00B54598"/>
    <w:pPr>
      <w:spacing w:after="120"/>
      <w:ind w:left="283"/>
    </w:pPr>
  </w:style>
  <w:style w:type="character" w:customStyle="1" w:styleId="RecuodecorpodetextoChar">
    <w:name w:val="Recuo de corpo de texto Char"/>
    <w:basedOn w:val="Fontepargpadro"/>
    <w:link w:val="Recuodecorpodetexto"/>
    <w:uiPriority w:val="99"/>
    <w:semiHidden/>
    <w:rsid w:val="00B54598"/>
    <w:rPr>
      <w:rFonts w:ascii="Times New Roman" w:hAnsi="Times New Roman"/>
      <w:sz w:val="24"/>
      <w:szCs w:val="24"/>
      <w:lang w:eastAsia="pt-BR"/>
    </w:rPr>
  </w:style>
  <w:style w:type="character" w:customStyle="1" w:styleId="ncoradanotaderodap">
    <w:name w:val="Âncora da nota de rodapé"/>
    <w:rsid w:val="00B54598"/>
    <w:rPr>
      <w:vertAlign w:val="superscript"/>
    </w:rPr>
  </w:style>
  <w:style w:type="character" w:customStyle="1" w:styleId="Caracteresdenotaderodap">
    <w:name w:val="Caracteres de nota de rodapé"/>
    <w:qFormat/>
    <w:rsid w:val="00B54598"/>
  </w:style>
  <w:style w:type="paragraph" w:customStyle="1" w:styleId="Textodenotaderodap1">
    <w:name w:val="Texto de nota de rodapé1"/>
    <w:basedOn w:val="Normal"/>
    <w:qFormat/>
    <w:rsid w:val="00B54598"/>
    <w:pPr>
      <w:suppressAutoHyphens/>
      <w:overflowPunct w:val="0"/>
    </w:pPr>
    <w:rPr>
      <w:rFonts w:ascii="Calibri" w:hAnsi="Calibri"/>
      <w:sz w:val="20"/>
      <w:szCs w:val="20"/>
      <w:lang w:eastAsia="en-US"/>
    </w:rPr>
  </w:style>
  <w:style w:type="paragraph" w:styleId="NormalWeb">
    <w:name w:val="Normal (Web)"/>
    <w:basedOn w:val="Normal"/>
    <w:uiPriority w:val="99"/>
    <w:unhideWhenUsed/>
    <w:rsid w:val="00FC2CA6"/>
    <w:pPr>
      <w:spacing w:before="100" w:beforeAutospacing="1" w:after="100" w:afterAutospacing="1"/>
    </w:pPr>
    <w:rPr>
      <w:rFonts w:eastAsia="Times New Roman"/>
    </w:rPr>
  </w:style>
  <w:style w:type="character" w:styleId="Hyperlink">
    <w:name w:val="Hyperlink"/>
    <w:basedOn w:val="Fontepargpadro"/>
    <w:uiPriority w:val="99"/>
    <w:unhideWhenUsed/>
    <w:rsid w:val="00FC2CA6"/>
    <w:rPr>
      <w:color w:val="0000FF"/>
      <w:u w:val="single"/>
    </w:rPr>
  </w:style>
  <w:style w:type="table" w:styleId="Tabelacomgrade">
    <w:name w:val="Table Grid"/>
    <w:basedOn w:val="Tabelanormal"/>
    <w:uiPriority w:val="59"/>
    <w:rsid w:val="00106E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ulo2memorial">
    <w:name w:val="Titulo 2 memorial"/>
    <w:basedOn w:val="Normal"/>
    <w:link w:val="Titulo2memorialChar"/>
    <w:qFormat/>
    <w:rsid w:val="00106E19"/>
    <w:pPr>
      <w:numPr>
        <w:numId w:val="3"/>
      </w:numPr>
      <w:spacing w:line="360" w:lineRule="auto"/>
      <w:jc w:val="both"/>
    </w:pPr>
    <w:rPr>
      <w:rFonts w:ascii="Arial" w:hAnsi="Arial"/>
      <w:b/>
      <w:sz w:val="22"/>
      <w:szCs w:val="22"/>
      <w:lang w:eastAsia="en-US"/>
    </w:rPr>
  </w:style>
  <w:style w:type="character" w:customStyle="1" w:styleId="Titulo2memorialChar">
    <w:name w:val="Titulo 2 memorial Char"/>
    <w:link w:val="Titulo2memorial"/>
    <w:rsid w:val="00106E19"/>
    <w:rPr>
      <w:rFonts w:ascii="Arial" w:hAnsi="Arial"/>
      <w:b/>
      <w:sz w:val="22"/>
      <w:szCs w:val="22"/>
    </w:rPr>
  </w:style>
  <w:style w:type="paragraph" w:customStyle="1" w:styleId="Padro">
    <w:name w:val="Padrão"/>
    <w:rsid w:val="003C758C"/>
    <w:pPr>
      <w:tabs>
        <w:tab w:val="left" w:pos="708"/>
      </w:tabs>
      <w:suppressAutoHyphens/>
      <w:spacing w:after="160" w:line="259" w:lineRule="auto"/>
    </w:pPr>
    <w:rPr>
      <w:rFonts w:ascii="Times New Roman" w:eastAsia="SimSun" w:hAnsi="Times New Roman" w:cs="Mangal"/>
      <w:sz w:val="24"/>
      <w:szCs w:val="24"/>
      <w:lang w:eastAsia="zh-CN" w:bidi="hi-IN"/>
    </w:rPr>
  </w:style>
  <w:style w:type="character" w:customStyle="1" w:styleId="UnresolvedMention">
    <w:name w:val="Unresolved Mention"/>
    <w:basedOn w:val="Fontepargpadro"/>
    <w:uiPriority w:val="99"/>
    <w:semiHidden/>
    <w:unhideWhenUsed/>
    <w:rsid w:val="00591A34"/>
    <w:rPr>
      <w:color w:val="605E5C"/>
      <w:shd w:val="clear" w:color="auto" w:fill="E1DFDD"/>
    </w:rPr>
  </w:style>
  <w:style w:type="character" w:styleId="HiperlinkVisitado">
    <w:name w:val="FollowedHyperlink"/>
    <w:basedOn w:val="Fontepargpadro"/>
    <w:uiPriority w:val="99"/>
    <w:semiHidden/>
    <w:unhideWhenUsed/>
    <w:rsid w:val="001278F2"/>
    <w:rPr>
      <w:color w:val="954F72" w:themeColor="followedHyperlink"/>
      <w:u w:val="single"/>
    </w:rPr>
  </w:style>
  <w:style w:type="character" w:styleId="Refdecomentrio">
    <w:name w:val="annotation reference"/>
    <w:basedOn w:val="Fontepargpadro"/>
    <w:uiPriority w:val="99"/>
    <w:semiHidden/>
    <w:unhideWhenUsed/>
    <w:rsid w:val="00E50E12"/>
    <w:rPr>
      <w:sz w:val="16"/>
      <w:szCs w:val="16"/>
    </w:rPr>
  </w:style>
  <w:style w:type="paragraph" w:styleId="Textodecomentrio">
    <w:name w:val="annotation text"/>
    <w:basedOn w:val="Normal"/>
    <w:link w:val="TextodecomentrioChar"/>
    <w:uiPriority w:val="99"/>
    <w:semiHidden/>
    <w:unhideWhenUsed/>
    <w:rsid w:val="00E50E12"/>
    <w:rPr>
      <w:sz w:val="20"/>
      <w:szCs w:val="20"/>
    </w:rPr>
  </w:style>
  <w:style w:type="character" w:customStyle="1" w:styleId="TextodecomentrioChar">
    <w:name w:val="Texto de comentário Char"/>
    <w:basedOn w:val="Fontepargpadro"/>
    <w:link w:val="Textodecomentrio"/>
    <w:uiPriority w:val="99"/>
    <w:semiHidden/>
    <w:rsid w:val="00E50E12"/>
    <w:rPr>
      <w:rFonts w:ascii="Times New Roman" w:hAnsi="Times New Roman"/>
      <w:lang w:eastAsia="pt-BR"/>
    </w:rPr>
  </w:style>
  <w:style w:type="paragraph" w:styleId="Assuntodocomentrio">
    <w:name w:val="annotation subject"/>
    <w:basedOn w:val="Textodecomentrio"/>
    <w:next w:val="Textodecomentrio"/>
    <w:link w:val="AssuntodocomentrioChar"/>
    <w:uiPriority w:val="99"/>
    <w:semiHidden/>
    <w:unhideWhenUsed/>
    <w:rsid w:val="00E50E12"/>
    <w:rPr>
      <w:b/>
      <w:bCs/>
    </w:rPr>
  </w:style>
  <w:style w:type="character" w:customStyle="1" w:styleId="AssuntodocomentrioChar">
    <w:name w:val="Assunto do comentário Char"/>
    <w:basedOn w:val="TextodecomentrioChar"/>
    <w:link w:val="Assuntodocomentrio"/>
    <w:uiPriority w:val="99"/>
    <w:semiHidden/>
    <w:rsid w:val="00E50E12"/>
    <w:rPr>
      <w:rFonts w:ascii="Times New Roman" w:hAnsi="Times New Roman"/>
      <w:b/>
      <w:bCs/>
      <w:lang w:eastAsia="pt-BR"/>
    </w:rPr>
  </w:style>
  <w:style w:type="paragraph" w:styleId="Reviso">
    <w:name w:val="Revision"/>
    <w:hidden/>
    <w:uiPriority w:val="99"/>
    <w:semiHidden/>
    <w:rsid w:val="00E50E12"/>
    <w:rPr>
      <w:rFonts w:ascii="Times New Roman" w:hAnsi="Times New Roman"/>
      <w:sz w:val="24"/>
      <w:szCs w:val="24"/>
      <w:lang w:eastAsia="pt-BR"/>
    </w:rPr>
  </w:style>
  <w:style w:type="paragraph" w:styleId="Textodebalo">
    <w:name w:val="Balloon Text"/>
    <w:basedOn w:val="Normal"/>
    <w:link w:val="TextodebaloChar"/>
    <w:uiPriority w:val="99"/>
    <w:semiHidden/>
    <w:unhideWhenUsed/>
    <w:rsid w:val="00986F45"/>
    <w:rPr>
      <w:rFonts w:ascii="Tahoma" w:hAnsi="Tahoma" w:cs="Tahoma"/>
      <w:sz w:val="16"/>
      <w:szCs w:val="16"/>
    </w:rPr>
  </w:style>
  <w:style w:type="character" w:customStyle="1" w:styleId="TextodebaloChar">
    <w:name w:val="Texto de balão Char"/>
    <w:basedOn w:val="Fontepargpadro"/>
    <w:link w:val="Textodebalo"/>
    <w:uiPriority w:val="99"/>
    <w:semiHidden/>
    <w:rsid w:val="00986F45"/>
    <w:rPr>
      <w:rFonts w:ascii="Tahoma" w:hAnsi="Tahoma" w:cs="Tahoma"/>
      <w:sz w:val="16"/>
      <w:szCs w:val="16"/>
      <w:lang w:eastAsia="pt-BR"/>
    </w:rPr>
  </w:style>
  <w:style w:type="paragraph" w:customStyle="1" w:styleId="paragraph">
    <w:name w:val="paragraph"/>
    <w:basedOn w:val="Normal"/>
    <w:rsid w:val="00875C91"/>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33919">
      <w:bodyDiv w:val="1"/>
      <w:marLeft w:val="0"/>
      <w:marRight w:val="0"/>
      <w:marTop w:val="0"/>
      <w:marBottom w:val="0"/>
      <w:divBdr>
        <w:top w:val="none" w:sz="0" w:space="0" w:color="auto"/>
        <w:left w:val="none" w:sz="0" w:space="0" w:color="auto"/>
        <w:bottom w:val="none" w:sz="0" w:space="0" w:color="auto"/>
        <w:right w:val="none" w:sz="0" w:space="0" w:color="auto"/>
      </w:divBdr>
    </w:div>
    <w:div w:id="248318112">
      <w:bodyDiv w:val="1"/>
      <w:marLeft w:val="0"/>
      <w:marRight w:val="0"/>
      <w:marTop w:val="0"/>
      <w:marBottom w:val="0"/>
      <w:divBdr>
        <w:top w:val="none" w:sz="0" w:space="0" w:color="auto"/>
        <w:left w:val="none" w:sz="0" w:space="0" w:color="auto"/>
        <w:bottom w:val="none" w:sz="0" w:space="0" w:color="auto"/>
        <w:right w:val="none" w:sz="0" w:space="0" w:color="auto"/>
      </w:divBdr>
    </w:div>
    <w:div w:id="528303702">
      <w:bodyDiv w:val="1"/>
      <w:marLeft w:val="0"/>
      <w:marRight w:val="0"/>
      <w:marTop w:val="0"/>
      <w:marBottom w:val="0"/>
      <w:divBdr>
        <w:top w:val="none" w:sz="0" w:space="0" w:color="auto"/>
        <w:left w:val="none" w:sz="0" w:space="0" w:color="auto"/>
        <w:bottom w:val="none" w:sz="0" w:space="0" w:color="auto"/>
        <w:right w:val="none" w:sz="0" w:space="0" w:color="auto"/>
      </w:divBdr>
    </w:div>
    <w:div w:id="698899267">
      <w:bodyDiv w:val="1"/>
      <w:marLeft w:val="0"/>
      <w:marRight w:val="0"/>
      <w:marTop w:val="0"/>
      <w:marBottom w:val="0"/>
      <w:divBdr>
        <w:top w:val="none" w:sz="0" w:space="0" w:color="auto"/>
        <w:left w:val="none" w:sz="0" w:space="0" w:color="auto"/>
        <w:bottom w:val="none" w:sz="0" w:space="0" w:color="auto"/>
        <w:right w:val="none" w:sz="0" w:space="0" w:color="auto"/>
      </w:divBdr>
    </w:div>
    <w:div w:id="764543653">
      <w:bodyDiv w:val="1"/>
      <w:marLeft w:val="0"/>
      <w:marRight w:val="0"/>
      <w:marTop w:val="0"/>
      <w:marBottom w:val="0"/>
      <w:divBdr>
        <w:top w:val="none" w:sz="0" w:space="0" w:color="auto"/>
        <w:left w:val="none" w:sz="0" w:space="0" w:color="auto"/>
        <w:bottom w:val="none" w:sz="0" w:space="0" w:color="auto"/>
        <w:right w:val="none" w:sz="0" w:space="0" w:color="auto"/>
      </w:divBdr>
    </w:div>
    <w:div w:id="888111100">
      <w:bodyDiv w:val="1"/>
      <w:marLeft w:val="0"/>
      <w:marRight w:val="0"/>
      <w:marTop w:val="0"/>
      <w:marBottom w:val="0"/>
      <w:divBdr>
        <w:top w:val="none" w:sz="0" w:space="0" w:color="auto"/>
        <w:left w:val="none" w:sz="0" w:space="0" w:color="auto"/>
        <w:bottom w:val="none" w:sz="0" w:space="0" w:color="auto"/>
        <w:right w:val="none" w:sz="0" w:space="0" w:color="auto"/>
      </w:divBdr>
    </w:div>
    <w:div w:id="889655098">
      <w:bodyDiv w:val="1"/>
      <w:marLeft w:val="0"/>
      <w:marRight w:val="0"/>
      <w:marTop w:val="0"/>
      <w:marBottom w:val="0"/>
      <w:divBdr>
        <w:top w:val="none" w:sz="0" w:space="0" w:color="auto"/>
        <w:left w:val="none" w:sz="0" w:space="0" w:color="auto"/>
        <w:bottom w:val="none" w:sz="0" w:space="0" w:color="auto"/>
        <w:right w:val="none" w:sz="0" w:space="0" w:color="auto"/>
      </w:divBdr>
    </w:div>
    <w:div w:id="1353651711">
      <w:bodyDiv w:val="1"/>
      <w:marLeft w:val="0"/>
      <w:marRight w:val="0"/>
      <w:marTop w:val="0"/>
      <w:marBottom w:val="0"/>
      <w:divBdr>
        <w:top w:val="none" w:sz="0" w:space="0" w:color="auto"/>
        <w:left w:val="none" w:sz="0" w:space="0" w:color="auto"/>
        <w:bottom w:val="none" w:sz="0" w:space="0" w:color="auto"/>
        <w:right w:val="none" w:sz="0" w:space="0" w:color="auto"/>
      </w:divBdr>
    </w:div>
    <w:div w:id="1555241462">
      <w:bodyDiv w:val="1"/>
      <w:marLeft w:val="0"/>
      <w:marRight w:val="0"/>
      <w:marTop w:val="0"/>
      <w:marBottom w:val="0"/>
      <w:divBdr>
        <w:top w:val="none" w:sz="0" w:space="0" w:color="auto"/>
        <w:left w:val="none" w:sz="0" w:space="0" w:color="auto"/>
        <w:bottom w:val="none" w:sz="0" w:space="0" w:color="auto"/>
        <w:right w:val="none" w:sz="0" w:space="0" w:color="auto"/>
      </w:divBdr>
    </w:div>
    <w:div w:id="1567453471">
      <w:bodyDiv w:val="1"/>
      <w:marLeft w:val="0"/>
      <w:marRight w:val="0"/>
      <w:marTop w:val="0"/>
      <w:marBottom w:val="0"/>
      <w:divBdr>
        <w:top w:val="none" w:sz="0" w:space="0" w:color="auto"/>
        <w:left w:val="none" w:sz="0" w:space="0" w:color="auto"/>
        <w:bottom w:val="none" w:sz="0" w:space="0" w:color="auto"/>
        <w:right w:val="none" w:sz="0" w:space="0" w:color="auto"/>
      </w:divBdr>
    </w:div>
    <w:div w:id="1717464980">
      <w:bodyDiv w:val="1"/>
      <w:marLeft w:val="0"/>
      <w:marRight w:val="0"/>
      <w:marTop w:val="0"/>
      <w:marBottom w:val="0"/>
      <w:divBdr>
        <w:top w:val="none" w:sz="0" w:space="0" w:color="auto"/>
        <w:left w:val="none" w:sz="0" w:space="0" w:color="auto"/>
        <w:bottom w:val="none" w:sz="0" w:space="0" w:color="auto"/>
        <w:right w:val="none" w:sz="0" w:space="0" w:color="auto"/>
      </w:divBdr>
    </w:div>
    <w:div w:id="1985312947">
      <w:bodyDiv w:val="1"/>
      <w:marLeft w:val="0"/>
      <w:marRight w:val="0"/>
      <w:marTop w:val="0"/>
      <w:marBottom w:val="0"/>
      <w:divBdr>
        <w:top w:val="none" w:sz="0" w:space="0" w:color="auto"/>
        <w:left w:val="none" w:sz="0" w:space="0" w:color="auto"/>
        <w:bottom w:val="none" w:sz="0" w:space="0" w:color="auto"/>
        <w:right w:val="none" w:sz="0" w:space="0" w:color="auto"/>
      </w:divBdr>
    </w:div>
    <w:div w:id="2066566432">
      <w:bodyDiv w:val="1"/>
      <w:marLeft w:val="0"/>
      <w:marRight w:val="0"/>
      <w:marTop w:val="0"/>
      <w:marBottom w:val="0"/>
      <w:divBdr>
        <w:top w:val="none" w:sz="0" w:space="0" w:color="auto"/>
        <w:left w:val="none" w:sz="0" w:space="0" w:color="auto"/>
        <w:bottom w:val="none" w:sz="0" w:space="0" w:color="auto"/>
        <w:right w:val="none" w:sz="0" w:space="0" w:color="auto"/>
      </w:divBdr>
    </w:div>
    <w:div w:id="2074497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752A39-D74E-4E2E-818B-4F673B06B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14</Pages>
  <Words>2489</Words>
  <Characters>13446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marcio.franca2019</dc:creator>
  <cp:lastModifiedBy>Jessica da Silveira Augusto</cp:lastModifiedBy>
  <cp:revision>83</cp:revision>
  <cp:lastPrinted>2024-05-06T14:28:00Z</cp:lastPrinted>
  <dcterms:created xsi:type="dcterms:W3CDTF">2024-02-28T18:10:00Z</dcterms:created>
  <dcterms:modified xsi:type="dcterms:W3CDTF">2024-05-06T14:31:00Z</dcterms:modified>
</cp:coreProperties>
</file>