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F3A" w:rsidRDefault="00E53816" w:rsidP="00271BFD">
      <w:pPr>
        <w:pStyle w:val="Recuodecorpodetexto"/>
        <w:widowControl w:val="0"/>
        <w:spacing w:after="0"/>
        <w:ind w:left="0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</w:t>
      </w:r>
    </w:p>
    <w:p w:rsidR="005E3F3A" w:rsidRDefault="005E3F3A" w:rsidP="00271BFD">
      <w:pPr>
        <w:pStyle w:val="Recuodecorpodetexto"/>
        <w:widowControl w:val="0"/>
        <w:spacing w:after="0"/>
        <w:ind w:left="0"/>
        <w:jc w:val="center"/>
        <w:rPr>
          <w:iCs/>
          <w:sz w:val="22"/>
          <w:szCs w:val="22"/>
        </w:rPr>
      </w:pPr>
    </w:p>
    <w:p w:rsidR="005E3F3A" w:rsidRDefault="005E3F3A" w:rsidP="00271BFD">
      <w:pPr>
        <w:pStyle w:val="Recuodecorpodetexto"/>
        <w:widowControl w:val="0"/>
        <w:spacing w:after="0"/>
        <w:ind w:left="0"/>
        <w:jc w:val="center"/>
        <w:rPr>
          <w:iCs/>
          <w:sz w:val="22"/>
          <w:szCs w:val="22"/>
        </w:rPr>
      </w:pPr>
    </w:p>
    <w:p w:rsidR="005E3F3A" w:rsidRDefault="005E3F3A" w:rsidP="00271BFD">
      <w:pPr>
        <w:pStyle w:val="Recuodecorpodetexto"/>
        <w:widowControl w:val="0"/>
        <w:spacing w:after="0"/>
        <w:ind w:left="0"/>
        <w:jc w:val="center"/>
        <w:rPr>
          <w:iCs/>
          <w:sz w:val="22"/>
          <w:szCs w:val="22"/>
        </w:rPr>
      </w:pPr>
    </w:p>
    <w:p w:rsidR="005E3F3A" w:rsidRDefault="005E3F3A" w:rsidP="00271BFD">
      <w:pPr>
        <w:pStyle w:val="Recuodecorpodetexto"/>
        <w:widowControl w:val="0"/>
        <w:spacing w:after="0"/>
        <w:ind w:left="0"/>
        <w:jc w:val="center"/>
        <w:rPr>
          <w:iCs/>
          <w:sz w:val="22"/>
          <w:szCs w:val="22"/>
        </w:rPr>
      </w:pPr>
    </w:p>
    <w:p w:rsidR="005E3F3A" w:rsidRDefault="005E3F3A" w:rsidP="00271BFD">
      <w:pPr>
        <w:pStyle w:val="Recuodecorpodetexto"/>
        <w:widowControl w:val="0"/>
        <w:spacing w:after="0"/>
        <w:ind w:left="0"/>
        <w:jc w:val="center"/>
        <w:rPr>
          <w:iCs/>
          <w:sz w:val="22"/>
          <w:szCs w:val="22"/>
        </w:rPr>
      </w:pPr>
    </w:p>
    <w:p w:rsidR="005E3F3A" w:rsidRDefault="005E3F3A" w:rsidP="00271BFD">
      <w:pPr>
        <w:pStyle w:val="Recuodecorpodetexto"/>
        <w:widowControl w:val="0"/>
        <w:spacing w:after="0"/>
        <w:ind w:left="0"/>
        <w:jc w:val="center"/>
        <w:rPr>
          <w:iCs/>
          <w:sz w:val="22"/>
          <w:szCs w:val="22"/>
        </w:rPr>
      </w:pPr>
    </w:p>
    <w:p w:rsidR="005E3F3A" w:rsidRDefault="005E3F3A" w:rsidP="00271BFD">
      <w:pPr>
        <w:pStyle w:val="Recuodecorpodetexto"/>
        <w:widowControl w:val="0"/>
        <w:spacing w:after="0"/>
        <w:ind w:left="0"/>
        <w:jc w:val="center"/>
        <w:rPr>
          <w:iCs/>
          <w:sz w:val="22"/>
          <w:szCs w:val="22"/>
        </w:rPr>
      </w:pPr>
    </w:p>
    <w:p w:rsidR="005E3F3A" w:rsidRDefault="005E3F3A" w:rsidP="00271BFD">
      <w:pPr>
        <w:pStyle w:val="Recuodecorpodetexto"/>
        <w:widowControl w:val="0"/>
        <w:spacing w:after="0"/>
        <w:ind w:left="0"/>
        <w:jc w:val="center"/>
        <w:rPr>
          <w:iCs/>
          <w:sz w:val="22"/>
          <w:szCs w:val="22"/>
        </w:rPr>
      </w:pPr>
    </w:p>
    <w:p w:rsidR="005E3F3A" w:rsidRDefault="005E3F3A" w:rsidP="00271BFD">
      <w:pPr>
        <w:pStyle w:val="Recuodecorpodetexto"/>
        <w:widowControl w:val="0"/>
        <w:spacing w:after="0"/>
        <w:ind w:left="0"/>
        <w:jc w:val="center"/>
        <w:rPr>
          <w:iCs/>
          <w:sz w:val="22"/>
          <w:szCs w:val="22"/>
        </w:rPr>
      </w:pPr>
    </w:p>
    <w:p w:rsidR="005E3F3A" w:rsidRDefault="005E3F3A" w:rsidP="00271BFD">
      <w:pPr>
        <w:pStyle w:val="Recuodecorpodetexto"/>
        <w:widowControl w:val="0"/>
        <w:spacing w:after="0"/>
        <w:ind w:left="0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TERMO DE REFERÊNCIA</w:t>
      </w:r>
    </w:p>
    <w:p w:rsidR="005E3F3A" w:rsidRDefault="005E3F3A" w:rsidP="00271BFD">
      <w:pPr>
        <w:pStyle w:val="Recuodecorpodetexto"/>
        <w:widowControl w:val="0"/>
        <w:spacing w:after="0"/>
        <w:ind w:left="0"/>
        <w:jc w:val="center"/>
        <w:rPr>
          <w:iCs/>
          <w:sz w:val="22"/>
          <w:szCs w:val="22"/>
        </w:rPr>
      </w:pPr>
    </w:p>
    <w:p w:rsidR="005E3F3A" w:rsidRDefault="005E3F3A" w:rsidP="00271BFD">
      <w:pPr>
        <w:pStyle w:val="Recuodecorpodetexto"/>
        <w:widowControl w:val="0"/>
        <w:spacing w:after="0"/>
        <w:ind w:left="0"/>
        <w:jc w:val="center"/>
        <w:rPr>
          <w:iCs/>
          <w:sz w:val="22"/>
          <w:szCs w:val="22"/>
        </w:rPr>
      </w:pPr>
    </w:p>
    <w:p w:rsidR="005E3F3A" w:rsidRPr="00E04C9A" w:rsidRDefault="005E3F3A" w:rsidP="00271BFD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5E3F3A" w:rsidRPr="00E04C9A" w:rsidRDefault="005E3F3A" w:rsidP="00271BFD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5E3F3A" w:rsidRPr="00E04C9A" w:rsidRDefault="005E3F3A" w:rsidP="00271BFD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5E3F3A" w:rsidRPr="00E04C9A" w:rsidRDefault="005E3F3A" w:rsidP="00271BFD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080D27" w:rsidRDefault="00DC514F" w:rsidP="00271BFD">
      <w:pPr>
        <w:pStyle w:val="Recuodecorpodetexto"/>
        <w:widowControl w:val="0"/>
        <w:spacing w:after="0"/>
        <w:ind w:left="0"/>
        <w:jc w:val="center"/>
        <w:rPr>
          <w:iCs/>
          <w:sz w:val="22"/>
          <w:szCs w:val="22"/>
        </w:rPr>
      </w:pPr>
      <w:r w:rsidRPr="00080D27">
        <w:rPr>
          <w:iCs/>
          <w:sz w:val="22"/>
          <w:szCs w:val="22"/>
        </w:rPr>
        <w:t>INSCRI</w:t>
      </w:r>
      <w:r w:rsidR="00D745B6" w:rsidRPr="00080D27">
        <w:rPr>
          <w:iCs/>
          <w:sz w:val="22"/>
          <w:szCs w:val="22"/>
        </w:rPr>
        <w:t xml:space="preserve">ÇÃO </w:t>
      </w:r>
      <w:r w:rsidR="00975718" w:rsidRPr="00080D27">
        <w:rPr>
          <w:iCs/>
          <w:sz w:val="22"/>
          <w:szCs w:val="22"/>
        </w:rPr>
        <w:t>NO</w:t>
      </w:r>
      <w:r w:rsidR="000B16B7" w:rsidRPr="00080D27">
        <w:rPr>
          <w:iCs/>
          <w:sz w:val="22"/>
          <w:szCs w:val="22"/>
        </w:rPr>
        <w:t xml:space="preserve">S CURSOS </w:t>
      </w:r>
      <w:r w:rsidR="000B16B7" w:rsidRPr="00080D27">
        <w:rPr>
          <w:sz w:val="22"/>
          <w:szCs w:val="22"/>
          <w:lang w:eastAsia="pt-BR"/>
        </w:rPr>
        <w:t>“</w:t>
      </w:r>
      <w:r w:rsidR="00241914">
        <w:rPr>
          <w:rFonts w:eastAsia="Calibri"/>
          <w:kern w:val="2"/>
          <w14:ligatures w14:val="standardContextual"/>
        </w:rPr>
        <w:t>A PRESTAÇÃO DE CONTAS DAS PARCERIAS DA LEI N° 13.019/2024</w:t>
      </w:r>
      <w:r w:rsidR="000B16B7" w:rsidRPr="00080D27">
        <w:rPr>
          <w:sz w:val="22"/>
          <w:szCs w:val="22"/>
          <w:lang w:eastAsia="pt-BR"/>
        </w:rPr>
        <w:t>” E “MONITORAMENTO E AVALIAÇÃO DAS PARCERIAS DA LEI 13.019/2014 (MROSC) ”</w:t>
      </w:r>
      <w:r w:rsidR="000B16B7" w:rsidRPr="00080D27">
        <w:rPr>
          <w:iCs/>
          <w:sz w:val="22"/>
          <w:szCs w:val="22"/>
        </w:rPr>
        <w:t>.</w:t>
      </w:r>
    </w:p>
    <w:p w:rsidR="00F838BB" w:rsidRPr="00E04C9A" w:rsidRDefault="00F838BB" w:rsidP="00271BFD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271BFD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F838BB" w:rsidRPr="00E04C9A" w:rsidRDefault="00F838BB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C00693" w:rsidRPr="00E04C9A" w:rsidRDefault="00C00693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C00693" w:rsidRPr="00E04C9A" w:rsidRDefault="00C00693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C00693" w:rsidRPr="00E04C9A" w:rsidRDefault="00C00693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C00693" w:rsidRPr="00E04C9A" w:rsidRDefault="00C00693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3A701F" w:rsidRPr="00E04C9A" w:rsidRDefault="003A701F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3A701F" w:rsidRDefault="003A701F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587494" w:rsidRPr="00E04C9A" w:rsidRDefault="00587494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5E3F3A" w:rsidRPr="00E04C9A" w:rsidRDefault="005E3F3A" w:rsidP="000E6735">
      <w:pPr>
        <w:pStyle w:val="Recuodecorpodetexto"/>
        <w:widowControl w:val="0"/>
        <w:spacing w:after="0"/>
        <w:ind w:left="0"/>
        <w:jc w:val="center"/>
        <w:rPr>
          <w:iCs/>
          <w:color w:val="FF0000"/>
          <w:sz w:val="22"/>
          <w:szCs w:val="22"/>
        </w:rPr>
      </w:pPr>
    </w:p>
    <w:p w:rsidR="0002746A" w:rsidRPr="000B16B7" w:rsidRDefault="0002746A" w:rsidP="00600BE7">
      <w:pPr>
        <w:pStyle w:val="Titulo2memorial"/>
        <w:widowControl w:val="0"/>
        <w:tabs>
          <w:tab w:val="left" w:pos="284"/>
        </w:tabs>
        <w:spacing w:after="100" w:afterAutospacing="1" w:line="240" w:lineRule="auto"/>
        <w:ind w:left="0" w:firstLine="0"/>
        <w:rPr>
          <w:rFonts w:ascii="Times New Roman" w:hAnsi="Times New Roman"/>
        </w:rPr>
      </w:pPr>
      <w:r w:rsidRPr="000B16B7">
        <w:rPr>
          <w:rFonts w:ascii="Times New Roman" w:hAnsi="Times New Roman"/>
        </w:rPr>
        <w:lastRenderedPageBreak/>
        <w:t>OBJETIVO</w:t>
      </w:r>
    </w:p>
    <w:p w:rsidR="0002746A" w:rsidRPr="000B16B7" w:rsidRDefault="00F838BB" w:rsidP="00271BFD">
      <w:pPr>
        <w:pStyle w:val="Recuodecorpodetexto"/>
        <w:widowControl w:val="0"/>
        <w:spacing w:after="0" w:line="360" w:lineRule="auto"/>
        <w:ind w:left="0"/>
        <w:jc w:val="both"/>
        <w:rPr>
          <w:iCs/>
          <w:sz w:val="22"/>
          <w:szCs w:val="22"/>
          <w:lang w:eastAsia="pt-BR"/>
        </w:rPr>
      </w:pPr>
      <w:r w:rsidRPr="000B16B7">
        <w:rPr>
          <w:iCs/>
          <w:sz w:val="22"/>
          <w:szCs w:val="22"/>
          <w:lang w:eastAsia="pt-BR"/>
        </w:rPr>
        <w:t xml:space="preserve">             </w:t>
      </w:r>
      <w:r w:rsidR="006658C4" w:rsidRPr="000B16B7">
        <w:rPr>
          <w:iCs/>
          <w:sz w:val="22"/>
          <w:szCs w:val="22"/>
          <w:lang w:eastAsia="pt-BR"/>
        </w:rPr>
        <w:t>Inscrição</w:t>
      </w:r>
      <w:r w:rsidRPr="000B16B7">
        <w:rPr>
          <w:iCs/>
          <w:sz w:val="22"/>
          <w:szCs w:val="22"/>
          <w:lang w:eastAsia="pt-BR"/>
        </w:rPr>
        <w:t xml:space="preserve"> d</w:t>
      </w:r>
      <w:r w:rsidR="00271BFD" w:rsidRPr="000B16B7">
        <w:rPr>
          <w:iCs/>
          <w:sz w:val="22"/>
          <w:szCs w:val="22"/>
          <w:lang w:eastAsia="pt-BR"/>
        </w:rPr>
        <w:t>e</w:t>
      </w:r>
      <w:r w:rsidRPr="000B16B7">
        <w:rPr>
          <w:iCs/>
          <w:sz w:val="22"/>
          <w:szCs w:val="22"/>
          <w:lang w:eastAsia="pt-BR"/>
        </w:rPr>
        <w:t xml:space="preserve"> servidor</w:t>
      </w:r>
      <w:r w:rsidR="00271BFD" w:rsidRPr="000B16B7">
        <w:rPr>
          <w:iCs/>
          <w:sz w:val="22"/>
          <w:szCs w:val="22"/>
          <w:lang w:eastAsia="pt-BR"/>
        </w:rPr>
        <w:t>es</w:t>
      </w:r>
      <w:r w:rsidRPr="000B16B7">
        <w:rPr>
          <w:iCs/>
          <w:sz w:val="22"/>
          <w:szCs w:val="22"/>
          <w:lang w:eastAsia="pt-BR"/>
        </w:rPr>
        <w:t xml:space="preserve"> municipa</w:t>
      </w:r>
      <w:r w:rsidR="00271BFD" w:rsidRPr="000B16B7">
        <w:rPr>
          <w:iCs/>
          <w:sz w:val="22"/>
          <w:szCs w:val="22"/>
          <w:lang w:eastAsia="pt-BR"/>
        </w:rPr>
        <w:t>is</w:t>
      </w:r>
      <w:r w:rsidRPr="000B16B7">
        <w:rPr>
          <w:iCs/>
          <w:sz w:val="22"/>
          <w:szCs w:val="22"/>
          <w:lang w:eastAsia="pt-BR"/>
        </w:rPr>
        <w:t xml:space="preserve"> no</w:t>
      </w:r>
      <w:r w:rsidR="000B16B7" w:rsidRPr="000B16B7">
        <w:rPr>
          <w:iCs/>
          <w:sz w:val="22"/>
          <w:szCs w:val="22"/>
        </w:rPr>
        <w:t>s cursos “</w:t>
      </w:r>
      <w:r w:rsidR="00241914">
        <w:rPr>
          <w:rFonts w:eastAsia="Calibri"/>
          <w:kern w:val="2"/>
          <w14:ligatures w14:val="standardContextual"/>
        </w:rPr>
        <w:t>A Prestação de Contas das Parcerias da Lei n° 13.019/2024</w:t>
      </w:r>
      <w:r w:rsidR="000B16B7" w:rsidRPr="000B16B7">
        <w:rPr>
          <w:iCs/>
          <w:sz w:val="22"/>
          <w:szCs w:val="22"/>
        </w:rPr>
        <w:t>” e “Monitoramento e Avaliação das Parcerias da Lei n° 13.019/2014 (MIROSC) ”</w:t>
      </w:r>
      <w:r w:rsidR="00271BFD" w:rsidRPr="000B16B7">
        <w:rPr>
          <w:iCs/>
          <w:sz w:val="22"/>
          <w:szCs w:val="22"/>
        </w:rPr>
        <w:t xml:space="preserve">, </w:t>
      </w:r>
      <w:r w:rsidR="0002746A" w:rsidRPr="000B16B7">
        <w:rPr>
          <w:iCs/>
          <w:sz w:val="22"/>
          <w:szCs w:val="22"/>
          <w:lang w:eastAsia="pt-BR"/>
        </w:rPr>
        <w:t>com base</w:t>
      </w:r>
      <w:r w:rsidR="00985D15" w:rsidRPr="000B16B7">
        <w:rPr>
          <w:iCs/>
          <w:sz w:val="22"/>
          <w:szCs w:val="22"/>
          <w:lang w:eastAsia="pt-BR"/>
        </w:rPr>
        <w:t xml:space="preserve"> no disposto na Lei nº </w:t>
      </w:r>
      <w:r w:rsidR="000B16B7" w:rsidRPr="000B16B7">
        <w:rPr>
          <w:iCs/>
          <w:sz w:val="22"/>
          <w:szCs w:val="22"/>
          <w:lang w:eastAsia="pt-BR"/>
        </w:rPr>
        <w:t>14.133/2021</w:t>
      </w:r>
      <w:r w:rsidR="0002746A" w:rsidRPr="000B16B7">
        <w:rPr>
          <w:iCs/>
          <w:sz w:val="22"/>
          <w:szCs w:val="22"/>
          <w:lang w:eastAsia="pt-BR"/>
        </w:rPr>
        <w:t xml:space="preserve"> e no Decreto</w:t>
      </w:r>
      <w:r w:rsidR="00985D15" w:rsidRPr="000B16B7">
        <w:rPr>
          <w:iCs/>
          <w:sz w:val="22"/>
          <w:szCs w:val="22"/>
          <w:lang w:eastAsia="pt-BR"/>
        </w:rPr>
        <w:t xml:space="preserve"> Municipa</w:t>
      </w:r>
      <w:r w:rsidR="00C30AB2" w:rsidRPr="000B16B7">
        <w:rPr>
          <w:iCs/>
          <w:sz w:val="22"/>
          <w:szCs w:val="22"/>
          <w:lang w:eastAsia="pt-BR"/>
        </w:rPr>
        <w:t>l</w:t>
      </w:r>
      <w:r w:rsidR="00985D15" w:rsidRPr="000B16B7">
        <w:rPr>
          <w:iCs/>
          <w:sz w:val="22"/>
          <w:szCs w:val="22"/>
          <w:lang w:eastAsia="pt-BR"/>
        </w:rPr>
        <w:t xml:space="preserve"> </w:t>
      </w:r>
      <w:r w:rsidR="000B16B7" w:rsidRPr="000B16B7">
        <w:rPr>
          <w:iCs/>
          <w:sz w:val="22"/>
          <w:szCs w:val="22"/>
          <w:lang w:eastAsia="pt-BR"/>
        </w:rPr>
        <w:t xml:space="preserve">n° </w:t>
      </w:r>
      <w:r w:rsidR="00494409">
        <w:rPr>
          <w:iCs/>
          <w:sz w:val="22"/>
          <w:szCs w:val="22"/>
          <w:lang w:eastAsia="pt-BR"/>
        </w:rPr>
        <w:t>78/2025</w:t>
      </w:r>
      <w:r w:rsidR="00975718" w:rsidRPr="000B16B7">
        <w:rPr>
          <w:iCs/>
          <w:sz w:val="22"/>
          <w:szCs w:val="22"/>
          <w:lang w:eastAsia="pt-BR"/>
        </w:rPr>
        <w:t>.</w:t>
      </w:r>
    </w:p>
    <w:p w:rsidR="001949E1" w:rsidRPr="000B16B7" w:rsidRDefault="001949E1" w:rsidP="00271BFD">
      <w:pPr>
        <w:pStyle w:val="Titulo2memorial"/>
        <w:widowControl w:val="0"/>
        <w:tabs>
          <w:tab w:val="left" w:pos="284"/>
        </w:tabs>
        <w:spacing w:before="100" w:beforeAutospacing="1" w:after="100" w:afterAutospacing="1"/>
        <w:ind w:left="0" w:firstLine="0"/>
        <w:rPr>
          <w:rFonts w:ascii="Times New Roman" w:eastAsia="Times New Roman" w:hAnsi="Times New Roman"/>
          <w:iCs/>
          <w:lang w:eastAsia="pt-BR"/>
        </w:rPr>
      </w:pPr>
      <w:r w:rsidRPr="000B16B7">
        <w:rPr>
          <w:rFonts w:ascii="Times New Roman" w:eastAsia="Times New Roman" w:hAnsi="Times New Roman"/>
          <w:iCs/>
          <w:lang w:eastAsia="pt-BR"/>
        </w:rPr>
        <w:t>ESPECIFICAÇÃO DO OBJETO</w:t>
      </w:r>
    </w:p>
    <w:p w:rsidR="00CB6054" w:rsidRPr="00080D27" w:rsidRDefault="001949E1" w:rsidP="003A701F">
      <w:pPr>
        <w:pStyle w:val="Recuodecorpodetexto"/>
        <w:widowControl w:val="0"/>
        <w:spacing w:after="0" w:line="360" w:lineRule="auto"/>
        <w:ind w:left="0" w:firstLine="709"/>
        <w:jc w:val="both"/>
        <w:rPr>
          <w:iCs/>
          <w:sz w:val="22"/>
          <w:szCs w:val="22"/>
          <w:lang w:eastAsia="pt-BR"/>
        </w:rPr>
      </w:pPr>
      <w:bookmarkStart w:id="0" w:name="_Hlk535925142"/>
      <w:r w:rsidRPr="00080D27">
        <w:rPr>
          <w:iCs/>
          <w:sz w:val="22"/>
          <w:szCs w:val="22"/>
          <w:lang w:eastAsia="pt-BR"/>
        </w:rPr>
        <w:t xml:space="preserve">O objeto é </w:t>
      </w:r>
      <w:r w:rsidR="006658C4" w:rsidRPr="00080D27">
        <w:rPr>
          <w:iCs/>
          <w:sz w:val="22"/>
          <w:szCs w:val="22"/>
          <w:lang w:eastAsia="pt-BR"/>
        </w:rPr>
        <w:t xml:space="preserve">a inscrição </w:t>
      </w:r>
      <w:r w:rsidR="00DE6628" w:rsidRPr="00080D27">
        <w:rPr>
          <w:iCs/>
          <w:sz w:val="22"/>
          <w:szCs w:val="22"/>
          <w:lang w:eastAsia="pt-BR"/>
        </w:rPr>
        <w:t>d</w:t>
      </w:r>
      <w:r w:rsidR="00271BFD" w:rsidRPr="00080D27">
        <w:rPr>
          <w:iCs/>
          <w:sz w:val="22"/>
          <w:szCs w:val="22"/>
          <w:lang w:eastAsia="pt-BR"/>
        </w:rPr>
        <w:t>os</w:t>
      </w:r>
      <w:r w:rsidR="00DE6628" w:rsidRPr="00080D27">
        <w:rPr>
          <w:iCs/>
          <w:sz w:val="22"/>
          <w:szCs w:val="22"/>
          <w:lang w:eastAsia="pt-BR"/>
        </w:rPr>
        <w:t xml:space="preserve"> </w:t>
      </w:r>
      <w:r w:rsidR="005E3F3A" w:rsidRPr="00080D27">
        <w:rPr>
          <w:iCs/>
          <w:sz w:val="22"/>
          <w:szCs w:val="22"/>
          <w:lang w:eastAsia="pt-BR"/>
        </w:rPr>
        <w:t xml:space="preserve">servidores </w:t>
      </w:r>
      <w:r w:rsidR="005D35FF" w:rsidRPr="00080D27">
        <w:rPr>
          <w:iCs/>
          <w:sz w:val="22"/>
          <w:szCs w:val="22"/>
          <w:lang w:eastAsia="pt-BR"/>
        </w:rPr>
        <w:t>Carla Maria Nogueira Ribeiro - Matrícula 106.412</w:t>
      </w:r>
      <w:r w:rsidR="005D35FF">
        <w:rPr>
          <w:iCs/>
          <w:sz w:val="22"/>
          <w:szCs w:val="22"/>
          <w:lang w:eastAsia="pt-BR"/>
        </w:rPr>
        <w:t xml:space="preserve">, </w:t>
      </w:r>
      <w:r w:rsidR="00080D27" w:rsidRPr="00080D27">
        <w:rPr>
          <w:iCs/>
          <w:sz w:val="22"/>
          <w:szCs w:val="22"/>
          <w:lang w:eastAsia="pt-BR"/>
        </w:rPr>
        <w:t>Marcelle Ramos Moraes Vieira Ribeiro</w:t>
      </w:r>
      <w:r w:rsidR="005E3F3A" w:rsidRPr="00080D27">
        <w:rPr>
          <w:iCs/>
          <w:sz w:val="22"/>
          <w:szCs w:val="22"/>
          <w:lang w:eastAsia="pt-BR"/>
        </w:rPr>
        <w:t xml:space="preserve"> - Matrícula </w:t>
      </w:r>
      <w:r w:rsidR="00080D27" w:rsidRPr="00080D27">
        <w:rPr>
          <w:iCs/>
          <w:sz w:val="22"/>
          <w:szCs w:val="22"/>
          <w:lang w:eastAsia="pt-BR"/>
        </w:rPr>
        <w:t>7063</w:t>
      </w:r>
      <w:r w:rsidR="005E3F3A" w:rsidRPr="00080D27">
        <w:rPr>
          <w:iCs/>
          <w:sz w:val="22"/>
          <w:szCs w:val="22"/>
          <w:lang w:eastAsia="pt-BR"/>
        </w:rPr>
        <w:t xml:space="preserve">, </w:t>
      </w:r>
      <w:r w:rsidR="00080D27" w:rsidRPr="00080D27">
        <w:rPr>
          <w:iCs/>
          <w:sz w:val="22"/>
          <w:szCs w:val="22"/>
          <w:lang w:eastAsia="pt-BR"/>
        </w:rPr>
        <w:t>Luciana Alves de Pontes Freires</w:t>
      </w:r>
      <w:r w:rsidR="005E3F3A" w:rsidRPr="00080D27">
        <w:rPr>
          <w:iCs/>
          <w:sz w:val="22"/>
          <w:szCs w:val="22"/>
          <w:lang w:eastAsia="pt-BR"/>
        </w:rPr>
        <w:t xml:space="preserve"> - Matrícula </w:t>
      </w:r>
      <w:r w:rsidR="00080D27" w:rsidRPr="00080D27">
        <w:rPr>
          <w:iCs/>
          <w:sz w:val="22"/>
          <w:szCs w:val="22"/>
          <w:lang w:eastAsia="pt-BR"/>
        </w:rPr>
        <w:t xml:space="preserve">7376 e Maria Carolina Soares de Paula </w:t>
      </w:r>
      <w:r w:rsidR="005E3F3A" w:rsidRPr="00080D27">
        <w:rPr>
          <w:iCs/>
          <w:sz w:val="22"/>
          <w:szCs w:val="22"/>
          <w:lang w:eastAsia="pt-BR"/>
        </w:rPr>
        <w:t xml:space="preserve">- Matrícula </w:t>
      </w:r>
      <w:r w:rsidR="00080D27" w:rsidRPr="00080D27">
        <w:rPr>
          <w:iCs/>
          <w:sz w:val="22"/>
          <w:szCs w:val="22"/>
          <w:lang w:eastAsia="pt-BR"/>
        </w:rPr>
        <w:t>111.773</w:t>
      </w:r>
      <w:r w:rsidR="00FC0B3F" w:rsidRPr="00080D27">
        <w:rPr>
          <w:iCs/>
          <w:sz w:val="22"/>
          <w:szCs w:val="22"/>
          <w:lang w:eastAsia="pt-BR"/>
        </w:rPr>
        <w:t xml:space="preserve">, </w:t>
      </w:r>
      <w:r w:rsidR="00237416">
        <w:rPr>
          <w:iCs/>
          <w:sz w:val="22"/>
          <w:szCs w:val="22"/>
          <w:lang w:eastAsia="pt-BR"/>
        </w:rPr>
        <w:t xml:space="preserve">no curso </w:t>
      </w:r>
      <w:r w:rsidR="00080D27" w:rsidRPr="00080D27">
        <w:rPr>
          <w:iCs/>
          <w:sz w:val="22"/>
          <w:szCs w:val="22"/>
        </w:rPr>
        <w:t>“</w:t>
      </w:r>
      <w:r w:rsidR="00241914">
        <w:rPr>
          <w:rFonts w:eastAsia="Calibri"/>
          <w:kern w:val="2"/>
          <w14:ligatures w14:val="standardContextual"/>
        </w:rPr>
        <w:t>A Prestação de Contas das Parcerias da Lei n° 13.019/2024</w:t>
      </w:r>
      <w:r w:rsidR="00080D27" w:rsidRPr="00080D27">
        <w:rPr>
          <w:iCs/>
          <w:sz w:val="22"/>
          <w:szCs w:val="22"/>
        </w:rPr>
        <w:t>” e</w:t>
      </w:r>
      <w:r w:rsidR="00237416">
        <w:rPr>
          <w:iCs/>
          <w:sz w:val="22"/>
          <w:szCs w:val="22"/>
        </w:rPr>
        <w:t xml:space="preserve"> </w:t>
      </w:r>
      <w:r w:rsidR="00237416" w:rsidRPr="00080D27">
        <w:rPr>
          <w:iCs/>
          <w:sz w:val="22"/>
          <w:szCs w:val="22"/>
          <w:lang w:eastAsia="pt-BR"/>
        </w:rPr>
        <w:t>Carla Maria Nogueira Ribeiro - Matrícula 106.412, Marcelle Ramos Moraes Vieira Ribeiro - Matrícula 7063, Luciana Alves de Pontes Freires - Matrícula 7376 e Maria Carolina Soares de Paula - Matrícula 111.773</w:t>
      </w:r>
      <w:r w:rsidR="00237416">
        <w:rPr>
          <w:iCs/>
          <w:sz w:val="22"/>
          <w:szCs w:val="22"/>
          <w:lang w:eastAsia="pt-BR"/>
        </w:rPr>
        <w:t>, no curso</w:t>
      </w:r>
      <w:r w:rsidR="00080D27" w:rsidRPr="00080D27">
        <w:rPr>
          <w:iCs/>
          <w:sz w:val="22"/>
          <w:szCs w:val="22"/>
        </w:rPr>
        <w:t xml:space="preserve"> “Monitoramento e Avaliação das Parcerias da Lei n° 13.019/2014 (MIROSC) ”, que serão realizados</w:t>
      </w:r>
      <w:r w:rsidR="006658C4" w:rsidRPr="00080D27">
        <w:rPr>
          <w:iCs/>
          <w:sz w:val="22"/>
          <w:szCs w:val="22"/>
          <w:lang w:eastAsia="pt-BR"/>
        </w:rPr>
        <w:t xml:space="preserve"> nos dias </w:t>
      </w:r>
      <w:r w:rsidR="00E53816">
        <w:rPr>
          <w:iCs/>
          <w:sz w:val="22"/>
          <w:szCs w:val="22"/>
          <w:lang w:eastAsia="pt-BR"/>
        </w:rPr>
        <w:t>16</w:t>
      </w:r>
      <w:r w:rsidR="00080D27" w:rsidRPr="00080D27">
        <w:rPr>
          <w:iCs/>
          <w:sz w:val="22"/>
          <w:szCs w:val="22"/>
          <w:lang w:eastAsia="pt-BR"/>
        </w:rPr>
        <w:t xml:space="preserve"> e </w:t>
      </w:r>
      <w:r w:rsidR="00E53816">
        <w:rPr>
          <w:iCs/>
          <w:sz w:val="22"/>
          <w:szCs w:val="22"/>
          <w:lang w:eastAsia="pt-BR"/>
        </w:rPr>
        <w:t>17</w:t>
      </w:r>
      <w:r w:rsidR="00080D27" w:rsidRPr="00080D27">
        <w:rPr>
          <w:iCs/>
          <w:sz w:val="22"/>
          <w:szCs w:val="22"/>
          <w:lang w:eastAsia="pt-BR"/>
        </w:rPr>
        <w:t xml:space="preserve"> de </w:t>
      </w:r>
      <w:r w:rsidR="00E53816">
        <w:rPr>
          <w:iCs/>
          <w:sz w:val="22"/>
          <w:szCs w:val="22"/>
          <w:lang w:eastAsia="pt-BR"/>
        </w:rPr>
        <w:t>junho</w:t>
      </w:r>
      <w:r w:rsidR="00C00693" w:rsidRPr="00080D27">
        <w:rPr>
          <w:iCs/>
          <w:sz w:val="22"/>
          <w:szCs w:val="22"/>
          <w:lang w:eastAsia="pt-BR"/>
        </w:rPr>
        <w:t xml:space="preserve"> de </w:t>
      </w:r>
      <w:r w:rsidR="006658C4" w:rsidRPr="00080D27">
        <w:rPr>
          <w:iCs/>
          <w:sz w:val="22"/>
          <w:szCs w:val="22"/>
          <w:lang w:eastAsia="pt-BR"/>
        </w:rPr>
        <w:t>20</w:t>
      </w:r>
      <w:r w:rsidR="00080D27" w:rsidRPr="00080D27">
        <w:rPr>
          <w:iCs/>
          <w:sz w:val="22"/>
          <w:szCs w:val="22"/>
          <w:lang w:eastAsia="pt-BR"/>
        </w:rPr>
        <w:t>25</w:t>
      </w:r>
      <w:r w:rsidR="006658C4" w:rsidRPr="00080D27">
        <w:rPr>
          <w:iCs/>
          <w:sz w:val="22"/>
          <w:szCs w:val="22"/>
          <w:lang w:eastAsia="pt-BR"/>
        </w:rPr>
        <w:t xml:space="preserve">, </w:t>
      </w:r>
      <w:r w:rsidR="00080D27" w:rsidRPr="00080D27">
        <w:rPr>
          <w:iCs/>
          <w:sz w:val="22"/>
          <w:szCs w:val="22"/>
          <w:lang w:eastAsia="pt-BR"/>
        </w:rPr>
        <w:t>no Rio de Janeiro</w:t>
      </w:r>
      <w:r w:rsidR="00237416">
        <w:rPr>
          <w:iCs/>
          <w:sz w:val="22"/>
          <w:szCs w:val="22"/>
          <w:lang w:eastAsia="pt-BR"/>
        </w:rPr>
        <w:t>/RJ</w:t>
      </w:r>
      <w:r w:rsidR="003A701F" w:rsidRPr="00080D27">
        <w:rPr>
          <w:iCs/>
          <w:sz w:val="22"/>
          <w:szCs w:val="22"/>
          <w:lang w:eastAsia="pt-BR"/>
        </w:rPr>
        <w:t>.</w:t>
      </w:r>
    </w:p>
    <w:bookmarkEnd w:id="0"/>
    <w:p w:rsidR="009B3F34" w:rsidRPr="00485C8D" w:rsidRDefault="009B3F34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 w:rsidRPr="00485C8D">
        <w:rPr>
          <w:rFonts w:ascii="Times New Roman" w:hAnsi="Times New Roman"/>
        </w:rPr>
        <w:t>DA JUSTIFICATIVA</w:t>
      </w:r>
    </w:p>
    <w:p w:rsidR="00661B90" w:rsidRPr="00A351A3" w:rsidRDefault="00234FF0" w:rsidP="00957071">
      <w:pPr>
        <w:pStyle w:val="Titulo2memorial"/>
        <w:widowControl w:val="0"/>
        <w:numPr>
          <w:ilvl w:val="0"/>
          <w:numId w:val="0"/>
        </w:numPr>
        <w:tabs>
          <w:tab w:val="left" w:pos="284"/>
        </w:tabs>
        <w:spacing w:before="100" w:beforeAutospacing="1" w:after="100" w:afterAutospacing="1"/>
        <w:ind w:firstLine="284"/>
        <w:rPr>
          <w:rFonts w:ascii="Times New Roman" w:hAnsi="Times New Roman"/>
          <w:b w:val="0"/>
        </w:rPr>
      </w:pPr>
      <w:r w:rsidRPr="00A351A3">
        <w:rPr>
          <w:rFonts w:ascii="Times New Roman" w:hAnsi="Times New Roman"/>
          <w:b w:val="0"/>
        </w:rPr>
        <w:t xml:space="preserve">Os procedimentos relativos às contratações públicas exigem, cada vez mais, dos servidores envolvidos, conhecimentos especializados e atualizados, relativos tanto ao conjunto </w:t>
      </w:r>
      <w:r w:rsidR="00A351A3" w:rsidRPr="00A351A3">
        <w:rPr>
          <w:rFonts w:ascii="Times New Roman" w:hAnsi="Times New Roman"/>
          <w:b w:val="0"/>
        </w:rPr>
        <w:t>normativo geral, retratado pela</w:t>
      </w:r>
      <w:r w:rsidRPr="00A351A3">
        <w:rPr>
          <w:rFonts w:ascii="Times New Roman" w:hAnsi="Times New Roman"/>
          <w:b w:val="0"/>
        </w:rPr>
        <w:t xml:space="preserve"> Lei nº </w:t>
      </w:r>
      <w:r w:rsidR="00A351A3">
        <w:rPr>
          <w:rFonts w:ascii="Times New Roman" w:hAnsi="Times New Roman"/>
          <w:b w:val="0"/>
        </w:rPr>
        <w:t>13.019/2014</w:t>
      </w:r>
      <w:r w:rsidRPr="00A351A3">
        <w:rPr>
          <w:rFonts w:ascii="Times New Roman" w:hAnsi="Times New Roman"/>
          <w:b w:val="0"/>
        </w:rPr>
        <w:t>, quanto a normas específicas, editadas para regulamentar a matéria e/ou possibilitar a concretização de políticas públicas.</w:t>
      </w:r>
    </w:p>
    <w:p w:rsidR="00A351A3" w:rsidRPr="00F12317" w:rsidRDefault="00250331" w:rsidP="00250331">
      <w:pPr>
        <w:pStyle w:val="Titulo2memorial"/>
        <w:widowControl w:val="0"/>
        <w:numPr>
          <w:ilvl w:val="0"/>
          <w:numId w:val="0"/>
        </w:numPr>
        <w:tabs>
          <w:tab w:val="left" w:pos="284"/>
        </w:tabs>
        <w:spacing w:before="100" w:beforeAutospacing="1" w:after="100" w:afterAutospacing="1"/>
        <w:ind w:firstLine="284"/>
        <w:rPr>
          <w:rFonts w:ascii="Times New Roman" w:hAnsi="Times New Roman"/>
          <w:b w:val="0"/>
          <w:bCs/>
        </w:rPr>
      </w:pPr>
      <w:r w:rsidRPr="00F12317">
        <w:rPr>
          <w:rFonts w:ascii="Times New Roman" w:hAnsi="Times New Roman"/>
          <w:b w:val="0"/>
        </w:rPr>
        <w:t xml:space="preserve">Nesse contexto, a </w:t>
      </w:r>
      <w:r w:rsidR="00A351A3" w:rsidRPr="00F12317">
        <w:rPr>
          <w:rFonts w:ascii="Times New Roman" w:hAnsi="Times New Roman"/>
          <w:b w:val="0"/>
          <w:bCs/>
        </w:rPr>
        <w:t xml:space="preserve">Lei Federal n° 13.019/2014 </w:t>
      </w:r>
      <w:r w:rsidRPr="00F12317">
        <w:rPr>
          <w:rFonts w:ascii="Times New Roman" w:hAnsi="Times New Roman"/>
          <w:b w:val="0"/>
          <w:bCs/>
        </w:rPr>
        <w:t xml:space="preserve">evidencia-se como um dos dispositivos mais eficazes para o atendimento das necessidades da Administração Pública no que concerne à contratação </w:t>
      </w:r>
      <w:r w:rsidR="00A351A3" w:rsidRPr="00F12317">
        <w:rPr>
          <w:rFonts w:ascii="Times New Roman" w:hAnsi="Times New Roman"/>
          <w:b w:val="0"/>
          <w:bCs/>
        </w:rPr>
        <w:t>pelo regime jurídico das parcerias entre a administração pública e as organizações da sociedade civil, em regime de mútua cooperação, bem como a consecução de finalidades de interesse público e recíproco, mediante a execução de atividades ou de projetos previamente estabelecidos em planos de trabalho inseridos em termos de colaboração, em termos de fomento ou em acordos de cooperação.</w:t>
      </w:r>
    </w:p>
    <w:p w:rsidR="00250331" w:rsidRPr="0055735F" w:rsidRDefault="00250331" w:rsidP="00250331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Times New Roman" w:hAnsi="Times New Roman"/>
        </w:rPr>
      </w:pPr>
      <w:r w:rsidRPr="0055735F">
        <w:rPr>
          <w:rFonts w:ascii="Times New Roman" w:hAnsi="Times New Roman"/>
        </w:rPr>
        <w:t>Daí a relevância de capacitaç</w:t>
      </w:r>
      <w:r w:rsidR="00237416">
        <w:rPr>
          <w:rFonts w:ascii="Times New Roman" w:hAnsi="Times New Roman"/>
        </w:rPr>
        <w:t>ão avançada para tais servidores</w:t>
      </w:r>
      <w:r w:rsidRPr="0055735F">
        <w:rPr>
          <w:rFonts w:ascii="Times New Roman" w:hAnsi="Times New Roman"/>
        </w:rPr>
        <w:t xml:space="preserve">, </w:t>
      </w:r>
      <w:r w:rsidR="0055735F" w:rsidRPr="0055735F">
        <w:rPr>
          <w:rFonts w:ascii="Times New Roman" w:hAnsi="Times New Roman"/>
        </w:rPr>
        <w:t>tendo em vista que estamos iniciando procedimentos fundamentados no i</w:t>
      </w:r>
      <w:r w:rsidR="00A351A3" w:rsidRPr="0055735F">
        <w:rPr>
          <w:rFonts w:ascii="Times New Roman" w:hAnsi="Times New Roman"/>
        </w:rPr>
        <w:t xml:space="preserve">nstrumento </w:t>
      </w:r>
      <w:r w:rsidR="0055735F" w:rsidRPr="0055735F">
        <w:rPr>
          <w:rFonts w:ascii="Times New Roman" w:hAnsi="Times New Roman"/>
        </w:rPr>
        <w:t>em comento, necessitando os mesmos de capacitação para a</w:t>
      </w:r>
      <w:r w:rsidRPr="0055735F">
        <w:rPr>
          <w:rFonts w:ascii="Times New Roman" w:hAnsi="Times New Roman"/>
        </w:rPr>
        <w:t xml:space="preserve"> realização de suas funções.</w:t>
      </w:r>
    </w:p>
    <w:p w:rsidR="00995574" w:rsidRDefault="00995574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DESCRIÇÃO DA SOLUÇÃO COMO UM TODO </w:t>
      </w:r>
    </w:p>
    <w:p w:rsidR="005820CE" w:rsidRPr="005820CE" w:rsidRDefault="005820CE" w:rsidP="005820CE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/>
          <w:lang w:eastAsia="pt-BR"/>
        </w:rPr>
      </w:pPr>
      <w:r w:rsidRPr="005820CE">
        <w:rPr>
          <w:rFonts w:ascii="Times New Roman" w:eastAsia="Times New Roman" w:hAnsi="Times New Roman"/>
          <w:lang w:eastAsia="pt-BR"/>
        </w:rPr>
        <w:lastRenderedPageBreak/>
        <w:t xml:space="preserve">A solução proposta consiste na </w:t>
      </w:r>
      <w:r w:rsidRPr="005820CE">
        <w:rPr>
          <w:rFonts w:ascii="Times New Roman" w:eastAsia="Times New Roman" w:hAnsi="Times New Roman"/>
          <w:bCs/>
          <w:lang w:eastAsia="pt-BR"/>
        </w:rPr>
        <w:t>capacitação técnica de servidores públicos municipais</w:t>
      </w:r>
      <w:r w:rsidRPr="005820CE">
        <w:rPr>
          <w:rFonts w:ascii="Times New Roman" w:eastAsia="Times New Roman" w:hAnsi="Times New Roman"/>
          <w:lang w:eastAsia="pt-BR"/>
        </w:rPr>
        <w:t xml:space="preserve"> por meio da </w:t>
      </w:r>
      <w:r w:rsidRPr="005820CE">
        <w:rPr>
          <w:rFonts w:ascii="Times New Roman" w:eastAsia="Times New Roman" w:hAnsi="Times New Roman"/>
          <w:bCs/>
          <w:lang w:eastAsia="pt-BR"/>
        </w:rPr>
        <w:t>inscrição em dois cursos especializados</w:t>
      </w:r>
      <w:r w:rsidRPr="005820CE">
        <w:rPr>
          <w:rFonts w:ascii="Times New Roman" w:eastAsia="Times New Roman" w:hAnsi="Times New Roman"/>
          <w:lang w:eastAsia="pt-BR"/>
        </w:rPr>
        <w:t xml:space="preserve">, que tratam da </w:t>
      </w:r>
      <w:r w:rsidRPr="005820CE">
        <w:rPr>
          <w:rFonts w:ascii="Times New Roman" w:eastAsia="Times New Roman" w:hAnsi="Times New Roman"/>
          <w:bCs/>
          <w:lang w:eastAsia="pt-BR"/>
        </w:rPr>
        <w:t>Lei nº 13.019/2014</w:t>
      </w:r>
      <w:r w:rsidRPr="005820CE">
        <w:rPr>
          <w:rFonts w:ascii="Times New Roman" w:eastAsia="Times New Roman" w:hAnsi="Times New Roman"/>
          <w:lang w:eastAsia="pt-BR"/>
        </w:rPr>
        <w:t xml:space="preserve"> — o Marco Regulatório das Organizações da Sociedade Civil (MIROSC). Os cursos são:</w:t>
      </w:r>
    </w:p>
    <w:p w:rsidR="005820CE" w:rsidRPr="005820CE" w:rsidRDefault="005820CE" w:rsidP="005820CE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  <w:r w:rsidRPr="005820CE">
        <w:rPr>
          <w:rFonts w:ascii="Times New Roman" w:eastAsia="Times New Roman" w:hAnsi="Times New Roman"/>
          <w:bCs/>
          <w:lang w:eastAsia="pt-BR"/>
        </w:rPr>
        <w:t>“</w:t>
      </w:r>
      <w:r w:rsidR="00241914">
        <w:rPr>
          <w:rFonts w:ascii="Times New Roman" w:hAnsi="Times New Roman"/>
          <w:kern w:val="2"/>
          <w:sz w:val="24"/>
          <w:szCs w:val="24"/>
          <w14:ligatures w14:val="standardContextual"/>
        </w:rPr>
        <w:t>A Prestação de Contas das Parcerias da Lei n° 13.019/2024</w:t>
      </w:r>
      <w:r w:rsidRPr="005820CE">
        <w:rPr>
          <w:rFonts w:ascii="Times New Roman" w:eastAsia="Times New Roman" w:hAnsi="Times New Roman"/>
          <w:bCs/>
          <w:lang w:eastAsia="pt-BR"/>
        </w:rPr>
        <w:t>”</w:t>
      </w:r>
      <w:r w:rsidRPr="005820CE">
        <w:rPr>
          <w:rFonts w:ascii="Times New Roman" w:eastAsia="Times New Roman" w:hAnsi="Times New Roman"/>
          <w:lang w:eastAsia="pt-BR"/>
        </w:rPr>
        <w:t>;</w:t>
      </w:r>
    </w:p>
    <w:p w:rsidR="005820CE" w:rsidRPr="005820CE" w:rsidRDefault="005820CE" w:rsidP="005820CE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  <w:r w:rsidRPr="005820CE">
        <w:rPr>
          <w:rFonts w:ascii="Times New Roman" w:eastAsia="Times New Roman" w:hAnsi="Times New Roman"/>
          <w:bCs/>
          <w:lang w:eastAsia="pt-BR"/>
        </w:rPr>
        <w:t>“Monitoramento e Avaliação das Parcerias da Lei nº 13.019/2014 (MIROSC) ”</w:t>
      </w:r>
      <w:r w:rsidRPr="005820CE">
        <w:rPr>
          <w:rFonts w:ascii="Times New Roman" w:eastAsia="Times New Roman" w:hAnsi="Times New Roman"/>
          <w:lang w:eastAsia="pt-BR"/>
        </w:rPr>
        <w:t>.</w:t>
      </w:r>
    </w:p>
    <w:p w:rsidR="005820CE" w:rsidRPr="005820CE" w:rsidRDefault="005820CE" w:rsidP="005820CE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/>
          <w:lang w:eastAsia="pt-BR"/>
        </w:rPr>
      </w:pPr>
      <w:r w:rsidRPr="005820CE">
        <w:rPr>
          <w:rFonts w:ascii="Times New Roman" w:eastAsia="Times New Roman" w:hAnsi="Times New Roman"/>
          <w:lang w:eastAsia="pt-BR"/>
        </w:rPr>
        <w:t xml:space="preserve">Os cursos ocorrerão nos dias </w:t>
      </w:r>
      <w:r w:rsidR="00E53816">
        <w:rPr>
          <w:rFonts w:ascii="Times New Roman" w:eastAsia="Times New Roman" w:hAnsi="Times New Roman"/>
          <w:bCs/>
          <w:lang w:eastAsia="pt-BR"/>
        </w:rPr>
        <w:t>16</w:t>
      </w:r>
      <w:r w:rsidRPr="005820CE">
        <w:rPr>
          <w:rFonts w:ascii="Times New Roman" w:eastAsia="Times New Roman" w:hAnsi="Times New Roman"/>
          <w:bCs/>
          <w:lang w:eastAsia="pt-BR"/>
        </w:rPr>
        <w:t xml:space="preserve"> e </w:t>
      </w:r>
      <w:r w:rsidR="00E53816">
        <w:rPr>
          <w:rFonts w:ascii="Times New Roman" w:eastAsia="Times New Roman" w:hAnsi="Times New Roman"/>
          <w:bCs/>
          <w:lang w:eastAsia="pt-BR"/>
        </w:rPr>
        <w:t>17 de junho</w:t>
      </w:r>
      <w:r w:rsidRPr="005820CE">
        <w:rPr>
          <w:rFonts w:ascii="Times New Roman" w:eastAsia="Times New Roman" w:hAnsi="Times New Roman"/>
          <w:bCs/>
          <w:lang w:eastAsia="pt-BR"/>
        </w:rPr>
        <w:t xml:space="preserve"> de 2025</w:t>
      </w:r>
      <w:r w:rsidRPr="005820CE">
        <w:rPr>
          <w:rFonts w:ascii="Times New Roman" w:eastAsia="Times New Roman" w:hAnsi="Times New Roman"/>
          <w:lang w:eastAsia="pt-BR"/>
        </w:rPr>
        <w:t xml:space="preserve">, no </w:t>
      </w:r>
      <w:r w:rsidRPr="005820CE">
        <w:rPr>
          <w:rFonts w:ascii="Times New Roman" w:eastAsia="Times New Roman" w:hAnsi="Times New Roman"/>
          <w:bCs/>
          <w:lang w:eastAsia="pt-BR"/>
        </w:rPr>
        <w:t>Rio de Janeiro/RJ</w:t>
      </w:r>
      <w:r w:rsidRPr="005820CE">
        <w:rPr>
          <w:rFonts w:ascii="Times New Roman" w:eastAsia="Times New Roman" w:hAnsi="Times New Roman"/>
          <w:lang w:eastAsia="pt-BR"/>
        </w:rPr>
        <w:t xml:space="preserve">, respectivamente, e têm como foco principal o aprimoramento das competências técnicas dos servidores diretamente envolvidos na </w:t>
      </w:r>
      <w:r w:rsidRPr="005820CE">
        <w:rPr>
          <w:rFonts w:ascii="Times New Roman" w:eastAsia="Times New Roman" w:hAnsi="Times New Roman"/>
          <w:bCs/>
          <w:lang w:eastAsia="pt-BR"/>
        </w:rPr>
        <w:t xml:space="preserve">análise, monitoramento e avaliação </w:t>
      </w:r>
      <w:r w:rsidR="00241914">
        <w:rPr>
          <w:rFonts w:ascii="Times New Roman" w:eastAsia="Times New Roman" w:hAnsi="Times New Roman"/>
          <w:bCs/>
          <w:lang w:eastAsia="pt-BR"/>
        </w:rPr>
        <w:t xml:space="preserve">e prestação de contas </w:t>
      </w:r>
      <w:r w:rsidRPr="005820CE">
        <w:rPr>
          <w:rFonts w:ascii="Times New Roman" w:eastAsia="Times New Roman" w:hAnsi="Times New Roman"/>
          <w:bCs/>
          <w:lang w:eastAsia="pt-BR"/>
        </w:rPr>
        <w:t>de parcerias firmadas entre a Administração Pública e Organizações da Sociedade Civil</w:t>
      </w:r>
      <w:r w:rsidRPr="005820CE">
        <w:rPr>
          <w:rFonts w:ascii="Times New Roman" w:eastAsia="Times New Roman" w:hAnsi="Times New Roman"/>
          <w:lang w:eastAsia="pt-BR"/>
        </w:rPr>
        <w:t>.</w:t>
      </w:r>
    </w:p>
    <w:p w:rsidR="005820CE" w:rsidRPr="005820CE" w:rsidRDefault="005820CE" w:rsidP="005820CE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/>
          <w:lang w:eastAsia="pt-BR"/>
        </w:rPr>
      </w:pPr>
      <w:r w:rsidRPr="005820CE">
        <w:rPr>
          <w:rFonts w:ascii="Times New Roman" w:eastAsia="Times New Roman" w:hAnsi="Times New Roman"/>
          <w:lang w:eastAsia="pt-BR"/>
        </w:rPr>
        <w:t xml:space="preserve">A ação visa atender às exigências legais dispostas na </w:t>
      </w:r>
      <w:r w:rsidRPr="005820CE">
        <w:rPr>
          <w:rFonts w:ascii="Times New Roman" w:eastAsia="Times New Roman" w:hAnsi="Times New Roman"/>
          <w:bCs/>
          <w:lang w:eastAsia="pt-BR"/>
        </w:rPr>
        <w:t>Lei Federal nº 14.133/2021 (Nova Lei de Licitações e Contratos Administrativos)</w:t>
      </w:r>
      <w:r w:rsidRPr="005820CE">
        <w:rPr>
          <w:rFonts w:ascii="Times New Roman" w:eastAsia="Times New Roman" w:hAnsi="Times New Roman"/>
          <w:lang w:eastAsia="pt-BR"/>
        </w:rPr>
        <w:t xml:space="preserve"> e no </w:t>
      </w:r>
      <w:r w:rsidRPr="005820CE">
        <w:rPr>
          <w:rFonts w:ascii="Times New Roman" w:eastAsia="Times New Roman" w:hAnsi="Times New Roman"/>
          <w:bCs/>
          <w:lang w:eastAsia="pt-BR"/>
        </w:rPr>
        <w:t xml:space="preserve">Decreto Municipal nº </w:t>
      </w:r>
      <w:r w:rsidR="00494409">
        <w:rPr>
          <w:rFonts w:ascii="Times New Roman" w:eastAsia="Times New Roman" w:hAnsi="Times New Roman"/>
          <w:bCs/>
          <w:lang w:eastAsia="pt-BR"/>
        </w:rPr>
        <w:t>78</w:t>
      </w:r>
      <w:r w:rsidRPr="005820CE">
        <w:rPr>
          <w:rFonts w:ascii="Times New Roman" w:eastAsia="Times New Roman" w:hAnsi="Times New Roman"/>
          <w:bCs/>
          <w:lang w:eastAsia="pt-BR"/>
        </w:rPr>
        <w:t>/202</w:t>
      </w:r>
      <w:r w:rsidR="00494409">
        <w:rPr>
          <w:rFonts w:ascii="Times New Roman" w:eastAsia="Times New Roman" w:hAnsi="Times New Roman"/>
          <w:bCs/>
          <w:lang w:eastAsia="pt-BR"/>
        </w:rPr>
        <w:t>5</w:t>
      </w:r>
      <w:r w:rsidRPr="005820CE">
        <w:rPr>
          <w:rFonts w:ascii="Times New Roman" w:eastAsia="Times New Roman" w:hAnsi="Times New Roman"/>
          <w:lang w:eastAsia="pt-BR"/>
        </w:rPr>
        <w:t>, que reforçam a necessidade de contínua capacitação dos agentes públicos que atuam em áreas estratégicas da gestão pública, sobretudo no que tange à formalização e ao acompanhamento de instrumentos de colaboração e fomento.</w:t>
      </w:r>
    </w:p>
    <w:p w:rsidR="005820CE" w:rsidRPr="005820CE" w:rsidRDefault="005820CE" w:rsidP="005820CE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/>
          <w:lang w:eastAsia="pt-BR"/>
        </w:rPr>
      </w:pPr>
      <w:r w:rsidRPr="005820CE">
        <w:rPr>
          <w:rFonts w:ascii="Times New Roman" w:eastAsia="Times New Roman" w:hAnsi="Times New Roman"/>
          <w:lang w:eastAsia="pt-BR"/>
        </w:rPr>
        <w:t>A capacitação dos servidores permitirá o fortalecimento da governança pública e a melhoria na aplicação dos recursos públicos, por meio da atuação técnica e segura dos servidores nos processos de celebração e execução das parcerias, conforme os princípios da legalidade, eficiência, efetividade e interesse público.</w:t>
      </w:r>
    </w:p>
    <w:p w:rsidR="005820CE" w:rsidRPr="005820CE" w:rsidRDefault="005820CE" w:rsidP="005820CE">
      <w:pPr>
        <w:spacing w:before="100" w:beforeAutospacing="1" w:after="100" w:afterAutospacing="1" w:line="360" w:lineRule="auto"/>
        <w:ind w:firstLine="360"/>
        <w:rPr>
          <w:rFonts w:ascii="Times New Roman" w:eastAsia="Times New Roman" w:hAnsi="Times New Roman"/>
          <w:lang w:eastAsia="pt-BR"/>
        </w:rPr>
      </w:pPr>
      <w:r w:rsidRPr="005820CE">
        <w:rPr>
          <w:rFonts w:ascii="Times New Roman" w:eastAsia="Times New Roman" w:hAnsi="Times New Roman"/>
          <w:lang w:eastAsia="pt-BR"/>
        </w:rPr>
        <w:t>Assim, a solução contempla, de forma integrada:</w:t>
      </w:r>
    </w:p>
    <w:p w:rsidR="005820CE" w:rsidRPr="005820CE" w:rsidRDefault="005820CE" w:rsidP="005820CE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  <w:r w:rsidRPr="005820CE">
        <w:rPr>
          <w:rFonts w:ascii="Times New Roman" w:eastAsia="Times New Roman" w:hAnsi="Times New Roman"/>
          <w:lang w:eastAsia="pt-BR"/>
        </w:rPr>
        <w:t xml:space="preserve">O </w:t>
      </w:r>
      <w:r w:rsidRPr="005820CE">
        <w:rPr>
          <w:rFonts w:ascii="Times New Roman" w:eastAsia="Times New Roman" w:hAnsi="Times New Roman"/>
          <w:bCs/>
          <w:lang w:eastAsia="pt-BR"/>
        </w:rPr>
        <w:t>desenvolvimento técnico dos servidores</w:t>
      </w:r>
      <w:r w:rsidRPr="005820CE">
        <w:rPr>
          <w:rFonts w:ascii="Times New Roman" w:eastAsia="Times New Roman" w:hAnsi="Times New Roman"/>
          <w:lang w:eastAsia="pt-BR"/>
        </w:rPr>
        <w:t xml:space="preserve"> envolvidos diretamente na operacionalização dos instrumentos da Lei nº 13.019/2014;</w:t>
      </w:r>
    </w:p>
    <w:p w:rsidR="005820CE" w:rsidRPr="005820CE" w:rsidRDefault="005820CE" w:rsidP="005820CE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  <w:r w:rsidRPr="005820CE">
        <w:rPr>
          <w:rFonts w:ascii="Times New Roman" w:eastAsia="Times New Roman" w:hAnsi="Times New Roman"/>
          <w:lang w:eastAsia="pt-BR"/>
        </w:rPr>
        <w:t xml:space="preserve">A </w:t>
      </w:r>
      <w:r w:rsidRPr="005820CE">
        <w:rPr>
          <w:rFonts w:ascii="Times New Roman" w:eastAsia="Times New Roman" w:hAnsi="Times New Roman"/>
          <w:bCs/>
          <w:lang w:eastAsia="pt-BR"/>
        </w:rPr>
        <w:t>promoção da conformidade legal</w:t>
      </w:r>
      <w:r w:rsidRPr="005820CE">
        <w:rPr>
          <w:rFonts w:ascii="Times New Roman" w:eastAsia="Times New Roman" w:hAnsi="Times New Roman"/>
          <w:lang w:eastAsia="pt-BR"/>
        </w:rPr>
        <w:t xml:space="preserve"> e da segurança jurídica nas ações administrativas;</w:t>
      </w:r>
    </w:p>
    <w:p w:rsidR="005820CE" w:rsidRPr="005820CE" w:rsidRDefault="005820CE" w:rsidP="005820CE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  <w:r w:rsidRPr="005820CE">
        <w:rPr>
          <w:rFonts w:ascii="Times New Roman" w:eastAsia="Times New Roman" w:hAnsi="Times New Roman"/>
          <w:lang w:eastAsia="pt-BR"/>
        </w:rPr>
        <w:t xml:space="preserve">O </w:t>
      </w:r>
      <w:r w:rsidRPr="005820CE">
        <w:rPr>
          <w:rFonts w:ascii="Times New Roman" w:eastAsia="Times New Roman" w:hAnsi="Times New Roman"/>
          <w:bCs/>
          <w:lang w:eastAsia="pt-BR"/>
        </w:rPr>
        <w:t>atendimento aos requisitos normativos</w:t>
      </w:r>
      <w:r w:rsidRPr="005820CE">
        <w:rPr>
          <w:rFonts w:ascii="Times New Roman" w:eastAsia="Times New Roman" w:hAnsi="Times New Roman"/>
          <w:lang w:eastAsia="pt-BR"/>
        </w:rPr>
        <w:t xml:space="preserve"> da Lei nº 14.133/2021 e do Decreto Municipal nº </w:t>
      </w:r>
      <w:r w:rsidR="00494409">
        <w:rPr>
          <w:rFonts w:ascii="Times New Roman" w:eastAsia="Times New Roman" w:hAnsi="Times New Roman"/>
          <w:lang w:eastAsia="pt-BR"/>
        </w:rPr>
        <w:t>78</w:t>
      </w:r>
      <w:r w:rsidRPr="005820CE">
        <w:rPr>
          <w:rFonts w:ascii="Times New Roman" w:eastAsia="Times New Roman" w:hAnsi="Times New Roman"/>
          <w:lang w:eastAsia="pt-BR"/>
        </w:rPr>
        <w:t>/202</w:t>
      </w:r>
      <w:r w:rsidR="00494409">
        <w:rPr>
          <w:rFonts w:ascii="Times New Roman" w:eastAsia="Times New Roman" w:hAnsi="Times New Roman"/>
          <w:lang w:eastAsia="pt-BR"/>
        </w:rPr>
        <w:t>5</w:t>
      </w:r>
      <w:r w:rsidRPr="005820CE">
        <w:rPr>
          <w:rFonts w:ascii="Times New Roman" w:eastAsia="Times New Roman" w:hAnsi="Times New Roman"/>
          <w:lang w:eastAsia="pt-BR"/>
        </w:rPr>
        <w:t>, relativos à capacitação de pessoal;</w:t>
      </w:r>
    </w:p>
    <w:p w:rsidR="005820CE" w:rsidRPr="005820CE" w:rsidRDefault="005820CE" w:rsidP="005820CE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  <w:r w:rsidRPr="005820CE">
        <w:rPr>
          <w:rFonts w:ascii="Times New Roman" w:eastAsia="Times New Roman" w:hAnsi="Times New Roman"/>
          <w:lang w:eastAsia="pt-BR"/>
        </w:rPr>
        <w:t xml:space="preserve">A </w:t>
      </w:r>
      <w:r w:rsidRPr="005820CE">
        <w:rPr>
          <w:rFonts w:ascii="Times New Roman" w:eastAsia="Times New Roman" w:hAnsi="Times New Roman"/>
          <w:bCs/>
          <w:lang w:eastAsia="pt-BR"/>
        </w:rPr>
        <w:t>modernização da atuação da Administração Pública Municipal</w:t>
      </w:r>
      <w:r w:rsidRPr="005820CE">
        <w:rPr>
          <w:rFonts w:ascii="Times New Roman" w:eastAsia="Times New Roman" w:hAnsi="Times New Roman"/>
          <w:lang w:eastAsia="pt-BR"/>
        </w:rPr>
        <w:t>, por meio do alinhamento às melhores práticas de gestão pública e de articulação com a sociedade civil organizada.</w:t>
      </w:r>
    </w:p>
    <w:p w:rsidR="00995574" w:rsidRDefault="00995574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REQUISITOS DA CONTRATAÇÃO</w:t>
      </w:r>
    </w:p>
    <w:p w:rsidR="00236DDA" w:rsidRPr="00236DDA" w:rsidRDefault="00236DDA" w:rsidP="00236DDA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/>
          <w:lang w:eastAsia="pt-BR"/>
        </w:rPr>
      </w:pPr>
      <w:r w:rsidRPr="00236DDA">
        <w:rPr>
          <w:rFonts w:ascii="Times New Roman" w:eastAsia="Times New Roman" w:hAnsi="Times New Roman"/>
          <w:lang w:eastAsia="pt-BR"/>
        </w:rPr>
        <w:t>Para a efetivação da contratação dos serviços de capacitação descritos, deverão ser observados os seguintes requisitos:</w:t>
      </w:r>
    </w:p>
    <w:p w:rsidR="00236DDA" w:rsidRPr="009163CD" w:rsidRDefault="00236DDA" w:rsidP="009163CD">
      <w:pPr>
        <w:pStyle w:val="PargrafodaLista"/>
        <w:numPr>
          <w:ilvl w:val="1"/>
          <w:numId w:val="2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b/>
          <w:bCs/>
          <w:lang w:eastAsia="pt-BR"/>
        </w:rPr>
        <w:t>Capacidade Técnica da Instituição Ofertante</w:t>
      </w:r>
    </w:p>
    <w:p w:rsidR="00236DDA" w:rsidRPr="00236DDA" w:rsidRDefault="00236DDA" w:rsidP="00236DDA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/>
          <w:lang w:eastAsia="pt-BR"/>
        </w:rPr>
      </w:pPr>
      <w:r w:rsidRPr="00236DDA">
        <w:rPr>
          <w:rFonts w:ascii="Times New Roman" w:eastAsia="Times New Roman" w:hAnsi="Times New Roman"/>
          <w:lang w:eastAsia="pt-BR"/>
        </w:rPr>
        <w:lastRenderedPageBreak/>
        <w:t xml:space="preserve">A empresa ou entidade responsável pela oferta dos cursos deverá possuir </w:t>
      </w:r>
      <w:r w:rsidRPr="00236DDA">
        <w:rPr>
          <w:rFonts w:ascii="Times New Roman" w:eastAsia="Times New Roman" w:hAnsi="Times New Roman"/>
          <w:bCs/>
          <w:lang w:eastAsia="pt-BR"/>
        </w:rPr>
        <w:t>comprovada experiência na realização de capacitações na área de parcerias com organizações da sociedade civil</w:t>
      </w:r>
      <w:r w:rsidRPr="00236DDA">
        <w:rPr>
          <w:rFonts w:ascii="Times New Roman" w:eastAsia="Times New Roman" w:hAnsi="Times New Roman"/>
          <w:lang w:eastAsia="pt-BR"/>
        </w:rPr>
        <w:t xml:space="preserve">, com ênfase na aplicação da </w:t>
      </w:r>
      <w:r w:rsidRPr="00236DDA">
        <w:rPr>
          <w:rFonts w:ascii="Times New Roman" w:eastAsia="Times New Roman" w:hAnsi="Times New Roman"/>
          <w:bCs/>
          <w:lang w:eastAsia="pt-BR"/>
        </w:rPr>
        <w:t>Lei nº 13.019/2014</w:t>
      </w:r>
      <w:r w:rsidRPr="00236DDA">
        <w:rPr>
          <w:rFonts w:ascii="Times New Roman" w:eastAsia="Times New Roman" w:hAnsi="Times New Roman"/>
          <w:lang w:eastAsia="pt-BR"/>
        </w:rPr>
        <w:t xml:space="preserve"> e sua integração com a </w:t>
      </w:r>
      <w:r w:rsidRPr="00236DDA">
        <w:rPr>
          <w:rFonts w:ascii="Times New Roman" w:eastAsia="Times New Roman" w:hAnsi="Times New Roman"/>
          <w:bCs/>
          <w:lang w:eastAsia="pt-BR"/>
        </w:rPr>
        <w:t>Lei nº 14.133/2021</w:t>
      </w:r>
      <w:r w:rsidRPr="00236DDA">
        <w:rPr>
          <w:rFonts w:ascii="Times New Roman" w:eastAsia="Times New Roman" w:hAnsi="Times New Roman"/>
          <w:lang w:eastAsia="pt-BR"/>
        </w:rPr>
        <w:t>.</w:t>
      </w:r>
      <w:r w:rsidRPr="00236DDA">
        <w:rPr>
          <w:rFonts w:ascii="Times New Roman" w:eastAsia="Times New Roman" w:hAnsi="Times New Roman"/>
          <w:lang w:eastAsia="pt-BR"/>
        </w:rPr>
        <w:br/>
        <w:t>Deverá apresentar portfólio de cursos realizados, histórico institucional e equipe docente com qualificação compatível com os temas propostos.</w:t>
      </w:r>
    </w:p>
    <w:p w:rsidR="00236DDA" w:rsidRPr="009163CD" w:rsidRDefault="00236DDA" w:rsidP="009163CD">
      <w:pPr>
        <w:pStyle w:val="PargrafodaLista"/>
        <w:numPr>
          <w:ilvl w:val="1"/>
          <w:numId w:val="2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b/>
          <w:bCs/>
          <w:lang w:eastAsia="pt-BR"/>
        </w:rPr>
        <w:t>Regularidade Jurídica e Fiscal</w:t>
      </w:r>
    </w:p>
    <w:p w:rsidR="00236DDA" w:rsidRPr="00236DDA" w:rsidRDefault="00236DDA" w:rsidP="009163CD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lang w:eastAsia="pt-BR"/>
        </w:rPr>
      </w:pPr>
      <w:r w:rsidRPr="00236DDA">
        <w:rPr>
          <w:rFonts w:ascii="Times New Roman" w:eastAsia="Times New Roman" w:hAnsi="Times New Roman"/>
          <w:lang w:eastAsia="pt-BR"/>
        </w:rPr>
        <w:t>A contratada deverá comprovar regularidade jurídica e fiscal, por meio da apresentação de:</w:t>
      </w:r>
    </w:p>
    <w:p w:rsidR="00236DDA" w:rsidRPr="009163CD" w:rsidRDefault="00236DDA" w:rsidP="009163CD">
      <w:pPr>
        <w:pStyle w:val="PargrafodaLista"/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CNPJ ativo;</w:t>
      </w:r>
    </w:p>
    <w:p w:rsidR="00236DDA" w:rsidRPr="009163CD" w:rsidRDefault="00236DDA" w:rsidP="009163CD">
      <w:pPr>
        <w:pStyle w:val="PargrafodaLista"/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Certidões negativas de débitos (federal, estadual e municipal);</w:t>
      </w:r>
    </w:p>
    <w:p w:rsidR="00236DDA" w:rsidRPr="009163CD" w:rsidRDefault="00236DDA" w:rsidP="009163CD">
      <w:pPr>
        <w:pStyle w:val="PargrafodaLista"/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Certidão de regularidade com o FGTS;</w:t>
      </w:r>
    </w:p>
    <w:p w:rsidR="00236DDA" w:rsidRPr="009163CD" w:rsidRDefault="00236DDA" w:rsidP="009163CD">
      <w:pPr>
        <w:pStyle w:val="PargrafodaLista"/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Certidão de regularidade com a Previdência Social;</w:t>
      </w:r>
    </w:p>
    <w:p w:rsidR="00236DDA" w:rsidRDefault="00236DDA" w:rsidP="009163CD">
      <w:pPr>
        <w:pStyle w:val="PargrafodaLista"/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Comprovante de inexistência de débitos trabalhistas (CNDT).</w:t>
      </w:r>
    </w:p>
    <w:p w:rsidR="009163CD" w:rsidRPr="009163CD" w:rsidRDefault="009163CD" w:rsidP="009163CD">
      <w:pPr>
        <w:pStyle w:val="PargrafodaLista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</w:p>
    <w:p w:rsidR="00236DDA" w:rsidRPr="009163CD" w:rsidRDefault="00236DDA" w:rsidP="009163CD">
      <w:pPr>
        <w:pStyle w:val="PargrafodaLista"/>
        <w:numPr>
          <w:ilvl w:val="1"/>
          <w:numId w:val="2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b/>
          <w:bCs/>
          <w:lang w:eastAsia="pt-BR"/>
        </w:rPr>
        <w:t>Conteúdo Programático Atualizado</w:t>
      </w:r>
    </w:p>
    <w:p w:rsidR="00236DDA" w:rsidRPr="00236DDA" w:rsidRDefault="00236DDA" w:rsidP="00236DDA">
      <w:pPr>
        <w:spacing w:before="100" w:beforeAutospacing="1" w:after="100" w:afterAutospacing="1" w:line="360" w:lineRule="auto"/>
        <w:ind w:left="360"/>
        <w:rPr>
          <w:rFonts w:ascii="Times New Roman" w:eastAsia="Times New Roman" w:hAnsi="Times New Roman"/>
          <w:lang w:eastAsia="pt-BR"/>
        </w:rPr>
      </w:pPr>
      <w:r w:rsidRPr="00236DDA">
        <w:rPr>
          <w:rFonts w:ascii="Times New Roman" w:eastAsia="Times New Roman" w:hAnsi="Times New Roman"/>
          <w:lang w:eastAsia="pt-BR"/>
        </w:rPr>
        <w:t>Os cursos deverão abranger, no mínimo:</w:t>
      </w:r>
    </w:p>
    <w:p w:rsidR="00236DDA" w:rsidRDefault="00236DDA" w:rsidP="009163CD">
      <w:pPr>
        <w:pStyle w:val="PargrafodaLista"/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236DDA">
        <w:rPr>
          <w:rFonts w:ascii="Times New Roman" w:eastAsia="Times New Roman" w:hAnsi="Times New Roman"/>
          <w:lang w:eastAsia="pt-BR"/>
        </w:rPr>
        <w:t>A estrutura, princípios e fundamentos da Lei nº 13.019/2014;</w:t>
      </w:r>
    </w:p>
    <w:p w:rsidR="00236DDA" w:rsidRDefault="00236DDA" w:rsidP="009163CD">
      <w:pPr>
        <w:pStyle w:val="PargrafodaLista"/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236DDA">
        <w:rPr>
          <w:rFonts w:ascii="Times New Roman" w:eastAsia="Times New Roman" w:hAnsi="Times New Roman"/>
          <w:lang w:eastAsia="pt-BR"/>
        </w:rPr>
        <w:t>As fases do ciclo da parceria: chamamento público, celebração, execução, monitoramento e avaliação;</w:t>
      </w:r>
    </w:p>
    <w:p w:rsidR="00236DDA" w:rsidRDefault="00D52080" w:rsidP="009163CD">
      <w:pPr>
        <w:pStyle w:val="PargrafodaLista"/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>
        <w:rPr>
          <w:rFonts w:ascii="Times New Roman" w:eastAsia="Times New Roman" w:hAnsi="Times New Roman"/>
          <w:lang w:eastAsia="pt-BR"/>
        </w:rPr>
        <w:t>A</w:t>
      </w:r>
      <w:r w:rsidR="00236DDA" w:rsidRPr="00236DDA">
        <w:rPr>
          <w:rFonts w:ascii="Times New Roman" w:eastAsia="Times New Roman" w:hAnsi="Times New Roman"/>
          <w:lang w:eastAsia="pt-BR"/>
        </w:rPr>
        <w:t>nálise técnica de planos de trabalho;</w:t>
      </w:r>
    </w:p>
    <w:p w:rsidR="00236DDA" w:rsidRDefault="00236DDA" w:rsidP="009163CD">
      <w:pPr>
        <w:pStyle w:val="PargrafodaLista"/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236DDA">
        <w:rPr>
          <w:rFonts w:ascii="Times New Roman" w:eastAsia="Times New Roman" w:hAnsi="Times New Roman"/>
          <w:lang w:eastAsia="pt-BR"/>
        </w:rPr>
        <w:t>Indicadores e instrumentos de avaliação e prestação de contas;</w:t>
      </w:r>
    </w:p>
    <w:p w:rsidR="00236DDA" w:rsidRDefault="00236DDA" w:rsidP="009163CD">
      <w:pPr>
        <w:pStyle w:val="PargrafodaLista"/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236DDA">
        <w:rPr>
          <w:rFonts w:ascii="Times New Roman" w:eastAsia="Times New Roman" w:hAnsi="Times New Roman"/>
          <w:lang w:eastAsia="pt-BR"/>
        </w:rPr>
        <w:t>Articulação com os dispositivos da Lei nº 14.133/2021;</w:t>
      </w:r>
    </w:p>
    <w:p w:rsidR="00236DDA" w:rsidRDefault="00236DDA" w:rsidP="009163CD">
      <w:pPr>
        <w:pStyle w:val="PargrafodaLista"/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236DDA">
        <w:rPr>
          <w:rFonts w:ascii="Times New Roman" w:eastAsia="Times New Roman" w:hAnsi="Times New Roman"/>
          <w:lang w:eastAsia="pt-BR"/>
        </w:rPr>
        <w:t>Casos práticos, estudos de caso e aspectos aplicados à realidade da administração pública municipal.</w:t>
      </w:r>
    </w:p>
    <w:p w:rsidR="009163CD" w:rsidRPr="00236DDA" w:rsidRDefault="009163CD" w:rsidP="009163CD">
      <w:pPr>
        <w:pStyle w:val="PargrafodaLista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</w:p>
    <w:p w:rsidR="009163CD" w:rsidRPr="009163CD" w:rsidRDefault="00236DDA" w:rsidP="009163CD">
      <w:pPr>
        <w:pStyle w:val="PargrafodaLista"/>
        <w:numPr>
          <w:ilvl w:val="1"/>
          <w:numId w:val="2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b/>
          <w:bCs/>
          <w:lang w:eastAsia="pt-BR"/>
        </w:rPr>
        <w:t>Comprovação de Inscrição dos Participantes</w:t>
      </w:r>
    </w:p>
    <w:p w:rsidR="00236DDA" w:rsidRPr="00236DDA" w:rsidRDefault="00236DDA" w:rsidP="009163CD">
      <w:pPr>
        <w:spacing w:before="100" w:beforeAutospacing="1" w:after="100" w:afterAutospacing="1" w:line="360" w:lineRule="auto"/>
        <w:ind w:left="360"/>
        <w:rPr>
          <w:rFonts w:ascii="Times New Roman" w:eastAsia="Times New Roman" w:hAnsi="Times New Roman"/>
          <w:lang w:eastAsia="pt-BR"/>
        </w:rPr>
      </w:pPr>
      <w:r w:rsidRPr="00236DDA">
        <w:rPr>
          <w:rFonts w:ascii="Times New Roman" w:eastAsia="Times New Roman" w:hAnsi="Times New Roman"/>
          <w:lang w:eastAsia="pt-BR"/>
        </w:rPr>
        <w:t>A empresa contratada deverá fornecer:</w:t>
      </w:r>
    </w:p>
    <w:p w:rsidR="009163CD" w:rsidRDefault="00236DDA" w:rsidP="009163CD">
      <w:pPr>
        <w:pStyle w:val="PargrafodaLista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Confirmação individual de inscrição para cada servidor;</w:t>
      </w:r>
    </w:p>
    <w:p w:rsidR="009163CD" w:rsidRDefault="00236DDA" w:rsidP="009163CD">
      <w:pPr>
        <w:pStyle w:val="PargrafodaLista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Material didático impresso ou digital;</w:t>
      </w:r>
    </w:p>
    <w:p w:rsidR="00236DDA" w:rsidRDefault="00236DDA" w:rsidP="009163CD">
      <w:pPr>
        <w:pStyle w:val="PargrafodaLista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Certificado de participação com carga horária mínima prevista</w:t>
      </w:r>
      <w:r w:rsidR="009163CD">
        <w:rPr>
          <w:rFonts w:ascii="Times New Roman" w:eastAsia="Times New Roman" w:hAnsi="Times New Roman"/>
          <w:lang w:eastAsia="pt-BR"/>
        </w:rPr>
        <w:t>.</w:t>
      </w:r>
    </w:p>
    <w:p w:rsidR="009163CD" w:rsidRPr="009163CD" w:rsidRDefault="009163CD" w:rsidP="009163CD">
      <w:pPr>
        <w:pStyle w:val="PargrafodaLista"/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</w:p>
    <w:p w:rsidR="00236DDA" w:rsidRPr="009163CD" w:rsidRDefault="00236DDA" w:rsidP="009163CD">
      <w:pPr>
        <w:pStyle w:val="PargrafodaLista"/>
        <w:numPr>
          <w:ilvl w:val="1"/>
          <w:numId w:val="2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lang w:eastAsia="pt-BR"/>
        </w:rPr>
      </w:pPr>
      <w:r w:rsidRPr="009163CD">
        <w:rPr>
          <w:rFonts w:ascii="Times New Roman" w:eastAsia="Times New Roman" w:hAnsi="Times New Roman"/>
          <w:b/>
          <w:bCs/>
          <w:lang w:eastAsia="pt-BR"/>
        </w:rPr>
        <w:t>Carga Horária e Datas</w:t>
      </w:r>
    </w:p>
    <w:p w:rsidR="009163CD" w:rsidRPr="009163CD" w:rsidRDefault="00236DDA" w:rsidP="009163CD">
      <w:pPr>
        <w:pStyle w:val="PargrafodaLista"/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 xml:space="preserve">Os cursos deverão ter </w:t>
      </w:r>
      <w:r w:rsidRPr="009163CD">
        <w:rPr>
          <w:rFonts w:ascii="Times New Roman" w:eastAsia="Times New Roman" w:hAnsi="Times New Roman"/>
          <w:bCs/>
          <w:lang w:eastAsia="pt-BR"/>
        </w:rPr>
        <w:t>carga horária mínima de 8 horas cada</w:t>
      </w:r>
      <w:r w:rsidRPr="009163CD">
        <w:rPr>
          <w:rFonts w:ascii="Times New Roman" w:eastAsia="Times New Roman" w:hAnsi="Times New Roman"/>
          <w:lang w:eastAsia="pt-BR"/>
        </w:rPr>
        <w:t xml:space="preserve">, totalizando </w:t>
      </w:r>
      <w:r w:rsidRPr="009163CD">
        <w:rPr>
          <w:rFonts w:ascii="Times New Roman" w:eastAsia="Times New Roman" w:hAnsi="Times New Roman"/>
          <w:bCs/>
          <w:lang w:eastAsia="pt-BR"/>
        </w:rPr>
        <w:t>16 horas de capacitação</w:t>
      </w:r>
      <w:r w:rsidRPr="009163CD">
        <w:rPr>
          <w:rFonts w:ascii="Times New Roman" w:eastAsia="Times New Roman" w:hAnsi="Times New Roman"/>
          <w:lang w:eastAsia="pt-BR"/>
        </w:rPr>
        <w:t>.</w:t>
      </w:r>
    </w:p>
    <w:p w:rsidR="00236DDA" w:rsidRDefault="00236DDA" w:rsidP="009163CD">
      <w:pPr>
        <w:pStyle w:val="PargrafodaLista"/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 xml:space="preserve">A realização deverá ocorrer </w:t>
      </w:r>
      <w:r w:rsidRPr="009163CD">
        <w:rPr>
          <w:rFonts w:ascii="Times New Roman" w:eastAsia="Times New Roman" w:hAnsi="Times New Roman"/>
          <w:bCs/>
          <w:lang w:eastAsia="pt-BR"/>
        </w:rPr>
        <w:t xml:space="preserve">nos dias </w:t>
      </w:r>
      <w:r w:rsidR="00E53816">
        <w:rPr>
          <w:rFonts w:ascii="Times New Roman" w:eastAsia="Times New Roman" w:hAnsi="Times New Roman"/>
          <w:bCs/>
          <w:lang w:eastAsia="pt-BR"/>
        </w:rPr>
        <w:t>16 e 17 de junho</w:t>
      </w:r>
      <w:r w:rsidRPr="009163CD">
        <w:rPr>
          <w:rFonts w:ascii="Times New Roman" w:eastAsia="Times New Roman" w:hAnsi="Times New Roman"/>
          <w:bCs/>
          <w:lang w:eastAsia="pt-BR"/>
        </w:rPr>
        <w:t xml:space="preserve"> de 2025</w:t>
      </w:r>
      <w:r w:rsidRPr="009163CD">
        <w:rPr>
          <w:rFonts w:ascii="Times New Roman" w:eastAsia="Times New Roman" w:hAnsi="Times New Roman"/>
          <w:lang w:eastAsia="pt-BR"/>
        </w:rPr>
        <w:t>, conforme previamente definido.</w:t>
      </w:r>
    </w:p>
    <w:p w:rsidR="009163CD" w:rsidRDefault="009163CD" w:rsidP="009163CD">
      <w:pPr>
        <w:pStyle w:val="PargrafodaLista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</w:p>
    <w:p w:rsidR="00236DDA" w:rsidRPr="009163CD" w:rsidRDefault="00236DDA" w:rsidP="009163CD">
      <w:pPr>
        <w:pStyle w:val="PargrafodaLista"/>
        <w:numPr>
          <w:ilvl w:val="1"/>
          <w:numId w:val="2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b/>
          <w:bCs/>
          <w:lang w:eastAsia="pt-BR"/>
        </w:rPr>
        <w:t>Local de Realização</w:t>
      </w:r>
    </w:p>
    <w:p w:rsidR="00236DDA" w:rsidRPr="00236DDA" w:rsidRDefault="00236DDA" w:rsidP="009163CD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/>
          <w:lang w:eastAsia="pt-BR"/>
        </w:rPr>
      </w:pPr>
      <w:r w:rsidRPr="00236DDA">
        <w:rPr>
          <w:rFonts w:ascii="Times New Roman" w:eastAsia="Times New Roman" w:hAnsi="Times New Roman"/>
          <w:lang w:eastAsia="pt-BR"/>
        </w:rPr>
        <w:t xml:space="preserve">Os cursos deverão ocorrer </w:t>
      </w:r>
      <w:r w:rsidRPr="009163CD">
        <w:rPr>
          <w:rFonts w:ascii="Times New Roman" w:eastAsia="Times New Roman" w:hAnsi="Times New Roman"/>
          <w:bCs/>
          <w:lang w:eastAsia="pt-BR"/>
        </w:rPr>
        <w:t>presencialmente na cidade do Rio de Janeiro/RJ</w:t>
      </w:r>
      <w:r w:rsidRPr="00236DDA">
        <w:rPr>
          <w:rFonts w:ascii="Times New Roman" w:eastAsia="Times New Roman" w:hAnsi="Times New Roman"/>
          <w:lang w:eastAsia="pt-BR"/>
        </w:rPr>
        <w:t>, em local acessível e com infraestrutura adequada (auditório, equipamentos audiovisuais, recursos para apoio pedagógico, etc.).</w:t>
      </w:r>
    </w:p>
    <w:p w:rsidR="00236DDA" w:rsidRPr="009163CD" w:rsidRDefault="00236DDA" w:rsidP="009163CD">
      <w:pPr>
        <w:pStyle w:val="PargrafodaLista"/>
        <w:numPr>
          <w:ilvl w:val="1"/>
          <w:numId w:val="2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b/>
          <w:bCs/>
          <w:lang w:eastAsia="pt-BR"/>
        </w:rPr>
        <w:t>Forma de Pagamento</w:t>
      </w:r>
    </w:p>
    <w:p w:rsidR="00236DDA" w:rsidRPr="00236DDA" w:rsidRDefault="00236DDA" w:rsidP="009163CD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/>
          <w:lang w:eastAsia="pt-BR"/>
        </w:rPr>
      </w:pPr>
      <w:r w:rsidRPr="00236DDA">
        <w:rPr>
          <w:rFonts w:ascii="Times New Roman" w:eastAsia="Times New Roman" w:hAnsi="Times New Roman"/>
          <w:lang w:eastAsia="pt-BR"/>
        </w:rPr>
        <w:t xml:space="preserve">O pagamento será realizado após a </w:t>
      </w:r>
      <w:r w:rsidRPr="009163CD">
        <w:rPr>
          <w:rFonts w:ascii="Times New Roman" w:eastAsia="Times New Roman" w:hAnsi="Times New Roman"/>
          <w:bCs/>
          <w:lang w:eastAsia="pt-BR"/>
        </w:rPr>
        <w:t>comprovação da prestação do serviço</w:t>
      </w:r>
      <w:r w:rsidRPr="00236DDA">
        <w:rPr>
          <w:rFonts w:ascii="Times New Roman" w:eastAsia="Times New Roman" w:hAnsi="Times New Roman"/>
          <w:lang w:eastAsia="pt-BR"/>
        </w:rPr>
        <w:t>, mediante apresentação de nota fiscal e da documentação comprobatória de participação dos servidores inscritos, conforme as normas administrativas vigentes.</w:t>
      </w:r>
    </w:p>
    <w:p w:rsidR="00236DDA" w:rsidRPr="009163CD" w:rsidRDefault="00236DDA" w:rsidP="009163CD">
      <w:pPr>
        <w:pStyle w:val="PargrafodaLista"/>
        <w:numPr>
          <w:ilvl w:val="1"/>
          <w:numId w:val="2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b/>
          <w:bCs/>
          <w:lang w:eastAsia="pt-BR"/>
        </w:rPr>
        <w:t>Outros Requisitos</w:t>
      </w:r>
    </w:p>
    <w:p w:rsidR="009163CD" w:rsidRDefault="00236DDA" w:rsidP="009163CD">
      <w:pPr>
        <w:pStyle w:val="PargrafodaLista"/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Cumprimento das normas da Lei Geral de Proteção de Dados Pessoais (LGPD – Lei nº 13.709/2018) quanto ao trat</w:t>
      </w:r>
      <w:r w:rsidR="009163CD">
        <w:rPr>
          <w:rFonts w:ascii="Times New Roman" w:eastAsia="Times New Roman" w:hAnsi="Times New Roman"/>
          <w:lang w:eastAsia="pt-BR"/>
        </w:rPr>
        <w:t>amento dos dados dos servidores;</w:t>
      </w:r>
    </w:p>
    <w:p w:rsidR="00236DDA" w:rsidRPr="009163CD" w:rsidRDefault="00236DDA" w:rsidP="009163CD">
      <w:pPr>
        <w:pStyle w:val="PargrafodaLista"/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Atendimento a todas as exigências do edital ou processo administrativo correspondente, conforme a modalidade adotada pela Administração Pública.</w:t>
      </w:r>
    </w:p>
    <w:p w:rsidR="00967D4F" w:rsidRDefault="00995574" w:rsidP="00967D4F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MODELO DE EXECUÇÃO DO OBJETO</w:t>
      </w:r>
    </w:p>
    <w:p w:rsidR="009163CD" w:rsidRPr="00967D4F" w:rsidRDefault="00967D4F" w:rsidP="00967D4F">
      <w:pPr>
        <w:pStyle w:val="Titulo2memorial"/>
        <w:widowControl w:val="0"/>
        <w:numPr>
          <w:ilvl w:val="0"/>
          <w:numId w:val="0"/>
        </w:numPr>
        <w:tabs>
          <w:tab w:val="left" w:pos="284"/>
        </w:tabs>
        <w:spacing w:before="100" w:beforeAutospacing="1" w:after="100" w:afterAutospacing="1"/>
        <w:rPr>
          <w:rFonts w:ascii="Times New Roman" w:hAnsi="Times New Roman"/>
          <w:b w:val="0"/>
        </w:rPr>
      </w:pPr>
      <w:r>
        <w:rPr>
          <w:rFonts w:ascii="Times New Roman" w:eastAsia="Times New Roman" w:hAnsi="Times New Roman"/>
          <w:b w:val="0"/>
          <w:lang w:eastAsia="pt-BR"/>
        </w:rPr>
        <w:t xml:space="preserve">       </w:t>
      </w:r>
      <w:r w:rsidR="009163CD" w:rsidRPr="00967D4F">
        <w:rPr>
          <w:rFonts w:ascii="Times New Roman" w:eastAsia="Times New Roman" w:hAnsi="Times New Roman"/>
          <w:b w:val="0"/>
          <w:lang w:eastAsia="pt-BR"/>
        </w:rPr>
        <w:t xml:space="preserve">A execução do objeto dar-se-á por meio da </w:t>
      </w:r>
      <w:r w:rsidR="009163CD" w:rsidRPr="00967D4F">
        <w:rPr>
          <w:rFonts w:ascii="Times New Roman" w:eastAsia="Times New Roman" w:hAnsi="Times New Roman"/>
          <w:b w:val="0"/>
          <w:bCs/>
          <w:lang w:eastAsia="pt-BR"/>
        </w:rPr>
        <w:t>prestação de serviço educacional</w:t>
      </w:r>
      <w:r w:rsidR="009163CD" w:rsidRPr="00967D4F">
        <w:rPr>
          <w:rFonts w:ascii="Times New Roman" w:eastAsia="Times New Roman" w:hAnsi="Times New Roman"/>
          <w:b w:val="0"/>
          <w:lang w:eastAsia="pt-BR"/>
        </w:rPr>
        <w:t>, consistente na inscrição e participação dos servidores municipais nos cursos de capacitação especificados, conforme os seguintes parâmetros:</w:t>
      </w:r>
    </w:p>
    <w:p w:rsidR="009163CD" w:rsidRPr="009163CD" w:rsidRDefault="009163CD" w:rsidP="009163C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9163C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6.1. Modalidade da Execução</w:t>
      </w:r>
    </w:p>
    <w:p w:rsidR="009163CD" w:rsidRPr="009163CD" w:rsidRDefault="00967D4F" w:rsidP="00967D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>
        <w:rPr>
          <w:rFonts w:ascii="Times New Roman" w:eastAsia="Times New Roman" w:hAnsi="Times New Roman"/>
          <w:lang w:eastAsia="pt-BR"/>
        </w:rPr>
        <w:t xml:space="preserve">       </w:t>
      </w:r>
      <w:r w:rsidR="009163CD" w:rsidRPr="009163CD">
        <w:rPr>
          <w:rFonts w:ascii="Times New Roman" w:eastAsia="Times New Roman" w:hAnsi="Times New Roman"/>
          <w:lang w:eastAsia="pt-BR"/>
        </w:rPr>
        <w:t xml:space="preserve">A execução ocorrerá na </w:t>
      </w:r>
      <w:r w:rsidR="009163CD" w:rsidRPr="009163CD">
        <w:rPr>
          <w:rFonts w:ascii="Times New Roman" w:eastAsia="Times New Roman" w:hAnsi="Times New Roman"/>
          <w:bCs/>
          <w:lang w:eastAsia="pt-BR"/>
        </w:rPr>
        <w:t>modalidade presencial</w:t>
      </w:r>
      <w:r w:rsidR="009163CD" w:rsidRPr="009163CD">
        <w:rPr>
          <w:rFonts w:ascii="Times New Roman" w:eastAsia="Times New Roman" w:hAnsi="Times New Roman"/>
          <w:lang w:eastAsia="pt-BR"/>
        </w:rPr>
        <w:t xml:space="preserve">, com a participação dos servidores inscritos nos cursos oferecidos pela instituição contratada, nos dias </w:t>
      </w:r>
      <w:r w:rsidR="005D35FF">
        <w:rPr>
          <w:rFonts w:ascii="Times New Roman" w:eastAsia="Times New Roman" w:hAnsi="Times New Roman"/>
          <w:bCs/>
          <w:lang w:eastAsia="pt-BR"/>
        </w:rPr>
        <w:t>16 e 17 de junho</w:t>
      </w:r>
      <w:r w:rsidR="009163CD" w:rsidRPr="009163CD">
        <w:rPr>
          <w:rFonts w:ascii="Times New Roman" w:eastAsia="Times New Roman" w:hAnsi="Times New Roman"/>
          <w:bCs/>
          <w:lang w:eastAsia="pt-BR"/>
        </w:rPr>
        <w:t xml:space="preserve"> de 2025</w:t>
      </w:r>
      <w:r w:rsidR="009163CD" w:rsidRPr="009163CD">
        <w:rPr>
          <w:rFonts w:ascii="Times New Roman" w:eastAsia="Times New Roman" w:hAnsi="Times New Roman"/>
          <w:lang w:eastAsia="pt-BR"/>
        </w:rPr>
        <w:t xml:space="preserve">, na cidade do </w:t>
      </w:r>
      <w:r w:rsidR="009163CD" w:rsidRPr="009163CD">
        <w:rPr>
          <w:rFonts w:ascii="Times New Roman" w:eastAsia="Times New Roman" w:hAnsi="Times New Roman"/>
          <w:bCs/>
          <w:lang w:eastAsia="pt-BR"/>
        </w:rPr>
        <w:t>Rio de Janeiro/RJ</w:t>
      </w:r>
      <w:r w:rsidR="009163CD" w:rsidRPr="009163CD">
        <w:rPr>
          <w:rFonts w:ascii="Times New Roman" w:eastAsia="Times New Roman" w:hAnsi="Times New Roman"/>
          <w:lang w:eastAsia="pt-BR"/>
        </w:rPr>
        <w:t>.</w:t>
      </w:r>
    </w:p>
    <w:p w:rsidR="009163CD" w:rsidRPr="009163CD" w:rsidRDefault="009163CD" w:rsidP="009163C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9163C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6.2. Responsabilidades da Contratada</w:t>
      </w:r>
    </w:p>
    <w:p w:rsidR="009163CD" w:rsidRPr="009163CD" w:rsidRDefault="009163CD" w:rsidP="00553423">
      <w:pPr>
        <w:spacing w:before="100" w:beforeAutospacing="1" w:after="100" w:afterAutospacing="1" w:line="360" w:lineRule="auto"/>
        <w:ind w:firstLine="360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A contratada será responsável por:</w:t>
      </w:r>
    </w:p>
    <w:p w:rsidR="009163CD" w:rsidRPr="009163CD" w:rsidRDefault="009163CD" w:rsidP="00553423">
      <w:pPr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lastRenderedPageBreak/>
        <w:t>Realizar e ministrar os cursos descritos, de forma presencial, com qualidade técnica e pedagógica compatível com os temas propostos;</w:t>
      </w:r>
    </w:p>
    <w:p w:rsidR="009163CD" w:rsidRPr="009163CD" w:rsidRDefault="009163CD" w:rsidP="00553423">
      <w:pPr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Disponibilizar equipe docente qualificada, com experiência comprovada nas áreas de gestão de parcerias, administração pública e aplicação da Lei nº 13.019/2014;</w:t>
      </w:r>
    </w:p>
    <w:p w:rsidR="009163CD" w:rsidRPr="009163CD" w:rsidRDefault="009163CD" w:rsidP="00553423">
      <w:pPr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Disponibilizar a infraestrutura necessária para a realização dos cursos (espaço adequado, recursos audiovisuais, material didático, recursos de apoio aos participantes);</w:t>
      </w:r>
    </w:p>
    <w:p w:rsidR="009163CD" w:rsidRPr="009163CD" w:rsidRDefault="009163CD" w:rsidP="00553423">
      <w:pPr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 xml:space="preserve">Fornecer </w:t>
      </w:r>
      <w:r w:rsidRPr="009163CD">
        <w:rPr>
          <w:rFonts w:ascii="Times New Roman" w:eastAsia="Times New Roman" w:hAnsi="Times New Roman"/>
          <w:bCs/>
          <w:lang w:eastAsia="pt-BR"/>
        </w:rPr>
        <w:t>comprovante de inscrição individual</w:t>
      </w:r>
      <w:r w:rsidRPr="009163CD">
        <w:rPr>
          <w:rFonts w:ascii="Times New Roman" w:eastAsia="Times New Roman" w:hAnsi="Times New Roman"/>
          <w:lang w:eastAsia="pt-BR"/>
        </w:rPr>
        <w:t xml:space="preserve"> aos servidores previamente à realização do curso;</w:t>
      </w:r>
    </w:p>
    <w:p w:rsidR="009163CD" w:rsidRPr="009163CD" w:rsidRDefault="009163CD" w:rsidP="00553423">
      <w:pPr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 xml:space="preserve">Emitir e entregar </w:t>
      </w:r>
      <w:r w:rsidRPr="009163CD">
        <w:rPr>
          <w:rFonts w:ascii="Times New Roman" w:eastAsia="Times New Roman" w:hAnsi="Times New Roman"/>
          <w:bCs/>
          <w:lang w:eastAsia="pt-BR"/>
        </w:rPr>
        <w:t>certificados de participação</w:t>
      </w:r>
      <w:r w:rsidRPr="009163CD">
        <w:rPr>
          <w:rFonts w:ascii="Times New Roman" w:eastAsia="Times New Roman" w:hAnsi="Times New Roman"/>
          <w:lang w:eastAsia="pt-BR"/>
        </w:rPr>
        <w:t xml:space="preserve"> aos servidores que cumprirem a car</w:t>
      </w:r>
      <w:r w:rsidR="000B4C1C">
        <w:rPr>
          <w:rFonts w:ascii="Times New Roman" w:eastAsia="Times New Roman" w:hAnsi="Times New Roman"/>
          <w:lang w:eastAsia="pt-BR"/>
        </w:rPr>
        <w:t>ga horária total da capacitação.</w:t>
      </w:r>
    </w:p>
    <w:p w:rsidR="009163CD" w:rsidRPr="009163CD" w:rsidRDefault="009163CD" w:rsidP="009163C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9163C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6.3. Responsabilidades da Administração Pública Municipal</w:t>
      </w:r>
    </w:p>
    <w:p w:rsidR="009163CD" w:rsidRPr="009163CD" w:rsidRDefault="009163CD" w:rsidP="000B4C1C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A Administração será responsável por:</w:t>
      </w:r>
    </w:p>
    <w:p w:rsidR="009163CD" w:rsidRPr="009163CD" w:rsidRDefault="009163CD" w:rsidP="000B4C1C">
      <w:pPr>
        <w:numPr>
          <w:ilvl w:val="0"/>
          <w:numId w:val="19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Realizar o acompanhamento e fiscalização da execução dos serviços contratados, por meio de servidor ou comissão designada;</w:t>
      </w:r>
    </w:p>
    <w:p w:rsidR="009163CD" w:rsidRPr="009163CD" w:rsidRDefault="009163CD" w:rsidP="000B4C1C">
      <w:pPr>
        <w:numPr>
          <w:ilvl w:val="0"/>
          <w:numId w:val="19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Providenciar os trâmites internos necessários à participação dos servidores, como deslocamento, diárias e autorização formal;</w:t>
      </w:r>
    </w:p>
    <w:p w:rsidR="009163CD" w:rsidRPr="009163CD" w:rsidRDefault="009163CD" w:rsidP="000B4C1C">
      <w:pPr>
        <w:numPr>
          <w:ilvl w:val="0"/>
          <w:numId w:val="19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Efetuar o pagamento à contratada, mediante apresentação da nota fiscal e comprovação da prestação dos serviços conforme as condições estabelecidas.</w:t>
      </w:r>
    </w:p>
    <w:p w:rsidR="009163CD" w:rsidRPr="009163CD" w:rsidRDefault="009163CD" w:rsidP="009163C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9163C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6.4. Forma de Comprovação da Execução</w:t>
      </w:r>
    </w:p>
    <w:p w:rsidR="009163CD" w:rsidRPr="009163CD" w:rsidRDefault="009163CD" w:rsidP="000B4C1C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A execução será considerada concluída mediante a apresentação, pela contratada, dos seguintes documentos:</w:t>
      </w:r>
    </w:p>
    <w:p w:rsidR="009163CD" w:rsidRPr="009163CD" w:rsidRDefault="009163CD" w:rsidP="000B4C1C">
      <w:pPr>
        <w:numPr>
          <w:ilvl w:val="0"/>
          <w:numId w:val="20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Lista de presença assinada pelos servidores participantes;</w:t>
      </w:r>
    </w:p>
    <w:p w:rsidR="009163CD" w:rsidRPr="009163CD" w:rsidRDefault="009163CD" w:rsidP="000B4C1C">
      <w:pPr>
        <w:numPr>
          <w:ilvl w:val="0"/>
          <w:numId w:val="20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Certificados de conclusão individuais;</w:t>
      </w:r>
    </w:p>
    <w:p w:rsidR="009163CD" w:rsidRPr="009163CD" w:rsidRDefault="009163CD" w:rsidP="000B4C1C">
      <w:pPr>
        <w:numPr>
          <w:ilvl w:val="0"/>
          <w:numId w:val="20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Relatório final da instituição ofertante contendo informações sobre o desenvolvimento das atividades e avaliação de participação;</w:t>
      </w:r>
    </w:p>
    <w:p w:rsidR="009163CD" w:rsidRPr="009163CD" w:rsidRDefault="009163CD" w:rsidP="000B4C1C">
      <w:pPr>
        <w:numPr>
          <w:ilvl w:val="0"/>
          <w:numId w:val="20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/>
          <w:lang w:eastAsia="pt-BR"/>
        </w:rPr>
      </w:pPr>
      <w:r w:rsidRPr="009163CD">
        <w:rPr>
          <w:rFonts w:ascii="Times New Roman" w:eastAsia="Times New Roman" w:hAnsi="Times New Roman"/>
          <w:lang w:eastAsia="pt-BR"/>
        </w:rPr>
        <w:t>Nota fiscal emitida em conformidade com o objeto contratado.</w:t>
      </w:r>
    </w:p>
    <w:p w:rsidR="00995574" w:rsidRDefault="00995574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DA FORMA E CRITÉRIO DE SELEÇÃO DO FORNECEDOR</w:t>
      </w:r>
    </w:p>
    <w:p w:rsidR="00CD328F" w:rsidRPr="00CD328F" w:rsidRDefault="00CD328F" w:rsidP="00CD328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CD328F">
        <w:rPr>
          <w:rFonts w:ascii="Times New Roman" w:hAnsi="Times New Roman"/>
        </w:rPr>
        <w:t xml:space="preserve">A seleção do fornecedor responsável pela prestação do serviço educacional será realizada com base nos princípios da </w:t>
      </w:r>
      <w:r w:rsidRPr="00CD328F">
        <w:rPr>
          <w:rFonts w:ascii="Times New Roman" w:hAnsi="Times New Roman"/>
          <w:bCs/>
        </w:rPr>
        <w:t>legalidade, impessoalidade, moralidade, publicidade, eficiência e economicidade</w:t>
      </w:r>
      <w:r w:rsidRPr="00CD328F">
        <w:rPr>
          <w:rFonts w:ascii="Times New Roman" w:hAnsi="Times New Roman"/>
        </w:rPr>
        <w:t xml:space="preserve">, conforme preconizado pela </w:t>
      </w:r>
      <w:r w:rsidRPr="00CD328F">
        <w:rPr>
          <w:rFonts w:ascii="Times New Roman" w:hAnsi="Times New Roman"/>
          <w:bCs/>
        </w:rPr>
        <w:t>Lei nº 14.133/2021 (Nova Lei de Licitações e Contratos Administrativos)</w:t>
      </w:r>
      <w:r w:rsidRPr="00CD328F">
        <w:rPr>
          <w:rFonts w:ascii="Times New Roman" w:hAnsi="Times New Roman"/>
        </w:rPr>
        <w:t xml:space="preserve">, observando-se também o disposto no </w:t>
      </w:r>
      <w:r w:rsidRPr="00CD328F">
        <w:rPr>
          <w:rFonts w:ascii="Times New Roman" w:hAnsi="Times New Roman"/>
          <w:bCs/>
        </w:rPr>
        <w:t xml:space="preserve">Decreto Municipal nº </w:t>
      </w:r>
      <w:r w:rsidR="00494409">
        <w:rPr>
          <w:rFonts w:ascii="Times New Roman" w:hAnsi="Times New Roman"/>
          <w:bCs/>
        </w:rPr>
        <w:t>78</w:t>
      </w:r>
      <w:r w:rsidRPr="00CD328F">
        <w:rPr>
          <w:rFonts w:ascii="Times New Roman" w:hAnsi="Times New Roman"/>
          <w:bCs/>
        </w:rPr>
        <w:t>/202</w:t>
      </w:r>
      <w:r w:rsidR="00494409">
        <w:rPr>
          <w:rFonts w:ascii="Times New Roman" w:hAnsi="Times New Roman"/>
          <w:bCs/>
        </w:rPr>
        <w:t>5</w:t>
      </w:r>
      <w:r w:rsidRPr="00CD328F">
        <w:rPr>
          <w:rFonts w:ascii="Times New Roman" w:hAnsi="Times New Roman"/>
        </w:rPr>
        <w:t>.</w:t>
      </w:r>
    </w:p>
    <w:p w:rsidR="00CD328F" w:rsidRPr="00CD328F" w:rsidRDefault="00CD328F" w:rsidP="00CD328F">
      <w:pPr>
        <w:rPr>
          <w:rFonts w:ascii="Times New Roman" w:hAnsi="Times New Roman"/>
          <w:b/>
          <w:bCs/>
        </w:rPr>
      </w:pPr>
      <w:r w:rsidRPr="00CD328F">
        <w:rPr>
          <w:rFonts w:ascii="Times New Roman" w:hAnsi="Times New Roman"/>
          <w:b/>
          <w:bCs/>
        </w:rPr>
        <w:t>7.1. Modalidade de Contratação</w:t>
      </w:r>
    </w:p>
    <w:p w:rsidR="00CD328F" w:rsidRPr="00CD328F" w:rsidRDefault="00CD328F" w:rsidP="00CD328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</w:t>
      </w:r>
      <w:r w:rsidRPr="00CD328F">
        <w:rPr>
          <w:rFonts w:ascii="Times New Roman" w:hAnsi="Times New Roman"/>
        </w:rPr>
        <w:t xml:space="preserve">A contratação será realizada por meio de </w:t>
      </w:r>
      <w:r w:rsidRPr="00CD328F">
        <w:rPr>
          <w:rFonts w:ascii="Times New Roman" w:hAnsi="Times New Roman"/>
          <w:bCs/>
        </w:rPr>
        <w:t>inexigibilidade de licitação</w:t>
      </w:r>
      <w:r w:rsidRPr="00CD328F">
        <w:rPr>
          <w:rFonts w:ascii="Times New Roman" w:hAnsi="Times New Roman"/>
        </w:rPr>
        <w:t>, conforme previsão do art. 74, inciso III, “f” da Lei nº 14.133/2021, que permite a contratação direta para serviços técnicos especializados de natureza singular, quando verificada a notória especialização do contratado.</w:t>
      </w:r>
    </w:p>
    <w:p w:rsidR="00CD328F" w:rsidRPr="00CD328F" w:rsidRDefault="00CD328F" w:rsidP="00CD328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CD328F">
        <w:rPr>
          <w:rFonts w:ascii="Times New Roman" w:hAnsi="Times New Roman"/>
        </w:rPr>
        <w:t xml:space="preserve">A contratação direta será precedida da </w:t>
      </w:r>
      <w:r w:rsidRPr="00CD328F">
        <w:rPr>
          <w:rFonts w:ascii="Times New Roman" w:hAnsi="Times New Roman"/>
          <w:bCs/>
        </w:rPr>
        <w:t>justificativa técnica e legal da escolha do fornecedor</w:t>
      </w:r>
      <w:r w:rsidRPr="00CD328F">
        <w:rPr>
          <w:rFonts w:ascii="Times New Roman" w:hAnsi="Times New Roman"/>
        </w:rPr>
        <w:t xml:space="preserve">, bem como da </w:t>
      </w:r>
      <w:r w:rsidRPr="00CD328F">
        <w:rPr>
          <w:rFonts w:ascii="Times New Roman" w:hAnsi="Times New Roman"/>
          <w:bCs/>
        </w:rPr>
        <w:t>ratificação pela autoridade competente</w:t>
      </w:r>
      <w:r w:rsidRPr="00CD328F">
        <w:rPr>
          <w:rFonts w:ascii="Times New Roman" w:hAnsi="Times New Roman"/>
        </w:rPr>
        <w:t xml:space="preserve"> e da </w:t>
      </w:r>
      <w:r w:rsidRPr="00CD328F">
        <w:rPr>
          <w:rFonts w:ascii="Times New Roman" w:hAnsi="Times New Roman"/>
          <w:bCs/>
        </w:rPr>
        <w:t>publicação dos atos no portal da transparência e nos demais meios oficiais de divulgação</w:t>
      </w:r>
      <w:r w:rsidRPr="00CD328F">
        <w:rPr>
          <w:rFonts w:ascii="Times New Roman" w:hAnsi="Times New Roman"/>
        </w:rPr>
        <w:t>, conforme regulamentação vigente.</w:t>
      </w:r>
    </w:p>
    <w:p w:rsidR="00CD328F" w:rsidRPr="00CD328F" w:rsidRDefault="00CD328F" w:rsidP="00CD328F">
      <w:pPr>
        <w:rPr>
          <w:rFonts w:ascii="Times New Roman" w:hAnsi="Times New Roman"/>
          <w:b/>
          <w:bCs/>
        </w:rPr>
      </w:pPr>
      <w:r w:rsidRPr="00CD328F">
        <w:rPr>
          <w:rFonts w:ascii="Times New Roman" w:hAnsi="Times New Roman"/>
          <w:b/>
          <w:bCs/>
        </w:rPr>
        <w:t>7.2. Critério de Escolha</w:t>
      </w:r>
    </w:p>
    <w:p w:rsidR="00CD328F" w:rsidRPr="00CD328F" w:rsidRDefault="00CD328F" w:rsidP="00CD328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CD328F">
        <w:rPr>
          <w:rFonts w:ascii="Times New Roman" w:hAnsi="Times New Roman"/>
        </w:rPr>
        <w:t xml:space="preserve">O critério de escolha do fornecedor será pautado na </w:t>
      </w:r>
      <w:r w:rsidRPr="00CD328F">
        <w:rPr>
          <w:rFonts w:ascii="Times New Roman" w:hAnsi="Times New Roman"/>
          <w:bCs/>
        </w:rPr>
        <w:t>notória especialização da instituição ofertante</w:t>
      </w:r>
      <w:r w:rsidRPr="00CD328F">
        <w:rPr>
          <w:rFonts w:ascii="Times New Roman" w:hAnsi="Times New Roman"/>
        </w:rPr>
        <w:t>, com base nos seguintes elementos:</w:t>
      </w:r>
    </w:p>
    <w:p w:rsidR="00CD328F" w:rsidRPr="00CD328F" w:rsidRDefault="00CD328F" w:rsidP="00CD328F">
      <w:pPr>
        <w:numPr>
          <w:ilvl w:val="0"/>
          <w:numId w:val="22"/>
        </w:numPr>
        <w:jc w:val="both"/>
        <w:rPr>
          <w:rFonts w:ascii="Times New Roman" w:hAnsi="Times New Roman"/>
        </w:rPr>
      </w:pPr>
      <w:r w:rsidRPr="00CD328F">
        <w:rPr>
          <w:rFonts w:ascii="Times New Roman" w:hAnsi="Times New Roman"/>
        </w:rPr>
        <w:t>Comprovação de atuação reconhecida na área temática dos cursos (Lei nº 13.019/2014 e gestão de parcerias);</w:t>
      </w:r>
    </w:p>
    <w:p w:rsidR="00CD328F" w:rsidRPr="00CD328F" w:rsidRDefault="00CD328F" w:rsidP="00CD328F">
      <w:pPr>
        <w:numPr>
          <w:ilvl w:val="0"/>
          <w:numId w:val="22"/>
        </w:numPr>
        <w:jc w:val="both"/>
        <w:rPr>
          <w:rFonts w:ascii="Times New Roman" w:hAnsi="Times New Roman"/>
        </w:rPr>
      </w:pPr>
      <w:r w:rsidRPr="00CD328F">
        <w:rPr>
          <w:rFonts w:ascii="Times New Roman" w:hAnsi="Times New Roman"/>
        </w:rPr>
        <w:t>Qualificação técnica do corpo docente;</w:t>
      </w:r>
    </w:p>
    <w:p w:rsidR="00CD328F" w:rsidRPr="00CD328F" w:rsidRDefault="00CD328F" w:rsidP="00CD328F">
      <w:pPr>
        <w:numPr>
          <w:ilvl w:val="0"/>
          <w:numId w:val="22"/>
        </w:numPr>
        <w:jc w:val="both"/>
        <w:rPr>
          <w:rFonts w:ascii="Times New Roman" w:hAnsi="Times New Roman"/>
        </w:rPr>
      </w:pPr>
      <w:r w:rsidRPr="00CD328F">
        <w:rPr>
          <w:rFonts w:ascii="Times New Roman" w:hAnsi="Times New Roman"/>
        </w:rPr>
        <w:t>Experiência comprovada na capacitação de servidores públicos;</w:t>
      </w:r>
    </w:p>
    <w:p w:rsidR="00CD328F" w:rsidRPr="00CD328F" w:rsidRDefault="00CD328F" w:rsidP="00CD328F">
      <w:pPr>
        <w:numPr>
          <w:ilvl w:val="0"/>
          <w:numId w:val="22"/>
        </w:numPr>
        <w:jc w:val="both"/>
        <w:rPr>
          <w:rFonts w:ascii="Times New Roman" w:hAnsi="Times New Roman"/>
        </w:rPr>
      </w:pPr>
      <w:r w:rsidRPr="00CD328F">
        <w:rPr>
          <w:rFonts w:ascii="Times New Roman" w:hAnsi="Times New Roman"/>
        </w:rPr>
        <w:t>Conteúdo programático atualizado e compatível com as necessidades da Administração;</w:t>
      </w:r>
    </w:p>
    <w:p w:rsidR="00CD328F" w:rsidRPr="00CD328F" w:rsidRDefault="00CD328F" w:rsidP="00CD328F">
      <w:pPr>
        <w:numPr>
          <w:ilvl w:val="0"/>
          <w:numId w:val="22"/>
        </w:numPr>
        <w:jc w:val="both"/>
        <w:rPr>
          <w:rFonts w:ascii="Times New Roman" w:hAnsi="Times New Roman"/>
        </w:rPr>
      </w:pPr>
      <w:r w:rsidRPr="00CD328F">
        <w:rPr>
          <w:rFonts w:ascii="Times New Roman" w:hAnsi="Times New Roman"/>
        </w:rPr>
        <w:t>Capacidade de execução nas datas e local definidos;</w:t>
      </w:r>
    </w:p>
    <w:p w:rsidR="00CD328F" w:rsidRPr="00CD328F" w:rsidRDefault="00CD328F" w:rsidP="00CD328F">
      <w:pPr>
        <w:numPr>
          <w:ilvl w:val="0"/>
          <w:numId w:val="22"/>
        </w:numPr>
        <w:jc w:val="both"/>
        <w:rPr>
          <w:rFonts w:ascii="Times New Roman" w:hAnsi="Times New Roman"/>
        </w:rPr>
      </w:pPr>
      <w:r w:rsidRPr="00CD328F">
        <w:rPr>
          <w:rFonts w:ascii="Times New Roman" w:hAnsi="Times New Roman"/>
        </w:rPr>
        <w:t>Proposta técnica e financeira compatível com os valores praticados no mercado e com a previsão orçamentária.</w:t>
      </w:r>
    </w:p>
    <w:p w:rsidR="00CD328F" w:rsidRPr="00CD328F" w:rsidRDefault="00CD328F" w:rsidP="00CD328F">
      <w:pPr>
        <w:rPr>
          <w:rFonts w:ascii="Times New Roman" w:hAnsi="Times New Roman"/>
          <w:b/>
          <w:bCs/>
        </w:rPr>
      </w:pPr>
      <w:r w:rsidRPr="00CD328F">
        <w:rPr>
          <w:rFonts w:ascii="Times New Roman" w:hAnsi="Times New Roman"/>
          <w:b/>
          <w:bCs/>
        </w:rPr>
        <w:t>7.3. Proposta Técnica e Comercial</w:t>
      </w:r>
    </w:p>
    <w:p w:rsidR="00CD328F" w:rsidRPr="00CD328F" w:rsidRDefault="00CD328F" w:rsidP="00236B69">
      <w:pPr>
        <w:ind w:firstLine="360"/>
        <w:rPr>
          <w:rFonts w:ascii="Times New Roman" w:hAnsi="Times New Roman"/>
        </w:rPr>
      </w:pPr>
      <w:r w:rsidRPr="00CD328F">
        <w:rPr>
          <w:rFonts w:ascii="Times New Roman" w:hAnsi="Times New Roman"/>
        </w:rPr>
        <w:t>A proposta apresentada deverá conter, no mínimo:</w:t>
      </w:r>
    </w:p>
    <w:p w:rsidR="00CD328F" w:rsidRPr="00CD328F" w:rsidRDefault="00CD328F" w:rsidP="00CD328F">
      <w:pPr>
        <w:numPr>
          <w:ilvl w:val="0"/>
          <w:numId w:val="23"/>
        </w:numPr>
        <w:rPr>
          <w:rFonts w:ascii="Times New Roman" w:hAnsi="Times New Roman"/>
        </w:rPr>
      </w:pPr>
      <w:r w:rsidRPr="00CD328F">
        <w:rPr>
          <w:rFonts w:ascii="Times New Roman" w:hAnsi="Times New Roman"/>
        </w:rPr>
        <w:t>Descrição detalhada dos cursos, carga horária e metodologia;</w:t>
      </w:r>
    </w:p>
    <w:p w:rsidR="00CD328F" w:rsidRPr="00CD328F" w:rsidRDefault="00CD328F" w:rsidP="00CD328F">
      <w:pPr>
        <w:numPr>
          <w:ilvl w:val="0"/>
          <w:numId w:val="23"/>
        </w:numPr>
        <w:rPr>
          <w:rFonts w:ascii="Times New Roman" w:hAnsi="Times New Roman"/>
        </w:rPr>
      </w:pPr>
      <w:r w:rsidRPr="00CD328F">
        <w:rPr>
          <w:rFonts w:ascii="Times New Roman" w:hAnsi="Times New Roman"/>
        </w:rPr>
        <w:t>Nome dos instrutores, com currículos resumidos;</w:t>
      </w:r>
    </w:p>
    <w:p w:rsidR="00CD328F" w:rsidRPr="00CD328F" w:rsidRDefault="00CD328F" w:rsidP="00CD328F">
      <w:pPr>
        <w:numPr>
          <w:ilvl w:val="0"/>
          <w:numId w:val="23"/>
        </w:numPr>
        <w:rPr>
          <w:rFonts w:ascii="Times New Roman" w:hAnsi="Times New Roman"/>
        </w:rPr>
      </w:pPr>
      <w:r w:rsidRPr="00CD328F">
        <w:rPr>
          <w:rFonts w:ascii="Times New Roman" w:hAnsi="Times New Roman"/>
        </w:rPr>
        <w:t>Informações sobre o local de realização;</w:t>
      </w:r>
    </w:p>
    <w:p w:rsidR="00CD328F" w:rsidRPr="00CD328F" w:rsidRDefault="00CD328F" w:rsidP="00CD328F">
      <w:pPr>
        <w:numPr>
          <w:ilvl w:val="0"/>
          <w:numId w:val="23"/>
        </w:numPr>
        <w:rPr>
          <w:rFonts w:ascii="Times New Roman" w:hAnsi="Times New Roman"/>
        </w:rPr>
      </w:pPr>
      <w:r w:rsidRPr="00CD328F">
        <w:rPr>
          <w:rFonts w:ascii="Times New Roman" w:hAnsi="Times New Roman"/>
        </w:rPr>
        <w:t>Valor global por participante;</w:t>
      </w:r>
    </w:p>
    <w:p w:rsidR="00CD328F" w:rsidRPr="00CD328F" w:rsidRDefault="00CD328F" w:rsidP="00CD328F">
      <w:pPr>
        <w:numPr>
          <w:ilvl w:val="0"/>
          <w:numId w:val="23"/>
        </w:numPr>
        <w:rPr>
          <w:rFonts w:ascii="Times New Roman" w:hAnsi="Times New Roman"/>
        </w:rPr>
      </w:pPr>
      <w:r w:rsidRPr="00CD328F">
        <w:rPr>
          <w:rFonts w:ascii="Times New Roman" w:hAnsi="Times New Roman"/>
        </w:rPr>
        <w:t>Condições de pagamento;</w:t>
      </w:r>
    </w:p>
    <w:p w:rsidR="00CD328F" w:rsidRPr="00CD328F" w:rsidRDefault="00CD328F" w:rsidP="00CD328F">
      <w:pPr>
        <w:numPr>
          <w:ilvl w:val="0"/>
          <w:numId w:val="23"/>
        </w:numPr>
        <w:rPr>
          <w:rFonts w:ascii="Times New Roman" w:hAnsi="Times New Roman"/>
        </w:rPr>
      </w:pPr>
      <w:r w:rsidRPr="00CD328F">
        <w:rPr>
          <w:rFonts w:ascii="Times New Roman" w:hAnsi="Times New Roman"/>
        </w:rPr>
        <w:t>Declaração de capacidade para emissão de certificado válido para fins de comprovação de capacitação técnica.</w:t>
      </w:r>
    </w:p>
    <w:p w:rsidR="00CD328F" w:rsidRPr="00CD328F" w:rsidRDefault="00CD328F" w:rsidP="00CD328F">
      <w:pPr>
        <w:rPr>
          <w:rFonts w:ascii="Times New Roman" w:hAnsi="Times New Roman"/>
          <w:b/>
          <w:bCs/>
        </w:rPr>
      </w:pPr>
      <w:r w:rsidRPr="00CD328F">
        <w:rPr>
          <w:rFonts w:ascii="Times New Roman" w:hAnsi="Times New Roman"/>
          <w:b/>
          <w:bCs/>
        </w:rPr>
        <w:t>7.4. Julgamento da Proposta</w:t>
      </w:r>
    </w:p>
    <w:p w:rsidR="00CD328F" w:rsidRPr="00236B69" w:rsidRDefault="00CD328F" w:rsidP="00236B69">
      <w:pPr>
        <w:ind w:firstLine="360"/>
        <w:jc w:val="both"/>
        <w:rPr>
          <w:rFonts w:ascii="Times New Roman" w:hAnsi="Times New Roman"/>
        </w:rPr>
      </w:pPr>
      <w:r w:rsidRPr="00236B69">
        <w:rPr>
          <w:rFonts w:ascii="Times New Roman" w:hAnsi="Times New Roman"/>
        </w:rPr>
        <w:t xml:space="preserve">A análise e o julgamento da proposta serão realizados por </w:t>
      </w:r>
      <w:r w:rsidRPr="00236B69">
        <w:rPr>
          <w:rFonts w:ascii="Times New Roman" w:hAnsi="Times New Roman"/>
          <w:bCs/>
        </w:rPr>
        <w:t>servidores designados pela Administração</w:t>
      </w:r>
      <w:r w:rsidRPr="00236B69">
        <w:rPr>
          <w:rFonts w:ascii="Times New Roman" w:hAnsi="Times New Roman"/>
        </w:rPr>
        <w:t>, que verificarão a conformidade da proposta com os requisitos técnicos, legais e financeiros exigidos, considerando:</w:t>
      </w:r>
    </w:p>
    <w:p w:rsidR="00CD328F" w:rsidRPr="00CD328F" w:rsidRDefault="00CD328F" w:rsidP="00CD328F">
      <w:pPr>
        <w:numPr>
          <w:ilvl w:val="0"/>
          <w:numId w:val="24"/>
        </w:numPr>
        <w:rPr>
          <w:rFonts w:ascii="Times New Roman" w:hAnsi="Times New Roman"/>
        </w:rPr>
      </w:pPr>
      <w:r w:rsidRPr="00CD328F">
        <w:rPr>
          <w:rFonts w:ascii="Times New Roman" w:hAnsi="Times New Roman"/>
        </w:rPr>
        <w:t>Adequação do conteúdo programático;</w:t>
      </w:r>
    </w:p>
    <w:p w:rsidR="00CD328F" w:rsidRPr="00CD328F" w:rsidRDefault="00CD328F" w:rsidP="00CD328F">
      <w:pPr>
        <w:numPr>
          <w:ilvl w:val="0"/>
          <w:numId w:val="24"/>
        </w:numPr>
        <w:rPr>
          <w:rFonts w:ascii="Times New Roman" w:hAnsi="Times New Roman"/>
        </w:rPr>
      </w:pPr>
      <w:r w:rsidRPr="00CD328F">
        <w:rPr>
          <w:rFonts w:ascii="Times New Roman" w:hAnsi="Times New Roman"/>
        </w:rPr>
        <w:lastRenderedPageBreak/>
        <w:t>Qualificação da instituição e dos instrutores;</w:t>
      </w:r>
    </w:p>
    <w:p w:rsidR="00CD328F" w:rsidRPr="00CD328F" w:rsidRDefault="00CD328F" w:rsidP="00CD328F">
      <w:pPr>
        <w:numPr>
          <w:ilvl w:val="0"/>
          <w:numId w:val="24"/>
        </w:numPr>
        <w:rPr>
          <w:rFonts w:ascii="Times New Roman" w:hAnsi="Times New Roman"/>
        </w:rPr>
      </w:pPr>
      <w:r w:rsidRPr="00CD328F">
        <w:rPr>
          <w:rFonts w:ascii="Times New Roman" w:hAnsi="Times New Roman"/>
        </w:rPr>
        <w:t>Custo-benefício da proposta apresentada;</w:t>
      </w:r>
    </w:p>
    <w:p w:rsidR="00CD328F" w:rsidRPr="00CD328F" w:rsidRDefault="00CD328F" w:rsidP="00CD328F">
      <w:pPr>
        <w:numPr>
          <w:ilvl w:val="0"/>
          <w:numId w:val="24"/>
        </w:numPr>
        <w:rPr>
          <w:rFonts w:ascii="Times New Roman" w:hAnsi="Times New Roman"/>
        </w:rPr>
      </w:pPr>
      <w:r w:rsidRPr="00CD328F">
        <w:rPr>
          <w:rFonts w:ascii="Times New Roman" w:hAnsi="Times New Roman"/>
        </w:rPr>
        <w:t>Conformidade com os princípios da Administração Pública.</w:t>
      </w:r>
    </w:p>
    <w:p w:rsidR="001E1EF0" w:rsidRPr="0055735F" w:rsidRDefault="001E1EF0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 w:rsidRPr="0055735F">
        <w:rPr>
          <w:rFonts w:ascii="Times New Roman" w:hAnsi="Times New Roman"/>
        </w:rPr>
        <w:t>DO VALOR DA CONTRATAÇÃO</w:t>
      </w:r>
      <w:r w:rsidR="00D745B6" w:rsidRPr="0055735F">
        <w:rPr>
          <w:rFonts w:ascii="Times New Roman" w:hAnsi="Times New Roman"/>
        </w:rPr>
        <w:t xml:space="preserve"> E DA DATA-BASE</w:t>
      </w:r>
    </w:p>
    <w:p w:rsidR="00D43B95" w:rsidRPr="0055735F" w:rsidRDefault="001E1EF0" w:rsidP="000B0D36">
      <w:pPr>
        <w:widowControl w:val="0"/>
        <w:spacing w:before="120" w:after="120" w:line="360" w:lineRule="auto"/>
        <w:ind w:firstLine="709"/>
        <w:jc w:val="both"/>
        <w:rPr>
          <w:rFonts w:ascii="Times New Roman" w:hAnsi="Times New Roman"/>
        </w:rPr>
      </w:pPr>
      <w:r w:rsidRPr="0055735F">
        <w:rPr>
          <w:rFonts w:ascii="Times New Roman" w:hAnsi="Times New Roman"/>
        </w:rPr>
        <w:t xml:space="preserve">O valor estimado </w:t>
      </w:r>
      <w:r w:rsidR="00D43B95" w:rsidRPr="0055735F">
        <w:rPr>
          <w:rFonts w:ascii="Times New Roman" w:hAnsi="Times New Roman"/>
        </w:rPr>
        <w:t>é</w:t>
      </w:r>
      <w:r w:rsidR="00B4151B" w:rsidRPr="0055735F">
        <w:rPr>
          <w:rFonts w:ascii="Times New Roman" w:hAnsi="Times New Roman"/>
        </w:rPr>
        <w:t xml:space="preserve"> </w:t>
      </w:r>
      <w:r w:rsidR="00234A47" w:rsidRPr="0055735F">
        <w:rPr>
          <w:rFonts w:ascii="Times New Roman" w:hAnsi="Times New Roman"/>
        </w:rPr>
        <w:t xml:space="preserve">de </w:t>
      </w:r>
      <w:r w:rsidR="00B4151B" w:rsidRPr="0055735F">
        <w:rPr>
          <w:rFonts w:ascii="Times New Roman" w:hAnsi="Times New Roman"/>
          <w:b/>
          <w:u w:val="single"/>
        </w:rPr>
        <w:t>R</w:t>
      </w:r>
      <w:r w:rsidR="00F717D1" w:rsidRPr="0055735F">
        <w:rPr>
          <w:rFonts w:ascii="Times New Roman" w:hAnsi="Times New Roman"/>
          <w:b/>
          <w:u w:val="single"/>
        </w:rPr>
        <w:t xml:space="preserve">$ </w:t>
      </w:r>
      <w:r w:rsidR="005D35FF">
        <w:rPr>
          <w:rFonts w:ascii="Times New Roman" w:hAnsi="Times New Roman"/>
          <w:b/>
          <w:u w:val="single"/>
        </w:rPr>
        <w:t>13.520</w:t>
      </w:r>
      <w:r w:rsidR="00B802E0" w:rsidRPr="0055735F">
        <w:rPr>
          <w:rFonts w:ascii="Times New Roman" w:hAnsi="Times New Roman"/>
          <w:b/>
          <w:u w:val="single"/>
        </w:rPr>
        <w:t>,00</w:t>
      </w:r>
      <w:r w:rsidR="005D35FF">
        <w:rPr>
          <w:rFonts w:ascii="Times New Roman" w:hAnsi="Times New Roman"/>
          <w:b/>
          <w:u w:val="single"/>
        </w:rPr>
        <w:t xml:space="preserve"> (treze</w:t>
      </w:r>
      <w:r w:rsidR="00237416">
        <w:rPr>
          <w:rFonts w:ascii="Times New Roman" w:hAnsi="Times New Roman"/>
          <w:b/>
          <w:u w:val="single"/>
        </w:rPr>
        <w:t xml:space="preserve"> mil </w:t>
      </w:r>
      <w:r w:rsidR="005D35FF">
        <w:rPr>
          <w:rFonts w:ascii="Times New Roman" w:hAnsi="Times New Roman"/>
          <w:b/>
          <w:u w:val="single"/>
        </w:rPr>
        <w:t>quinhentos e vinte</w:t>
      </w:r>
      <w:r w:rsidR="00237416">
        <w:rPr>
          <w:rFonts w:ascii="Times New Roman" w:hAnsi="Times New Roman"/>
          <w:b/>
          <w:u w:val="single"/>
        </w:rPr>
        <w:t xml:space="preserve"> reais</w:t>
      </w:r>
      <w:r w:rsidR="00F717D1" w:rsidRPr="0055735F">
        <w:rPr>
          <w:rFonts w:ascii="Times New Roman" w:hAnsi="Times New Roman"/>
          <w:b/>
          <w:u w:val="single"/>
        </w:rPr>
        <w:t>)</w:t>
      </w:r>
      <w:r w:rsidR="00234A47" w:rsidRPr="0055735F">
        <w:rPr>
          <w:rFonts w:ascii="Times New Roman" w:hAnsi="Times New Roman"/>
        </w:rPr>
        <w:t xml:space="preserve"> </w:t>
      </w:r>
      <w:r w:rsidR="00953BDC" w:rsidRPr="0055735F">
        <w:rPr>
          <w:rFonts w:ascii="Times New Roman" w:hAnsi="Times New Roman"/>
        </w:rPr>
        <w:t>e considera a totalidade dos custos e despesas do objeto do presente Termo de Referência e todas as despesas de mão de obra, encargos das leis trabalhistas e sociais, todos os custos diretos e indiretos, taxas, remunerações, despesas fiscais e quaisquer despesas extras e necessárias não especificadas neste documento, mas julgadas essenciais ao cumprimento do seu objeto.</w:t>
      </w:r>
    </w:p>
    <w:p w:rsidR="00D43B95" w:rsidRPr="0055735F" w:rsidRDefault="00D43B95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 w:rsidRPr="0055735F">
        <w:rPr>
          <w:rFonts w:ascii="Times New Roman" w:hAnsi="Times New Roman"/>
        </w:rPr>
        <w:t>DA CLÁUSULA DE REAJUSTAMENTO</w:t>
      </w:r>
    </w:p>
    <w:p w:rsidR="00DD0ED0" w:rsidRPr="00237416" w:rsidRDefault="00465B4C" w:rsidP="00957071">
      <w:pPr>
        <w:pStyle w:val="11"/>
        <w:widowControl w:val="0"/>
        <w:spacing w:before="120" w:after="120" w:line="360" w:lineRule="auto"/>
        <w:ind w:left="0" w:firstLine="70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Quanto a cláusula de reajustamento, será adotado como </w:t>
      </w:r>
      <w:r w:rsidRPr="00465B4C">
        <w:rPr>
          <w:rFonts w:ascii="Times New Roman" w:hAnsi="Times New Roman"/>
          <w:b/>
          <w:sz w:val="22"/>
          <w:szCs w:val="22"/>
          <w:u w:val="single"/>
        </w:rPr>
        <w:t>Índice Nacional de Preços ao Consumidor Amplo</w:t>
      </w:r>
      <w:r>
        <w:rPr>
          <w:rFonts w:ascii="Times New Roman" w:hAnsi="Times New Roman"/>
          <w:sz w:val="22"/>
          <w:szCs w:val="22"/>
        </w:rPr>
        <w:t xml:space="preserve"> (IPCA) fornecido pelo Instituto Brasileiro de Geografia e Estatística (IBGE), conforme disposto pela Lei n° 14.905 de 28 de junho de 2024, te</w:t>
      </w:r>
      <w:r w:rsidR="0073362E">
        <w:rPr>
          <w:rFonts w:ascii="Times New Roman" w:hAnsi="Times New Roman"/>
          <w:sz w:val="22"/>
          <w:szCs w:val="22"/>
        </w:rPr>
        <w:t>ndo como marco inicial a data do orçamento estimado</w:t>
      </w:r>
      <w:r>
        <w:rPr>
          <w:rFonts w:ascii="Times New Roman" w:hAnsi="Times New Roman"/>
          <w:sz w:val="22"/>
          <w:szCs w:val="22"/>
        </w:rPr>
        <w:t>.</w:t>
      </w:r>
    </w:p>
    <w:p w:rsidR="00D43B95" w:rsidRPr="0055735F" w:rsidRDefault="00D43B95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 w:rsidRPr="0055735F">
        <w:rPr>
          <w:rFonts w:ascii="Times New Roman" w:hAnsi="Times New Roman"/>
        </w:rPr>
        <w:t>DA PUBLICAÇÃO DO INSTRUMENTO CONVOCATÓRIO</w:t>
      </w:r>
    </w:p>
    <w:p w:rsidR="00D63C33" w:rsidRPr="0055735F" w:rsidRDefault="00D63C33" w:rsidP="000B0D36">
      <w:pPr>
        <w:pStyle w:val="11"/>
        <w:widowControl w:val="0"/>
        <w:spacing w:before="120" w:after="120" w:line="360" w:lineRule="auto"/>
        <w:ind w:left="0" w:firstLine="709"/>
        <w:rPr>
          <w:rFonts w:ascii="Times New Roman" w:hAnsi="Times New Roman"/>
          <w:sz w:val="22"/>
          <w:szCs w:val="22"/>
        </w:rPr>
      </w:pPr>
      <w:r w:rsidRPr="0055735F">
        <w:rPr>
          <w:rFonts w:ascii="Times New Roman" w:hAnsi="Times New Roman"/>
          <w:sz w:val="22"/>
          <w:szCs w:val="22"/>
        </w:rPr>
        <w:t xml:space="preserve">Tendo em vista que para o custeio da referida contratação serão utilizados recursos próprios, </w:t>
      </w:r>
      <w:r w:rsidRPr="0055735F">
        <w:rPr>
          <w:rFonts w:ascii="Times New Roman" w:hAnsi="Times New Roman"/>
          <w:b/>
          <w:sz w:val="22"/>
          <w:szCs w:val="22"/>
          <w:u w:val="single"/>
        </w:rPr>
        <w:t>não havendo a participação</w:t>
      </w:r>
      <w:r w:rsidR="00CB6054" w:rsidRPr="0055735F">
        <w:rPr>
          <w:rFonts w:ascii="Times New Roman" w:hAnsi="Times New Roman"/>
          <w:b/>
          <w:sz w:val="22"/>
          <w:szCs w:val="22"/>
          <w:u w:val="single"/>
        </w:rPr>
        <w:t xml:space="preserve"> de verbas oriundas de repasses federais e/ou estaduais ou convênios</w:t>
      </w:r>
      <w:r w:rsidR="00CB6054" w:rsidRPr="0055735F">
        <w:rPr>
          <w:rFonts w:ascii="Times New Roman" w:hAnsi="Times New Roman"/>
          <w:sz w:val="22"/>
          <w:szCs w:val="22"/>
        </w:rPr>
        <w:t xml:space="preserve">, </w:t>
      </w:r>
      <w:r w:rsidR="00CB6054" w:rsidRPr="0055735F">
        <w:rPr>
          <w:rFonts w:ascii="Times New Roman" w:hAnsi="Times New Roman"/>
          <w:b/>
          <w:sz w:val="22"/>
          <w:szCs w:val="22"/>
          <w:u w:val="single"/>
        </w:rPr>
        <w:t>dispensa-se a publicação do instrumento convocatório nos Diários Oficiais da União e do Estado</w:t>
      </w:r>
      <w:r w:rsidR="00CB6054" w:rsidRPr="0055735F">
        <w:rPr>
          <w:rFonts w:ascii="Times New Roman" w:hAnsi="Times New Roman"/>
          <w:sz w:val="22"/>
          <w:szCs w:val="22"/>
        </w:rPr>
        <w:t>.</w:t>
      </w:r>
    </w:p>
    <w:p w:rsidR="001E1EF0" w:rsidRPr="0055735F" w:rsidRDefault="001E1EF0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 w:rsidRPr="0055735F">
        <w:rPr>
          <w:rFonts w:ascii="Times New Roman" w:hAnsi="Times New Roman"/>
        </w:rPr>
        <w:t xml:space="preserve">DA MODALIDADE </w:t>
      </w:r>
      <w:r w:rsidR="00236B69">
        <w:rPr>
          <w:rFonts w:ascii="Times New Roman" w:hAnsi="Times New Roman"/>
        </w:rPr>
        <w:t>DA CONTRATAÇÃO</w:t>
      </w:r>
    </w:p>
    <w:p w:rsidR="001E1EF0" w:rsidRPr="0055735F" w:rsidRDefault="008D017D" w:rsidP="000B0D36">
      <w:pPr>
        <w:pStyle w:val="Recuodecorpodetexto"/>
        <w:widowControl w:val="0"/>
        <w:spacing w:before="120" w:line="360" w:lineRule="auto"/>
        <w:ind w:left="0" w:firstLine="709"/>
        <w:jc w:val="both"/>
        <w:rPr>
          <w:sz w:val="22"/>
          <w:szCs w:val="22"/>
          <w:lang w:eastAsia="pt-BR"/>
        </w:rPr>
      </w:pPr>
      <w:r w:rsidRPr="0055735F">
        <w:rPr>
          <w:sz w:val="22"/>
          <w:szCs w:val="22"/>
          <w:lang w:eastAsia="pt-BR"/>
        </w:rPr>
        <w:t>Considerando</w:t>
      </w:r>
      <w:r w:rsidR="0073227D" w:rsidRPr="0055735F">
        <w:rPr>
          <w:sz w:val="22"/>
          <w:szCs w:val="22"/>
          <w:lang w:eastAsia="pt-BR"/>
        </w:rPr>
        <w:t xml:space="preserve"> a natureza da </w:t>
      </w:r>
      <w:r w:rsidRPr="0055735F">
        <w:rPr>
          <w:sz w:val="22"/>
          <w:szCs w:val="22"/>
          <w:lang w:eastAsia="pt-BR"/>
        </w:rPr>
        <w:t xml:space="preserve">contratação, </w:t>
      </w:r>
      <w:r w:rsidR="0073227D" w:rsidRPr="0055735F">
        <w:rPr>
          <w:b/>
          <w:sz w:val="22"/>
          <w:szCs w:val="22"/>
          <w:u w:val="single"/>
          <w:lang w:eastAsia="pt-BR"/>
        </w:rPr>
        <w:t>a realização do</w:t>
      </w:r>
      <w:r w:rsidRPr="0055735F">
        <w:rPr>
          <w:b/>
          <w:sz w:val="22"/>
          <w:szCs w:val="22"/>
          <w:u w:val="single"/>
          <w:lang w:eastAsia="pt-BR"/>
        </w:rPr>
        <w:t xml:space="preserve"> procedimento licitatório</w:t>
      </w:r>
      <w:r w:rsidRPr="0055735F">
        <w:rPr>
          <w:b/>
          <w:iCs/>
          <w:sz w:val="22"/>
          <w:szCs w:val="22"/>
          <w:u w:val="single"/>
          <w:lang w:eastAsia="pt-BR"/>
        </w:rPr>
        <w:t>,</w:t>
      </w:r>
      <w:r w:rsidRPr="0055735F">
        <w:rPr>
          <w:b/>
          <w:sz w:val="22"/>
          <w:szCs w:val="22"/>
          <w:u w:val="single"/>
          <w:lang w:eastAsia="pt-BR"/>
        </w:rPr>
        <w:t xml:space="preserve"> </w:t>
      </w:r>
      <w:r w:rsidR="0073227D" w:rsidRPr="0055735F">
        <w:rPr>
          <w:b/>
          <w:sz w:val="22"/>
          <w:szCs w:val="22"/>
          <w:u w:val="single"/>
          <w:lang w:eastAsia="pt-BR"/>
        </w:rPr>
        <w:t xml:space="preserve">é </w:t>
      </w:r>
      <w:r w:rsidRPr="0055735F">
        <w:rPr>
          <w:b/>
          <w:sz w:val="22"/>
          <w:szCs w:val="22"/>
          <w:u w:val="single"/>
          <w:lang w:eastAsia="pt-BR"/>
        </w:rPr>
        <w:t xml:space="preserve">considerando </w:t>
      </w:r>
      <w:r w:rsidR="0073227D" w:rsidRPr="0055735F">
        <w:rPr>
          <w:b/>
          <w:sz w:val="22"/>
          <w:szCs w:val="22"/>
          <w:u w:val="single"/>
          <w:lang w:eastAsia="pt-BR"/>
        </w:rPr>
        <w:t xml:space="preserve">inexigível, nos termos do art. </w:t>
      </w:r>
      <w:r w:rsidR="0055735F" w:rsidRPr="0055735F">
        <w:rPr>
          <w:b/>
          <w:sz w:val="22"/>
          <w:szCs w:val="22"/>
          <w:u w:val="single"/>
          <w:lang w:eastAsia="pt-BR"/>
        </w:rPr>
        <w:t>74, VIII, “f”, da Lei nº 14.133/2021</w:t>
      </w:r>
      <w:r w:rsidR="0055735F" w:rsidRPr="0055735F">
        <w:rPr>
          <w:b/>
          <w:sz w:val="22"/>
          <w:szCs w:val="22"/>
          <w:lang w:eastAsia="pt-BR"/>
        </w:rPr>
        <w:t xml:space="preserve"> </w:t>
      </w:r>
      <w:r w:rsidRPr="0055735F">
        <w:rPr>
          <w:sz w:val="22"/>
          <w:szCs w:val="22"/>
          <w:lang w:eastAsia="pt-BR"/>
        </w:rPr>
        <w:t>e</w:t>
      </w:r>
      <w:r w:rsidR="00953BDC" w:rsidRPr="0055735F">
        <w:rPr>
          <w:sz w:val="22"/>
          <w:szCs w:val="22"/>
          <w:lang w:eastAsia="pt-BR"/>
        </w:rPr>
        <w:t xml:space="preserve"> as normas previstas pelo D</w:t>
      </w:r>
      <w:r w:rsidRPr="0055735F">
        <w:rPr>
          <w:sz w:val="22"/>
          <w:szCs w:val="22"/>
          <w:lang w:eastAsia="pt-BR"/>
        </w:rPr>
        <w:t xml:space="preserve">ecreto Municipal nº </w:t>
      </w:r>
      <w:r w:rsidR="00494409">
        <w:rPr>
          <w:sz w:val="22"/>
          <w:szCs w:val="22"/>
          <w:lang w:eastAsia="pt-BR"/>
        </w:rPr>
        <w:t>78</w:t>
      </w:r>
      <w:r w:rsidR="0055735F" w:rsidRPr="0055735F">
        <w:rPr>
          <w:sz w:val="22"/>
          <w:szCs w:val="22"/>
          <w:lang w:eastAsia="pt-BR"/>
        </w:rPr>
        <w:t>/202</w:t>
      </w:r>
      <w:r w:rsidR="00494409">
        <w:rPr>
          <w:sz w:val="22"/>
          <w:szCs w:val="22"/>
          <w:lang w:eastAsia="pt-BR"/>
        </w:rPr>
        <w:t>5</w:t>
      </w:r>
      <w:r w:rsidR="00661B90" w:rsidRPr="0055735F">
        <w:rPr>
          <w:sz w:val="22"/>
          <w:szCs w:val="22"/>
          <w:lang w:eastAsia="pt-BR"/>
        </w:rPr>
        <w:t>.</w:t>
      </w:r>
    </w:p>
    <w:p w:rsidR="000E6735" w:rsidRPr="0055735F" w:rsidRDefault="000E6735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 w:rsidRPr="0055735F">
        <w:rPr>
          <w:rFonts w:ascii="Times New Roman" w:hAnsi="Times New Roman"/>
        </w:rPr>
        <w:t>LEGISLAÇÃO APLICADA</w:t>
      </w:r>
    </w:p>
    <w:p w:rsidR="000E6735" w:rsidRPr="0096361D" w:rsidRDefault="000E6735" w:rsidP="000B0D36">
      <w:pPr>
        <w:pStyle w:val="Recuodecorpodetexto"/>
        <w:widowControl w:val="0"/>
        <w:spacing w:before="120" w:line="360" w:lineRule="auto"/>
        <w:ind w:left="0" w:firstLine="709"/>
        <w:jc w:val="both"/>
        <w:rPr>
          <w:sz w:val="22"/>
          <w:szCs w:val="22"/>
          <w:lang w:eastAsia="pt-BR"/>
        </w:rPr>
      </w:pPr>
      <w:r w:rsidRPr="0096361D">
        <w:rPr>
          <w:sz w:val="22"/>
          <w:szCs w:val="22"/>
        </w:rPr>
        <w:t xml:space="preserve">A Contratação em comento observará as disposições da Lei nº </w:t>
      </w:r>
      <w:r w:rsidR="0096361D" w:rsidRPr="0096361D">
        <w:rPr>
          <w:sz w:val="22"/>
          <w:szCs w:val="22"/>
        </w:rPr>
        <w:t>14.133/2021 e alterações e do D</w:t>
      </w:r>
      <w:r w:rsidRPr="0096361D">
        <w:rPr>
          <w:sz w:val="22"/>
          <w:szCs w:val="22"/>
        </w:rPr>
        <w:t>ecreto Municipal n</w:t>
      </w:r>
      <w:r w:rsidRPr="0096361D">
        <w:rPr>
          <w:sz w:val="22"/>
          <w:szCs w:val="22"/>
          <w:vertAlign w:val="superscript"/>
        </w:rPr>
        <w:t>o</w:t>
      </w:r>
      <w:r w:rsidRPr="0096361D">
        <w:rPr>
          <w:sz w:val="22"/>
          <w:szCs w:val="22"/>
        </w:rPr>
        <w:t xml:space="preserve"> </w:t>
      </w:r>
      <w:r w:rsidR="00494409">
        <w:rPr>
          <w:sz w:val="22"/>
          <w:szCs w:val="22"/>
        </w:rPr>
        <w:t>78/2025</w:t>
      </w:r>
      <w:r w:rsidRPr="0096361D">
        <w:rPr>
          <w:sz w:val="22"/>
          <w:szCs w:val="22"/>
        </w:rPr>
        <w:t xml:space="preserve"> e alterações</w:t>
      </w:r>
      <w:r w:rsidR="00133139" w:rsidRPr="0096361D">
        <w:t>.</w:t>
      </w:r>
    </w:p>
    <w:p w:rsidR="00673832" w:rsidRPr="0096361D" w:rsidRDefault="00673832" w:rsidP="00673832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 w:rsidRPr="0096361D">
        <w:rPr>
          <w:rFonts w:ascii="Times New Roman" w:hAnsi="Times New Roman"/>
        </w:rPr>
        <w:t>DO PRAZO DE VIGÊNCIA DO INSTRUMENTO CONTRATUAL</w:t>
      </w:r>
    </w:p>
    <w:p w:rsidR="00673832" w:rsidRPr="00FF222B" w:rsidRDefault="00D745B6" w:rsidP="000B0D36">
      <w:pPr>
        <w:pStyle w:val="Recuodecorpodetexto"/>
        <w:widowControl w:val="0"/>
        <w:spacing w:before="120" w:line="360" w:lineRule="auto"/>
        <w:ind w:left="0" w:firstLine="709"/>
        <w:jc w:val="both"/>
        <w:rPr>
          <w:b/>
          <w:sz w:val="22"/>
          <w:szCs w:val="22"/>
        </w:rPr>
      </w:pPr>
      <w:r w:rsidRPr="00FF222B">
        <w:rPr>
          <w:sz w:val="22"/>
          <w:szCs w:val="22"/>
        </w:rPr>
        <w:t>Não haverá instrumento contratual, ante à dispensa de procedimento licitatório e natureza da presente contratação.</w:t>
      </w:r>
    </w:p>
    <w:p w:rsidR="001E1EF0" w:rsidRPr="00FF222B" w:rsidRDefault="001E1EF0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 w:rsidRPr="00FF222B">
        <w:rPr>
          <w:rFonts w:ascii="Times New Roman" w:hAnsi="Times New Roman"/>
        </w:rPr>
        <w:lastRenderedPageBreak/>
        <w:t>FORMA DE PAGAMENTO</w:t>
      </w:r>
    </w:p>
    <w:p w:rsidR="001E1EF0" w:rsidRPr="00FF222B" w:rsidRDefault="001E1EF0" w:rsidP="00957071">
      <w:pPr>
        <w:widowControl w:val="0"/>
        <w:spacing w:before="120" w:after="120" w:line="360" w:lineRule="auto"/>
        <w:ind w:firstLine="709"/>
        <w:jc w:val="both"/>
        <w:rPr>
          <w:rFonts w:ascii="Times New Roman" w:eastAsia="Times New Roman" w:hAnsi="Times New Roman"/>
          <w:lang w:eastAsia="pt-BR"/>
        </w:rPr>
      </w:pPr>
      <w:r w:rsidRPr="00FF222B">
        <w:rPr>
          <w:rFonts w:ascii="Times New Roman" w:eastAsia="Times New Roman" w:hAnsi="Times New Roman"/>
          <w:lang w:eastAsia="pt-BR"/>
        </w:rPr>
        <w:t xml:space="preserve">O </w:t>
      </w:r>
      <w:r w:rsidRPr="00FF222B">
        <w:rPr>
          <w:rFonts w:ascii="Times New Roman" w:eastAsia="Times New Roman" w:hAnsi="Times New Roman"/>
          <w:b/>
          <w:u w:val="single"/>
          <w:lang w:eastAsia="pt-BR"/>
        </w:rPr>
        <w:t>p</w:t>
      </w:r>
      <w:r w:rsidR="00D43B95" w:rsidRPr="00FF222B">
        <w:rPr>
          <w:rFonts w:ascii="Times New Roman" w:eastAsia="Times New Roman" w:hAnsi="Times New Roman"/>
          <w:b/>
          <w:u w:val="single"/>
          <w:lang w:eastAsia="pt-BR"/>
        </w:rPr>
        <w:t>agamen</w:t>
      </w:r>
      <w:r w:rsidR="00234A47" w:rsidRPr="00FF222B">
        <w:rPr>
          <w:rFonts w:ascii="Times New Roman" w:eastAsia="Times New Roman" w:hAnsi="Times New Roman"/>
          <w:b/>
          <w:u w:val="single"/>
          <w:lang w:eastAsia="pt-BR"/>
        </w:rPr>
        <w:t xml:space="preserve">to será efetuado </w:t>
      </w:r>
      <w:r w:rsidR="008D017D" w:rsidRPr="00FF222B">
        <w:rPr>
          <w:rFonts w:ascii="Times New Roman" w:eastAsia="Times New Roman" w:hAnsi="Times New Roman"/>
          <w:b/>
          <w:u w:val="single"/>
          <w:lang w:eastAsia="pt-BR"/>
        </w:rPr>
        <w:t>em parcela única</w:t>
      </w:r>
      <w:r w:rsidR="00FB71AA" w:rsidRPr="00FF222B">
        <w:rPr>
          <w:rFonts w:ascii="Times New Roman" w:eastAsia="Times New Roman" w:hAnsi="Times New Roman"/>
          <w:lang w:eastAsia="pt-BR"/>
        </w:rPr>
        <w:t>,</w:t>
      </w:r>
      <w:r w:rsidRPr="00FF222B">
        <w:rPr>
          <w:rFonts w:ascii="Times New Roman" w:eastAsia="Times New Roman" w:hAnsi="Times New Roman"/>
          <w:lang w:eastAsia="pt-BR"/>
        </w:rPr>
        <w:t xml:space="preserve"> nos moldes do Decreto Municipal nº </w:t>
      </w:r>
      <w:r w:rsidR="00494409">
        <w:rPr>
          <w:rFonts w:ascii="Times New Roman" w:eastAsia="Times New Roman" w:hAnsi="Times New Roman"/>
          <w:lang w:eastAsia="pt-BR"/>
        </w:rPr>
        <w:t>78/2025</w:t>
      </w:r>
      <w:r w:rsidRPr="00FF222B">
        <w:rPr>
          <w:rFonts w:ascii="Times New Roman" w:eastAsia="Times New Roman" w:hAnsi="Times New Roman"/>
          <w:lang w:eastAsia="pt-BR"/>
        </w:rPr>
        <w:t xml:space="preserve">, após a regular liquidação da despesa, nos termos do art. 63, da Lei nº 4.320/64, obedecido o disposto no art. </w:t>
      </w:r>
      <w:r w:rsidR="00FF222B" w:rsidRPr="00FF222B">
        <w:rPr>
          <w:rFonts w:ascii="Times New Roman" w:eastAsia="Times New Roman" w:hAnsi="Times New Roman"/>
          <w:lang w:eastAsia="pt-BR"/>
        </w:rPr>
        <w:t>146</w:t>
      </w:r>
      <w:r w:rsidRPr="00FF222B">
        <w:rPr>
          <w:rFonts w:ascii="Times New Roman" w:eastAsia="Times New Roman" w:hAnsi="Times New Roman"/>
          <w:lang w:eastAsia="pt-BR"/>
        </w:rPr>
        <w:t xml:space="preserve">, da Lei nº </w:t>
      </w:r>
      <w:r w:rsidR="00FF222B" w:rsidRPr="00FF222B">
        <w:rPr>
          <w:rFonts w:ascii="Times New Roman" w:eastAsia="Times New Roman" w:hAnsi="Times New Roman"/>
          <w:lang w:eastAsia="pt-BR"/>
        </w:rPr>
        <w:t>14.133/2021</w:t>
      </w:r>
      <w:r w:rsidRPr="00FF222B">
        <w:rPr>
          <w:rFonts w:ascii="Times New Roman" w:eastAsia="Times New Roman" w:hAnsi="Times New Roman"/>
          <w:lang w:eastAsia="pt-BR"/>
        </w:rPr>
        <w:t>.</w:t>
      </w:r>
    </w:p>
    <w:p w:rsidR="00234A47" w:rsidRPr="00FF222B" w:rsidRDefault="00234A47" w:rsidP="00957071">
      <w:pPr>
        <w:pStyle w:val="111"/>
        <w:widowControl w:val="0"/>
        <w:spacing w:before="120" w:after="120" w:line="360" w:lineRule="auto"/>
        <w:ind w:left="0" w:firstLine="709"/>
        <w:rPr>
          <w:rFonts w:cs="Arial"/>
          <w:sz w:val="22"/>
          <w:szCs w:val="22"/>
        </w:rPr>
      </w:pPr>
      <w:r w:rsidRPr="00FF222B">
        <w:rPr>
          <w:rFonts w:ascii="Times New Roman" w:hAnsi="Times New Roman"/>
          <w:b/>
          <w:sz w:val="22"/>
          <w:szCs w:val="22"/>
          <w:u w:val="single"/>
        </w:rPr>
        <w:t>Nenhuma reivindicação para pagamentos adicionais será considerada se decorrer de erro, interpretação ou avaliação pela Contratada em relação ao presente instrumento</w:t>
      </w:r>
      <w:r w:rsidRPr="00FF222B">
        <w:rPr>
          <w:rFonts w:ascii="Times New Roman" w:hAnsi="Times New Roman"/>
          <w:sz w:val="22"/>
          <w:szCs w:val="22"/>
        </w:rPr>
        <w:t>.</w:t>
      </w:r>
    </w:p>
    <w:p w:rsidR="00D43B95" w:rsidRPr="009D24C3" w:rsidRDefault="00D43B95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 w:rsidRPr="009D24C3">
        <w:rPr>
          <w:rFonts w:ascii="Times New Roman" w:hAnsi="Times New Roman"/>
        </w:rPr>
        <w:t>DO RECE</w:t>
      </w:r>
      <w:r w:rsidR="00187E08" w:rsidRPr="009D24C3">
        <w:rPr>
          <w:rFonts w:ascii="Times New Roman" w:hAnsi="Times New Roman"/>
        </w:rPr>
        <w:t>B</w:t>
      </w:r>
      <w:r w:rsidRPr="009D24C3">
        <w:rPr>
          <w:rFonts w:ascii="Times New Roman" w:hAnsi="Times New Roman"/>
        </w:rPr>
        <w:t>IMENTO PROVISÓRIO E DEFINITIVO</w:t>
      </w:r>
    </w:p>
    <w:p w:rsidR="001E1EF0" w:rsidRPr="00D9270F" w:rsidRDefault="001E1EF0" w:rsidP="00957071">
      <w:pPr>
        <w:pStyle w:val="Titulo2memorial"/>
        <w:widowControl w:val="0"/>
        <w:numPr>
          <w:ilvl w:val="0"/>
          <w:numId w:val="0"/>
        </w:numPr>
        <w:tabs>
          <w:tab w:val="left" w:pos="284"/>
        </w:tabs>
        <w:spacing w:before="120" w:after="120"/>
        <w:ind w:firstLine="709"/>
        <w:rPr>
          <w:rFonts w:ascii="Times New Roman" w:hAnsi="Times New Roman"/>
          <w:b w:val="0"/>
        </w:rPr>
      </w:pPr>
      <w:r w:rsidRPr="00D9270F">
        <w:rPr>
          <w:rFonts w:ascii="Times New Roman" w:hAnsi="Times New Roman"/>
          <w:b w:val="0"/>
        </w:rPr>
        <w:t xml:space="preserve">Executado o contrato, o recebimento provisório será realizado nos moldes do art. </w:t>
      </w:r>
      <w:r w:rsidR="006B42AF" w:rsidRPr="00D9270F">
        <w:rPr>
          <w:rFonts w:ascii="Times New Roman" w:hAnsi="Times New Roman"/>
          <w:b w:val="0"/>
        </w:rPr>
        <w:t>140, I</w:t>
      </w:r>
      <w:r w:rsidRPr="00D9270F">
        <w:rPr>
          <w:rFonts w:ascii="Times New Roman" w:hAnsi="Times New Roman"/>
          <w:b w:val="0"/>
        </w:rPr>
        <w:t>, alínea “</w:t>
      </w:r>
      <w:r w:rsidR="00D9270F" w:rsidRPr="00D9270F">
        <w:rPr>
          <w:rFonts w:ascii="Times New Roman" w:hAnsi="Times New Roman"/>
          <w:b w:val="0"/>
        </w:rPr>
        <w:t>a</w:t>
      </w:r>
      <w:r w:rsidRPr="00D9270F">
        <w:rPr>
          <w:rFonts w:ascii="Times New Roman" w:hAnsi="Times New Roman"/>
          <w:b w:val="0"/>
        </w:rPr>
        <w:t xml:space="preserve">”, da Lei nº </w:t>
      </w:r>
      <w:r w:rsidR="006B42AF" w:rsidRPr="00D9270F">
        <w:rPr>
          <w:rFonts w:ascii="Times New Roman" w:hAnsi="Times New Roman"/>
          <w:b w:val="0"/>
        </w:rPr>
        <w:t>14.133/2021</w:t>
      </w:r>
      <w:r w:rsidRPr="00D9270F">
        <w:rPr>
          <w:rFonts w:ascii="Times New Roman" w:hAnsi="Times New Roman"/>
          <w:b w:val="0"/>
        </w:rPr>
        <w:t xml:space="preserve"> e o aceite definitivo nos moldes da alínea “b”, do mesmo dispositivo, sendo determinado que, </w:t>
      </w:r>
      <w:r w:rsidR="00DD0ED0" w:rsidRPr="00D9270F">
        <w:rPr>
          <w:rFonts w:ascii="Times New Roman" w:hAnsi="Times New Roman"/>
          <w:u w:val="single"/>
        </w:rPr>
        <w:t xml:space="preserve">provisoriamente, em até </w:t>
      </w:r>
      <w:r w:rsidR="00927F53" w:rsidRPr="00D9270F">
        <w:rPr>
          <w:rFonts w:ascii="Times New Roman" w:hAnsi="Times New Roman"/>
          <w:u w:val="single"/>
        </w:rPr>
        <w:t>24h</w:t>
      </w:r>
      <w:r w:rsidRPr="00D9270F">
        <w:rPr>
          <w:rFonts w:ascii="Times New Roman" w:hAnsi="Times New Roman"/>
          <w:u w:val="single"/>
        </w:rPr>
        <w:t xml:space="preserve"> (</w:t>
      </w:r>
      <w:r w:rsidR="00927F53" w:rsidRPr="00D9270F">
        <w:rPr>
          <w:rFonts w:ascii="Times New Roman" w:hAnsi="Times New Roman"/>
          <w:u w:val="single"/>
        </w:rPr>
        <w:t>vinte e quadro horas</w:t>
      </w:r>
      <w:r w:rsidR="00133139" w:rsidRPr="00D9270F">
        <w:rPr>
          <w:rFonts w:ascii="Times New Roman" w:hAnsi="Times New Roman"/>
          <w:u w:val="single"/>
        </w:rPr>
        <w:t>)</w:t>
      </w:r>
      <w:r w:rsidR="00927F53" w:rsidRPr="00D9270F">
        <w:rPr>
          <w:rFonts w:ascii="Times New Roman" w:hAnsi="Times New Roman"/>
          <w:u w:val="single"/>
        </w:rPr>
        <w:t>, a contar do pagamento</w:t>
      </w:r>
      <w:r w:rsidR="00B4151B" w:rsidRPr="00D9270F">
        <w:rPr>
          <w:rFonts w:ascii="Times New Roman" w:hAnsi="Times New Roman"/>
          <w:b w:val="0"/>
        </w:rPr>
        <w:t xml:space="preserve"> </w:t>
      </w:r>
      <w:r w:rsidRPr="00D9270F">
        <w:rPr>
          <w:rFonts w:ascii="Times New Roman" w:hAnsi="Times New Roman"/>
          <w:b w:val="0"/>
        </w:rPr>
        <w:t xml:space="preserve">e, </w:t>
      </w:r>
      <w:r w:rsidR="00DD0ED0" w:rsidRPr="00D9270F">
        <w:rPr>
          <w:rFonts w:ascii="Times New Roman" w:hAnsi="Times New Roman"/>
          <w:u w:val="single"/>
        </w:rPr>
        <w:t>definitivamente, em</w:t>
      </w:r>
      <w:r w:rsidR="00927F53" w:rsidRPr="00D9270F">
        <w:rPr>
          <w:rFonts w:ascii="Times New Roman" w:hAnsi="Times New Roman"/>
          <w:u w:val="single"/>
        </w:rPr>
        <w:t xml:space="preserve"> até </w:t>
      </w:r>
      <w:r w:rsidR="00D745B6" w:rsidRPr="00D9270F">
        <w:rPr>
          <w:rFonts w:ascii="Times New Roman" w:hAnsi="Times New Roman"/>
          <w:u w:val="single"/>
        </w:rPr>
        <w:t xml:space="preserve">24h </w:t>
      </w:r>
      <w:r w:rsidRPr="00D9270F">
        <w:rPr>
          <w:rFonts w:ascii="Times New Roman" w:hAnsi="Times New Roman"/>
          <w:u w:val="single"/>
        </w:rPr>
        <w:t>(</w:t>
      </w:r>
      <w:r w:rsidR="00D745B6" w:rsidRPr="00D9270F">
        <w:rPr>
          <w:rFonts w:ascii="Times New Roman" w:hAnsi="Times New Roman"/>
          <w:u w:val="single"/>
        </w:rPr>
        <w:t>vinte e quadro horas)</w:t>
      </w:r>
      <w:r w:rsidR="00B4151B" w:rsidRPr="00D9270F">
        <w:rPr>
          <w:rFonts w:ascii="Times New Roman" w:hAnsi="Times New Roman"/>
          <w:u w:val="single"/>
        </w:rPr>
        <w:t>,</w:t>
      </w:r>
      <w:r w:rsidR="00D745B6" w:rsidRPr="00D9270F">
        <w:rPr>
          <w:rFonts w:ascii="Times New Roman" w:hAnsi="Times New Roman"/>
          <w:u w:val="single"/>
        </w:rPr>
        <w:t xml:space="preserve"> a contar da confirmação da inscrição</w:t>
      </w:r>
      <w:r w:rsidR="00B4151B" w:rsidRPr="00D9270F">
        <w:rPr>
          <w:rFonts w:ascii="Times New Roman" w:hAnsi="Times New Roman"/>
          <w:b w:val="0"/>
        </w:rPr>
        <w:t>.</w:t>
      </w:r>
    </w:p>
    <w:p w:rsidR="009B3F34" w:rsidRPr="005759E2" w:rsidRDefault="009B3F34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 w:rsidRPr="005759E2">
        <w:rPr>
          <w:rFonts w:ascii="Times New Roman" w:hAnsi="Times New Roman"/>
        </w:rPr>
        <w:t xml:space="preserve"> FONTE DE RECURSOS</w:t>
      </w:r>
    </w:p>
    <w:tbl>
      <w:tblPr>
        <w:tblW w:w="91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3"/>
        <w:gridCol w:w="3544"/>
        <w:gridCol w:w="1355"/>
        <w:gridCol w:w="3039"/>
      </w:tblGrid>
      <w:tr w:rsidR="005759E2" w:rsidRPr="005759E2" w:rsidTr="00FC6E62">
        <w:trPr>
          <w:trHeight w:val="374"/>
          <w:jc w:val="center"/>
        </w:trPr>
        <w:tc>
          <w:tcPr>
            <w:tcW w:w="1173" w:type="dxa"/>
            <w:shd w:val="clear" w:color="auto" w:fill="F2F2F2"/>
            <w:noWrap/>
            <w:vAlign w:val="center"/>
          </w:tcPr>
          <w:p w:rsidR="009B3F34" w:rsidRPr="005759E2" w:rsidRDefault="009B3F34" w:rsidP="000E6735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t-BR"/>
              </w:rPr>
            </w:pPr>
            <w:r w:rsidRPr="005759E2">
              <w:rPr>
                <w:rFonts w:ascii="Times New Roman" w:eastAsia="Times New Roman" w:hAnsi="Times New Roman"/>
                <w:b/>
                <w:bCs/>
                <w:lang w:eastAsia="pt-BR"/>
              </w:rPr>
              <w:t>UNIDADE</w:t>
            </w:r>
          </w:p>
        </w:tc>
        <w:tc>
          <w:tcPr>
            <w:tcW w:w="3544" w:type="dxa"/>
            <w:shd w:val="clear" w:color="auto" w:fill="F2F2F2"/>
            <w:noWrap/>
            <w:vAlign w:val="center"/>
          </w:tcPr>
          <w:p w:rsidR="009B3F34" w:rsidRPr="005759E2" w:rsidRDefault="009B3F34" w:rsidP="000E67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t-BR"/>
              </w:rPr>
            </w:pPr>
            <w:r w:rsidRPr="005759E2">
              <w:rPr>
                <w:rFonts w:ascii="Times New Roman" w:eastAsia="Times New Roman" w:hAnsi="Times New Roman"/>
                <w:b/>
                <w:bCs/>
                <w:lang w:eastAsia="pt-BR"/>
              </w:rPr>
              <w:t>PROGRAMA DE TRABALHO</w:t>
            </w:r>
          </w:p>
        </w:tc>
        <w:tc>
          <w:tcPr>
            <w:tcW w:w="1355" w:type="dxa"/>
            <w:shd w:val="clear" w:color="auto" w:fill="F2F2F2"/>
            <w:noWrap/>
            <w:vAlign w:val="center"/>
          </w:tcPr>
          <w:p w:rsidR="009B3F34" w:rsidRPr="005759E2" w:rsidRDefault="009B3F34" w:rsidP="000E67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t-BR"/>
              </w:rPr>
            </w:pPr>
            <w:r w:rsidRPr="005759E2">
              <w:rPr>
                <w:rFonts w:ascii="Times New Roman" w:eastAsia="Times New Roman" w:hAnsi="Times New Roman"/>
                <w:b/>
                <w:bCs/>
                <w:lang w:eastAsia="pt-BR"/>
              </w:rPr>
              <w:t>DESPESA</w:t>
            </w:r>
          </w:p>
        </w:tc>
        <w:tc>
          <w:tcPr>
            <w:tcW w:w="3039" w:type="dxa"/>
            <w:shd w:val="clear" w:color="auto" w:fill="F2F2F2"/>
            <w:vAlign w:val="center"/>
          </w:tcPr>
          <w:p w:rsidR="009B3F34" w:rsidRPr="005759E2" w:rsidRDefault="009B3F34" w:rsidP="000E67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t-BR"/>
              </w:rPr>
            </w:pPr>
            <w:r w:rsidRPr="005759E2">
              <w:rPr>
                <w:rFonts w:ascii="Times New Roman" w:eastAsia="Times New Roman" w:hAnsi="Times New Roman"/>
                <w:b/>
                <w:bCs/>
                <w:lang w:eastAsia="pt-BR"/>
              </w:rPr>
              <w:t>ORIGEM DE RECURSOS</w:t>
            </w:r>
          </w:p>
        </w:tc>
      </w:tr>
      <w:tr w:rsidR="005759E2" w:rsidRPr="005759E2" w:rsidTr="000E6735">
        <w:trPr>
          <w:trHeight w:val="188"/>
          <w:jc w:val="center"/>
        </w:trPr>
        <w:tc>
          <w:tcPr>
            <w:tcW w:w="1173" w:type="dxa"/>
            <w:shd w:val="clear" w:color="auto" w:fill="auto"/>
            <w:noWrap/>
            <w:vAlign w:val="center"/>
          </w:tcPr>
          <w:p w:rsidR="009B3F34" w:rsidRPr="005759E2" w:rsidRDefault="005759E2" w:rsidP="000E6735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t-BR"/>
              </w:rPr>
            </w:pPr>
            <w:r w:rsidRPr="005759E2">
              <w:rPr>
                <w:rFonts w:ascii="Times New Roman" w:eastAsia="Times New Roman" w:hAnsi="Times New Roman"/>
                <w:b/>
                <w:bCs/>
                <w:lang w:eastAsia="pt-BR"/>
              </w:rPr>
              <w:t>51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9B3F34" w:rsidRPr="005759E2" w:rsidRDefault="005759E2" w:rsidP="000E67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t-BR"/>
              </w:rPr>
            </w:pPr>
            <w:r w:rsidRPr="005759E2">
              <w:rPr>
                <w:rFonts w:ascii="Times New Roman" w:eastAsia="Times New Roman" w:hAnsi="Times New Roman"/>
                <w:b/>
                <w:bCs/>
                <w:lang w:eastAsia="pt-BR"/>
              </w:rPr>
              <w:t>17.01.12.122.0008.2124</w:t>
            </w:r>
          </w:p>
        </w:tc>
        <w:tc>
          <w:tcPr>
            <w:tcW w:w="1355" w:type="dxa"/>
            <w:shd w:val="clear" w:color="auto" w:fill="auto"/>
            <w:noWrap/>
            <w:vAlign w:val="center"/>
          </w:tcPr>
          <w:p w:rsidR="009B3F34" w:rsidRPr="005759E2" w:rsidRDefault="005759E2" w:rsidP="000E67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t-BR"/>
              </w:rPr>
            </w:pPr>
            <w:r w:rsidRPr="005759E2">
              <w:rPr>
                <w:rFonts w:ascii="Times New Roman" w:eastAsia="Times New Roman" w:hAnsi="Times New Roman"/>
                <w:b/>
                <w:bCs/>
                <w:lang w:eastAsia="pt-BR"/>
              </w:rPr>
              <w:t>339039</w:t>
            </w:r>
          </w:p>
        </w:tc>
        <w:tc>
          <w:tcPr>
            <w:tcW w:w="3039" w:type="dxa"/>
            <w:vAlign w:val="center"/>
          </w:tcPr>
          <w:p w:rsidR="009B3F34" w:rsidRPr="005759E2" w:rsidRDefault="005759E2" w:rsidP="000E67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t-BR"/>
              </w:rPr>
            </w:pPr>
            <w:r w:rsidRPr="005759E2">
              <w:rPr>
                <w:rFonts w:ascii="Times New Roman" w:eastAsia="Times New Roman" w:hAnsi="Times New Roman"/>
                <w:b/>
                <w:bCs/>
                <w:lang w:eastAsia="pt-BR"/>
              </w:rPr>
              <w:t>1500</w:t>
            </w:r>
          </w:p>
        </w:tc>
      </w:tr>
    </w:tbl>
    <w:p w:rsidR="009B3F34" w:rsidRPr="00D9270F" w:rsidRDefault="009B3F34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 w:rsidRPr="00D9270F">
        <w:rPr>
          <w:rFonts w:ascii="Times New Roman" w:hAnsi="Times New Roman"/>
        </w:rPr>
        <w:t>OBRIGAÇÕES DA CONTRATADA</w:t>
      </w:r>
    </w:p>
    <w:p w:rsidR="009B3F34" w:rsidRPr="00D9270F" w:rsidRDefault="009B3F34" w:rsidP="00927F53">
      <w:pPr>
        <w:widowControl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bCs/>
          <w:lang w:eastAsia="pt-BR"/>
        </w:rPr>
      </w:pPr>
      <w:r w:rsidRPr="00D9270F">
        <w:rPr>
          <w:rFonts w:ascii="Times New Roman" w:eastAsia="Times New Roman" w:hAnsi="Times New Roman"/>
          <w:bCs/>
          <w:lang w:eastAsia="pt-BR"/>
        </w:rPr>
        <w:t>Na execução do contrato, a contratada ficará responsável por:</w:t>
      </w:r>
    </w:p>
    <w:p w:rsidR="009B3F34" w:rsidRPr="00D9270F" w:rsidRDefault="009B3F34" w:rsidP="00957071">
      <w:pPr>
        <w:widowControl w:val="0"/>
        <w:numPr>
          <w:ilvl w:val="0"/>
          <w:numId w:val="2"/>
        </w:numPr>
        <w:spacing w:before="120" w:after="120" w:line="360" w:lineRule="auto"/>
        <w:ind w:left="1702" w:hanging="284"/>
        <w:jc w:val="both"/>
        <w:rPr>
          <w:rFonts w:ascii="Times New Roman" w:eastAsia="Times New Roman" w:hAnsi="Times New Roman"/>
          <w:lang w:eastAsia="pt-BR"/>
        </w:rPr>
      </w:pPr>
      <w:r w:rsidRPr="00D9270F">
        <w:rPr>
          <w:rFonts w:ascii="Times New Roman" w:eastAsia="Times New Roman" w:hAnsi="Times New Roman"/>
          <w:lang w:eastAsia="pt-BR"/>
        </w:rPr>
        <w:t>Apresentar os comprovantes de recolhimentos dos impostos, taxas e contribuições resultantes da execução do objeto licitado e contratado, nos termos do art. 31, da lei nº 8.212, de 24 de julho de 1991, quando da apresentação de cada boleto de cobrança correspondente;</w:t>
      </w:r>
    </w:p>
    <w:p w:rsidR="009B3F34" w:rsidRPr="00D9270F" w:rsidRDefault="009B3F34" w:rsidP="00957071">
      <w:pPr>
        <w:widowControl w:val="0"/>
        <w:numPr>
          <w:ilvl w:val="0"/>
          <w:numId w:val="2"/>
        </w:numPr>
        <w:spacing w:before="120" w:after="120" w:line="360" w:lineRule="auto"/>
        <w:ind w:left="1702" w:hanging="284"/>
        <w:jc w:val="both"/>
        <w:rPr>
          <w:rFonts w:ascii="Times New Roman" w:eastAsia="Times New Roman" w:hAnsi="Times New Roman"/>
          <w:lang w:eastAsia="pt-BR"/>
        </w:rPr>
      </w:pPr>
      <w:r w:rsidRPr="00D9270F">
        <w:rPr>
          <w:rFonts w:ascii="Times New Roman" w:eastAsia="Times New Roman" w:hAnsi="Times New Roman"/>
          <w:lang w:eastAsia="pt-BR"/>
        </w:rPr>
        <w:t>Manter, durante toda a execução do contrato, em compatibilidade com as obrigações por ela assumidas, todas as condições de habilitação e qualificação exigidas;</w:t>
      </w:r>
    </w:p>
    <w:p w:rsidR="009B3F34" w:rsidRPr="00D9270F" w:rsidRDefault="009B3F34" w:rsidP="00957071">
      <w:pPr>
        <w:widowControl w:val="0"/>
        <w:numPr>
          <w:ilvl w:val="0"/>
          <w:numId w:val="2"/>
        </w:numPr>
        <w:spacing w:before="120" w:after="120" w:line="360" w:lineRule="auto"/>
        <w:ind w:left="1702" w:hanging="284"/>
        <w:jc w:val="both"/>
        <w:rPr>
          <w:rFonts w:ascii="Times New Roman" w:eastAsia="Times New Roman" w:hAnsi="Times New Roman"/>
          <w:lang w:eastAsia="pt-BR"/>
        </w:rPr>
      </w:pPr>
      <w:r w:rsidRPr="00D9270F">
        <w:rPr>
          <w:rFonts w:ascii="Times New Roman" w:eastAsia="Times New Roman" w:hAnsi="Times New Roman"/>
          <w:lang w:eastAsia="pt-BR"/>
        </w:rPr>
        <w:t>Responsabilizar-se, pelos encargos fiscais e comerciais, resultantes da execução do contrato;</w:t>
      </w:r>
    </w:p>
    <w:p w:rsidR="009B3F34" w:rsidRPr="00D9270F" w:rsidRDefault="009B3F34" w:rsidP="00957071">
      <w:pPr>
        <w:widowControl w:val="0"/>
        <w:numPr>
          <w:ilvl w:val="0"/>
          <w:numId w:val="2"/>
        </w:numPr>
        <w:spacing w:before="120" w:after="120" w:line="360" w:lineRule="auto"/>
        <w:ind w:left="1702" w:hanging="284"/>
        <w:jc w:val="both"/>
        <w:rPr>
          <w:rFonts w:ascii="Times New Roman" w:eastAsia="Times New Roman" w:hAnsi="Times New Roman"/>
          <w:lang w:eastAsia="pt-BR"/>
        </w:rPr>
      </w:pPr>
      <w:r w:rsidRPr="00D9270F">
        <w:rPr>
          <w:rFonts w:ascii="Times New Roman" w:eastAsia="Times New Roman" w:hAnsi="Times New Roman"/>
          <w:lang w:eastAsia="pt-BR"/>
        </w:rPr>
        <w:t>Cumprir as posturas do Município e as disposições legais Estaduais e Federais que interfiram na execução dos serviços;</w:t>
      </w:r>
    </w:p>
    <w:p w:rsidR="009B3F34" w:rsidRPr="002A2446" w:rsidRDefault="009B3F34" w:rsidP="00957071">
      <w:pPr>
        <w:widowControl w:val="0"/>
        <w:numPr>
          <w:ilvl w:val="0"/>
          <w:numId w:val="2"/>
        </w:numPr>
        <w:spacing w:before="120" w:after="120" w:line="360" w:lineRule="auto"/>
        <w:ind w:left="1702" w:hanging="284"/>
        <w:jc w:val="both"/>
        <w:rPr>
          <w:rFonts w:ascii="Times New Roman" w:eastAsia="Times New Roman" w:hAnsi="Times New Roman"/>
          <w:lang w:eastAsia="pt-BR"/>
        </w:rPr>
      </w:pPr>
      <w:r w:rsidRPr="002A2446">
        <w:rPr>
          <w:rFonts w:ascii="Times New Roman" w:eastAsia="Times New Roman" w:hAnsi="Times New Roman"/>
          <w:lang w:eastAsia="pt-BR"/>
        </w:rPr>
        <w:t>Reparar e corrigir, às suas expensas, no total ou em parte, o objeto d</w:t>
      </w:r>
      <w:r w:rsidR="00AC2178" w:rsidRPr="002A2446">
        <w:rPr>
          <w:rFonts w:ascii="Times New Roman" w:eastAsia="Times New Roman" w:hAnsi="Times New Roman"/>
          <w:lang w:eastAsia="pt-BR"/>
        </w:rPr>
        <w:t xml:space="preserve">o contrato em que se verifique a existência de </w:t>
      </w:r>
      <w:r w:rsidRPr="002A2446">
        <w:rPr>
          <w:rFonts w:ascii="Times New Roman" w:eastAsia="Times New Roman" w:hAnsi="Times New Roman"/>
          <w:lang w:eastAsia="pt-BR"/>
        </w:rPr>
        <w:t>vícios, defeitos ou i</w:t>
      </w:r>
      <w:r w:rsidR="00133139" w:rsidRPr="002A2446">
        <w:rPr>
          <w:rFonts w:ascii="Times New Roman" w:eastAsia="Times New Roman" w:hAnsi="Times New Roman"/>
          <w:lang w:eastAsia="pt-BR"/>
        </w:rPr>
        <w:t>ncorreções no prazo máximo de 5</w:t>
      </w:r>
      <w:r w:rsidRPr="002A2446">
        <w:rPr>
          <w:rFonts w:ascii="Times New Roman" w:eastAsia="Times New Roman" w:hAnsi="Times New Roman"/>
          <w:lang w:eastAsia="pt-BR"/>
        </w:rPr>
        <w:t xml:space="preserve"> (</w:t>
      </w:r>
      <w:r w:rsidR="00133139" w:rsidRPr="002A2446">
        <w:rPr>
          <w:rFonts w:ascii="Times New Roman" w:eastAsia="Times New Roman" w:hAnsi="Times New Roman"/>
          <w:lang w:eastAsia="pt-BR"/>
        </w:rPr>
        <w:t>cinco</w:t>
      </w:r>
      <w:r w:rsidRPr="002A2446">
        <w:rPr>
          <w:rFonts w:ascii="Times New Roman" w:eastAsia="Times New Roman" w:hAnsi="Times New Roman"/>
          <w:lang w:eastAsia="pt-BR"/>
        </w:rPr>
        <w:t>) dias após notificação;</w:t>
      </w:r>
      <w:r w:rsidR="00673832" w:rsidRPr="002A2446">
        <w:rPr>
          <w:rFonts w:ascii="Times New Roman" w:eastAsia="Times New Roman" w:hAnsi="Times New Roman"/>
          <w:lang w:eastAsia="pt-BR"/>
        </w:rPr>
        <w:t xml:space="preserve"> e</w:t>
      </w:r>
    </w:p>
    <w:p w:rsidR="009B3F34" w:rsidRPr="002A2446" w:rsidRDefault="009B3F34" w:rsidP="00957071">
      <w:pPr>
        <w:widowControl w:val="0"/>
        <w:numPr>
          <w:ilvl w:val="0"/>
          <w:numId w:val="2"/>
        </w:numPr>
        <w:spacing w:before="120" w:after="120" w:line="360" w:lineRule="auto"/>
        <w:ind w:left="1702" w:hanging="284"/>
        <w:jc w:val="both"/>
        <w:rPr>
          <w:rFonts w:ascii="Times New Roman" w:eastAsia="Times New Roman" w:hAnsi="Times New Roman"/>
          <w:lang w:eastAsia="pt-BR"/>
        </w:rPr>
      </w:pPr>
      <w:r w:rsidRPr="002A2446">
        <w:rPr>
          <w:rFonts w:ascii="Times New Roman" w:eastAsia="Times New Roman" w:hAnsi="Times New Roman"/>
          <w:lang w:eastAsia="pt-BR"/>
        </w:rPr>
        <w:lastRenderedPageBreak/>
        <w:t>Reconhecer, por este instrumento, que é a única e exclusiva responsável por danos ou prejuízos que vier a causar</w:t>
      </w:r>
      <w:r w:rsidR="00661B90" w:rsidRPr="002A2446">
        <w:rPr>
          <w:rFonts w:ascii="Times New Roman" w:eastAsia="Times New Roman" w:hAnsi="Times New Roman"/>
          <w:lang w:eastAsia="pt-BR"/>
        </w:rPr>
        <w:t xml:space="preserve"> à </w:t>
      </w:r>
      <w:r w:rsidR="00FC0B3F" w:rsidRPr="002A2446">
        <w:rPr>
          <w:rFonts w:ascii="Times New Roman" w:eastAsia="Times New Roman" w:hAnsi="Times New Roman"/>
          <w:lang w:eastAsia="pt-BR"/>
        </w:rPr>
        <w:t>Prefeitura</w:t>
      </w:r>
      <w:r w:rsidR="00661B90" w:rsidRPr="002A2446">
        <w:rPr>
          <w:rFonts w:ascii="Times New Roman" w:eastAsia="Times New Roman" w:hAnsi="Times New Roman"/>
          <w:lang w:eastAsia="pt-BR"/>
        </w:rPr>
        <w:t xml:space="preserve"> de Maricá </w:t>
      </w:r>
      <w:r w:rsidRPr="002A2446">
        <w:rPr>
          <w:rFonts w:ascii="Times New Roman" w:eastAsia="Times New Roman" w:hAnsi="Times New Roman"/>
          <w:lang w:eastAsia="pt-BR"/>
        </w:rPr>
        <w:t xml:space="preserve">, coisa, propriedade ou pessoa de terceiros, em decorrência de execução do contrato, correndo às suas expensas, sem quaisquer ônus para a </w:t>
      </w:r>
      <w:r w:rsidR="00FC0B3F" w:rsidRPr="002A2446">
        <w:rPr>
          <w:rFonts w:ascii="Times New Roman" w:eastAsia="Times New Roman" w:hAnsi="Times New Roman"/>
          <w:lang w:eastAsia="pt-BR"/>
        </w:rPr>
        <w:t>Prefeitura de Maricá</w:t>
      </w:r>
      <w:r w:rsidRPr="002A2446">
        <w:rPr>
          <w:rFonts w:ascii="Times New Roman" w:eastAsia="Times New Roman" w:hAnsi="Times New Roman"/>
          <w:lang w:eastAsia="pt-BR"/>
        </w:rPr>
        <w:t>, ressarcimentos ou indenizações que tais d</w:t>
      </w:r>
      <w:r w:rsidR="00673832" w:rsidRPr="002A2446">
        <w:rPr>
          <w:rFonts w:ascii="Times New Roman" w:eastAsia="Times New Roman" w:hAnsi="Times New Roman"/>
          <w:lang w:eastAsia="pt-BR"/>
        </w:rPr>
        <w:t>anos ou prejuízos possam causar.</w:t>
      </w:r>
    </w:p>
    <w:p w:rsidR="009B3F34" w:rsidRPr="002A2446" w:rsidRDefault="009B3F34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 w:rsidRPr="002A2446">
        <w:rPr>
          <w:rFonts w:ascii="Times New Roman" w:hAnsi="Times New Roman"/>
        </w:rPr>
        <w:t>OBRIGAÇÕES D</w:t>
      </w:r>
      <w:r w:rsidR="00661B90" w:rsidRPr="002A2446">
        <w:rPr>
          <w:rFonts w:ascii="Times New Roman" w:hAnsi="Times New Roman"/>
        </w:rPr>
        <w:t xml:space="preserve">A </w:t>
      </w:r>
      <w:r w:rsidR="003A701F" w:rsidRPr="002A2446">
        <w:rPr>
          <w:rFonts w:ascii="Times New Roman" w:hAnsi="Times New Roman"/>
        </w:rPr>
        <w:t>PREFEITURA</w:t>
      </w:r>
      <w:r w:rsidR="00661B90" w:rsidRPr="002A2446">
        <w:rPr>
          <w:rFonts w:ascii="Times New Roman" w:hAnsi="Times New Roman"/>
        </w:rPr>
        <w:t xml:space="preserve"> DE MARICÁ</w:t>
      </w:r>
    </w:p>
    <w:p w:rsidR="009B3F34" w:rsidRPr="002A2446" w:rsidRDefault="009B3F34" w:rsidP="000B0D36">
      <w:pPr>
        <w:widowControl w:val="0"/>
        <w:spacing w:before="120" w:after="120" w:line="360" w:lineRule="auto"/>
        <w:ind w:firstLine="709"/>
        <w:jc w:val="both"/>
        <w:rPr>
          <w:rFonts w:ascii="Times New Roman" w:eastAsia="Times New Roman" w:hAnsi="Times New Roman"/>
          <w:bCs/>
          <w:lang w:eastAsia="pt-BR"/>
        </w:rPr>
      </w:pPr>
      <w:r w:rsidRPr="002A2446">
        <w:rPr>
          <w:rFonts w:ascii="Times New Roman" w:eastAsia="Times New Roman" w:hAnsi="Times New Roman"/>
          <w:bCs/>
          <w:lang w:eastAsia="pt-BR"/>
        </w:rPr>
        <w:t xml:space="preserve">É da responsabilidade da </w:t>
      </w:r>
      <w:r w:rsidR="00DF32FA" w:rsidRPr="002A2446">
        <w:rPr>
          <w:rFonts w:ascii="Times New Roman" w:eastAsia="Times New Roman" w:hAnsi="Times New Roman"/>
          <w:bCs/>
          <w:lang w:eastAsia="pt-BR"/>
        </w:rPr>
        <w:t xml:space="preserve">Secretaria de </w:t>
      </w:r>
      <w:r w:rsidR="002A2446">
        <w:rPr>
          <w:rFonts w:ascii="Times New Roman" w:eastAsia="Times New Roman" w:hAnsi="Times New Roman"/>
          <w:bCs/>
          <w:lang w:eastAsia="pt-BR"/>
        </w:rPr>
        <w:t>Educação</w:t>
      </w:r>
      <w:r w:rsidRPr="002A2446">
        <w:rPr>
          <w:rFonts w:ascii="Times New Roman" w:eastAsia="Times New Roman" w:hAnsi="Times New Roman"/>
          <w:bCs/>
          <w:lang w:eastAsia="pt-BR"/>
        </w:rPr>
        <w:t>:</w:t>
      </w:r>
    </w:p>
    <w:p w:rsidR="009B3F34" w:rsidRPr="002A2446" w:rsidRDefault="009B3F34" w:rsidP="000B0D36">
      <w:pPr>
        <w:widowControl w:val="0"/>
        <w:numPr>
          <w:ilvl w:val="0"/>
          <w:numId w:val="3"/>
        </w:numPr>
        <w:spacing w:before="120" w:after="120" w:line="360" w:lineRule="auto"/>
        <w:ind w:left="1702" w:hanging="284"/>
        <w:jc w:val="both"/>
        <w:rPr>
          <w:rFonts w:ascii="Times New Roman" w:eastAsia="Times New Roman" w:hAnsi="Times New Roman"/>
          <w:lang w:eastAsia="pt-BR"/>
        </w:rPr>
      </w:pPr>
      <w:r w:rsidRPr="002A2446">
        <w:rPr>
          <w:rFonts w:ascii="Times New Roman" w:eastAsia="Times New Roman" w:hAnsi="Times New Roman"/>
          <w:lang w:eastAsia="pt-BR"/>
        </w:rPr>
        <w:t xml:space="preserve">Verificar a execução </w:t>
      </w:r>
      <w:r w:rsidR="002A2446" w:rsidRPr="002A2446">
        <w:rPr>
          <w:rFonts w:ascii="Times New Roman" w:eastAsia="Times New Roman" w:hAnsi="Times New Roman"/>
          <w:lang w:eastAsia="pt-BR"/>
        </w:rPr>
        <w:t>do objeto</w:t>
      </w:r>
      <w:r w:rsidRPr="002A2446">
        <w:rPr>
          <w:rFonts w:ascii="Times New Roman" w:eastAsia="Times New Roman" w:hAnsi="Times New Roman"/>
          <w:lang w:eastAsia="pt-BR"/>
        </w:rPr>
        <w:t>;</w:t>
      </w:r>
    </w:p>
    <w:p w:rsidR="009B3F34" w:rsidRPr="002A2446" w:rsidRDefault="009B3F34" w:rsidP="000B0D36">
      <w:pPr>
        <w:widowControl w:val="0"/>
        <w:numPr>
          <w:ilvl w:val="0"/>
          <w:numId w:val="3"/>
        </w:numPr>
        <w:spacing w:before="120" w:after="120" w:line="360" w:lineRule="auto"/>
        <w:ind w:left="1702" w:hanging="284"/>
        <w:jc w:val="both"/>
        <w:rPr>
          <w:rFonts w:ascii="Times New Roman" w:eastAsia="Times New Roman" w:hAnsi="Times New Roman"/>
          <w:lang w:eastAsia="pt-BR"/>
        </w:rPr>
      </w:pPr>
      <w:r w:rsidRPr="002A2446">
        <w:rPr>
          <w:rFonts w:ascii="Times New Roman" w:eastAsia="Times New Roman" w:hAnsi="Times New Roman"/>
          <w:lang w:eastAsia="pt-BR"/>
        </w:rPr>
        <w:t xml:space="preserve">Verificar as guias de recolhimento dos encargos fiscais, devidos pela contratada em função da execução do </w:t>
      </w:r>
      <w:r w:rsidR="002A2446" w:rsidRPr="002A2446">
        <w:rPr>
          <w:rFonts w:ascii="Times New Roman" w:eastAsia="Times New Roman" w:hAnsi="Times New Roman"/>
          <w:lang w:eastAsia="pt-BR"/>
        </w:rPr>
        <w:t>objeto</w:t>
      </w:r>
      <w:r w:rsidRPr="002A2446">
        <w:rPr>
          <w:rFonts w:ascii="Times New Roman" w:eastAsia="Times New Roman" w:hAnsi="Times New Roman"/>
          <w:lang w:eastAsia="pt-BR"/>
        </w:rPr>
        <w:t>;</w:t>
      </w:r>
      <w:r w:rsidR="00673832" w:rsidRPr="002A2446">
        <w:rPr>
          <w:rFonts w:ascii="Times New Roman" w:eastAsia="Times New Roman" w:hAnsi="Times New Roman"/>
          <w:lang w:eastAsia="pt-BR"/>
        </w:rPr>
        <w:t xml:space="preserve"> e</w:t>
      </w:r>
    </w:p>
    <w:p w:rsidR="009B3F34" w:rsidRPr="002A2446" w:rsidRDefault="009B3F34" w:rsidP="00957071">
      <w:pPr>
        <w:widowControl w:val="0"/>
        <w:numPr>
          <w:ilvl w:val="0"/>
          <w:numId w:val="3"/>
        </w:numPr>
        <w:spacing w:before="120" w:after="120" w:line="360" w:lineRule="auto"/>
        <w:ind w:left="1702" w:hanging="284"/>
        <w:jc w:val="both"/>
        <w:rPr>
          <w:rFonts w:ascii="Times New Roman" w:eastAsia="Times New Roman" w:hAnsi="Times New Roman"/>
          <w:lang w:eastAsia="pt-BR"/>
        </w:rPr>
      </w:pPr>
      <w:r w:rsidRPr="002A2446">
        <w:rPr>
          <w:rFonts w:ascii="Times New Roman" w:eastAsia="Times New Roman" w:hAnsi="Times New Roman"/>
          <w:lang w:eastAsia="pt-BR"/>
        </w:rPr>
        <w:t xml:space="preserve">Manifestarem-se, por escrito, sobre os relatórios e demais elementos fornecidos pela contratada, bem como exigir a adoção de providências necessárias à correção e revisão de falhas ou defeitos </w:t>
      </w:r>
      <w:r w:rsidR="00673832" w:rsidRPr="002A2446">
        <w:rPr>
          <w:rFonts w:ascii="Times New Roman" w:eastAsia="Times New Roman" w:hAnsi="Times New Roman"/>
          <w:lang w:eastAsia="pt-BR"/>
        </w:rPr>
        <w:t xml:space="preserve">verificados nos </w:t>
      </w:r>
      <w:r w:rsidR="002A2446">
        <w:rPr>
          <w:rFonts w:ascii="Times New Roman" w:eastAsia="Times New Roman" w:hAnsi="Times New Roman"/>
          <w:lang w:eastAsia="pt-BR"/>
        </w:rPr>
        <w:t>serviços</w:t>
      </w:r>
      <w:r w:rsidR="00673832" w:rsidRPr="002A2446">
        <w:rPr>
          <w:rFonts w:ascii="Times New Roman" w:eastAsia="Times New Roman" w:hAnsi="Times New Roman"/>
          <w:lang w:eastAsia="pt-BR"/>
        </w:rPr>
        <w:t xml:space="preserve"> adquiridos.</w:t>
      </w:r>
    </w:p>
    <w:p w:rsidR="00DA0BA1" w:rsidRDefault="00DA0BA1" w:rsidP="0073685C">
      <w:pPr>
        <w:pStyle w:val="Titulo2memorial"/>
        <w:widowControl w:val="0"/>
        <w:tabs>
          <w:tab w:val="left" w:pos="284"/>
        </w:tabs>
        <w:spacing w:before="100" w:beforeAutospacing="1" w:after="100" w:afterAutospacing="1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SANÇÕES</w:t>
      </w:r>
    </w:p>
    <w:p w:rsidR="00DA0BA1" w:rsidRPr="0073685C" w:rsidRDefault="0073685C" w:rsidP="0073685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</w:rPr>
      </w:pPr>
      <w:r w:rsidRPr="0073685C">
        <w:rPr>
          <w:rFonts w:ascii="Times New Roman" w:hAnsi="Times New Roman"/>
        </w:rPr>
        <w:t xml:space="preserve">        </w:t>
      </w:r>
      <w:r w:rsidR="00DA0BA1" w:rsidRPr="0073685C">
        <w:rPr>
          <w:rFonts w:ascii="Times New Roman" w:hAnsi="Times New Roman"/>
        </w:rPr>
        <w:t xml:space="preserve">O não cumprimento total ou parcial das obrigações assumidas pela contratada, sem justificativa aceita pela Administração, ensejará a aplicação das sanções previstas na </w:t>
      </w:r>
      <w:r w:rsidR="00DA0BA1" w:rsidRPr="0073685C">
        <w:rPr>
          <w:rStyle w:val="Forte"/>
          <w:rFonts w:ascii="Times New Roman" w:hAnsi="Times New Roman"/>
        </w:rPr>
        <w:t>Lei Federal nº 14.133/2021</w:t>
      </w:r>
      <w:r w:rsidR="00DA0BA1" w:rsidRPr="0073685C">
        <w:rPr>
          <w:rFonts w:ascii="Times New Roman" w:hAnsi="Times New Roman"/>
        </w:rPr>
        <w:t>, sem prejuízo das demais cominações legais cabíveis.</w:t>
      </w:r>
    </w:p>
    <w:p w:rsidR="00DA0BA1" w:rsidRPr="00DA0BA1" w:rsidRDefault="0073685C" w:rsidP="0073685C">
      <w:p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DA0BA1" w:rsidRPr="00DA0BA1">
        <w:rPr>
          <w:rFonts w:ascii="Times New Roman" w:hAnsi="Times New Roman"/>
        </w:rPr>
        <w:t>As sanções passíveis de aplicação são:</w:t>
      </w:r>
    </w:p>
    <w:p w:rsidR="00DA0BA1" w:rsidRPr="0073685C" w:rsidRDefault="00737362" w:rsidP="0073685C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>
        <w:rPr>
          <w:rStyle w:val="Forte"/>
          <w:rFonts w:ascii="Times New Roman" w:hAnsi="Times New Roman" w:cs="Times New Roman"/>
          <w:bCs w:val="0"/>
          <w:i w:val="0"/>
          <w:color w:val="auto"/>
        </w:rPr>
        <w:t>19</w:t>
      </w:r>
      <w:r w:rsidR="00DA0BA1" w:rsidRPr="0073685C">
        <w:rPr>
          <w:rStyle w:val="Forte"/>
          <w:rFonts w:ascii="Times New Roman" w:hAnsi="Times New Roman" w:cs="Times New Roman"/>
          <w:bCs w:val="0"/>
          <w:i w:val="0"/>
          <w:color w:val="auto"/>
        </w:rPr>
        <w:t>.1. Advertência</w:t>
      </w:r>
    </w:p>
    <w:p w:rsidR="00DA0BA1" w:rsidRPr="00DA0BA1" w:rsidRDefault="0073685C" w:rsidP="0073685C">
      <w:p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DA0BA1" w:rsidRPr="00DA0BA1">
        <w:rPr>
          <w:rFonts w:ascii="Times New Roman" w:hAnsi="Times New Roman"/>
        </w:rPr>
        <w:t>Aplicada quando constatadas falhas ou irregularidades que não justifiquem penalidade mais grave, desde que não haja reincidência.</w:t>
      </w:r>
    </w:p>
    <w:p w:rsidR="00DA0BA1" w:rsidRPr="0073685C" w:rsidRDefault="00737362" w:rsidP="0073685C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>
        <w:rPr>
          <w:rStyle w:val="Forte"/>
          <w:rFonts w:ascii="Times New Roman" w:hAnsi="Times New Roman" w:cs="Times New Roman"/>
          <w:bCs w:val="0"/>
          <w:i w:val="0"/>
          <w:color w:val="auto"/>
        </w:rPr>
        <w:t>19</w:t>
      </w:r>
      <w:r w:rsidR="00DA0BA1" w:rsidRPr="0073685C">
        <w:rPr>
          <w:rStyle w:val="Forte"/>
          <w:rFonts w:ascii="Times New Roman" w:hAnsi="Times New Roman" w:cs="Times New Roman"/>
          <w:bCs w:val="0"/>
          <w:i w:val="0"/>
          <w:color w:val="auto"/>
        </w:rPr>
        <w:t>.2. Multa</w:t>
      </w:r>
    </w:p>
    <w:p w:rsidR="00DA0BA1" w:rsidRPr="00DA0BA1" w:rsidRDefault="0073685C" w:rsidP="0073685C">
      <w:p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DA0BA1" w:rsidRPr="00DA0BA1">
        <w:rPr>
          <w:rFonts w:ascii="Times New Roman" w:hAnsi="Times New Roman"/>
        </w:rPr>
        <w:t>A multa poderá ser aplicada nas seguintes hipóteses:</w:t>
      </w:r>
    </w:p>
    <w:p w:rsidR="00DA0BA1" w:rsidRPr="0073685C" w:rsidRDefault="00DA0BA1" w:rsidP="0073685C">
      <w:pPr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73685C">
        <w:rPr>
          <w:rStyle w:val="Forte"/>
          <w:rFonts w:ascii="Times New Roman" w:hAnsi="Times New Roman"/>
        </w:rPr>
        <w:t>Inexecução parcial do objeto contratado:</w:t>
      </w:r>
      <w:r w:rsidRPr="0073685C">
        <w:rPr>
          <w:rFonts w:ascii="Times New Roman" w:hAnsi="Times New Roman"/>
        </w:rPr>
        <w:t xml:space="preserve"> multa de até </w:t>
      </w:r>
      <w:r w:rsidRPr="0073685C">
        <w:rPr>
          <w:rStyle w:val="Forte"/>
          <w:rFonts w:ascii="Times New Roman" w:hAnsi="Times New Roman"/>
        </w:rPr>
        <w:t>10% (dez por cento)</w:t>
      </w:r>
      <w:r w:rsidRPr="0073685C">
        <w:rPr>
          <w:rFonts w:ascii="Times New Roman" w:hAnsi="Times New Roman"/>
        </w:rPr>
        <w:t xml:space="preserve"> sobre o valor correspondente à parte não executada;</w:t>
      </w:r>
    </w:p>
    <w:p w:rsidR="00DA0BA1" w:rsidRPr="0073685C" w:rsidRDefault="00DA0BA1" w:rsidP="0073685C">
      <w:pPr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73685C">
        <w:rPr>
          <w:rStyle w:val="Forte"/>
          <w:rFonts w:ascii="Times New Roman" w:hAnsi="Times New Roman"/>
        </w:rPr>
        <w:t>Inexecução total do contrato:</w:t>
      </w:r>
      <w:r w:rsidRPr="0073685C">
        <w:rPr>
          <w:rFonts w:ascii="Times New Roman" w:hAnsi="Times New Roman"/>
        </w:rPr>
        <w:t xml:space="preserve"> multa de até </w:t>
      </w:r>
      <w:r w:rsidRPr="0073685C">
        <w:rPr>
          <w:rStyle w:val="Forte"/>
          <w:rFonts w:ascii="Times New Roman" w:hAnsi="Times New Roman"/>
        </w:rPr>
        <w:t>20% (vinte por cento)</w:t>
      </w:r>
      <w:r w:rsidRPr="0073685C">
        <w:rPr>
          <w:rFonts w:ascii="Times New Roman" w:hAnsi="Times New Roman"/>
        </w:rPr>
        <w:t xml:space="preserve"> sobre o valor total contratado;</w:t>
      </w:r>
    </w:p>
    <w:p w:rsidR="00DA0BA1" w:rsidRPr="0073685C" w:rsidRDefault="00DA0BA1" w:rsidP="0073685C">
      <w:pPr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73685C">
        <w:rPr>
          <w:rStyle w:val="Forte"/>
          <w:rFonts w:ascii="Times New Roman" w:hAnsi="Times New Roman"/>
        </w:rPr>
        <w:lastRenderedPageBreak/>
        <w:t>Atraso na execução do objeto:</w:t>
      </w:r>
      <w:r w:rsidRPr="0073685C">
        <w:rPr>
          <w:rFonts w:ascii="Times New Roman" w:hAnsi="Times New Roman"/>
        </w:rPr>
        <w:t xml:space="preserve"> multa diária de </w:t>
      </w:r>
      <w:r w:rsidRPr="0073685C">
        <w:rPr>
          <w:rStyle w:val="Forte"/>
          <w:rFonts w:ascii="Times New Roman" w:hAnsi="Times New Roman"/>
        </w:rPr>
        <w:t>0,5% (meio por cento)</w:t>
      </w:r>
      <w:r w:rsidRPr="0073685C">
        <w:rPr>
          <w:rFonts w:ascii="Times New Roman" w:hAnsi="Times New Roman"/>
        </w:rPr>
        <w:t xml:space="preserve"> sobre o valor total do contrato, limitada a 10 dias úteis.</w:t>
      </w:r>
    </w:p>
    <w:p w:rsidR="00DA0BA1" w:rsidRPr="00DA0BA1" w:rsidRDefault="00DA0BA1" w:rsidP="0073685C">
      <w:pPr>
        <w:spacing w:before="100" w:beforeAutospacing="1" w:after="100" w:afterAutospacing="1" w:line="360" w:lineRule="auto"/>
        <w:ind w:firstLine="360"/>
        <w:jc w:val="both"/>
        <w:rPr>
          <w:rFonts w:ascii="Times New Roman" w:hAnsi="Times New Roman"/>
        </w:rPr>
      </w:pPr>
      <w:r w:rsidRPr="00DA0BA1">
        <w:rPr>
          <w:rFonts w:ascii="Times New Roman" w:hAnsi="Times New Roman"/>
        </w:rPr>
        <w:t>O valor da multa poderá ser descontado dos pagamentos devidos, cobrados judicialmente ou inscritos em dívida ativa.</w:t>
      </w:r>
    </w:p>
    <w:p w:rsidR="00DA0BA1" w:rsidRPr="00DA0BA1" w:rsidRDefault="00737362" w:rsidP="0073685C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>
        <w:rPr>
          <w:rStyle w:val="Forte"/>
          <w:rFonts w:ascii="Times New Roman" w:hAnsi="Times New Roman" w:cs="Times New Roman"/>
          <w:bCs w:val="0"/>
          <w:i w:val="0"/>
          <w:color w:val="auto"/>
        </w:rPr>
        <w:t>19</w:t>
      </w:r>
      <w:r w:rsidR="00DA0BA1" w:rsidRPr="0073685C">
        <w:rPr>
          <w:rStyle w:val="Forte"/>
          <w:rFonts w:ascii="Times New Roman" w:hAnsi="Times New Roman" w:cs="Times New Roman"/>
          <w:bCs w:val="0"/>
          <w:i w:val="0"/>
          <w:color w:val="auto"/>
        </w:rPr>
        <w:t>.3.</w:t>
      </w:r>
      <w:r w:rsidR="00DA0BA1" w:rsidRPr="00DA0BA1">
        <w:rPr>
          <w:rStyle w:val="Forte"/>
          <w:rFonts w:ascii="Times New Roman" w:hAnsi="Times New Roman" w:cs="Times New Roman"/>
          <w:b w:val="0"/>
          <w:bCs w:val="0"/>
          <w:i w:val="0"/>
          <w:color w:val="auto"/>
        </w:rPr>
        <w:t xml:space="preserve"> </w:t>
      </w:r>
      <w:r w:rsidR="00DA0BA1" w:rsidRPr="0073685C">
        <w:rPr>
          <w:rStyle w:val="Forte"/>
          <w:rFonts w:ascii="Times New Roman" w:hAnsi="Times New Roman" w:cs="Times New Roman"/>
          <w:bCs w:val="0"/>
          <w:i w:val="0"/>
          <w:color w:val="auto"/>
        </w:rPr>
        <w:t>Suspensão Temporária de Participar em Licitação e Contratar com a Administração</w:t>
      </w:r>
    </w:p>
    <w:p w:rsidR="00DA0BA1" w:rsidRPr="00DA0BA1" w:rsidRDefault="0073685C" w:rsidP="0073685C">
      <w:p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DA0BA1" w:rsidRPr="00DA0BA1">
        <w:rPr>
          <w:rFonts w:ascii="Times New Roman" w:hAnsi="Times New Roman"/>
        </w:rPr>
        <w:t xml:space="preserve">Pelo prazo de até </w:t>
      </w:r>
      <w:r w:rsidR="00DA0BA1" w:rsidRPr="00DA0BA1">
        <w:rPr>
          <w:rStyle w:val="Forte"/>
          <w:rFonts w:ascii="Times New Roman" w:hAnsi="Times New Roman"/>
        </w:rPr>
        <w:t>3 (três) anos</w:t>
      </w:r>
      <w:r w:rsidR="00DA0BA1" w:rsidRPr="00DA0BA1">
        <w:rPr>
          <w:rFonts w:ascii="Times New Roman" w:hAnsi="Times New Roman"/>
        </w:rPr>
        <w:t>, nos casos de inexecução do contrato ou prática de atos que prejudiquem a execução contratual ou a Administração Pública.</w:t>
      </w:r>
    </w:p>
    <w:p w:rsidR="00DA0BA1" w:rsidRPr="0073685C" w:rsidRDefault="00737362" w:rsidP="0073685C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>
        <w:rPr>
          <w:rStyle w:val="Forte"/>
          <w:rFonts w:ascii="Times New Roman" w:hAnsi="Times New Roman" w:cs="Times New Roman"/>
          <w:bCs w:val="0"/>
          <w:i w:val="0"/>
          <w:color w:val="auto"/>
        </w:rPr>
        <w:t>19</w:t>
      </w:r>
      <w:r w:rsidR="00DA0BA1" w:rsidRPr="0073685C">
        <w:rPr>
          <w:rStyle w:val="Forte"/>
          <w:rFonts w:ascii="Times New Roman" w:hAnsi="Times New Roman" w:cs="Times New Roman"/>
          <w:bCs w:val="0"/>
          <w:i w:val="0"/>
          <w:color w:val="auto"/>
        </w:rPr>
        <w:t>.4. Declaração de Inidoneidade</w:t>
      </w:r>
    </w:p>
    <w:p w:rsidR="00DA0BA1" w:rsidRPr="00DA0BA1" w:rsidRDefault="0073685C" w:rsidP="0073685C">
      <w:p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DA0BA1" w:rsidRPr="00DA0BA1">
        <w:rPr>
          <w:rFonts w:ascii="Times New Roman" w:hAnsi="Times New Roman"/>
        </w:rPr>
        <w:t>Quando o contratado praticar infração grave que comprometa a idoneidade para contratar com a Administração Pública, em qualquer esfera federativa, conforme art. 156 da Lei nº 14.133/2021.</w:t>
      </w:r>
    </w:p>
    <w:p w:rsidR="00DA0BA1" w:rsidRPr="0073685C" w:rsidRDefault="00737362" w:rsidP="0073685C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>
        <w:rPr>
          <w:rStyle w:val="Forte"/>
          <w:rFonts w:ascii="Times New Roman" w:hAnsi="Times New Roman" w:cs="Times New Roman"/>
          <w:bCs w:val="0"/>
          <w:i w:val="0"/>
          <w:color w:val="auto"/>
        </w:rPr>
        <w:t>19</w:t>
      </w:r>
      <w:r w:rsidR="00DA0BA1" w:rsidRPr="0073685C">
        <w:rPr>
          <w:rStyle w:val="Forte"/>
          <w:rFonts w:ascii="Times New Roman" w:hAnsi="Times New Roman" w:cs="Times New Roman"/>
          <w:bCs w:val="0"/>
          <w:i w:val="0"/>
          <w:color w:val="auto"/>
        </w:rPr>
        <w:t>.5. Procedimento para Aplicação das Sanções</w:t>
      </w:r>
    </w:p>
    <w:p w:rsidR="00DA0BA1" w:rsidRPr="00DA0BA1" w:rsidRDefault="0073685C" w:rsidP="0073685C">
      <w:p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DA0BA1" w:rsidRPr="00DA0BA1">
        <w:rPr>
          <w:rFonts w:ascii="Times New Roman" w:hAnsi="Times New Roman"/>
        </w:rPr>
        <w:t xml:space="preserve">Antes da aplicação de qualquer sanção, será assegurado o direito ao contraditório e à ampla defesa, por meio de </w:t>
      </w:r>
      <w:r w:rsidR="00DA0BA1" w:rsidRPr="00DA0BA1">
        <w:rPr>
          <w:rStyle w:val="Forte"/>
          <w:rFonts w:ascii="Times New Roman" w:hAnsi="Times New Roman"/>
        </w:rPr>
        <w:t>notificação formal</w:t>
      </w:r>
      <w:r w:rsidR="00DA0BA1" w:rsidRPr="00DA0BA1">
        <w:rPr>
          <w:rFonts w:ascii="Times New Roman" w:hAnsi="Times New Roman"/>
        </w:rPr>
        <w:t xml:space="preserve"> à contratada, que terá prazo de </w:t>
      </w:r>
      <w:r w:rsidR="00DA0BA1" w:rsidRPr="00DA0BA1">
        <w:rPr>
          <w:rStyle w:val="Forte"/>
          <w:rFonts w:ascii="Times New Roman" w:hAnsi="Times New Roman"/>
        </w:rPr>
        <w:t>5 (cinco) dias úteis</w:t>
      </w:r>
      <w:r w:rsidR="00DA0BA1" w:rsidRPr="00DA0BA1">
        <w:rPr>
          <w:rFonts w:ascii="Times New Roman" w:hAnsi="Times New Roman"/>
        </w:rPr>
        <w:t xml:space="preserve"> para apresentação de justificativas e documentos pertinentes.</w:t>
      </w:r>
    </w:p>
    <w:p w:rsidR="006E758D" w:rsidRDefault="006E758D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GESTÃO E FISCALIZAÇÃO</w:t>
      </w:r>
    </w:p>
    <w:p w:rsidR="00AE0229" w:rsidRPr="00AE0229" w:rsidRDefault="00AE0229" w:rsidP="00AE022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>
        <w:rPr>
          <w:rFonts w:ascii="Times New Roman" w:eastAsia="Times New Roman" w:hAnsi="Times New Roman"/>
          <w:lang w:eastAsia="pt-BR"/>
        </w:rPr>
        <w:t xml:space="preserve">       </w:t>
      </w:r>
      <w:r w:rsidRPr="00AE0229">
        <w:rPr>
          <w:rFonts w:ascii="Times New Roman" w:eastAsia="Times New Roman" w:hAnsi="Times New Roman"/>
          <w:lang w:eastAsia="pt-BR"/>
        </w:rPr>
        <w:t>A gestão e fiscalização da execução do contrato serão de responsabilidade da Administração Pública, por meio de servidor designado para essa função, com as atribuições e responsabilidades detalhadas a seguir:</w:t>
      </w:r>
    </w:p>
    <w:p w:rsidR="00AE0229" w:rsidRPr="00AE0229" w:rsidRDefault="00FF7E8E" w:rsidP="00AE0229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/>
          <w:b/>
          <w:bCs/>
          <w:lang w:eastAsia="pt-BR"/>
        </w:rPr>
      </w:pPr>
      <w:r>
        <w:rPr>
          <w:rFonts w:ascii="Times New Roman" w:eastAsia="Times New Roman" w:hAnsi="Times New Roman"/>
          <w:b/>
          <w:bCs/>
          <w:lang w:eastAsia="pt-BR"/>
        </w:rPr>
        <w:t>20</w:t>
      </w:r>
      <w:r w:rsidR="00AE0229" w:rsidRPr="00AE0229">
        <w:rPr>
          <w:rFonts w:ascii="Times New Roman" w:eastAsia="Times New Roman" w:hAnsi="Times New Roman"/>
          <w:b/>
          <w:bCs/>
          <w:lang w:eastAsia="pt-BR"/>
        </w:rPr>
        <w:t>.1. Responsável pela Gestão do Contrato</w:t>
      </w:r>
    </w:p>
    <w:p w:rsidR="00AE0229" w:rsidRPr="00AE0229" w:rsidRDefault="00AE0229" w:rsidP="00FF7E8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>
        <w:rPr>
          <w:rFonts w:ascii="Times New Roman" w:eastAsia="Times New Roman" w:hAnsi="Times New Roman"/>
          <w:lang w:eastAsia="pt-BR"/>
        </w:rPr>
        <w:t xml:space="preserve">       </w:t>
      </w:r>
      <w:r w:rsidRPr="00AE0229">
        <w:rPr>
          <w:rFonts w:ascii="Times New Roman" w:eastAsia="Times New Roman" w:hAnsi="Times New Roman"/>
          <w:lang w:eastAsia="pt-BR"/>
        </w:rPr>
        <w:t xml:space="preserve">A </w:t>
      </w:r>
      <w:r w:rsidRPr="00AE0229">
        <w:rPr>
          <w:rFonts w:ascii="Times New Roman" w:eastAsia="Times New Roman" w:hAnsi="Times New Roman"/>
          <w:bCs/>
          <w:lang w:eastAsia="pt-BR"/>
        </w:rPr>
        <w:t>gestão do contrato</w:t>
      </w:r>
      <w:r w:rsidRPr="00AE0229">
        <w:rPr>
          <w:rFonts w:ascii="Times New Roman" w:eastAsia="Times New Roman" w:hAnsi="Times New Roman"/>
          <w:lang w:eastAsia="pt-BR"/>
        </w:rPr>
        <w:t xml:space="preserve"> será atribuída a um </w:t>
      </w:r>
      <w:r w:rsidRPr="00AE0229">
        <w:rPr>
          <w:rFonts w:ascii="Times New Roman" w:eastAsia="Times New Roman" w:hAnsi="Times New Roman"/>
          <w:bCs/>
          <w:lang w:eastAsia="pt-BR"/>
        </w:rPr>
        <w:t>responsável técnico</w:t>
      </w:r>
      <w:r w:rsidRPr="00AE0229">
        <w:rPr>
          <w:rFonts w:ascii="Times New Roman" w:eastAsia="Times New Roman" w:hAnsi="Times New Roman"/>
          <w:lang w:eastAsia="pt-BR"/>
        </w:rPr>
        <w:t xml:space="preserve">, indicado pela Administração, que ficará incumbido de acompanhar e orientar a execução do contrato, verificando se as obrigações estão sendo cumpridas de acordo com os termos estabelecidos. O responsável </w:t>
      </w:r>
      <w:r w:rsidR="00FF7E8E">
        <w:rPr>
          <w:rFonts w:ascii="Times New Roman" w:eastAsia="Times New Roman" w:hAnsi="Times New Roman"/>
          <w:lang w:eastAsia="pt-BR"/>
        </w:rPr>
        <w:t xml:space="preserve">pela gestão do contrato será o servidor </w:t>
      </w:r>
      <w:r w:rsidR="00FF7E8E" w:rsidRPr="007C7AAA">
        <w:rPr>
          <w:rFonts w:ascii="Times New Roman" w:hAnsi="Times New Roman"/>
        </w:rPr>
        <w:t>Lucas Siqueira Cole Nascimento - Matrícula: 114.174</w:t>
      </w:r>
      <w:r w:rsidR="00FF7E8E">
        <w:rPr>
          <w:rFonts w:ascii="Times New Roman" w:hAnsi="Times New Roman"/>
        </w:rPr>
        <w:t>.</w:t>
      </w:r>
    </w:p>
    <w:p w:rsidR="00AE0229" w:rsidRPr="00AE0229" w:rsidRDefault="00FF7E8E" w:rsidP="00AE0229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/>
          <w:b/>
          <w:bCs/>
          <w:lang w:eastAsia="pt-BR"/>
        </w:rPr>
      </w:pPr>
      <w:r>
        <w:rPr>
          <w:rFonts w:ascii="Times New Roman" w:eastAsia="Times New Roman" w:hAnsi="Times New Roman"/>
          <w:b/>
          <w:bCs/>
          <w:lang w:eastAsia="pt-BR"/>
        </w:rPr>
        <w:t>20</w:t>
      </w:r>
      <w:r w:rsidR="00AE0229" w:rsidRPr="00AE0229">
        <w:rPr>
          <w:rFonts w:ascii="Times New Roman" w:eastAsia="Times New Roman" w:hAnsi="Times New Roman"/>
          <w:b/>
          <w:bCs/>
          <w:lang w:eastAsia="pt-BR"/>
        </w:rPr>
        <w:t>.2. Responsável pela Fiscalização do Contrato</w:t>
      </w:r>
    </w:p>
    <w:p w:rsidR="00AE0229" w:rsidRPr="00AE0229" w:rsidRDefault="00737362" w:rsidP="0073736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>
        <w:rPr>
          <w:rFonts w:ascii="Times New Roman" w:eastAsia="Times New Roman" w:hAnsi="Times New Roman"/>
          <w:lang w:eastAsia="pt-BR"/>
        </w:rPr>
        <w:t xml:space="preserve">        </w:t>
      </w:r>
      <w:r w:rsidR="00AE0229" w:rsidRPr="00AE0229">
        <w:rPr>
          <w:rFonts w:ascii="Times New Roman" w:eastAsia="Times New Roman" w:hAnsi="Times New Roman"/>
          <w:lang w:eastAsia="pt-BR"/>
        </w:rPr>
        <w:t xml:space="preserve">A </w:t>
      </w:r>
      <w:r w:rsidR="00AE0229" w:rsidRPr="00AE0229">
        <w:rPr>
          <w:rFonts w:ascii="Times New Roman" w:eastAsia="Times New Roman" w:hAnsi="Times New Roman"/>
          <w:bCs/>
          <w:lang w:eastAsia="pt-BR"/>
        </w:rPr>
        <w:t>fiscalização do contrato</w:t>
      </w:r>
      <w:r w:rsidR="00AE0229" w:rsidRPr="00AE0229">
        <w:rPr>
          <w:rFonts w:ascii="Times New Roman" w:eastAsia="Times New Roman" w:hAnsi="Times New Roman"/>
          <w:lang w:eastAsia="pt-BR"/>
        </w:rPr>
        <w:t xml:space="preserve"> será realizada por </w:t>
      </w:r>
      <w:r w:rsidR="00E25E9D">
        <w:rPr>
          <w:rFonts w:ascii="Times New Roman" w:eastAsia="Times New Roman" w:hAnsi="Times New Roman"/>
          <w:lang w:eastAsia="pt-BR"/>
        </w:rPr>
        <w:t>dois fiscais</w:t>
      </w:r>
      <w:r w:rsidR="00AE0229" w:rsidRPr="00AE0229">
        <w:rPr>
          <w:rFonts w:ascii="Times New Roman" w:eastAsia="Times New Roman" w:hAnsi="Times New Roman"/>
          <w:bCs/>
          <w:lang w:eastAsia="pt-BR"/>
        </w:rPr>
        <w:t xml:space="preserve"> de contrato</w:t>
      </w:r>
      <w:r w:rsidR="00AE0229" w:rsidRPr="00AE0229">
        <w:rPr>
          <w:rFonts w:ascii="Times New Roman" w:eastAsia="Times New Roman" w:hAnsi="Times New Roman"/>
          <w:lang w:eastAsia="pt-BR"/>
        </w:rPr>
        <w:t xml:space="preserve">, também indicado pela Administração, </w:t>
      </w:r>
      <w:r w:rsidR="00E25E9D">
        <w:rPr>
          <w:rFonts w:ascii="Times New Roman" w:eastAsia="Times New Roman" w:hAnsi="Times New Roman"/>
          <w:lang w:eastAsia="pt-BR"/>
        </w:rPr>
        <w:t xml:space="preserve">a saber, Neeskens da Costa Quintanilha – Matrícula 6536 e Stefan Augusto </w:t>
      </w:r>
      <w:r w:rsidR="00E25E9D" w:rsidRPr="00E25E9D">
        <w:rPr>
          <w:rFonts w:ascii="Times New Roman" w:eastAsia="Times New Roman" w:hAnsi="Times New Roman"/>
          <w:lang w:eastAsia="pt-BR"/>
        </w:rPr>
        <w:t xml:space="preserve">Alves de </w:t>
      </w:r>
      <w:r w:rsidR="00E25E9D" w:rsidRPr="00E25E9D">
        <w:rPr>
          <w:rFonts w:ascii="Times New Roman" w:eastAsia="Times New Roman" w:hAnsi="Times New Roman"/>
          <w:lang w:eastAsia="pt-BR"/>
        </w:rPr>
        <w:lastRenderedPageBreak/>
        <w:t>Souza Gomes</w:t>
      </w:r>
      <w:r w:rsidR="00E25E9D">
        <w:rPr>
          <w:rFonts w:ascii="Times New Roman" w:eastAsia="Times New Roman" w:hAnsi="Times New Roman"/>
          <w:lang w:eastAsia="pt-BR"/>
        </w:rPr>
        <w:t xml:space="preserve"> – Matrícula 7082, </w:t>
      </w:r>
      <w:r w:rsidR="00AE0229" w:rsidRPr="00AE0229">
        <w:rPr>
          <w:rFonts w:ascii="Times New Roman" w:eastAsia="Times New Roman" w:hAnsi="Times New Roman"/>
          <w:lang w:eastAsia="pt-BR"/>
        </w:rPr>
        <w:t>que ser</w:t>
      </w:r>
      <w:r w:rsidR="00E25E9D">
        <w:rPr>
          <w:rFonts w:ascii="Times New Roman" w:eastAsia="Times New Roman" w:hAnsi="Times New Roman"/>
          <w:lang w:eastAsia="pt-BR"/>
        </w:rPr>
        <w:t>ão</w:t>
      </w:r>
      <w:r w:rsidR="00AE0229" w:rsidRPr="00AE0229">
        <w:rPr>
          <w:rFonts w:ascii="Times New Roman" w:eastAsia="Times New Roman" w:hAnsi="Times New Roman"/>
          <w:lang w:eastAsia="pt-BR"/>
        </w:rPr>
        <w:t xml:space="preserve"> encarregado</w:t>
      </w:r>
      <w:r w:rsidR="00E25E9D">
        <w:rPr>
          <w:rFonts w:ascii="Times New Roman" w:eastAsia="Times New Roman" w:hAnsi="Times New Roman"/>
          <w:lang w:eastAsia="pt-BR"/>
        </w:rPr>
        <w:t>s</w:t>
      </w:r>
      <w:r w:rsidR="00AE0229" w:rsidRPr="00AE0229">
        <w:rPr>
          <w:rFonts w:ascii="Times New Roman" w:eastAsia="Times New Roman" w:hAnsi="Times New Roman"/>
          <w:lang w:eastAsia="pt-BR"/>
        </w:rPr>
        <w:t xml:space="preserve"> de verificar se os serviços estão sendo prestados conforme as especificações acordadas. O fiscal de contrato tem as seguintes responsabilidades:</w:t>
      </w:r>
    </w:p>
    <w:p w:rsidR="00AE0229" w:rsidRPr="00AE0229" w:rsidRDefault="00AE0229" w:rsidP="00E25E9D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AE0229">
        <w:rPr>
          <w:rFonts w:ascii="Times New Roman" w:eastAsia="Times New Roman" w:hAnsi="Times New Roman"/>
          <w:lang w:eastAsia="pt-BR"/>
        </w:rPr>
        <w:t>Acompanhar o desenvolvimento das atividades e a execução do serviço educacional;</w:t>
      </w:r>
    </w:p>
    <w:p w:rsidR="00AE0229" w:rsidRPr="00AE0229" w:rsidRDefault="00AE0229" w:rsidP="00E25E9D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AE0229">
        <w:rPr>
          <w:rFonts w:ascii="Times New Roman" w:eastAsia="Times New Roman" w:hAnsi="Times New Roman"/>
          <w:lang w:eastAsia="pt-BR"/>
        </w:rPr>
        <w:t>Verificar se as condições de infraestrutura e recursos fornecidos pela contratada estão de acordo com as condições estabelecidas no contrato;</w:t>
      </w:r>
    </w:p>
    <w:p w:rsidR="00AE0229" w:rsidRPr="00AE0229" w:rsidRDefault="00AE0229" w:rsidP="00E25E9D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AE0229">
        <w:rPr>
          <w:rFonts w:ascii="Times New Roman" w:eastAsia="Times New Roman" w:hAnsi="Times New Roman"/>
          <w:lang w:eastAsia="pt-BR"/>
        </w:rPr>
        <w:t>Acompanhar a entrega dos produtos (certificados, relatórios e outros documentos) e verificar sua conformidade;</w:t>
      </w:r>
    </w:p>
    <w:p w:rsidR="00AE0229" w:rsidRPr="00AE0229" w:rsidRDefault="00AE0229" w:rsidP="00E25E9D">
      <w:pPr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AE0229">
        <w:rPr>
          <w:rFonts w:ascii="Times New Roman" w:eastAsia="Times New Roman" w:hAnsi="Times New Roman"/>
          <w:lang w:eastAsia="pt-BR"/>
        </w:rPr>
        <w:t>Solicitar à contratada a regularização de eventuais falhas ou irregularidades encontradas durante a execução dos serviços.</w:t>
      </w:r>
    </w:p>
    <w:p w:rsidR="00AE0229" w:rsidRPr="00AE0229" w:rsidRDefault="00FF7E8E" w:rsidP="00AE0229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/>
          <w:b/>
          <w:bCs/>
          <w:lang w:eastAsia="pt-BR"/>
        </w:rPr>
      </w:pPr>
      <w:r w:rsidRPr="00FF7E8E">
        <w:rPr>
          <w:rFonts w:ascii="Times New Roman" w:eastAsia="Times New Roman" w:hAnsi="Times New Roman"/>
          <w:b/>
          <w:bCs/>
          <w:lang w:eastAsia="pt-BR"/>
        </w:rPr>
        <w:t>20</w:t>
      </w:r>
      <w:r w:rsidR="00AE0229" w:rsidRPr="00AE0229">
        <w:rPr>
          <w:rFonts w:ascii="Times New Roman" w:eastAsia="Times New Roman" w:hAnsi="Times New Roman"/>
          <w:b/>
          <w:bCs/>
          <w:lang w:eastAsia="pt-BR"/>
        </w:rPr>
        <w:t>.3. Acompanhamento e Relatórios</w:t>
      </w:r>
    </w:p>
    <w:p w:rsidR="00AE0229" w:rsidRPr="00AE0229" w:rsidRDefault="00AE0229" w:rsidP="00686892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/>
          <w:lang w:eastAsia="pt-BR"/>
        </w:rPr>
      </w:pPr>
      <w:r w:rsidRPr="00AE0229">
        <w:rPr>
          <w:rFonts w:ascii="Times New Roman" w:eastAsia="Times New Roman" w:hAnsi="Times New Roman"/>
          <w:lang w:eastAsia="pt-BR"/>
        </w:rPr>
        <w:t>A contratada deverá fornecer relatórios periódicos de acompanhamento, contendo:</w:t>
      </w:r>
    </w:p>
    <w:p w:rsidR="00AE0229" w:rsidRPr="00AE0229" w:rsidRDefault="00AE0229" w:rsidP="0068689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AE0229">
        <w:rPr>
          <w:rFonts w:ascii="Times New Roman" w:eastAsia="Times New Roman" w:hAnsi="Times New Roman"/>
          <w:lang w:eastAsia="pt-BR"/>
        </w:rPr>
        <w:t>Resumo da execução das atividades realizadas, incluindo cronograma de execução e eventuais ajustes;</w:t>
      </w:r>
    </w:p>
    <w:p w:rsidR="00AE0229" w:rsidRPr="00AE0229" w:rsidRDefault="00AE0229" w:rsidP="0068689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AE0229">
        <w:rPr>
          <w:rFonts w:ascii="Times New Roman" w:eastAsia="Times New Roman" w:hAnsi="Times New Roman"/>
          <w:lang w:eastAsia="pt-BR"/>
        </w:rPr>
        <w:t>Relatório sobre a presença e participação dos servidores nos cursos, com a respectiva documentação de presença;</w:t>
      </w:r>
    </w:p>
    <w:p w:rsidR="00AE0229" w:rsidRPr="00AE0229" w:rsidRDefault="00AE0229" w:rsidP="00686892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AE0229">
        <w:rPr>
          <w:rFonts w:ascii="Times New Roman" w:eastAsia="Times New Roman" w:hAnsi="Times New Roman"/>
          <w:lang w:eastAsia="pt-BR"/>
        </w:rPr>
        <w:t>Relatório final, contendo informações detalhadas sobre o cumprimento das obrigações do contrato, incluindo a avaliação do curso pelos participantes (servidores).</w:t>
      </w:r>
    </w:p>
    <w:p w:rsidR="00AE0229" w:rsidRPr="00AE0229" w:rsidRDefault="00686892" w:rsidP="00AE0229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/>
          <w:b/>
          <w:bCs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t>20</w:t>
      </w:r>
      <w:r w:rsidR="00AE0229" w:rsidRPr="00AE0229">
        <w:rPr>
          <w:rFonts w:ascii="Times New Roman" w:eastAsia="Times New Roman" w:hAnsi="Times New Roman"/>
          <w:b/>
          <w:bCs/>
          <w:lang w:eastAsia="pt-BR"/>
        </w:rPr>
        <w:t>.4. Comunicações entre as Partes</w:t>
      </w:r>
    </w:p>
    <w:p w:rsidR="00AE0229" w:rsidRPr="00AE0229" w:rsidRDefault="00686892" w:rsidP="0068689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>
        <w:rPr>
          <w:rFonts w:ascii="Times New Roman" w:eastAsia="Times New Roman" w:hAnsi="Times New Roman"/>
          <w:lang w:eastAsia="pt-BR"/>
        </w:rPr>
        <w:t xml:space="preserve">       </w:t>
      </w:r>
      <w:r w:rsidR="00AE0229" w:rsidRPr="00AE0229">
        <w:rPr>
          <w:rFonts w:ascii="Times New Roman" w:eastAsia="Times New Roman" w:hAnsi="Times New Roman"/>
          <w:lang w:eastAsia="pt-BR"/>
        </w:rPr>
        <w:t xml:space="preserve">Toda comunicação formal entre a Administração e a contratada deverá ser realizada por meio de </w:t>
      </w:r>
      <w:r w:rsidR="00AE0229" w:rsidRPr="00AE0229">
        <w:rPr>
          <w:rFonts w:ascii="Times New Roman" w:eastAsia="Times New Roman" w:hAnsi="Times New Roman"/>
          <w:bCs/>
          <w:lang w:eastAsia="pt-BR"/>
        </w:rPr>
        <w:t>ofício, e-mail institucional ou outro meio formalmente reconhecido</w:t>
      </w:r>
      <w:r w:rsidR="00AE0229" w:rsidRPr="00AE0229">
        <w:rPr>
          <w:rFonts w:ascii="Times New Roman" w:eastAsia="Times New Roman" w:hAnsi="Times New Roman"/>
          <w:lang w:eastAsia="pt-BR"/>
        </w:rPr>
        <w:t xml:space="preserve">, respeitando o princípio da publicidade. Em caso de necessidade de ajustes no planejamento ou na execução do contrato, as partes deverão formalizar essas mudanças por meio de </w:t>
      </w:r>
      <w:r w:rsidR="00AE0229" w:rsidRPr="00AE0229">
        <w:rPr>
          <w:rFonts w:ascii="Times New Roman" w:eastAsia="Times New Roman" w:hAnsi="Times New Roman"/>
          <w:bCs/>
          <w:lang w:eastAsia="pt-BR"/>
        </w:rPr>
        <w:t>termo aditivo</w:t>
      </w:r>
      <w:r w:rsidR="00AE0229" w:rsidRPr="00AE0229">
        <w:rPr>
          <w:rFonts w:ascii="Times New Roman" w:eastAsia="Times New Roman" w:hAnsi="Times New Roman"/>
          <w:lang w:eastAsia="pt-BR"/>
        </w:rPr>
        <w:t xml:space="preserve"> ou </w:t>
      </w:r>
      <w:r w:rsidR="00AE0229" w:rsidRPr="00AE0229">
        <w:rPr>
          <w:rFonts w:ascii="Times New Roman" w:eastAsia="Times New Roman" w:hAnsi="Times New Roman"/>
          <w:bCs/>
          <w:lang w:eastAsia="pt-BR"/>
        </w:rPr>
        <w:t>alteração contratual</w:t>
      </w:r>
      <w:r w:rsidR="00AE0229" w:rsidRPr="00AE0229">
        <w:rPr>
          <w:rFonts w:ascii="Times New Roman" w:eastAsia="Times New Roman" w:hAnsi="Times New Roman"/>
          <w:lang w:eastAsia="pt-BR"/>
        </w:rPr>
        <w:t>, conforme o caso.</w:t>
      </w:r>
    </w:p>
    <w:p w:rsidR="00AE0229" w:rsidRPr="00AE0229" w:rsidRDefault="00686892" w:rsidP="00AE0229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/>
          <w:b/>
          <w:bCs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t>20</w:t>
      </w:r>
      <w:r w:rsidR="00AE0229" w:rsidRPr="00AE0229">
        <w:rPr>
          <w:rFonts w:ascii="Times New Roman" w:eastAsia="Times New Roman" w:hAnsi="Times New Roman"/>
          <w:b/>
          <w:bCs/>
          <w:lang w:eastAsia="pt-BR"/>
        </w:rPr>
        <w:t>.5. Acompanhamento da Execução</w:t>
      </w:r>
    </w:p>
    <w:p w:rsidR="00AE0229" w:rsidRPr="00AE0229" w:rsidRDefault="00686892" w:rsidP="0068689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>
        <w:rPr>
          <w:rFonts w:ascii="Times New Roman" w:eastAsia="Times New Roman" w:hAnsi="Times New Roman"/>
          <w:lang w:eastAsia="pt-BR"/>
        </w:rPr>
        <w:t xml:space="preserve">       </w:t>
      </w:r>
      <w:r w:rsidR="00AE0229" w:rsidRPr="00AE0229">
        <w:rPr>
          <w:rFonts w:ascii="Times New Roman" w:eastAsia="Times New Roman" w:hAnsi="Times New Roman"/>
          <w:lang w:eastAsia="pt-BR"/>
        </w:rPr>
        <w:t>O fiscal de contrato deverá:</w:t>
      </w:r>
    </w:p>
    <w:p w:rsidR="00AE0229" w:rsidRPr="00AE0229" w:rsidRDefault="00AE0229" w:rsidP="00686892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AE0229">
        <w:rPr>
          <w:rFonts w:ascii="Times New Roman" w:eastAsia="Times New Roman" w:hAnsi="Times New Roman"/>
          <w:lang w:eastAsia="pt-BR"/>
        </w:rPr>
        <w:t>Realizar vistorias periódicas ou extraordinárias para verificar o andamento da execução do objeto;</w:t>
      </w:r>
    </w:p>
    <w:p w:rsidR="00AE0229" w:rsidRPr="00AE0229" w:rsidRDefault="00AE0229" w:rsidP="00686892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AE0229">
        <w:rPr>
          <w:rFonts w:ascii="Times New Roman" w:eastAsia="Times New Roman" w:hAnsi="Times New Roman"/>
          <w:lang w:eastAsia="pt-BR"/>
        </w:rPr>
        <w:t>Avaliar a qualidade e o desempenho da contratada, especialmente no que tange à qualificação dos instrutores, qualidade do conteúdo programático e cumprimento dos prazos;</w:t>
      </w:r>
    </w:p>
    <w:p w:rsidR="00AE0229" w:rsidRPr="00AE0229" w:rsidRDefault="00AE0229" w:rsidP="00686892">
      <w:pPr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AE0229">
        <w:rPr>
          <w:rFonts w:ascii="Times New Roman" w:eastAsia="Times New Roman" w:hAnsi="Times New Roman"/>
          <w:lang w:eastAsia="pt-BR"/>
        </w:rPr>
        <w:lastRenderedPageBreak/>
        <w:t>Comunicar à autoridade superior qualquer irregularidade ou descumprimento das obrigações contratuais.</w:t>
      </w:r>
    </w:p>
    <w:p w:rsidR="00AE0229" w:rsidRPr="00AE0229" w:rsidRDefault="00686892" w:rsidP="00AE0229">
      <w:pPr>
        <w:spacing w:before="100" w:beforeAutospacing="1" w:after="100" w:afterAutospacing="1" w:line="360" w:lineRule="auto"/>
        <w:outlineLvl w:val="3"/>
        <w:rPr>
          <w:rFonts w:ascii="Times New Roman" w:eastAsia="Times New Roman" w:hAnsi="Times New Roman"/>
          <w:b/>
          <w:bCs/>
          <w:lang w:eastAsia="pt-BR"/>
        </w:rPr>
      </w:pPr>
      <w:r>
        <w:rPr>
          <w:rFonts w:ascii="Times New Roman" w:eastAsia="Times New Roman" w:hAnsi="Times New Roman"/>
          <w:b/>
          <w:bCs/>
          <w:lang w:eastAsia="pt-BR"/>
        </w:rPr>
        <w:t>20</w:t>
      </w:r>
      <w:r w:rsidR="00AE0229" w:rsidRPr="00AE0229">
        <w:rPr>
          <w:rFonts w:ascii="Times New Roman" w:eastAsia="Times New Roman" w:hAnsi="Times New Roman"/>
          <w:b/>
          <w:bCs/>
          <w:lang w:eastAsia="pt-BR"/>
        </w:rPr>
        <w:t>.6. Ações Corretivas</w:t>
      </w:r>
    </w:p>
    <w:p w:rsidR="00AE0229" w:rsidRPr="00AE0229" w:rsidRDefault="00686892" w:rsidP="0068689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>
        <w:rPr>
          <w:rFonts w:ascii="Times New Roman" w:eastAsia="Times New Roman" w:hAnsi="Times New Roman"/>
          <w:lang w:eastAsia="pt-BR"/>
        </w:rPr>
        <w:t xml:space="preserve">       </w:t>
      </w:r>
      <w:r w:rsidR="00AE0229" w:rsidRPr="00AE0229">
        <w:rPr>
          <w:rFonts w:ascii="Times New Roman" w:eastAsia="Times New Roman" w:hAnsi="Times New Roman"/>
          <w:lang w:eastAsia="pt-BR"/>
        </w:rPr>
        <w:t xml:space="preserve">Caso o fiscal de contrato identifique falhas ou irregularidades na execução do serviço, a contratada será notificada para sanar os problemas identificados no prazo estabelecido pela Administração. Caso não haja correção ou haja descumprimento do prazo, as penalidades previstas no item </w:t>
      </w:r>
      <w:r w:rsidR="00AE0229" w:rsidRPr="00AE0229">
        <w:rPr>
          <w:rFonts w:ascii="Times New Roman" w:eastAsia="Times New Roman" w:hAnsi="Times New Roman"/>
          <w:bCs/>
          <w:lang w:eastAsia="pt-BR"/>
        </w:rPr>
        <w:t>“SANÇÕES”</w:t>
      </w:r>
      <w:r w:rsidR="00AE0229" w:rsidRPr="00AE0229">
        <w:rPr>
          <w:rFonts w:ascii="Times New Roman" w:eastAsia="Times New Roman" w:hAnsi="Times New Roman"/>
          <w:lang w:eastAsia="pt-BR"/>
        </w:rPr>
        <w:t xml:space="preserve"> serão aplicadas.</w:t>
      </w:r>
    </w:p>
    <w:p w:rsidR="006E758D" w:rsidRDefault="006E758D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CRITÉRIOS DE SUSTENTABILIDADE</w:t>
      </w:r>
    </w:p>
    <w:p w:rsidR="00686892" w:rsidRPr="00686892" w:rsidRDefault="00686892" w:rsidP="0068689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>
        <w:rPr>
          <w:rFonts w:ascii="Times New Roman" w:eastAsia="Times New Roman" w:hAnsi="Times New Roman"/>
          <w:lang w:eastAsia="pt-BR"/>
        </w:rPr>
        <w:t xml:space="preserve">       </w:t>
      </w:r>
      <w:r w:rsidRPr="00686892">
        <w:rPr>
          <w:rFonts w:ascii="Times New Roman" w:eastAsia="Times New Roman" w:hAnsi="Times New Roman"/>
          <w:lang w:eastAsia="pt-BR"/>
        </w:rPr>
        <w:t xml:space="preserve">A execução do contrato deverá observar os princípios e as práticas de </w:t>
      </w:r>
      <w:r w:rsidRPr="00686892">
        <w:rPr>
          <w:rFonts w:ascii="Times New Roman" w:eastAsia="Times New Roman" w:hAnsi="Times New Roman"/>
          <w:bCs/>
          <w:lang w:eastAsia="pt-BR"/>
        </w:rPr>
        <w:t>sustentabilidade ambiental, econômica e social</w:t>
      </w:r>
      <w:r w:rsidRPr="00686892">
        <w:rPr>
          <w:rFonts w:ascii="Times New Roman" w:eastAsia="Times New Roman" w:hAnsi="Times New Roman"/>
          <w:lang w:eastAsia="pt-BR"/>
        </w:rPr>
        <w:t xml:space="preserve">, visando minimizar os impactos negativos e maximizar os benefícios para a sociedade e o meio ambiente, em consonância com a </w:t>
      </w:r>
      <w:r w:rsidRPr="00686892">
        <w:rPr>
          <w:rFonts w:ascii="Times New Roman" w:eastAsia="Times New Roman" w:hAnsi="Times New Roman"/>
          <w:bCs/>
          <w:lang w:eastAsia="pt-BR"/>
        </w:rPr>
        <w:t>Lei nº 14.133/2021</w:t>
      </w:r>
      <w:r w:rsidRPr="00686892">
        <w:rPr>
          <w:rFonts w:ascii="Times New Roman" w:eastAsia="Times New Roman" w:hAnsi="Times New Roman"/>
          <w:lang w:eastAsia="pt-BR"/>
        </w:rPr>
        <w:t>.</w:t>
      </w:r>
    </w:p>
    <w:p w:rsidR="00686892" w:rsidRPr="00686892" w:rsidRDefault="00686892" w:rsidP="00686892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/>
          <w:b/>
          <w:bCs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t>21.1. Sustentabilidade Ambiental</w:t>
      </w:r>
    </w:p>
    <w:p w:rsidR="00686892" w:rsidRPr="00686892" w:rsidRDefault="00686892" w:rsidP="0068689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>
        <w:rPr>
          <w:rFonts w:ascii="Times New Roman" w:eastAsia="Times New Roman" w:hAnsi="Times New Roman"/>
          <w:lang w:eastAsia="pt-BR"/>
        </w:rPr>
        <w:t xml:space="preserve">       </w:t>
      </w:r>
      <w:r w:rsidRPr="00686892">
        <w:rPr>
          <w:rFonts w:ascii="Times New Roman" w:eastAsia="Times New Roman" w:hAnsi="Times New Roman"/>
          <w:lang w:eastAsia="pt-BR"/>
        </w:rPr>
        <w:t xml:space="preserve">A contratada deverá adotar práticas que contribuam para a </w:t>
      </w:r>
      <w:r w:rsidRPr="00686892">
        <w:rPr>
          <w:rFonts w:ascii="Times New Roman" w:eastAsia="Times New Roman" w:hAnsi="Times New Roman"/>
          <w:bCs/>
          <w:lang w:eastAsia="pt-BR"/>
        </w:rPr>
        <w:t>preservação ambiental</w:t>
      </w:r>
      <w:r w:rsidRPr="00686892">
        <w:rPr>
          <w:rFonts w:ascii="Times New Roman" w:eastAsia="Times New Roman" w:hAnsi="Times New Roman"/>
          <w:lang w:eastAsia="pt-BR"/>
        </w:rPr>
        <w:t>, conforme as seguintes diretrizes:</w:t>
      </w:r>
    </w:p>
    <w:p w:rsidR="00686892" w:rsidRPr="00686892" w:rsidRDefault="00686892" w:rsidP="00686892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t>Uso responsável de recursos naturais:</w:t>
      </w:r>
      <w:r w:rsidRPr="00686892">
        <w:rPr>
          <w:rFonts w:ascii="Times New Roman" w:eastAsia="Times New Roman" w:hAnsi="Times New Roman"/>
          <w:lang w:eastAsia="pt-BR"/>
        </w:rPr>
        <w:t xml:space="preserve"> A contratada deverá minimizar o uso de recursos como energia, água e materiais, promovendo a </w:t>
      </w:r>
      <w:r w:rsidRPr="00686892">
        <w:rPr>
          <w:rFonts w:ascii="Times New Roman" w:eastAsia="Times New Roman" w:hAnsi="Times New Roman"/>
          <w:bCs/>
          <w:lang w:eastAsia="pt-BR"/>
        </w:rPr>
        <w:t>redução de desperdícios</w:t>
      </w:r>
      <w:r w:rsidRPr="00686892">
        <w:rPr>
          <w:rFonts w:ascii="Times New Roman" w:eastAsia="Times New Roman" w:hAnsi="Times New Roman"/>
          <w:lang w:eastAsia="pt-BR"/>
        </w:rPr>
        <w:t xml:space="preserve"> e priorizando o uso de materiais recicláveis, biodegradáveis ou de baixo impacto ambiental.</w:t>
      </w:r>
    </w:p>
    <w:p w:rsidR="00686892" w:rsidRPr="00686892" w:rsidRDefault="00686892" w:rsidP="00686892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t>Gestão de resíduos:</w:t>
      </w:r>
      <w:r w:rsidRPr="00686892">
        <w:rPr>
          <w:rFonts w:ascii="Times New Roman" w:eastAsia="Times New Roman" w:hAnsi="Times New Roman"/>
          <w:lang w:eastAsia="pt-BR"/>
        </w:rPr>
        <w:t xml:space="preserve"> Os materiais utilizados durante a realização dos cursos (como papel, plástico, material didático e outros) devem ser geridos de forma adequada, com a </w:t>
      </w:r>
      <w:r w:rsidRPr="00686892">
        <w:rPr>
          <w:rFonts w:ascii="Times New Roman" w:eastAsia="Times New Roman" w:hAnsi="Times New Roman"/>
          <w:bCs/>
          <w:lang w:eastAsia="pt-BR"/>
        </w:rPr>
        <w:t>separação e destinação correta dos resíduos</w:t>
      </w:r>
      <w:r w:rsidRPr="00686892">
        <w:rPr>
          <w:rFonts w:ascii="Times New Roman" w:eastAsia="Times New Roman" w:hAnsi="Times New Roman"/>
          <w:lang w:eastAsia="pt-BR"/>
        </w:rPr>
        <w:t>.</w:t>
      </w:r>
    </w:p>
    <w:p w:rsidR="00686892" w:rsidRPr="00686892" w:rsidRDefault="00686892" w:rsidP="00686892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t>Preferência por fornecedores sustentáveis:</w:t>
      </w:r>
      <w:r w:rsidRPr="00686892">
        <w:rPr>
          <w:rFonts w:ascii="Times New Roman" w:eastAsia="Times New Roman" w:hAnsi="Times New Roman"/>
          <w:lang w:eastAsia="pt-BR"/>
        </w:rPr>
        <w:t xml:space="preserve"> A contratada deverá priorizar a aquisição de materiais de empresas que sigam princípios ambientais adequados, como </w:t>
      </w:r>
      <w:r w:rsidRPr="00686892">
        <w:rPr>
          <w:rFonts w:ascii="Times New Roman" w:eastAsia="Times New Roman" w:hAnsi="Times New Roman"/>
          <w:bCs/>
          <w:lang w:eastAsia="pt-BR"/>
        </w:rPr>
        <w:t>certificações ambientais</w:t>
      </w:r>
      <w:r w:rsidRPr="00686892">
        <w:rPr>
          <w:rFonts w:ascii="Times New Roman" w:eastAsia="Times New Roman" w:hAnsi="Times New Roman"/>
          <w:lang w:eastAsia="pt-BR"/>
        </w:rPr>
        <w:t xml:space="preserve"> (ISO 14001, FSC, entre outras).</w:t>
      </w:r>
    </w:p>
    <w:p w:rsidR="00686892" w:rsidRPr="00686892" w:rsidRDefault="00686892" w:rsidP="00686892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t>Uso de tecnologias de baixo impacto:</w:t>
      </w:r>
      <w:r w:rsidRPr="00686892">
        <w:rPr>
          <w:rFonts w:ascii="Times New Roman" w:eastAsia="Times New Roman" w:hAnsi="Times New Roman"/>
          <w:lang w:eastAsia="pt-BR"/>
        </w:rPr>
        <w:t xml:space="preserve"> A realização dos cursos deverá considerar a </w:t>
      </w:r>
      <w:r w:rsidRPr="00686892">
        <w:rPr>
          <w:rFonts w:ascii="Times New Roman" w:eastAsia="Times New Roman" w:hAnsi="Times New Roman"/>
          <w:bCs/>
          <w:lang w:eastAsia="pt-BR"/>
        </w:rPr>
        <w:t>utilização de tecnologias</w:t>
      </w:r>
      <w:r w:rsidRPr="00686892">
        <w:rPr>
          <w:rFonts w:ascii="Times New Roman" w:eastAsia="Times New Roman" w:hAnsi="Times New Roman"/>
          <w:lang w:eastAsia="pt-BR"/>
        </w:rPr>
        <w:t xml:space="preserve"> que favoreçam a redução do consumo de energia e emissão de poluentes, como o uso de equipamentos eficientes e sustentáveis.</w:t>
      </w:r>
    </w:p>
    <w:p w:rsidR="00686892" w:rsidRPr="00686892" w:rsidRDefault="00686892" w:rsidP="00686892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/>
          <w:b/>
          <w:bCs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t>21.2. Sustentabilidade Econômica</w:t>
      </w:r>
    </w:p>
    <w:p w:rsidR="00686892" w:rsidRPr="00686892" w:rsidRDefault="00686892" w:rsidP="00686892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lang w:eastAsia="pt-BR"/>
        </w:rPr>
        <w:t xml:space="preserve">No âmbito da </w:t>
      </w:r>
      <w:r w:rsidRPr="00686892">
        <w:rPr>
          <w:rFonts w:ascii="Times New Roman" w:eastAsia="Times New Roman" w:hAnsi="Times New Roman"/>
          <w:bCs/>
          <w:lang w:eastAsia="pt-BR"/>
        </w:rPr>
        <w:t>sustentabilidade econômica</w:t>
      </w:r>
      <w:r w:rsidRPr="00686892">
        <w:rPr>
          <w:rFonts w:ascii="Times New Roman" w:eastAsia="Times New Roman" w:hAnsi="Times New Roman"/>
          <w:lang w:eastAsia="pt-BR"/>
        </w:rPr>
        <w:t xml:space="preserve">, a contratada deverá adotar práticas que promovam a </w:t>
      </w:r>
      <w:r w:rsidRPr="00686892">
        <w:rPr>
          <w:rFonts w:ascii="Times New Roman" w:eastAsia="Times New Roman" w:hAnsi="Times New Roman"/>
          <w:bCs/>
          <w:lang w:eastAsia="pt-BR"/>
        </w:rPr>
        <w:t>eficiência econômica</w:t>
      </w:r>
      <w:r w:rsidRPr="00686892">
        <w:rPr>
          <w:rFonts w:ascii="Times New Roman" w:eastAsia="Times New Roman" w:hAnsi="Times New Roman"/>
          <w:lang w:eastAsia="pt-BR"/>
        </w:rPr>
        <w:t>, como:</w:t>
      </w:r>
    </w:p>
    <w:p w:rsidR="00686892" w:rsidRPr="00686892" w:rsidRDefault="00686892" w:rsidP="00686892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lastRenderedPageBreak/>
        <w:t>Otimização de recursos financeiros:</w:t>
      </w:r>
      <w:r w:rsidRPr="00686892">
        <w:rPr>
          <w:rFonts w:ascii="Times New Roman" w:eastAsia="Times New Roman" w:hAnsi="Times New Roman"/>
          <w:lang w:eastAsia="pt-BR"/>
        </w:rPr>
        <w:t xml:space="preserve"> Garantir o melhor aproveitamento dos recursos públicos, com a </w:t>
      </w:r>
      <w:r w:rsidRPr="00686892">
        <w:rPr>
          <w:rFonts w:ascii="Times New Roman" w:eastAsia="Times New Roman" w:hAnsi="Times New Roman"/>
          <w:b/>
          <w:bCs/>
          <w:lang w:eastAsia="pt-BR"/>
        </w:rPr>
        <w:t>eficiência no uso do orçamento disponível</w:t>
      </w:r>
      <w:r w:rsidRPr="00686892">
        <w:rPr>
          <w:rFonts w:ascii="Times New Roman" w:eastAsia="Times New Roman" w:hAnsi="Times New Roman"/>
          <w:lang w:eastAsia="pt-BR"/>
        </w:rPr>
        <w:t>, evitando desperdícios e buscando o melhor custo-benefício na aquisição de materiais e serviços.</w:t>
      </w:r>
    </w:p>
    <w:p w:rsidR="00686892" w:rsidRPr="00686892" w:rsidRDefault="00686892" w:rsidP="00686892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t>Valorização de fornecedores locais e sustentáveis:</w:t>
      </w:r>
      <w:r w:rsidRPr="00686892">
        <w:rPr>
          <w:rFonts w:ascii="Times New Roman" w:eastAsia="Times New Roman" w:hAnsi="Times New Roman"/>
          <w:lang w:eastAsia="pt-BR"/>
        </w:rPr>
        <w:t xml:space="preserve"> Sempre que possível, priorizar a contratação de fornecedores locais, contribuindo para o fortalecimento da economia regional e a redução da pegada de carbono associada ao transporte de materiais.</w:t>
      </w:r>
    </w:p>
    <w:p w:rsidR="00686892" w:rsidRPr="00686892" w:rsidRDefault="00686892" w:rsidP="00686892">
      <w:pPr>
        <w:numPr>
          <w:ilvl w:val="0"/>
          <w:numId w:val="3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t>Transparência nas ações e nas despesas:</w:t>
      </w:r>
      <w:r w:rsidRPr="00686892">
        <w:rPr>
          <w:rFonts w:ascii="Times New Roman" w:eastAsia="Times New Roman" w:hAnsi="Times New Roman"/>
          <w:lang w:eastAsia="pt-BR"/>
        </w:rPr>
        <w:t xml:space="preserve"> A contratada deve adotar práticas de </w:t>
      </w:r>
      <w:r w:rsidRPr="00686892">
        <w:rPr>
          <w:rFonts w:ascii="Times New Roman" w:eastAsia="Times New Roman" w:hAnsi="Times New Roman"/>
          <w:b/>
          <w:bCs/>
          <w:lang w:eastAsia="pt-BR"/>
        </w:rPr>
        <w:t>transparência</w:t>
      </w:r>
      <w:r w:rsidRPr="00686892">
        <w:rPr>
          <w:rFonts w:ascii="Times New Roman" w:eastAsia="Times New Roman" w:hAnsi="Times New Roman"/>
          <w:lang w:eastAsia="pt-BR"/>
        </w:rPr>
        <w:t>, mantendo a Administração informada sobre o uso adequado dos recursos financeiros e prestando contas de forma clara e objetiva.</w:t>
      </w:r>
    </w:p>
    <w:p w:rsidR="00686892" w:rsidRPr="00686892" w:rsidRDefault="00686892" w:rsidP="00686892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/>
          <w:b/>
          <w:bCs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t>21.3. Sustentabilidade Social</w:t>
      </w:r>
    </w:p>
    <w:p w:rsidR="00686892" w:rsidRPr="00686892" w:rsidRDefault="00686892" w:rsidP="00686892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lang w:eastAsia="pt-BR"/>
        </w:rPr>
        <w:t xml:space="preserve">A contratada deverá adotar práticas que promovam a </w:t>
      </w:r>
      <w:r w:rsidRPr="00686892">
        <w:rPr>
          <w:rFonts w:ascii="Times New Roman" w:eastAsia="Times New Roman" w:hAnsi="Times New Roman"/>
          <w:bCs/>
          <w:lang w:eastAsia="pt-BR"/>
        </w:rPr>
        <w:t>responsabilidade social</w:t>
      </w:r>
      <w:r w:rsidRPr="00686892">
        <w:rPr>
          <w:rFonts w:ascii="Times New Roman" w:eastAsia="Times New Roman" w:hAnsi="Times New Roman"/>
          <w:lang w:eastAsia="pt-BR"/>
        </w:rPr>
        <w:t xml:space="preserve"> durante a execução do contrato, incluindo:</w:t>
      </w:r>
    </w:p>
    <w:p w:rsidR="00686892" w:rsidRPr="00686892" w:rsidRDefault="00686892" w:rsidP="00686892">
      <w:pPr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t>Promoção de igualdade e inclusão social:</w:t>
      </w:r>
      <w:r w:rsidRPr="00686892">
        <w:rPr>
          <w:rFonts w:ascii="Times New Roman" w:eastAsia="Times New Roman" w:hAnsi="Times New Roman"/>
          <w:lang w:eastAsia="pt-BR"/>
        </w:rPr>
        <w:t xml:space="preserve"> Garantir que todos os participantes dos cursos (servidores públicos municipais) tenham acesso igualitário à capacitação, independentemente de sua posição hierárquica, gênero, raça ou condição social.</w:t>
      </w:r>
    </w:p>
    <w:p w:rsidR="00686892" w:rsidRPr="00686892" w:rsidRDefault="00686892" w:rsidP="00686892">
      <w:pPr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t>Valorização do trabalho decente:</w:t>
      </w:r>
      <w:r w:rsidRPr="00686892">
        <w:rPr>
          <w:rFonts w:ascii="Times New Roman" w:eastAsia="Times New Roman" w:hAnsi="Times New Roman"/>
          <w:lang w:eastAsia="pt-BR"/>
        </w:rPr>
        <w:t xml:space="preserve"> A contratada deverá assegurar que seus colaboradores envolvidos na realização dos cursos recebam </w:t>
      </w:r>
      <w:r w:rsidRPr="00686892">
        <w:rPr>
          <w:rFonts w:ascii="Times New Roman" w:eastAsia="Times New Roman" w:hAnsi="Times New Roman"/>
          <w:bCs/>
          <w:lang w:eastAsia="pt-BR"/>
        </w:rPr>
        <w:t>remuneração justa</w:t>
      </w:r>
      <w:r w:rsidRPr="00686892">
        <w:rPr>
          <w:rFonts w:ascii="Times New Roman" w:eastAsia="Times New Roman" w:hAnsi="Times New Roman"/>
          <w:lang w:eastAsia="pt-BR"/>
        </w:rPr>
        <w:t xml:space="preserve">, com </w:t>
      </w:r>
      <w:r w:rsidRPr="00686892">
        <w:rPr>
          <w:rFonts w:ascii="Times New Roman" w:eastAsia="Times New Roman" w:hAnsi="Times New Roman"/>
          <w:bCs/>
          <w:lang w:eastAsia="pt-BR"/>
        </w:rPr>
        <w:t>condições de trabalho adequadas</w:t>
      </w:r>
      <w:r w:rsidRPr="00686892">
        <w:rPr>
          <w:rFonts w:ascii="Times New Roman" w:eastAsia="Times New Roman" w:hAnsi="Times New Roman"/>
          <w:lang w:eastAsia="pt-BR"/>
        </w:rPr>
        <w:t xml:space="preserve"> e respeito aos direitos trabalhistas.</w:t>
      </w:r>
    </w:p>
    <w:p w:rsidR="00686892" w:rsidRPr="00686892" w:rsidRDefault="00686892" w:rsidP="00686892">
      <w:pPr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t>Apoio a comunidades em situação de vulnerabilidade:</w:t>
      </w:r>
      <w:r w:rsidRPr="00686892">
        <w:rPr>
          <w:rFonts w:ascii="Times New Roman" w:eastAsia="Times New Roman" w:hAnsi="Times New Roman"/>
          <w:lang w:eastAsia="pt-BR"/>
        </w:rPr>
        <w:t xml:space="preserve"> Sempre que possível, a contratada poderá incorporar práticas de responsabilidade social que beneficiem comunidades em situação de vulnerabilidade social ou ambiental, como ações de </w:t>
      </w:r>
      <w:r w:rsidRPr="00686892">
        <w:rPr>
          <w:rFonts w:ascii="Times New Roman" w:eastAsia="Times New Roman" w:hAnsi="Times New Roman"/>
          <w:bCs/>
          <w:lang w:eastAsia="pt-BR"/>
        </w:rPr>
        <w:t>inclusão social</w:t>
      </w:r>
      <w:r w:rsidRPr="00686892">
        <w:rPr>
          <w:rFonts w:ascii="Times New Roman" w:eastAsia="Times New Roman" w:hAnsi="Times New Roman"/>
          <w:lang w:eastAsia="pt-BR"/>
        </w:rPr>
        <w:t xml:space="preserve">, apoio a </w:t>
      </w:r>
      <w:r w:rsidRPr="00686892">
        <w:rPr>
          <w:rFonts w:ascii="Times New Roman" w:eastAsia="Times New Roman" w:hAnsi="Times New Roman"/>
          <w:bCs/>
          <w:lang w:eastAsia="pt-BR"/>
        </w:rPr>
        <w:t>programas educativos</w:t>
      </w:r>
      <w:r w:rsidRPr="00686892">
        <w:rPr>
          <w:rFonts w:ascii="Times New Roman" w:eastAsia="Times New Roman" w:hAnsi="Times New Roman"/>
          <w:lang w:eastAsia="pt-BR"/>
        </w:rPr>
        <w:t xml:space="preserve"> ou a </w:t>
      </w:r>
      <w:r w:rsidRPr="00686892">
        <w:rPr>
          <w:rFonts w:ascii="Times New Roman" w:eastAsia="Times New Roman" w:hAnsi="Times New Roman"/>
          <w:bCs/>
          <w:lang w:eastAsia="pt-BR"/>
        </w:rPr>
        <w:t>capacitação de pessoas em situação de risco</w:t>
      </w:r>
      <w:r w:rsidRPr="00686892">
        <w:rPr>
          <w:rFonts w:ascii="Times New Roman" w:eastAsia="Times New Roman" w:hAnsi="Times New Roman"/>
          <w:lang w:eastAsia="pt-BR"/>
        </w:rPr>
        <w:t>.</w:t>
      </w:r>
    </w:p>
    <w:p w:rsidR="00686892" w:rsidRPr="00686892" w:rsidRDefault="00686892" w:rsidP="00686892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/>
          <w:b/>
          <w:bCs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t>21.4. Relatório de Sustentabilidade</w:t>
      </w:r>
    </w:p>
    <w:p w:rsidR="00686892" w:rsidRPr="00686892" w:rsidRDefault="00686892" w:rsidP="00686892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lang w:eastAsia="pt-BR"/>
        </w:rPr>
        <w:t xml:space="preserve">A contratada deverá apresentar, ao final da execução do contrato, um </w:t>
      </w:r>
      <w:r w:rsidRPr="00686892">
        <w:rPr>
          <w:rFonts w:ascii="Times New Roman" w:eastAsia="Times New Roman" w:hAnsi="Times New Roman"/>
          <w:bCs/>
          <w:lang w:eastAsia="pt-BR"/>
        </w:rPr>
        <w:t>relatório de sustentabilidade</w:t>
      </w:r>
      <w:r w:rsidRPr="00686892">
        <w:rPr>
          <w:rFonts w:ascii="Times New Roman" w:eastAsia="Times New Roman" w:hAnsi="Times New Roman"/>
          <w:lang w:eastAsia="pt-BR"/>
        </w:rPr>
        <w:t>, contendo:</w:t>
      </w:r>
    </w:p>
    <w:p w:rsidR="00686892" w:rsidRPr="00686892" w:rsidRDefault="00686892" w:rsidP="00686892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lang w:eastAsia="pt-BR"/>
        </w:rPr>
        <w:t>Descrição das práticas ambientais adotadas;</w:t>
      </w:r>
    </w:p>
    <w:p w:rsidR="00686892" w:rsidRPr="00686892" w:rsidRDefault="00686892" w:rsidP="00686892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lang w:eastAsia="pt-BR"/>
        </w:rPr>
        <w:t>Relato sobre a utilização de materiais e recursos sustentáveis;</w:t>
      </w:r>
    </w:p>
    <w:p w:rsidR="00686892" w:rsidRPr="00686892" w:rsidRDefault="00686892" w:rsidP="00686892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lang w:eastAsia="pt-BR"/>
        </w:rPr>
        <w:t>Indicação das ações de responsabilidade social promovidas durante a execução do contrato;</w:t>
      </w:r>
    </w:p>
    <w:p w:rsidR="00686892" w:rsidRPr="00686892" w:rsidRDefault="00686892" w:rsidP="00686892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 w:rsidRPr="00686892">
        <w:rPr>
          <w:rFonts w:ascii="Times New Roman" w:eastAsia="Times New Roman" w:hAnsi="Times New Roman"/>
          <w:lang w:eastAsia="pt-BR"/>
        </w:rPr>
        <w:t>Resultados alcançados no âmbito da sustentabilidade econômica, com ênfase em soluções eficientes.</w:t>
      </w:r>
    </w:p>
    <w:p w:rsidR="00686892" w:rsidRPr="00686892" w:rsidRDefault="00686892" w:rsidP="00686892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/>
          <w:b/>
          <w:bCs/>
          <w:lang w:eastAsia="pt-BR"/>
        </w:rPr>
      </w:pPr>
      <w:r w:rsidRPr="00686892">
        <w:rPr>
          <w:rFonts w:ascii="Times New Roman" w:eastAsia="Times New Roman" w:hAnsi="Times New Roman"/>
          <w:b/>
          <w:bCs/>
          <w:lang w:eastAsia="pt-BR"/>
        </w:rPr>
        <w:lastRenderedPageBreak/>
        <w:t>21.5. Monitoramento e Cumprimento</w:t>
      </w:r>
    </w:p>
    <w:p w:rsidR="00686892" w:rsidRPr="00686892" w:rsidRDefault="00686892" w:rsidP="0068689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t-BR"/>
        </w:rPr>
      </w:pPr>
      <w:r>
        <w:rPr>
          <w:rFonts w:ascii="Times New Roman" w:eastAsia="Times New Roman" w:hAnsi="Times New Roman"/>
          <w:lang w:eastAsia="pt-BR"/>
        </w:rPr>
        <w:t xml:space="preserve">      </w:t>
      </w:r>
      <w:r w:rsidRPr="00686892">
        <w:rPr>
          <w:rFonts w:ascii="Times New Roman" w:eastAsia="Times New Roman" w:hAnsi="Times New Roman"/>
          <w:lang w:eastAsia="pt-BR"/>
        </w:rPr>
        <w:t xml:space="preserve">A Administração Pública acompanhará o cumprimento das diretrizes de sustentabilidade durante a execução do contrato, podendo exigir ajustes ou melhorias, caso não haja conformidade com os critérios aqui estabelecidos. A não adoção de práticas sustentáveis poderá resultar na aplicação de </w:t>
      </w:r>
      <w:r w:rsidRPr="00686892">
        <w:rPr>
          <w:rFonts w:ascii="Times New Roman" w:eastAsia="Times New Roman" w:hAnsi="Times New Roman"/>
          <w:b/>
          <w:bCs/>
          <w:lang w:eastAsia="pt-BR"/>
        </w:rPr>
        <w:t>sanções</w:t>
      </w:r>
      <w:r w:rsidRPr="00686892">
        <w:rPr>
          <w:rFonts w:ascii="Times New Roman" w:eastAsia="Times New Roman" w:hAnsi="Times New Roman"/>
          <w:lang w:eastAsia="pt-BR"/>
        </w:rPr>
        <w:t xml:space="preserve">, conforme estabelecido na cláusula de </w:t>
      </w:r>
      <w:r w:rsidRPr="00686892">
        <w:rPr>
          <w:rFonts w:ascii="Times New Roman" w:eastAsia="Times New Roman" w:hAnsi="Times New Roman"/>
          <w:b/>
          <w:bCs/>
          <w:lang w:eastAsia="pt-BR"/>
        </w:rPr>
        <w:t>s</w:t>
      </w:r>
      <w:bookmarkStart w:id="1" w:name="_GoBack"/>
      <w:bookmarkEnd w:id="1"/>
      <w:r w:rsidRPr="00686892">
        <w:rPr>
          <w:rFonts w:ascii="Times New Roman" w:eastAsia="Times New Roman" w:hAnsi="Times New Roman"/>
          <w:b/>
          <w:bCs/>
          <w:lang w:eastAsia="pt-BR"/>
        </w:rPr>
        <w:t>anções</w:t>
      </w:r>
      <w:r w:rsidRPr="00686892">
        <w:rPr>
          <w:rFonts w:ascii="Times New Roman" w:eastAsia="Times New Roman" w:hAnsi="Times New Roman"/>
          <w:lang w:eastAsia="pt-BR"/>
        </w:rPr>
        <w:t xml:space="preserve"> do contrato.</w:t>
      </w:r>
    </w:p>
    <w:p w:rsidR="009B3F34" w:rsidRPr="002A2446" w:rsidRDefault="009B3F34" w:rsidP="000E6735">
      <w:pPr>
        <w:pStyle w:val="Titulo2memorial"/>
        <w:widowControl w:val="0"/>
        <w:tabs>
          <w:tab w:val="left" w:pos="284"/>
        </w:tabs>
        <w:spacing w:before="100" w:beforeAutospacing="1" w:after="100" w:afterAutospacing="1" w:line="240" w:lineRule="auto"/>
        <w:ind w:left="0" w:firstLine="0"/>
        <w:rPr>
          <w:rFonts w:ascii="Times New Roman" w:hAnsi="Times New Roman"/>
        </w:rPr>
      </w:pPr>
      <w:r w:rsidRPr="002A2446">
        <w:rPr>
          <w:rFonts w:ascii="Times New Roman" w:hAnsi="Times New Roman"/>
        </w:rPr>
        <w:t>FORO</w:t>
      </w:r>
    </w:p>
    <w:p w:rsidR="004F38A1" w:rsidRPr="002A2446" w:rsidRDefault="00686892" w:rsidP="00686892">
      <w:pPr>
        <w:widowControl w:val="0"/>
        <w:spacing w:before="120" w:after="120" w:line="360" w:lineRule="auto"/>
        <w:jc w:val="both"/>
        <w:rPr>
          <w:rFonts w:ascii="Times New Roman" w:eastAsia="Times New Roman" w:hAnsi="Times New Roman"/>
          <w:lang w:eastAsia="pt-BR"/>
        </w:rPr>
      </w:pPr>
      <w:r>
        <w:rPr>
          <w:rFonts w:ascii="Times New Roman" w:eastAsia="Times New Roman" w:hAnsi="Times New Roman"/>
          <w:lang w:eastAsia="pt-BR"/>
        </w:rPr>
        <w:t xml:space="preserve">       </w:t>
      </w:r>
      <w:r w:rsidR="009B3F34" w:rsidRPr="002A2446">
        <w:rPr>
          <w:rFonts w:ascii="Times New Roman" w:eastAsia="Times New Roman" w:hAnsi="Times New Roman"/>
          <w:lang w:eastAsia="pt-BR"/>
        </w:rPr>
        <w:t xml:space="preserve">Ficará eleito o </w:t>
      </w:r>
      <w:r w:rsidR="000E6735" w:rsidRPr="002A2446">
        <w:rPr>
          <w:rFonts w:ascii="Times New Roman" w:eastAsia="Times New Roman" w:hAnsi="Times New Roman"/>
          <w:b/>
          <w:u w:val="single"/>
          <w:lang w:eastAsia="pt-BR"/>
        </w:rPr>
        <w:t>FORO DA COMARCA DE MARICÁ</w:t>
      </w:r>
      <w:r w:rsidR="000E6735" w:rsidRPr="002A2446">
        <w:rPr>
          <w:rFonts w:ascii="Times New Roman" w:eastAsia="Times New Roman" w:hAnsi="Times New Roman"/>
          <w:lang w:eastAsia="pt-BR"/>
        </w:rPr>
        <w:t xml:space="preserve"> </w:t>
      </w:r>
      <w:r w:rsidR="009B3F34" w:rsidRPr="002A2446">
        <w:rPr>
          <w:rFonts w:ascii="Times New Roman" w:eastAsia="Times New Roman" w:hAnsi="Times New Roman"/>
          <w:lang w:eastAsia="pt-BR"/>
        </w:rPr>
        <w:t xml:space="preserve">para dirimir quaisquer questões decorrentes deste </w:t>
      </w:r>
      <w:r w:rsidR="002A2446">
        <w:rPr>
          <w:rFonts w:ascii="Times New Roman" w:eastAsia="Times New Roman" w:hAnsi="Times New Roman"/>
          <w:lang w:eastAsia="pt-BR"/>
        </w:rPr>
        <w:t>Termo de Referência</w:t>
      </w:r>
      <w:r w:rsidR="009B3F34" w:rsidRPr="002A2446">
        <w:rPr>
          <w:rFonts w:ascii="Times New Roman" w:eastAsia="Times New Roman" w:hAnsi="Times New Roman"/>
          <w:lang w:eastAsia="pt-BR"/>
        </w:rPr>
        <w:t xml:space="preserve">, assim como </w:t>
      </w:r>
      <w:r w:rsidR="002A2446">
        <w:rPr>
          <w:rFonts w:ascii="Times New Roman" w:eastAsia="Times New Roman" w:hAnsi="Times New Roman"/>
          <w:lang w:eastAsia="pt-BR"/>
        </w:rPr>
        <w:t>do Estudo Técnico Preliminar</w:t>
      </w:r>
      <w:r w:rsidR="009B3F34" w:rsidRPr="002A2446">
        <w:rPr>
          <w:rFonts w:ascii="Times New Roman" w:eastAsia="Times New Roman" w:hAnsi="Times New Roman"/>
          <w:lang w:eastAsia="pt-BR"/>
        </w:rPr>
        <w:t>, renunciando as partes, a qualquer outro, por mais privilegiado que seja.</w:t>
      </w:r>
    </w:p>
    <w:p w:rsidR="006218F3" w:rsidRDefault="006218F3" w:rsidP="000E6735">
      <w:pPr>
        <w:widowControl w:val="0"/>
        <w:spacing w:before="120" w:after="600" w:line="240" w:lineRule="auto"/>
        <w:jc w:val="center"/>
        <w:rPr>
          <w:rFonts w:ascii="Times New Roman" w:hAnsi="Times New Roman"/>
        </w:rPr>
      </w:pPr>
    </w:p>
    <w:p w:rsidR="00380DA6" w:rsidRDefault="00170511" w:rsidP="000E6735">
      <w:pPr>
        <w:widowControl w:val="0"/>
        <w:spacing w:before="120" w:after="600" w:line="240" w:lineRule="auto"/>
        <w:jc w:val="center"/>
        <w:rPr>
          <w:rFonts w:ascii="Times New Roman" w:hAnsi="Times New Roman"/>
        </w:rPr>
      </w:pPr>
      <w:r w:rsidRPr="002A2446">
        <w:rPr>
          <w:rFonts w:ascii="Times New Roman" w:hAnsi="Times New Roman"/>
        </w:rPr>
        <w:t>Maricá</w:t>
      </w:r>
      <w:r w:rsidR="002A2446" w:rsidRPr="002A2446">
        <w:rPr>
          <w:rFonts w:ascii="Times New Roman" w:hAnsi="Times New Roman"/>
        </w:rPr>
        <w:t>/RJ</w:t>
      </w:r>
      <w:r w:rsidRPr="002A2446">
        <w:rPr>
          <w:rFonts w:ascii="Times New Roman" w:hAnsi="Times New Roman"/>
        </w:rPr>
        <w:t xml:space="preserve">, </w:t>
      </w:r>
      <w:r w:rsidR="0073362E">
        <w:rPr>
          <w:rFonts w:ascii="Times New Roman" w:hAnsi="Times New Roman"/>
        </w:rPr>
        <w:t>03 de junho</w:t>
      </w:r>
      <w:r w:rsidR="002A2446" w:rsidRPr="002A2446">
        <w:rPr>
          <w:rFonts w:ascii="Times New Roman" w:hAnsi="Times New Roman"/>
        </w:rPr>
        <w:t xml:space="preserve"> de 2025</w:t>
      </w:r>
      <w:r w:rsidR="00380DA6" w:rsidRPr="002A2446">
        <w:rPr>
          <w:rFonts w:ascii="Times New Roman" w:hAnsi="Times New Roman"/>
        </w:rPr>
        <w:t>.</w:t>
      </w:r>
    </w:p>
    <w:p w:rsidR="0070745F" w:rsidRPr="002A2446" w:rsidRDefault="002A2446" w:rsidP="0070745F">
      <w:pPr>
        <w:widowControl w:val="0"/>
        <w:spacing w:before="120" w:after="600" w:line="240" w:lineRule="auto"/>
        <w:jc w:val="center"/>
        <w:rPr>
          <w:rFonts w:ascii="Times New Roman" w:hAnsi="Times New Roman"/>
          <w:b/>
        </w:rPr>
      </w:pPr>
      <w:r w:rsidRPr="002A2446">
        <w:rPr>
          <w:rFonts w:ascii="Times New Roman" w:hAnsi="Times New Roman"/>
          <w:b/>
        </w:rPr>
        <w:t>Rodrigo de Moura Santos.</w:t>
      </w:r>
      <w:r w:rsidR="003A701F" w:rsidRPr="002A2446">
        <w:rPr>
          <w:rFonts w:ascii="Times New Roman" w:hAnsi="Times New Roman"/>
          <w:b/>
        </w:rPr>
        <w:br/>
      </w:r>
      <w:r w:rsidRPr="002A2446">
        <w:rPr>
          <w:rFonts w:ascii="Times New Roman" w:hAnsi="Times New Roman"/>
          <w:b/>
        </w:rPr>
        <w:t>Secretário de Educação.</w:t>
      </w:r>
      <w:r w:rsidR="0070745F" w:rsidRPr="002A2446">
        <w:rPr>
          <w:rFonts w:ascii="Times New Roman" w:hAnsi="Times New Roman"/>
          <w:b/>
        </w:rPr>
        <w:br/>
      </w:r>
      <w:r w:rsidRPr="002A2446">
        <w:rPr>
          <w:rFonts w:ascii="Times New Roman" w:hAnsi="Times New Roman"/>
          <w:b/>
        </w:rPr>
        <w:t>Matrícula 6364.</w:t>
      </w: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E04C9A" w:rsidRPr="00E04C9A" w:rsidTr="00E10096">
        <w:trPr>
          <w:jc w:val="center"/>
        </w:trPr>
        <w:tc>
          <w:tcPr>
            <w:tcW w:w="9071" w:type="dxa"/>
          </w:tcPr>
          <w:p w:rsidR="00C801FC" w:rsidRDefault="00C801FC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2A2446" w:rsidRDefault="002A2446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6218F3" w:rsidRDefault="006218F3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2A2446" w:rsidRDefault="002A2446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2A2446" w:rsidRDefault="002A2446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  <w:p w:rsidR="002A2446" w:rsidRPr="00E04C9A" w:rsidRDefault="002A2446" w:rsidP="00B8509E">
            <w:pPr>
              <w:widowControl w:val="0"/>
              <w:rPr>
                <w:rFonts w:ascii="Times New Roman" w:hAnsi="Times New Roman"/>
                <w:color w:val="FF0000"/>
              </w:rPr>
            </w:pPr>
          </w:p>
        </w:tc>
      </w:tr>
    </w:tbl>
    <w:p w:rsidR="00B3151A" w:rsidRPr="00E04C9A" w:rsidRDefault="00B802E0" w:rsidP="00452601">
      <w:pPr>
        <w:widowControl w:val="0"/>
        <w:tabs>
          <w:tab w:val="left" w:pos="5430"/>
        </w:tabs>
        <w:jc w:val="center"/>
        <w:rPr>
          <w:rFonts w:ascii="Times New Roman" w:eastAsia="Times New Roman" w:hAnsi="Times New Roman"/>
          <w:b/>
          <w:u w:val="single"/>
          <w:lang w:eastAsia="pt-BR"/>
        </w:rPr>
      </w:pPr>
      <w:r w:rsidRPr="00E04C9A">
        <w:rPr>
          <w:rFonts w:ascii="Times New Roman" w:eastAsia="Times New Roman" w:hAnsi="Times New Roman"/>
          <w:b/>
          <w:u w:val="single"/>
          <w:lang w:eastAsia="pt-BR"/>
        </w:rPr>
        <w:lastRenderedPageBreak/>
        <w:t xml:space="preserve"> </w:t>
      </w:r>
      <w:r w:rsidR="00B3151A" w:rsidRPr="00E04C9A">
        <w:rPr>
          <w:rFonts w:ascii="Times New Roman" w:eastAsia="Times New Roman" w:hAnsi="Times New Roman"/>
          <w:b/>
          <w:u w:val="single"/>
          <w:lang w:eastAsia="pt-BR"/>
        </w:rPr>
        <w:t>MEMÓRIA DE CÁLCULO</w:t>
      </w:r>
    </w:p>
    <w:p w:rsidR="00B3151A" w:rsidRPr="00E04C9A" w:rsidRDefault="00B3151A" w:rsidP="00452601">
      <w:pPr>
        <w:widowControl w:val="0"/>
        <w:tabs>
          <w:tab w:val="left" w:pos="5430"/>
        </w:tabs>
        <w:jc w:val="center"/>
        <w:rPr>
          <w:rFonts w:ascii="Times New Roman" w:eastAsia="Times New Roman" w:hAnsi="Times New Roman"/>
          <w:b/>
          <w:color w:val="FF0000"/>
          <w:u w:val="single"/>
          <w:lang w:eastAsia="pt-BR"/>
        </w:rPr>
      </w:pPr>
    </w:p>
    <w:tbl>
      <w:tblPr>
        <w:tblStyle w:val="Tabelacomgrade"/>
        <w:tblW w:w="10332" w:type="dxa"/>
        <w:jc w:val="center"/>
        <w:tblLook w:val="04A0" w:firstRow="1" w:lastRow="0" w:firstColumn="1" w:lastColumn="0" w:noHBand="0" w:noVBand="1"/>
      </w:tblPr>
      <w:tblGrid>
        <w:gridCol w:w="3397"/>
        <w:gridCol w:w="2552"/>
        <w:gridCol w:w="4383"/>
      </w:tblGrid>
      <w:tr w:rsidR="00E04C9A" w:rsidRPr="00E04C9A" w:rsidTr="0024564C">
        <w:trPr>
          <w:jc w:val="center"/>
        </w:trPr>
        <w:tc>
          <w:tcPr>
            <w:tcW w:w="3397" w:type="dxa"/>
            <w:shd w:val="clear" w:color="auto" w:fill="D9D9D9" w:themeFill="background1" w:themeFillShade="D9"/>
          </w:tcPr>
          <w:p w:rsidR="00B3151A" w:rsidRPr="00E04C9A" w:rsidRDefault="00B3151A" w:rsidP="00452601">
            <w:pPr>
              <w:widowControl w:val="0"/>
              <w:tabs>
                <w:tab w:val="left" w:pos="5430"/>
              </w:tabs>
              <w:jc w:val="center"/>
              <w:rPr>
                <w:rFonts w:ascii="Times New Roman" w:eastAsia="Times New Roman" w:hAnsi="Times New Roman"/>
                <w:b/>
                <w:u w:val="single"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b/>
                <w:u w:val="single"/>
                <w:lang w:eastAsia="pt-BR"/>
              </w:rPr>
              <w:t>NOME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B3151A" w:rsidRPr="00E04C9A" w:rsidRDefault="00B3151A" w:rsidP="00452601">
            <w:pPr>
              <w:widowControl w:val="0"/>
              <w:tabs>
                <w:tab w:val="left" w:pos="5430"/>
              </w:tabs>
              <w:jc w:val="center"/>
              <w:rPr>
                <w:rFonts w:ascii="Times New Roman" w:eastAsia="Times New Roman" w:hAnsi="Times New Roman"/>
                <w:b/>
                <w:u w:val="single"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b/>
                <w:u w:val="single"/>
                <w:lang w:eastAsia="pt-BR"/>
              </w:rPr>
              <w:t>VALOR INSCRIÇÃO</w:t>
            </w:r>
          </w:p>
        </w:tc>
        <w:tc>
          <w:tcPr>
            <w:tcW w:w="4383" w:type="dxa"/>
            <w:shd w:val="clear" w:color="auto" w:fill="D9D9D9" w:themeFill="background1" w:themeFillShade="D9"/>
          </w:tcPr>
          <w:p w:rsidR="00B3151A" w:rsidRPr="00E04C9A" w:rsidRDefault="00E04C9A" w:rsidP="00452601">
            <w:pPr>
              <w:widowControl w:val="0"/>
              <w:tabs>
                <w:tab w:val="left" w:pos="5430"/>
              </w:tabs>
              <w:jc w:val="center"/>
              <w:rPr>
                <w:rFonts w:ascii="Times New Roman" w:eastAsia="Times New Roman" w:hAnsi="Times New Roman"/>
                <w:b/>
                <w:u w:val="single"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b/>
                <w:u w:val="single"/>
                <w:lang w:eastAsia="pt-BR"/>
              </w:rPr>
              <w:t>CURSO</w:t>
            </w:r>
          </w:p>
        </w:tc>
      </w:tr>
      <w:tr w:rsidR="00731DC8" w:rsidRPr="00E04C9A" w:rsidTr="0024564C">
        <w:trPr>
          <w:jc w:val="center"/>
        </w:trPr>
        <w:tc>
          <w:tcPr>
            <w:tcW w:w="3397" w:type="dxa"/>
            <w:vAlign w:val="center"/>
          </w:tcPr>
          <w:p w:rsidR="00731DC8" w:rsidRPr="00E04C9A" w:rsidRDefault="00731DC8" w:rsidP="00731DC8">
            <w:pPr>
              <w:jc w:val="center"/>
            </w:pPr>
            <w:r w:rsidRPr="00E04C9A">
              <w:t>Carla Maria Nogueira Ribeiro – Mat. 106.412.</w:t>
            </w:r>
          </w:p>
        </w:tc>
        <w:tc>
          <w:tcPr>
            <w:tcW w:w="2552" w:type="dxa"/>
            <w:vAlign w:val="center"/>
          </w:tcPr>
          <w:p w:rsidR="00731DC8" w:rsidRPr="00E04C9A" w:rsidRDefault="00731DC8" w:rsidP="00731DC8">
            <w:pPr>
              <w:widowControl w:val="0"/>
              <w:tabs>
                <w:tab w:val="left" w:pos="225"/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lang w:eastAsia="pt-BR"/>
              </w:rPr>
              <w:t>R$ 1.690,00</w:t>
            </w:r>
          </w:p>
        </w:tc>
        <w:tc>
          <w:tcPr>
            <w:tcW w:w="4383" w:type="dxa"/>
            <w:vAlign w:val="center"/>
          </w:tcPr>
          <w:p w:rsidR="00731DC8" w:rsidRPr="00E04C9A" w:rsidRDefault="00731DC8" w:rsidP="006218F3">
            <w:pPr>
              <w:widowControl w:val="0"/>
              <w:tabs>
                <w:tab w:val="left" w:pos="5430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A </w:t>
            </w:r>
            <w:r w:rsidR="006218F3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Prestação de Contas das Parcerias da Lei n° 13.019/2024</w:t>
            </w:r>
            <w:r w:rsidRPr="00E04C9A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.</w:t>
            </w:r>
          </w:p>
        </w:tc>
      </w:tr>
      <w:tr w:rsidR="00E04C9A" w:rsidRPr="00E04C9A" w:rsidTr="0024564C">
        <w:trPr>
          <w:jc w:val="center"/>
        </w:trPr>
        <w:tc>
          <w:tcPr>
            <w:tcW w:w="3397" w:type="dxa"/>
            <w:vAlign w:val="center"/>
          </w:tcPr>
          <w:p w:rsidR="00E04C9A" w:rsidRPr="00E04C9A" w:rsidRDefault="00E04C9A" w:rsidP="00E04C9A">
            <w:pPr>
              <w:jc w:val="center"/>
            </w:pPr>
            <w:r w:rsidRPr="00E04C9A">
              <w:t>Marcelle Ramos Moraes Vieira Ribeiro – Mat. 7063.</w:t>
            </w:r>
          </w:p>
        </w:tc>
        <w:tc>
          <w:tcPr>
            <w:tcW w:w="2552" w:type="dxa"/>
            <w:vAlign w:val="center"/>
          </w:tcPr>
          <w:p w:rsidR="00E04C9A" w:rsidRPr="00E04C9A" w:rsidRDefault="00E04C9A" w:rsidP="00E04C9A">
            <w:pPr>
              <w:widowControl w:val="0"/>
              <w:tabs>
                <w:tab w:val="left" w:pos="225"/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lang w:eastAsia="pt-BR"/>
              </w:rPr>
              <w:t>R$ 1.690,00</w:t>
            </w:r>
          </w:p>
        </w:tc>
        <w:tc>
          <w:tcPr>
            <w:tcW w:w="4383" w:type="dxa"/>
            <w:vAlign w:val="center"/>
          </w:tcPr>
          <w:p w:rsidR="00E04C9A" w:rsidRPr="00E04C9A" w:rsidRDefault="006218F3" w:rsidP="00E04C9A">
            <w:pPr>
              <w:widowControl w:val="0"/>
              <w:tabs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A Prestação de Contas das Parcerias da Lei n° 13.019/2024</w:t>
            </w:r>
          </w:p>
        </w:tc>
      </w:tr>
      <w:tr w:rsidR="00E04C9A" w:rsidRPr="00E04C9A" w:rsidTr="0024564C">
        <w:trPr>
          <w:jc w:val="center"/>
        </w:trPr>
        <w:tc>
          <w:tcPr>
            <w:tcW w:w="3397" w:type="dxa"/>
            <w:vAlign w:val="center"/>
          </w:tcPr>
          <w:p w:rsidR="00E04C9A" w:rsidRPr="00E04C9A" w:rsidRDefault="00E04C9A" w:rsidP="00E04C9A">
            <w:pPr>
              <w:jc w:val="center"/>
            </w:pPr>
            <w:r w:rsidRPr="00E04C9A">
              <w:t>Luciana Alves de Pontes Freires – Mat. 7376.</w:t>
            </w:r>
          </w:p>
        </w:tc>
        <w:tc>
          <w:tcPr>
            <w:tcW w:w="2552" w:type="dxa"/>
            <w:vAlign w:val="center"/>
          </w:tcPr>
          <w:p w:rsidR="00E04C9A" w:rsidRPr="00E04C9A" w:rsidRDefault="00E04C9A" w:rsidP="00E04C9A">
            <w:pPr>
              <w:widowControl w:val="0"/>
              <w:tabs>
                <w:tab w:val="left" w:pos="225"/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lang w:eastAsia="pt-BR"/>
              </w:rPr>
              <w:t>R$ 1.690,00</w:t>
            </w:r>
          </w:p>
        </w:tc>
        <w:tc>
          <w:tcPr>
            <w:tcW w:w="4383" w:type="dxa"/>
            <w:vAlign w:val="center"/>
          </w:tcPr>
          <w:p w:rsidR="00E04C9A" w:rsidRPr="00E04C9A" w:rsidRDefault="006218F3" w:rsidP="00E04C9A">
            <w:pPr>
              <w:widowControl w:val="0"/>
              <w:tabs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A Prestação de Contas das Parcerias da Lei n° 13.019/2024</w:t>
            </w:r>
          </w:p>
        </w:tc>
      </w:tr>
      <w:tr w:rsidR="00E04C9A" w:rsidRPr="00E04C9A" w:rsidTr="0024564C">
        <w:trPr>
          <w:jc w:val="center"/>
        </w:trPr>
        <w:tc>
          <w:tcPr>
            <w:tcW w:w="3397" w:type="dxa"/>
            <w:vAlign w:val="center"/>
          </w:tcPr>
          <w:p w:rsidR="00E04C9A" w:rsidRPr="00E04C9A" w:rsidRDefault="00E04C9A" w:rsidP="00E04C9A">
            <w:pPr>
              <w:jc w:val="center"/>
            </w:pPr>
            <w:r w:rsidRPr="00E04C9A">
              <w:t>Maria Carolina Soares de Paula – Mat. 111.773.</w:t>
            </w:r>
          </w:p>
        </w:tc>
        <w:tc>
          <w:tcPr>
            <w:tcW w:w="2552" w:type="dxa"/>
            <w:vAlign w:val="center"/>
          </w:tcPr>
          <w:p w:rsidR="00E04C9A" w:rsidRPr="00E04C9A" w:rsidRDefault="00E04C9A" w:rsidP="00E04C9A">
            <w:pPr>
              <w:widowControl w:val="0"/>
              <w:tabs>
                <w:tab w:val="left" w:pos="225"/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lang w:eastAsia="pt-BR"/>
              </w:rPr>
              <w:t>R$ 1.690,00</w:t>
            </w:r>
          </w:p>
        </w:tc>
        <w:tc>
          <w:tcPr>
            <w:tcW w:w="4383" w:type="dxa"/>
            <w:vAlign w:val="center"/>
          </w:tcPr>
          <w:p w:rsidR="00E04C9A" w:rsidRPr="00E04C9A" w:rsidRDefault="006218F3" w:rsidP="00E04C9A">
            <w:pPr>
              <w:widowControl w:val="0"/>
              <w:tabs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A Prestação de Contas das Parcerias da Lei n° 13.019/2024</w:t>
            </w:r>
          </w:p>
        </w:tc>
      </w:tr>
      <w:tr w:rsidR="00E04C9A" w:rsidRPr="00E04C9A" w:rsidTr="0024564C">
        <w:trPr>
          <w:jc w:val="center"/>
        </w:trPr>
        <w:tc>
          <w:tcPr>
            <w:tcW w:w="3397" w:type="dxa"/>
            <w:vAlign w:val="center"/>
          </w:tcPr>
          <w:p w:rsidR="00E04C9A" w:rsidRPr="00E04C9A" w:rsidRDefault="00E04C9A" w:rsidP="00E04C9A">
            <w:pPr>
              <w:jc w:val="center"/>
            </w:pPr>
            <w:r w:rsidRPr="00E04C9A">
              <w:t>Carla Maria Nogueira Ribeiro – Mat. 106.412.</w:t>
            </w:r>
          </w:p>
        </w:tc>
        <w:tc>
          <w:tcPr>
            <w:tcW w:w="2552" w:type="dxa"/>
            <w:vAlign w:val="center"/>
          </w:tcPr>
          <w:p w:rsidR="00E04C9A" w:rsidRPr="00E04C9A" w:rsidRDefault="00E04C9A" w:rsidP="00E04C9A">
            <w:pPr>
              <w:widowControl w:val="0"/>
              <w:tabs>
                <w:tab w:val="left" w:pos="225"/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lang w:eastAsia="pt-BR"/>
              </w:rPr>
              <w:t>R$ 1.690,00</w:t>
            </w:r>
          </w:p>
        </w:tc>
        <w:tc>
          <w:tcPr>
            <w:tcW w:w="4383" w:type="dxa"/>
            <w:vAlign w:val="center"/>
          </w:tcPr>
          <w:p w:rsidR="00E04C9A" w:rsidRPr="00E04C9A" w:rsidRDefault="00E04C9A" w:rsidP="00E04C9A">
            <w:pPr>
              <w:widowControl w:val="0"/>
              <w:tabs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Monitoramento e Avaliação das Parcerias da Lei 13.019/2014 (MROSC).</w:t>
            </w:r>
          </w:p>
        </w:tc>
      </w:tr>
      <w:tr w:rsidR="00E04C9A" w:rsidRPr="00E04C9A" w:rsidTr="0024564C">
        <w:trPr>
          <w:jc w:val="center"/>
        </w:trPr>
        <w:tc>
          <w:tcPr>
            <w:tcW w:w="3397" w:type="dxa"/>
            <w:vAlign w:val="center"/>
          </w:tcPr>
          <w:p w:rsidR="00E04C9A" w:rsidRPr="00E04C9A" w:rsidRDefault="00E04C9A" w:rsidP="00E04C9A">
            <w:pPr>
              <w:jc w:val="center"/>
            </w:pPr>
            <w:r w:rsidRPr="00E04C9A">
              <w:t>Marcelle Ramos Moraes Vieira Ribeiro – Mat. 7063.</w:t>
            </w:r>
          </w:p>
        </w:tc>
        <w:tc>
          <w:tcPr>
            <w:tcW w:w="2552" w:type="dxa"/>
            <w:vAlign w:val="center"/>
          </w:tcPr>
          <w:p w:rsidR="00E04C9A" w:rsidRPr="00E04C9A" w:rsidRDefault="00E04C9A" w:rsidP="00E04C9A">
            <w:pPr>
              <w:widowControl w:val="0"/>
              <w:tabs>
                <w:tab w:val="left" w:pos="225"/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lang w:eastAsia="pt-BR"/>
              </w:rPr>
              <w:t>R$ 1.690,00</w:t>
            </w:r>
          </w:p>
        </w:tc>
        <w:tc>
          <w:tcPr>
            <w:tcW w:w="4383" w:type="dxa"/>
            <w:vAlign w:val="center"/>
          </w:tcPr>
          <w:p w:rsidR="00E04C9A" w:rsidRPr="00E04C9A" w:rsidRDefault="00E04C9A" w:rsidP="00E04C9A">
            <w:pPr>
              <w:widowControl w:val="0"/>
              <w:tabs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Monitoramento e Avaliação das Parcerias da Lei 13.019/2014 (MROSC).</w:t>
            </w:r>
          </w:p>
        </w:tc>
      </w:tr>
      <w:tr w:rsidR="00E04C9A" w:rsidRPr="00E04C9A" w:rsidTr="0024564C">
        <w:trPr>
          <w:jc w:val="center"/>
        </w:trPr>
        <w:tc>
          <w:tcPr>
            <w:tcW w:w="3397" w:type="dxa"/>
            <w:vAlign w:val="center"/>
          </w:tcPr>
          <w:p w:rsidR="00E04C9A" w:rsidRPr="00E04C9A" w:rsidRDefault="00E04C9A" w:rsidP="00E04C9A">
            <w:pPr>
              <w:jc w:val="center"/>
            </w:pPr>
            <w:r w:rsidRPr="00E04C9A">
              <w:t>Luciana Alves de Pontes Freires – Mat. 7376.</w:t>
            </w:r>
          </w:p>
        </w:tc>
        <w:tc>
          <w:tcPr>
            <w:tcW w:w="2552" w:type="dxa"/>
            <w:vAlign w:val="center"/>
          </w:tcPr>
          <w:p w:rsidR="00E04C9A" w:rsidRPr="00E04C9A" w:rsidRDefault="00E04C9A" w:rsidP="00E04C9A">
            <w:pPr>
              <w:widowControl w:val="0"/>
              <w:tabs>
                <w:tab w:val="left" w:pos="225"/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lang w:eastAsia="pt-BR"/>
              </w:rPr>
              <w:t>R$ 1.690,00</w:t>
            </w:r>
          </w:p>
        </w:tc>
        <w:tc>
          <w:tcPr>
            <w:tcW w:w="4383" w:type="dxa"/>
            <w:vAlign w:val="center"/>
          </w:tcPr>
          <w:p w:rsidR="00E04C9A" w:rsidRPr="00E04C9A" w:rsidRDefault="00E04C9A" w:rsidP="00E04C9A">
            <w:pPr>
              <w:widowControl w:val="0"/>
              <w:tabs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Monitoramento e Avaliação das Parcerias da Lei 13.019/2014 (MROSC).</w:t>
            </w:r>
          </w:p>
        </w:tc>
      </w:tr>
      <w:tr w:rsidR="00E04C9A" w:rsidRPr="00E04C9A" w:rsidTr="0024564C">
        <w:trPr>
          <w:jc w:val="center"/>
        </w:trPr>
        <w:tc>
          <w:tcPr>
            <w:tcW w:w="3397" w:type="dxa"/>
            <w:vAlign w:val="center"/>
          </w:tcPr>
          <w:p w:rsidR="00E04C9A" w:rsidRPr="00E04C9A" w:rsidRDefault="00E04C9A" w:rsidP="00E04C9A">
            <w:pPr>
              <w:jc w:val="center"/>
            </w:pPr>
            <w:r w:rsidRPr="00E04C9A">
              <w:t>Maria Carolina Soares de Paula – Mat. 111.773.</w:t>
            </w:r>
          </w:p>
        </w:tc>
        <w:tc>
          <w:tcPr>
            <w:tcW w:w="2552" w:type="dxa"/>
            <w:vAlign w:val="center"/>
          </w:tcPr>
          <w:p w:rsidR="00E04C9A" w:rsidRPr="00E04C9A" w:rsidRDefault="00E04C9A" w:rsidP="00E04C9A">
            <w:pPr>
              <w:widowControl w:val="0"/>
              <w:tabs>
                <w:tab w:val="left" w:pos="225"/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lang w:eastAsia="pt-BR"/>
              </w:rPr>
              <w:t>R$ 1.690,00</w:t>
            </w:r>
          </w:p>
        </w:tc>
        <w:tc>
          <w:tcPr>
            <w:tcW w:w="4383" w:type="dxa"/>
            <w:vAlign w:val="center"/>
          </w:tcPr>
          <w:p w:rsidR="00E04C9A" w:rsidRPr="00E04C9A" w:rsidRDefault="00E04C9A" w:rsidP="00E04C9A">
            <w:pPr>
              <w:widowControl w:val="0"/>
              <w:tabs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Monitoramento e Avaliação das Parcerias da Lei 13.019/2014 (MROSC).</w:t>
            </w:r>
          </w:p>
        </w:tc>
      </w:tr>
      <w:tr w:rsidR="00E04C9A" w:rsidRPr="00E04C9A" w:rsidTr="0024564C">
        <w:trPr>
          <w:jc w:val="center"/>
        </w:trPr>
        <w:tc>
          <w:tcPr>
            <w:tcW w:w="10332" w:type="dxa"/>
            <w:gridSpan w:val="3"/>
            <w:shd w:val="clear" w:color="auto" w:fill="D9D9D9" w:themeFill="background1" w:themeFillShade="D9"/>
          </w:tcPr>
          <w:p w:rsidR="00355654" w:rsidRPr="00E04C9A" w:rsidRDefault="00355654" w:rsidP="00F655F4">
            <w:pPr>
              <w:widowControl w:val="0"/>
              <w:tabs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  <w:p w:rsidR="00355654" w:rsidRPr="00E04C9A" w:rsidRDefault="004A72BE" w:rsidP="006515AF">
            <w:pPr>
              <w:widowControl w:val="0"/>
              <w:tabs>
                <w:tab w:val="left" w:pos="5430"/>
              </w:tabs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E04C9A">
              <w:rPr>
                <w:rFonts w:ascii="Times New Roman" w:eastAsia="Times New Roman" w:hAnsi="Times New Roman"/>
                <w:b/>
                <w:lang w:eastAsia="pt-BR"/>
              </w:rPr>
              <w:t>VALOR TOTAL</w:t>
            </w:r>
            <w:r w:rsidR="00F717D1" w:rsidRPr="00E04C9A">
              <w:rPr>
                <w:rFonts w:ascii="Times New Roman" w:eastAsia="Times New Roman" w:hAnsi="Times New Roman"/>
                <w:b/>
                <w:lang w:eastAsia="pt-BR"/>
              </w:rPr>
              <w:t xml:space="preserve">: </w:t>
            </w:r>
            <w:r w:rsidR="00081D7E" w:rsidRPr="00E04C9A">
              <w:rPr>
                <w:rFonts w:ascii="Times New Roman" w:eastAsia="Times New Roman" w:hAnsi="Times New Roman"/>
                <w:b/>
                <w:lang w:eastAsia="pt-BR"/>
              </w:rPr>
              <w:t xml:space="preserve">R$ </w:t>
            </w:r>
            <w:r w:rsidR="00731DC8">
              <w:rPr>
                <w:rFonts w:ascii="Times New Roman" w:eastAsia="Times New Roman" w:hAnsi="Times New Roman"/>
                <w:b/>
                <w:lang w:eastAsia="pt-BR"/>
              </w:rPr>
              <w:t>13</w:t>
            </w:r>
            <w:r w:rsidR="002A2446">
              <w:rPr>
                <w:rFonts w:ascii="Times New Roman" w:eastAsia="Times New Roman" w:hAnsi="Times New Roman"/>
                <w:b/>
                <w:lang w:eastAsia="pt-BR"/>
              </w:rPr>
              <w:t>.</w:t>
            </w:r>
            <w:r w:rsidR="00731DC8">
              <w:rPr>
                <w:rFonts w:ascii="Times New Roman" w:eastAsia="Times New Roman" w:hAnsi="Times New Roman"/>
                <w:b/>
                <w:lang w:eastAsia="pt-BR"/>
              </w:rPr>
              <w:t>52</w:t>
            </w:r>
            <w:r w:rsidR="002A2446">
              <w:rPr>
                <w:rFonts w:ascii="Times New Roman" w:eastAsia="Times New Roman" w:hAnsi="Times New Roman"/>
                <w:b/>
                <w:lang w:eastAsia="pt-BR"/>
              </w:rPr>
              <w:t>0</w:t>
            </w:r>
            <w:r w:rsidR="00FC0B3F" w:rsidRPr="00E04C9A">
              <w:rPr>
                <w:rFonts w:ascii="Times New Roman" w:eastAsia="Times New Roman" w:hAnsi="Times New Roman"/>
                <w:b/>
                <w:lang w:eastAsia="pt-BR"/>
              </w:rPr>
              <w:t>,00</w:t>
            </w:r>
          </w:p>
          <w:p w:rsidR="006515AF" w:rsidRPr="00E04C9A" w:rsidRDefault="006515AF" w:rsidP="006515AF">
            <w:pPr>
              <w:widowControl w:val="0"/>
              <w:tabs>
                <w:tab w:val="left" w:pos="5430"/>
              </w:tabs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</w:tr>
    </w:tbl>
    <w:p w:rsidR="00B3151A" w:rsidRPr="00E04C9A" w:rsidRDefault="00B3151A" w:rsidP="00452601">
      <w:pPr>
        <w:widowControl w:val="0"/>
        <w:tabs>
          <w:tab w:val="left" w:pos="5430"/>
        </w:tabs>
        <w:jc w:val="center"/>
        <w:rPr>
          <w:rFonts w:ascii="Times New Roman" w:eastAsia="Times New Roman" w:hAnsi="Times New Roman"/>
          <w:b/>
          <w:color w:val="FF0000"/>
          <w:u w:val="single"/>
          <w:lang w:eastAsia="pt-BR"/>
        </w:rPr>
      </w:pPr>
    </w:p>
    <w:p w:rsidR="004C6FF1" w:rsidRPr="00E04C9A" w:rsidRDefault="004C6FF1" w:rsidP="00452601">
      <w:pPr>
        <w:widowControl w:val="0"/>
        <w:tabs>
          <w:tab w:val="left" w:pos="5430"/>
        </w:tabs>
        <w:jc w:val="center"/>
        <w:rPr>
          <w:rFonts w:ascii="Times New Roman" w:eastAsia="Times New Roman" w:hAnsi="Times New Roman"/>
          <w:b/>
          <w:color w:val="FF0000"/>
          <w:u w:val="single"/>
          <w:lang w:eastAsia="pt-BR"/>
        </w:rPr>
      </w:pPr>
    </w:p>
    <w:p w:rsidR="004C6FF1" w:rsidRPr="00B3151A" w:rsidRDefault="004C6FF1" w:rsidP="00452601">
      <w:pPr>
        <w:widowControl w:val="0"/>
        <w:tabs>
          <w:tab w:val="left" w:pos="5430"/>
        </w:tabs>
        <w:jc w:val="center"/>
        <w:rPr>
          <w:rFonts w:ascii="Times New Roman" w:eastAsia="Times New Roman" w:hAnsi="Times New Roman"/>
          <w:b/>
          <w:u w:val="single"/>
          <w:lang w:eastAsia="pt-BR"/>
        </w:rPr>
      </w:pPr>
    </w:p>
    <w:sectPr w:rsidR="004C6FF1" w:rsidRPr="00B3151A" w:rsidSect="001538A8">
      <w:headerReference w:type="default" r:id="rId8"/>
      <w:pgSz w:w="11906" w:h="16838"/>
      <w:pgMar w:top="1701" w:right="1134" w:bottom="1134" w:left="1701" w:header="567" w:footer="567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B19" w:rsidRDefault="007B2B19" w:rsidP="000E13F1">
      <w:pPr>
        <w:spacing w:after="0" w:line="240" w:lineRule="auto"/>
      </w:pPr>
      <w:r>
        <w:separator/>
      </w:r>
    </w:p>
  </w:endnote>
  <w:endnote w:type="continuationSeparator" w:id="0">
    <w:p w:rsidR="007B2B19" w:rsidRDefault="007B2B19" w:rsidP="000E1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B19" w:rsidRDefault="007B2B19" w:rsidP="000E13F1">
      <w:pPr>
        <w:spacing w:after="0" w:line="240" w:lineRule="auto"/>
      </w:pPr>
      <w:r>
        <w:separator/>
      </w:r>
    </w:p>
  </w:footnote>
  <w:footnote w:type="continuationSeparator" w:id="0">
    <w:p w:rsidR="007B2B19" w:rsidRDefault="007B2B19" w:rsidP="000E1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A0F" w:rsidRDefault="00AB79FB" w:rsidP="00AB79FB">
    <w:pPr>
      <w:pStyle w:val="Cabealho"/>
    </w:pPr>
    <w:r>
      <w:rPr>
        <w:noProof/>
        <w:lang w:eastAsia="pt-BR"/>
      </w:rPr>
      <w:drawing>
        <wp:anchor distT="0" distB="0" distL="0" distR="0" simplePos="0" relativeHeight="251663360" behindDoc="0" locked="0" layoutInCell="1" allowOverlap="1">
          <wp:simplePos x="0" y="0"/>
          <wp:positionH relativeFrom="margin">
            <wp:posOffset>714375</wp:posOffset>
          </wp:positionH>
          <wp:positionV relativeFrom="paragraph">
            <wp:posOffset>50800</wp:posOffset>
          </wp:positionV>
          <wp:extent cx="767715" cy="76581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715" cy="7658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466D8EC" wp14:editId="089CBAAB">
              <wp:simplePos x="0" y="0"/>
              <wp:positionH relativeFrom="column">
                <wp:posOffset>1043939</wp:posOffset>
              </wp:positionH>
              <wp:positionV relativeFrom="paragraph">
                <wp:posOffset>97155</wp:posOffset>
              </wp:positionV>
              <wp:extent cx="3457575" cy="742950"/>
              <wp:effectExtent l="0" t="0" r="28575" b="19050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45757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04A0F" w:rsidRPr="008A462D" w:rsidRDefault="00C04A0F" w:rsidP="008A462D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 w:rsidRPr="008A462D">
                            <w:rPr>
                              <w:rFonts w:ascii="Times New Roman" w:hAnsi="Times New Roman"/>
                            </w:rPr>
                            <w:t>ESTADO DO RIO DE JANEIRO</w:t>
                          </w:r>
                        </w:p>
                        <w:p w:rsidR="00975718" w:rsidRPr="008A462D" w:rsidRDefault="005E3F3A" w:rsidP="008A462D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PREFEITURA MUNICIPAL DE MARICÁ</w:t>
                          </w:r>
                        </w:p>
                        <w:p w:rsidR="00C04A0F" w:rsidRDefault="005E3F3A" w:rsidP="008A462D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 xml:space="preserve">SECRETARIA DE </w:t>
                          </w:r>
                          <w:r w:rsidR="00E04C9A">
                            <w:rPr>
                              <w:rFonts w:ascii="Times New Roman" w:hAnsi="Times New Roman"/>
                            </w:rPr>
                            <w:t>EDUCAÇÃO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</w:p>
                        <w:p w:rsidR="00C04A0F" w:rsidRDefault="00C04A0F" w:rsidP="00471743">
                          <w:r>
                            <w:rPr>
                              <w:b/>
                            </w:rPr>
                            <w:t xml:space="preserve">           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466D8EC" id="Retângulo 3" o:spid="_x0000_s1026" style="position:absolute;margin-left:82.2pt;margin-top:7.65pt;width:272.25pt;height:5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" strokecolor="white">
              <v:textbox>
                <w:txbxContent>
                  <w:p w:rsidR="00C04A0F" w:rsidRPr="008A462D" w:rsidRDefault="00C04A0F" w:rsidP="008A462D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</w:rPr>
                    </w:pPr>
                    <w:r w:rsidRPr="008A462D">
                      <w:rPr>
                        <w:rFonts w:ascii="Times New Roman" w:hAnsi="Times New Roman"/>
                      </w:rPr>
                      <w:t>ESTADO DO RIO DE JANEIRO</w:t>
                    </w:r>
                  </w:p>
                  <w:p w:rsidR="00975718" w:rsidRPr="008A462D" w:rsidRDefault="005E3F3A" w:rsidP="008A462D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PREFEITURA MUNICIPAL DE MARICÁ</w:t>
                    </w:r>
                  </w:p>
                  <w:p w:rsidR="00C04A0F" w:rsidRDefault="005E3F3A" w:rsidP="008A462D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 xml:space="preserve">SECRETARIA DE </w:t>
                    </w:r>
                    <w:r w:rsidR="00E04C9A">
                      <w:rPr>
                        <w:rFonts w:ascii="Times New Roman" w:hAnsi="Times New Roman"/>
                      </w:rPr>
                      <w:t>EDUCAÇÃO</w:t>
                    </w:r>
                    <w:r>
                      <w:rPr>
                        <w:rFonts w:ascii="Times New Roman" w:hAnsi="Times New Roman"/>
                      </w:rPr>
                      <w:t xml:space="preserve"> </w:t>
                    </w:r>
                  </w:p>
                  <w:p w:rsidR="00C04A0F" w:rsidRDefault="00C04A0F" w:rsidP="00471743">
                    <w:r>
                      <w:rPr>
                        <w:b/>
                      </w:rPr>
                      <w:t xml:space="preserve">                           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6FF"/>
    <w:multiLevelType w:val="hybridMultilevel"/>
    <w:tmpl w:val="083ADF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B5CC8"/>
    <w:multiLevelType w:val="hybridMultilevel"/>
    <w:tmpl w:val="5A8E63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32AD2"/>
    <w:multiLevelType w:val="multilevel"/>
    <w:tmpl w:val="F37A1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CB651B5"/>
    <w:multiLevelType w:val="multilevel"/>
    <w:tmpl w:val="9880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EC67466"/>
    <w:multiLevelType w:val="hybridMultilevel"/>
    <w:tmpl w:val="762CED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F674A"/>
    <w:multiLevelType w:val="multilevel"/>
    <w:tmpl w:val="B36C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FF25C27"/>
    <w:multiLevelType w:val="singleLevel"/>
    <w:tmpl w:val="71D69716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</w:lvl>
  </w:abstractNum>
  <w:abstractNum w:abstractNumId="7" w15:restartNumberingAfterBreak="0">
    <w:nsid w:val="145955FF"/>
    <w:multiLevelType w:val="multilevel"/>
    <w:tmpl w:val="B422F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9017FE"/>
    <w:multiLevelType w:val="multilevel"/>
    <w:tmpl w:val="645E0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BD396A"/>
    <w:multiLevelType w:val="hybridMultilevel"/>
    <w:tmpl w:val="A3A0B8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C10530"/>
    <w:multiLevelType w:val="multilevel"/>
    <w:tmpl w:val="7BCCD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8C7DA5"/>
    <w:multiLevelType w:val="multilevel"/>
    <w:tmpl w:val="122C9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C41BAE"/>
    <w:multiLevelType w:val="multilevel"/>
    <w:tmpl w:val="23D4D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2396040"/>
    <w:multiLevelType w:val="multilevel"/>
    <w:tmpl w:val="94F28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C14C9F"/>
    <w:multiLevelType w:val="multilevel"/>
    <w:tmpl w:val="7C846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212A2F"/>
    <w:multiLevelType w:val="singleLevel"/>
    <w:tmpl w:val="71D69716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</w:lvl>
  </w:abstractNum>
  <w:abstractNum w:abstractNumId="16" w15:restartNumberingAfterBreak="0">
    <w:nsid w:val="3E306C90"/>
    <w:multiLevelType w:val="multilevel"/>
    <w:tmpl w:val="4DEE1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33168AB"/>
    <w:multiLevelType w:val="multilevel"/>
    <w:tmpl w:val="75EA1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D67614"/>
    <w:multiLevelType w:val="multilevel"/>
    <w:tmpl w:val="57C48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FD2D56"/>
    <w:multiLevelType w:val="multilevel"/>
    <w:tmpl w:val="09A8F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66E7D60"/>
    <w:multiLevelType w:val="multilevel"/>
    <w:tmpl w:val="38C64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27C6C1F"/>
    <w:multiLevelType w:val="multilevel"/>
    <w:tmpl w:val="78026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0124134"/>
    <w:multiLevelType w:val="multilevel"/>
    <w:tmpl w:val="4F803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69260A"/>
    <w:multiLevelType w:val="multilevel"/>
    <w:tmpl w:val="FA461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1CE2F86"/>
    <w:multiLevelType w:val="multilevel"/>
    <w:tmpl w:val="AAF62B0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5" w15:restartNumberingAfterBreak="0">
    <w:nsid w:val="735439C7"/>
    <w:multiLevelType w:val="multilevel"/>
    <w:tmpl w:val="7522F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8E710E"/>
    <w:multiLevelType w:val="multilevel"/>
    <w:tmpl w:val="FC52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F15723"/>
    <w:multiLevelType w:val="multilevel"/>
    <w:tmpl w:val="36000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81B04B2"/>
    <w:multiLevelType w:val="multilevel"/>
    <w:tmpl w:val="7DB02C3C"/>
    <w:lvl w:ilvl="0">
      <w:start w:val="1"/>
      <w:numFmt w:val="decimal"/>
      <w:pStyle w:val="Titulo2memorial"/>
      <w:suff w:val="space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94D5EBE"/>
    <w:multiLevelType w:val="multilevel"/>
    <w:tmpl w:val="B860A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9AC0277"/>
    <w:multiLevelType w:val="hybridMultilevel"/>
    <w:tmpl w:val="75D25B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4E2319"/>
    <w:multiLevelType w:val="multilevel"/>
    <w:tmpl w:val="5B124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6"/>
  </w:num>
  <w:num w:numId="3">
    <w:abstractNumId w:val="15"/>
  </w:num>
  <w:num w:numId="4">
    <w:abstractNumId w:val="20"/>
  </w:num>
  <w:num w:numId="5">
    <w:abstractNumId w:val="3"/>
  </w:num>
  <w:num w:numId="6">
    <w:abstractNumId w:val="2"/>
  </w:num>
  <w:num w:numId="7">
    <w:abstractNumId w:val="5"/>
  </w:num>
  <w:num w:numId="8">
    <w:abstractNumId w:val="16"/>
  </w:num>
  <w:num w:numId="9">
    <w:abstractNumId w:val="19"/>
  </w:num>
  <w:num w:numId="10">
    <w:abstractNumId w:val="29"/>
  </w:num>
  <w:num w:numId="11">
    <w:abstractNumId w:val="14"/>
  </w:num>
  <w:num w:numId="12">
    <w:abstractNumId w:val="12"/>
  </w:num>
  <w:num w:numId="13">
    <w:abstractNumId w:val="9"/>
  </w:num>
  <w:num w:numId="14">
    <w:abstractNumId w:val="30"/>
  </w:num>
  <w:num w:numId="15">
    <w:abstractNumId w:val="1"/>
  </w:num>
  <w:num w:numId="16">
    <w:abstractNumId w:val="4"/>
  </w:num>
  <w:num w:numId="17">
    <w:abstractNumId w:val="0"/>
  </w:num>
  <w:num w:numId="18">
    <w:abstractNumId w:val="8"/>
  </w:num>
  <w:num w:numId="19">
    <w:abstractNumId w:val="21"/>
  </w:num>
  <w:num w:numId="20">
    <w:abstractNumId w:val="31"/>
  </w:num>
  <w:num w:numId="21">
    <w:abstractNumId w:val="24"/>
  </w:num>
  <w:num w:numId="22">
    <w:abstractNumId w:val="23"/>
  </w:num>
  <w:num w:numId="23">
    <w:abstractNumId w:val="22"/>
  </w:num>
  <w:num w:numId="24">
    <w:abstractNumId w:val="11"/>
  </w:num>
  <w:num w:numId="25">
    <w:abstractNumId w:val="13"/>
  </w:num>
  <w:num w:numId="26">
    <w:abstractNumId w:val="7"/>
  </w:num>
  <w:num w:numId="27">
    <w:abstractNumId w:val="26"/>
  </w:num>
  <w:num w:numId="28">
    <w:abstractNumId w:val="27"/>
  </w:num>
  <w:num w:numId="29">
    <w:abstractNumId w:val="25"/>
  </w:num>
  <w:num w:numId="30">
    <w:abstractNumId w:val="18"/>
  </w:num>
  <w:num w:numId="31">
    <w:abstractNumId w:val="10"/>
  </w:num>
  <w:num w:numId="32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3F1"/>
    <w:rsid w:val="00003FAD"/>
    <w:rsid w:val="00013F24"/>
    <w:rsid w:val="000215B4"/>
    <w:rsid w:val="0002746A"/>
    <w:rsid w:val="00036D81"/>
    <w:rsid w:val="00040414"/>
    <w:rsid w:val="00043B83"/>
    <w:rsid w:val="00046BAF"/>
    <w:rsid w:val="00056DE7"/>
    <w:rsid w:val="000717B2"/>
    <w:rsid w:val="00080D27"/>
    <w:rsid w:val="00081D7E"/>
    <w:rsid w:val="00082616"/>
    <w:rsid w:val="000B0D36"/>
    <w:rsid w:val="000B16B7"/>
    <w:rsid w:val="000B4C1C"/>
    <w:rsid w:val="000B7E2A"/>
    <w:rsid w:val="000E13F1"/>
    <w:rsid w:val="000E6197"/>
    <w:rsid w:val="000E6735"/>
    <w:rsid w:val="000F46C4"/>
    <w:rsid w:val="0010049F"/>
    <w:rsid w:val="0011236F"/>
    <w:rsid w:val="00122B88"/>
    <w:rsid w:val="00133139"/>
    <w:rsid w:val="00135BCC"/>
    <w:rsid w:val="00145AC3"/>
    <w:rsid w:val="001538A8"/>
    <w:rsid w:val="00167129"/>
    <w:rsid w:val="00167EDA"/>
    <w:rsid w:val="00170511"/>
    <w:rsid w:val="00186CD6"/>
    <w:rsid w:val="00187E08"/>
    <w:rsid w:val="001949E1"/>
    <w:rsid w:val="001C1DE6"/>
    <w:rsid w:val="001C48A3"/>
    <w:rsid w:val="001C5069"/>
    <w:rsid w:val="001C7AFA"/>
    <w:rsid w:val="001D27ED"/>
    <w:rsid w:val="001D4D7E"/>
    <w:rsid w:val="001E1EF0"/>
    <w:rsid w:val="00205A20"/>
    <w:rsid w:val="00206B54"/>
    <w:rsid w:val="00210615"/>
    <w:rsid w:val="00232C4C"/>
    <w:rsid w:val="00234A47"/>
    <w:rsid w:val="00234FF0"/>
    <w:rsid w:val="00236B69"/>
    <w:rsid w:val="00236DDA"/>
    <w:rsid w:val="00237416"/>
    <w:rsid w:val="00241914"/>
    <w:rsid w:val="0024564C"/>
    <w:rsid w:val="0024671D"/>
    <w:rsid w:val="00250331"/>
    <w:rsid w:val="00270FC2"/>
    <w:rsid w:val="00271BFD"/>
    <w:rsid w:val="00277014"/>
    <w:rsid w:val="00284170"/>
    <w:rsid w:val="0029734A"/>
    <w:rsid w:val="002A2446"/>
    <w:rsid w:val="002A4E2F"/>
    <w:rsid w:val="002A5E5E"/>
    <w:rsid w:val="002B3E13"/>
    <w:rsid w:val="002B555A"/>
    <w:rsid w:val="002C7E4A"/>
    <w:rsid w:val="002E7C48"/>
    <w:rsid w:val="003117C1"/>
    <w:rsid w:val="00315DC4"/>
    <w:rsid w:val="00321F5E"/>
    <w:rsid w:val="00333F36"/>
    <w:rsid w:val="00334E59"/>
    <w:rsid w:val="00336640"/>
    <w:rsid w:val="00355654"/>
    <w:rsid w:val="00360A8F"/>
    <w:rsid w:val="00362642"/>
    <w:rsid w:val="00366899"/>
    <w:rsid w:val="0037217F"/>
    <w:rsid w:val="00373DE3"/>
    <w:rsid w:val="00380DA6"/>
    <w:rsid w:val="00382073"/>
    <w:rsid w:val="003851DC"/>
    <w:rsid w:val="0039004D"/>
    <w:rsid w:val="00396EDD"/>
    <w:rsid w:val="003A1734"/>
    <w:rsid w:val="003A701F"/>
    <w:rsid w:val="003B183C"/>
    <w:rsid w:val="003B7156"/>
    <w:rsid w:val="003C2160"/>
    <w:rsid w:val="003C2335"/>
    <w:rsid w:val="003C3955"/>
    <w:rsid w:val="003F00C5"/>
    <w:rsid w:val="003F5F7E"/>
    <w:rsid w:val="00413FDB"/>
    <w:rsid w:val="004245C1"/>
    <w:rsid w:val="00430817"/>
    <w:rsid w:val="00435062"/>
    <w:rsid w:val="004355F5"/>
    <w:rsid w:val="0044609E"/>
    <w:rsid w:val="00452601"/>
    <w:rsid w:val="004617F2"/>
    <w:rsid w:val="004655A8"/>
    <w:rsid w:val="00465B4C"/>
    <w:rsid w:val="00476E4C"/>
    <w:rsid w:val="00485C8D"/>
    <w:rsid w:val="00494409"/>
    <w:rsid w:val="0049464E"/>
    <w:rsid w:val="004A1397"/>
    <w:rsid w:val="004A72BE"/>
    <w:rsid w:val="004A73AF"/>
    <w:rsid w:val="004B5ABB"/>
    <w:rsid w:val="004C602C"/>
    <w:rsid w:val="004C662E"/>
    <w:rsid w:val="004C6FF1"/>
    <w:rsid w:val="004D4AD5"/>
    <w:rsid w:val="004E581A"/>
    <w:rsid w:val="004F38A1"/>
    <w:rsid w:val="00530EEE"/>
    <w:rsid w:val="00553423"/>
    <w:rsid w:val="0055735F"/>
    <w:rsid w:val="00560D08"/>
    <w:rsid w:val="00563C3B"/>
    <w:rsid w:val="005759E2"/>
    <w:rsid w:val="00577F63"/>
    <w:rsid w:val="005820CE"/>
    <w:rsid w:val="00587494"/>
    <w:rsid w:val="005966A6"/>
    <w:rsid w:val="005A0FB0"/>
    <w:rsid w:val="005B0F0F"/>
    <w:rsid w:val="005B45ED"/>
    <w:rsid w:val="005B58AC"/>
    <w:rsid w:val="005C192F"/>
    <w:rsid w:val="005D35FF"/>
    <w:rsid w:val="005D583B"/>
    <w:rsid w:val="005E3F3A"/>
    <w:rsid w:val="005F4842"/>
    <w:rsid w:val="00600BE7"/>
    <w:rsid w:val="00603835"/>
    <w:rsid w:val="006076F7"/>
    <w:rsid w:val="006100A2"/>
    <w:rsid w:val="006130EE"/>
    <w:rsid w:val="00621710"/>
    <w:rsid w:val="006218F3"/>
    <w:rsid w:val="006236AB"/>
    <w:rsid w:val="00647E68"/>
    <w:rsid w:val="00647FF7"/>
    <w:rsid w:val="006515AF"/>
    <w:rsid w:val="00661B90"/>
    <w:rsid w:val="0066303D"/>
    <w:rsid w:val="0066351F"/>
    <w:rsid w:val="006658C4"/>
    <w:rsid w:val="00673832"/>
    <w:rsid w:val="006816CA"/>
    <w:rsid w:val="006849E7"/>
    <w:rsid w:val="00686892"/>
    <w:rsid w:val="00692565"/>
    <w:rsid w:val="00693742"/>
    <w:rsid w:val="0069506F"/>
    <w:rsid w:val="00696856"/>
    <w:rsid w:val="006A0381"/>
    <w:rsid w:val="006B0EF5"/>
    <w:rsid w:val="006B42AF"/>
    <w:rsid w:val="006C03BA"/>
    <w:rsid w:val="006E758D"/>
    <w:rsid w:val="006F78C5"/>
    <w:rsid w:val="007020DB"/>
    <w:rsid w:val="0070745F"/>
    <w:rsid w:val="00720764"/>
    <w:rsid w:val="00731DC8"/>
    <w:rsid w:val="0073227D"/>
    <w:rsid w:val="0073362E"/>
    <w:rsid w:val="0073685C"/>
    <w:rsid w:val="00737362"/>
    <w:rsid w:val="00750924"/>
    <w:rsid w:val="007901CF"/>
    <w:rsid w:val="00796F50"/>
    <w:rsid w:val="007A3CF0"/>
    <w:rsid w:val="007A5C43"/>
    <w:rsid w:val="007B0239"/>
    <w:rsid w:val="007B2B19"/>
    <w:rsid w:val="007E3843"/>
    <w:rsid w:val="007E6C14"/>
    <w:rsid w:val="007F6FA7"/>
    <w:rsid w:val="00805EFF"/>
    <w:rsid w:val="00816B2F"/>
    <w:rsid w:val="008172C4"/>
    <w:rsid w:val="008457DF"/>
    <w:rsid w:val="00845EB6"/>
    <w:rsid w:val="00861A3E"/>
    <w:rsid w:val="00891CB1"/>
    <w:rsid w:val="00892D00"/>
    <w:rsid w:val="008953A7"/>
    <w:rsid w:val="00897D1D"/>
    <w:rsid w:val="008A462D"/>
    <w:rsid w:val="008B1BFF"/>
    <w:rsid w:val="008B5F99"/>
    <w:rsid w:val="008D017D"/>
    <w:rsid w:val="008D7AB7"/>
    <w:rsid w:val="008E67DB"/>
    <w:rsid w:val="00901105"/>
    <w:rsid w:val="00907345"/>
    <w:rsid w:val="009163CD"/>
    <w:rsid w:val="00924291"/>
    <w:rsid w:val="00927F53"/>
    <w:rsid w:val="00944667"/>
    <w:rsid w:val="00944BE0"/>
    <w:rsid w:val="00953BDC"/>
    <w:rsid w:val="00957071"/>
    <w:rsid w:val="00962881"/>
    <w:rsid w:val="0096361D"/>
    <w:rsid w:val="00967D4F"/>
    <w:rsid w:val="00975718"/>
    <w:rsid w:val="0097661B"/>
    <w:rsid w:val="00985D15"/>
    <w:rsid w:val="00995574"/>
    <w:rsid w:val="009A1B9F"/>
    <w:rsid w:val="009B183A"/>
    <w:rsid w:val="009B3F34"/>
    <w:rsid w:val="009B69F3"/>
    <w:rsid w:val="009C3B5F"/>
    <w:rsid w:val="009C5909"/>
    <w:rsid w:val="009D24C3"/>
    <w:rsid w:val="009E0299"/>
    <w:rsid w:val="009E2870"/>
    <w:rsid w:val="009E6079"/>
    <w:rsid w:val="009E61B5"/>
    <w:rsid w:val="00A13498"/>
    <w:rsid w:val="00A21693"/>
    <w:rsid w:val="00A351A3"/>
    <w:rsid w:val="00A46BDF"/>
    <w:rsid w:val="00A5428A"/>
    <w:rsid w:val="00A55D2E"/>
    <w:rsid w:val="00A627C9"/>
    <w:rsid w:val="00A70C03"/>
    <w:rsid w:val="00A810B3"/>
    <w:rsid w:val="00A815CA"/>
    <w:rsid w:val="00A82D09"/>
    <w:rsid w:val="00AA5948"/>
    <w:rsid w:val="00AB0764"/>
    <w:rsid w:val="00AB1057"/>
    <w:rsid w:val="00AB79FB"/>
    <w:rsid w:val="00AC2178"/>
    <w:rsid w:val="00AC7488"/>
    <w:rsid w:val="00AD13CB"/>
    <w:rsid w:val="00AE0229"/>
    <w:rsid w:val="00AF6E53"/>
    <w:rsid w:val="00AF6E7C"/>
    <w:rsid w:val="00B05F09"/>
    <w:rsid w:val="00B111D9"/>
    <w:rsid w:val="00B1248E"/>
    <w:rsid w:val="00B20919"/>
    <w:rsid w:val="00B30B54"/>
    <w:rsid w:val="00B3151A"/>
    <w:rsid w:val="00B35ACB"/>
    <w:rsid w:val="00B4151B"/>
    <w:rsid w:val="00B4183A"/>
    <w:rsid w:val="00B56A92"/>
    <w:rsid w:val="00B6189C"/>
    <w:rsid w:val="00B641C6"/>
    <w:rsid w:val="00B802E0"/>
    <w:rsid w:val="00B8509E"/>
    <w:rsid w:val="00B94645"/>
    <w:rsid w:val="00BA0443"/>
    <w:rsid w:val="00BD22C9"/>
    <w:rsid w:val="00BD7450"/>
    <w:rsid w:val="00BE037F"/>
    <w:rsid w:val="00BE3029"/>
    <w:rsid w:val="00BF0B47"/>
    <w:rsid w:val="00C00693"/>
    <w:rsid w:val="00C04A0F"/>
    <w:rsid w:val="00C13B94"/>
    <w:rsid w:val="00C24219"/>
    <w:rsid w:val="00C2430B"/>
    <w:rsid w:val="00C30AB2"/>
    <w:rsid w:val="00C600BA"/>
    <w:rsid w:val="00C66508"/>
    <w:rsid w:val="00C73ABD"/>
    <w:rsid w:val="00C800C4"/>
    <w:rsid w:val="00C801FC"/>
    <w:rsid w:val="00C94D13"/>
    <w:rsid w:val="00C97289"/>
    <w:rsid w:val="00CB6054"/>
    <w:rsid w:val="00CB60DF"/>
    <w:rsid w:val="00CC185B"/>
    <w:rsid w:val="00CC1CED"/>
    <w:rsid w:val="00CC6516"/>
    <w:rsid w:val="00CD328F"/>
    <w:rsid w:val="00CE1140"/>
    <w:rsid w:val="00CE3F2A"/>
    <w:rsid w:val="00CF5A54"/>
    <w:rsid w:val="00D14E82"/>
    <w:rsid w:val="00D15F82"/>
    <w:rsid w:val="00D24DF6"/>
    <w:rsid w:val="00D42E21"/>
    <w:rsid w:val="00D43B95"/>
    <w:rsid w:val="00D52080"/>
    <w:rsid w:val="00D56936"/>
    <w:rsid w:val="00D63C33"/>
    <w:rsid w:val="00D745B6"/>
    <w:rsid w:val="00D8077E"/>
    <w:rsid w:val="00D86030"/>
    <w:rsid w:val="00D91523"/>
    <w:rsid w:val="00D9270F"/>
    <w:rsid w:val="00DA0BA1"/>
    <w:rsid w:val="00DB2092"/>
    <w:rsid w:val="00DC0DEB"/>
    <w:rsid w:val="00DC514F"/>
    <w:rsid w:val="00DD0C6D"/>
    <w:rsid w:val="00DD0ED0"/>
    <w:rsid w:val="00DE4BDE"/>
    <w:rsid w:val="00DE6628"/>
    <w:rsid w:val="00DF32FA"/>
    <w:rsid w:val="00DF65FE"/>
    <w:rsid w:val="00E04C9A"/>
    <w:rsid w:val="00E17ACF"/>
    <w:rsid w:val="00E17FDD"/>
    <w:rsid w:val="00E22E69"/>
    <w:rsid w:val="00E25368"/>
    <w:rsid w:val="00E25E9D"/>
    <w:rsid w:val="00E25F23"/>
    <w:rsid w:val="00E32AE0"/>
    <w:rsid w:val="00E40086"/>
    <w:rsid w:val="00E45B9F"/>
    <w:rsid w:val="00E50266"/>
    <w:rsid w:val="00E52106"/>
    <w:rsid w:val="00E53816"/>
    <w:rsid w:val="00E67FB0"/>
    <w:rsid w:val="00E81950"/>
    <w:rsid w:val="00E8461D"/>
    <w:rsid w:val="00E876DD"/>
    <w:rsid w:val="00EB530B"/>
    <w:rsid w:val="00ED0DED"/>
    <w:rsid w:val="00EF70AD"/>
    <w:rsid w:val="00F041AD"/>
    <w:rsid w:val="00F12317"/>
    <w:rsid w:val="00F127B6"/>
    <w:rsid w:val="00F45B2D"/>
    <w:rsid w:val="00F53E7E"/>
    <w:rsid w:val="00F65A4E"/>
    <w:rsid w:val="00F717D1"/>
    <w:rsid w:val="00F7672D"/>
    <w:rsid w:val="00F838BB"/>
    <w:rsid w:val="00F85A42"/>
    <w:rsid w:val="00F90D85"/>
    <w:rsid w:val="00FA44B7"/>
    <w:rsid w:val="00FB71AA"/>
    <w:rsid w:val="00FC0B3F"/>
    <w:rsid w:val="00FC31BC"/>
    <w:rsid w:val="00FC6E62"/>
    <w:rsid w:val="00FD1AE1"/>
    <w:rsid w:val="00FD4E71"/>
    <w:rsid w:val="00FD52A9"/>
    <w:rsid w:val="00FD6483"/>
    <w:rsid w:val="00FE619E"/>
    <w:rsid w:val="00FF222B"/>
    <w:rsid w:val="00FF7A42"/>
    <w:rsid w:val="00FF7E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C31DCBD"/>
  <w15:docId w15:val="{01661E30-D0BF-4073-ADDF-6D4DE6B8E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3F1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0E13F1"/>
    <w:pPr>
      <w:keepNext/>
      <w:spacing w:after="0" w:line="240" w:lineRule="auto"/>
      <w:jc w:val="center"/>
      <w:outlineLvl w:val="0"/>
    </w:pPr>
    <w:rPr>
      <w:rFonts w:ascii="Bookman Old Style" w:eastAsia="Times New Roman" w:hAnsi="Bookman Old Style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nhideWhenUsed/>
    <w:qFormat/>
    <w:rsid w:val="000E13F1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163C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5260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E13F1"/>
    <w:rPr>
      <w:rFonts w:ascii="Bookman Old Style" w:eastAsia="Times New Roman" w:hAnsi="Bookman Old Style" w:cs="Times New Roman"/>
      <w:b/>
      <w:bCs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0E13F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0E13F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13F1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E13F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E13F1"/>
    <w:rPr>
      <w:rFonts w:ascii="Calibri" w:eastAsia="Calibri" w:hAnsi="Calibri" w:cs="Times New Roman"/>
    </w:rPr>
  </w:style>
  <w:style w:type="paragraph" w:styleId="TextosemFormatao">
    <w:name w:val="Plain Text"/>
    <w:basedOn w:val="Normal"/>
    <w:link w:val="TextosemFormataoChar"/>
    <w:rsid w:val="000E13F1"/>
    <w:pPr>
      <w:autoSpaceDE w:val="0"/>
      <w:autoSpaceDN w:val="0"/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0E13F1"/>
    <w:rPr>
      <w:rFonts w:ascii="Courier New" w:eastAsia="Times New Roman" w:hAnsi="Courier New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0E13F1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0E13F1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1.1"/>
    <w:basedOn w:val="Normal"/>
    <w:rsid w:val="000E13F1"/>
    <w:pPr>
      <w:spacing w:after="0" w:line="240" w:lineRule="atLeast"/>
      <w:ind w:left="709" w:hanging="425"/>
      <w:jc w:val="both"/>
    </w:pPr>
    <w:rPr>
      <w:rFonts w:ascii="Arial" w:eastAsia="Times New Roman" w:hAnsi="Arial"/>
      <w:sz w:val="20"/>
      <w:szCs w:val="20"/>
      <w:lang w:eastAsia="pt-BR"/>
    </w:rPr>
  </w:style>
  <w:style w:type="paragraph" w:customStyle="1" w:styleId="Titulo2memorial">
    <w:name w:val="Titulo 2 memorial"/>
    <w:basedOn w:val="Normal"/>
    <w:link w:val="Titulo2memorialChar"/>
    <w:qFormat/>
    <w:rsid w:val="000E13F1"/>
    <w:pPr>
      <w:numPr>
        <w:numId w:val="1"/>
      </w:numPr>
      <w:spacing w:after="0" w:line="360" w:lineRule="auto"/>
      <w:jc w:val="both"/>
    </w:pPr>
    <w:rPr>
      <w:rFonts w:ascii="Arial" w:hAnsi="Arial"/>
      <w:b/>
    </w:rPr>
  </w:style>
  <w:style w:type="character" w:customStyle="1" w:styleId="Titulo2memorialChar">
    <w:name w:val="Titulo 2 memorial Char"/>
    <w:link w:val="Titulo2memorial"/>
    <w:rsid w:val="000E13F1"/>
    <w:rPr>
      <w:rFonts w:ascii="Arial" w:eastAsia="Calibri" w:hAnsi="Arial" w:cs="Times New Roman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E13F1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E13F1"/>
  </w:style>
  <w:style w:type="paragraph" w:styleId="Rodap">
    <w:name w:val="footer"/>
    <w:basedOn w:val="Normal"/>
    <w:link w:val="RodapChar"/>
    <w:unhideWhenUsed/>
    <w:rsid w:val="000E13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13F1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ED0DE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DB"/>
    <w:rPr>
      <w:rFonts w:ascii="Tahoma" w:eastAsia="Calibri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61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CADOR">
    <w:name w:val="MARCADOR"/>
    <w:basedOn w:val="Corpodetexto"/>
    <w:rsid w:val="001949E1"/>
    <w:pPr>
      <w:spacing w:before="120" w:after="6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111">
    <w:name w:val="1.1.1"/>
    <w:basedOn w:val="Lista3"/>
    <w:rsid w:val="001949E1"/>
    <w:pPr>
      <w:spacing w:after="0" w:line="240" w:lineRule="auto"/>
      <w:ind w:left="624" w:hanging="624"/>
      <w:contextualSpacing w:val="0"/>
      <w:jc w:val="both"/>
    </w:pPr>
    <w:rPr>
      <w:rFonts w:ascii="Arial" w:eastAsia="Times New Roman" w:hAnsi="Arial"/>
      <w:sz w:val="20"/>
      <w:szCs w:val="20"/>
      <w:lang w:eastAsia="pt-BR"/>
    </w:rPr>
  </w:style>
  <w:style w:type="paragraph" w:styleId="Lista3">
    <w:name w:val="List 3"/>
    <w:basedOn w:val="Normal"/>
    <w:uiPriority w:val="99"/>
    <w:semiHidden/>
    <w:unhideWhenUsed/>
    <w:rsid w:val="001949E1"/>
    <w:pPr>
      <w:ind w:left="849" w:hanging="283"/>
      <w:contextualSpacing/>
    </w:pPr>
  </w:style>
  <w:style w:type="paragraph" w:styleId="SemEspaamento">
    <w:name w:val="No Spacing"/>
    <w:uiPriority w:val="1"/>
    <w:qFormat/>
    <w:rsid w:val="00C04A0F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5260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ormalWeb">
    <w:name w:val="Normal (Web)"/>
    <w:basedOn w:val="Normal"/>
    <w:uiPriority w:val="99"/>
    <w:semiHidden/>
    <w:unhideWhenUsed/>
    <w:rsid w:val="004526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67129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9163CD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9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89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C66C97-9717-4A34-BB5B-A4E54E210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16</Pages>
  <Words>4157</Words>
  <Characters>22451</Characters>
  <Application>Microsoft Office Word</Application>
  <DocSecurity>0</DocSecurity>
  <Lines>187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</dc:creator>
  <cp:lastModifiedBy>Marcelle Ramos Moraes Vieira Ribeiro</cp:lastModifiedBy>
  <cp:revision>41</cp:revision>
  <cp:lastPrinted>2025-06-03T19:45:00Z</cp:lastPrinted>
  <dcterms:created xsi:type="dcterms:W3CDTF">2019-01-17T20:47:00Z</dcterms:created>
  <dcterms:modified xsi:type="dcterms:W3CDTF">2025-06-03T19:45:00Z</dcterms:modified>
</cp:coreProperties>
</file>