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FED02" w14:textId="77777777" w:rsidR="006F2D58" w:rsidRPr="00B0553E" w:rsidRDefault="006F2D58" w:rsidP="00216B56">
      <w:pPr>
        <w:spacing w:after="0" w:line="360" w:lineRule="auto"/>
        <w:ind w:right="-1" w:firstLine="708"/>
        <w:jc w:val="center"/>
        <w:rPr>
          <w:rFonts w:ascii="Times New Roman" w:hAnsi="Times New Roman"/>
          <w:b/>
          <w:bCs/>
          <w:sz w:val="24"/>
          <w:szCs w:val="24"/>
        </w:rPr>
      </w:pPr>
      <w:r w:rsidRPr="00B0553E">
        <w:rPr>
          <w:rFonts w:ascii="Times New Roman" w:hAnsi="Times New Roman"/>
          <w:b/>
          <w:bCs/>
          <w:sz w:val="24"/>
          <w:szCs w:val="24"/>
        </w:rPr>
        <w:t>TERMO DE REFERÊNCIA</w:t>
      </w:r>
    </w:p>
    <w:p w14:paraId="7C944927" w14:textId="77777777" w:rsidR="006F2D58" w:rsidRPr="00B0553E" w:rsidRDefault="006F2D58" w:rsidP="006F2D58">
      <w:pPr>
        <w:spacing w:after="0" w:line="360" w:lineRule="auto"/>
        <w:ind w:right="-1"/>
        <w:rPr>
          <w:rFonts w:ascii="Times New Roman" w:hAnsi="Times New Roman"/>
          <w:b/>
          <w:bCs/>
          <w:sz w:val="24"/>
          <w:szCs w:val="24"/>
        </w:rPr>
      </w:pPr>
    </w:p>
    <w:p w14:paraId="5FC75EDE" w14:textId="77777777" w:rsidR="006F2D58" w:rsidRPr="00B0553E" w:rsidRDefault="006F2D58" w:rsidP="006F2D58">
      <w:pPr>
        <w:pStyle w:val="NormalWeb"/>
        <w:shd w:val="clear" w:color="auto" w:fill="D0CECE"/>
        <w:spacing w:before="0" w:after="0" w:line="360" w:lineRule="auto"/>
        <w:ind w:right="-1"/>
        <w:rPr>
          <w:b/>
          <w:bCs/>
        </w:rPr>
      </w:pPr>
      <w:r w:rsidRPr="00B0553E">
        <w:rPr>
          <w:b/>
          <w:bCs/>
          <w:lang w:val="pt-PT"/>
        </w:rPr>
        <w:t>1.</w:t>
      </w:r>
      <w:r w:rsidRPr="00B0553E">
        <w:rPr>
          <w:b/>
          <w:bCs/>
          <w:lang w:val="pt-PT"/>
        </w:rPr>
        <w:tab/>
        <w:t>DO OBJETO</w:t>
      </w:r>
    </w:p>
    <w:p w14:paraId="7E8F54AB" w14:textId="77777777" w:rsidR="006F2D58" w:rsidRPr="00B0553E" w:rsidRDefault="006F2D58" w:rsidP="006F2D58">
      <w:pPr>
        <w:pStyle w:val="NormalWeb"/>
        <w:spacing w:before="0" w:after="0" w:line="360" w:lineRule="auto"/>
        <w:ind w:right="-1"/>
        <w:jc w:val="both"/>
        <w:rPr>
          <w:bCs/>
        </w:rPr>
      </w:pPr>
    </w:p>
    <w:p w14:paraId="5BB02525" w14:textId="66277F4C" w:rsidR="006F2D58" w:rsidRPr="00B0553E" w:rsidRDefault="006F2D58" w:rsidP="007906E4">
      <w:pPr>
        <w:pStyle w:val="Padro"/>
        <w:widowControl w:val="0"/>
        <w:numPr>
          <w:ilvl w:val="1"/>
          <w:numId w:val="1"/>
        </w:numPr>
        <w:tabs>
          <w:tab w:val="left" w:pos="0"/>
        </w:tabs>
        <w:autoSpaceDN/>
        <w:spacing w:before="120" w:after="0" w:line="360" w:lineRule="auto"/>
        <w:jc w:val="both"/>
        <w:rPr>
          <w:rFonts w:ascii="Times New Roman" w:eastAsia="Adobe Fan Heiti Std B" w:hAnsi="Times New Roman" w:cs="Times New Roman"/>
          <w:lang w:val="pt-BR"/>
        </w:rPr>
      </w:pPr>
      <w:r w:rsidRPr="00B0553E">
        <w:rPr>
          <w:rFonts w:ascii="Times New Roman" w:eastAsia="Adobe Fan Heiti Std B" w:hAnsi="Times New Roman" w:cs="Times New Roman"/>
          <w:lang w:val="pt-BR"/>
        </w:rPr>
        <w:t xml:space="preserve">O MUNICÍPIO DE MARICÁ, ESTADO DO RIO DE JANEIRO, inscrito no CNPJ nº 29.131.075.0001/93, através da </w:t>
      </w:r>
      <w:r w:rsidR="00C47DB5">
        <w:rPr>
          <w:rFonts w:ascii="Times New Roman" w:eastAsia="Adobe Fan Heiti Std B" w:hAnsi="Times New Roman" w:cs="Times New Roman"/>
          <w:lang w:val="pt-BR"/>
        </w:rPr>
        <w:t xml:space="preserve">Secretaria de </w:t>
      </w:r>
      <w:r w:rsidR="00CD728C">
        <w:rPr>
          <w:rFonts w:ascii="Times New Roman" w:eastAsia="Adobe Fan Heiti Std B" w:hAnsi="Times New Roman" w:cs="Times New Roman"/>
          <w:lang w:val="pt-BR"/>
        </w:rPr>
        <w:t>Educação</w:t>
      </w:r>
      <w:r w:rsidRPr="00B0553E">
        <w:rPr>
          <w:rFonts w:ascii="Times New Roman" w:eastAsia="Adobe Fan Heiti Std B" w:hAnsi="Times New Roman" w:cs="Times New Roman"/>
          <w:lang w:val="pt-BR"/>
        </w:rPr>
        <w:t xml:space="preserve">, com sede à </w:t>
      </w:r>
      <w:r w:rsidR="00CD728C" w:rsidRPr="00CD728C">
        <w:rPr>
          <w:rFonts w:ascii="Times New Roman" w:eastAsia="Adobe Fan Heiti Std B" w:hAnsi="Times New Roman" w:cs="Times New Roman"/>
          <w:lang w:val="pt-BR"/>
        </w:rPr>
        <w:t>Rua: Nossa Senhora do Amparo, 196 - Centro - Maricá - RJ</w:t>
      </w:r>
      <w:r w:rsidR="00C47DB5">
        <w:rPr>
          <w:rFonts w:ascii="Times New Roman" w:eastAsia="Adobe Fan Heiti Std B" w:hAnsi="Times New Roman" w:cs="Times New Roman"/>
          <w:lang w:val="pt-BR"/>
        </w:rPr>
        <w:t>, doravante denominada S</w:t>
      </w:r>
      <w:r w:rsidR="00CD728C">
        <w:rPr>
          <w:rFonts w:ascii="Times New Roman" w:eastAsia="Adobe Fan Heiti Std B" w:hAnsi="Times New Roman" w:cs="Times New Roman"/>
          <w:lang w:val="pt-BR"/>
        </w:rPr>
        <w:t>E</w:t>
      </w:r>
      <w:r w:rsidRPr="00B0553E">
        <w:rPr>
          <w:rFonts w:ascii="Times New Roman" w:eastAsia="Adobe Fan Heiti Std B" w:hAnsi="Times New Roman" w:cs="Times New Roman"/>
          <w:lang w:val="pt-BR"/>
        </w:rPr>
        <w:t xml:space="preserve">, em conformidade com a </w:t>
      </w:r>
      <w:r w:rsidR="00155FEB" w:rsidRPr="00155FEB">
        <w:rPr>
          <w:rFonts w:ascii="Times New Roman" w:eastAsia="Adobe Fan Heiti Std B" w:hAnsi="Times New Roman" w:cs="Times New Roman"/>
          <w:lang w:val="pt-BR"/>
        </w:rPr>
        <w:t>Lei Federal n.º 14.133, de 01/04/2021,  e suas alterações, Lei Municipal nº 3428, de 13/12/2023, Lei Municipal nº 3546, de 23/01/2025, Lei Municipal nº 3.550, 26/03/2025, Decreto Municipal n° 914/2022, Decreto Municipal n° 78/2025</w:t>
      </w:r>
      <w:r w:rsidR="00155FEB">
        <w:rPr>
          <w:rFonts w:ascii="Times New Roman" w:eastAsia="Adobe Fan Heiti Std B" w:hAnsi="Times New Roman" w:cs="Times New Roman"/>
          <w:lang w:val="pt-BR"/>
        </w:rPr>
        <w:t xml:space="preserve"> </w:t>
      </w:r>
      <w:r w:rsidRPr="00B0553E">
        <w:rPr>
          <w:rFonts w:ascii="Times New Roman" w:eastAsia="Adobe Fan Heiti Std B" w:hAnsi="Times New Roman" w:cs="Times New Roman"/>
          <w:lang w:val="pt-BR"/>
        </w:rPr>
        <w:t xml:space="preserve">e suas modificações, sob as condições previstas neste Termo de Referência, tem como objetivo de firmar contrato para concessão de bolsas de estudos nos cursos de Graduação junto ao “Programa Passaporte Universitário”. A aludida política pública educacional visa fomentar o desenvolvimento sócio educacional do município, combatendo as desigualdades sociais, contribuindo para a formação dos munícipes, em todos os aspectos e na geração de emprego e renda através da concessão de bolsas de estudos para Graduação dos munícipes de Maricá, nos termos das condições estabelecidas pelas demais legislações aplicáveis e pelos princípios norteadores da Administração Pública. </w:t>
      </w:r>
    </w:p>
    <w:p w14:paraId="0F8DF48E" w14:textId="55AE4AD1" w:rsidR="00633DF3" w:rsidRDefault="00CD728C" w:rsidP="00633DF3">
      <w:pPr>
        <w:pStyle w:val="Padro"/>
        <w:widowControl w:val="0"/>
        <w:numPr>
          <w:ilvl w:val="0"/>
          <w:numId w:val="1"/>
        </w:numPr>
        <w:tabs>
          <w:tab w:val="left" w:pos="0"/>
        </w:tabs>
        <w:spacing w:before="120" w:after="0" w:line="360" w:lineRule="auto"/>
        <w:ind w:firstLine="21"/>
        <w:jc w:val="both"/>
        <w:rPr>
          <w:rFonts w:ascii="Times New Roman" w:eastAsia="Adobe Fan Heiti Std B" w:hAnsi="Times New Roman" w:cs="Times New Roman"/>
          <w:lang w:val="pt-BR"/>
        </w:rPr>
      </w:pPr>
      <w:bookmarkStart w:id="0" w:name="_Hlk200522897"/>
      <w:r>
        <w:rPr>
          <w:rFonts w:ascii="Times New Roman" w:eastAsia="Adobe Fan Heiti Std B" w:hAnsi="Times New Roman" w:cs="Times New Roman"/>
          <w:b/>
          <w:lang w:val="pt-BR"/>
        </w:rPr>
        <w:t xml:space="preserve">FUNDAÇÃO EDUCACIONAL </w:t>
      </w:r>
      <w:r w:rsidR="001F4155">
        <w:rPr>
          <w:rFonts w:ascii="Times New Roman" w:eastAsia="Adobe Fan Heiti Std B" w:hAnsi="Times New Roman" w:cs="Times New Roman"/>
          <w:b/>
          <w:lang w:val="pt-BR"/>
        </w:rPr>
        <w:t>DA SERRA DOS ÓRGÃOS</w:t>
      </w:r>
      <w:r>
        <w:rPr>
          <w:rFonts w:ascii="Times New Roman" w:eastAsia="Adobe Fan Heiti Std B" w:hAnsi="Times New Roman" w:cs="Times New Roman"/>
          <w:b/>
          <w:lang w:val="pt-BR"/>
        </w:rPr>
        <w:t xml:space="preserve"> (</w:t>
      </w:r>
      <w:r w:rsidR="001F4155">
        <w:rPr>
          <w:rFonts w:ascii="Times New Roman" w:eastAsia="Adobe Fan Heiti Std B" w:hAnsi="Times New Roman" w:cs="Times New Roman"/>
          <w:b/>
          <w:lang w:val="pt-BR"/>
        </w:rPr>
        <w:t>UNIFESO</w:t>
      </w:r>
      <w:r>
        <w:rPr>
          <w:rFonts w:ascii="Times New Roman" w:eastAsia="Adobe Fan Heiti Std B" w:hAnsi="Times New Roman" w:cs="Times New Roman"/>
          <w:b/>
          <w:lang w:val="pt-BR"/>
        </w:rPr>
        <w:t>)</w:t>
      </w:r>
    </w:p>
    <w:bookmarkEnd w:id="0"/>
    <w:p w14:paraId="53EBA594" w14:textId="582CFB49" w:rsidR="00263708" w:rsidRPr="00B0553E" w:rsidRDefault="000D0C32" w:rsidP="00263708">
      <w:pPr>
        <w:pStyle w:val="Padro"/>
        <w:widowControl w:val="0"/>
        <w:tabs>
          <w:tab w:val="left" w:pos="0"/>
        </w:tabs>
        <w:autoSpaceDN/>
        <w:spacing w:before="120" w:after="0" w:line="360" w:lineRule="auto"/>
        <w:ind w:left="405"/>
        <w:jc w:val="both"/>
        <w:rPr>
          <w:rFonts w:ascii="Times New Roman" w:eastAsia="Adobe Fan Heiti Std B" w:hAnsi="Times New Roman" w:cs="Times New Roman"/>
          <w:lang w:val="pt-BR"/>
        </w:rPr>
      </w:pPr>
      <w:r w:rsidRPr="00B0553E">
        <w:rPr>
          <w:rFonts w:ascii="Times New Roman" w:eastAsia="Adobe Fan Heiti Std B" w:hAnsi="Times New Roman" w:cs="Times New Roman"/>
          <w:lang w:val="pt-BR"/>
        </w:rPr>
        <w:t xml:space="preserve">Perfaz o total </w:t>
      </w:r>
      <w:r w:rsidRPr="00A02DC9">
        <w:rPr>
          <w:rFonts w:ascii="Times New Roman" w:eastAsia="Adobe Fan Heiti Std B" w:hAnsi="Times New Roman" w:cs="Times New Roman"/>
          <w:lang w:val="pt-BR"/>
        </w:rPr>
        <w:t xml:space="preserve">de </w:t>
      </w:r>
      <w:r w:rsidR="001F4155">
        <w:rPr>
          <w:rFonts w:ascii="Times New Roman" w:eastAsia="Adobe Fan Heiti Std B" w:hAnsi="Times New Roman" w:cs="Times New Roman"/>
          <w:lang w:val="pt-BR"/>
        </w:rPr>
        <w:t>5</w:t>
      </w:r>
      <w:r w:rsidR="00263708" w:rsidRPr="00B0553E">
        <w:rPr>
          <w:rFonts w:ascii="Times New Roman" w:eastAsia="Adobe Fan Heiti Std B" w:hAnsi="Times New Roman" w:cs="Times New Roman"/>
          <w:lang w:val="pt-BR"/>
        </w:rPr>
        <w:t xml:space="preserve"> bolsas de estudos distribuídas através de aprovação no Processo Seletivo do Pro</w:t>
      </w:r>
      <w:r w:rsidR="007E01D9" w:rsidRPr="00B0553E">
        <w:rPr>
          <w:rFonts w:ascii="Times New Roman" w:eastAsia="Adobe Fan Heiti Std B" w:hAnsi="Times New Roman" w:cs="Times New Roman"/>
          <w:lang w:val="pt-BR"/>
        </w:rPr>
        <w:t>grama Passaporte Universitário,</w:t>
      </w:r>
      <w:r w:rsidR="00AB0944" w:rsidRPr="00B0553E">
        <w:rPr>
          <w:rFonts w:ascii="Times New Roman" w:eastAsia="Adobe Fan Heiti Std B" w:hAnsi="Times New Roman" w:cs="Times New Roman"/>
          <w:lang w:val="pt-BR"/>
        </w:rPr>
        <w:t xml:space="preserve"> </w:t>
      </w:r>
      <w:r w:rsidR="00263708" w:rsidRPr="00B0553E">
        <w:rPr>
          <w:rFonts w:ascii="Times New Roman" w:eastAsia="Adobe Fan Heiti Std B" w:hAnsi="Times New Roman" w:cs="Times New Roman"/>
          <w:lang w:val="pt-BR"/>
        </w:rPr>
        <w:t>Edital nº 01</w:t>
      </w:r>
      <w:r w:rsidR="00AE4F76">
        <w:rPr>
          <w:rFonts w:ascii="Times New Roman" w:eastAsia="Adobe Fan Heiti Std B" w:hAnsi="Times New Roman" w:cs="Times New Roman"/>
          <w:lang w:val="pt-BR"/>
        </w:rPr>
        <w:t>3</w:t>
      </w:r>
      <w:r w:rsidR="00263708" w:rsidRPr="00B0553E">
        <w:rPr>
          <w:rFonts w:ascii="Times New Roman" w:eastAsia="Adobe Fan Heiti Std B" w:hAnsi="Times New Roman" w:cs="Times New Roman"/>
          <w:lang w:val="pt-BR"/>
        </w:rPr>
        <w:t>/202</w:t>
      </w:r>
      <w:r w:rsidR="00AE4F76">
        <w:rPr>
          <w:rFonts w:ascii="Times New Roman" w:eastAsia="Adobe Fan Heiti Std B" w:hAnsi="Times New Roman" w:cs="Times New Roman"/>
          <w:lang w:val="pt-BR"/>
        </w:rPr>
        <w:t>5</w:t>
      </w:r>
      <w:r w:rsidR="00263708" w:rsidRPr="00B0553E">
        <w:rPr>
          <w:rFonts w:ascii="Times New Roman" w:eastAsia="Adobe Fan Heiti Std B" w:hAnsi="Times New Roman" w:cs="Times New Roman"/>
          <w:lang w:val="pt-BR"/>
        </w:rPr>
        <w:t xml:space="preserve">, com início de execução para o </w:t>
      </w:r>
      <w:proofErr w:type="spellStart"/>
      <w:r w:rsidR="00734067" w:rsidRPr="000975A6">
        <w:rPr>
          <w:rFonts w:ascii="Times New Roman" w:eastAsia="Adobe Fan Heiti Std B" w:hAnsi="Times New Roman"/>
        </w:rPr>
        <w:t>primeiro</w:t>
      </w:r>
      <w:proofErr w:type="spellEnd"/>
      <w:r w:rsidR="00734067" w:rsidRPr="000975A6">
        <w:rPr>
          <w:rFonts w:ascii="Times New Roman" w:eastAsia="Adobe Fan Heiti Std B" w:hAnsi="Times New Roman"/>
        </w:rPr>
        <w:t xml:space="preserve"> </w:t>
      </w:r>
      <w:proofErr w:type="spellStart"/>
      <w:r w:rsidR="00734067" w:rsidRPr="000975A6">
        <w:rPr>
          <w:rFonts w:ascii="Times New Roman" w:eastAsia="Adobe Fan Heiti Std B" w:hAnsi="Times New Roman"/>
        </w:rPr>
        <w:t>semestre</w:t>
      </w:r>
      <w:proofErr w:type="spellEnd"/>
      <w:r w:rsidR="00734067" w:rsidRPr="000975A6">
        <w:rPr>
          <w:rFonts w:ascii="Times New Roman" w:eastAsia="Adobe Fan Heiti Std B" w:hAnsi="Times New Roman"/>
        </w:rPr>
        <w:t xml:space="preserve"> </w:t>
      </w:r>
      <w:proofErr w:type="spellStart"/>
      <w:r w:rsidR="00734067" w:rsidRPr="000975A6">
        <w:rPr>
          <w:rFonts w:ascii="Times New Roman" w:eastAsia="Adobe Fan Heiti Std B" w:hAnsi="Times New Roman"/>
        </w:rPr>
        <w:t>letivo</w:t>
      </w:r>
      <w:proofErr w:type="spellEnd"/>
      <w:r w:rsidR="00734067" w:rsidRPr="000975A6">
        <w:rPr>
          <w:rFonts w:ascii="Times New Roman" w:eastAsia="Adobe Fan Heiti Std B" w:hAnsi="Times New Roman"/>
        </w:rPr>
        <w:t xml:space="preserve"> de 202</w:t>
      </w:r>
      <w:r w:rsidR="00D27C26">
        <w:rPr>
          <w:rFonts w:ascii="Times New Roman" w:eastAsia="Adobe Fan Heiti Std B" w:hAnsi="Times New Roman"/>
        </w:rPr>
        <w:t>5</w:t>
      </w:r>
      <w:r w:rsidR="00263708" w:rsidRPr="000975A6">
        <w:rPr>
          <w:rFonts w:ascii="Times New Roman" w:eastAsia="Adobe Fan Heiti Std B" w:hAnsi="Times New Roman" w:cs="Times New Roman"/>
          <w:lang w:val="pt-BR"/>
        </w:rPr>
        <w:t>.</w:t>
      </w:r>
    </w:p>
    <w:p w14:paraId="123C0F3C" w14:textId="77777777" w:rsidR="006F2D58" w:rsidRPr="00B0553E" w:rsidRDefault="006F2D58">
      <w:pPr>
        <w:rPr>
          <w:sz w:val="24"/>
          <w:szCs w:val="24"/>
        </w:rPr>
      </w:pPr>
    </w:p>
    <w:p w14:paraId="25213CED" w14:textId="77777777" w:rsidR="006F2D58" w:rsidRPr="00B0553E" w:rsidRDefault="006F2D58" w:rsidP="006F2D58">
      <w:pPr>
        <w:pStyle w:val="NormalWeb"/>
        <w:shd w:val="clear" w:color="auto" w:fill="D0CECE"/>
        <w:spacing w:before="0" w:after="0" w:line="360" w:lineRule="auto"/>
        <w:ind w:right="-1"/>
        <w:rPr>
          <w:b/>
          <w:bCs/>
        </w:rPr>
      </w:pPr>
      <w:r w:rsidRPr="00B0553E">
        <w:rPr>
          <w:b/>
          <w:bCs/>
          <w:lang w:val="pt-PT"/>
        </w:rPr>
        <w:t>2.</w:t>
      </w:r>
      <w:r w:rsidRPr="00B0553E">
        <w:rPr>
          <w:b/>
          <w:bCs/>
          <w:lang w:val="pt-PT"/>
        </w:rPr>
        <w:tab/>
        <w:t>DA NATUREZA DO OBJETO</w:t>
      </w:r>
    </w:p>
    <w:p w14:paraId="072B188F" w14:textId="77777777" w:rsidR="006F2D58" w:rsidRPr="00B0553E" w:rsidRDefault="006F2D58">
      <w:pPr>
        <w:rPr>
          <w:sz w:val="24"/>
          <w:szCs w:val="24"/>
        </w:rPr>
      </w:pPr>
    </w:p>
    <w:p w14:paraId="1B59CBDE" w14:textId="2C65107A" w:rsidR="0057482A" w:rsidRPr="001F4155" w:rsidRDefault="006F2D58" w:rsidP="00153CB8">
      <w:pPr>
        <w:pStyle w:val="Padro"/>
        <w:widowControl w:val="0"/>
        <w:numPr>
          <w:ilvl w:val="1"/>
          <w:numId w:val="5"/>
        </w:numPr>
        <w:tabs>
          <w:tab w:val="left" w:pos="0"/>
        </w:tabs>
        <w:autoSpaceDN/>
        <w:spacing w:before="120" w:after="0" w:line="360" w:lineRule="auto"/>
        <w:jc w:val="both"/>
        <w:rPr>
          <w:rFonts w:ascii="Times New Roman" w:eastAsia="Adobe Fan Heiti Std B" w:hAnsi="Times New Roman" w:cs="Times New Roman"/>
        </w:rPr>
      </w:pPr>
      <w:r w:rsidRPr="001F4155">
        <w:rPr>
          <w:rFonts w:ascii="Times New Roman" w:eastAsia="Adobe Fan Heiti Std B" w:hAnsi="Times New Roman" w:cs="Times New Roman"/>
          <w:lang w:val="pt-BR"/>
        </w:rPr>
        <w:t xml:space="preserve">O objeto desse Termo de Referência será contratado por meio do </w:t>
      </w:r>
      <w:r w:rsidR="005D3FFC" w:rsidRPr="001F4155">
        <w:rPr>
          <w:rFonts w:ascii="Times New Roman" w:eastAsia="Adobe Fan Heiti Std B" w:hAnsi="Times New Roman" w:cs="Times New Roman"/>
          <w:lang w:val="pt-BR"/>
        </w:rPr>
        <w:t>Edital de Chamamento Público 01/2025</w:t>
      </w:r>
      <w:r w:rsidR="005D4C24" w:rsidRPr="001F4155">
        <w:rPr>
          <w:rFonts w:ascii="Times New Roman" w:eastAsia="Adobe Fan Heiti Std B" w:hAnsi="Times New Roman" w:cs="Times New Roman"/>
          <w:lang w:val="pt-BR"/>
        </w:rPr>
        <w:t>. O contrato se estabelecerá</w:t>
      </w:r>
      <w:r w:rsidR="001917A4" w:rsidRPr="001F4155">
        <w:rPr>
          <w:rFonts w:ascii="Times New Roman" w:eastAsia="Adobe Fan Heiti Std B" w:hAnsi="Times New Roman" w:cs="Times New Roman"/>
          <w:lang w:val="pt-BR"/>
        </w:rPr>
        <w:t xml:space="preserve"> em carácter de concessão de bolsas de estudos, com a prestação de serviços educacionais a nível superior por parte da contratada, a saber,</w:t>
      </w:r>
      <w:r w:rsidR="001F4155" w:rsidRPr="001F4155">
        <w:rPr>
          <w:rFonts w:ascii="Times New Roman" w:eastAsia="Adobe Fan Heiti Std B" w:hAnsi="Times New Roman" w:cs="Times New Roman"/>
          <w:lang w:val="pt-BR"/>
        </w:rPr>
        <w:t xml:space="preserve"> </w:t>
      </w:r>
      <w:r w:rsidR="001F4155" w:rsidRPr="001F4155">
        <w:rPr>
          <w:rFonts w:ascii="Times New Roman" w:eastAsia="Adobe Fan Heiti Std B" w:hAnsi="Times New Roman" w:cs="Times New Roman"/>
          <w:bCs/>
          <w:lang w:val="pt-BR"/>
        </w:rPr>
        <w:t>FUNDAÇÃO EDUCACIONAL DA SERRA DOS ÓRGÃOS (UNIFESO)</w:t>
      </w:r>
      <w:r w:rsidR="005D4C24" w:rsidRPr="001F4155">
        <w:rPr>
          <w:rFonts w:ascii="Times New Roman" w:eastAsia="Adobe Fan Heiti Std B" w:hAnsi="Times New Roman" w:cs="Times New Roman"/>
          <w:bCs/>
          <w:lang w:val="pt-BR"/>
        </w:rPr>
        <w:t xml:space="preserve">, </w:t>
      </w:r>
      <w:r w:rsidR="005D4C24" w:rsidRPr="001F4155">
        <w:rPr>
          <w:rFonts w:ascii="Times New Roman" w:eastAsia="Adobe Fan Heiti Std B" w:hAnsi="Times New Roman" w:cs="Times New Roman"/>
          <w:lang w:val="pt-BR"/>
        </w:rPr>
        <w:t xml:space="preserve">até o período de duração do curso mais longo, acrescido de </w:t>
      </w:r>
      <w:r w:rsidR="001F4155">
        <w:rPr>
          <w:rFonts w:ascii="Times New Roman" w:eastAsia="Adobe Fan Heiti Std B" w:hAnsi="Times New Roman" w:cs="Times New Roman"/>
          <w:lang w:val="pt-BR"/>
        </w:rPr>
        <w:t xml:space="preserve">2 </w:t>
      </w:r>
      <w:r w:rsidR="005D4C24" w:rsidRPr="001F4155">
        <w:rPr>
          <w:rFonts w:ascii="Times New Roman" w:eastAsia="Adobe Fan Heiti Std B" w:hAnsi="Times New Roman" w:cs="Times New Roman"/>
          <w:lang w:val="pt-BR"/>
        </w:rPr>
        <w:t>ano</w:t>
      </w:r>
      <w:r w:rsidR="001F4155">
        <w:rPr>
          <w:rFonts w:ascii="Times New Roman" w:eastAsia="Adobe Fan Heiti Std B" w:hAnsi="Times New Roman" w:cs="Times New Roman"/>
          <w:lang w:val="pt-BR"/>
        </w:rPr>
        <w:t>s</w:t>
      </w:r>
      <w:r w:rsidR="005D4C24" w:rsidRPr="001F4155">
        <w:rPr>
          <w:rFonts w:ascii="Times New Roman" w:eastAsia="Adobe Fan Heiti Std B" w:hAnsi="Times New Roman" w:cs="Times New Roman"/>
          <w:lang w:val="pt-BR"/>
        </w:rPr>
        <w:t xml:space="preserve">, nos termos da </w:t>
      </w:r>
      <w:r w:rsidR="00734067" w:rsidRPr="001F4155">
        <w:rPr>
          <w:rFonts w:ascii="Times New Roman" w:eastAsia="Adobe Fan Heiti Std B" w:hAnsi="Times New Roman" w:cs="Times New Roman"/>
          <w:lang w:val="pt-BR"/>
        </w:rPr>
        <w:t>Lei Municipal nº 3.428, de 13 de dezembro de 2023</w:t>
      </w:r>
      <w:r w:rsidRPr="001F4155">
        <w:rPr>
          <w:rFonts w:ascii="Times New Roman" w:eastAsia="Adobe Fan Heiti Std B" w:hAnsi="Times New Roman" w:cs="Times New Roman"/>
          <w:lang w:val="pt-BR"/>
        </w:rPr>
        <w:t xml:space="preserve">. </w:t>
      </w:r>
      <w:r w:rsidR="00977ED1" w:rsidRPr="001F4155">
        <w:rPr>
          <w:rFonts w:ascii="Times New Roman" w:eastAsia="Adobe Fan Heiti Std B" w:hAnsi="Times New Roman" w:cs="Times New Roman"/>
          <w:lang w:val="pt-BR"/>
        </w:rPr>
        <w:t xml:space="preserve">Ressaltamos </w:t>
      </w:r>
      <w:r w:rsidR="00977ED1" w:rsidRPr="001F4155">
        <w:rPr>
          <w:rFonts w:ascii="Times New Roman" w:eastAsia="Adobe Fan Heiti Std B" w:hAnsi="Times New Roman" w:cs="Times New Roman"/>
          <w:lang w:val="pt-BR"/>
        </w:rPr>
        <w:lastRenderedPageBreak/>
        <w:t>que</w:t>
      </w:r>
      <w:r w:rsidRPr="001F4155">
        <w:rPr>
          <w:rFonts w:ascii="Times New Roman" w:eastAsia="Adobe Fan Heiti Std B" w:hAnsi="Times New Roman" w:cs="Times New Roman"/>
          <w:lang w:val="pt-BR"/>
        </w:rPr>
        <w:t xml:space="preserve"> há divulgação e manutenção à disposição do público, em sítio eletrônico oficial do Programa Passaporte Universitário, do </w:t>
      </w:r>
      <w:r w:rsidR="005D3FFC" w:rsidRPr="001F4155">
        <w:rPr>
          <w:rFonts w:ascii="Times New Roman" w:eastAsia="Adobe Fan Heiti Std B" w:hAnsi="Times New Roman" w:cs="Times New Roman"/>
          <w:lang w:val="pt-BR"/>
        </w:rPr>
        <w:t>Edital de Chamamento Público 01/2025</w:t>
      </w:r>
      <w:r w:rsidRPr="001F4155">
        <w:rPr>
          <w:rFonts w:ascii="Times New Roman" w:eastAsia="Adobe Fan Heiti Std B" w:hAnsi="Times New Roman" w:cs="Times New Roman"/>
          <w:lang w:val="pt-BR"/>
        </w:rPr>
        <w:t xml:space="preserve">, que pode ser encontrado através do endereço </w:t>
      </w:r>
      <w:r w:rsidR="002D4360" w:rsidRPr="001F4155">
        <w:rPr>
          <w:rFonts w:ascii="Times New Roman" w:eastAsia="Adobe Fan Heiti Std B" w:hAnsi="Times New Roman" w:cs="Times New Roman"/>
          <w:lang w:val="pt-BR"/>
        </w:rPr>
        <w:t>https://passaporteuniversitario.marica.rj.gov.br/legislacao_download/Chamamento%20P%C3%BAblico%20-%20P%C3%B3s-gradua%C3%A7%C3%A3o.pdf</w:t>
      </w:r>
      <w:r w:rsidRPr="001F4155">
        <w:rPr>
          <w:rFonts w:ascii="Times New Roman" w:eastAsia="Adobe Fan Heiti Std B" w:hAnsi="Times New Roman" w:cs="Times New Roman"/>
          <w:lang w:val="pt-BR"/>
        </w:rPr>
        <w:t>, de modo a permitir o cadastramento permanente de novos interessados.</w:t>
      </w:r>
    </w:p>
    <w:p w14:paraId="5EEEB3AD" w14:textId="77777777" w:rsidR="00E031CA" w:rsidRPr="00B0553E" w:rsidRDefault="00E031CA" w:rsidP="00152C71">
      <w:pPr>
        <w:pStyle w:val="Padro"/>
        <w:widowControl w:val="0"/>
        <w:tabs>
          <w:tab w:val="left" w:pos="0"/>
        </w:tabs>
        <w:autoSpaceDN/>
        <w:spacing w:before="120" w:after="0" w:line="360" w:lineRule="auto"/>
        <w:jc w:val="both"/>
        <w:rPr>
          <w:rFonts w:ascii="Times New Roman" w:eastAsia="Adobe Fan Heiti Std B" w:hAnsi="Times New Roman" w:cs="Times New Roman"/>
          <w:lang w:val="pt-BR"/>
        </w:rPr>
      </w:pPr>
    </w:p>
    <w:p w14:paraId="066FDE40" w14:textId="77777777" w:rsidR="00E031CA" w:rsidRPr="00B0553E" w:rsidRDefault="00E031CA" w:rsidP="00E031CA">
      <w:pPr>
        <w:pStyle w:val="NormalWeb"/>
        <w:numPr>
          <w:ilvl w:val="0"/>
          <w:numId w:val="5"/>
        </w:numPr>
        <w:shd w:val="clear" w:color="auto" w:fill="D0CECE"/>
        <w:spacing w:before="0" w:after="0" w:line="360" w:lineRule="auto"/>
        <w:ind w:right="-1"/>
        <w:rPr>
          <w:b/>
          <w:bCs/>
        </w:rPr>
      </w:pPr>
      <w:r w:rsidRPr="00B0553E">
        <w:rPr>
          <w:b/>
          <w:bCs/>
          <w:lang w:val="pt-PT"/>
        </w:rPr>
        <w:tab/>
        <w:t>DA FUNDAMENTAÇÃO LEGAL</w:t>
      </w:r>
    </w:p>
    <w:p w14:paraId="0CADEE08" w14:textId="77777777" w:rsidR="00E239B5" w:rsidRPr="00B0553E" w:rsidRDefault="00E239B5" w:rsidP="006F2D58">
      <w:pPr>
        <w:rPr>
          <w:sz w:val="24"/>
          <w:szCs w:val="24"/>
        </w:rPr>
      </w:pPr>
    </w:p>
    <w:p w14:paraId="6FFEFCD9" w14:textId="109F7AB4" w:rsidR="00E031CA" w:rsidRPr="00CC3700" w:rsidRDefault="00E031CA" w:rsidP="008600BC">
      <w:pPr>
        <w:pStyle w:val="Padro"/>
        <w:widowControl w:val="0"/>
        <w:numPr>
          <w:ilvl w:val="1"/>
          <w:numId w:val="5"/>
        </w:numPr>
        <w:tabs>
          <w:tab w:val="left" w:pos="0"/>
        </w:tabs>
        <w:autoSpaceDN/>
        <w:spacing w:before="120" w:after="0" w:line="360" w:lineRule="auto"/>
        <w:jc w:val="both"/>
      </w:pPr>
      <w:r w:rsidRPr="00CC3700">
        <w:rPr>
          <w:rFonts w:ascii="Times New Roman" w:eastAsia="Adobe Fan Heiti Std B" w:hAnsi="Times New Roman" w:cs="Times New Roman"/>
          <w:lang w:val="pt-BR"/>
        </w:rPr>
        <w:t xml:space="preserve">A contratação dos serviços em tela será realizada pela modalidade de inexigibilidade de licitação, </w:t>
      </w:r>
      <w:r w:rsidR="00CC3700" w:rsidRPr="00CC3700">
        <w:rPr>
          <w:rFonts w:ascii="Times New Roman" w:eastAsia="Adobe Fan Heiti Std B" w:hAnsi="Times New Roman" w:cs="Times New Roman"/>
          <w:lang w:val="pt-BR"/>
        </w:rPr>
        <w:t>reger-se-á por toda a legislação aplicável à espécie, e ainda pelas que a completarem cujas normas, entendendo como integrantes deste, em especial as normas gerais da Lei Federal n.º 14.133, de 01/04/2021</w:t>
      </w:r>
      <w:r w:rsidR="00CC3700">
        <w:rPr>
          <w:rFonts w:ascii="Times New Roman" w:eastAsia="Adobe Fan Heiti Std B" w:hAnsi="Times New Roman" w:cs="Times New Roman"/>
          <w:lang w:val="pt-BR"/>
        </w:rPr>
        <w:t>.</w:t>
      </w:r>
    </w:p>
    <w:p w14:paraId="62B1F493" w14:textId="77777777" w:rsidR="00CC3700" w:rsidRPr="00CC3700" w:rsidRDefault="00CC3700" w:rsidP="00CC3700">
      <w:pPr>
        <w:pStyle w:val="Padro"/>
        <w:widowControl w:val="0"/>
        <w:tabs>
          <w:tab w:val="left" w:pos="0"/>
        </w:tabs>
        <w:autoSpaceDN/>
        <w:spacing w:before="120" w:after="0" w:line="360" w:lineRule="auto"/>
        <w:ind w:left="360"/>
        <w:jc w:val="both"/>
      </w:pPr>
    </w:p>
    <w:p w14:paraId="2436F7EF" w14:textId="77777777" w:rsidR="00AC0CF4" w:rsidRPr="00B0553E" w:rsidRDefault="00152C71" w:rsidP="00AC0CF4">
      <w:pPr>
        <w:pStyle w:val="NormalWeb"/>
        <w:shd w:val="clear" w:color="auto" w:fill="D0CECE"/>
        <w:spacing w:before="0" w:after="0" w:line="360" w:lineRule="auto"/>
        <w:ind w:right="-1"/>
        <w:rPr>
          <w:b/>
          <w:bCs/>
          <w:lang w:val="pt-PT"/>
        </w:rPr>
      </w:pPr>
      <w:r w:rsidRPr="00B0553E">
        <w:rPr>
          <w:b/>
          <w:bCs/>
          <w:lang w:val="pt-PT"/>
        </w:rPr>
        <w:t>4</w:t>
      </w:r>
      <w:r w:rsidR="00AC0CF4" w:rsidRPr="00B0553E">
        <w:rPr>
          <w:b/>
          <w:bCs/>
          <w:lang w:val="pt-PT"/>
        </w:rPr>
        <w:t>.</w:t>
      </w:r>
      <w:r w:rsidR="00AC0CF4" w:rsidRPr="00B0553E">
        <w:rPr>
          <w:b/>
          <w:bCs/>
          <w:lang w:val="pt-PT"/>
        </w:rPr>
        <w:tab/>
        <w:t>DA JUSTIFICATIVA</w:t>
      </w:r>
    </w:p>
    <w:p w14:paraId="6BD26343" w14:textId="77777777" w:rsidR="00E239B5" w:rsidRPr="00B0553E" w:rsidRDefault="00E239B5" w:rsidP="00E239B5">
      <w:pPr>
        <w:pStyle w:val="Padro"/>
        <w:widowControl w:val="0"/>
        <w:tabs>
          <w:tab w:val="left" w:pos="0"/>
        </w:tabs>
        <w:autoSpaceDN/>
        <w:spacing w:before="120" w:after="0" w:line="360" w:lineRule="auto"/>
        <w:ind w:left="360"/>
        <w:jc w:val="both"/>
        <w:rPr>
          <w:rFonts w:ascii="Times New Roman" w:eastAsia="Adobe Fan Heiti Std B" w:hAnsi="Times New Roman" w:cs="Times New Roman"/>
          <w:lang w:val="pt-BR"/>
        </w:rPr>
      </w:pPr>
    </w:p>
    <w:p w14:paraId="01370092" w14:textId="77777777" w:rsidR="009F4C24" w:rsidRPr="00B0553E" w:rsidRDefault="009F4C24" w:rsidP="009F4C24">
      <w:pPr>
        <w:pStyle w:val="PargrafodaLista"/>
        <w:widowControl w:val="0"/>
        <w:numPr>
          <w:ilvl w:val="0"/>
          <w:numId w:val="5"/>
        </w:numPr>
        <w:tabs>
          <w:tab w:val="left" w:pos="0"/>
          <w:tab w:val="left" w:pos="708"/>
        </w:tabs>
        <w:spacing w:before="120" w:after="0" w:line="360" w:lineRule="auto"/>
        <w:contextualSpacing w:val="0"/>
        <w:jc w:val="both"/>
        <w:rPr>
          <w:rFonts w:ascii="Times New Roman" w:eastAsia="Adobe Fan Heiti Std B" w:hAnsi="Times New Roman"/>
          <w:vanish/>
          <w:color w:val="000000"/>
          <w:sz w:val="24"/>
          <w:szCs w:val="24"/>
        </w:rPr>
      </w:pPr>
    </w:p>
    <w:p w14:paraId="361DA500" w14:textId="77777777" w:rsidR="009F4C24" w:rsidRPr="00B0553E" w:rsidRDefault="009F4C24" w:rsidP="009F4C24">
      <w:pPr>
        <w:pStyle w:val="PargrafodaLista"/>
        <w:widowControl w:val="0"/>
        <w:numPr>
          <w:ilvl w:val="0"/>
          <w:numId w:val="5"/>
        </w:numPr>
        <w:tabs>
          <w:tab w:val="left" w:pos="0"/>
          <w:tab w:val="left" w:pos="708"/>
        </w:tabs>
        <w:spacing w:before="120" w:after="0" w:line="360" w:lineRule="auto"/>
        <w:contextualSpacing w:val="0"/>
        <w:jc w:val="both"/>
        <w:rPr>
          <w:rFonts w:ascii="Times New Roman" w:eastAsia="Adobe Fan Heiti Std B" w:hAnsi="Times New Roman"/>
          <w:vanish/>
          <w:color w:val="000000"/>
          <w:sz w:val="24"/>
          <w:szCs w:val="24"/>
        </w:rPr>
      </w:pPr>
    </w:p>
    <w:p w14:paraId="2A4FC12D" w14:textId="77777777" w:rsidR="005D4C24" w:rsidRPr="00B0553E" w:rsidRDefault="00152C71" w:rsidP="00ED3DF2">
      <w:pPr>
        <w:pStyle w:val="Padro"/>
        <w:widowControl w:val="0"/>
        <w:autoSpaceDN/>
        <w:spacing w:before="120" w:after="0" w:line="360" w:lineRule="auto"/>
        <w:ind w:left="426" w:hanging="426"/>
        <w:jc w:val="both"/>
        <w:rPr>
          <w:rFonts w:ascii="Times New Roman" w:eastAsia="Adobe Fan Heiti Std B" w:hAnsi="Times New Roman" w:cs="Times New Roman"/>
          <w:lang w:val="pt-BR"/>
        </w:rPr>
      </w:pPr>
      <w:r w:rsidRPr="00B0553E">
        <w:rPr>
          <w:rFonts w:ascii="Times New Roman" w:eastAsia="Adobe Fan Heiti Std B" w:hAnsi="Times New Roman" w:cs="Times New Roman"/>
          <w:b/>
          <w:lang w:val="pt-BR"/>
        </w:rPr>
        <w:t>4</w:t>
      </w:r>
      <w:r w:rsidR="00ED3DF2" w:rsidRPr="00B0553E">
        <w:rPr>
          <w:rFonts w:ascii="Times New Roman" w:eastAsia="Adobe Fan Heiti Std B" w:hAnsi="Times New Roman" w:cs="Times New Roman"/>
          <w:b/>
          <w:lang w:val="pt-BR"/>
        </w:rPr>
        <w:t xml:space="preserve">.1. </w:t>
      </w:r>
      <w:r w:rsidR="009F4C24" w:rsidRPr="00B0553E">
        <w:rPr>
          <w:rFonts w:ascii="Times New Roman" w:eastAsia="Adobe Fan Heiti Std B" w:hAnsi="Times New Roman" w:cs="Times New Roman"/>
          <w:lang w:val="pt-BR"/>
        </w:rPr>
        <w:t xml:space="preserve">A </w:t>
      </w:r>
      <w:r w:rsidR="00734067">
        <w:rPr>
          <w:rFonts w:ascii="Times New Roman" w:eastAsia="Adobe Fan Heiti Std B" w:hAnsi="Times New Roman" w:cs="Times New Roman"/>
          <w:lang w:val="pt-BR"/>
        </w:rPr>
        <w:t>Lei Municipal nº 3.428, de 13 de dezembro de 2023</w:t>
      </w:r>
      <w:r w:rsidR="009F4C24" w:rsidRPr="00B0553E">
        <w:rPr>
          <w:rFonts w:ascii="Times New Roman" w:eastAsia="Adobe Fan Heiti Std B" w:hAnsi="Times New Roman" w:cs="Times New Roman"/>
          <w:lang w:val="pt-BR"/>
        </w:rPr>
        <w:t xml:space="preserve">, </w:t>
      </w:r>
      <w:r w:rsidR="005D4C24" w:rsidRPr="00B0553E">
        <w:rPr>
          <w:rFonts w:ascii="Times New Roman" w:eastAsia="Adobe Fan Heiti Std B" w:hAnsi="Times New Roman" w:cs="Times New Roman"/>
          <w:lang w:val="pt-BR"/>
        </w:rPr>
        <w:t xml:space="preserve">institui o Programa Passaporte no Município de Maricá, com vistas à execução de atividades de formulação, implementação e monitoramento de políticas de acesso para qualificação e formação acadêmico-profissional em modalidades educacionais inovadoras. </w:t>
      </w:r>
    </w:p>
    <w:p w14:paraId="50B2A7EC" w14:textId="77777777" w:rsidR="009F4C24" w:rsidRPr="00B0553E" w:rsidRDefault="005D4C24" w:rsidP="005D4C24">
      <w:pPr>
        <w:pStyle w:val="Padro"/>
        <w:widowControl w:val="0"/>
        <w:tabs>
          <w:tab w:val="left" w:pos="0"/>
        </w:tabs>
        <w:spacing w:before="120" w:after="0" w:line="360" w:lineRule="auto"/>
        <w:ind w:left="360"/>
        <w:jc w:val="both"/>
        <w:rPr>
          <w:rFonts w:ascii="Times New Roman" w:eastAsia="Adobe Fan Heiti Std B" w:hAnsi="Times New Roman" w:cs="Times New Roman"/>
          <w:lang w:val="pt-BR"/>
        </w:rPr>
      </w:pPr>
      <w:r w:rsidRPr="00B0553E">
        <w:rPr>
          <w:rFonts w:ascii="Times New Roman" w:eastAsia="Adobe Fan Heiti Std B" w:hAnsi="Times New Roman" w:cs="Times New Roman"/>
          <w:lang w:val="pt-BR"/>
        </w:rPr>
        <w:t xml:space="preserve">Cabe, por conseguinte, ao Programa Passaporte subsidiar o poder público na formulação de políticas e no desenvolvimento de ações que coloquem em prática medidas que garantam o acesso para investimento na qualificação e formação acadêmico-profissional, através da concessão de bolsas de estudo para expandir e interiorizar a oferta de cursos livres, de extensão, técnicos, bem como, de graduação, pós-graduação, </w:t>
      </w:r>
      <w:proofErr w:type="spellStart"/>
      <w:r w:rsidRPr="00B0553E">
        <w:rPr>
          <w:rFonts w:ascii="Times New Roman" w:eastAsia="Adobe Fan Heiti Std B" w:hAnsi="Times New Roman" w:cs="Times New Roman"/>
          <w:lang w:val="pt-BR"/>
        </w:rPr>
        <w:t>strictu</w:t>
      </w:r>
      <w:proofErr w:type="spellEnd"/>
      <w:r w:rsidRPr="00B0553E">
        <w:rPr>
          <w:rFonts w:ascii="Times New Roman" w:eastAsia="Adobe Fan Heiti Std B" w:hAnsi="Times New Roman" w:cs="Times New Roman"/>
          <w:lang w:val="pt-BR"/>
        </w:rPr>
        <w:t xml:space="preserve"> e lato senso, e especialização, com a finalidade de promover a geração de pesquisa e inovação voltadas às demandas locais e regionais.</w:t>
      </w:r>
    </w:p>
    <w:p w14:paraId="70E0FAFF" w14:textId="513316EB" w:rsidR="009F4C24" w:rsidRPr="00B0553E" w:rsidRDefault="009F4C24" w:rsidP="005D4C24">
      <w:pPr>
        <w:pStyle w:val="Padro"/>
        <w:widowControl w:val="0"/>
        <w:tabs>
          <w:tab w:val="left" w:pos="0"/>
        </w:tabs>
        <w:spacing w:before="120" w:after="0" w:line="360" w:lineRule="auto"/>
        <w:ind w:left="360"/>
        <w:jc w:val="both"/>
        <w:rPr>
          <w:rFonts w:ascii="Times New Roman" w:eastAsia="Adobe Fan Heiti Std B" w:hAnsi="Times New Roman" w:cs="Times New Roman"/>
          <w:lang w:val="pt-BR"/>
        </w:rPr>
      </w:pPr>
      <w:r w:rsidRPr="00B0553E">
        <w:rPr>
          <w:rFonts w:ascii="Times New Roman" w:eastAsia="Adobe Fan Heiti Std B" w:hAnsi="Times New Roman" w:cs="Times New Roman"/>
          <w:lang w:val="pt-BR"/>
        </w:rPr>
        <w:t xml:space="preserve">O Programa ocorre por meio do estabelecimento de parcerias com Instituições de Ensino Superior, a partir do Chamamento Público nº </w:t>
      </w:r>
      <w:r w:rsidR="005D3FFC">
        <w:rPr>
          <w:rFonts w:ascii="Times New Roman" w:eastAsia="Adobe Fan Heiti Std B" w:hAnsi="Times New Roman" w:cs="Times New Roman"/>
          <w:lang w:val="pt-BR"/>
        </w:rPr>
        <w:t>01/2025</w:t>
      </w:r>
      <w:r w:rsidRPr="00B0553E">
        <w:rPr>
          <w:rFonts w:ascii="Times New Roman" w:eastAsia="Adobe Fan Heiti Std B" w:hAnsi="Times New Roman" w:cs="Times New Roman"/>
          <w:lang w:val="pt-BR"/>
        </w:rPr>
        <w:t xml:space="preserve">, no qual instituições de ensino superior se credenciaram ao Programa para oferta de bolsas de graduação. </w:t>
      </w:r>
    </w:p>
    <w:p w14:paraId="5604D1A6" w14:textId="77777777" w:rsidR="005D4C24" w:rsidRPr="00B0553E" w:rsidRDefault="005D4C24" w:rsidP="005D4C24">
      <w:pPr>
        <w:pStyle w:val="Padro"/>
        <w:widowControl w:val="0"/>
        <w:tabs>
          <w:tab w:val="left" w:pos="0"/>
        </w:tabs>
        <w:autoSpaceDN/>
        <w:spacing w:before="120" w:after="0" w:line="360" w:lineRule="auto"/>
        <w:ind w:left="360"/>
        <w:jc w:val="both"/>
        <w:rPr>
          <w:rFonts w:ascii="Times New Roman" w:eastAsia="Adobe Fan Heiti Std B" w:hAnsi="Times New Roman" w:cs="Times New Roman"/>
          <w:lang w:val="pt-BR"/>
        </w:rPr>
      </w:pPr>
      <w:r w:rsidRPr="00B0553E">
        <w:rPr>
          <w:rFonts w:ascii="Times New Roman" w:eastAsia="Adobe Fan Heiti Std B" w:hAnsi="Times New Roman" w:cs="Times New Roman"/>
          <w:lang w:val="pt-BR"/>
        </w:rPr>
        <w:t xml:space="preserve">Vale destacar que quando falamos de oferta de bolsas de estudo, precisamos </w:t>
      </w:r>
      <w:r w:rsidRPr="00B0553E">
        <w:rPr>
          <w:rFonts w:ascii="Times New Roman" w:eastAsia="Adobe Fan Heiti Std B" w:hAnsi="Times New Roman" w:cs="Times New Roman"/>
          <w:lang w:val="pt-BR"/>
        </w:rPr>
        <w:lastRenderedPageBreak/>
        <w:t>considerar que a gestão dos alunos e sua permanência dentro das IES é algo que passa por constante atualização em decorrência de desistências, trancamentos, transferências e evasão escolar. Assim sendo, é imperioso explicar que poderá haver volatilidade no número apresentado em uma planilha inicial de contratação e na evolução desta ao longo dos meses, tendo por certo que a busca pela exatidão e transparência dos dados informativos são constantes.</w:t>
      </w:r>
    </w:p>
    <w:p w14:paraId="11EBA294" w14:textId="77777777" w:rsidR="00AC0CF4" w:rsidRPr="00B0553E" w:rsidRDefault="00AC0CF4" w:rsidP="008B3455">
      <w:pPr>
        <w:pStyle w:val="PargrafodaLista"/>
        <w:widowControl w:val="0"/>
        <w:tabs>
          <w:tab w:val="left" w:pos="0"/>
          <w:tab w:val="left" w:pos="708"/>
        </w:tabs>
        <w:spacing w:before="120" w:after="0" w:line="360" w:lineRule="auto"/>
        <w:ind w:left="360"/>
        <w:contextualSpacing w:val="0"/>
        <w:jc w:val="both"/>
        <w:rPr>
          <w:sz w:val="24"/>
          <w:szCs w:val="24"/>
        </w:rPr>
      </w:pPr>
    </w:p>
    <w:p w14:paraId="17C8C702" w14:textId="77777777" w:rsidR="00AC0CF4" w:rsidRPr="00B0553E" w:rsidRDefault="00152C71" w:rsidP="00AC0CF4">
      <w:pPr>
        <w:pStyle w:val="NormalWeb"/>
        <w:shd w:val="clear" w:color="auto" w:fill="D0CECE"/>
        <w:spacing w:before="0" w:after="0" w:line="360" w:lineRule="auto"/>
        <w:ind w:right="-1"/>
        <w:rPr>
          <w:b/>
          <w:bCs/>
        </w:rPr>
      </w:pPr>
      <w:r w:rsidRPr="00B0553E">
        <w:rPr>
          <w:b/>
          <w:bCs/>
          <w:lang w:val="pt-PT"/>
        </w:rPr>
        <w:t>5</w:t>
      </w:r>
      <w:r w:rsidR="00AC0CF4" w:rsidRPr="00B0553E">
        <w:rPr>
          <w:b/>
          <w:bCs/>
          <w:lang w:val="pt-PT"/>
        </w:rPr>
        <w:t>.</w:t>
      </w:r>
      <w:r w:rsidR="00AC0CF4" w:rsidRPr="00B0553E">
        <w:rPr>
          <w:b/>
          <w:bCs/>
          <w:lang w:val="pt-PT"/>
        </w:rPr>
        <w:tab/>
      </w:r>
      <w:r w:rsidR="00E239B5" w:rsidRPr="00B0553E">
        <w:rPr>
          <w:b/>
          <w:bCs/>
          <w:lang w:val="pt-PT"/>
        </w:rPr>
        <w:t>DOS QUANTITATIVOS, PRAZO E PRORROGAÇÃO</w:t>
      </w:r>
    </w:p>
    <w:p w14:paraId="0C8756E5" w14:textId="77777777" w:rsidR="00AC0CF4" w:rsidRPr="00B0553E" w:rsidRDefault="00AC0CF4" w:rsidP="006F2D58">
      <w:pPr>
        <w:rPr>
          <w:sz w:val="24"/>
          <w:szCs w:val="24"/>
        </w:rPr>
      </w:pPr>
    </w:p>
    <w:p w14:paraId="3F1D4763" w14:textId="77777777" w:rsidR="00031634" w:rsidRPr="00B0553E" w:rsidRDefault="00031634" w:rsidP="00031634">
      <w:pPr>
        <w:pStyle w:val="PargrafodaLista"/>
        <w:widowControl w:val="0"/>
        <w:numPr>
          <w:ilvl w:val="0"/>
          <w:numId w:val="6"/>
        </w:numPr>
        <w:tabs>
          <w:tab w:val="left" w:pos="0"/>
          <w:tab w:val="left" w:pos="708"/>
        </w:tabs>
        <w:spacing w:before="120" w:after="0" w:line="360" w:lineRule="auto"/>
        <w:contextualSpacing w:val="0"/>
        <w:jc w:val="both"/>
        <w:rPr>
          <w:rFonts w:ascii="Times New Roman" w:eastAsia="Adobe Fan Heiti Std B" w:hAnsi="Times New Roman"/>
          <w:vanish/>
          <w:color w:val="000000"/>
          <w:sz w:val="24"/>
          <w:szCs w:val="24"/>
        </w:rPr>
      </w:pPr>
    </w:p>
    <w:p w14:paraId="614883A5" w14:textId="13ABD463" w:rsidR="00031634" w:rsidRPr="00B0553E" w:rsidRDefault="00031634" w:rsidP="008B3455">
      <w:pPr>
        <w:pStyle w:val="Padro"/>
        <w:widowControl w:val="0"/>
        <w:numPr>
          <w:ilvl w:val="1"/>
          <w:numId w:val="5"/>
        </w:numPr>
        <w:tabs>
          <w:tab w:val="left" w:pos="0"/>
        </w:tabs>
        <w:autoSpaceDN/>
        <w:spacing w:before="120" w:after="0" w:line="360" w:lineRule="auto"/>
        <w:jc w:val="both"/>
        <w:rPr>
          <w:rFonts w:ascii="Times New Roman" w:eastAsia="Adobe Fan Heiti Std B" w:hAnsi="Times New Roman" w:cs="Times New Roman"/>
          <w:lang w:val="pt-BR"/>
        </w:rPr>
      </w:pPr>
      <w:r w:rsidRPr="00B0553E">
        <w:rPr>
          <w:rFonts w:ascii="Times New Roman" w:eastAsia="Adobe Fan Heiti Std B" w:hAnsi="Times New Roman" w:cs="Times New Roman"/>
          <w:lang w:val="pt-BR"/>
        </w:rPr>
        <w:t>A</w:t>
      </w:r>
      <w:r w:rsidR="00977ED1" w:rsidRPr="00B0553E">
        <w:rPr>
          <w:rFonts w:ascii="Times New Roman" w:eastAsia="Adobe Fan Heiti Std B" w:hAnsi="Times New Roman" w:cs="Times New Roman"/>
          <w:lang w:val="pt-BR"/>
        </w:rPr>
        <w:t xml:space="preserve"> partir da</w:t>
      </w:r>
      <w:r w:rsidRPr="00B0553E">
        <w:rPr>
          <w:rFonts w:ascii="Times New Roman" w:eastAsia="Adobe Fan Heiti Std B" w:hAnsi="Times New Roman" w:cs="Times New Roman"/>
          <w:lang w:val="pt-BR"/>
        </w:rPr>
        <w:t xml:space="preserve"> </w:t>
      </w:r>
      <w:r w:rsidR="00CC201C">
        <w:rPr>
          <w:rFonts w:ascii="Times New Roman" w:eastAsia="Adobe Fan Heiti Std B" w:hAnsi="Times New Roman" w:cs="Times New Roman"/>
          <w:lang w:val="pt-BR"/>
        </w:rPr>
        <w:t>m</w:t>
      </w:r>
      <w:r w:rsidRPr="00B0553E">
        <w:rPr>
          <w:rFonts w:ascii="Times New Roman" w:eastAsia="Adobe Fan Heiti Std B" w:hAnsi="Times New Roman" w:cs="Times New Roman"/>
          <w:lang w:val="pt-BR"/>
        </w:rPr>
        <w:t>anifestação de</w:t>
      </w:r>
      <w:r w:rsidR="00CC201C">
        <w:rPr>
          <w:rFonts w:ascii="Times New Roman" w:eastAsia="Adobe Fan Heiti Std B" w:hAnsi="Times New Roman" w:cs="Times New Roman"/>
          <w:lang w:val="pt-BR"/>
        </w:rPr>
        <w:t xml:space="preserve"> interesse dos candidatos no processo em curso de inscrição no Programa Passaporte Universitário</w:t>
      </w:r>
      <w:r w:rsidRPr="00B0553E">
        <w:rPr>
          <w:rFonts w:ascii="Times New Roman" w:eastAsia="Adobe Fan Heiti Std B" w:hAnsi="Times New Roman" w:cs="Times New Roman"/>
          <w:lang w:val="pt-BR"/>
        </w:rPr>
        <w:t xml:space="preserve">, se deu o quantitativo </w:t>
      </w:r>
      <w:r w:rsidR="00633DF3">
        <w:rPr>
          <w:rFonts w:ascii="Times New Roman" w:eastAsia="Adobe Fan Heiti Std B" w:hAnsi="Times New Roman" w:cs="Times New Roman"/>
          <w:lang w:val="pt-BR"/>
        </w:rPr>
        <w:t xml:space="preserve">de </w:t>
      </w:r>
      <w:r w:rsidR="001F4155">
        <w:rPr>
          <w:rFonts w:ascii="Times New Roman" w:eastAsia="Adobe Fan Heiti Std B" w:hAnsi="Times New Roman" w:cs="Times New Roman"/>
          <w:lang w:val="pt-BR"/>
        </w:rPr>
        <w:t xml:space="preserve">5 </w:t>
      </w:r>
      <w:r w:rsidRPr="00B0553E">
        <w:rPr>
          <w:rFonts w:ascii="Times New Roman" w:eastAsia="Adobe Fan Heiti Std B" w:hAnsi="Times New Roman" w:cs="Times New Roman"/>
          <w:lang w:val="pt-BR"/>
        </w:rPr>
        <w:t xml:space="preserve">bolsas de estudo. </w:t>
      </w:r>
    </w:p>
    <w:p w14:paraId="0831D35E" w14:textId="025FE4C5" w:rsidR="00CC3700" w:rsidRPr="00CC3700" w:rsidRDefault="00CC3700" w:rsidP="008B3455">
      <w:pPr>
        <w:pStyle w:val="Padro"/>
        <w:widowControl w:val="0"/>
        <w:numPr>
          <w:ilvl w:val="1"/>
          <w:numId w:val="5"/>
        </w:numPr>
        <w:tabs>
          <w:tab w:val="left" w:pos="0"/>
        </w:tabs>
        <w:autoSpaceDN/>
        <w:spacing w:before="120" w:after="0" w:line="360" w:lineRule="auto"/>
        <w:jc w:val="both"/>
        <w:rPr>
          <w:rFonts w:ascii="Times New Roman" w:eastAsia="Adobe Fan Heiti Std B" w:hAnsi="Times New Roman" w:cs="Times New Roman"/>
          <w:lang w:val="pt-BR"/>
        </w:rPr>
      </w:pPr>
      <w:bookmarkStart w:id="1" w:name="_Hlk201924040"/>
      <w:r w:rsidRPr="00CC3700">
        <w:rPr>
          <w:rFonts w:ascii="Times New Roman" w:hAnsi="Times New Roman"/>
          <w:lang w:val="pt-PT" w:eastAsia="pt-BR"/>
        </w:rPr>
        <w:t>O prazo de vigência do presente CONTRATO será de</w:t>
      </w:r>
      <w:r>
        <w:rPr>
          <w:rFonts w:ascii="Times New Roman" w:hAnsi="Times New Roman"/>
          <w:lang w:val="pt-PT" w:eastAsia="pt-BR"/>
        </w:rPr>
        <w:t xml:space="preserve"> 96</w:t>
      </w:r>
      <w:r w:rsidRPr="00CC3700">
        <w:rPr>
          <w:rFonts w:ascii="Times New Roman" w:hAnsi="Times New Roman"/>
          <w:lang w:val="pt-PT" w:eastAsia="pt-BR"/>
        </w:rPr>
        <w:t xml:space="preserve"> meses, a contar da data de sua assinatura, sendo compatível com a duração do objeto, nos termos do art. 105 da Lei Federal nº 14.133/2021, sendo a natureza do serviço por escopo.</w:t>
      </w:r>
      <w:r w:rsidR="00A47388">
        <w:rPr>
          <w:rFonts w:ascii="Times New Roman" w:hAnsi="Times New Roman"/>
          <w:lang w:val="pt-PT" w:eastAsia="pt-BR"/>
        </w:rPr>
        <w:t xml:space="preserve"> </w:t>
      </w:r>
      <w:r w:rsidR="00B25266">
        <w:rPr>
          <w:rFonts w:ascii="Times New Roman" w:hAnsi="Times New Roman"/>
          <w:lang w:val="pt-PT" w:eastAsia="pt-BR"/>
        </w:rPr>
        <w:t>Ressalta-se que o curso de Medicina possui 6 anos de duração, acrescido da possibilidade de trancamento pelo período de dois semestres letivos, conforme Art. 9º, § 3º</w:t>
      </w:r>
      <w:r w:rsidR="00152E10">
        <w:rPr>
          <w:rFonts w:ascii="Times New Roman" w:hAnsi="Times New Roman"/>
          <w:lang w:val="pt-PT" w:eastAsia="pt-BR"/>
        </w:rPr>
        <w:t xml:space="preserve"> do</w:t>
      </w:r>
      <w:r w:rsidR="00152E10" w:rsidRPr="00152E10">
        <w:t xml:space="preserve"> </w:t>
      </w:r>
      <w:r w:rsidR="00152E10">
        <w:rPr>
          <w:rFonts w:ascii="Times New Roman" w:hAnsi="Times New Roman"/>
          <w:lang w:val="pt-PT" w:eastAsia="pt-BR"/>
        </w:rPr>
        <w:t>Decreto Municipal</w:t>
      </w:r>
      <w:r w:rsidR="00152E10" w:rsidRPr="00152E10">
        <w:rPr>
          <w:rFonts w:ascii="Times New Roman" w:hAnsi="Times New Roman"/>
          <w:lang w:val="pt-PT" w:eastAsia="pt-BR"/>
        </w:rPr>
        <w:t xml:space="preserve"> Nº 1.355</w:t>
      </w:r>
      <w:r w:rsidR="00152E10">
        <w:rPr>
          <w:rFonts w:ascii="Times New Roman" w:hAnsi="Times New Roman"/>
          <w:lang w:val="pt-PT" w:eastAsia="pt-BR"/>
        </w:rPr>
        <w:t xml:space="preserve">/2024 , bem como cobrirá reprovações em até 25% das disciplinas </w:t>
      </w:r>
      <w:r w:rsidR="00152E10" w:rsidRPr="00152E10">
        <w:rPr>
          <w:rFonts w:ascii="Times New Roman" w:hAnsi="Times New Roman"/>
          <w:lang w:val="pt-PT" w:eastAsia="pt-BR"/>
        </w:rPr>
        <w:t>de cada período/semestre</w:t>
      </w:r>
      <w:r w:rsidR="00152E10">
        <w:rPr>
          <w:rFonts w:ascii="Times New Roman" w:hAnsi="Times New Roman"/>
          <w:lang w:val="pt-PT" w:eastAsia="pt-BR"/>
        </w:rPr>
        <w:t xml:space="preserve">, consonante com o Art. 8º, § 1º </w:t>
      </w:r>
      <w:r w:rsidR="00152E10">
        <w:rPr>
          <w:rFonts w:ascii="Times New Roman" w:hAnsi="Times New Roman"/>
          <w:lang w:val="pt-PT" w:eastAsia="pt-BR"/>
        </w:rPr>
        <w:t>do</w:t>
      </w:r>
      <w:r w:rsidR="00152E10" w:rsidRPr="00152E10">
        <w:t xml:space="preserve"> </w:t>
      </w:r>
      <w:r w:rsidR="00152E10">
        <w:rPr>
          <w:rFonts w:ascii="Times New Roman" w:hAnsi="Times New Roman"/>
          <w:lang w:val="pt-PT" w:eastAsia="pt-BR"/>
        </w:rPr>
        <w:t>Decreto Municipal</w:t>
      </w:r>
      <w:r w:rsidR="00152E10" w:rsidRPr="00152E10">
        <w:rPr>
          <w:rFonts w:ascii="Times New Roman" w:hAnsi="Times New Roman"/>
          <w:lang w:val="pt-PT" w:eastAsia="pt-BR"/>
        </w:rPr>
        <w:t xml:space="preserve"> Nº 1.355</w:t>
      </w:r>
      <w:r w:rsidR="00152E10">
        <w:rPr>
          <w:rFonts w:ascii="Times New Roman" w:hAnsi="Times New Roman"/>
          <w:lang w:val="pt-PT" w:eastAsia="pt-BR"/>
        </w:rPr>
        <w:t>/2024</w:t>
      </w:r>
      <w:r w:rsidR="00152E10">
        <w:rPr>
          <w:rFonts w:ascii="Times New Roman" w:hAnsi="Times New Roman"/>
          <w:lang w:val="pt-PT" w:eastAsia="pt-BR"/>
        </w:rPr>
        <w:t xml:space="preserve"> e Art.</w:t>
      </w:r>
      <w:r w:rsidR="00152E10" w:rsidRPr="00152E10">
        <w:rPr>
          <w:rFonts w:ascii="Times New Roman" w:hAnsi="Times New Roman"/>
          <w:lang w:val="pt-PT" w:eastAsia="pt-BR"/>
        </w:rPr>
        <w:t xml:space="preserve"> </w:t>
      </w:r>
      <w:r w:rsidR="00152E10">
        <w:rPr>
          <w:rFonts w:ascii="Times New Roman" w:hAnsi="Times New Roman"/>
          <w:lang w:val="pt-PT" w:eastAsia="pt-BR"/>
        </w:rPr>
        <w:t>19</w:t>
      </w:r>
      <w:r w:rsidR="00152E10">
        <w:rPr>
          <w:rFonts w:ascii="Times New Roman" w:hAnsi="Times New Roman"/>
          <w:lang w:val="pt-PT" w:eastAsia="pt-BR"/>
        </w:rPr>
        <w:t>, § 1º</w:t>
      </w:r>
      <w:r w:rsidR="00152E10">
        <w:rPr>
          <w:rFonts w:ascii="Times New Roman" w:hAnsi="Times New Roman"/>
          <w:lang w:val="pt-PT" w:eastAsia="pt-BR"/>
        </w:rPr>
        <w:t xml:space="preserve"> da Lei Municipal Nº</w:t>
      </w:r>
      <w:r w:rsidR="00152E10" w:rsidRPr="00152E10">
        <w:rPr>
          <w:rFonts w:ascii="Times New Roman" w:hAnsi="Times New Roman"/>
          <w:lang w:val="pt-BR" w:eastAsia="pt-BR"/>
        </w:rPr>
        <w:t xml:space="preserve"> 3.428</w:t>
      </w:r>
      <w:r w:rsidR="00152E10">
        <w:rPr>
          <w:rFonts w:ascii="Times New Roman" w:hAnsi="Times New Roman"/>
          <w:lang w:val="pt-BR" w:eastAsia="pt-BR"/>
        </w:rPr>
        <w:t>/2023.</w:t>
      </w:r>
      <w:bookmarkEnd w:id="1"/>
    </w:p>
    <w:p w14:paraId="348DDDB7" w14:textId="53AF53E1" w:rsidR="00ED6882" w:rsidRPr="002875A4" w:rsidRDefault="00ED6882" w:rsidP="008B3455">
      <w:pPr>
        <w:pStyle w:val="Padro"/>
        <w:widowControl w:val="0"/>
        <w:numPr>
          <w:ilvl w:val="1"/>
          <w:numId w:val="5"/>
        </w:numPr>
        <w:tabs>
          <w:tab w:val="left" w:pos="0"/>
        </w:tabs>
        <w:autoSpaceDN/>
        <w:spacing w:before="120" w:after="0" w:line="360" w:lineRule="auto"/>
        <w:jc w:val="both"/>
        <w:rPr>
          <w:rFonts w:ascii="Times New Roman" w:eastAsia="Adobe Fan Heiti Std B" w:hAnsi="Times New Roman" w:cs="Times New Roman"/>
          <w:lang w:val="pt-BR"/>
        </w:rPr>
      </w:pPr>
      <w:r w:rsidRPr="00B0553E">
        <w:rPr>
          <w:rFonts w:ascii="Times New Roman" w:hAnsi="Times New Roman"/>
        </w:rPr>
        <w:t xml:space="preserve">As </w:t>
      </w:r>
      <w:proofErr w:type="spellStart"/>
      <w:r w:rsidRPr="00B0553E">
        <w:rPr>
          <w:rFonts w:ascii="Times New Roman" w:hAnsi="Times New Roman"/>
        </w:rPr>
        <w:t>vagas</w:t>
      </w:r>
      <w:proofErr w:type="spellEnd"/>
      <w:r w:rsidRPr="00B0553E">
        <w:rPr>
          <w:rFonts w:ascii="Times New Roman" w:hAnsi="Times New Roman"/>
        </w:rPr>
        <w:t xml:space="preserve"> </w:t>
      </w:r>
      <w:proofErr w:type="spellStart"/>
      <w:r w:rsidRPr="00B0553E">
        <w:rPr>
          <w:rFonts w:ascii="Times New Roman" w:hAnsi="Times New Roman"/>
        </w:rPr>
        <w:t>serão</w:t>
      </w:r>
      <w:proofErr w:type="spellEnd"/>
      <w:r w:rsidRPr="00B0553E">
        <w:rPr>
          <w:rFonts w:ascii="Times New Roman" w:hAnsi="Times New Roman"/>
        </w:rPr>
        <w:t xml:space="preserve"> </w:t>
      </w:r>
      <w:proofErr w:type="spellStart"/>
      <w:r w:rsidRPr="00B0553E">
        <w:rPr>
          <w:rFonts w:ascii="Times New Roman" w:hAnsi="Times New Roman"/>
        </w:rPr>
        <w:t>distribuídas</w:t>
      </w:r>
      <w:proofErr w:type="spellEnd"/>
      <w:r w:rsidRPr="00B0553E">
        <w:rPr>
          <w:rFonts w:ascii="Times New Roman" w:hAnsi="Times New Roman"/>
        </w:rPr>
        <w:t xml:space="preserve"> </w:t>
      </w:r>
      <w:proofErr w:type="spellStart"/>
      <w:r w:rsidRPr="00B0553E">
        <w:rPr>
          <w:rFonts w:ascii="Times New Roman" w:hAnsi="Times New Roman"/>
        </w:rPr>
        <w:t>conforme</w:t>
      </w:r>
      <w:proofErr w:type="spellEnd"/>
      <w:r w:rsidRPr="00B0553E">
        <w:rPr>
          <w:rFonts w:ascii="Times New Roman" w:hAnsi="Times New Roman"/>
        </w:rPr>
        <w:t xml:space="preserve"> </w:t>
      </w:r>
      <w:proofErr w:type="spellStart"/>
      <w:r w:rsidRPr="00B0553E">
        <w:rPr>
          <w:rFonts w:ascii="Times New Roman" w:hAnsi="Times New Roman"/>
        </w:rPr>
        <w:t>ofertas</w:t>
      </w:r>
      <w:proofErr w:type="spellEnd"/>
      <w:r w:rsidRPr="00B0553E">
        <w:rPr>
          <w:rFonts w:ascii="Times New Roman" w:hAnsi="Times New Roman"/>
        </w:rPr>
        <w:t xml:space="preserve"> de </w:t>
      </w:r>
      <w:proofErr w:type="spellStart"/>
      <w:r w:rsidRPr="00B0553E">
        <w:rPr>
          <w:rFonts w:ascii="Times New Roman" w:hAnsi="Times New Roman"/>
        </w:rPr>
        <w:t>vagas</w:t>
      </w:r>
      <w:proofErr w:type="spellEnd"/>
      <w:r w:rsidRPr="00B0553E">
        <w:rPr>
          <w:rFonts w:ascii="Times New Roman" w:hAnsi="Times New Roman"/>
        </w:rPr>
        <w:t xml:space="preserve"> da </w:t>
      </w:r>
      <w:proofErr w:type="spellStart"/>
      <w:r w:rsidRPr="00B0553E">
        <w:rPr>
          <w:rFonts w:ascii="Times New Roman" w:hAnsi="Times New Roman"/>
        </w:rPr>
        <w:t>aludida</w:t>
      </w:r>
      <w:proofErr w:type="spellEnd"/>
      <w:r w:rsidRPr="00B0553E">
        <w:rPr>
          <w:rFonts w:ascii="Times New Roman" w:hAnsi="Times New Roman"/>
        </w:rPr>
        <w:t xml:space="preserve"> C</w:t>
      </w:r>
      <w:r w:rsidR="00977ED1" w:rsidRPr="00B0553E">
        <w:rPr>
          <w:rFonts w:ascii="Times New Roman" w:hAnsi="Times New Roman"/>
        </w:rPr>
        <w:t xml:space="preserve">ONTRATADA, </w:t>
      </w:r>
      <w:proofErr w:type="spellStart"/>
      <w:r w:rsidR="00977ED1" w:rsidRPr="00B0553E">
        <w:rPr>
          <w:rFonts w:ascii="Times New Roman" w:hAnsi="Times New Roman"/>
        </w:rPr>
        <w:t>conforme</w:t>
      </w:r>
      <w:proofErr w:type="spellEnd"/>
      <w:r w:rsidR="00977ED1" w:rsidRPr="00B0553E">
        <w:rPr>
          <w:rFonts w:ascii="Times New Roman" w:hAnsi="Times New Roman"/>
        </w:rPr>
        <w:t xml:space="preserve"> </w:t>
      </w:r>
      <w:proofErr w:type="spellStart"/>
      <w:r w:rsidR="00977ED1" w:rsidRPr="00B0553E">
        <w:rPr>
          <w:rFonts w:ascii="Times New Roman" w:hAnsi="Times New Roman"/>
        </w:rPr>
        <w:t>demonstrado</w:t>
      </w:r>
      <w:proofErr w:type="spellEnd"/>
      <w:r w:rsidR="00977ED1" w:rsidRPr="00B0553E">
        <w:rPr>
          <w:rFonts w:ascii="Times New Roman" w:hAnsi="Times New Roman"/>
        </w:rPr>
        <w:t>:</w:t>
      </w:r>
    </w:p>
    <w:p w14:paraId="6853DC61" w14:textId="77777777" w:rsidR="002875A4" w:rsidRPr="00633DF3" w:rsidRDefault="002875A4" w:rsidP="002875A4">
      <w:pPr>
        <w:pStyle w:val="Padro"/>
        <w:widowControl w:val="0"/>
        <w:tabs>
          <w:tab w:val="left" w:pos="0"/>
        </w:tabs>
        <w:autoSpaceDN/>
        <w:spacing w:before="120" w:after="0" w:line="360" w:lineRule="auto"/>
        <w:ind w:left="360"/>
        <w:jc w:val="both"/>
        <w:rPr>
          <w:rFonts w:ascii="Times New Roman" w:eastAsia="Adobe Fan Heiti Std B" w:hAnsi="Times New Roman" w:cs="Times New Roman"/>
          <w:lang w:val="pt-BR"/>
        </w:rPr>
      </w:pPr>
    </w:p>
    <w:tbl>
      <w:tblPr>
        <w:tblW w:w="7500" w:type="dxa"/>
        <w:jc w:val="center"/>
        <w:tblCellMar>
          <w:left w:w="70" w:type="dxa"/>
          <w:right w:w="70" w:type="dxa"/>
        </w:tblCellMar>
        <w:tblLook w:val="04A0" w:firstRow="1" w:lastRow="0" w:firstColumn="1" w:lastColumn="0" w:noHBand="0" w:noVBand="1"/>
      </w:tblPr>
      <w:tblGrid>
        <w:gridCol w:w="6300"/>
        <w:gridCol w:w="1200"/>
      </w:tblGrid>
      <w:tr w:rsidR="00CC3700" w:rsidRPr="00CC3700" w14:paraId="440F146B" w14:textId="77777777" w:rsidTr="00CC3700">
        <w:trPr>
          <w:trHeight w:val="315"/>
          <w:jc w:val="center"/>
        </w:trPr>
        <w:tc>
          <w:tcPr>
            <w:tcW w:w="7500" w:type="dxa"/>
            <w:gridSpan w:val="2"/>
            <w:tcBorders>
              <w:top w:val="single" w:sz="8" w:space="0" w:color="auto"/>
              <w:left w:val="single" w:sz="8" w:space="0" w:color="auto"/>
              <w:bottom w:val="single" w:sz="8" w:space="0" w:color="auto"/>
              <w:right w:val="single" w:sz="8" w:space="0" w:color="000000"/>
            </w:tcBorders>
            <w:shd w:val="clear" w:color="000000" w:fill="000000"/>
            <w:noWrap/>
            <w:vAlign w:val="center"/>
            <w:hideMark/>
          </w:tcPr>
          <w:p w14:paraId="50861CE3" w14:textId="7543A705" w:rsidR="00CC3700" w:rsidRPr="00CC3700" w:rsidRDefault="00CC3700" w:rsidP="00CC3700">
            <w:pPr>
              <w:suppressAutoHyphens w:val="0"/>
              <w:spacing w:after="0" w:line="240" w:lineRule="auto"/>
              <w:jc w:val="center"/>
              <w:rPr>
                <w:rFonts w:eastAsia="Times New Roman" w:cs="Calibri"/>
                <w:b/>
                <w:bCs/>
                <w:color w:val="FFFFFF"/>
                <w:lang w:eastAsia="pt-BR"/>
              </w:rPr>
            </w:pPr>
            <w:r w:rsidRPr="00CC3700">
              <w:rPr>
                <w:rFonts w:eastAsia="Times New Roman" w:cs="Calibri"/>
                <w:b/>
                <w:bCs/>
                <w:color w:val="FFFFFF"/>
                <w:lang w:eastAsia="pt-BR"/>
              </w:rPr>
              <w:t xml:space="preserve">Relação de cursos – </w:t>
            </w:r>
            <w:r w:rsidR="001F4155">
              <w:rPr>
                <w:rFonts w:eastAsia="Times New Roman" w:cs="Calibri"/>
                <w:b/>
                <w:bCs/>
                <w:color w:val="FFFFFF"/>
                <w:lang w:eastAsia="pt-BR"/>
              </w:rPr>
              <w:t>UNIFESO</w:t>
            </w:r>
          </w:p>
        </w:tc>
      </w:tr>
      <w:tr w:rsidR="00CC3700" w:rsidRPr="00CC3700" w14:paraId="4E0DAA7F" w14:textId="77777777" w:rsidTr="00CC3700">
        <w:trPr>
          <w:trHeight w:val="315"/>
          <w:jc w:val="center"/>
        </w:trPr>
        <w:tc>
          <w:tcPr>
            <w:tcW w:w="6300" w:type="dxa"/>
            <w:tcBorders>
              <w:top w:val="nil"/>
              <w:left w:val="single" w:sz="8" w:space="0" w:color="auto"/>
              <w:bottom w:val="single" w:sz="8" w:space="0" w:color="auto"/>
              <w:right w:val="single" w:sz="8" w:space="0" w:color="auto"/>
            </w:tcBorders>
            <w:shd w:val="clear" w:color="000000" w:fill="A6A6A6"/>
            <w:noWrap/>
            <w:vAlign w:val="center"/>
            <w:hideMark/>
          </w:tcPr>
          <w:p w14:paraId="118F328D" w14:textId="22F572A1" w:rsidR="00CC3700" w:rsidRPr="00CC3700" w:rsidRDefault="001F4155" w:rsidP="00CC3700">
            <w:pPr>
              <w:suppressAutoHyphens w:val="0"/>
              <w:spacing w:after="0" w:line="240" w:lineRule="auto"/>
              <w:jc w:val="center"/>
              <w:rPr>
                <w:rFonts w:eastAsia="Times New Roman" w:cs="Calibri"/>
                <w:b/>
                <w:bCs/>
                <w:color w:val="000000"/>
                <w:lang w:eastAsia="pt-BR"/>
              </w:rPr>
            </w:pPr>
            <w:r>
              <w:rPr>
                <w:rFonts w:eastAsia="Times New Roman" w:cs="Calibri"/>
                <w:b/>
                <w:bCs/>
                <w:color w:val="000000"/>
                <w:lang w:eastAsia="pt-BR"/>
              </w:rPr>
              <w:t>UNIFESO</w:t>
            </w:r>
          </w:p>
        </w:tc>
        <w:tc>
          <w:tcPr>
            <w:tcW w:w="1200" w:type="dxa"/>
            <w:tcBorders>
              <w:top w:val="nil"/>
              <w:left w:val="nil"/>
              <w:bottom w:val="single" w:sz="8" w:space="0" w:color="auto"/>
              <w:right w:val="single" w:sz="8" w:space="0" w:color="auto"/>
            </w:tcBorders>
            <w:shd w:val="clear" w:color="000000" w:fill="A6A6A6"/>
            <w:noWrap/>
            <w:vAlign w:val="center"/>
            <w:hideMark/>
          </w:tcPr>
          <w:p w14:paraId="3D93115B" w14:textId="77777777" w:rsidR="00CC3700" w:rsidRPr="00CC3700" w:rsidRDefault="00CC3700" w:rsidP="00CC3700">
            <w:pPr>
              <w:suppressAutoHyphens w:val="0"/>
              <w:spacing w:after="0" w:line="240" w:lineRule="auto"/>
              <w:jc w:val="center"/>
              <w:rPr>
                <w:rFonts w:eastAsia="Times New Roman" w:cs="Calibri"/>
                <w:b/>
                <w:bCs/>
                <w:color w:val="000000"/>
                <w:lang w:eastAsia="pt-BR"/>
              </w:rPr>
            </w:pPr>
            <w:proofErr w:type="spellStart"/>
            <w:r w:rsidRPr="00CC3700">
              <w:rPr>
                <w:rFonts w:eastAsia="Times New Roman" w:cs="Calibri"/>
                <w:b/>
                <w:bCs/>
                <w:color w:val="000000"/>
                <w:lang w:eastAsia="pt-BR"/>
              </w:rPr>
              <w:t>Qtd</w:t>
            </w:r>
            <w:proofErr w:type="spellEnd"/>
            <w:r w:rsidRPr="00CC3700">
              <w:rPr>
                <w:rFonts w:eastAsia="Times New Roman" w:cs="Calibri"/>
                <w:b/>
                <w:bCs/>
                <w:color w:val="000000"/>
                <w:lang w:eastAsia="pt-BR"/>
              </w:rPr>
              <w:t>. Vagas</w:t>
            </w:r>
          </w:p>
        </w:tc>
      </w:tr>
      <w:tr w:rsidR="001F4155" w:rsidRPr="00CC3700" w14:paraId="7421BEC9" w14:textId="77777777" w:rsidTr="001F4155">
        <w:trPr>
          <w:trHeight w:val="259"/>
          <w:jc w:val="center"/>
        </w:trPr>
        <w:tc>
          <w:tcPr>
            <w:tcW w:w="6300" w:type="dxa"/>
            <w:tcBorders>
              <w:top w:val="nil"/>
              <w:left w:val="single" w:sz="8" w:space="0" w:color="auto"/>
              <w:bottom w:val="single" w:sz="8" w:space="0" w:color="auto"/>
              <w:right w:val="single" w:sz="8" w:space="0" w:color="auto"/>
            </w:tcBorders>
            <w:shd w:val="clear" w:color="000000" w:fill="FFFFFF"/>
            <w:vAlign w:val="center"/>
            <w:hideMark/>
          </w:tcPr>
          <w:p w14:paraId="7D52AD30" w14:textId="6925F665" w:rsidR="001F4155" w:rsidRPr="00CC3700" w:rsidRDefault="001F4155" w:rsidP="00CC3700">
            <w:pPr>
              <w:suppressAutoHyphens w:val="0"/>
              <w:spacing w:after="0" w:line="240" w:lineRule="auto"/>
              <w:jc w:val="center"/>
              <w:rPr>
                <w:rFonts w:ascii="Arial" w:eastAsia="Times New Roman" w:hAnsi="Arial" w:cs="Arial"/>
                <w:b/>
                <w:bCs/>
                <w:color w:val="000000"/>
                <w:sz w:val="20"/>
                <w:szCs w:val="20"/>
                <w:lang w:eastAsia="pt-BR"/>
              </w:rPr>
            </w:pPr>
            <w:r w:rsidRPr="00CC3700">
              <w:rPr>
                <w:rFonts w:ascii="Arial" w:eastAsia="Times New Roman" w:hAnsi="Arial" w:cs="Arial"/>
                <w:b/>
                <w:bCs/>
                <w:color w:val="000000"/>
                <w:sz w:val="20"/>
                <w:szCs w:val="20"/>
                <w:lang w:eastAsia="pt-BR"/>
              </w:rPr>
              <w:t>Medicina</w:t>
            </w:r>
          </w:p>
        </w:tc>
        <w:tc>
          <w:tcPr>
            <w:tcW w:w="1200" w:type="dxa"/>
            <w:tcBorders>
              <w:top w:val="nil"/>
              <w:left w:val="nil"/>
              <w:bottom w:val="single" w:sz="8" w:space="0" w:color="auto"/>
              <w:right w:val="single" w:sz="8" w:space="0" w:color="auto"/>
            </w:tcBorders>
            <w:shd w:val="clear" w:color="000000" w:fill="FFFFFF"/>
            <w:vAlign w:val="center"/>
            <w:hideMark/>
          </w:tcPr>
          <w:p w14:paraId="7022EC37" w14:textId="77777777" w:rsidR="001F4155" w:rsidRDefault="001F4155" w:rsidP="00CC3700">
            <w:pPr>
              <w:suppressAutoHyphens w:val="0"/>
              <w:spacing w:after="0" w:line="240" w:lineRule="auto"/>
              <w:jc w:val="center"/>
              <w:rPr>
                <w:rFonts w:ascii="Arial" w:eastAsia="Times New Roman" w:hAnsi="Arial" w:cs="Arial"/>
                <w:b/>
                <w:bCs/>
                <w:color w:val="000000"/>
                <w:sz w:val="20"/>
                <w:szCs w:val="20"/>
                <w:lang w:eastAsia="pt-BR"/>
              </w:rPr>
            </w:pPr>
            <w:r w:rsidRPr="00CC3700">
              <w:rPr>
                <w:rFonts w:ascii="Arial" w:eastAsia="Times New Roman" w:hAnsi="Arial" w:cs="Arial"/>
                <w:b/>
                <w:bCs/>
                <w:color w:val="000000"/>
                <w:sz w:val="20"/>
                <w:szCs w:val="20"/>
                <w:lang w:eastAsia="pt-BR"/>
              </w:rPr>
              <w:t>5</w:t>
            </w:r>
          </w:p>
          <w:p w14:paraId="67CB0F95" w14:textId="3EFCEE68" w:rsidR="001F4155" w:rsidRPr="00CC3700" w:rsidRDefault="001F4155" w:rsidP="00CC3700">
            <w:pPr>
              <w:suppressAutoHyphens w:val="0"/>
              <w:spacing w:after="0" w:line="240" w:lineRule="auto"/>
              <w:jc w:val="center"/>
              <w:rPr>
                <w:rFonts w:ascii="Arial" w:eastAsia="Times New Roman" w:hAnsi="Arial" w:cs="Arial"/>
                <w:b/>
                <w:bCs/>
                <w:color w:val="000000"/>
                <w:sz w:val="20"/>
                <w:szCs w:val="20"/>
                <w:lang w:eastAsia="pt-BR"/>
              </w:rPr>
            </w:pPr>
          </w:p>
        </w:tc>
      </w:tr>
    </w:tbl>
    <w:p w14:paraId="6A475758" w14:textId="77777777" w:rsidR="00E239B5" w:rsidRPr="00B0553E" w:rsidRDefault="00E239B5" w:rsidP="006F2D58"/>
    <w:p w14:paraId="4DEEC7A6" w14:textId="77777777" w:rsidR="00AC0CF4" w:rsidRPr="00B0553E" w:rsidRDefault="00152C71" w:rsidP="00AC0CF4">
      <w:pPr>
        <w:pStyle w:val="NormalWeb"/>
        <w:shd w:val="clear" w:color="auto" w:fill="D0CECE"/>
        <w:spacing w:before="0" w:after="0" w:line="360" w:lineRule="auto"/>
        <w:ind w:right="-1"/>
        <w:rPr>
          <w:b/>
          <w:bCs/>
          <w:sz w:val="22"/>
          <w:szCs w:val="22"/>
        </w:rPr>
      </w:pPr>
      <w:r w:rsidRPr="00B0553E">
        <w:rPr>
          <w:b/>
          <w:bCs/>
          <w:sz w:val="22"/>
          <w:szCs w:val="22"/>
          <w:lang w:val="pt-PT"/>
        </w:rPr>
        <w:t>6</w:t>
      </w:r>
      <w:r w:rsidR="00AC0CF4" w:rsidRPr="00B0553E">
        <w:rPr>
          <w:b/>
          <w:bCs/>
          <w:sz w:val="22"/>
          <w:szCs w:val="22"/>
          <w:lang w:val="pt-PT"/>
        </w:rPr>
        <w:t>.</w:t>
      </w:r>
      <w:r w:rsidR="00AC0CF4" w:rsidRPr="00B0553E">
        <w:rPr>
          <w:b/>
          <w:bCs/>
          <w:sz w:val="22"/>
          <w:szCs w:val="22"/>
          <w:lang w:val="pt-PT"/>
        </w:rPr>
        <w:tab/>
        <w:t xml:space="preserve">DA </w:t>
      </w:r>
      <w:r w:rsidR="00263708" w:rsidRPr="00B0553E">
        <w:rPr>
          <w:b/>
          <w:bCs/>
          <w:sz w:val="22"/>
          <w:szCs w:val="22"/>
          <w:lang w:val="pt-PT"/>
        </w:rPr>
        <w:t>MEMÓRIA DE CÁLCULO</w:t>
      </w:r>
    </w:p>
    <w:p w14:paraId="5C6E0EBC" w14:textId="77777777" w:rsidR="00AC0CF4" w:rsidRPr="00B0553E" w:rsidRDefault="00AC0CF4" w:rsidP="006F2D58"/>
    <w:p w14:paraId="05381D90" w14:textId="77777777" w:rsidR="00263708" w:rsidRPr="00B0553E" w:rsidRDefault="00263708" w:rsidP="008B3455">
      <w:pPr>
        <w:pStyle w:val="PargrafodaLista"/>
        <w:widowControl w:val="0"/>
        <w:numPr>
          <w:ilvl w:val="0"/>
          <w:numId w:val="5"/>
        </w:numPr>
        <w:tabs>
          <w:tab w:val="left" w:pos="0"/>
          <w:tab w:val="left" w:pos="708"/>
        </w:tabs>
        <w:spacing w:before="120" w:after="0" w:line="360" w:lineRule="auto"/>
        <w:contextualSpacing w:val="0"/>
        <w:jc w:val="both"/>
        <w:rPr>
          <w:rFonts w:ascii="Times New Roman" w:eastAsia="Times New Roman" w:hAnsi="Times New Roman" w:cs="Verdana"/>
          <w:vanish/>
          <w:color w:val="000000"/>
          <w:sz w:val="24"/>
          <w:szCs w:val="24"/>
          <w:lang w:val="pt-PT" w:eastAsia="pt-BR"/>
        </w:rPr>
      </w:pPr>
    </w:p>
    <w:p w14:paraId="54D2D9EE" w14:textId="77777777" w:rsidR="009F7B64" w:rsidRPr="00B0553E" w:rsidRDefault="009F7B64" w:rsidP="006F2D58">
      <w:pPr>
        <w:pStyle w:val="Padro"/>
        <w:widowControl w:val="0"/>
        <w:numPr>
          <w:ilvl w:val="1"/>
          <w:numId w:val="5"/>
        </w:numPr>
        <w:tabs>
          <w:tab w:val="left" w:pos="0"/>
        </w:tabs>
        <w:autoSpaceDN/>
        <w:spacing w:before="120" w:after="0" w:line="360" w:lineRule="auto"/>
        <w:jc w:val="both"/>
        <w:rPr>
          <w:rFonts w:ascii="Times New Roman" w:hAnsi="Times New Roman"/>
          <w:lang w:val="pt-PT" w:eastAsia="pt-BR"/>
        </w:rPr>
      </w:pPr>
      <w:r w:rsidRPr="00B0553E">
        <w:rPr>
          <w:rFonts w:ascii="Times New Roman" w:hAnsi="Times New Roman"/>
          <w:lang w:val="pt-PT" w:eastAsia="pt-BR"/>
        </w:rPr>
        <w:t xml:space="preserve"> </w:t>
      </w:r>
      <w:r w:rsidR="007906E4">
        <w:rPr>
          <w:rFonts w:ascii="Times New Roman" w:hAnsi="Times New Roman"/>
          <w:lang w:val="pt-PT" w:eastAsia="pt-BR"/>
        </w:rPr>
        <w:t>A execução da presente contratação</w:t>
      </w:r>
      <w:r w:rsidR="00734067">
        <w:rPr>
          <w:rFonts w:ascii="Times New Roman" w:hAnsi="Times New Roman"/>
          <w:lang w:val="pt-PT" w:eastAsia="pt-BR"/>
        </w:rPr>
        <w:t xml:space="preserve"> prevê</w:t>
      </w:r>
      <w:r w:rsidRPr="00B0553E">
        <w:rPr>
          <w:rFonts w:ascii="Times New Roman" w:hAnsi="Times New Roman"/>
          <w:lang w:val="pt-PT" w:eastAsia="pt-BR"/>
        </w:rPr>
        <w:t xml:space="preserve"> não ultrapassar o valor do</w:t>
      </w:r>
      <w:r w:rsidR="00B95129">
        <w:rPr>
          <w:rFonts w:ascii="Times New Roman" w:hAnsi="Times New Roman"/>
          <w:lang w:val="pt-PT" w:eastAsia="pt-BR"/>
        </w:rPr>
        <w:t>s</w:t>
      </w:r>
      <w:r w:rsidRPr="00B0553E">
        <w:rPr>
          <w:rFonts w:ascii="Times New Roman" w:hAnsi="Times New Roman"/>
          <w:lang w:val="pt-PT" w:eastAsia="pt-BR"/>
        </w:rPr>
        <w:t xml:space="preserve"> teto</w:t>
      </w:r>
      <w:r w:rsidR="00B95129">
        <w:rPr>
          <w:rFonts w:ascii="Times New Roman" w:hAnsi="Times New Roman"/>
          <w:lang w:val="pt-PT" w:eastAsia="pt-BR"/>
        </w:rPr>
        <w:t>s mensais</w:t>
      </w:r>
      <w:r w:rsidRPr="00B0553E">
        <w:rPr>
          <w:rFonts w:ascii="Times New Roman" w:hAnsi="Times New Roman"/>
          <w:lang w:val="pt-PT" w:eastAsia="pt-BR"/>
        </w:rPr>
        <w:t xml:space="preserve"> estipulado</w:t>
      </w:r>
      <w:r w:rsidR="00B95129">
        <w:rPr>
          <w:rFonts w:ascii="Times New Roman" w:hAnsi="Times New Roman"/>
          <w:lang w:val="pt-PT" w:eastAsia="pt-BR"/>
        </w:rPr>
        <w:t>s</w:t>
      </w:r>
      <w:r w:rsidRPr="00B0553E">
        <w:rPr>
          <w:rFonts w:ascii="Times New Roman" w:hAnsi="Times New Roman"/>
          <w:lang w:val="pt-PT" w:eastAsia="pt-BR"/>
        </w:rPr>
        <w:t xml:space="preserve"> pelo Programa, a saber:</w:t>
      </w:r>
    </w:p>
    <w:p w14:paraId="37FF5747" w14:textId="77777777" w:rsidR="009F7B64" w:rsidRDefault="009F7B64" w:rsidP="00734067">
      <w:pPr>
        <w:pStyle w:val="Padro"/>
        <w:widowControl w:val="0"/>
        <w:numPr>
          <w:ilvl w:val="0"/>
          <w:numId w:val="14"/>
        </w:numPr>
        <w:tabs>
          <w:tab w:val="left" w:pos="0"/>
        </w:tabs>
        <w:autoSpaceDN/>
        <w:spacing w:before="120" w:after="0" w:line="360" w:lineRule="auto"/>
        <w:jc w:val="both"/>
        <w:rPr>
          <w:rFonts w:ascii="Times New Roman" w:hAnsi="Times New Roman"/>
          <w:lang w:val="pt-PT" w:eastAsia="pt-BR"/>
        </w:rPr>
      </w:pPr>
      <w:r w:rsidRPr="00B0553E">
        <w:rPr>
          <w:rFonts w:ascii="Times New Roman" w:hAnsi="Times New Roman"/>
          <w:lang w:val="pt-PT" w:eastAsia="pt-BR"/>
        </w:rPr>
        <w:t xml:space="preserve">R$ </w:t>
      </w:r>
      <w:r w:rsidR="00734067" w:rsidRPr="00734067">
        <w:rPr>
          <w:rFonts w:ascii="Times New Roman" w:hAnsi="Times New Roman"/>
          <w:lang w:val="pt-PT" w:eastAsia="pt-BR"/>
        </w:rPr>
        <w:t>1</w:t>
      </w:r>
      <w:r w:rsidR="00734067">
        <w:rPr>
          <w:rFonts w:ascii="Times New Roman" w:hAnsi="Times New Roman"/>
          <w:lang w:val="pt-PT" w:eastAsia="pt-BR"/>
        </w:rPr>
        <w:t>.</w:t>
      </w:r>
      <w:r w:rsidR="00734067" w:rsidRPr="00734067">
        <w:rPr>
          <w:rFonts w:ascii="Times New Roman" w:hAnsi="Times New Roman"/>
          <w:lang w:val="pt-PT" w:eastAsia="pt-BR"/>
        </w:rPr>
        <w:t>658,77</w:t>
      </w:r>
      <w:r w:rsidR="00734067">
        <w:rPr>
          <w:rFonts w:ascii="Times New Roman" w:hAnsi="Times New Roman"/>
          <w:lang w:val="pt-PT" w:eastAsia="pt-BR"/>
        </w:rPr>
        <w:t xml:space="preserve"> </w:t>
      </w:r>
      <w:r w:rsidRPr="00B0553E">
        <w:rPr>
          <w:rFonts w:ascii="Times New Roman" w:hAnsi="Times New Roman"/>
          <w:lang w:val="pt-PT" w:eastAsia="pt-BR"/>
        </w:rPr>
        <w:t xml:space="preserve">para os cursos de Graduação em geral, sendo esse reajustado </w:t>
      </w:r>
      <w:r w:rsidRPr="00B0553E">
        <w:rPr>
          <w:rFonts w:ascii="Times New Roman" w:hAnsi="Times New Roman"/>
          <w:lang w:val="pt-PT" w:eastAsia="pt-BR"/>
        </w:rPr>
        <w:lastRenderedPageBreak/>
        <w:t xml:space="preserve">conforme previsões contratuais; </w:t>
      </w:r>
    </w:p>
    <w:p w14:paraId="59C41423" w14:textId="77777777" w:rsidR="00734067" w:rsidRDefault="00734067" w:rsidP="00734067">
      <w:pPr>
        <w:pStyle w:val="Padro"/>
        <w:widowControl w:val="0"/>
        <w:numPr>
          <w:ilvl w:val="0"/>
          <w:numId w:val="14"/>
        </w:numPr>
        <w:tabs>
          <w:tab w:val="left" w:pos="0"/>
        </w:tabs>
        <w:autoSpaceDN/>
        <w:spacing w:before="120" w:after="0" w:line="360" w:lineRule="auto"/>
        <w:jc w:val="both"/>
        <w:rPr>
          <w:rFonts w:ascii="Times New Roman" w:hAnsi="Times New Roman"/>
          <w:lang w:val="pt-PT" w:eastAsia="pt-BR"/>
        </w:rPr>
      </w:pPr>
      <w:r>
        <w:rPr>
          <w:rFonts w:ascii="Times New Roman" w:hAnsi="Times New Roman"/>
          <w:lang w:val="pt-PT" w:eastAsia="pt-BR"/>
        </w:rPr>
        <w:t xml:space="preserve">R$ </w:t>
      </w:r>
      <w:r w:rsidRPr="00734067">
        <w:rPr>
          <w:rFonts w:ascii="Times New Roman" w:hAnsi="Times New Roman"/>
          <w:lang w:val="pt-PT" w:eastAsia="pt-BR"/>
        </w:rPr>
        <w:t>3</w:t>
      </w:r>
      <w:r w:rsidR="00DA2CD0">
        <w:rPr>
          <w:rFonts w:ascii="Times New Roman" w:hAnsi="Times New Roman"/>
          <w:lang w:val="pt-PT" w:eastAsia="pt-BR"/>
        </w:rPr>
        <w:t>.</w:t>
      </w:r>
      <w:r w:rsidRPr="00734067">
        <w:rPr>
          <w:rFonts w:ascii="Times New Roman" w:hAnsi="Times New Roman"/>
          <w:lang w:val="pt-PT" w:eastAsia="pt-BR"/>
        </w:rPr>
        <w:t xml:space="preserve">881,72 </w:t>
      </w:r>
      <w:r w:rsidR="00DA2CD0">
        <w:rPr>
          <w:rFonts w:ascii="Times New Roman" w:hAnsi="Times New Roman"/>
          <w:lang w:val="pt-PT" w:eastAsia="pt-BR"/>
        </w:rPr>
        <w:t>para o curso de Odontologia</w:t>
      </w:r>
      <w:r w:rsidRPr="00B0553E">
        <w:rPr>
          <w:rFonts w:ascii="Times New Roman" w:hAnsi="Times New Roman"/>
          <w:lang w:val="pt-PT" w:eastAsia="pt-BR"/>
        </w:rPr>
        <w:t xml:space="preserve">, sendo esse reajustado conforme previsões contratuais; </w:t>
      </w:r>
    </w:p>
    <w:p w14:paraId="52455848" w14:textId="77777777" w:rsidR="00662877" w:rsidRPr="00DA2CD0" w:rsidRDefault="009F7B64" w:rsidP="00A41572">
      <w:pPr>
        <w:pStyle w:val="Padro"/>
        <w:widowControl w:val="0"/>
        <w:numPr>
          <w:ilvl w:val="0"/>
          <w:numId w:val="14"/>
        </w:numPr>
        <w:tabs>
          <w:tab w:val="left" w:pos="0"/>
        </w:tabs>
        <w:autoSpaceDN/>
        <w:spacing w:before="120" w:after="0" w:line="360" w:lineRule="auto"/>
        <w:jc w:val="both"/>
        <w:rPr>
          <w:rFonts w:ascii="Times New Roman" w:hAnsi="Times New Roman"/>
          <w:lang w:val="pt-PT" w:eastAsia="pt-BR"/>
        </w:rPr>
      </w:pPr>
      <w:r w:rsidRPr="00DA2CD0">
        <w:rPr>
          <w:rFonts w:ascii="Times New Roman" w:hAnsi="Times New Roman"/>
          <w:lang w:val="pt-PT" w:eastAsia="pt-BR"/>
        </w:rPr>
        <w:t xml:space="preserve">R$ </w:t>
      </w:r>
      <w:r w:rsidR="00A41572" w:rsidRPr="00A41572">
        <w:rPr>
          <w:rFonts w:ascii="Times New Roman" w:hAnsi="Times New Roman"/>
          <w:lang w:val="pt-PT" w:eastAsia="pt-BR"/>
        </w:rPr>
        <w:t>11</w:t>
      </w:r>
      <w:r w:rsidR="00A41572">
        <w:rPr>
          <w:rFonts w:ascii="Times New Roman" w:hAnsi="Times New Roman"/>
          <w:lang w:val="pt-PT" w:eastAsia="pt-BR"/>
        </w:rPr>
        <w:t>.</w:t>
      </w:r>
      <w:r w:rsidR="00A41572" w:rsidRPr="00A41572">
        <w:rPr>
          <w:rFonts w:ascii="Times New Roman" w:hAnsi="Times New Roman"/>
          <w:lang w:val="pt-PT" w:eastAsia="pt-BR"/>
        </w:rPr>
        <w:t>030,8</w:t>
      </w:r>
      <w:r w:rsidR="00A41572">
        <w:rPr>
          <w:rFonts w:ascii="Times New Roman" w:hAnsi="Times New Roman"/>
          <w:lang w:val="pt-PT" w:eastAsia="pt-BR"/>
        </w:rPr>
        <w:t xml:space="preserve">0 </w:t>
      </w:r>
      <w:r w:rsidRPr="00DA2CD0">
        <w:rPr>
          <w:rFonts w:ascii="Times New Roman" w:hAnsi="Times New Roman"/>
          <w:lang w:val="pt-PT" w:eastAsia="pt-BR"/>
        </w:rPr>
        <w:t>para a Graduação e</w:t>
      </w:r>
      <w:r w:rsidR="00DA2CD0">
        <w:rPr>
          <w:rFonts w:ascii="Times New Roman" w:hAnsi="Times New Roman"/>
          <w:lang w:val="pt-PT" w:eastAsia="pt-BR"/>
        </w:rPr>
        <w:t>m Medicina, sendo esse reajusta</w:t>
      </w:r>
      <w:r w:rsidRPr="00DA2CD0">
        <w:rPr>
          <w:rFonts w:ascii="Times New Roman" w:hAnsi="Times New Roman"/>
          <w:lang w:val="pt-PT" w:eastAsia="pt-BR"/>
        </w:rPr>
        <w:t>do conforme previsões contratuais;</w:t>
      </w:r>
    </w:p>
    <w:p w14:paraId="4958ACA1" w14:textId="6325FEB8" w:rsidR="00DD2B77" w:rsidRDefault="00263708" w:rsidP="00DD2B77">
      <w:pPr>
        <w:pStyle w:val="Padro"/>
        <w:widowControl w:val="0"/>
        <w:numPr>
          <w:ilvl w:val="1"/>
          <w:numId w:val="5"/>
        </w:numPr>
        <w:tabs>
          <w:tab w:val="left" w:pos="0"/>
        </w:tabs>
        <w:autoSpaceDN/>
        <w:spacing w:before="120" w:after="0" w:line="360" w:lineRule="auto"/>
        <w:jc w:val="both"/>
        <w:rPr>
          <w:rFonts w:ascii="Times New Roman" w:hAnsi="Times New Roman"/>
          <w:lang w:val="pt-PT" w:eastAsia="pt-BR"/>
        </w:rPr>
      </w:pPr>
      <w:r w:rsidRPr="00B0553E">
        <w:rPr>
          <w:rFonts w:ascii="Times New Roman" w:hAnsi="Times New Roman"/>
          <w:lang w:val="pt-PT" w:eastAsia="pt-BR"/>
        </w:rPr>
        <w:t>Nesta contratação, estima-se o valor</w:t>
      </w:r>
      <w:r w:rsidR="00A02DC9">
        <w:rPr>
          <w:rFonts w:ascii="Times New Roman" w:hAnsi="Times New Roman"/>
          <w:lang w:val="pt-PT" w:eastAsia="pt-BR"/>
        </w:rPr>
        <w:t xml:space="preserve"> de</w:t>
      </w:r>
      <w:r w:rsidRPr="00B0553E">
        <w:rPr>
          <w:rFonts w:ascii="Times New Roman" w:hAnsi="Times New Roman"/>
          <w:lang w:val="pt-PT" w:eastAsia="pt-BR"/>
        </w:rPr>
        <w:t xml:space="preserve"> </w:t>
      </w:r>
      <w:r w:rsidR="00FA2419" w:rsidRPr="00FA2419">
        <w:rPr>
          <w:rFonts w:ascii="Times New Roman" w:hAnsi="Times New Roman"/>
          <w:lang w:val="pt-PT" w:eastAsia="pt-BR"/>
        </w:rPr>
        <w:t xml:space="preserve">R$ 661.848,00 </w:t>
      </w:r>
      <w:r w:rsidR="00891E6C">
        <w:rPr>
          <w:rFonts w:ascii="Times New Roman" w:hAnsi="Times New Roman"/>
          <w:lang w:val="pt-PT" w:eastAsia="pt-BR"/>
        </w:rPr>
        <w:t>(</w:t>
      </w:r>
      <w:r w:rsidR="00FA2419" w:rsidRPr="00FA2419">
        <w:rPr>
          <w:rFonts w:ascii="Times New Roman" w:hAnsi="Times New Roman"/>
          <w:lang w:val="pt-BR" w:eastAsia="pt-BR"/>
        </w:rPr>
        <w:t>seiscentos e sessenta e um mil oitocentos e quarenta e oito reais</w:t>
      </w:r>
      <w:r w:rsidRPr="00B0553E">
        <w:rPr>
          <w:rFonts w:ascii="Times New Roman" w:hAnsi="Times New Roman"/>
          <w:lang w:val="pt-PT" w:eastAsia="pt-BR"/>
        </w:rPr>
        <w:t xml:space="preserve">), o qual tem por base os </w:t>
      </w:r>
      <w:r w:rsidR="007906E4">
        <w:rPr>
          <w:rFonts w:ascii="Times New Roman" w:hAnsi="Times New Roman"/>
          <w:lang w:val="pt-PT" w:eastAsia="pt-BR"/>
        </w:rPr>
        <w:t xml:space="preserve">tetos, conforme detalhado </w:t>
      </w:r>
      <w:r w:rsidRPr="00B0553E">
        <w:rPr>
          <w:rFonts w:ascii="Times New Roman" w:hAnsi="Times New Roman"/>
          <w:lang w:val="pt-PT" w:eastAsia="pt-BR"/>
        </w:rPr>
        <w:t>a</w:t>
      </w:r>
      <w:r w:rsidR="007906E4">
        <w:rPr>
          <w:rFonts w:ascii="Times New Roman" w:hAnsi="Times New Roman"/>
          <w:lang w:val="pt-PT" w:eastAsia="pt-BR"/>
        </w:rPr>
        <w:t xml:space="preserve"> seguir</w:t>
      </w:r>
      <w:r w:rsidRPr="00B0553E">
        <w:rPr>
          <w:rFonts w:ascii="Times New Roman" w:hAnsi="Times New Roman"/>
          <w:lang w:val="pt-PT" w:eastAsia="pt-BR"/>
        </w:rPr>
        <w:t>:</w:t>
      </w:r>
    </w:p>
    <w:tbl>
      <w:tblPr>
        <w:tblW w:w="8200" w:type="dxa"/>
        <w:jc w:val="center"/>
        <w:tblCellMar>
          <w:left w:w="70" w:type="dxa"/>
          <w:right w:w="70" w:type="dxa"/>
        </w:tblCellMar>
        <w:tblLook w:val="04A0" w:firstRow="1" w:lastRow="0" w:firstColumn="1" w:lastColumn="0" w:noHBand="0" w:noVBand="1"/>
      </w:tblPr>
      <w:tblGrid>
        <w:gridCol w:w="1213"/>
        <w:gridCol w:w="1685"/>
        <w:gridCol w:w="1696"/>
        <w:gridCol w:w="1751"/>
        <w:gridCol w:w="1855"/>
      </w:tblGrid>
      <w:tr w:rsidR="009B6C02" w:rsidRPr="001F4155" w14:paraId="170F2690" w14:textId="77777777" w:rsidTr="008218DB">
        <w:trPr>
          <w:trHeight w:val="330"/>
          <w:jc w:val="center"/>
        </w:trPr>
        <w:tc>
          <w:tcPr>
            <w:tcW w:w="8200" w:type="dxa"/>
            <w:gridSpan w:val="5"/>
            <w:tcBorders>
              <w:top w:val="single" w:sz="8" w:space="0" w:color="auto"/>
              <w:left w:val="single" w:sz="8" w:space="0" w:color="auto"/>
              <w:bottom w:val="single" w:sz="8" w:space="0" w:color="auto"/>
              <w:right w:val="single" w:sz="8" w:space="0" w:color="000000"/>
            </w:tcBorders>
            <w:shd w:val="clear" w:color="000000" w:fill="76933C"/>
            <w:vAlign w:val="center"/>
            <w:hideMark/>
          </w:tcPr>
          <w:p w14:paraId="6FE09DB5" w14:textId="77777777" w:rsidR="009B6C02" w:rsidRPr="001F4155" w:rsidRDefault="009B6C02" w:rsidP="008218DB">
            <w:pPr>
              <w:suppressAutoHyphens w:val="0"/>
              <w:spacing w:after="0" w:line="240" w:lineRule="auto"/>
              <w:jc w:val="center"/>
              <w:rPr>
                <w:rFonts w:eastAsia="Times New Roman" w:cs="Calibri"/>
                <w:b/>
                <w:bCs/>
                <w:color w:val="FFFFFF"/>
                <w:sz w:val="24"/>
                <w:szCs w:val="24"/>
                <w:lang w:eastAsia="pt-BR"/>
              </w:rPr>
            </w:pPr>
            <w:r w:rsidRPr="001F4155">
              <w:rPr>
                <w:rFonts w:eastAsia="Times New Roman" w:cs="Calibri"/>
                <w:b/>
                <w:bCs/>
                <w:color w:val="FFFFFF"/>
                <w:sz w:val="24"/>
                <w:szCs w:val="24"/>
                <w:lang w:eastAsia="pt-BR"/>
              </w:rPr>
              <w:t>UNIFESO</w:t>
            </w:r>
          </w:p>
        </w:tc>
      </w:tr>
      <w:tr w:rsidR="009B6C02" w:rsidRPr="001F4155" w14:paraId="26AC5623" w14:textId="77777777" w:rsidTr="008218DB">
        <w:trPr>
          <w:trHeight w:val="315"/>
          <w:jc w:val="center"/>
        </w:trPr>
        <w:tc>
          <w:tcPr>
            <w:tcW w:w="1213" w:type="dxa"/>
            <w:tcBorders>
              <w:top w:val="nil"/>
              <w:left w:val="single" w:sz="8" w:space="0" w:color="000000"/>
              <w:bottom w:val="single" w:sz="8" w:space="0" w:color="000000"/>
              <w:right w:val="single" w:sz="8" w:space="0" w:color="000000"/>
            </w:tcBorders>
            <w:shd w:val="clear" w:color="000000" w:fill="EBF1DE"/>
            <w:noWrap/>
            <w:vAlign w:val="center"/>
            <w:hideMark/>
          </w:tcPr>
          <w:p w14:paraId="3B4714E4" w14:textId="77777777" w:rsidR="009B6C02" w:rsidRPr="001F4155" w:rsidRDefault="009B6C02" w:rsidP="008218DB">
            <w:pPr>
              <w:suppressAutoHyphens w:val="0"/>
              <w:spacing w:after="0" w:line="240" w:lineRule="auto"/>
              <w:jc w:val="center"/>
              <w:rPr>
                <w:rFonts w:eastAsia="Times New Roman" w:cs="Calibri"/>
                <w:b/>
                <w:bCs/>
                <w:color w:val="000000"/>
                <w:lang w:eastAsia="pt-BR"/>
              </w:rPr>
            </w:pPr>
            <w:r w:rsidRPr="001F4155">
              <w:rPr>
                <w:rFonts w:eastAsia="Times New Roman" w:cs="Calibri"/>
                <w:b/>
                <w:bCs/>
                <w:color w:val="000000"/>
                <w:lang w:eastAsia="pt-BR"/>
              </w:rPr>
              <w:t>Curso</w:t>
            </w:r>
          </w:p>
        </w:tc>
        <w:tc>
          <w:tcPr>
            <w:tcW w:w="1685" w:type="dxa"/>
            <w:tcBorders>
              <w:top w:val="nil"/>
              <w:left w:val="nil"/>
              <w:bottom w:val="single" w:sz="8" w:space="0" w:color="000000"/>
              <w:right w:val="single" w:sz="8" w:space="0" w:color="000000"/>
            </w:tcBorders>
            <w:shd w:val="clear" w:color="000000" w:fill="EBF1DE"/>
            <w:noWrap/>
            <w:vAlign w:val="center"/>
            <w:hideMark/>
          </w:tcPr>
          <w:p w14:paraId="30F9399C" w14:textId="77777777" w:rsidR="009B6C02" w:rsidRPr="001F4155" w:rsidRDefault="009B6C02" w:rsidP="008218DB">
            <w:pPr>
              <w:suppressAutoHyphens w:val="0"/>
              <w:spacing w:after="0" w:line="240" w:lineRule="auto"/>
              <w:jc w:val="center"/>
              <w:rPr>
                <w:rFonts w:eastAsia="Times New Roman" w:cs="Calibri"/>
                <w:b/>
                <w:bCs/>
                <w:color w:val="000000"/>
                <w:lang w:eastAsia="pt-BR"/>
              </w:rPr>
            </w:pPr>
            <w:r w:rsidRPr="001F4155">
              <w:rPr>
                <w:rFonts w:eastAsia="Times New Roman" w:cs="Calibri"/>
                <w:b/>
                <w:bCs/>
                <w:color w:val="000000"/>
                <w:lang w:eastAsia="pt-BR"/>
              </w:rPr>
              <w:t>Quantitativo</w:t>
            </w:r>
          </w:p>
        </w:tc>
        <w:tc>
          <w:tcPr>
            <w:tcW w:w="1696" w:type="dxa"/>
            <w:tcBorders>
              <w:top w:val="nil"/>
              <w:left w:val="nil"/>
              <w:bottom w:val="single" w:sz="8" w:space="0" w:color="auto"/>
              <w:right w:val="single" w:sz="8" w:space="0" w:color="000000"/>
            </w:tcBorders>
            <w:shd w:val="clear" w:color="000000" w:fill="EBF1DE"/>
            <w:noWrap/>
            <w:vAlign w:val="center"/>
            <w:hideMark/>
          </w:tcPr>
          <w:p w14:paraId="6423D3C9" w14:textId="77777777" w:rsidR="009B6C02" w:rsidRPr="001F4155" w:rsidRDefault="009B6C02" w:rsidP="008218DB">
            <w:pPr>
              <w:suppressAutoHyphens w:val="0"/>
              <w:spacing w:after="0" w:line="240" w:lineRule="auto"/>
              <w:jc w:val="center"/>
              <w:rPr>
                <w:rFonts w:eastAsia="Times New Roman" w:cs="Calibri"/>
                <w:b/>
                <w:bCs/>
                <w:color w:val="000000"/>
                <w:lang w:eastAsia="pt-BR"/>
              </w:rPr>
            </w:pPr>
            <w:r w:rsidRPr="001F4155">
              <w:rPr>
                <w:rFonts w:eastAsia="Times New Roman" w:cs="Calibri"/>
                <w:b/>
                <w:bCs/>
                <w:color w:val="000000"/>
                <w:lang w:eastAsia="pt-BR"/>
              </w:rPr>
              <w:t>Valor Teto</w:t>
            </w:r>
          </w:p>
        </w:tc>
        <w:tc>
          <w:tcPr>
            <w:tcW w:w="1751" w:type="dxa"/>
            <w:tcBorders>
              <w:top w:val="nil"/>
              <w:left w:val="nil"/>
              <w:bottom w:val="single" w:sz="8" w:space="0" w:color="auto"/>
              <w:right w:val="single" w:sz="8" w:space="0" w:color="000000"/>
            </w:tcBorders>
            <w:shd w:val="clear" w:color="000000" w:fill="EBF1DE"/>
            <w:noWrap/>
            <w:vAlign w:val="center"/>
            <w:hideMark/>
          </w:tcPr>
          <w:p w14:paraId="4D80B61D" w14:textId="77777777" w:rsidR="009B6C02" w:rsidRPr="001F4155" w:rsidRDefault="009B6C02" w:rsidP="008218DB">
            <w:pPr>
              <w:suppressAutoHyphens w:val="0"/>
              <w:spacing w:after="0" w:line="240" w:lineRule="auto"/>
              <w:jc w:val="center"/>
              <w:rPr>
                <w:rFonts w:eastAsia="Times New Roman" w:cs="Calibri"/>
                <w:b/>
                <w:bCs/>
                <w:color w:val="000000"/>
                <w:lang w:eastAsia="pt-BR"/>
              </w:rPr>
            </w:pPr>
            <w:r w:rsidRPr="001F4155">
              <w:rPr>
                <w:rFonts w:eastAsia="Times New Roman" w:cs="Calibri"/>
                <w:b/>
                <w:bCs/>
                <w:color w:val="000000"/>
                <w:lang w:eastAsia="pt-BR"/>
              </w:rPr>
              <w:t>Valor Mensal</w:t>
            </w:r>
          </w:p>
        </w:tc>
        <w:tc>
          <w:tcPr>
            <w:tcW w:w="1855" w:type="dxa"/>
            <w:tcBorders>
              <w:top w:val="nil"/>
              <w:left w:val="nil"/>
              <w:bottom w:val="single" w:sz="8" w:space="0" w:color="000000"/>
              <w:right w:val="single" w:sz="8" w:space="0" w:color="000000"/>
            </w:tcBorders>
            <w:shd w:val="clear" w:color="000000" w:fill="EBF1DE"/>
            <w:noWrap/>
            <w:vAlign w:val="center"/>
            <w:hideMark/>
          </w:tcPr>
          <w:p w14:paraId="5DD7462F" w14:textId="77777777" w:rsidR="009B6C02" w:rsidRPr="001F4155" w:rsidRDefault="009B6C02" w:rsidP="008218DB">
            <w:pPr>
              <w:suppressAutoHyphens w:val="0"/>
              <w:spacing w:after="0" w:line="240" w:lineRule="auto"/>
              <w:jc w:val="center"/>
              <w:rPr>
                <w:rFonts w:eastAsia="Times New Roman" w:cs="Calibri"/>
                <w:b/>
                <w:bCs/>
                <w:color w:val="000000"/>
                <w:lang w:eastAsia="pt-BR"/>
              </w:rPr>
            </w:pPr>
            <w:r w:rsidRPr="001F4155">
              <w:rPr>
                <w:rFonts w:eastAsia="Times New Roman" w:cs="Calibri"/>
                <w:b/>
                <w:bCs/>
                <w:color w:val="000000"/>
                <w:lang w:eastAsia="pt-BR"/>
              </w:rPr>
              <w:t>Valor Anual</w:t>
            </w:r>
          </w:p>
        </w:tc>
      </w:tr>
      <w:tr w:rsidR="009B6C02" w:rsidRPr="001F4155" w14:paraId="2E1387BD" w14:textId="77777777" w:rsidTr="008218DB">
        <w:trPr>
          <w:trHeight w:val="315"/>
          <w:jc w:val="center"/>
        </w:trPr>
        <w:tc>
          <w:tcPr>
            <w:tcW w:w="1213" w:type="dxa"/>
            <w:tcBorders>
              <w:top w:val="nil"/>
              <w:left w:val="single" w:sz="8" w:space="0" w:color="000000"/>
              <w:bottom w:val="single" w:sz="8" w:space="0" w:color="000000"/>
              <w:right w:val="single" w:sz="8" w:space="0" w:color="000000"/>
            </w:tcBorders>
            <w:shd w:val="clear" w:color="auto" w:fill="auto"/>
            <w:noWrap/>
            <w:vAlign w:val="center"/>
            <w:hideMark/>
          </w:tcPr>
          <w:p w14:paraId="3C71471F" w14:textId="77777777" w:rsidR="009B6C02" w:rsidRPr="001F4155" w:rsidRDefault="009B6C02" w:rsidP="008218DB">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Medicina</w:t>
            </w:r>
          </w:p>
        </w:tc>
        <w:tc>
          <w:tcPr>
            <w:tcW w:w="1685" w:type="dxa"/>
            <w:tcBorders>
              <w:top w:val="nil"/>
              <w:left w:val="nil"/>
              <w:bottom w:val="single" w:sz="8" w:space="0" w:color="000000"/>
              <w:right w:val="single" w:sz="8" w:space="0" w:color="auto"/>
            </w:tcBorders>
            <w:shd w:val="clear" w:color="auto" w:fill="auto"/>
            <w:noWrap/>
            <w:vAlign w:val="center"/>
            <w:hideMark/>
          </w:tcPr>
          <w:p w14:paraId="60C231E6" w14:textId="77777777" w:rsidR="009B6C02" w:rsidRPr="001F4155" w:rsidRDefault="009B6C02" w:rsidP="008218DB">
            <w:pPr>
              <w:suppressAutoHyphens w:val="0"/>
              <w:spacing w:after="0" w:line="240" w:lineRule="auto"/>
              <w:jc w:val="right"/>
              <w:rPr>
                <w:rFonts w:eastAsia="Times New Roman" w:cs="Calibri"/>
                <w:color w:val="000000"/>
                <w:lang w:eastAsia="pt-BR"/>
              </w:rPr>
            </w:pPr>
            <w:r w:rsidRPr="001F4155">
              <w:rPr>
                <w:rFonts w:eastAsia="Times New Roman" w:cs="Calibri"/>
                <w:color w:val="000000"/>
                <w:lang w:eastAsia="pt-BR"/>
              </w:rPr>
              <w:t>5</w:t>
            </w:r>
          </w:p>
        </w:tc>
        <w:tc>
          <w:tcPr>
            <w:tcW w:w="1696" w:type="dxa"/>
            <w:tcBorders>
              <w:top w:val="nil"/>
              <w:left w:val="nil"/>
              <w:bottom w:val="single" w:sz="8" w:space="0" w:color="auto"/>
              <w:right w:val="single" w:sz="8" w:space="0" w:color="auto"/>
            </w:tcBorders>
            <w:shd w:val="clear" w:color="auto" w:fill="auto"/>
            <w:noWrap/>
            <w:vAlign w:val="center"/>
            <w:hideMark/>
          </w:tcPr>
          <w:p w14:paraId="150122E4" w14:textId="77777777" w:rsidR="009B6C02" w:rsidRPr="001F4155" w:rsidRDefault="009B6C02" w:rsidP="008218DB">
            <w:pPr>
              <w:suppressAutoHyphens w:val="0"/>
              <w:spacing w:after="0" w:line="240" w:lineRule="auto"/>
              <w:jc w:val="right"/>
              <w:rPr>
                <w:rFonts w:eastAsia="Times New Roman" w:cs="Calibri"/>
                <w:color w:val="000000"/>
                <w:lang w:eastAsia="pt-BR"/>
              </w:rPr>
            </w:pPr>
            <w:r w:rsidRPr="001F4155">
              <w:rPr>
                <w:rFonts w:eastAsia="Times New Roman" w:cs="Calibri"/>
                <w:color w:val="000000"/>
                <w:lang w:val="pt-PT" w:eastAsia="pt-BR"/>
              </w:rPr>
              <w:t>R$ 11.030,80</w:t>
            </w:r>
          </w:p>
        </w:tc>
        <w:tc>
          <w:tcPr>
            <w:tcW w:w="1751" w:type="dxa"/>
            <w:tcBorders>
              <w:top w:val="nil"/>
              <w:left w:val="nil"/>
              <w:bottom w:val="single" w:sz="8" w:space="0" w:color="auto"/>
              <w:right w:val="single" w:sz="8" w:space="0" w:color="auto"/>
            </w:tcBorders>
            <w:shd w:val="clear" w:color="auto" w:fill="auto"/>
            <w:noWrap/>
            <w:vAlign w:val="center"/>
            <w:hideMark/>
          </w:tcPr>
          <w:p w14:paraId="67A4529A" w14:textId="77777777" w:rsidR="009B6C02" w:rsidRPr="001F4155" w:rsidRDefault="009B6C02" w:rsidP="008218DB">
            <w:pPr>
              <w:suppressAutoHyphens w:val="0"/>
              <w:spacing w:after="0" w:line="240" w:lineRule="auto"/>
              <w:jc w:val="right"/>
              <w:rPr>
                <w:rFonts w:eastAsia="Times New Roman" w:cs="Calibri"/>
                <w:color w:val="000000"/>
                <w:lang w:eastAsia="pt-BR"/>
              </w:rPr>
            </w:pPr>
            <w:r w:rsidRPr="001F4155">
              <w:rPr>
                <w:rFonts w:eastAsia="Times New Roman" w:cs="Calibri"/>
                <w:color w:val="000000"/>
                <w:lang w:eastAsia="pt-BR"/>
              </w:rPr>
              <w:t>R$ 55.154,00</w:t>
            </w:r>
          </w:p>
        </w:tc>
        <w:tc>
          <w:tcPr>
            <w:tcW w:w="1855" w:type="dxa"/>
            <w:tcBorders>
              <w:top w:val="nil"/>
              <w:left w:val="nil"/>
              <w:bottom w:val="single" w:sz="8" w:space="0" w:color="000000"/>
              <w:right w:val="single" w:sz="8" w:space="0" w:color="000000"/>
            </w:tcBorders>
            <w:shd w:val="clear" w:color="auto" w:fill="auto"/>
            <w:noWrap/>
            <w:vAlign w:val="center"/>
            <w:hideMark/>
          </w:tcPr>
          <w:p w14:paraId="2601CC9E" w14:textId="77777777" w:rsidR="009B6C02" w:rsidRPr="001F4155" w:rsidRDefault="009B6C02" w:rsidP="008218DB">
            <w:pPr>
              <w:suppressAutoHyphens w:val="0"/>
              <w:spacing w:after="0" w:line="240" w:lineRule="auto"/>
              <w:jc w:val="right"/>
              <w:rPr>
                <w:rFonts w:eastAsia="Times New Roman" w:cs="Calibri"/>
                <w:color w:val="000000"/>
                <w:lang w:eastAsia="pt-BR"/>
              </w:rPr>
            </w:pPr>
            <w:r w:rsidRPr="001F4155">
              <w:rPr>
                <w:rFonts w:eastAsia="Times New Roman" w:cs="Calibri"/>
                <w:color w:val="000000"/>
                <w:lang w:eastAsia="pt-BR"/>
              </w:rPr>
              <w:t>R$ 661.848,00</w:t>
            </w:r>
          </w:p>
        </w:tc>
      </w:tr>
    </w:tbl>
    <w:p w14:paraId="065E6F4D" w14:textId="77777777" w:rsidR="009B6C02" w:rsidRDefault="009B6C02" w:rsidP="009B6C02">
      <w:pPr>
        <w:pStyle w:val="Padro"/>
        <w:widowControl w:val="0"/>
        <w:tabs>
          <w:tab w:val="left" w:pos="0"/>
        </w:tabs>
        <w:autoSpaceDN/>
        <w:spacing w:before="120" w:after="0" w:line="360" w:lineRule="auto"/>
        <w:jc w:val="both"/>
        <w:rPr>
          <w:rFonts w:ascii="Times New Roman" w:hAnsi="Times New Roman"/>
          <w:lang w:val="pt-PT" w:eastAsia="pt-BR"/>
        </w:rPr>
      </w:pPr>
    </w:p>
    <w:p w14:paraId="2DDA08F3" w14:textId="4B716B6A" w:rsidR="009B6C02" w:rsidRPr="009B6C02" w:rsidRDefault="009B6C02" w:rsidP="009B6C02">
      <w:pPr>
        <w:pStyle w:val="Padro"/>
        <w:widowControl w:val="0"/>
        <w:numPr>
          <w:ilvl w:val="1"/>
          <w:numId w:val="5"/>
        </w:numPr>
        <w:tabs>
          <w:tab w:val="left" w:pos="0"/>
        </w:tabs>
        <w:spacing w:before="120" w:after="0" w:line="360" w:lineRule="auto"/>
        <w:jc w:val="both"/>
        <w:rPr>
          <w:rFonts w:ascii="Times New Roman" w:hAnsi="Times New Roman"/>
          <w:lang w:val="pt-PT" w:eastAsia="pt-BR"/>
        </w:rPr>
      </w:pPr>
      <w:r w:rsidRPr="009B6C02">
        <w:rPr>
          <w:rFonts w:ascii="Times New Roman" w:hAnsi="Times New Roman"/>
          <w:lang w:val="pt-BR" w:eastAsia="pt-BR"/>
        </w:rPr>
        <w:t>DOS SERVIÇOS EXECUTADOS</w:t>
      </w:r>
      <w:r>
        <w:rPr>
          <w:rFonts w:ascii="Times New Roman" w:hAnsi="Times New Roman"/>
          <w:lang w:val="pt-BR" w:eastAsia="pt-BR"/>
        </w:rPr>
        <w:t>:</w:t>
      </w:r>
    </w:p>
    <w:p w14:paraId="5023E22F" w14:textId="5F3E6FBB" w:rsidR="009B6C02" w:rsidRPr="009B6C02" w:rsidRDefault="009B6C02" w:rsidP="009B6C02">
      <w:pPr>
        <w:pStyle w:val="Padro"/>
        <w:widowControl w:val="0"/>
        <w:numPr>
          <w:ilvl w:val="2"/>
          <w:numId w:val="5"/>
        </w:numPr>
        <w:tabs>
          <w:tab w:val="left" w:pos="0"/>
        </w:tabs>
        <w:spacing w:before="120" w:after="0" w:line="360" w:lineRule="auto"/>
        <w:jc w:val="both"/>
        <w:rPr>
          <w:rFonts w:ascii="Times New Roman" w:hAnsi="Times New Roman"/>
          <w:lang w:val="pt-PT" w:eastAsia="pt-BR"/>
        </w:rPr>
      </w:pPr>
      <w:r w:rsidRPr="009B6C02">
        <w:rPr>
          <w:rFonts w:ascii="Times New Roman" w:hAnsi="Times New Roman"/>
          <w:lang w:val="pt-PT" w:eastAsia="pt-BR"/>
        </w:rPr>
        <w:t>O MUNICÍPIO reconhece que a ACORDANTE lhe prestou serviços de concessão de bolsas de estudo de graduação, no primeiro semestre de 202</w:t>
      </w:r>
      <w:r w:rsidRPr="009B6C02">
        <w:rPr>
          <w:rFonts w:ascii="Times New Roman" w:hAnsi="Times New Roman"/>
          <w:lang w:val="pt-PT" w:eastAsia="pt-BR"/>
        </w:rPr>
        <w:t>5</w:t>
      </w:r>
      <w:r w:rsidRPr="009B6C02">
        <w:rPr>
          <w:rFonts w:ascii="Times New Roman" w:hAnsi="Times New Roman"/>
          <w:lang w:val="pt-PT" w:eastAsia="pt-BR"/>
        </w:rPr>
        <w:t>, notadamente durante os meses de janeiro a junho de 202</w:t>
      </w:r>
      <w:r w:rsidRPr="009B6C02">
        <w:rPr>
          <w:rFonts w:ascii="Times New Roman" w:hAnsi="Times New Roman"/>
          <w:lang w:val="pt-PT" w:eastAsia="pt-BR"/>
        </w:rPr>
        <w:t>5</w:t>
      </w:r>
      <w:r w:rsidRPr="009B6C02">
        <w:rPr>
          <w:rFonts w:ascii="Times New Roman" w:hAnsi="Times New Roman"/>
          <w:lang w:val="pt-PT" w:eastAsia="pt-BR"/>
        </w:rPr>
        <w:t xml:space="preserve">, conforme atestado pela declaração da Secretaria Municipal </w:t>
      </w:r>
      <w:r w:rsidRPr="009B6C02">
        <w:rPr>
          <w:rFonts w:ascii="Times New Roman" w:hAnsi="Times New Roman"/>
          <w:lang w:val="pt-PT" w:eastAsia="pt-BR"/>
        </w:rPr>
        <w:t>de Educação</w:t>
      </w:r>
      <w:r w:rsidRPr="009B6C02">
        <w:rPr>
          <w:rFonts w:ascii="Times New Roman" w:hAnsi="Times New Roman"/>
          <w:lang w:val="pt-PT" w:eastAsia="pt-BR"/>
        </w:rPr>
        <w:t xml:space="preserve"> às fls. </w:t>
      </w:r>
      <w:r>
        <w:rPr>
          <w:rFonts w:ascii="Times New Roman" w:hAnsi="Times New Roman"/>
          <w:lang w:val="pt-PT" w:eastAsia="pt-BR"/>
        </w:rPr>
        <w:t>_____</w:t>
      </w:r>
      <w:r w:rsidRPr="009B6C02">
        <w:rPr>
          <w:rFonts w:ascii="Times New Roman" w:hAnsi="Times New Roman"/>
          <w:lang w:val="pt-PT" w:eastAsia="pt-BR"/>
        </w:rPr>
        <w:t xml:space="preserve">, nos autos do processo administrativo nº </w:t>
      </w:r>
      <w:r>
        <w:rPr>
          <w:rFonts w:ascii="Times New Roman" w:hAnsi="Times New Roman"/>
          <w:lang w:val="pt-PT" w:eastAsia="pt-BR"/>
        </w:rPr>
        <w:t>13123/2025</w:t>
      </w:r>
      <w:r w:rsidRPr="009B6C02">
        <w:rPr>
          <w:rFonts w:ascii="Times New Roman" w:hAnsi="Times New Roman"/>
          <w:lang w:val="pt-PT" w:eastAsia="pt-BR"/>
        </w:rPr>
        <w:t>, no valor de R$</w:t>
      </w:r>
      <w:r>
        <w:rPr>
          <w:rFonts w:ascii="Times New Roman" w:hAnsi="Times New Roman"/>
          <w:lang w:val="pt-PT" w:eastAsia="pt-BR"/>
        </w:rPr>
        <w:t xml:space="preserve"> </w:t>
      </w:r>
      <w:r w:rsidRPr="009B6C02">
        <w:rPr>
          <w:rFonts w:ascii="Times New Roman" w:hAnsi="Times New Roman"/>
          <w:lang w:val="pt-PT" w:eastAsia="pt-BR"/>
        </w:rPr>
        <w:t>330.924,00</w:t>
      </w:r>
      <w:r w:rsidRPr="009B6C02">
        <w:rPr>
          <w:rFonts w:ascii="Times New Roman" w:hAnsi="Times New Roman"/>
          <w:lang w:val="pt-PT" w:eastAsia="pt-BR"/>
        </w:rPr>
        <w:t xml:space="preserve"> </w:t>
      </w:r>
      <w:r w:rsidRPr="009B6C02">
        <w:rPr>
          <w:rFonts w:ascii="Times New Roman" w:hAnsi="Times New Roman"/>
          <w:lang w:val="pt-PT" w:eastAsia="pt-BR"/>
        </w:rPr>
        <w:t>(</w:t>
      </w:r>
      <w:r w:rsidRPr="009B6C02">
        <w:rPr>
          <w:rFonts w:ascii="Times New Roman" w:hAnsi="Times New Roman"/>
          <w:lang w:val="pt-BR" w:eastAsia="pt-BR"/>
        </w:rPr>
        <w:t>trezentos e trinta mil novecentos e vinte e quatro reais</w:t>
      </w:r>
      <w:r w:rsidRPr="009B6C02">
        <w:rPr>
          <w:rFonts w:ascii="Times New Roman" w:hAnsi="Times New Roman"/>
          <w:lang w:val="pt-PT" w:eastAsia="pt-BR"/>
        </w:rPr>
        <w:t xml:space="preserve">), referente ao serviço de concessão de </w:t>
      </w:r>
      <w:r w:rsidR="00325D57">
        <w:rPr>
          <w:rFonts w:ascii="Times New Roman" w:hAnsi="Times New Roman"/>
          <w:lang w:val="pt-PT" w:eastAsia="pt-BR"/>
        </w:rPr>
        <w:t xml:space="preserve">5 </w:t>
      </w:r>
      <w:r w:rsidRPr="009B6C02">
        <w:rPr>
          <w:rFonts w:ascii="Times New Roman" w:hAnsi="Times New Roman"/>
          <w:lang w:val="pt-PT" w:eastAsia="pt-BR"/>
        </w:rPr>
        <w:t xml:space="preserve">bolsas de estudo de graduação. Ressalta-se que o pagamento se dará em consonância com as notas fiscais apresentadas e atestadas. </w:t>
      </w:r>
    </w:p>
    <w:p w14:paraId="44173AA5" w14:textId="6D396BA4" w:rsidR="002875A4" w:rsidRPr="009B6C02" w:rsidRDefault="009B6C02" w:rsidP="00865403">
      <w:pPr>
        <w:pStyle w:val="Padro"/>
        <w:widowControl w:val="0"/>
        <w:numPr>
          <w:ilvl w:val="2"/>
          <w:numId w:val="5"/>
        </w:numPr>
        <w:tabs>
          <w:tab w:val="left" w:pos="0"/>
        </w:tabs>
        <w:autoSpaceDN/>
        <w:spacing w:before="120" w:after="0" w:line="360" w:lineRule="auto"/>
        <w:jc w:val="both"/>
        <w:rPr>
          <w:rFonts w:ascii="Times New Roman" w:hAnsi="Times New Roman"/>
          <w:lang w:val="pt-PT" w:eastAsia="pt-BR"/>
        </w:rPr>
      </w:pPr>
      <w:r w:rsidRPr="009B6C02">
        <w:rPr>
          <w:rFonts w:ascii="Times New Roman" w:hAnsi="Times New Roman"/>
          <w:lang w:val="pt-BR" w:eastAsia="pt-BR"/>
        </w:rPr>
        <w:t xml:space="preserve">O ACORDANTE reconhece que o valor total a ele devido pela prestação dos serviços executados nos meses de </w:t>
      </w:r>
      <w:r w:rsidR="00325D57" w:rsidRPr="009B6C02">
        <w:rPr>
          <w:rFonts w:ascii="Times New Roman" w:hAnsi="Times New Roman"/>
          <w:lang w:val="pt-PT" w:eastAsia="pt-BR"/>
        </w:rPr>
        <w:t>janeiro a junho de 2025</w:t>
      </w:r>
      <w:r w:rsidR="00325D57">
        <w:rPr>
          <w:rFonts w:ascii="Times New Roman" w:hAnsi="Times New Roman"/>
          <w:lang w:val="pt-PT" w:eastAsia="pt-BR"/>
        </w:rPr>
        <w:t xml:space="preserve"> </w:t>
      </w:r>
      <w:proofErr w:type="spellStart"/>
      <w:r w:rsidRPr="009B6C02">
        <w:rPr>
          <w:rFonts w:ascii="Times New Roman" w:hAnsi="Times New Roman"/>
          <w:lang w:val="pt-BR" w:eastAsia="pt-BR"/>
        </w:rPr>
        <w:t>é</w:t>
      </w:r>
      <w:proofErr w:type="spellEnd"/>
      <w:r w:rsidRPr="009B6C02">
        <w:rPr>
          <w:rFonts w:ascii="Times New Roman" w:hAnsi="Times New Roman"/>
          <w:lang w:val="pt-BR" w:eastAsia="pt-BR"/>
        </w:rPr>
        <w:t xml:space="preserve">, efetiva e exclusivamente, de </w:t>
      </w:r>
      <w:r w:rsidRPr="009B6C02">
        <w:rPr>
          <w:rFonts w:ascii="Times New Roman" w:hAnsi="Times New Roman"/>
          <w:lang w:val="pt-PT" w:eastAsia="pt-BR"/>
        </w:rPr>
        <w:t>R$</w:t>
      </w:r>
      <w:r>
        <w:rPr>
          <w:rFonts w:ascii="Times New Roman" w:hAnsi="Times New Roman"/>
          <w:lang w:val="pt-PT" w:eastAsia="pt-BR"/>
        </w:rPr>
        <w:t xml:space="preserve"> </w:t>
      </w:r>
      <w:r w:rsidRPr="009B6C02">
        <w:rPr>
          <w:rFonts w:ascii="Times New Roman" w:hAnsi="Times New Roman"/>
          <w:lang w:val="pt-PT" w:eastAsia="pt-BR"/>
        </w:rPr>
        <w:t>330.924,00 (</w:t>
      </w:r>
      <w:r w:rsidRPr="009B6C02">
        <w:rPr>
          <w:rFonts w:ascii="Times New Roman" w:hAnsi="Times New Roman"/>
          <w:lang w:val="pt-BR" w:eastAsia="pt-BR"/>
        </w:rPr>
        <w:t>trezentos e trinta mil novecentos e vinte e quatro reais</w:t>
      </w:r>
      <w:r w:rsidRPr="009B6C02">
        <w:rPr>
          <w:rFonts w:ascii="Times New Roman" w:hAnsi="Times New Roman"/>
          <w:lang w:val="pt-PT" w:eastAsia="pt-BR"/>
        </w:rPr>
        <w:t>)</w:t>
      </w:r>
      <w:r>
        <w:rPr>
          <w:rFonts w:ascii="Times New Roman" w:hAnsi="Times New Roman"/>
          <w:lang w:val="pt-PT" w:eastAsia="pt-BR"/>
        </w:rPr>
        <w:t>.</w:t>
      </w:r>
    </w:p>
    <w:p w14:paraId="228F5A1B" w14:textId="3CABD811" w:rsidR="009B6C02" w:rsidRPr="00152E10" w:rsidRDefault="009B6C02" w:rsidP="00152E10">
      <w:pPr>
        <w:pStyle w:val="Padro"/>
        <w:widowControl w:val="0"/>
        <w:numPr>
          <w:ilvl w:val="2"/>
          <w:numId w:val="5"/>
        </w:numPr>
        <w:tabs>
          <w:tab w:val="left" w:pos="0"/>
        </w:tabs>
        <w:autoSpaceDN/>
        <w:spacing w:before="120" w:after="0" w:line="360" w:lineRule="auto"/>
        <w:jc w:val="both"/>
        <w:rPr>
          <w:rFonts w:ascii="Times New Roman" w:hAnsi="Times New Roman"/>
          <w:lang w:val="pt-PT" w:eastAsia="pt-BR"/>
        </w:rPr>
      </w:pPr>
      <w:r w:rsidRPr="009B6C02">
        <w:rPr>
          <w:rFonts w:ascii="Times New Roman" w:hAnsi="Times New Roman"/>
          <w:lang w:val="pt-BR" w:eastAsia="pt-BR"/>
        </w:rPr>
        <w:t>Com o recebimento da importância referida n</w:t>
      </w:r>
      <w:r>
        <w:rPr>
          <w:rFonts w:ascii="Times New Roman" w:hAnsi="Times New Roman"/>
          <w:lang w:val="pt-BR" w:eastAsia="pt-BR"/>
        </w:rPr>
        <w:t>o</w:t>
      </w:r>
      <w:r w:rsidRPr="009B6C02">
        <w:rPr>
          <w:rFonts w:ascii="Times New Roman" w:hAnsi="Times New Roman"/>
          <w:lang w:val="pt-BR" w:eastAsia="pt-BR"/>
        </w:rPr>
        <w:t xml:space="preserve"> </w:t>
      </w:r>
      <w:r>
        <w:rPr>
          <w:rFonts w:ascii="Times New Roman" w:hAnsi="Times New Roman"/>
          <w:lang w:val="pt-BR" w:eastAsia="pt-BR"/>
        </w:rPr>
        <w:t>Item 6.3</w:t>
      </w:r>
      <w:r w:rsidRPr="009B6C02">
        <w:rPr>
          <w:rFonts w:ascii="Times New Roman" w:hAnsi="Times New Roman"/>
          <w:lang w:val="pt-BR" w:eastAsia="pt-BR"/>
        </w:rPr>
        <w:t>, a ACORDANTE dá ao MUNICÍPIO, plena, rasa, irrevogável e completa quitação relativamente à prestação do serviço acima referido, concordando expressamente em nada mais reivindicar em juízo ou fora dele, à conta de eventuais diferenças sobre o valor ora pago, ou à conta de obrigações assumidas com terceiros ou quaisquer valores financeiros de outra forma vinculáveis aos serviços prestados.</w:t>
      </w:r>
    </w:p>
    <w:p w14:paraId="59880DBE" w14:textId="77777777" w:rsidR="00AC0CF4" w:rsidRPr="00B0553E" w:rsidRDefault="00454865" w:rsidP="000975A6">
      <w:pPr>
        <w:pStyle w:val="NormalWeb"/>
        <w:numPr>
          <w:ilvl w:val="0"/>
          <w:numId w:val="5"/>
        </w:numPr>
        <w:shd w:val="clear" w:color="auto" w:fill="D0CECE"/>
        <w:spacing w:before="0" w:after="0" w:line="360" w:lineRule="auto"/>
        <w:ind w:right="-1"/>
        <w:rPr>
          <w:b/>
          <w:bCs/>
          <w:sz w:val="22"/>
          <w:szCs w:val="22"/>
        </w:rPr>
      </w:pPr>
      <w:r w:rsidRPr="00B0553E">
        <w:rPr>
          <w:b/>
          <w:bCs/>
          <w:sz w:val="22"/>
          <w:szCs w:val="22"/>
          <w:lang w:val="pt-PT"/>
        </w:rPr>
        <w:lastRenderedPageBreak/>
        <w:t>DO CRONOGRAMA FÍSICO-FINANCEIRO</w:t>
      </w:r>
    </w:p>
    <w:p w14:paraId="53840C03" w14:textId="77777777" w:rsidR="00AC0CF4" w:rsidRPr="00B0553E" w:rsidRDefault="00AC0CF4" w:rsidP="006F2D58"/>
    <w:p w14:paraId="0BCDAEB4" w14:textId="5E1B4351" w:rsidR="00B95129" w:rsidRDefault="00263708" w:rsidP="00E42465">
      <w:pPr>
        <w:pStyle w:val="Padro"/>
        <w:widowControl w:val="0"/>
        <w:numPr>
          <w:ilvl w:val="1"/>
          <w:numId w:val="5"/>
        </w:numPr>
        <w:tabs>
          <w:tab w:val="left" w:pos="0"/>
        </w:tabs>
        <w:autoSpaceDN/>
        <w:spacing w:before="120" w:after="0" w:line="360" w:lineRule="auto"/>
        <w:jc w:val="both"/>
        <w:rPr>
          <w:rFonts w:ascii="Times New Roman" w:hAnsi="Times New Roman"/>
          <w:lang w:val="pt-PT" w:eastAsia="pt-BR"/>
        </w:rPr>
      </w:pPr>
      <w:bookmarkStart w:id="2" w:name="_Hlk201924208"/>
      <w:r w:rsidRPr="00B0553E">
        <w:rPr>
          <w:rFonts w:ascii="Times New Roman" w:hAnsi="Times New Roman"/>
          <w:lang w:val="pt-PT" w:eastAsia="pt-BR"/>
        </w:rPr>
        <w:t>O valor total do contrato será executado em doze parcelas iguais que cor</w:t>
      </w:r>
      <w:r w:rsidR="003E39E0" w:rsidRPr="00B0553E">
        <w:rPr>
          <w:rFonts w:ascii="Times New Roman" w:hAnsi="Times New Roman"/>
          <w:lang w:val="pt-PT" w:eastAsia="pt-BR"/>
        </w:rPr>
        <w:t>responderão ao pagamento do período de</w:t>
      </w:r>
      <w:r w:rsidR="00662877" w:rsidRPr="00B0553E">
        <w:rPr>
          <w:rFonts w:ascii="Times New Roman" w:hAnsi="Times New Roman"/>
          <w:lang w:val="pt-PT" w:eastAsia="pt-BR"/>
        </w:rPr>
        <w:t xml:space="preserve"> vigencia, a saber,</w:t>
      </w:r>
      <w:r w:rsidR="00A41572">
        <w:rPr>
          <w:rFonts w:ascii="Times New Roman" w:hAnsi="Times New Roman"/>
          <w:lang w:val="pt-PT" w:eastAsia="pt-BR"/>
        </w:rPr>
        <w:t xml:space="preserve"> </w:t>
      </w:r>
      <w:r w:rsidR="00A70C6C">
        <w:rPr>
          <w:rFonts w:ascii="Times New Roman" w:hAnsi="Times New Roman"/>
          <w:lang w:val="pt-PT" w:eastAsia="pt-BR"/>
        </w:rPr>
        <w:t>julho</w:t>
      </w:r>
      <w:r w:rsidR="003E39E0" w:rsidRPr="00B0553E">
        <w:rPr>
          <w:rFonts w:ascii="Times New Roman" w:hAnsi="Times New Roman"/>
          <w:lang w:val="pt-PT" w:eastAsia="pt-BR"/>
        </w:rPr>
        <w:t xml:space="preserve"> de 202</w:t>
      </w:r>
      <w:r w:rsidR="00D27C26">
        <w:rPr>
          <w:rFonts w:ascii="Times New Roman" w:hAnsi="Times New Roman"/>
          <w:lang w:val="pt-PT" w:eastAsia="pt-BR"/>
        </w:rPr>
        <w:t>5</w:t>
      </w:r>
      <w:r w:rsidR="003E39E0" w:rsidRPr="00B0553E">
        <w:rPr>
          <w:rFonts w:ascii="Times New Roman" w:hAnsi="Times New Roman"/>
          <w:lang w:val="pt-PT" w:eastAsia="pt-BR"/>
        </w:rPr>
        <w:t xml:space="preserve"> a </w:t>
      </w:r>
      <w:r w:rsidR="00A70C6C">
        <w:rPr>
          <w:rFonts w:ascii="Times New Roman" w:hAnsi="Times New Roman"/>
          <w:lang w:val="pt-PT" w:eastAsia="pt-BR"/>
        </w:rPr>
        <w:t>junho</w:t>
      </w:r>
      <w:r w:rsidR="003E39E0" w:rsidRPr="00B0553E">
        <w:rPr>
          <w:rFonts w:ascii="Times New Roman" w:hAnsi="Times New Roman"/>
          <w:lang w:val="pt-PT" w:eastAsia="pt-BR"/>
        </w:rPr>
        <w:t xml:space="preserve"> de 202</w:t>
      </w:r>
      <w:r w:rsidR="00A70C6C">
        <w:rPr>
          <w:rFonts w:ascii="Times New Roman" w:hAnsi="Times New Roman"/>
          <w:lang w:val="pt-PT" w:eastAsia="pt-BR"/>
        </w:rPr>
        <w:t>6</w:t>
      </w:r>
      <w:r w:rsidR="003E39E0" w:rsidRPr="00B0553E">
        <w:rPr>
          <w:rFonts w:ascii="Times New Roman" w:hAnsi="Times New Roman"/>
          <w:lang w:val="pt-PT" w:eastAsia="pt-BR"/>
        </w:rPr>
        <w:t>, em modelo</w:t>
      </w:r>
      <w:r w:rsidRPr="00B0553E">
        <w:rPr>
          <w:rFonts w:ascii="Times New Roman" w:hAnsi="Times New Roman"/>
          <w:lang w:val="pt-PT" w:eastAsia="pt-BR"/>
        </w:rPr>
        <w:t xml:space="preserve"> de mensalidades</w:t>
      </w:r>
      <w:r w:rsidR="00A70C6C">
        <w:rPr>
          <w:rFonts w:ascii="Times New Roman" w:hAnsi="Times New Roman"/>
          <w:lang w:val="pt-PT" w:eastAsia="pt-BR"/>
        </w:rPr>
        <w:t>, além dos valores devidos pelos serviços executados no primeiro semestre de 2025, conforme Item 6.3</w:t>
      </w:r>
      <w:r w:rsidRPr="00B0553E">
        <w:rPr>
          <w:rFonts w:ascii="Times New Roman" w:hAnsi="Times New Roman"/>
          <w:lang w:val="pt-PT" w:eastAsia="pt-BR"/>
        </w:rPr>
        <w:t xml:space="preserve">. Conforme </w:t>
      </w:r>
      <w:r w:rsidR="005C40D5" w:rsidRPr="00B0553E">
        <w:rPr>
          <w:rFonts w:ascii="Times New Roman" w:hAnsi="Times New Roman"/>
          <w:lang w:val="pt-PT" w:eastAsia="pt-BR"/>
        </w:rPr>
        <w:t>apresent</w:t>
      </w:r>
      <w:r w:rsidRPr="00B0553E">
        <w:rPr>
          <w:rFonts w:ascii="Times New Roman" w:hAnsi="Times New Roman"/>
          <w:lang w:val="pt-PT" w:eastAsia="pt-BR"/>
        </w:rPr>
        <w:t>ado:</w:t>
      </w:r>
    </w:p>
    <w:bookmarkEnd w:id="2"/>
    <w:p w14:paraId="32BEAFF0" w14:textId="77777777" w:rsidR="00891E6C" w:rsidRDefault="00891E6C" w:rsidP="00891E6C">
      <w:pPr>
        <w:pStyle w:val="Padro"/>
        <w:widowControl w:val="0"/>
        <w:tabs>
          <w:tab w:val="left" w:pos="0"/>
        </w:tabs>
        <w:autoSpaceDN/>
        <w:spacing w:before="120" w:after="0" w:line="360" w:lineRule="auto"/>
        <w:ind w:left="360"/>
        <w:jc w:val="both"/>
        <w:rPr>
          <w:rFonts w:ascii="Times New Roman" w:hAnsi="Times New Roman"/>
          <w:lang w:val="pt-PT" w:eastAsia="pt-BR"/>
        </w:rPr>
      </w:pPr>
    </w:p>
    <w:tbl>
      <w:tblPr>
        <w:tblW w:w="6560" w:type="dxa"/>
        <w:jc w:val="center"/>
        <w:tblCellMar>
          <w:left w:w="70" w:type="dxa"/>
          <w:right w:w="70" w:type="dxa"/>
        </w:tblCellMar>
        <w:tblLook w:val="04A0" w:firstRow="1" w:lastRow="0" w:firstColumn="1" w:lastColumn="0" w:noHBand="0" w:noVBand="1"/>
      </w:tblPr>
      <w:tblGrid>
        <w:gridCol w:w="2542"/>
        <w:gridCol w:w="4018"/>
      </w:tblGrid>
      <w:tr w:rsidR="00891E6C" w:rsidRPr="00891E6C" w14:paraId="0BC77D81" w14:textId="77777777" w:rsidTr="00891E6C">
        <w:trPr>
          <w:trHeight w:val="330"/>
          <w:jc w:val="center"/>
        </w:trPr>
        <w:tc>
          <w:tcPr>
            <w:tcW w:w="656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7831B9F" w14:textId="41E03B7D" w:rsidR="00891E6C" w:rsidRPr="00891E6C" w:rsidRDefault="00FA2419" w:rsidP="00891E6C">
            <w:pPr>
              <w:suppressAutoHyphens w:val="0"/>
              <w:spacing w:after="0" w:line="240" w:lineRule="auto"/>
              <w:jc w:val="center"/>
              <w:rPr>
                <w:rFonts w:eastAsia="Times New Roman" w:cs="Calibri"/>
                <w:b/>
                <w:bCs/>
                <w:color w:val="000000"/>
                <w:sz w:val="24"/>
                <w:szCs w:val="24"/>
                <w:lang w:eastAsia="pt-BR"/>
              </w:rPr>
            </w:pPr>
            <w:r w:rsidRPr="00891E6C">
              <w:rPr>
                <w:rFonts w:eastAsia="Times New Roman" w:cs="Calibri"/>
                <w:b/>
                <w:bCs/>
                <w:color w:val="000000"/>
                <w:sz w:val="24"/>
                <w:szCs w:val="24"/>
                <w:lang w:eastAsia="pt-BR"/>
              </w:rPr>
              <w:t xml:space="preserve">CRONOGRAMA DE EXECUÇÃO DE </w:t>
            </w:r>
            <w:r>
              <w:rPr>
                <w:rFonts w:eastAsia="Times New Roman" w:cs="Calibri"/>
                <w:b/>
                <w:bCs/>
                <w:color w:val="000000"/>
                <w:sz w:val="24"/>
                <w:szCs w:val="24"/>
                <w:lang w:eastAsia="pt-BR"/>
              </w:rPr>
              <w:t>VALORES DEVIDOS</w:t>
            </w:r>
            <w:r w:rsidR="009B6C02">
              <w:rPr>
                <w:rFonts w:eastAsia="Times New Roman" w:cs="Calibri"/>
                <w:b/>
                <w:bCs/>
                <w:color w:val="000000"/>
                <w:sz w:val="24"/>
                <w:szCs w:val="24"/>
                <w:lang w:eastAsia="pt-BR"/>
              </w:rPr>
              <w:t xml:space="preserve"> DOS SERVIÇOS EXECUTADOS</w:t>
            </w:r>
            <w:r>
              <w:rPr>
                <w:rFonts w:eastAsia="Times New Roman" w:cs="Calibri"/>
                <w:b/>
                <w:bCs/>
                <w:color w:val="000000"/>
                <w:sz w:val="24"/>
                <w:szCs w:val="24"/>
                <w:lang w:eastAsia="pt-BR"/>
              </w:rPr>
              <w:t xml:space="preserve"> </w:t>
            </w:r>
            <w:r w:rsidR="009B6C02">
              <w:rPr>
                <w:rFonts w:eastAsia="Times New Roman" w:cs="Calibri"/>
                <w:b/>
                <w:bCs/>
                <w:color w:val="000000"/>
                <w:sz w:val="24"/>
                <w:szCs w:val="24"/>
                <w:lang w:eastAsia="pt-BR"/>
              </w:rPr>
              <w:t>N</w:t>
            </w:r>
            <w:r>
              <w:rPr>
                <w:rFonts w:eastAsia="Times New Roman" w:cs="Calibri"/>
                <w:b/>
                <w:bCs/>
                <w:color w:val="000000"/>
                <w:sz w:val="24"/>
                <w:szCs w:val="24"/>
                <w:lang w:eastAsia="pt-BR"/>
              </w:rPr>
              <w:t>O PRIMEIRO SEMESTRE DE 2025</w:t>
            </w:r>
          </w:p>
        </w:tc>
      </w:tr>
      <w:tr w:rsidR="001F4155" w:rsidRPr="00891E6C" w14:paraId="7CECBD1D" w14:textId="77777777" w:rsidTr="00E67FA4">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7F267010" w14:textId="77777777" w:rsidR="001F4155" w:rsidRPr="00891E6C" w:rsidRDefault="001F4155" w:rsidP="001F4155">
            <w:pPr>
              <w:suppressAutoHyphens w:val="0"/>
              <w:spacing w:after="0" w:line="240" w:lineRule="auto"/>
              <w:jc w:val="center"/>
              <w:rPr>
                <w:rFonts w:eastAsia="Times New Roman" w:cs="Calibri"/>
                <w:color w:val="000000"/>
                <w:lang w:eastAsia="pt-BR"/>
              </w:rPr>
            </w:pPr>
            <w:r w:rsidRPr="00891E6C">
              <w:rPr>
                <w:rFonts w:eastAsia="Times New Roman" w:cs="Calibri"/>
                <w:color w:val="000000"/>
                <w:lang w:eastAsia="pt-BR"/>
              </w:rPr>
              <w:t>JANEIRO</w:t>
            </w:r>
          </w:p>
        </w:tc>
        <w:tc>
          <w:tcPr>
            <w:tcW w:w="4018" w:type="dxa"/>
            <w:tcBorders>
              <w:top w:val="nil"/>
              <w:left w:val="nil"/>
              <w:bottom w:val="single" w:sz="8" w:space="0" w:color="auto"/>
              <w:right w:val="single" w:sz="8" w:space="0" w:color="auto"/>
            </w:tcBorders>
            <w:shd w:val="clear" w:color="auto" w:fill="auto"/>
            <w:noWrap/>
            <w:hideMark/>
          </w:tcPr>
          <w:p w14:paraId="00A60A7B" w14:textId="2CBCB40C" w:rsidR="001F4155" w:rsidRPr="00891E6C" w:rsidRDefault="001F4155" w:rsidP="001F4155">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R$ 55.154,00</w:t>
            </w:r>
          </w:p>
        </w:tc>
      </w:tr>
      <w:tr w:rsidR="001F4155" w:rsidRPr="00891E6C" w14:paraId="258D516D" w14:textId="77777777" w:rsidTr="00E67FA4">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211FF6BA" w14:textId="77777777" w:rsidR="001F4155" w:rsidRPr="00891E6C" w:rsidRDefault="001F4155" w:rsidP="001F4155">
            <w:pPr>
              <w:suppressAutoHyphens w:val="0"/>
              <w:spacing w:after="0" w:line="240" w:lineRule="auto"/>
              <w:jc w:val="center"/>
              <w:rPr>
                <w:rFonts w:eastAsia="Times New Roman" w:cs="Calibri"/>
                <w:color w:val="000000"/>
                <w:lang w:eastAsia="pt-BR"/>
              </w:rPr>
            </w:pPr>
            <w:r w:rsidRPr="00891E6C">
              <w:rPr>
                <w:rFonts w:eastAsia="Times New Roman" w:cs="Calibri"/>
                <w:color w:val="000000"/>
                <w:lang w:eastAsia="pt-BR"/>
              </w:rPr>
              <w:t>FEVEREIRO</w:t>
            </w:r>
          </w:p>
        </w:tc>
        <w:tc>
          <w:tcPr>
            <w:tcW w:w="4018" w:type="dxa"/>
            <w:tcBorders>
              <w:top w:val="nil"/>
              <w:left w:val="nil"/>
              <w:bottom w:val="single" w:sz="8" w:space="0" w:color="auto"/>
              <w:right w:val="single" w:sz="8" w:space="0" w:color="auto"/>
            </w:tcBorders>
            <w:shd w:val="clear" w:color="auto" w:fill="auto"/>
            <w:noWrap/>
            <w:hideMark/>
          </w:tcPr>
          <w:p w14:paraId="6248FFE1" w14:textId="56E1D1AD" w:rsidR="001F4155" w:rsidRPr="00891E6C" w:rsidRDefault="001F4155" w:rsidP="001F4155">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R$ 55.154,00</w:t>
            </w:r>
          </w:p>
        </w:tc>
      </w:tr>
      <w:tr w:rsidR="001F4155" w:rsidRPr="00891E6C" w14:paraId="1EC3808F" w14:textId="77777777" w:rsidTr="00E67FA4">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397991A6" w14:textId="77777777" w:rsidR="001F4155" w:rsidRPr="00891E6C" w:rsidRDefault="001F4155" w:rsidP="001F4155">
            <w:pPr>
              <w:suppressAutoHyphens w:val="0"/>
              <w:spacing w:after="0" w:line="240" w:lineRule="auto"/>
              <w:jc w:val="center"/>
              <w:rPr>
                <w:rFonts w:eastAsia="Times New Roman" w:cs="Calibri"/>
                <w:color w:val="000000"/>
                <w:lang w:eastAsia="pt-BR"/>
              </w:rPr>
            </w:pPr>
            <w:r w:rsidRPr="00891E6C">
              <w:rPr>
                <w:rFonts w:eastAsia="Times New Roman" w:cs="Calibri"/>
                <w:color w:val="000000"/>
                <w:lang w:eastAsia="pt-BR"/>
              </w:rPr>
              <w:t>MARÇO</w:t>
            </w:r>
          </w:p>
        </w:tc>
        <w:tc>
          <w:tcPr>
            <w:tcW w:w="4018" w:type="dxa"/>
            <w:tcBorders>
              <w:top w:val="nil"/>
              <w:left w:val="nil"/>
              <w:bottom w:val="single" w:sz="8" w:space="0" w:color="auto"/>
              <w:right w:val="single" w:sz="8" w:space="0" w:color="auto"/>
            </w:tcBorders>
            <w:shd w:val="clear" w:color="auto" w:fill="auto"/>
            <w:noWrap/>
            <w:hideMark/>
          </w:tcPr>
          <w:p w14:paraId="07D558FC" w14:textId="18188EA7" w:rsidR="001F4155" w:rsidRPr="00891E6C" w:rsidRDefault="001F4155" w:rsidP="001F4155">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R$ 55.154,00</w:t>
            </w:r>
          </w:p>
        </w:tc>
      </w:tr>
      <w:tr w:rsidR="001F4155" w:rsidRPr="00891E6C" w14:paraId="6C6E662A" w14:textId="77777777" w:rsidTr="00E67FA4">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4D27AC97" w14:textId="77777777" w:rsidR="001F4155" w:rsidRPr="00891E6C" w:rsidRDefault="001F4155" w:rsidP="001F4155">
            <w:pPr>
              <w:suppressAutoHyphens w:val="0"/>
              <w:spacing w:after="0" w:line="240" w:lineRule="auto"/>
              <w:jc w:val="center"/>
              <w:rPr>
                <w:rFonts w:eastAsia="Times New Roman" w:cs="Calibri"/>
                <w:color w:val="000000"/>
                <w:lang w:eastAsia="pt-BR"/>
              </w:rPr>
            </w:pPr>
            <w:r w:rsidRPr="00891E6C">
              <w:rPr>
                <w:rFonts w:eastAsia="Times New Roman" w:cs="Calibri"/>
                <w:color w:val="000000"/>
                <w:lang w:eastAsia="pt-BR"/>
              </w:rPr>
              <w:t>ABRIL</w:t>
            </w:r>
          </w:p>
        </w:tc>
        <w:tc>
          <w:tcPr>
            <w:tcW w:w="4018" w:type="dxa"/>
            <w:tcBorders>
              <w:top w:val="nil"/>
              <w:left w:val="nil"/>
              <w:bottom w:val="single" w:sz="8" w:space="0" w:color="auto"/>
              <w:right w:val="single" w:sz="8" w:space="0" w:color="auto"/>
            </w:tcBorders>
            <w:shd w:val="clear" w:color="auto" w:fill="auto"/>
            <w:noWrap/>
            <w:hideMark/>
          </w:tcPr>
          <w:p w14:paraId="0614F101" w14:textId="139F5DA7" w:rsidR="001F4155" w:rsidRPr="00891E6C" w:rsidRDefault="001F4155" w:rsidP="001F4155">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R$ 55.154,00</w:t>
            </w:r>
          </w:p>
        </w:tc>
      </w:tr>
      <w:tr w:rsidR="001F4155" w:rsidRPr="00891E6C" w14:paraId="6E3643D8" w14:textId="77777777" w:rsidTr="00E67FA4">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625238F1" w14:textId="77777777" w:rsidR="001F4155" w:rsidRPr="00891E6C" w:rsidRDefault="001F4155" w:rsidP="001F4155">
            <w:pPr>
              <w:suppressAutoHyphens w:val="0"/>
              <w:spacing w:after="0" w:line="240" w:lineRule="auto"/>
              <w:jc w:val="center"/>
              <w:rPr>
                <w:rFonts w:eastAsia="Times New Roman" w:cs="Calibri"/>
                <w:color w:val="000000"/>
                <w:lang w:eastAsia="pt-BR"/>
              </w:rPr>
            </w:pPr>
            <w:r w:rsidRPr="00891E6C">
              <w:rPr>
                <w:rFonts w:eastAsia="Times New Roman" w:cs="Calibri"/>
                <w:color w:val="000000"/>
                <w:lang w:eastAsia="pt-BR"/>
              </w:rPr>
              <w:t>MAIO</w:t>
            </w:r>
          </w:p>
        </w:tc>
        <w:tc>
          <w:tcPr>
            <w:tcW w:w="4018" w:type="dxa"/>
            <w:tcBorders>
              <w:top w:val="nil"/>
              <w:left w:val="nil"/>
              <w:bottom w:val="single" w:sz="8" w:space="0" w:color="auto"/>
              <w:right w:val="single" w:sz="8" w:space="0" w:color="auto"/>
            </w:tcBorders>
            <w:shd w:val="clear" w:color="auto" w:fill="auto"/>
            <w:noWrap/>
            <w:hideMark/>
          </w:tcPr>
          <w:p w14:paraId="075F4DBF" w14:textId="076ABA3E" w:rsidR="001F4155" w:rsidRPr="00891E6C" w:rsidRDefault="001F4155" w:rsidP="001F4155">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R$ 55.154,00</w:t>
            </w:r>
          </w:p>
        </w:tc>
      </w:tr>
      <w:tr w:rsidR="001F4155" w:rsidRPr="00891E6C" w14:paraId="6AC5B917" w14:textId="77777777" w:rsidTr="00E67FA4">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32D59CCC" w14:textId="77777777" w:rsidR="001F4155" w:rsidRPr="00891E6C" w:rsidRDefault="001F4155" w:rsidP="001F4155">
            <w:pPr>
              <w:suppressAutoHyphens w:val="0"/>
              <w:spacing w:after="0" w:line="240" w:lineRule="auto"/>
              <w:jc w:val="center"/>
              <w:rPr>
                <w:rFonts w:eastAsia="Times New Roman" w:cs="Calibri"/>
                <w:color w:val="000000"/>
                <w:lang w:eastAsia="pt-BR"/>
              </w:rPr>
            </w:pPr>
            <w:r w:rsidRPr="00891E6C">
              <w:rPr>
                <w:rFonts w:eastAsia="Times New Roman" w:cs="Calibri"/>
                <w:color w:val="000000"/>
                <w:lang w:eastAsia="pt-BR"/>
              </w:rPr>
              <w:t>JUNHO</w:t>
            </w:r>
          </w:p>
        </w:tc>
        <w:tc>
          <w:tcPr>
            <w:tcW w:w="4018" w:type="dxa"/>
            <w:tcBorders>
              <w:top w:val="nil"/>
              <w:left w:val="nil"/>
              <w:bottom w:val="single" w:sz="8" w:space="0" w:color="auto"/>
              <w:right w:val="single" w:sz="8" w:space="0" w:color="auto"/>
            </w:tcBorders>
            <w:shd w:val="clear" w:color="auto" w:fill="auto"/>
            <w:noWrap/>
            <w:hideMark/>
          </w:tcPr>
          <w:p w14:paraId="47ED042B" w14:textId="1BBC2C14" w:rsidR="001F4155" w:rsidRPr="00891E6C" w:rsidRDefault="001F4155" w:rsidP="001F4155">
            <w:pPr>
              <w:suppressAutoHyphens w:val="0"/>
              <w:spacing w:after="0" w:line="240" w:lineRule="auto"/>
              <w:jc w:val="center"/>
              <w:rPr>
                <w:rFonts w:eastAsia="Times New Roman" w:cs="Calibri"/>
                <w:color w:val="000000"/>
                <w:lang w:eastAsia="pt-BR"/>
              </w:rPr>
            </w:pPr>
            <w:r w:rsidRPr="001F4155">
              <w:rPr>
                <w:rFonts w:eastAsia="Times New Roman" w:cs="Calibri"/>
                <w:color w:val="000000"/>
                <w:lang w:eastAsia="pt-BR"/>
              </w:rPr>
              <w:t>R$ 55.154,00</w:t>
            </w:r>
          </w:p>
        </w:tc>
      </w:tr>
      <w:tr w:rsidR="00891E6C" w:rsidRPr="00891E6C" w14:paraId="278C678B" w14:textId="77777777" w:rsidTr="00891E6C">
        <w:trPr>
          <w:trHeight w:val="315"/>
          <w:jc w:val="center"/>
        </w:trPr>
        <w:tc>
          <w:tcPr>
            <w:tcW w:w="2542" w:type="dxa"/>
            <w:tcBorders>
              <w:top w:val="nil"/>
              <w:left w:val="single" w:sz="8" w:space="0" w:color="auto"/>
              <w:bottom w:val="single" w:sz="8" w:space="0" w:color="auto"/>
              <w:right w:val="single" w:sz="8" w:space="0" w:color="auto"/>
            </w:tcBorders>
            <w:shd w:val="clear" w:color="auto" w:fill="auto"/>
            <w:noWrap/>
            <w:vAlign w:val="center"/>
            <w:hideMark/>
          </w:tcPr>
          <w:p w14:paraId="3E5A8E88" w14:textId="77777777" w:rsidR="00891E6C" w:rsidRPr="00891E6C" w:rsidRDefault="00891E6C" w:rsidP="00891E6C">
            <w:pPr>
              <w:suppressAutoHyphens w:val="0"/>
              <w:spacing w:after="0" w:line="240" w:lineRule="auto"/>
              <w:jc w:val="center"/>
              <w:rPr>
                <w:rFonts w:eastAsia="Times New Roman" w:cs="Calibri"/>
                <w:b/>
                <w:bCs/>
                <w:color w:val="000000"/>
                <w:lang w:eastAsia="pt-BR"/>
              </w:rPr>
            </w:pPr>
            <w:r w:rsidRPr="00891E6C">
              <w:rPr>
                <w:rFonts w:eastAsia="Times New Roman" w:cs="Calibri"/>
                <w:b/>
                <w:bCs/>
                <w:color w:val="000000"/>
                <w:lang w:eastAsia="pt-BR"/>
              </w:rPr>
              <w:t>TOTAL</w:t>
            </w:r>
          </w:p>
        </w:tc>
        <w:tc>
          <w:tcPr>
            <w:tcW w:w="4018" w:type="dxa"/>
            <w:tcBorders>
              <w:top w:val="nil"/>
              <w:left w:val="nil"/>
              <w:bottom w:val="single" w:sz="8" w:space="0" w:color="auto"/>
              <w:right w:val="single" w:sz="8" w:space="0" w:color="auto"/>
            </w:tcBorders>
            <w:shd w:val="clear" w:color="auto" w:fill="auto"/>
            <w:noWrap/>
            <w:vAlign w:val="center"/>
            <w:hideMark/>
          </w:tcPr>
          <w:p w14:paraId="331AD5E4" w14:textId="5ECA2BF2" w:rsidR="00891E6C" w:rsidRPr="00891E6C" w:rsidRDefault="001F4155" w:rsidP="001F4155">
            <w:pPr>
              <w:suppressAutoHyphens w:val="0"/>
              <w:spacing w:after="0" w:line="240" w:lineRule="auto"/>
              <w:jc w:val="center"/>
              <w:rPr>
                <w:rFonts w:eastAsia="Times New Roman" w:cs="Calibri"/>
                <w:b/>
                <w:bCs/>
                <w:color w:val="000000"/>
              </w:rPr>
            </w:pPr>
            <w:r>
              <w:rPr>
                <w:rFonts w:cs="Calibri"/>
                <w:b/>
                <w:bCs/>
                <w:color w:val="000000"/>
              </w:rPr>
              <w:t>R$ 330.924,00</w:t>
            </w:r>
          </w:p>
        </w:tc>
      </w:tr>
    </w:tbl>
    <w:p w14:paraId="6CB3DA2C" w14:textId="77777777" w:rsidR="00633DF3" w:rsidRDefault="00633DF3" w:rsidP="00633DF3">
      <w:pPr>
        <w:pStyle w:val="Padro"/>
        <w:widowControl w:val="0"/>
        <w:tabs>
          <w:tab w:val="left" w:pos="0"/>
        </w:tabs>
        <w:autoSpaceDN/>
        <w:spacing w:before="120" w:after="0" w:line="360" w:lineRule="auto"/>
        <w:ind w:left="360"/>
        <w:jc w:val="both"/>
        <w:rPr>
          <w:rFonts w:ascii="Times New Roman" w:hAnsi="Times New Roman"/>
          <w:lang w:val="pt-PT" w:eastAsia="pt-BR"/>
        </w:rPr>
      </w:pPr>
    </w:p>
    <w:tbl>
      <w:tblPr>
        <w:tblW w:w="8432" w:type="dxa"/>
        <w:tblCellMar>
          <w:left w:w="70" w:type="dxa"/>
          <w:right w:w="70" w:type="dxa"/>
        </w:tblCellMar>
        <w:tblLook w:val="04A0" w:firstRow="1" w:lastRow="0" w:firstColumn="1" w:lastColumn="0" w:noHBand="0" w:noVBand="1"/>
      </w:tblPr>
      <w:tblGrid>
        <w:gridCol w:w="1260"/>
        <w:gridCol w:w="1793"/>
        <w:gridCol w:w="1793"/>
        <w:gridCol w:w="1793"/>
        <w:gridCol w:w="1793"/>
      </w:tblGrid>
      <w:tr w:rsidR="00A47388" w:rsidRPr="00A47388" w14:paraId="7C97910E" w14:textId="77777777" w:rsidTr="00A47388">
        <w:trPr>
          <w:trHeight w:val="330"/>
        </w:trPr>
        <w:tc>
          <w:tcPr>
            <w:tcW w:w="8432"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52BCE57" w14:textId="6C860F0C" w:rsidR="00A47388" w:rsidRPr="00A47388" w:rsidRDefault="00A47388" w:rsidP="00A47388">
            <w:pPr>
              <w:suppressAutoHyphens w:val="0"/>
              <w:spacing w:after="0" w:line="240" w:lineRule="auto"/>
              <w:jc w:val="center"/>
              <w:rPr>
                <w:rFonts w:eastAsia="Times New Roman" w:cs="Calibri"/>
                <w:b/>
                <w:bCs/>
                <w:color w:val="000000"/>
                <w:sz w:val="24"/>
                <w:szCs w:val="24"/>
                <w:lang w:eastAsia="pt-BR"/>
              </w:rPr>
            </w:pPr>
            <w:r w:rsidRPr="00A47388">
              <w:rPr>
                <w:rFonts w:eastAsia="Times New Roman" w:cs="Calibri"/>
                <w:b/>
                <w:bCs/>
                <w:color w:val="000000"/>
                <w:sz w:val="24"/>
                <w:szCs w:val="24"/>
                <w:lang w:eastAsia="pt-BR"/>
              </w:rPr>
              <w:t>CRONOGRAMA DE EXECUÇÃO ESTIMADO COM BASE NO TETO ORÇAMENTÁRIO</w:t>
            </w:r>
          </w:p>
        </w:tc>
      </w:tr>
      <w:tr w:rsidR="00A47388" w:rsidRPr="00A47388" w14:paraId="2F7B087F"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5DA4C1CB"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Período</w:t>
            </w:r>
          </w:p>
        </w:tc>
        <w:tc>
          <w:tcPr>
            <w:tcW w:w="1793" w:type="dxa"/>
            <w:tcBorders>
              <w:top w:val="nil"/>
              <w:left w:val="nil"/>
              <w:bottom w:val="single" w:sz="4" w:space="0" w:color="auto"/>
              <w:right w:val="single" w:sz="4" w:space="0" w:color="auto"/>
            </w:tcBorders>
            <w:shd w:val="clear" w:color="auto" w:fill="auto"/>
            <w:noWrap/>
            <w:hideMark/>
          </w:tcPr>
          <w:p w14:paraId="14AB5E64"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1 (2025/2026)</w:t>
            </w:r>
          </w:p>
        </w:tc>
        <w:tc>
          <w:tcPr>
            <w:tcW w:w="1793" w:type="dxa"/>
            <w:tcBorders>
              <w:top w:val="nil"/>
              <w:left w:val="nil"/>
              <w:bottom w:val="single" w:sz="4" w:space="0" w:color="auto"/>
              <w:right w:val="single" w:sz="4" w:space="0" w:color="auto"/>
            </w:tcBorders>
            <w:shd w:val="clear" w:color="auto" w:fill="auto"/>
            <w:noWrap/>
            <w:hideMark/>
          </w:tcPr>
          <w:p w14:paraId="0D50ED69"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2 (2026/2027)</w:t>
            </w:r>
          </w:p>
        </w:tc>
        <w:tc>
          <w:tcPr>
            <w:tcW w:w="1793" w:type="dxa"/>
            <w:tcBorders>
              <w:top w:val="nil"/>
              <w:left w:val="nil"/>
              <w:bottom w:val="single" w:sz="4" w:space="0" w:color="auto"/>
              <w:right w:val="single" w:sz="4" w:space="0" w:color="auto"/>
            </w:tcBorders>
            <w:shd w:val="clear" w:color="auto" w:fill="auto"/>
            <w:noWrap/>
            <w:hideMark/>
          </w:tcPr>
          <w:p w14:paraId="74B088C4"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3 (2027/2028)</w:t>
            </w:r>
          </w:p>
        </w:tc>
        <w:tc>
          <w:tcPr>
            <w:tcW w:w="1793" w:type="dxa"/>
            <w:tcBorders>
              <w:top w:val="nil"/>
              <w:left w:val="nil"/>
              <w:bottom w:val="single" w:sz="4" w:space="0" w:color="auto"/>
              <w:right w:val="single" w:sz="8" w:space="0" w:color="auto"/>
            </w:tcBorders>
            <w:shd w:val="clear" w:color="auto" w:fill="auto"/>
            <w:noWrap/>
            <w:hideMark/>
          </w:tcPr>
          <w:p w14:paraId="337BCD2D"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4 (2028/2029)</w:t>
            </w:r>
          </w:p>
        </w:tc>
      </w:tr>
      <w:tr w:rsidR="00A47388" w:rsidRPr="00A47388" w14:paraId="3557A404"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1E01BF1D"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JULHO</w:t>
            </w:r>
          </w:p>
        </w:tc>
        <w:tc>
          <w:tcPr>
            <w:tcW w:w="1793" w:type="dxa"/>
            <w:tcBorders>
              <w:top w:val="nil"/>
              <w:left w:val="nil"/>
              <w:bottom w:val="single" w:sz="4" w:space="0" w:color="auto"/>
              <w:right w:val="single" w:sz="4" w:space="0" w:color="auto"/>
            </w:tcBorders>
            <w:shd w:val="clear" w:color="auto" w:fill="auto"/>
            <w:noWrap/>
            <w:vAlign w:val="bottom"/>
            <w:hideMark/>
          </w:tcPr>
          <w:p w14:paraId="440D803F"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4FDBA0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4D61015"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4333CD4C"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50BBFF25"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7E3C0B43"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AGOSTO</w:t>
            </w:r>
          </w:p>
        </w:tc>
        <w:tc>
          <w:tcPr>
            <w:tcW w:w="1793" w:type="dxa"/>
            <w:tcBorders>
              <w:top w:val="nil"/>
              <w:left w:val="nil"/>
              <w:bottom w:val="single" w:sz="4" w:space="0" w:color="auto"/>
              <w:right w:val="single" w:sz="4" w:space="0" w:color="auto"/>
            </w:tcBorders>
            <w:shd w:val="clear" w:color="auto" w:fill="auto"/>
            <w:noWrap/>
            <w:vAlign w:val="bottom"/>
            <w:hideMark/>
          </w:tcPr>
          <w:p w14:paraId="6088F310"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00E1920B"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68AC72A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3AB8706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53857C1D"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57381A56"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SETEMBRO</w:t>
            </w:r>
          </w:p>
        </w:tc>
        <w:tc>
          <w:tcPr>
            <w:tcW w:w="1793" w:type="dxa"/>
            <w:tcBorders>
              <w:top w:val="nil"/>
              <w:left w:val="nil"/>
              <w:bottom w:val="single" w:sz="4" w:space="0" w:color="auto"/>
              <w:right w:val="single" w:sz="4" w:space="0" w:color="auto"/>
            </w:tcBorders>
            <w:shd w:val="clear" w:color="auto" w:fill="auto"/>
            <w:noWrap/>
            <w:vAlign w:val="bottom"/>
            <w:hideMark/>
          </w:tcPr>
          <w:p w14:paraId="1E5744AA"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14F1E50F"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1EED25E0"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0AD2C96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2152AB39"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42F73C80"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OUTUBRO</w:t>
            </w:r>
          </w:p>
        </w:tc>
        <w:tc>
          <w:tcPr>
            <w:tcW w:w="1793" w:type="dxa"/>
            <w:tcBorders>
              <w:top w:val="nil"/>
              <w:left w:val="nil"/>
              <w:bottom w:val="single" w:sz="4" w:space="0" w:color="auto"/>
              <w:right w:val="single" w:sz="4" w:space="0" w:color="auto"/>
            </w:tcBorders>
            <w:shd w:val="clear" w:color="auto" w:fill="auto"/>
            <w:noWrap/>
            <w:vAlign w:val="bottom"/>
            <w:hideMark/>
          </w:tcPr>
          <w:p w14:paraId="21D8DDC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17C10EFC"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64689E67"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1C91D2DA"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235B1680"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7B7F5BC1"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NOVEMBRO</w:t>
            </w:r>
          </w:p>
        </w:tc>
        <w:tc>
          <w:tcPr>
            <w:tcW w:w="1793" w:type="dxa"/>
            <w:tcBorders>
              <w:top w:val="nil"/>
              <w:left w:val="nil"/>
              <w:bottom w:val="single" w:sz="4" w:space="0" w:color="auto"/>
              <w:right w:val="single" w:sz="4" w:space="0" w:color="auto"/>
            </w:tcBorders>
            <w:shd w:val="clear" w:color="auto" w:fill="auto"/>
            <w:noWrap/>
            <w:vAlign w:val="bottom"/>
            <w:hideMark/>
          </w:tcPr>
          <w:p w14:paraId="5FF0083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16778DE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038CB18A"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4783B8F3"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21AB7C00"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787AE644"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DEZEMBRO</w:t>
            </w:r>
          </w:p>
        </w:tc>
        <w:tc>
          <w:tcPr>
            <w:tcW w:w="1793" w:type="dxa"/>
            <w:tcBorders>
              <w:top w:val="nil"/>
              <w:left w:val="nil"/>
              <w:bottom w:val="single" w:sz="4" w:space="0" w:color="auto"/>
              <w:right w:val="single" w:sz="4" w:space="0" w:color="auto"/>
            </w:tcBorders>
            <w:shd w:val="clear" w:color="auto" w:fill="auto"/>
            <w:noWrap/>
            <w:vAlign w:val="bottom"/>
            <w:hideMark/>
          </w:tcPr>
          <w:p w14:paraId="1DE0C0A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24AB92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17ACFC4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62563E93"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721C6815"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4AC0C35F"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JANEIRO</w:t>
            </w:r>
          </w:p>
        </w:tc>
        <w:tc>
          <w:tcPr>
            <w:tcW w:w="1793" w:type="dxa"/>
            <w:tcBorders>
              <w:top w:val="nil"/>
              <w:left w:val="nil"/>
              <w:bottom w:val="single" w:sz="4" w:space="0" w:color="auto"/>
              <w:right w:val="single" w:sz="4" w:space="0" w:color="auto"/>
            </w:tcBorders>
            <w:shd w:val="clear" w:color="auto" w:fill="auto"/>
            <w:noWrap/>
            <w:vAlign w:val="bottom"/>
            <w:hideMark/>
          </w:tcPr>
          <w:p w14:paraId="6013F64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78DB77F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1696938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29A6767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320B49DA"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46D1E331"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FEVEREIRO</w:t>
            </w:r>
          </w:p>
        </w:tc>
        <w:tc>
          <w:tcPr>
            <w:tcW w:w="1793" w:type="dxa"/>
            <w:tcBorders>
              <w:top w:val="nil"/>
              <w:left w:val="nil"/>
              <w:bottom w:val="single" w:sz="4" w:space="0" w:color="auto"/>
              <w:right w:val="single" w:sz="4" w:space="0" w:color="auto"/>
            </w:tcBorders>
            <w:shd w:val="clear" w:color="auto" w:fill="auto"/>
            <w:noWrap/>
            <w:vAlign w:val="bottom"/>
            <w:hideMark/>
          </w:tcPr>
          <w:p w14:paraId="7D05A87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D1DAD8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69635DB"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5B9D0665"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154EC04C"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761CFF04"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MARÇO</w:t>
            </w:r>
          </w:p>
        </w:tc>
        <w:tc>
          <w:tcPr>
            <w:tcW w:w="1793" w:type="dxa"/>
            <w:tcBorders>
              <w:top w:val="nil"/>
              <w:left w:val="nil"/>
              <w:bottom w:val="single" w:sz="4" w:space="0" w:color="auto"/>
              <w:right w:val="single" w:sz="4" w:space="0" w:color="auto"/>
            </w:tcBorders>
            <w:shd w:val="clear" w:color="auto" w:fill="auto"/>
            <w:noWrap/>
            <w:vAlign w:val="bottom"/>
            <w:hideMark/>
          </w:tcPr>
          <w:p w14:paraId="51703FF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A524516"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13147D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7A9DDDB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49AEBC7D"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0933D3CB"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ABRIL</w:t>
            </w:r>
          </w:p>
        </w:tc>
        <w:tc>
          <w:tcPr>
            <w:tcW w:w="1793" w:type="dxa"/>
            <w:tcBorders>
              <w:top w:val="nil"/>
              <w:left w:val="nil"/>
              <w:bottom w:val="single" w:sz="4" w:space="0" w:color="auto"/>
              <w:right w:val="single" w:sz="4" w:space="0" w:color="auto"/>
            </w:tcBorders>
            <w:shd w:val="clear" w:color="auto" w:fill="auto"/>
            <w:noWrap/>
            <w:vAlign w:val="bottom"/>
            <w:hideMark/>
          </w:tcPr>
          <w:p w14:paraId="2450BE5B"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8A377F5"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23DD61C"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594BBD6C"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4AB53192"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4F81E299"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MAIO</w:t>
            </w:r>
          </w:p>
        </w:tc>
        <w:tc>
          <w:tcPr>
            <w:tcW w:w="1793" w:type="dxa"/>
            <w:tcBorders>
              <w:top w:val="nil"/>
              <w:left w:val="nil"/>
              <w:bottom w:val="single" w:sz="4" w:space="0" w:color="auto"/>
              <w:right w:val="single" w:sz="4" w:space="0" w:color="auto"/>
            </w:tcBorders>
            <w:shd w:val="clear" w:color="auto" w:fill="auto"/>
            <w:noWrap/>
            <w:vAlign w:val="bottom"/>
            <w:hideMark/>
          </w:tcPr>
          <w:p w14:paraId="44DEE39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35CE1A2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3ECE4580"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0A4D189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28F85950" w14:textId="77777777" w:rsidTr="00A47388">
        <w:trPr>
          <w:trHeight w:val="300"/>
        </w:trPr>
        <w:tc>
          <w:tcPr>
            <w:tcW w:w="1260" w:type="dxa"/>
            <w:tcBorders>
              <w:top w:val="nil"/>
              <w:left w:val="single" w:sz="8" w:space="0" w:color="auto"/>
              <w:bottom w:val="single" w:sz="4" w:space="0" w:color="auto"/>
              <w:right w:val="single" w:sz="4" w:space="0" w:color="auto"/>
            </w:tcBorders>
            <w:shd w:val="clear" w:color="auto" w:fill="auto"/>
            <w:noWrap/>
            <w:hideMark/>
          </w:tcPr>
          <w:p w14:paraId="243B8A47"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JUNHO</w:t>
            </w:r>
          </w:p>
        </w:tc>
        <w:tc>
          <w:tcPr>
            <w:tcW w:w="1793" w:type="dxa"/>
            <w:tcBorders>
              <w:top w:val="nil"/>
              <w:left w:val="nil"/>
              <w:bottom w:val="single" w:sz="4" w:space="0" w:color="auto"/>
              <w:right w:val="single" w:sz="4" w:space="0" w:color="auto"/>
            </w:tcBorders>
            <w:shd w:val="clear" w:color="auto" w:fill="auto"/>
            <w:noWrap/>
            <w:vAlign w:val="bottom"/>
            <w:hideMark/>
          </w:tcPr>
          <w:p w14:paraId="1B349046"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A8F960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017BB17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0154B03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62E643FB" w14:textId="77777777" w:rsidTr="00A47388">
        <w:trPr>
          <w:trHeight w:val="315"/>
        </w:trPr>
        <w:tc>
          <w:tcPr>
            <w:tcW w:w="1260" w:type="dxa"/>
            <w:tcBorders>
              <w:top w:val="nil"/>
              <w:left w:val="single" w:sz="8" w:space="0" w:color="auto"/>
              <w:bottom w:val="single" w:sz="8" w:space="0" w:color="auto"/>
              <w:right w:val="single" w:sz="4" w:space="0" w:color="auto"/>
            </w:tcBorders>
            <w:shd w:val="clear" w:color="auto" w:fill="auto"/>
            <w:noWrap/>
            <w:hideMark/>
          </w:tcPr>
          <w:p w14:paraId="5A872DA9"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TOTAL</w:t>
            </w:r>
          </w:p>
        </w:tc>
        <w:tc>
          <w:tcPr>
            <w:tcW w:w="1793" w:type="dxa"/>
            <w:tcBorders>
              <w:top w:val="nil"/>
              <w:left w:val="nil"/>
              <w:bottom w:val="single" w:sz="8" w:space="0" w:color="auto"/>
              <w:right w:val="single" w:sz="4" w:space="0" w:color="auto"/>
            </w:tcBorders>
            <w:shd w:val="clear" w:color="auto" w:fill="auto"/>
            <w:noWrap/>
            <w:vAlign w:val="bottom"/>
            <w:hideMark/>
          </w:tcPr>
          <w:p w14:paraId="0EEF848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c>
          <w:tcPr>
            <w:tcW w:w="1793" w:type="dxa"/>
            <w:tcBorders>
              <w:top w:val="nil"/>
              <w:left w:val="nil"/>
              <w:bottom w:val="single" w:sz="8" w:space="0" w:color="auto"/>
              <w:right w:val="single" w:sz="4" w:space="0" w:color="auto"/>
            </w:tcBorders>
            <w:shd w:val="clear" w:color="auto" w:fill="auto"/>
            <w:noWrap/>
            <w:vAlign w:val="bottom"/>
            <w:hideMark/>
          </w:tcPr>
          <w:p w14:paraId="15BCD06B"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c>
          <w:tcPr>
            <w:tcW w:w="1793" w:type="dxa"/>
            <w:tcBorders>
              <w:top w:val="nil"/>
              <w:left w:val="nil"/>
              <w:bottom w:val="single" w:sz="8" w:space="0" w:color="auto"/>
              <w:right w:val="single" w:sz="4" w:space="0" w:color="auto"/>
            </w:tcBorders>
            <w:shd w:val="clear" w:color="auto" w:fill="auto"/>
            <w:noWrap/>
            <w:vAlign w:val="bottom"/>
            <w:hideMark/>
          </w:tcPr>
          <w:p w14:paraId="07945F6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c>
          <w:tcPr>
            <w:tcW w:w="1793" w:type="dxa"/>
            <w:tcBorders>
              <w:top w:val="nil"/>
              <w:left w:val="nil"/>
              <w:bottom w:val="single" w:sz="8" w:space="0" w:color="auto"/>
              <w:right w:val="single" w:sz="8" w:space="0" w:color="auto"/>
            </w:tcBorders>
            <w:shd w:val="clear" w:color="auto" w:fill="auto"/>
            <w:noWrap/>
            <w:vAlign w:val="bottom"/>
            <w:hideMark/>
          </w:tcPr>
          <w:p w14:paraId="621BE327"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r>
    </w:tbl>
    <w:p w14:paraId="62A3C51F" w14:textId="77777777" w:rsidR="00A47388" w:rsidRDefault="00A47388">
      <w:pPr>
        <w:suppressAutoHyphens w:val="0"/>
        <w:spacing w:line="259" w:lineRule="auto"/>
        <w:rPr>
          <w:rFonts w:ascii="Times New Roman" w:eastAsia="Times New Roman" w:hAnsi="Times New Roman" w:cs="Verdana"/>
          <w:color w:val="000000"/>
          <w:sz w:val="24"/>
          <w:szCs w:val="24"/>
          <w:lang w:val="pt-PT" w:eastAsia="pt-BR"/>
        </w:rPr>
      </w:pPr>
      <w:r>
        <w:rPr>
          <w:rFonts w:ascii="Times New Roman" w:hAnsi="Times New Roman"/>
          <w:lang w:val="pt-PT" w:eastAsia="pt-BR"/>
        </w:rPr>
        <w:br w:type="page"/>
      </w:r>
    </w:p>
    <w:tbl>
      <w:tblPr>
        <w:tblW w:w="8360" w:type="dxa"/>
        <w:tblCellMar>
          <w:left w:w="70" w:type="dxa"/>
          <w:right w:w="70" w:type="dxa"/>
        </w:tblCellMar>
        <w:tblLook w:val="04A0" w:firstRow="1" w:lastRow="0" w:firstColumn="1" w:lastColumn="0" w:noHBand="0" w:noVBand="1"/>
      </w:tblPr>
      <w:tblGrid>
        <w:gridCol w:w="1260"/>
        <w:gridCol w:w="1793"/>
        <w:gridCol w:w="1793"/>
        <w:gridCol w:w="1793"/>
        <w:gridCol w:w="1793"/>
      </w:tblGrid>
      <w:tr w:rsidR="00A47388" w:rsidRPr="00A47388" w14:paraId="3EAD63FB" w14:textId="77777777" w:rsidTr="00A47388">
        <w:trPr>
          <w:trHeight w:val="330"/>
        </w:trPr>
        <w:tc>
          <w:tcPr>
            <w:tcW w:w="836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D2139A6" w14:textId="1AEC83D9" w:rsidR="00A47388" w:rsidRPr="00A47388" w:rsidRDefault="00A47388" w:rsidP="00A47388">
            <w:pPr>
              <w:suppressAutoHyphens w:val="0"/>
              <w:spacing w:after="0" w:line="240" w:lineRule="auto"/>
              <w:jc w:val="center"/>
              <w:rPr>
                <w:rFonts w:eastAsia="Times New Roman" w:cs="Calibri"/>
                <w:b/>
                <w:bCs/>
                <w:color w:val="000000"/>
                <w:sz w:val="24"/>
                <w:szCs w:val="24"/>
                <w:lang w:eastAsia="pt-BR"/>
              </w:rPr>
            </w:pPr>
            <w:r w:rsidRPr="00A47388">
              <w:rPr>
                <w:rFonts w:eastAsia="Times New Roman" w:cs="Calibri"/>
                <w:b/>
                <w:bCs/>
                <w:color w:val="000000"/>
                <w:sz w:val="24"/>
                <w:szCs w:val="24"/>
                <w:lang w:eastAsia="pt-BR"/>
              </w:rPr>
              <w:lastRenderedPageBreak/>
              <w:t>CRONOGRAMA DE EXECUÇÃO ESTIMADO COM BASE NO TETO ORÇAMENTÁRIO</w:t>
            </w:r>
          </w:p>
        </w:tc>
      </w:tr>
      <w:tr w:rsidR="00A47388" w:rsidRPr="00A47388" w14:paraId="4C3BDB96"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1CE16363"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Período</w:t>
            </w:r>
          </w:p>
        </w:tc>
        <w:tc>
          <w:tcPr>
            <w:tcW w:w="1793" w:type="dxa"/>
            <w:tcBorders>
              <w:top w:val="nil"/>
              <w:left w:val="nil"/>
              <w:bottom w:val="single" w:sz="4" w:space="0" w:color="auto"/>
              <w:right w:val="single" w:sz="4" w:space="0" w:color="auto"/>
            </w:tcBorders>
            <w:shd w:val="clear" w:color="auto" w:fill="auto"/>
            <w:noWrap/>
            <w:hideMark/>
          </w:tcPr>
          <w:p w14:paraId="0DAE8038"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5 (2029/2030)</w:t>
            </w:r>
          </w:p>
        </w:tc>
        <w:tc>
          <w:tcPr>
            <w:tcW w:w="1793" w:type="dxa"/>
            <w:tcBorders>
              <w:top w:val="nil"/>
              <w:left w:val="nil"/>
              <w:bottom w:val="single" w:sz="4" w:space="0" w:color="auto"/>
              <w:right w:val="single" w:sz="4" w:space="0" w:color="auto"/>
            </w:tcBorders>
            <w:shd w:val="clear" w:color="auto" w:fill="auto"/>
            <w:noWrap/>
            <w:hideMark/>
          </w:tcPr>
          <w:p w14:paraId="7A79A11B"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6 (2030/2031)</w:t>
            </w:r>
          </w:p>
        </w:tc>
        <w:tc>
          <w:tcPr>
            <w:tcW w:w="1793" w:type="dxa"/>
            <w:tcBorders>
              <w:top w:val="nil"/>
              <w:left w:val="nil"/>
              <w:bottom w:val="single" w:sz="4" w:space="0" w:color="auto"/>
              <w:right w:val="single" w:sz="4" w:space="0" w:color="auto"/>
            </w:tcBorders>
            <w:shd w:val="clear" w:color="auto" w:fill="auto"/>
            <w:noWrap/>
            <w:hideMark/>
          </w:tcPr>
          <w:p w14:paraId="272694ED"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7 (2031/2032)</w:t>
            </w:r>
          </w:p>
        </w:tc>
        <w:tc>
          <w:tcPr>
            <w:tcW w:w="1793" w:type="dxa"/>
            <w:tcBorders>
              <w:top w:val="nil"/>
              <w:left w:val="nil"/>
              <w:bottom w:val="single" w:sz="4" w:space="0" w:color="auto"/>
              <w:right w:val="single" w:sz="8" w:space="0" w:color="auto"/>
            </w:tcBorders>
            <w:shd w:val="clear" w:color="auto" w:fill="auto"/>
            <w:noWrap/>
            <w:hideMark/>
          </w:tcPr>
          <w:p w14:paraId="0E2C155A"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Ano 8 (2032/2033)</w:t>
            </w:r>
          </w:p>
        </w:tc>
      </w:tr>
      <w:tr w:rsidR="00A47388" w:rsidRPr="00A47388" w14:paraId="47BE8B03"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2F63E4AE"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JULHO</w:t>
            </w:r>
          </w:p>
        </w:tc>
        <w:tc>
          <w:tcPr>
            <w:tcW w:w="1793" w:type="dxa"/>
            <w:tcBorders>
              <w:top w:val="nil"/>
              <w:left w:val="nil"/>
              <w:bottom w:val="single" w:sz="4" w:space="0" w:color="auto"/>
              <w:right w:val="single" w:sz="4" w:space="0" w:color="auto"/>
            </w:tcBorders>
            <w:shd w:val="clear" w:color="auto" w:fill="auto"/>
            <w:noWrap/>
            <w:vAlign w:val="bottom"/>
            <w:hideMark/>
          </w:tcPr>
          <w:p w14:paraId="2648C33A"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0763DA5"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6327B7E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05C73EB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01DB85C2"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73E7CE53"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AGOSTO</w:t>
            </w:r>
          </w:p>
        </w:tc>
        <w:tc>
          <w:tcPr>
            <w:tcW w:w="1793" w:type="dxa"/>
            <w:tcBorders>
              <w:top w:val="nil"/>
              <w:left w:val="nil"/>
              <w:bottom w:val="single" w:sz="4" w:space="0" w:color="auto"/>
              <w:right w:val="single" w:sz="4" w:space="0" w:color="auto"/>
            </w:tcBorders>
            <w:shd w:val="clear" w:color="auto" w:fill="auto"/>
            <w:noWrap/>
            <w:vAlign w:val="bottom"/>
            <w:hideMark/>
          </w:tcPr>
          <w:p w14:paraId="1EE336FF"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0DC19D65"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7BFED7A"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79064D97"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6EC90819"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5DA7062B"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SETEMBRO</w:t>
            </w:r>
          </w:p>
        </w:tc>
        <w:tc>
          <w:tcPr>
            <w:tcW w:w="1793" w:type="dxa"/>
            <w:tcBorders>
              <w:top w:val="nil"/>
              <w:left w:val="nil"/>
              <w:bottom w:val="single" w:sz="4" w:space="0" w:color="auto"/>
              <w:right w:val="single" w:sz="4" w:space="0" w:color="auto"/>
            </w:tcBorders>
            <w:shd w:val="clear" w:color="auto" w:fill="auto"/>
            <w:noWrap/>
            <w:vAlign w:val="bottom"/>
            <w:hideMark/>
          </w:tcPr>
          <w:p w14:paraId="6BA47D4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06725F3"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3027993F"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7A2EC1A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394C29C6"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3148A9D5"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OUTUBRO</w:t>
            </w:r>
          </w:p>
        </w:tc>
        <w:tc>
          <w:tcPr>
            <w:tcW w:w="1793" w:type="dxa"/>
            <w:tcBorders>
              <w:top w:val="nil"/>
              <w:left w:val="nil"/>
              <w:bottom w:val="single" w:sz="4" w:space="0" w:color="auto"/>
              <w:right w:val="single" w:sz="4" w:space="0" w:color="auto"/>
            </w:tcBorders>
            <w:shd w:val="clear" w:color="auto" w:fill="auto"/>
            <w:noWrap/>
            <w:vAlign w:val="bottom"/>
            <w:hideMark/>
          </w:tcPr>
          <w:p w14:paraId="4BA828D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0D34BA5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3ADD98D0"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623C2B0B"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5C5381B1"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39EB7688"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NOVEMBRO</w:t>
            </w:r>
          </w:p>
        </w:tc>
        <w:tc>
          <w:tcPr>
            <w:tcW w:w="1793" w:type="dxa"/>
            <w:tcBorders>
              <w:top w:val="nil"/>
              <w:left w:val="nil"/>
              <w:bottom w:val="single" w:sz="4" w:space="0" w:color="auto"/>
              <w:right w:val="single" w:sz="4" w:space="0" w:color="auto"/>
            </w:tcBorders>
            <w:shd w:val="clear" w:color="auto" w:fill="auto"/>
            <w:noWrap/>
            <w:vAlign w:val="bottom"/>
            <w:hideMark/>
          </w:tcPr>
          <w:p w14:paraId="192F24F0"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0A8C36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55C694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653FD176"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4F9DAFA2"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0AA35DBD"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DEZEMBRO</w:t>
            </w:r>
          </w:p>
        </w:tc>
        <w:tc>
          <w:tcPr>
            <w:tcW w:w="1793" w:type="dxa"/>
            <w:tcBorders>
              <w:top w:val="nil"/>
              <w:left w:val="nil"/>
              <w:bottom w:val="single" w:sz="4" w:space="0" w:color="auto"/>
              <w:right w:val="single" w:sz="4" w:space="0" w:color="auto"/>
            </w:tcBorders>
            <w:shd w:val="clear" w:color="auto" w:fill="auto"/>
            <w:noWrap/>
            <w:vAlign w:val="bottom"/>
            <w:hideMark/>
          </w:tcPr>
          <w:p w14:paraId="384FC77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67A51093"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279D58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5700AA9A"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0BE2BCAA"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6F67C3F3"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JANEIRO</w:t>
            </w:r>
          </w:p>
        </w:tc>
        <w:tc>
          <w:tcPr>
            <w:tcW w:w="1793" w:type="dxa"/>
            <w:tcBorders>
              <w:top w:val="nil"/>
              <w:left w:val="nil"/>
              <w:bottom w:val="single" w:sz="4" w:space="0" w:color="auto"/>
              <w:right w:val="single" w:sz="4" w:space="0" w:color="auto"/>
            </w:tcBorders>
            <w:shd w:val="clear" w:color="auto" w:fill="auto"/>
            <w:noWrap/>
            <w:vAlign w:val="bottom"/>
            <w:hideMark/>
          </w:tcPr>
          <w:p w14:paraId="7AD522E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DA9123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3A2BE20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408A120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3BADBF0E"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146C6D9F"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FEVEREIRO</w:t>
            </w:r>
          </w:p>
        </w:tc>
        <w:tc>
          <w:tcPr>
            <w:tcW w:w="1793" w:type="dxa"/>
            <w:tcBorders>
              <w:top w:val="nil"/>
              <w:left w:val="nil"/>
              <w:bottom w:val="single" w:sz="4" w:space="0" w:color="auto"/>
              <w:right w:val="single" w:sz="4" w:space="0" w:color="auto"/>
            </w:tcBorders>
            <w:shd w:val="clear" w:color="auto" w:fill="auto"/>
            <w:noWrap/>
            <w:vAlign w:val="bottom"/>
            <w:hideMark/>
          </w:tcPr>
          <w:p w14:paraId="1EB6388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FA2EBE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3841EA5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53C8067D"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3227F0B8"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1387472B"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MARÇO</w:t>
            </w:r>
          </w:p>
        </w:tc>
        <w:tc>
          <w:tcPr>
            <w:tcW w:w="1793" w:type="dxa"/>
            <w:tcBorders>
              <w:top w:val="nil"/>
              <w:left w:val="nil"/>
              <w:bottom w:val="single" w:sz="4" w:space="0" w:color="auto"/>
              <w:right w:val="single" w:sz="4" w:space="0" w:color="auto"/>
            </w:tcBorders>
            <w:shd w:val="clear" w:color="auto" w:fill="auto"/>
            <w:noWrap/>
            <w:vAlign w:val="bottom"/>
            <w:hideMark/>
          </w:tcPr>
          <w:p w14:paraId="47C1F03F"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762A807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57905948"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57BE149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6964DF06"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414A87DA"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ABRIL</w:t>
            </w:r>
          </w:p>
        </w:tc>
        <w:tc>
          <w:tcPr>
            <w:tcW w:w="1793" w:type="dxa"/>
            <w:tcBorders>
              <w:top w:val="nil"/>
              <w:left w:val="nil"/>
              <w:bottom w:val="single" w:sz="4" w:space="0" w:color="auto"/>
              <w:right w:val="single" w:sz="4" w:space="0" w:color="auto"/>
            </w:tcBorders>
            <w:shd w:val="clear" w:color="auto" w:fill="auto"/>
            <w:noWrap/>
            <w:vAlign w:val="bottom"/>
            <w:hideMark/>
          </w:tcPr>
          <w:p w14:paraId="634A9B32"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030C7AC"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A68EAA7"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15FEC1F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222BB772"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5DCCDA65"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MAIO</w:t>
            </w:r>
          </w:p>
        </w:tc>
        <w:tc>
          <w:tcPr>
            <w:tcW w:w="1793" w:type="dxa"/>
            <w:tcBorders>
              <w:top w:val="nil"/>
              <w:left w:val="nil"/>
              <w:bottom w:val="single" w:sz="4" w:space="0" w:color="auto"/>
              <w:right w:val="single" w:sz="4" w:space="0" w:color="auto"/>
            </w:tcBorders>
            <w:shd w:val="clear" w:color="auto" w:fill="auto"/>
            <w:noWrap/>
            <w:vAlign w:val="bottom"/>
            <w:hideMark/>
          </w:tcPr>
          <w:p w14:paraId="16E3402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7206AB0"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21A9B1F7"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061D03E9"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6A86484E" w14:textId="77777777" w:rsidTr="00A47388">
        <w:trPr>
          <w:trHeight w:val="300"/>
        </w:trPr>
        <w:tc>
          <w:tcPr>
            <w:tcW w:w="1188" w:type="dxa"/>
            <w:tcBorders>
              <w:top w:val="nil"/>
              <w:left w:val="single" w:sz="8" w:space="0" w:color="auto"/>
              <w:bottom w:val="single" w:sz="4" w:space="0" w:color="auto"/>
              <w:right w:val="single" w:sz="4" w:space="0" w:color="auto"/>
            </w:tcBorders>
            <w:shd w:val="clear" w:color="auto" w:fill="auto"/>
            <w:noWrap/>
            <w:hideMark/>
          </w:tcPr>
          <w:p w14:paraId="022953EE"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JUNHO</w:t>
            </w:r>
          </w:p>
        </w:tc>
        <w:tc>
          <w:tcPr>
            <w:tcW w:w="1793" w:type="dxa"/>
            <w:tcBorders>
              <w:top w:val="nil"/>
              <w:left w:val="nil"/>
              <w:bottom w:val="single" w:sz="4" w:space="0" w:color="auto"/>
              <w:right w:val="single" w:sz="4" w:space="0" w:color="auto"/>
            </w:tcBorders>
            <w:shd w:val="clear" w:color="auto" w:fill="auto"/>
            <w:noWrap/>
            <w:vAlign w:val="bottom"/>
            <w:hideMark/>
          </w:tcPr>
          <w:p w14:paraId="068577D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4952B37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4" w:space="0" w:color="auto"/>
            </w:tcBorders>
            <w:shd w:val="clear" w:color="auto" w:fill="auto"/>
            <w:noWrap/>
            <w:vAlign w:val="bottom"/>
            <w:hideMark/>
          </w:tcPr>
          <w:p w14:paraId="04BCD17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c>
          <w:tcPr>
            <w:tcW w:w="1793" w:type="dxa"/>
            <w:tcBorders>
              <w:top w:val="nil"/>
              <w:left w:val="nil"/>
              <w:bottom w:val="single" w:sz="4" w:space="0" w:color="auto"/>
              <w:right w:val="single" w:sz="8" w:space="0" w:color="auto"/>
            </w:tcBorders>
            <w:shd w:val="clear" w:color="auto" w:fill="auto"/>
            <w:noWrap/>
            <w:vAlign w:val="bottom"/>
            <w:hideMark/>
          </w:tcPr>
          <w:p w14:paraId="5ABB9D16"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R$ 55.154,00</w:t>
            </w:r>
          </w:p>
        </w:tc>
      </w:tr>
      <w:tr w:rsidR="00A47388" w:rsidRPr="00A47388" w14:paraId="2132DF90" w14:textId="77777777" w:rsidTr="00A47388">
        <w:trPr>
          <w:trHeight w:val="315"/>
        </w:trPr>
        <w:tc>
          <w:tcPr>
            <w:tcW w:w="1188" w:type="dxa"/>
            <w:tcBorders>
              <w:top w:val="nil"/>
              <w:left w:val="single" w:sz="8" w:space="0" w:color="auto"/>
              <w:bottom w:val="single" w:sz="8" w:space="0" w:color="auto"/>
              <w:right w:val="single" w:sz="4" w:space="0" w:color="auto"/>
            </w:tcBorders>
            <w:shd w:val="clear" w:color="auto" w:fill="auto"/>
            <w:noWrap/>
            <w:hideMark/>
          </w:tcPr>
          <w:p w14:paraId="3C90C715" w14:textId="77777777" w:rsidR="00A47388" w:rsidRPr="00A47388" w:rsidRDefault="00A47388" w:rsidP="00A47388">
            <w:pPr>
              <w:suppressAutoHyphens w:val="0"/>
              <w:spacing w:after="0" w:line="240" w:lineRule="auto"/>
              <w:jc w:val="center"/>
              <w:rPr>
                <w:rFonts w:eastAsia="Times New Roman" w:cs="Calibri"/>
                <w:b/>
                <w:bCs/>
                <w:color w:val="000000"/>
                <w:lang w:eastAsia="pt-BR"/>
              </w:rPr>
            </w:pPr>
            <w:r w:rsidRPr="00A47388">
              <w:rPr>
                <w:rFonts w:eastAsia="Times New Roman" w:cs="Calibri"/>
                <w:b/>
                <w:bCs/>
                <w:color w:val="000000"/>
                <w:lang w:eastAsia="pt-BR"/>
              </w:rPr>
              <w:t>TOTAL</w:t>
            </w:r>
          </w:p>
        </w:tc>
        <w:tc>
          <w:tcPr>
            <w:tcW w:w="1793" w:type="dxa"/>
            <w:tcBorders>
              <w:top w:val="nil"/>
              <w:left w:val="nil"/>
              <w:bottom w:val="single" w:sz="8" w:space="0" w:color="auto"/>
              <w:right w:val="single" w:sz="4" w:space="0" w:color="auto"/>
            </w:tcBorders>
            <w:shd w:val="clear" w:color="auto" w:fill="auto"/>
            <w:noWrap/>
            <w:vAlign w:val="bottom"/>
            <w:hideMark/>
          </w:tcPr>
          <w:p w14:paraId="193235F1"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c>
          <w:tcPr>
            <w:tcW w:w="1793" w:type="dxa"/>
            <w:tcBorders>
              <w:top w:val="nil"/>
              <w:left w:val="nil"/>
              <w:bottom w:val="single" w:sz="8" w:space="0" w:color="auto"/>
              <w:right w:val="single" w:sz="4" w:space="0" w:color="auto"/>
            </w:tcBorders>
            <w:shd w:val="clear" w:color="auto" w:fill="auto"/>
            <w:noWrap/>
            <w:vAlign w:val="bottom"/>
            <w:hideMark/>
          </w:tcPr>
          <w:p w14:paraId="364C12B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c>
          <w:tcPr>
            <w:tcW w:w="1793" w:type="dxa"/>
            <w:tcBorders>
              <w:top w:val="nil"/>
              <w:left w:val="nil"/>
              <w:bottom w:val="single" w:sz="8" w:space="0" w:color="auto"/>
              <w:right w:val="single" w:sz="4" w:space="0" w:color="auto"/>
            </w:tcBorders>
            <w:shd w:val="clear" w:color="auto" w:fill="auto"/>
            <w:noWrap/>
            <w:vAlign w:val="bottom"/>
            <w:hideMark/>
          </w:tcPr>
          <w:p w14:paraId="1F76470E"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c>
          <w:tcPr>
            <w:tcW w:w="1793" w:type="dxa"/>
            <w:tcBorders>
              <w:top w:val="nil"/>
              <w:left w:val="nil"/>
              <w:bottom w:val="single" w:sz="8" w:space="0" w:color="auto"/>
              <w:right w:val="single" w:sz="8" w:space="0" w:color="auto"/>
            </w:tcBorders>
            <w:shd w:val="clear" w:color="auto" w:fill="auto"/>
            <w:noWrap/>
            <w:vAlign w:val="bottom"/>
            <w:hideMark/>
          </w:tcPr>
          <w:p w14:paraId="17909864" w14:textId="77777777" w:rsidR="00A47388" w:rsidRPr="00A47388" w:rsidRDefault="00A47388" w:rsidP="00A47388">
            <w:pPr>
              <w:suppressAutoHyphens w:val="0"/>
              <w:spacing w:after="0" w:line="240" w:lineRule="auto"/>
              <w:jc w:val="right"/>
              <w:rPr>
                <w:rFonts w:eastAsia="Times New Roman" w:cs="Calibri"/>
                <w:color w:val="000000"/>
                <w:lang w:eastAsia="pt-BR"/>
              </w:rPr>
            </w:pPr>
            <w:r w:rsidRPr="00A47388">
              <w:rPr>
                <w:rFonts w:eastAsia="Times New Roman" w:cs="Calibri"/>
                <w:color w:val="000000"/>
                <w:lang w:eastAsia="pt-BR"/>
              </w:rPr>
              <w:t>R$ 661.848,00</w:t>
            </w:r>
          </w:p>
        </w:tc>
      </w:tr>
    </w:tbl>
    <w:p w14:paraId="6821C4CD" w14:textId="77777777" w:rsidR="00A47388" w:rsidRDefault="00A47388" w:rsidP="00633DF3">
      <w:pPr>
        <w:pStyle w:val="Padro"/>
        <w:widowControl w:val="0"/>
        <w:tabs>
          <w:tab w:val="left" w:pos="0"/>
        </w:tabs>
        <w:autoSpaceDN/>
        <w:spacing w:before="120" w:after="0" w:line="360" w:lineRule="auto"/>
        <w:ind w:left="360"/>
        <w:jc w:val="both"/>
        <w:rPr>
          <w:rFonts w:ascii="Times New Roman" w:hAnsi="Times New Roman"/>
          <w:lang w:val="pt-PT" w:eastAsia="pt-BR"/>
        </w:rPr>
      </w:pPr>
    </w:p>
    <w:p w14:paraId="319A96E7" w14:textId="24688E11" w:rsidR="00A47388" w:rsidRDefault="00A47388" w:rsidP="00152E10">
      <w:pPr>
        <w:pStyle w:val="Padro"/>
        <w:widowControl w:val="0"/>
        <w:tabs>
          <w:tab w:val="left" w:pos="0"/>
        </w:tabs>
        <w:spacing w:before="120" w:after="0" w:line="360" w:lineRule="auto"/>
        <w:ind w:left="360"/>
        <w:jc w:val="both"/>
        <w:rPr>
          <w:rFonts w:ascii="Times New Roman" w:hAnsi="Times New Roman"/>
          <w:lang w:val="pt-PT" w:eastAsia="pt-BR"/>
        </w:rPr>
      </w:pPr>
      <w:bookmarkStart w:id="3" w:name="_Hlk201924224"/>
      <w:r w:rsidRPr="00A47388">
        <w:rPr>
          <w:rFonts w:ascii="Times New Roman" w:hAnsi="Times New Roman"/>
          <w:lang w:val="pt-BR" w:eastAsia="pt-BR"/>
        </w:rPr>
        <w:t>O presente cronograma estima a execução mensal de recursos com base no teto orçamentário anual de R$ 661.848,00, divididos em 12 parcelas mensais iguais de R$ 55.154,00.</w:t>
      </w:r>
      <w:r w:rsidRPr="00A47388">
        <w:rPr>
          <w:rFonts w:ascii="Times New Roman" w:hAnsi="Times New Roman"/>
          <w:lang w:val="pt-BR" w:eastAsia="pt-BR"/>
        </w:rPr>
        <w:br/>
        <w:t>A vigência do contrato prevê até 8 anos, com reajuste anual a partir do segundo ano pelo índice IPCA, conforme legislação vigente.</w:t>
      </w:r>
    </w:p>
    <w:bookmarkEnd w:id="3"/>
    <w:p w14:paraId="7075059B" w14:textId="77777777" w:rsidR="00152E10" w:rsidRDefault="00152E10" w:rsidP="00152E10">
      <w:pPr>
        <w:pStyle w:val="Padro"/>
        <w:widowControl w:val="0"/>
        <w:tabs>
          <w:tab w:val="left" w:pos="0"/>
        </w:tabs>
        <w:spacing w:before="120" w:after="0" w:line="360" w:lineRule="auto"/>
        <w:ind w:left="360"/>
        <w:jc w:val="both"/>
        <w:rPr>
          <w:rFonts w:ascii="Times New Roman" w:hAnsi="Times New Roman"/>
          <w:lang w:val="pt-PT" w:eastAsia="pt-BR"/>
        </w:rPr>
      </w:pPr>
    </w:p>
    <w:p w14:paraId="3948FF45" w14:textId="77777777" w:rsidR="00FD4EBD" w:rsidRPr="00FD4EBD" w:rsidRDefault="00FD4EBD" w:rsidP="008538CE">
      <w:pPr>
        <w:suppressAutoHyphens w:val="0"/>
        <w:spacing w:line="259" w:lineRule="auto"/>
        <w:rPr>
          <w:rFonts w:ascii="Times New Roman" w:eastAsia="Times New Roman" w:hAnsi="Times New Roman" w:cs="Verdana"/>
          <w:color w:val="000000"/>
          <w:sz w:val="2"/>
          <w:szCs w:val="24"/>
          <w:lang w:val="pt-PT" w:eastAsia="pt-BR"/>
        </w:rPr>
      </w:pPr>
    </w:p>
    <w:p w14:paraId="4075D9D3" w14:textId="77777777" w:rsidR="00AC0CF4" w:rsidRPr="00B0553E" w:rsidRDefault="00FD7EF2" w:rsidP="00FD7EF2">
      <w:pPr>
        <w:pStyle w:val="NormalWeb"/>
        <w:numPr>
          <w:ilvl w:val="0"/>
          <w:numId w:val="5"/>
        </w:numPr>
        <w:shd w:val="clear" w:color="auto" w:fill="D0CECE"/>
        <w:spacing w:before="0" w:after="0" w:line="360" w:lineRule="auto"/>
        <w:ind w:right="-1"/>
        <w:rPr>
          <w:b/>
          <w:bCs/>
          <w:sz w:val="22"/>
          <w:szCs w:val="22"/>
          <w:lang w:val="pt-PT"/>
        </w:rPr>
      </w:pPr>
      <w:r w:rsidRPr="00B0553E">
        <w:rPr>
          <w:b/>
          <w:bCs/>
          <w:sz w:val="22"/>
          <w:szCs w:val="22"/>
          <w:lang w:val="pt-PT"/>
        </w:rPr>
        <w:t xml:space="preserve">DA </w:t>
      </w:r>
      <w:r w:rsidR="00A20789" w:rsidRPr="00B0553E">
        <w:rPr>
          <w:b/>
          <w:bCs/>
          <w:sz w:val="22"/>
          <w:szCs w:val="22"/>
          <w:lang w:val="pt-PT"/>
        </w:rPr>
        <w:t>DOCUMENTAÇÃO PARA A</w:t>
      </w:r>
      <w:r w:rsidR="00454865" w:rsidRPr="00B0553E">
        <w:rPr>
          <w:b/>
          <w:bCs/>
          <w:sz w:val="22"/>
          <w:szCs w:val="22"/>
          <w:lang w:val="pt-PT"/>
        </w:rPr>
        <w:t xml:space="preserve"> CONTRATAÇÃO</w:t>
      </w:r>
    </w:p>
    <w:p w14:paraId="043252BE" w14:textId="77777777" w:rsidR="00AC0CF4" w:rsidRPr="00B0553E" w:rsidRDefault="00AC0CF4" w:rsidP="006F2D58"/>
    <w:p w14:paraId="199CE365" w14:textId="77777777" w:rsidR="00A20789" w:rsidRPr="00B0553E" w:rsidRDefault="00A20789" w:rsidP="008B3455">
      <w:pPr>
        <w:pStyle w:val="PargrafodaLista"/>
        <w:widowControl w:val="0"/>
        <w:numPr>
          <w:ilvl w:val="0"/>
          <w:numId w:val="5"/>
        </w:numPr>
        <w:tabs>
          <w:tab w:val="left" w:pos="0"/>
          <w:tab w:val="left" w:pos="708"/>
        </w:tabs>
        <w:spacing w:before="120" w:after="0" w:line="360" w:lineRule="auto"/>
        <w:contextualSpacing w:val="0"/>
        <w:jc w:val="both"/>
        <w:rPr>
          <w:rFonts w:ascii="Times New Roman" w:eastAsia="Times New Roman" w:hAnsi="Times New Roman" w:cs="Verdana"/>
          <w:vanish/>
          <w:color w:val="000000"/>
          <w:sz w:val="24"/>
          <w:szCs w:val="24"/>
          <w:lang w:val="pt-PT" w:eastAsia="pt-BR"/>
        </w:rPr>
      </w:pPr>
    </w:p>
    <w:p w14:paraId="32CC5F27" w14:textId="77777777" w:rsidR="00A20789" w:rsidRPr="00B0553E" w:rsidRDefault="00152C71" w:rsidP="00152C71">
      <w:pPr>
        <w:pStyle w:val="Padro"/>
        <w:widowControl w:val="0"/>
        <w:tabs>
          <w:tab w:val="left" w:pos="0"/>
        </w:tabs>
        <w:autoSpaceDN/>
        <w:spacing w:before="120" w:after="0" w:line="360" w:lineRule="auto"/>
        <w:jc w:val="both"/>
        <w:rPr>
          <w:rFonts w:ascii="Times New Roman" w:hAnsi="Times New Roman"/>
          <w:lang w:val="pt-PT" w:eastAsia="pt-BR"/>
        </w:rPr>
      </w:pPr>
      <w:r w:rsidRPr="00B0553E">
        <w:rPr>
          <w:rFonts w:ascii="Times New Roman" w:hAnsi="Times New Roman"/>
          <w:b/>
          <w:lang w:val="pt-PT" w:eastAsia="pt-BR"/>
        </w:rPr>
        <w:t>8.1.</w:t>
      </w:r>
      <w:r w:rsidR="00A20789" w:rsidRPr="00B0553E">
        <w:rPr>
          <w:rFonts w:ascii="Times New Roman" w:hAnsi="Times New Roman"/>
          <w:lang w:val="pt-PT" w:eastAsia="pt-BR"/>
        </w:rPr>
        <w:t>Para</w:t>
      </w:r>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comprovação</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habilitação</w:t>
      </w:r>
      <w:proofErr w:type="spellEnd"/>
      <w:r w:rsidR="00A20789" w:rsidRPr="00B0553E">
        <w:rPr>
          <w:rFonts w:ascii="Times New Roman" w:hAnsi="Times New Roman" w:cs="Times New Roman"/>
          <w:szCs w:val="20"/>
          <w:lang w:eastAsia="pt-BR"/>
        </w:rPr>
        <w:t xml:space="preserve"> as </w:t>
      </w:r>
      <w:proofErr w:type="spellStart"/>
      <w:r w:rsidR="00A20789" w:rsidRPr="00B0553E">
        <w:rPr>
          <w:rFonts w:ascii="Times New Roman" w:hAnsi="Times New Roman" w:cs="Times New Roman"/>
          <w:szCs w:val="20"/>
          <w:lang w:eastAsia="pt-BR"/>
        </w:rPr>
        <w:t>universidades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deverão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manter</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atualizadas</w:t>
      </w:r>
      <w:proofErr w:type="spellEnd"/>
      <w:r w:rsidR="00A20789" w:rsidRPr="00B0553E">
        <w:rPr>
          <w:rFonts w:ascii="Times New Roman" w:hAnsi="Times New Roman" w:cs="Times New Roman"/>
          <w:szCs w:val="20"/>
          <w:lang w:eastAsia="pt-BR"/>
        </w:rPr>
        <w:t xml:space="preserve"> a </w:t>
      </w:r>
      <w:proofErr w:type="spellStart"/>
      <w:r w:rsidR="00A20789" w:rsidRPr="00B0553E">
        <w:rPr>
          <w:rFonts w:ascii="Times New Roman" w:hAnsi="Times New Roman" w:cs="Times New Roman"/>
          <w:szCs w:val="20"/>
          <w:lang w:eastAsia="pt-BR"/>
        </w:rPr>
        <w:t>documentação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relacionada</w:t>
      </w:r>
      <w:proofErr w:type="spellEnd"/>
      <w:r w:rsidR="00A20789" w:rsidRPr="00B0553E">
        <w:rPr>
          <w:rFonts w:ascii="Times New Roman" w:hAnsi="Times New Roman" w:cs="Times New Roman"/>
          <w:szCs w:val="20"/>
          <w:lang w:eastAsia="pt-BR"/>
        </w:rPr>
        <w:t xml:space="preserve"> à </w:t>
      </w:r>
      <w:proofErr w:type="spellStart"/>
      <w:r w:rsidR="00A20789" w:rsidRPr="00B0553E">
        <w:rPr>
          <w:rFonts w:ascii="Times New Roman" w:hAnsi="Times New Roman" w:cs="Times New Roman"/>
          <w:szCs w:val="20"/>
          <w:lang w:eastAsia="pt-BR"/>
        </w:rPr>
        <w:t>Prova</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Regularidade</w:t>
      </w:r>
      <w:proofErr w:type="spellEnd"/>
      <w:r w:rsidR="00A20789" w:rsidRPr="00B0553E">
        <w:rPr>
          <w:rFonts w:ascii="Times New Roman" w:hAnsi="Times New Roman" w:cs="Times New Roman"/>
          <w:szCs w:val="20"/>
          <w:lang w:eastAsia="pt-BR"/>
        </w:rPr>
        <w:t xml:space="preserve"> Fiscal, a saber</w:t>
      </w:r>
      <w:r w:rsidR="00A20789" w:rsidRPr="00B0553E">
        <w:rPr>
          <w:rFonts w:ascii="Times New Roman" w:hAnsi="Times New Roman" w:cs="Times New Roman"/>
          <w:b/>
          <w:szCs w:val="20"/>
          <w:lang w:eastAsia="pt-BR"/>
        </w:rPr>
        <w:t>:</w:t>
      </w:r>
    </w:p>
    <w:p w14:paraId="656B1D41" w14:textId="77777777" w:rsidR="00A20789" w:rsidRPr="00B0553E" w:rsidRDefault="00A20789"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t>Certidão Negativa ou Positiva com Efeitos Negativos quanto a Dívida Ativa da União;</w:t>
      </w:r>
    </w:p>
    <w:p w14:paraId="594E2865" w14:textId="77777777" w:rsidR="00A20789" w:rsidRPr="00B0553E" w:rsidRDefault="00A20789"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t xml:space="preserve">Certidão Negativa ou Positiva com Efeitos Negativos de Débitos Trabalhistas (CNDT), expedida perante a Justiça do Trabalho; </w:t>
      </w:r>
    </w:p>
    <w:p w14:paraId="2670861B" w14:textId="77777777" w:rsidR="00A20789" w:rsidRPr="00B0553E" w:rsidRDefault="00A20789"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t>Prova de Regularidade relativa à Seguridade Social, de acordo com a Lei Federal 8.212 de 24 de julho de 1991 e ao Fundo de Garantia por Tempo de Serviço, fornecida pela Caixa Econômica Federal, de acordo com a Lei nº 8.036 de 11 de maio de 1990;</w:t>
      </w:r>
    </w:p>
    <w:p w14:paraId="45D5845D" w14:textId="77777777" w:rsidR="00A20789" w:rsidRPr="00B0553E" w:rsidRDefault="00A20789"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lastRenderedPageBreak/>
        <w:t>Certidão de Quitação de Tributos Estaduais Administrados pela Secretaria de fazenda do Estado do domicilio da sede da Instituição Ensino;</w:t>
      </w:r>
    </w:p>
    <w:p w14:paraId="2B43B35C" w14:textId="77777777" w:rsidR="00A20789" w:rsidRPr="00B0553E" w:rsidRDefault="00841B11"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t>Certidão de Q</w:t>
      </w:r>
      <w:r w:rsidR="00A20789" w:rsidRPr="00B0553E">
        <w:rPr>
          <w:rFonts w:ascii="Times New Roman" w:eastAsia="Times New Roman" w:hAnsi="Times New Roman"/>
          <w:sz w:val="24"/>
          <w:szCs w:val="20"/>
          <w:lang w:eastAsia="pt-BR"/>
        </w:rPr>
        <w:t>uitação de Dívida Ativa administrados pela Procuradoria Geral do Estado do domicilio da sede da Instituição Ensino, quando esta informação não constar da Certidão de Quitação de Tributos Estaduais;</w:t>
      </w:r>
    </w:p>
    <w:p w14:paraId="5F44A683" w14:textId="77777777" w:rsidR="00A20789" w:rsidRPr="00B0553E" w:rsidRDefault="00A20789"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t>Certidão Negativa ou Positiva com Efeitos Negativos de Débito Municipal do domicilio ou sede da instituição financeira, na forma da lei; e</w:t>
      </w:r>
    </w:p>
    <w:p w14:paraId="67B4E47A" w14:textId="77777777" w:rsidR="00A20789" w:rsidRPr="00B0553E" w:rsidRDefault="00841B11" w:rsidP="00A20789">
      <w:pPr>
        <w:numPr>
          <w:ilvl w:val="0"/>
          <w:numId w:val="7"/>
        </w:numPr>
        <w:suppressAutoHyphens w:val="0"/>
        <w:spacing w:before="240" w:after="0" w:line="276" w:lineRule="auto"/>
        <w:ind w:left="426"/>
        <w:jc w:val="both"/>
        <w:rPr>
          <w:rFonts w:ascii="Times New Roman" w:eastAsia="Times New Roman" w:hAnsi="Times New Roman"/>
          <w:sz w:val="24"/>
          <w:szCs w:val="20"/>
          <w:lang w:eastAsia="pt-BR"/>
        </w:rPr>
      </w:pPr>
      <w:r w:rsidRPr="00B0553E">
        <w:rPr>
          <w:rFonts w:ascii="Times New Roman" w:eastAsia="Times New Roman" w:hAnsi="Times New Roman"/>
          <w:sz w:val="24"/>
          <w:szCs w:val="20"/>
          <w:lang w:eastAsia="pt-BR"/>
        </w:rPr>
        <w:t>Certidão de Q</w:t>
      </w:r>
      <w:r w:rsidR="00A20789" w:rsidRPr="00B0553E">
        <w:rPr>
          <w:rFonts w:ascii="Times New Roman" w:eastAsia="Times New Roman" w:hAnsi="Times New Roman"/>
          <w:sz w:val="24"/>
          <w:szCs w:val="20"/>
          <w:lang w:eastAsia="pt-BR"/>
        </w:rPr>
        <w:t>uitação de Dívida Ativa administrados pela Procuradoria Geral do Município do domicilio da sede da Instituição Ensino, quando esta informação não constar da Certidão Negativa ou Positiva com Efeitos Negativos de Débito Municipal.</w:t>
      </w:r>
    </w:p>
    <w:p w14:paraId="21AE03F3" w14:textId="77777777" w:rsidR="00A20789" w:rsidRPr="00B0553E" w:rsidRDefault="00AB0944" w:rsidP="00173690">
      <w:pPr>
        <w:pStyle w:val="Padro"/>
        <w:widowControl w:val="0"/>
        <w:tabs>
          <w:tab w:val="clear" w:pos="708"/>
          <w:tab w:val="left" w:pos="0"/>
        </w:tabs>
        <w:autoSpaceDN/>
        <w:spacing w:before="120" w:after="0" w:line="360" w:lineRule="auto"/>
        <w:ind w:left="426" w:hanging="426"/>
        <w:jc w:val="both"/>
        <w:rPr>
          <w:rFonts w:ascii="Times New Roman" w:hAnsi="Times New Roman"/>
          <w:lang w:val="pt-PT" w:eastAsia="pt-BR"/>
        </w:rPr>
      </w:pPr>
      <w:r w:rsidRPr="00B0553E">
        <w:rPr>
          <w:rFonts w:ascii="Times New Roman" w:hAnsi="Times New Roman"/>
          <w:b/>
          <w:lang w:val="pt-PT" w:eastAsia="pt-BR"/>
        </w:rPr>
        <w:t>8.2.</w:t>
      </w:r>
      <w:r w:rsidR="00A20789" w:rsidRPr="00B0553E">
        <w:rPr>
          <w:rFonts w:ascii="Times New Roman" w:hAnsi="Times New Roman" w:cs="Times New Roman"/>
          <w:szCs w:val="20"/>
          <w:lang w:eastAsia="pt-BR"/>
        </w:rPr>
        <w:t xml:space="preserve">A </w:t>
      </w:r>
      <w:proofErr w:type="spellStart"/>
      <w:r w:rsidR="00A20789" w:rsidRPr="00B0553E">
        <w:rPr>
          <w:rFonts w:ascii="Times New Roman" w:hAnsi="Times New Roman" w:cs="Times New Roman"/>
          <w:szCs w:val="20"/>
          <w:lang w:eastAsia="pt-BR"/>
        </w:rPr>
        <w:t>cópia</w:t>
      </w:r>
      <w:proofErr w:type="spellEnd"/>
      <w:r w:rsidR="00A20789" w:rsidRPr="00B0553E">
        <w:rPr>
          <w:rFonts w:ascii="Times New Roman" w:hAnsi="Times New Roman" w:cs="Times New Roman"/>
          <w:szCs w:val="20"/>
          <w:lang w:eastAsia="pt-BR"/>
        </w:rPr>
        <w:t xml:space="preserve"> da </w:t>
      </w:r>
      <w:proofErr w:type="spellStart"/>
      <w:r w:rsidR="00A20789" w:rsidRPr="00B0553E">
        <w:rPr>
          <w:rFonts w:ascii="Times New Roman" w:hAnsi="Times New Roman" w:cs="Times New Roman"/>
          <w:szCs w:val="20"/>
          <w:lang w:eastAsia="pt-BR"/>
        </w:rPr>
        <w:t>documentação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deverá</w:t>
      </w:r>
      <w:proofErr w:type="spellEnd"/>
      <w:r w:rsidR="00A20789" w:rsidRPr="00B0553E">
        <w:rPr>
          <w:rFonts w:ascii="Times New Roman" w:hAnsi="Times New Roman" w:cs="Times New Roman"/>
          <w:szCs w:val="20"/>
          <w:lang w:eastAsia="pt-BR"/>
        </w:rPr>
        <w:t xml:space="preserve"> ser </w:t>
      </w:r>
      <w:proofErr w:type="spellStart"/>
      <w:r w:rsidR="00A20789" w:rsidRPr="00B0553E">
        <w:rPr>
          <w:rFonts w:ascii="Times New Roman" w:hAnsi="Times New Roman" w:cs="Times New Roman"/>
          <w:szCs w:val="20"/>
          <w:lang w:eastAsia="pt-BR"/>
        </w:rPr>
        <w:t>autenticada</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por</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cartório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ou</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por</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servidor</w:t>
      </w:r>
      <w:proofErr w:type="spellEnd"/>
      <w:r w:rsidR="00A20789" w:rsidRPr="00B0553E">
        <w:rPr>
          <w:rFonts w:ascii="Times New Roman" w:hAnsi="Times New Roman" w:cs="Times New Roman"/>
          <w:szCs w:val="20"/>
          <w:lang w:eastAsia="pt-BR"/>
        </w:rPr>
        <w:t xml:space="preserve"> da </w:t>
      </w:r>
      <w:proofErr w:type="spellStart"/>
      <w:r w:rsidR="00A20789" w:rsidRPr="00B0553E">
        <w:rPr>
          <w:rFonts w:ascii="Times New Roman" w:hAnsi="Times New Roman" w:cs="Times New Roman"/>
          <w:szCs w:val="20"/>
          <w:lang w:eastAsia="pt-BR"/>
        </w:rPr>
        <w:t>Prefeitura</w:t>
      </w:r>
      <w:proofErr w:type="spellEnd"/>
      <w:r w:rsidR="00A20789" w:rsidRPr="00B0553E">
        <w:rPr>
          <w:rFonts w:ascii="Times New Roman" w:hAnsi="Times New Roman" w:cs="Times New Roman"/>
          <w:szCs w:val="20"/>
          <w:lang w:eastAsia="pt-BR"/>
        </w:rPr>
        <w:t xml:space="preserve"> Municipal de </w:t>
      </w:r>
      <w:proofErr w:type="spellStart"/>
      <w:r w:rsidR="00A20789" w:rsidRPr="00B0553E">
        <w:rPr>
          <w:rFonts w:ascii="Times New Roman" w:hAnsi="Times New Roman" w:cs="Times New Roman"/>
          <w:szCs w:val="20"/>
          <w:lang w:eastAsia="pt-BR"/>
        </w:rPr>
        <w:t>Maricá</w:t>
      </w:r>
      <w:proofErr w:type="spellEnd"/>
      <w:r w:rsidR="00A20789" w:rsidRPr="00B0553E">
        <w:rPr>
          <w:rFonts w:ascii="Times New Roman" w:hAnsi="Times New Roman" w:cs="Times New Roman"/>
          <w:szCs w:val="20"/>
          <w:lang w:eastAsia="pt-BR"/>
        </w:rPr>
        <w:t>.</w:t>
      </w:r>
    </w:p>
    <w:p w14:paraId="2BDA3CC6" w14:textId="77777777" w:rsidR="00A20789" w:rsidRPr="00B0553E" w:rsidRDefault="00AB0944" w:rsidP="00173690">
      <w:pPr>
        <w:pStyle w:val="Padro"/>
        <w:widowControl w:val="0"/>
        <w:tabs>
          <w:tab w:val="clear" w:pos="708"/>
          <w:tab w:val="left" w:pos="0"/>
        </w:tabs>
        <w:autoSpaceDN/>
        <w:spacing w:before="120" w:after="0" w:line="360" w:lineRule="auto"/>
        <w:ind w:left="426" w:hanging="426"/>
        <w:jc w:val="both"/>
        <w:rPr>
          <w:rFonts w:ascii="Times New Roman" w:hAnsi="Times New Roman"/>
          <w:lang w:val="pt-PT" w:eastAsia="pt-BR"/>
        </w:rPr>
      </w:pPr>
      <w:r w:rsidRPr="00B0553E">
        <w:rPr>
          <w:rFonts w:ascii="Times New Roman" w:hAnsi="Times New Roman"/>
          <w:b/>
          <w:lang w:val="pt-PT" w:eastAsia="pt-BR"/>
        </w:rPr>
        <w:t>8.3.</w:t>
      </w:r>
      <w:r w:rsidR="00A20789" w:rsidRPr="00B0553E">
        <w:rPr>
          <w:rFonts w:ascii="Times New Roman" w:hAnsi="Times New Roman" w:cs="Times New Roman"/>
          <w:szCs w:val="20"/>
          <w:lang w:eastAsia="pt-BR"/>
        </w:rPr>
        <w:t xml:space="preserve">No </w:t>
      </w:r>
      <w:proofErr w:type="spellStart"/>
      <w:r w:rsidR="00A20789" w:rsidRPr="00B0553E">
        <w:rPr>
          <w:rFonts w:ascii="Times New Roman" w:hAnsi="Times New Roman" w:cs="Times New Roman"/>
          <w:szCs w:val="20"/>
          <w:lang w:eastAsia="pt-BR"/>
        </w:rPr>
        <w:t>caso</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autenticação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por</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servidor</w:t>
      </w:r>
      <w:proofErr w:type="spellEnd"/>
      <w:r w:rsidR="00A20789" w:rsidRPr="00B0553E">
        <w:rPr>
          <w:rFonts w:ascii="Times New Roman" w:hAnsi="Times New Roman" w:cs="Times New Roman"/>
          <w:szCs w:val="20"/>
          <w:lang w:eastAsia="pt-BR"/>
        </w:rPr>
        <w:t xml:space="preserve"> da </w:t>
      </w:r>
      <w:proofErr w:type="spellStart"/>
      <w:r w:rsidR="00A20789" w:rsidRPr="00B0553E">
        <w:rPr>
          <w:rFonts w:ascii="Times New Roman" w:hAnsi="Times New Roman" w:cs="Times New Roman"/>
          <w:szCs w:val="20"/>
          <w:lang w:eastAsia="pt-BR"/>
        </w:rPr>
        <w:t>Prefeitura</w:t>
      </w:r>
      <w:proofErr w:type="spellEnd"/>
      <w:r w:rsidR="00A20789" w:rsidRPr="00B0553E">
        <w:rPr>
          <w:rFonts w:ascii="Times New Roman" w:hAnsi="Times New Roman" w:cs="Times New Roman"/>
          <w:szCs w:val="20"/>
          <w:lang w:eastAsia="pt-BR"/>
        </w:rPr>
        <w:t xml:space="preserve"> Municipal de </w:t>
      </w:r>
      <w:proofErr w:type="spellStart"/>
      <w:r w:rsidR="00A20789" w:rsidRPr="00B0553E">
        <w:rPr>
          <w:rFonts w:ascii="Times New Roman" w:hAnsi="Times New Roman" w:cs="Times New Roman"/>
          <w:szCs w:val="20"/>
          <w:lang w:eastAsia="pt-BR"/>
        </w:rPr>
        <w:t>Maricá</w:t>
      </w:r>
      <w:proofErr w:type="spellEnd"/>
      <w:r w:rsidR="00A20789" w:rsidRPr="00B0553E">
        <w:rPr>
          <w:rFonts w:ascii="Times New Roman" w:hAnsi="Times New Roman" w:cs="Times New Roman"/>
          <w:szCs w:val="20"/>
          <w:lang w:eastAsia="pt-BR"/>
        </w:rPr>
        <w:t xml:space="preserve">, o </w:t>
      </w:r>
      <w:proofErr w:type="spellStart"/>
      <w:r w:rsidR="00A20789" w:rsidRPr="00B0553E">
        <w:rPr>
          <w:rFonts w:ascii="Times New Roman" w:hAnsi="Times New Roman" w:cs="Times New Roman"/>
          <w:szCs w:val="20"/>
          <w:lang w:eastAsia="pt-BR"/>
        </w:rPr>
        <w:t>interessado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deverá</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apresentar</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obrigatoriamente</w:t>
      </w:r>
      <w:proofErr w:type="spellEnd"/>
      <w:r w:rsidR="00A20789" w:rsidRPr="00B0553E">
        <w:rPr>
          <w:rFonts w:ascii="Times New Roman" w:hAnsi="Times New Roman" w:cs="Times New Roman"/>
          <w:szCs w:val="20"/>
          <w:lang w:eastAsia="pt-BR"/>
        </w:rPr>
        <w:t xml:space="preserve"> o original do </w:t>
      </w:r>
      <w:proofErr w:type="spellStart"/>
      <w:r w:rsidR="00A20789" w:rsidRPr="00B0553E">
        <w:rPr>
          <w:rFonts w:ascii="Times New Roman" w:hAnsi="Times New Roman" w:cs="Times New Roman"/>
          <w:szCs w:val="20"/>
          <w:lang w:eastAsia="pt-BR"/>
        </w:rPr>
        <w:t>documento</w:t>
      </w:r>
      <w:proofErr w:type="spellEnd"/>
      <w:r w:rsidR="00A20789" w:rsidRPr="00B0553E">
        <w:rPr>
          <w:rFonts w:ascii="Times New Roman" w:hAnsi="Times New Roman" w:cs="Times New Roman"/>
          <w:szCs w:val="20"/>
          <w:lang w:eastAsia="pt-BR"/>
        </w:rPr>
        <w:t>.</w:t>
      </w:r>
    </w:p>
    <w:p w14:paraId="6E5A33F2" w14:textId="77777777" w:rsidR="00A20789" w:rsidRPr="00B0553E" w:rsidRDefault="00AB0944" w:rsidP="00173690">
      <w:pPr>
        <w:pStyle w:val="Padro"/>
        <w:widowControl w:val="0"/>
        <w:tabs>
          <w:tab w:val="clear" w:pos="708"/>
          <w:tab w:val="left" w:pos="0"/>
        </w:tabs>
        <w:autoSpaceDN/>
        <w:spacing w:before="120" w:after="0" w:line="360" w:lineRule="auto"/>
        <w:ind w:left="426" w:hanging="426"/>
        <w:jc w:val="both"/>
        <w:rPr>
          <w:rFonts w:ascii="Times New Roman" w:hAnsi="Times New Roman"/>
          <w:lang w:val="pt-PT" w:eastAsia="pt-BR"/>
        </w:rPr>
      </w:pPr>
      <w:r w:rsidRPr="00B0553E">
        <w:rPr>
          <w:rFonts w:ascii="Times New Roman" w:hAnsi="Times New Roman"/>
          <w:b/>
          <w:lang w:val="pt-PT" w:eastAsia="pt-BR"/>
        </w:rPr>
        <w:t>8.4.</w:t>
      </w:r>
      <w:proofErr w:type="spellStart"/>
      <w:r w:rsidR="00A20789" w:rsidRPr="00B0553E">
        <w:rPr>
          <w:rFonts w:ascii="Times New Roman" w:hAnsi="Times New Roman" w:cs="Times New Roman"/>
          <w:szCs w:val="20"/>
          <w:lang w:eastAsia="pt-BR"/>
        </w:rPr>
        <w:t>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documentos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apresentados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pelas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Instituições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serão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anexados</w:t>
      </w:r>
      <w:proofErr w:type="spellEnd"/>
      <w:r w:rsidR="00A20789" w:rsidRPr="00B0553E">
        <w:rPr>
          <w:rFonts w:ascii="Times New Roman" w:hAnsi="Times New Roman" w:cs="Times New Roman"/>
          <w:szCs w:val="20"/>
          <w:lang w:eastAsia="pt-BR"/>
        </w:rPr>
        <w:t xml:space="preserve"> a </w:t>
      </w:r>
      <w:proofErr w:type="spellStart"/>
      <w:r w:rsidR="00A20789" w:rsidRPr="00B0553E">
        <w:rPr>
          <w:rFonts w:ascii="Times New Roman" w:hAnsi="Times New Roman" w:cs="Times New Roman"/>
          <w:szCs w:val="20"/>
          <w:lang w:eastAsia="pt-BR"/>
        </w:rPr>
        <w:t>este</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Processo</w:t>
      </w:r>
      <w:proofErr w:type="spellEnd"/>
      <w:r w:rsidR="00A20789" w:rsidRPr="00B0553E">
        <w:rPr>
          <w:rFonts w:ascii="Times New Roman" w:hAnsi="Times New Roman" w:cs="Times New Roman"/>
          <w:szCs w:val="20"/>
          <w:lang w:eastAsia="pt-BR"/>
        </w:rPr>
        <w:t>.</w:t>
      </w:r>
    </w:p>
    <w:p w14:paraId="1587B7B6" w14:textId="77777777" w:rsidR="00A20789" w:rsidRPr="00B0553E" w:rsidRDefault="00AB0944" w:rsidP="00173690">
      <w:pPr>
        <w:pStyle w:val="Padro"/>
        <w:widowControl w:val="0"/>
        <w:tabs>
          <w:tab w:val="clear" w:pos="708"/>
          <w:tab w:val="left" w:pos="0"/>
        </w:tabs>
        <w:autoSpaceDN/>
        <w:spacing w:before="120" w:after="0" w:line="360" w:lineRule="auto"/>
        <w:ind w:left="426" w:hanging="426"/>
        <w:jc w:val="both"/>
        <w:rPr>
          <w:rFonts w:ascii="Times New Roman" w:hAnsi="Times New Roman"/>
          <w:lang w:val="pt-PT" w:eastAsia="pt-BR"/>
        </w:rPr>
      </w:pPr>
      <w:r w:rsidRPr="00B0553E">
        <w:rPr>
          <w:rFonts w:ascii="Times New Roman" w:hAnsi="Times New Roman"/>
          <w:b/>
          <w:lang w:val="pt-PT" w:eastAsia="pt-BR"/>
        </w:rPr>
        <w:t>8.5.</w:t>
      </w:r>
      <w:proofErr w:type="spellStart"/>
      <w:r w:rsidR="00A20789" w:rsidRPr="00B0553E">
        <w:rPr>
          <w:rFonts w:ascii="Times New Roman" w:hAnsi="Times New Roman" w:cs="Times New Roman"/>
          <w:szCs w:val="20"/>
          <w:lang w:eastAsia="pt-BR"/>
        </w:rPr>
        <w:t>Havendo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necessidade</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renovação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periódica</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documentos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exigidos</w:t>
      </w:r>
      <w:proofErr w:type="spellEnd"/>
      <w:r w:rsidR="00A20789" w:rsidRPr="00B0553E">
        <w:rPr>
          <w:rFonts w:ascii="Times New Roman" w:hAnsi="Times New Roman" w:cs="Times New Roman"/>
          <w:szCs w:val="20"/>
          <w:lang w:eastAsia="pt-BR"/>
        </w:rPr>
        <w:t xml:space="preserve"> para </w:t>
      </w:r>
      <w:proofErr w:type="spellStart"/>
      <w:r w:rsidR="00A20789" w:rsidRPr="00B0553E">
        <w:rPr>
          <w:rFonts w:ascii="Times New Roman" w:hAnsi="Times New Roman" w:cs="Times New Roman"/>
          <w:szCs w:val="20"/>
          <w:lang w:eastAsia="pt-BR"/>
        </w:rPr>
        <w:t>habilitação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estes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devem</w:t>
      </w:r>
      <w:proofErr w:type="spellEnd"/>
      <w:r w:rsidR="00A20789" w:rsidRPr="00B0553E">
        <w:rPr>
          <w:rFonts w:ascii="Times New Roman" w:hAnsi="Times New Roman" w:cs="Times New Roman"/>
          <w:szCs w:val="20"/>
          <w:lang w:eastAsia="pt-BR"/>
        </w:rPr>
        <w:t xml:space="preserve"> ser </w:t>
      </w:r>
      <w:proofErr w:type="spellStart"/>
      <w:r w:rsidR="00A20789" w:rsidRPr="00B0553E">
        <w:rPr>
          <w:rFonts w:ascii="Times New Roman" w:hAnsi="Times New Roman" w:cs="Times New Roman"/>
          <w:szCs w:val="20"/>
          <w:lang w:eastAsia="pt-BR"/>
        </w:rPr>
        <w:t>apresentados</w:t>
      </w:r>
      <w:proofErr w:type="spellEnd"/>
      <w:r w:rsidR="00A20789" w:rsidRPr="00B0553E">
        <w:rPr>
          <w:rFonts w:ascii="Times New Roman" w:hAnsi="Times New Roman" w:cs="Times New Roman"/>
          <w:szCs w:val="20"/>
          <w:lang w:eastAsia="pt-BR"/>
        </w:rPr>
        <w:t xml:space="preserve"> com as </w:t>
      </w:r>
      <w:proofErr w:type="spellStart"/>
      <w:r w:rsidR="00A20789" w:rsidRPr="00B0553E">
        <w:rPr>
          <w:rFonts w:ascii="Times New Roman" w:hAnsi="Times New Roman" w:cs="Times New Roman"/>
          <w:szCs w:val="20"/>
          <w:lang w:eastAsia="pt-BR"/>
        </w:rPr>
        <w:t>alterações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havidas</w:t>
      </w:r>
      <w:proofErr w:type="spellEnd"/>
      <w:r w:rsidR="00A20789" w:rsidRPr="00B0553E">
        <w:rPr>
          <w:rFonts w:ascii="Times New Roman" w:hAnsi="Times New Roman" w:cs="Times New Roman"/>
          <w:szCs w:val="20"/>
          <w:lang w:eastAsia="pt-BR"/>
        </w:rPr>
        <w:t xml:space="preserve"> e/</w:t>
      </w:r>
      <w:proofErr w:type="spellStart"/>
      <w:r w:rsidR="00A20789" w:rsidRPr="00B0553E">
        <w:rPr>
          <w:rFonts w:ascii="Times New Roman" w:hAnsi="Times New Roman" w:cs="Times New Roman"/>
          <w:szCs w:val="20"/>
          <w:lang w:eastAsia="pt-BR"/>
        </w:rPr>
        <w:t>ou</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validade</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postergada</w:t>
      </w:r>
      <w:proofErr w:type="spellEnd"/>
      <w:r w:rsidR="00A20789" w:rsidRPr="00B0553E">
        <w:rPr>
          <w:rFonts w:ascii="Times New Roman" w:hAnsi="Times New Roman" w:cs="Times New Roman"/>
          <w:szCs w:val="20"/>
          <w:lang w:eastAsia="pt-BR"/>
        </w:rPr>
        <w:t>.</w:t>
      </w:r>
    </w:p>
    <w:p w14:paraId="129F9112" w14:textId="77777777" w:rsidR="00D90EE4" w:rsidRDefault="00AB0944" w:rsidP="00173690">
      <w:pPr>
        <w:pStyle w:val="Padro"/>
        <w:widowControl w:val="0"/>
        <w:tabs>
          <w:tab w:val="clear" w:pos="708"/>
          <w:tab w:val="left" w:pos="0"/>
        </w:tabs>
        <w:autoSpaceDN/>
        <w:spacing w:before="120" w:after="0" w:line="360" w:lineRule="auto"/>
        <w:ind w:left="426" w:hanging="426"/>
        <w:jc w:val="both"/>
        <w:rPr>
          <w:rFonts w:ascii="Times New Roman" w:hAnsi="Times New Roman" w:cs="Times New Roman"/>
          <w:szCs w:val="20"/>
          <w:lang w:eastAsia="pt-BR"/>
        </w:rPr>
      </w:pPr>
      <w:r w:rsidRPr="00B0553E">
        <w:rPr>
          <w:rFonts w:ascii="Times New Roman" w:hAnsi="Times New Roman"/>
          <w:b/>
          <w:lang w:val="pt-PT" w:eastAsia="pt-BR"/>
        </w:rPr>
        <w:t>8.6.</w:t>
      </w:r>
      <w:r w:rsidR="00A20789" w:rsidRPr="00B0553E">
        <w:rPr>
          <w:rFonts w:ascii="Times New Roman" w:hAnsi="Times New Roman" w:cs="Times New Roman"/>
          <w:szCs w:val="20"/>
          <w:lang w:eastAsia="pt-BR"/>
        </w:rPr>
        <w:t xml:space="preserve">Nos </w:t>
      </w:r>
      <w:proofErr w:type="spellStart"/>
      <w:r w:rsidR="00A20789" w:rsidRPr="00B0553E">
        <w:rPr>
          <w:rFonts w:ascii="Times New Roman" w:hAnsi="Times New Roman" w:cs="Times New Roman"/>
          <w:szCs w:val="20"/>
          <w:lang w:eastAsia="pt-BR"/>
        </w:rPr>
        <w:t>casos</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alteração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acréscimos</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disponibilidade</w:t>
      </w:r>
      <w:proofErr w:type="spellEnd"/>
      <w:r w:rsidR="00A20789" w:rsidRPr="00B0553E">
        <w:rPr>
          <w:rFonts w:ascii="Times New Roman" w:hAnsi="Times New Roman" w:cs="Times New Roman"/>
          <w:szCs w:val="20"/>
          <w:lang w:eastAsia="pt-BR"/>
        </w:rPr>
        <w:t xml:space="preserve"> de </w:t>
      </w:r>
      <w:proofErr w:type="spellStart"/>
      <w:r w:rsidR="00A20789" w:rsidRPr="00B0553E">
        <w:rPr>
          <w:rFonts w:ascii="Times New Roman" w:hAnsi="Times New Roman" w:cs="Times New Roman"/>
          <w:szCs w:val="20"/>
          <w:lang w:eastAsia="pt-BR"/>
        </w:rPr>
        <w:t>serviços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mudanças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nos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parâmetros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contábeis</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alterações</w:t>
      </w:r>
      <w:proofErr w:type="spellEnd"/>
      <w:r w:rsidR="00A20789" w:rsidRPr="00B0553E">
        <w:rPr>
          <w:rFonts w:ascii="Times New Roman" w:hAnsi="Times New Roman" w:cs="Times New Roman"/>
          <w:szCs w:val="20"/>
          <w:lang w:eastAsia="pt-BR"/>
        </w:rPr>
        <w:t xml:space="preserve"> no </w:t>
      </w:r>
      <w:proofErr w:type="spellStart"/>
      <w:r w:rsidR="00A20789" w:rsidRPr="00B0553E">
        <w:rPr>
          <w:rFonts w:ascii="Times New Roman" w:hAnsi="Times New Roman" w:cs="Times New Roman"/>
          <w:szCs w:val="20"/>
          <w:lang w:eastAsia="pt-BR"/>
        </w:rPr>
        <w:t>contrato</w:t>
      </w:r>
      <w:proofErr w:type="spellEnd"/>
      <w:r w:rsidR="00A20789" w:rsidRPr="00B0553E">
        <w:rPr>
          <w:rFonts w:ascii="Times New Roman" w:hAnsi="Times New Roman" w:cs="Times New Roman"/>
          <w:szCs w:val="20"/>
          <w:lang w:eastAsia="pt-BR"/>
        </w:rPr>
        <w:t xml:space="preserve"> social, o </w:t>
      </w:r>
      <w:proofErr w:type="spellStart"/>
      <w:r w:rsidR="00A20789" w:rsidRPr="00B0553E">
        <w:rPr>
          <w:rFonts w:ascii="Times New Roman" w:hAnsi="Times New Roman" w:cs="Times New Roman"/>
          <w:szCs w:val="20"/>
          <w:lang w:eastAsia="pt-BR"/>
        </w:rPr>
        <w:t>interessado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deverá</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anexar</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documentos</w:t>
      </w:r>
      <w:proofErr w:type="spellEnd"/>
      <w:r w:rsidR="00A20789" w:rsidRPr="00B0553E">
        <w:rPr>
          <w:rFonts w:ascii="Times New Roman" w:hAnsi="Times New Roman" w:cs="Times New Roman"/>
          <w:szCs w:val="20"/>
          <w:lang w:eastAsia="pt-BR"/>
        </w:rPr>
        <w:t xml:space="preserve"> que </w:t>
      </w:r>
      <w:proofErr w:type="spellStart"/>
      <w:r w:rsidR="00A20789" w:rsidRPr="00B0553E">
        <w:rPr>
          <w:rFonts w:ascii="Times New Roman" w:hAnsi="Times New Roman" w:cs="Times New Roman"/>
          <w:szCs w:val="20"/>
          <w:lang w:eastAsia="pt-BR"/>
        </w:rPr>
        <w:t>amparem</w:t>
      </w:r>
      <w:proofErr w:type="spellEnd"/>
      <w:r w:rsidR="00A20789" w:rsidRPr="00B0553E">
        <w:rPr>
          <w:rFonts w:ascii="Times New Roman" w:hAnsi="Times New Roman" w:cs="Times New Roman"/>
          <w:szCs w:val="20"/>
          <w:lang w:eastAsia="pt-BR"/>
        </w:rPr>
        <w:t xml:space="preserve"> a </w:t>
      </w:r>
      <w:proofErr w:type="spellStart"/>
      <w:r w:rsidR="00A20789" w:rsidRPr="00B0553E">
        <w:rPr>
          <w:rFonts w:ascii="Times New Roman" w:hAnsi="Times New Roman" w:cs="Times New Roman"/>
          <w:szCs w:val="20"/>
          <w:lang w:eastAsia="pt-BR"/>
        </w:rPr>
        <w:t>alteração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pretendida</w:t>
      </w:r>
      <w:proofErr w:type="spellEnd"/>
      <w:r w:rsidR="00A20789" w:rsidRPr="00B0553E">
        <w:rPr>
          <w:rFonts w:ascii="Times New Roman" w:hAnsi="Times New Roman" w:cs="Times New Roman"/>
          <w:szCs w:val="20"/>
          <w:lang w:eastAsia="pt-BR"/>
        </w:rPr>
        <w:t xml:space="preserve"> e </w:t>
      </w:r>
      <w:proofErr w:type="spellStart"/>
      <w:r w:rsidR="00A20789" w:rsidRPr="00B0553E">
        <w:rPr>
          <w:rFonts w:ascii="Times New Roman" w:hAnsi="Times New Roman" w:cs="Times New Roman"/>
          <w:szCs w:val="20"/>
          <w:lang w:eastAsia="pt-BR"/>
        </w:rPr>
        <w:t>providenciar</w:t>
      </w:r>
      <w:proofErr w:type="spellEnd"/>
      <w:r w:rsidR="00A20789" w:rsidRPr="00B0553E">
        <w:rPr>
          <w:rFonts w:ascii="Times New Roman" w:hAnsi="Times New Roman" w:cs="Times New Roman"/>
          <w:szCs w:val="20"/>
          <w:lang w:eastAsia="pt-BR"/>
        </w:rPr>
        <w:t xml:space="preserve"> a </w:t>
      </w:r>
      <w:proofErr w:type="spellStart"/>
      <w:r w:rsidR="00A20789" w:rsidRPr="00B0553E">
        <w:rPr>
          <w:rFonts w:ascii="Times New Roman" w:hAnsi="Times New Roman" w:cs="Times New Roman"/>
          <w:szCs w:val="20"/>
          <w:lang w:eastAsia="pt-BR"/>
        </w:rPr>
        <w:t>juntada</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ao</w:t>
      </w:r>
      <w:proofErr w:type="spellEnd"/>
      <w:r w:rsidR="00A20789" w:rsidRPr="00B0553E">
        <w:rPr>
          <w:rFonts w:ascii="Times New Roman" w:hAnsi="Times New Roman" w:cs="Times New Roman"/>
          <w:szCs w:val="20"/>
          <w:lang w:eastAsia="pt-BR"/>
        </w:rPr>
        <w:t xml:space="preserve"> </w:t>
      </w:r>
      <w:proofErr w:type="spellStart"/>
      <w:r w:rsidR="00A20789" w:rsidRPr="00B0553E">
        <w:rPr>
          <w:rFonts w:ascii="Times New Roman" w:hAnsi="Times New Roman" w:cs="Times New Roman"/>
          <w:szCs w:val="20"/>
          <w:lang w:eastAsia="pt-BR"/>
        </w:rPr>
        <w:t>processo</w:t>
      </w:r>
      <w:proofErr w:type="spellEnd"/>
      <w:r w:rsidR="00A20789" w:rsidRPr="00B0553E">
        <w:rPr>
          <w:rFonts w:ascii="Times New Roman" w:hAnsi="Times New Roman" w:cs="Times New Roman"/>
          <w:szCs w:val="20"/>
          <w:lang w:eastAsia="pt-BR"/>
        </w:rPr>
        <w:t>.</w:t>
      </w:r>
    </w:p>
    <w:p w14:paraId="0E8D0BC0" w14:textId="77777777" w:rsidR="00AC0CF4" w:rsidRPr="00D90EE4" w:rsidRDefault="00AC0CF4" w:rsidP="00D90EE4">
      <w:pPr>
        <w:suppressAutoHyphens w:val="0"/>
        <w:spacing w:line="259" w:lineRule="auto"/>
        <w:rPr>
          <w:rFonts w:ascii="Times New Roman" w:eastAsia="Times New Roman" w:hAnsi="Times New Roman"/>
          <w:color w:val="000000"/>
          <w:sz w:val="24"/>
          <w:szCs w:val="20"/>
          <w:lang w:val="en-US" w:eastAsia="pt-BR"/>
        </w:rPr>
      </w:pPr>
    </w:p>
    <w:p w14:paraId="54087EAB" w14:textId="77777777" w:rsidR="00AC0CF4" w:rsidRPr="00B0553E" w:rsidRDefault="00173690" w:rsidP="00AC0CF4">
      <w:pPr>
        <w:pStyle w:val="NormalWeb"/>
        <w:shd w:val="clear" w:color="auto" w:fill="D0CECE"/>
        <w:spacing w:before="0" w:after="0" w:line="360" w:lineRule="auto"/>
        <w:ind w:right="-1"/>
        <w:rPr>
          <w:b/>
          <w:bCs/>
          <w:sz w:val="22"/>
          <w:szCs w:val="22"/>
        </w:rPr>
      </w:pPr>
      <w:r w:rsidRPr="00B0553E">
        <w:rPr>
          <w:b/>
          <w:bCs/>
          <w:sz w:val="22"/>
          <w:szCs w:val="22"/>
          <w:lang w:val="pt-PT"/>
        </w:rPr>
        <w:t>9</w:t>
      </w:r>
      <w:r w:rsidR="00AC0CF4" w:rsidRPr="00B0553E">
        <w:rPr>
          <w:b/>
          <w:bCs/>
          <w:sz w:val="22"/>
          <w:szCs w:val="22"/>
          <w:lang w:val="pt-PT"/>
        </w:rPr>
        <w:t>.</w:t>
      </w:r>
      <w:r w:rsidR="00AC0CF4" w:rsidRPr="00B0553E">
        <w:rPr>
          <w:b/>
          <w:bCs/>
          <w:sz w:val="22"/>
          <w:szCs w:val="22"/>
          <w:lang w:val="pt-PT"/>
        </w:rPr>
        <w:tab/>
        <w:t xml:space="preserve">DA </w:t>
      </w:r>
      <w:r w:rsidR="00F76E87" w:rsidRPr="00B0553E">
        <w:rPr>
          <w:b/>
          <w:bCs/>
          <w:sz w:val="22"/>
          <w:szCs w:val="22"/>
          <w:lang w:val="pt-PT"/>
        </w:rPr>
        <w:t>EXECUÇÃO</w:t>
      </w:r>
    </w:p>
    <w:p w14:paraId="64F04F9E" w14:textId="77777777" w:rsidR="00AC0CF4" w:rsidRPr="00B0553E" w:rsidRDefault="00AC0CF4" w:rsidP="006F2D58"/>
    <w:p w14:paraId="722B5702" w14:textId="77777777" w:rsidR="00A20789" w:rsidRPr="00B0553E" w:rsidRDefault="00A20789" w:rsidP="00AB0944">
      <w:pPr>
        <w:pStyle w:val="PargrafodaLista"/>
        <w:widowControl w:val="0"/>
        <w:numPr>
          <w:ilvl w:val="0"/>
          <w:numId w:val="13"/>
        </w:numPr>
        <w:tabs>
          <w:tab w:val="left" w:pos="0"/>
          <w:tab w:val="left" w:pos="708"/>
        </w:tabs>
        <w:spacing w:before="120" w:after="0" w:line="360" w:lineRule="auto"/>
        <w:contextualSpacing w:val="0"/>
        <w:jc w:val="both"/>
        <w:rPr>
          <w:rFonts w:ascii="Times New Roman" w:eastAsia="Times New Roman" w:hAnsi="Times New Roman"/>
          <w:vanish/>
          <w:color w:val="000000"/>
          <w:sz w:val="24"/>
          <w:szCs w:val="20"/>
          <w:lang w:val="en-US" w:eastAsia="pt-BR"/>
        </w:rPr>
      </w:pPr>
    </w:p>
    <w:p w14:paraId="69807804" w14:textId="466C0B88" w:rsidR="00891E6C" w:rsidRDefault="00A20789" w:rsidP="00152E10">
      <w:pPr>
        <w:pStyle w:val="NormalWeb"/>
        <w:widowControl w:val="0"/>
        <w:numPr>
          <w:ilvl w:val="1"/>
          <w:numId w:val="13"/>
        </w:numPr>
        <w:spacing w:after="0" w:line="360" w:lineRule="auto"/>
        <w:ind w:right="-1"/>
        <w:jc w:val="both"/>
        <w:rPr>
          <w:lang w:val="pt-PT"/>
        </w:rPr>
      </w:pPr>
      <w:r w:rsidRPr="00B0553E">
        <w:rPr>
          <w:lang w:val="pt-PT"/>
        </w:rPr>
        <w:t xml:space="preserve">A execução do contrato deve estabelecer seus valores com base no somatório de disciplinas a serem cursadas na semestralidade, com parcelas divididas em 6 meses, respeitando rigorosamente ao teto estabelecido, sendo: R$ </w:t>
      </w:r>
      <w:r w:rsidR="00A41572" w:rsidRPr="00A41572">
        <w:rPr>
          <w:lang w:val="pt-PT"/>
        </w:rPr>
        <w:t xml:space="preserve">11.030,80 </w:t>
      </w:r>
      <w:r w:rsidRPr="00B0553E">
        <w:rPr>
          <w:lang w:val="pt-PT"/>
        </w:rPr>
        <w:t>(</w:t>
      </w:r>
      <w:r w:rsidR="00A41572" w:rsidRPr="00A41572">
        <w:rPr>
          <w:lang w:val="pt-PT"/>
        </w:rPr>
        <w:t>onze mil e trinta reais e oitenta centavos</w:t>
      </w:r>
      <w:r w:rsidRPr="00B0553E">
        <w:rPr>
          <w:lang w:val="pt-PT"/>
        </w:rPr>
        <w:t>) para o curso de Medicina</w:t>
      </w:r>
      <w:r w:rsidR="00A41572">
        <w:rPr>
          <w:lang w:val="pt-PT"/>
        </w:rPr>
        <w:t xml:space="preserve">, </w:t>
      </w:r>
      <w:r w:rsidR="00A41572" w:rsidRPr="00734067">
        <w:rPr>
          <w:lang w:val="pt-PT"/>
        </w:rPr>
        <w:t>3</w:t>
      </w:r>
      <w:r w:rsidR="00A41572">
        <w:rPr>
          <w:lang w:val="pt-PT"/>
        </w:rPr>
        <w:t>.</w:t>
      </w:r>
      <w:r w:rsidR="00A41572" w:rsidRPr="00734067">
        <w:rPr>
          <w:lang w:val="pt-PT"/>
        </w:rPr>
        <w:t xml:space="preserve">881,72 </w:t>
      </w:r>
      <w:r w:rsidR="00A41572">
        <w:rPr>
          <w:lang w:val="pt-PT"/>
        </w:rPr>
        <w:t>(</w:t>
      </w:r>
      <w:r w:rsidR="00A41572" w:rsidRPr="00A41572">
        <w:rPr>
          <w:lang w:val="pt-PT"/>
        </w:rPr>
        <w:t>três mil e oitocentos e oitenta e um reais e setenta e dois centavos</w:t>
      </w:r>
      <w:r w:rsidR="00A41572">
        <w:rPr>
          <w:lang w:val="pt-PT"/>
        </w:rPr>
        <w:t>) para o curso de Odontologia</w:t>
      </w:r>
      <w:r w:rsidRPr="00B0553E">
        <w:rPr>
          <w:lang w:val="pt-PT"/>
        </w:rPr>
        <w:t xml:space="preserve"> e R$ </w:t>
      </w:r>
      <w:r w:rsidR="00A41572" w:rsidRPr="00734067">
        <w:rPr>
          <w:lang w:val="pt-PT"/>
        </w:rPr>
        <w:t>1</w:t>
      </w:r>
      <w:r w:rsidR="00A41572">
        <w:rPr>
          <w:lang w:val="pt-PT"/>
        </w:rPr>
        <w:t>.</w:t>
      </w:r>
      <w:r w:rsidR="00A41572" w:rsidRPr="00734067">
        <w:rPr>
          <w:lang w:val="pt-PT"/>
        </w:rPr>
        <w:t>658,77</w:t>
      </w:r>
      <w:r w:rsidR="00A41572">
        <w:rPr>
          <w:lang w:val="pt-PT"/>
        </w:rPr>
        <w:t xml:space="preserve"> </w:t>
      </w:r>
      <w:r w:rsidRPr="00B0553E">
        <w:rPr>
          <w:lang w:val="pt-PT"/>
        </w:rPr>
        <w:t>(</w:t>
      </w:r>
      <w:r w:rsidR="00A41572" w:rsidRPr="00A41572">
        <w:rPr>
          <w:lang w:val="pt-PT"/>
        </w:rPr>
        <w:t>mil e seiscentos e cinquenta e oito reais e setenta e sete centavos</w:t>
      </w:r>
      <w:r w:rsidRPr="00B0553E">
        <w:rPr>
          <w:lang w:val="pt-PT"/>
        </w:rPr>
        <w:t xml:space="preserve">) para os demais </w:t>
      </w:r>
      <w:r w:rsidRPr="00B0553E">
        <w:rPr>
          <w:lang w:val="pt-PT"/>
        </w:rPr>
        <w:lastRenderedPageBreak/>
        <w:t>cursos de graduação. O teto financeiro para pagamento refere-se à mensalidade dos cursos, que tem tempos de duração total distintos. O método usado para medir o valor a ser pago fica condicionado ao formato financeiro de cobrança realizada pelas IES, não havendo possibilidade de cobrança por crédito.</w:t>
      </w:r>
    </w:p>
    <w:p w14:paraId="26D60BF8" w14:textId="77777777" w:rsidR="00152E10" w:rsidRPr="00152E10" w:rsidRDefault="00152E10" w:rsidP="00152E10">
      <w:pPr>
        <w:pStyle w:val="NormalWeb"/>
        <w:widowControl w:val="0"/>
        <w:spacing w:after="0" w:line="360" w:lineRule="auto"/>
        <w:ind w:left="360" w:right="-1"/>
        <w:jc w:val="both"/>
        <w:rPr>
          <w:lang w:val="pt-PT"/>
        </w:rPr>
      </w:pPr>
    </w:p>
    <w:p w14:paraId="254A1466" w14:textId="77777777" w:rsidR="008D60FB" w:rsidRPr="00B0553E" w:rsidRDefault="008D60FB" w:rsidP="00AB0944">
      <w:pPr>
        <w:pStyle w:val="NormalWeb"/>
        <w:widowControl w:val="0"/>
        <w:numPr>
          <w:ilvl w:val="0"/>
          <w:numId w:val="13"/>
        </w:numPr>
        <w:shd w:val="clear" w:color="auto" w:fill="D0CECE"/>
        <w:spacing w:before="0" w:after="0" w:line="360" w:lineRule="auto"/>
        <w:ind w:right="-1"/>
        <w:jc w:val="both"/>
        <w:rPr>
          <w:lang w:val="pt-PT"/>
        </w:rPr>
      </w:pPr>
      <w:r w:rsidRPr="00B0553E">
        <w:rPr>
          <w:b/>
          <w:lang w:val="pt-PT"/>
        </w:rPr>
        <w:tab/>
        <w:t>DO PAGAMENTO</w:t>
      </w:r>
    </w:p>
    <w:p w14:paraId="009E67B4" w14:textId="605E84EA" w:rsidR="004F08C7" w:rsidRPr="00B0553E" w:rsidRDefault="00CC3700" w:rsidP="002450B1">
      <w:pPr>
        <w:pStyle w:val="NormalWeb"/>
        <w:widowControl w:val="0"/>
        <w:numPr>
          <w:ilvl w:val="1"/>
          <w:numId w:val="13"/>
        </w:numPr>
        <w:spacing w:after="0" w:line="360" w:lineRule="auto"/>
        <w:ind w:right="-1"/>
        <w:jc w:val="both"/>
        <w:rPr>
          <w:lang w:val="pt-PT"/>
        </w:rPr>
      </w:pPr>
      <w:r w:rsidRPr="00CC3700">
        <w:rPr>
          <w:lang w:val="pt-PT"/>
        </w:rPr>
        <w:t xml:space="preserve">A Instituições de Ensino serão remuneradas pelos valores estabelecidos no contrato de concessão de bolsas celebrado entre as partes, conforme previsão legal. </w:t>
      </w:r>
      <w:r w:rsidR="004F08C7" w:rsidRPr="00B0553E">
        <w:rPr>
          <w:lang w:val="pt-PT"/>
        </w:rPr>
        <w:t>Caberá a CONTRATADA as despesas com mão de obra, transporte, impostos, indenizações e custos diretos e indiretos que envolvam a contratação.</w:t>
      </w:r>
    </w:p>
    <w:p w14:paraId="275B9959" w14:textId="77777777" w:rsidR="00CC3700" w:rsidRDefault="00CC3700" w:rsidP="00AB0944">
      <w:pPr>
        <w:pStyle w:val="NormalWeb"/>
        <w:widowControl w:val="0"/>
        <w:numPr>
          <w:ilvl w:val="1"/>
          <w:numId w:val="13"/>
        </w:numPr>
        <w:spacing w:after="0" w:line="360" w:lineRule="auto"/>
        <w:ind w:right="-1"/>
        <w:jc w:val="both"/>
        <w:rPr>
          <w:lang w:val="pt-PT"/>
        </w:rPr>
      </w:pPr>
      <w:r w:rsidRPr="00CC3700">
        <w:rPr>
          <w:lang w:val="pt-PT"/>
        </w:rPr>
        <w:t>As instituições de Ensino serão pagas pela prestação de serviços, nas condições do artigo 1º da lei nº 9.870/99, em cada semestre e, após a apresentação de nota fiscal e os relatórios solicitados pela comissão de avaliação e monitoramento a ser designada pelo órgão municipal responsável pelo Programa, bem como, demais disposições constantes do contrato. O pagamento fica condicionado a regularidade fiscal de cada instituição de ensino superior.</w:t>
      </w:r>
    </w:p>
    <w:p w14:paraId="6E0621A6" w14:textId="00C1C131" w:rsidR="002875A4" w:rsidRDefault="00CC3700" w:rsidP="00237975">
      <w:pPr>
        <w:pStyle w:val="NormalWeb"/>
        <w:widowControl w:val="0"/>
        <w:numPr>
          <w:ilvl w:val="1"/>
          <w:numId w:val="13"/>
        </w:numPr>
        <w:spacing w:before="0" w:after="0" w:line="360" w:lineRule="auto"/>
        <w:ind w:right="-1"/>
        <w:jc w:val="both"/>
        <w:rPr>
          <w:lang w:val="pt-PT"/>
        </w:rPr>
      </w:pPr>
      <w:r w:rsidRPr="00CC3700">
        <w:rPr>
          <w:lang w:val="pt-PT"/>
        </w:rPr>
        <w:t>Juntamente com a apresentação do recibo, o prestador deverá enviar, também, o Relatório de Execução das Atividades, o Certificado de Regularidade de Situação do FGTS (Lei nº 8.036/90 – art. 27-a), a Certidão Negativa de Débitos (CND) Federais, bem como a certidão negativa de débito com a municipalidade, Certidão de Negativa de Débitos Trabalhistas e Certidão Negativa de débitos Estaduais, com validade na data de suas apresentações, condição indispensável para liberação do pagamento.</w:t>
      </w:r>
    </w:p>
    <w:p w14:paraId="0EAD3150" w14:textId="77777777" w:rsidR="00CC3700" w:rsidRPr="00CC3700" w:rsidRDefault="00CC3700" w:rsidP="00CC3700">
      <w:pPr>
        <w:pStyle w:val="NormalWeb"/>
        <w:widowControl w:val="0"/>
        <w:spacing w:before="0" w:after="0" w:line="360" w:lineRule="auto"/>
        <w:ind w:right="-1"/>
        <w:jc w:val="both"/>
        <w:rPr>
          <w:lang w:val="pt-PT"/>
        </w:rPr>
      </w:pPr>
    </w:p>
    <w:p w14:paraId="43DC2C64" w14:textId="77777777" w:rsidR="008D60FB" w:rsidRPr="00B0553E" w:rsidRDefault="00F964C2" w:rsidP="00AB0944">
      <w:pPr>
        <w:pStyle w:val="NormalWeb"/>
        <w:widowControl w:val="0"/>
        <w:numPr>
          <w:ilvl w:val="0"/>
          <w:numId w:val="13"/>
        </w:numPr>
        <w:shd w:val="clear" w:color="auto" w:fill="D0CECE"/>
        <w:spacing w:before="0" w:after="0" w:line="360" w:lineRule="auto"/>
        <w:ind w:right="-1"/>
        <w:jc w:val="both"/>
        <w:rPr>
          <w:b/>
          <w:lang w:val="pt-PT"/>
        </w:rPr>
      </w:pPr>
      <w:r w:rsidRPr="00B0553E">
        <w:rPr>
          <w:b/>
          <w:lang w:val="pt-PT"/>
        </w:rPr>
        <w:t>DAS OBRIGAÇÕES DA CONTRATADA</w:t>
      </w:r>
    </w:p>
    <w:p w14:paraId="30DD5904" w14:textId="6C564D2B"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Realizar todos os serviços, ações e atividades inerentes à execução do CONTRATO em estrita conformidade com o PLANO DE TRABALHO;</w:t>
      </w:r>
    </w:p>
    <w:p w14:paraId="36ACB5DC" w14:textId="73834699"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 Garantir a infraestrutura adequada à boa execução do PROJETO, sempre em acordo com o Plano de Trabalho;</w:t>
      </w:r>
    </w:p>
    <w:p w14:paraId="42A86DA8" w14:textId="66535873"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 Operacionalizar e gerenciar todas as etapas do Projeto, vedada a subcontratação </w:t>
      </w:r>
      <w:r w:rsidRPr="00155FEB">
        <w:rPr>
          <w:lang w:val="pt-PT"/>
        </w:rPr>
        <w:lastRenderedPageBreak/>
        <w:t>total ou</w:t>
      </w:r>
      <w:r>
        <w:rPr>
          <w:lang w:val="pt-PT"/>
        </w:rPr>
        <w:t xml:space="preserve"> </w:t>
      </w:r>
      <w:r w:rsidRPr="00155FEB">
        <w:rPr>
          <w:lang w:val="pt-PT"/>
        </w:rPr>
        <w:t>parcial, sendo o CONTRATADO responsável pelo seu planejamento, desenvolvimento e execução, arcando integralmente como todos os custos com materiais e despesas inerentes a pagamento de fornecedores, organização, produção e eventuais encargos e obrigações comerciais, fiscais, sociais, tributárias, trabalhistas, securitárias e previdenciárias, ou quaisquer outras previstas na legislação em vigor;</w:t>
      </w:r>
    </w:p>
    <w:p w14:paraId="5283AB2F" w14:textId="1A4B5DFF"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Obedecer às normas trabalhistas vigentes, contidas na Consolidação das Leis do Trabalho (CLT), no que concerne a contratação com vínculo empregatício do pessoal a ser empregado na execução dos serviços descritos no PROJETO e no PLANO DE TRABALHO.</w:t>
      </w:r>
    </w:p>
    <w:p w14:paraId="204B0C28" w14:textId="1E54E735"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Responder pela idoneidade e pelo comportamento de seus empregados, prepostos ou subordinados e, ainda, por quaisquer prejuízos que venham causar à CONTRATANTE ou a terceiros em virtude da execução dos serviços a seu cargo, respondendo por si e seus sucessores a qualquer título.</w:t>
      </w:r>
    </w:p>
    <w:p w14:paraId="7A1E2B73" w14:textId="084C0639"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Responsabilizar-se integralmente pela contratação e pagamento do pessoal necessário à execução dos serviços inerentes às atividades objeto do CONTRATO, ficando a CONTRATADO como a única responsável pelo pagamento dos encargos sociais e obrigações trabalhistas decorrentes e tudo o mais referente aos recursos humanos envolvidos no desenvolvimento e consecução do PROJETO, respondendo integral e exclusivamente em juízo ou fora dele, isentando a CONTRATANTE de quaisquer obrigações dessa natureza.</w:t>
      </w:r>
    </w:p>
    <w:p w14:paraId="7275E192" w14:textId="3AC4EB1A" w:rsidR="00155FEB" w:rsidRPr="00155FEB" w:rsidRDefault="00155FEB" w:rsidP="00155FEB">
      <w:pPr>
        <w:pStyle w:val="NormalWeb"/>
        <w:widowControl w:val="0"/>
        <w:numPr>
          <w:ilvl w:val="2"/>
          <w:numId w:val="13"/>
        </w:numPr>
        <w:tabs>
          <w:tab w:val="left" w:pos="567"/>
        </w:tabs>
        <w:spacing w:after="0" w:line="360" w:lineRule="auto"/>
        <w:ind w:right="-1"/>
        <w:jc w:val="both"/>
        <w:rPr>
          <w:lang w:val="pt-PT"/>
        </w:rPr>
      </w:pPr>
      <w:r w:rsidRPr="00155FEB">
        <w:rPr>
          <w:lang w:val="pt-PT"/>
        </w:rPr>
        <w:t>Em caso de ajuizamento de ações trabalhistas pelos empregados do CONTRATADO ou da verificação da existência de débitos previdenciários, decorrentes da execução do presente CONTRATO, com a inclusão da CONTRATANTE no polo passivo como responsável subsidiário, a CONTRATANTE poderá reter, das parcelas vincendas, o correspondente a três vezes o montante dos valores da cobrança, que serão contemplados a qualquer tempo com nova retenção em caso de insuficiência.</w:t>
      </w:r>
    </w:p>
    <w:p w14:paraId="2F5B958D" w14:textId="3157CC56" w:rsidR="00155FEB" w:rsidRPr="00155FEB" w:rsidRDefault="00155FEB" w:rsidP="00155FEB">
      <w:pPr>
        <w:pStyle w:val="NormalWeb"/>
        <w:widowControl w:val="0"/>
        <w:numPr>
          <w:ilvl w:val="2"/>
          <w:numId w:val="13"/>
        </w:numPr>
        <w:tabs>
          <w:tab w:val="left" w:pos="567"/>
        </w:tabs>
        <w:spacing w:after="0" w:line="360" w:lineRule="auto"/>
        <w:ind w:right="-1"/>
        <w:jc w:val="both"/>
        <w:rPr>
          <w:lang w:val="pt-PT"/>
        </w:rPr>
      </w:pPr>
      <w:r w:rsidRPr="00155FEB">
        <w:rPr>
          <w:lang w:val="pt-PT"/>
        </w:rPr>
        <w:t xml:space="preserve">A retenção prevista no subitem </w:t>
      </w:r>
      <w:r w:rsidR="003C4B9E">
        <w:rPr>
          <w:lang w:val="pt-PT"/>
        </w:rPr>
        <w:t>11.</w:t>
      </w:r>
      <w:r w:rsidRPr="00155FEB">
        <w:rPr>
          <w:lang w:val="pt-PT"/>
        </w:rPr>
        <w:t>6.1 acima será realizada na data do conhecimento pela CONTRATANTE da existência da ação trabalhista ou da verificação da existência de débitos previdenciários;</w:t>
      </w:r>
    </w:p>
    <w:p w14:paraId="67851145" w14:textId="59384FCA" w:rsidR="00155FEB" w:rsidRPr="00155FEB" w:rsidRDefault="00155FEB" w:rsidP="00155FEB">
      <w:pPr>
        <w:pStyle w:val="NormalWeb"/>
        <w:widowControl w:val="0"/>
        <w:numPr>
          <w:ilvl w:val="2"/>
          <w:numId w:val="13"/>
        </w:numPr>
        <w:tabs>
          <w:tab w:val="left" w:pos="567"/>
        </w:tabs>
        <w:spacing w:after="0" w:line="360" w:lineRule="auto"/>
        <w:ind w:right="-1"/>
        <w:jc w:val="both"/>
        <w:rPr>
          <w:lang w:val="pt-PT"/>
        </w:rPr>
      </w:pPr>
      <w:r w:rsidRPr="00155FEB">
        <w:rPr>
          <w:lang w:val="pt-PT"/>
        </w:rPr>
        <w:lastRenderedPageBreak/>
        <w:t>A retenção somente será liberada com o trânsito julgado da decisão de improcedência dos pedidos ou do efetivo pagamento do título executivo judicial ou débito previdenciário pelo CONTRATADO.</w:t>
      </w:r>
    </w:p>
    <w:p w14:paraId="76F4761B" w14:textId="5388E6BA" w:rsidR="00155FEB" w:rsidRPr="00155FEB" w:rsidRDefault="00155FEB" w:rsidP="00155FEB">
      <w:pPr>
        <w:pStyle w:val="NormalWeb"/>
        <w:widowControl w:val="0"/>
        <w:numPr>
          <w:ilvl w:val="2"/>
          <w:numId w:val="13"/>
        </w:numPr>
        <w:tabs>
          <w:tab w:val="left" w:pos="567"/>
        </w:tabs>
        <w:spacing w:after="0" w:line="360" w:lineRule="auto"/>
        <w:ind w:right="-1"/>
        <w:jc w:val="both"/>
        <w:rPr>
          <w:lang w:val="pt-PT"/>
        </w:rPr>
      </w:pPr>
      <w:r w:rsidRPr="00155FEB">
        <w:rPr>
          <w:lang w:val="pt-PT"/>
        </w:rPr>
        <w:t>Se vir a CONTRATANTE a efetuar os pagamentos devidos nas ações trabalhistas ou dos encargos previdenciários, com valor retido, não caberá em nenhuma hipótese, ressarcimento ao CONTRATADO.</w:t>
      </w:r>
    </w:p>
    <w:p w14:paraId="1B63D52F" w14:textId="67DB846B" w:rsidR="00155FEB" w:rsidRPr="00155FEB" w:rsidRDefault="00155FEB" w:rsidP="00155FEB">
      <w:pPr>
        <w:pStyle w:val="NormalWeb"/>
        <w:widowControl w:val="0"/>
        <w:numPr>
          <w:ilvl w:val="2"/>
          <w:numId w:val="13"/>
        </w:numPr>
        <w:tabs>
          <w:tab w:val="left" w:pos="567"/>
        </w:tabs>
        <w:spacing w:after="0" w:line="360" w:lineRule="auto"/>
        <w:ind w:right="-1"/>
        <w:jc w:val="both"/>
        <w:rPr>
          <w:lang w:val="pt-PT"/>
        </w:rPr>
      </w:pPr>
      <w:r w:rsidRPr="00155FEB">
        <w:rPr>
          <w:lang w:val="pt-PT"/>
        </w:rPr>
        <w:t xml:space="preserve"> Ocorrendo o término do CONTRATO sem que se tenha dado a decisão final da ação trabalhista ou decisão final sobre o crédito previdenciário, o valor ficará retido e será pleiteado em processo administrativo após o trânsito em julgado e/ou pagamento da condenação/dívida;</w:t>
      </w:r>
    </w:p>
    <w:p w14:paraId="5FF62ACA" w14:textId="40CFCB36" w:rsidR="00155FEB" w:rsidRPr="00155FEB" w:rsidRDefault="00155FEB" w:rsidP="00155FEB">
      <w:pPr>
        <w:pStyle w:val="NormalWeb"/>
        <w:widowControl w:val="0"/>
        <w:numPr>
          <w:ilvl w:val="2"/>
          <w:numId w:val="13"/>
        </w:numPr>
        <w:tabs>
          <w:tab w:val="left" w:pos="567"/>
        </w:tabs>
        <w:spacing w:after="0" w:line="360" w:lineRule="auto"/>
        <w:ind w:right="-1"/>
        <w:jc w:val="both"/>
        <w:rPr>
          <w:lang w:val="pt-PT"/>
        </w:rPr>
      </w:pPr>
      <w:r w:rsidRPr="00155FEB">
        <w:rPr>
          <w:lang w:val="pt-PT"/>
        </w:rPr>
        <w:t>Excepcionalmente o valor retido poderá ser reduzido, mediante requerimento fundamentado formalizado pelo CONTRATADO, aprovado pelo Secretário Municipal de Educação, ouvida previamente a Procuradoria Geral do Município.</w:t>
      </w:r>
    </w:p>
    <w:p w14:paraId="01D46280" w14:textId="6F75B26E"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Manter constante avaliação dos profissionais envolvidos na execução do projeto, objeto deste CONTRATO, disponibilizando as informações aos técnicos credenciados, aos órgãos de controle interno, externo, e, enfim, à fiscalização do CONTRATANTE;</w:t>
      </w:r>
    </w:p>
    <w:p w14:paraId="4BD3772E" w14:textId="056F6F83"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Responsabilizar-se, com exclusividade, por quaisquer ônus, direitos ou obrigações vinculadas à legislação tributária, trabalhista, previdenciária ou securitária, decorrente do CONTRATO.</w:t>
      </w:r>
    </w:p>
    <w:p w14:paraId="0A8FFFC6" w14:textId="5D8B2E04"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Manter, durante todo o período de execução do CONTRATO as condições de habilitação jurídica, qualificação técnica e regularidade fiscal, exigidas para a celebração deste CONTRATO.</w:t>
      </w:r>
    </w:p>
    <w:p w14:paraId="5154142A" w14:textId="3F028741"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Preservar o teor da proposta de trabalho e orçamentária apresentada e aprovada pela CONTRATANTE;</w:t>
      </w:r>
    </w:p>
    <w:p w14:paraId="219662CE" w14:textId="7AF1E46F"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Manter devidamente atualizadas as informações cadastrais junto à CONTRATANTE;</w:t>
      </w:r>
    </w:p>
    <w:p w14:paraId="2159409F" w14:textId="60A5F0B1"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lastRenderedPageBreak/>
        <w:t>Comunicar à CONTRATANTE toda e qualquer alteração ocorrida em seus Estatutos sociais, bem como, mudanças de Diretoria ou substituição de seus membros;</w:t>
      </w:r>
    </w:p>
    <w:p w14:paraId="7810C7AF" w14:textId="02B694C2"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Propiciar aos técnicos credenciados pela CONTRATANTE ou por intermédio de órgãos de controle interno ou externo, todos os meios para supervisão, fiscalização e avaliação da execução do CONTRATO.</w:t>
      </w:r>
    </w:p>
    <w:p w14:paraId="36C9800F" w14:textId="55FFBBAE"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Elaborar e encaminhar à CONTRATANTE, mensalmente ou a qualquer momento, conforme recomende o interesse público, relatório pertinente à execução do CONTRATO/CONTRATO, que será disponibilizado pelos partícipes em seus respectivos sítios na rede mundial de computadores (internet), contendo comparativo específico das metas propostas com os resultados alcançados, demonstrando, ainda, os indicadores de desempenho de qualidade, produtividade e social.</w:t>
      </w:r>
    </w:p>
    <w:p w14:paraId="6B42801C" w14:textId="4D0341FE"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Responsabilizar-se direta, integral e exclusivamente pelo conteúdo e forma de apresentação das informações e imagens eventualmente divulgadas em função da execução do CONTRATO/CONTRATO, sendo vedada a referência pejorativa e/ou desrespeitosa a nomes, personalidade, fatos históricos, classes sociais, grupos raciais, partidos ou facções políticas, etc., bem como exibição de imagens pornográficas ou apologia a crimes, drogas, ou outras contrárias a moral, usos e costumes da comunidade.</w:t>
      </w:r>
    </w:p>
    <w:p w14:paraId="7139A901" w14:textId="17F8E86C"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Responsabilizar-se integral e exclusivamente por todo conteúdo das propagandas, materiais de divulgação e informativos relativos à execução dos serviços objeto deste CONTRATO/CONTRATO, eximindo total e completamente a responsabilidade do CONTRATANTE quanto aos mesmos.</w:t>
      </w:r>
    </w:p>
    <w:p w14:paraId="4C158EDD" w14:textId="77777777"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 17- Responsabilizar-se pela segurança nos locais destinados à execução do objeto do CONTRATO, respondendo por quaisquer danos a pessoas ou coisas, excluídos as responsabilidades da CONTRATANTE.</w:t>
      </w:r>
    </w:p>
    <w:p w14:paraId="721685BB" w14:textId="30935B2F"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Comunicar previamente à CONTRATANTE a obtenção de apoio ou patrocínio de terceiros, a respeito das ações objeto do presente CONTRATO, sendo certo que a CONTRATANTE se reserva o direito de recusar aqueles que, sob qualquer aspecto, não se compatibilizam com o interesse público;</w:t>
      </w:r>
    </w:p>
    <w:p w14:paraId="651541C8" w14:textId="4F527610"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lastRenderedPageBreak/>
        <w:t>Atender às determinações e exigências formuladas pela CONTRATANTE, de modo a satisfazer os requisitos de segurança para o beneficiado, em decorrência da execução objeto deste CONTRATO, respondendo por si e seus sucessores a qualquer título.</w:t>
      </w:r>
    </w:p>
    <w:p w14:paraId="7B897064" w14:textId="455F1FB7"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Tomar medidas preventivas necessárias para evitar danos a terceiros, em decorrência da execução do PROJETO objeto da parceira.</w:t>
      </w:r>
    </w:p>
    <w:p w14:paraId="62A9AB41" w14:textId="1AD6A5AB"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Responsabilizar-se pelo ressarcimento de quaisquer danos e prejuízos, de qualquer natureza, que causar ao CONTRATADO ou a terceiros, decorrentes da execução do objeto deste CONTRATO, respondendo por si e por seus sucessores a qualquer título.</w:t>
      </w:r>
    </w:p>
    <w:p w14:paraId="6F630608" w14:textId="66ED7B51" w:rsid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Apresentar mensalmente à Comissão de monitoramento e avaliação a grade curricular em vigência.</w:t>
      </w:r>
    </w:p>
    <w:p w14:paraId="151F7A4C" w14:textId="77777777" w:rsidR="00155FEB" w:rsidRPr="00155FEB" w:rsidRDefault="00155FEB" w:rsidP="00155FEB">
      <w:pPr>
        <w:pStyle w:val="NormalWeb"/>
        <w:widowControl w:val="0"/>
        <w:tabs>
          <w:tab w:val="left" w:pos="567"/>
        </w:tabs>
        <w:spacing w:after="0" w:line="360" w:lineRule="auto"/>
        <w:ind w:left="360" w:right="-1"/>
        <w:jc w:val="both"/>
        <w:rPr>
          <w:lang w:val="pt-PT"/>
        </w:rPr>
      </w:pPr>
    </w:p>
    <w:p w14:paraId="735FCE76" w14:textId="77777777" w:rsidR="00913A6E" w:rsidRPr="00B0553E" w:rsidRDefault="002A5139" w:rsidP="008538CE">
      <w:pPr>
        <w:pStyle w:val="NormalWeb"/>
        <w:widowControl w:val="0"/>
        <w:numPr>
          <w:ilvl w:val="0"/>
          <w:numId w:val="13"/>
        </w:numPr>
        <w:shd w:val="clear" w:color="auto" w:fill="D0CECE"/>
        <w:spacing w:before="0" w:after="0" w:line="360" w:lineRule="auto"/>
        <w:ind w:right="-1"/>
        <w:jc w:val="both"/>
        <w:rPr>
          <w:b/>
          <w:lang w:val="pt-PT"/>
        </w:rPr>
      </w:pPr>
      <w:r w:rsidRPr="00B0553E">
        <w:rPr>
          <w:b/>
          <w:lang w:val="pt-PT"/>
        </w:rPr>
        <w:t>DAS OBRIGAÇÕES DA CONTRATANTE</w:t>
      </w:r>
    </w:p>
    <w:p w14:paraId="3D80860B" w14:textId="77777777" w:rsidR="008538CE" w:rsidRPr="00B0553E" w:rsidRDefault="008538CE" w:rsidP="008538CE">
      <w:pPr>
        <w:pStyle w:val="NormalWeb"/>
        <w:widowControl w:val="0"/>
        <w:tabs>
          <w:tab w:val="left" w:pos="567"/>
        </w:tabs>
        <w:spacing w:after="0" w:line="360" w:lineRule="auto"/>
        <w:ind w:left="360" w:right="-1"/>
        <w:jc w:val="both"/>
        <w:rPr>
          <w:sz w:val="2"/>
          <w:lang w:val="pt-PT"/>
        </w:rPr>
      </w:pPr>
    </w:p>
    <w:p w14:paraId="16439BCD" w14:textId="22F597DA"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Orientar e aprovar os procedimentos técnicos e operacionais que se fizerem necessários à execução do objeto do CONTRATO, como forma de garantir seu integral cumprimento;</w:t>
      </w:r>
    </w:p>
    <w:p w14:paraId="3ABCD6E6" w14:textId="3EEF1D37"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Realizar os pagamentos relativos das prestações de serviços técnicos educacionais do CONTRATO conforme custeio constante no Edital.</w:t>
      </w:r>
    </w:p>
    <w:p w14:paraId="798CFDB5" w14:textId="3FCC83A5"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Monitorar, supervisionar, avaliar e fiscalizar todos os serviços objeto deste CONTRATO, realizando vistorias, sempre que julgar conveniente, com vistas ao fiel cumprimento do ajuste;</w:t>
      </w:r>
    </w:p>
    <w:p w14:paraId="30EE05E3" w14:textId="4C096B76"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Examinar e aprovar, caso necessário, proposta de reformulação do PLANO DE TRABALHO, desde que não implique a mudança do objeto;</w:t>
      </w:r>
    </w:p>
    <w:p w14:paraId="36649621" w14:textId="599CDE0B"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Receber, analisar e emitir parecer conclusivo sobre a prestação de contas dos recursos recebidos e aplicados pelo CONTRATADO na consecução do objeto deste CONTRATO;</w:t>
      </w:r>
    </w:p>
    <w:p w14:paraId="4BE04076" w14:textId="3D4CBA1C"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lastRenderedPageBreak/>
        <w:t>Instruir os mecanismos de monitoramento avaliação do PROJETO;</w:t>
      </w:r>
    </w:p>
    <w:p w14:paraId="7515CBDA" w14:textId="4B0C092E"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Providenciar a publicação do CONTRATO, em extrato, no Jornal Oficial de Maricá - JOM, como condição de validade e eficácia;  </w:t>
      </w:r>
    </w:p>
    <w:p w14:paraId="603A53FE" w14:textId="79A88F2C"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Comunicar ao CONTRATADO quando constatada irregularidades de ordem técnica ou legal e suspender a transferência de recursos até a regularização;  </w:t>
      </w:r>
    </w:p>
    <w:p w14:paraId="38B52365" w14:textId="0B3A2990"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Aprovar, excepcionalmente, a alteração da programação da execução deste CONTRATO, mediante proposta do CONTRATADO, fundamentada em razões concretas que a justifique, desde que não importe mudança de objeto;  </w:t>
      </w:r>
    </w:p>
    <w:p w14:paraId="181BB7A7" w14:textId="054C39CF"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Fornecer ao CONTRATADO as normas e instruções para prestação de contas dos recursos do CONTRATO;  </w:t>
      </w:r>
    </w:p>
    <w:p w14:paraId="7A6152F6" w14:textId="5BF59418" w:rsidR="00155FEB" w:rsidRPr="00155FEB"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 xml:space="preserve">Analisar e aprovar as prestações de contas parciais e final dos recursos aplicados na consecução do objeto deste CONTRATO;  </w:t>
      </w:r>
    </w:p>
    <w:p w14:paraId="06A33389" w14:textId="7D714BFC" w:rsidR="002A5139" w:rsidRPr="00B0553E" w:rsidRDefault="00155FEB" w:rsidP="00155FEB">
      <w:pPr>
        <w:pStyle w:val="NormalWeb"/>
        <w:widowControl w:val="0"/>
        <w:numPr>
          <w:ilvl w:val="1"/>
          <w:numId w:val="13"/>
        </w:numPr>
        <w:tabs>
          <w:tab w:val="left" w:pos="567"/>
        </w:tabs>
        <w:spacing w:after="0" w:line="360" w:lineRule="auto"/>
        <w:ind w:right="-1"/>
        <w:jc w:val="both"/>
        <w:rPr>
          <w:lang w:val="pt-PT"/>
        </w:rPr>
      </w:pPr>
      <w:r w:rsidRPr="00155FEB">
        <w:rPr>
          <w:lang w:val="pt-PT"/>
        </w:rPr>
        <w:t>Decidir sobre a regularidade e a aprovação, ou não da aplicação dos recursos transferidos</w:t>
      </w:r>
      <w:r>
        <w:rPr>
          <w:lang w:val="pt-PT"/>
        </w:rPr>
        <w:t>.</w:t>
      </w:r>
    </w:p>
    <w:p w14:paraId="607DC473" w14:textId="77777777" w:rsidR="008538CE" w:rsidRDefault="008538CE" w:rsidP="00633DF3">
      <w:pPr>
        <w:suppressAutoHyphens w:val="0"/>
        <w:spacing w:line="259" w:lineRule="auto"/>
        <w:rPr>
          <w:sz w:val="6"/>
          <w:lang w:val="pt-PT"/>
        </w:rPr>
      </w:pPr>
    </w:p>
    <w:p w14:paraId="43F70FED" w14:textId="77777777" w:rsidR="001F4155" w:rsidRDefault="001F4155" w:rsidP="00633DF3">
      <w:pPr>
        <w:suppressAutoHyphens w:val="0"/>
        <w:spacing w:line="259" w:lineRule="auto"/>
        <w:rPr>
          <w:sz w:val="6"/>
          <w:lang w:val="pt-PT"/>
        </w:rPr>
      </w:pPr>
    </w:p>
    <w:p w14:paraId="53E66903" w14:textId="77777777" w:rsidR="00633DF3" w:rsidRPr="00B0553E" w:rsidRDefault="00633DF3" w:rsidP="00633DF3">
      <w:pPr>
        <w:suppressAutoHyphens w:val="0"/>
        <w:spacing w:line="259" w:lineRule="auto"/>
        <w:rPr>
          <w:sz w:val="6"/>
          <w:lang w:val="pt-PT"/>
        </w:rPr>
      </w:pPr>
    </w:p>
    <w:p w14:paraId="49576DE2" w14:textId="77777777" w:rsidR="008D60FB" w:rsidRPr="00B0553E" w:rsidRDefault="008D60FB" w:rsidP="00AB0944">
      <w:pPr>
        <w:pStyle w:val="NormalWeb"/>
        <w:widowControl w:val="0"/>
        <w:numPr>
          <w:ilvl w:val="0"/>
          <w:numId w:val="13"/>
        </w:numPr>
        <w:shd w:val="clear" w:color="auto" w:fill="D0CECE"/>
        <w:spacing w:before="0" w:after="0" w:line="360" w:lineRule="auto"/>
        <w:ind w:right="-1"/>
        <w:jc w:val="both"/>
        <w:rPr>
          <w:b/>
          <w:lang w:val="pt-PT"/>
        </w:rPr>
      </w:pPr>
      <w:r w:rsidRPr="00B0553E">
        <w:rPr>
          <w:b/>
          <w:lang w:val="pt-PT"/>
        </w:rPr>
        <w:t xml:space="preserve"> </w:t>
      </w:r>
      <w:r w:rsidRPr="00B0553E">
        <w:rPr>
          <w:b/>
          <w:lang w:val="pt-PT"/>
        </w:rPr>
        <w:tab/>
        <w:t>DA FISCALIZAÇÃO</w:t>
      </w:r>
    </w:p>
    <w:p w14:paraId="3A1F501E" w14:textId="77777777" w:rsidR="008D60FB" w:rsidRPr="00B0553E" w:rsidRDefault="008D60FB" w:rsidP="008D60FB">
      <w:pPr>
        <w:pStyle w:val="NormalWeb"/>
        <w:widowControl w:val="0"/>
        <w:spacing w:before="0" w:after="0" w:line="360" w:lineRule="auto"/>
        <w:ind w:right="-1"/>
        <w:jc w:val="both"/>
        <w:rPr>
          <w:lang w:val="pt-PT"/>
        </w:rPr>
      </w:pPr>
    </w:p>
    <w:p w14:paraId="4E61A614" w14:textId="435DEE5B" w:rsidR="00173690" w:rsidRPr="003C4B9E" w:rsidRDefault="008D60FB" w:rsidP="003C4B9E">
      <w:pPr>
        <w:pStyle w:val="PargrafodaLista"/>
        <w:numPr>
          <w:ilvl w:val="1"/>
          <w:numId w:val="13"/>
        </w:numPr>
        <w:spacing w:line="360" w:lineRule="auto"/>
        <w:jc w:val="both"/>
        <w:rPr>
          <w:rFonts w:ascii="Times New Roman" w:eastAsia="Times New Roman" w:hAnsi="Times New Roman"/>
          <w:sz w:val="24"/>
          <w:szCs w:val="24"/>
          <w:lang w:val="pt-PT" w:eastAsia="pt-BR"/>
        </w:rPr>
      </w:pPr>
      <w:r w:rsidRPr="003C4B9E">
        <w:rPr>
          <w:rFonts w:ascii="Times New Roman" w:eastAsia="Times New Roman" w:hAnsi="Times New Roman"/>
          <w:sz w:val="24"/>
          <w:szCs w:val="24"/>
          <w:lang w:val="pt-PT" w:eastAsia="pt-BR"/>
        </w:rPr>
        <w:t xml:space="preserve">A execução deste CONTRATO deverá ser acompanhado e fiscalizado por no mínimo 03 (três) representantes da CONTRATANTE, devidamente credenciados pela </w:t>
      </w:r>
      <w:r w:rsidR="00CD728C" w:rsidRPr="003C4B9E">
        <w:rPr>
          <w:rFonts w:ascii="Times New Roman" w:eastAsia="Times New Roman" w:hAnsi="Times New Roman"/>
          <w:sz w:val="24"/>
          <w:szCs w:val="24"/>
          <w:lang w:val="pt-PT" w:eastAsia="pt-BR"/>
        </w:rPr>
        <w:t>Secretaria de Educação</w:t>
      </w:r>
      <w:r w:rsidRPr="003C4B9E">
        <w:rPr>
          <w:rFonts w:ascii="Times New Roman" w:eastAsia="Times New Roman" w:hAnsi="Times New Roman"/>
          <w:sz w:val="24"/>
          <w:szCs w:val="24"/>
          <w:lang w:val="pt-PT" w:eastAsia="pt-BR"/>
        </w:rPr>
        <w:t>, os quais terão a competência de dirimir as dúvidas que surgirem no decorrer do presente CONTRATO</w:t>
      </w:r>
      <w:r w:rsidR="005C40D5" w:rsidRPr="003C4B9E">
        <w:rPr>
          <w:rFonts w:ascii="Times New Roman" w:eastAsia="Times New Roman" w:hAnsi="Times New Roman"/>
          <w:sz w:val="24"/>
          <w:szCs w:val="24"/>
          <w:lang w:val="pt-PT" w:eastAsia="pt-BR"/>
        </w:rPr>
        <w:t>.</w:t>
      </w:r>
      <w:r w:rsidRPr="003C4B9E">
        <w:rPr>
          <w:rFonts w:ascii="Times New Roman" w:eastAsia="Times New Roman" w:hAnsi="Times New Roman"/>
          <w:sz w:val="24"/>
          <w:szCs w:val="24"/>
          <w:lang w:val="pt-PT" w:eastAsia="pt-BR"/>
        </w:rPr>
        <w:t xml:space="preserve"> </w:t>
      </w:r>
    </w:p>
    <w:p w14:paraId="360ED783" w14:textId="77777777" w:rsidR="003C4B9E" w:rsidRPr="003C4B9E" w:rsidRDefault="003C4B9E" w:rsidP="003C4B9E">
      <w:pPr>
        <w:pStyle w:val="NormalWeb"/>
        <w:widowControl w:val="0"/>
        <w:suppressAutoHyphens w:val="0"/>
        <w:spacing w:before="0" w:after="0" w:line="259" w:lineRule="auto"/>
        <w:ind w:right="-1"/>
        <w:jc w:val="both"/>
        <w:rPr>
          <w:lang w:val="pt-PT"/>
        </w:rPr>
      </w:pPr>
    </w:p>
    <w:p w14:paraId="132D1979" w14:textId="77777777" w:rsidR="007F54A5" w:rsidRPr="00B0553E" w:rsidRDefault="007F54A5" w:rsidP="00AB0944">
      <w:pPr>
        <w:pStyle w:val="NormalWeb"/>
        <w:numPr>
          <w:ilvl w:val="0"/>
          <w:numId w:val="13"/>
        </w:numPr>
        <w:shd w:val="clear" w:color="auto" w:fill="D0CECE"/>
        <w:spacing w:before="0" w:after="0" w:line="360" w:lineRule="auto"/>
        <w:ind w:right="-1"/>
        <w:rPr>
          <w:b/>
          <w:bCs/>
          <w:lang w:val="pt-PT"/>
        </w:rPr>
      </w:pPr>
      <w:r w:rsidRPr="00B0553E">
        <w:rPr>
          <w:b/>
          <w:bCs/>
          <w:lang w:val="pt-PT"/>
        </w:rPr>
        <w:t>DO REAJUSTE</w:t>
      </w:r>
    </w:p>
    <w:p w14:paraId="4436E005" w14:textId="77777777" w:rsidR="007F54A5" w:rsidRPr="00B0553E" w:rsidRDefault="007F54A5" w:rsidP="007F54A5">
      <w:pPr>
        <w:spacing w:line="360" w:lineRule="auto"/>
        <w:jc w:val="both"/>
        <w:rPr>
          <w:rFonts w:ascii="Times New Roman" w:eastAsia="Times New Roman" w:hAnsi="Times New Roman"/>
          <w:sz w:val="24"/>
          <w:szCs w:val="24"/>
          <w:lang w:val="pt-PT" w:eastAsia="pt-BR"/>
        </w:rPr>
      </w:pPr>
    </w:p>
    <w:p w14:paraId="239C123A" w14:textId="272A5082" w:rsidR="00152E10" w:rsidRDefault="007F54A5" w:rsidP="002875A4">
      <w:pPr>
        <w:pStyle w:val="PargrafodaLista"/>
        <w:numPr>
          <w:ilvl w:val="1"/>
          <w:numId w:val="13"/>
        </w:numPr>
        <w:spacing w:line="360" w:lineRule="auto"/>
        <w:jc w:val="both"/>
        <w:rPr>
          <w:rFonts w:ascii="Times New Roman" w:eastAsia="Times New Roman" w:hAnsi="Times New Roman"/>
          <w:sz w:val="24"/>
          <w:szCs w:val="24"/>
          <w:lang w:val="pt-PT" w:eastAsia="pt-BR"/>
        </w:rPr>
      </w:pPr>
      <w:r w:rsidRPr="00B0553E">
        <w:rPr>
          <w:rFonts w:ascii="Times New Roman" w:eastAsia="Times New Roman" w:hAnsi="Times New Roman"/>
          <w:sz w:val="24"/>
          <w:szCs w:val="24"/>
          <w:lang w:val="pt-PT" w:eastAsia="pt-BR"/>
        </w:rPr>
        <w:t>O reajuste será feito com base no teto estabelecido aos cursos</w:t>
      </w:r>
      <w:r w:rsidR="007906E4">
        <w:rPr>
          <w:rFonts w:ascii="Times New Roman" w:eastAsia="Times New Roman" w:hAnsi="Times New Roman"/>
          <w:sz w:val="24"/>
          <w:szCs w:val="24"/>
          <w:lang w:val="pt-PT" w:eastAsia="pt-BR"/>
        </w:rPr>
        <w:t xml:space="preserve"> e</w:t>
      </w:r>
      <w:r w:rsidRPr="00B0553E">
        <w:rPr>
          <w:rFonts w:ascii="Times New Roman" w:eastAsia="Times New Roman" w:hAnsi="Times New Roman"/>
          <w:sz w:val="24"/>
          <w:szCs w:val="24"/>
          <w:lang w:val="pt-PT" w:eastAsia="pt-BR"/>
        </w:rPr>
        <w:t xml:space="preserve"> através </w:t>
      </w:r>
      <w:r w:rsidR="007906E4">
        <w:rPr>
          <w:rFonts w:ascii="Times New Roman" w:eastAsia="Times New Roman" w:hAnsi="Times New Roman"/>
          <w:sz w:val="24"/>
          <w:szCs w:val="24"/>
          <w:lang w:val="pt-PT" w:eastAsia="pt-BR"/>
        </w:rPr>
        <w:t>d</w:t>
      </w:r>
      <w:r w:rsidRPr="007C741F">
        <w:rPr>
          <w:rFonts w:ascii="Times New Roman" w:eastAsia="Times New Roman" w:hAnsi="Times New Roman"/>
          <w:sz w:val="24"/>
          <w:szCs w:val="24"/>
          <w:lang w:val="pt-PT" w:eastAsia="pt-BR"/>
        </w:rPr>
        <w:t>o índice IPCA (Índice de Preços ao Consumidor Amplo).</w:t>
      </w:r>
    </w:p>
    <w:p w14:paraId="4394310B" w14:textId="248F4F5F" w:rsidR="005C316D" w:rsidRPr="00152E10" w:rsidRDefault="00152E10" w:rsidP="00152E10">
      <w:pPr>
        <w:suppressAutoHyphens w:val="0"/>
        <w:spacing w:line="259" w:lineRule="auto"/>
        <w:rPr>
          <w:rFonts w:ascii="Times New Roman" w:eastAsia="Times New Roman" w:hAnsi="Times New Roman"/>
          <w:sz w:val="24"/>
          <w:szCs w:val="24"/>
          <w:lang w:val="pt-PT" w:eastAsia="pt-BR"/>
        </w:rPr>
      </w:pPr>
      <w:r>
        <w:rPr>
          <w:rFonts w:ascii="Times New Roman" w:eastAsia="Times New Roman" w:hAnsi="Times New Roman"/>
          <w:sz w:val="24"/>
          <w:szCs w:val="24"/>
          <w:lang w:val="pt-PT" w:eastAsia="pt-BR"/>
        </w:rPr>
        <w:br w:type="page"/>
      </w:r>
    </w:p>
    <w:p w14:paraId="3573FB96" w14:textId="77777777" w:rsidR="00216B56" w:rsidRPr="00B0553E" w:rsidRDefault="00173690" w:rsidP="00216B56">
      <w:pPr>
        <w:pStyle w:val="NormalWeb"/>
        <w:shd w:val="clear" w:color="auto" w:fill="D0CECE"/>
        <w:spacing w:before="0" w:after="0" w:line="360" w:lineRule="auto"/>
        <w:ind w:right="-1"/>
        <w:rPr>
          <w:b/>
          <w:bCs/>
        </w:rPr>
      </w:pPr>
      <w:r w:rsidRPr="00B0553E">
        <w:rPr>
          <w:b/>
          <w:bCs/>
          <w:lang w:val="pt-PT"/>
        </w:rPr>
        <w:lastRenderedPageBreak/>
        <w:t>1</w:t>
      </w:r>
      <w:r w:rsidR="00C47DB5">
        <w:rPr>
          <w:b/>
          <w:bCs/>
          <w:lang w:val="pt-PT"/>
        </w:rPr>
        <w:t>5</w:t>
      </w:r>
      <w:r w:rsidR="00216B56" w:rsidRPr="00B0553E">
        <w:rPr>
          <w:b/>
          <w:bCs/>
          <w:lang w:val="pt-PT"/>
        </w:rPr>
        <w:t>.</w:t>
      </w:r>
      <w:r w:rsidR="00216B56" w:rsidRPr="00B0553E">
        <w:rPr>
          <w:b/>
          <w:bCs/>
          <w:lang w:val="pt-PT"/>
        </w:rPr>
        <w:tab/>
        <w:t>DO FORO</w:t>
      </w:r>
    </w:p>
    <w:p w14:paraId="3D876C07" w14:textId="77777777" w:rsidR="00216B56" w:rsidRPr="00B0553E" w:rsidRDefault="00216B56" w:rsidP="00216B56">
      <w:pPr>
        <w:rPr>
          <w:rFonts w:ascii="Times New Roman" w:hAnsi="Times New Roman"/>
          <w:sz w:val="24"/>
          <w:szCs w:val="24"/>
        </w:rPr>
      </w:pPr>
    </w:p>
    <w:p w14:paraId="0F482DC6" w14:textId="77777777" w:rsidR="00C47DB5" w:rsidRPr="00C47DB5" w:rsidRDefault="00C47DB5" w:rsidP="00C47DB5">
      <w:pPr>
        <w:pStyle w:val="PargrafodaLista"/>
        <w:widowControl w:val="0"/>
        <w:numPr>
          <w:ilvl w:val="0"/>
          <w:numId w:val="13"/>
        </w:numPr>
        <w:tabs>
          <w:tab w:val="left" w:pos="0"/>
          <w:tab w:val="left" w:pos="708"/>
        </w:tabs>
        <w:spacing w:before="120" w:after="0" w:line="360" w:lineRule="auto"/>
        <w:contextualSpacing w:val="0"/>
        <w:jc w:val="both"/>
        <w:rPr>
          <w:rFonts w:ascii="Times New Roman" w:eastAsia="Times New Roman" w:hAnsi="Times New Roman"/>
          <w:vanish/>
          <w:color w:val="000000"/>
          <w:sz w:val="24"/>
          <w:szCs w:val="24"/>
          <w:lang w:val="en-US" w:eastAsia="pt-BR"/>
        </w:rPr>
      </w:pPr>
    </w:p>
    <w:p w14:paraId="5F10C79D" w14:textId="51EDDEC0" w:rsidR="005C40D5" w:rsidRPr="00A70C6C" w:rsidRDefault="00216B56" w:rsidP="003C4B9E">
      <w:pPr>
        <w:pStyle w:val="Padro"/>
        <w:widowControl w:val="0"/>
        <w:numPr>
          <w:ilvl w:val="1"/>
          <w:numId w:val="13"/>
        </w:numPr>
        <w:tabs>
          <w:tab w:val="left" w:pos="0"/>
        </w:tabs>
        <w:autoSpaceDN/>
        <w:spacing w:before="120" w:after="0" w:line="360" w:lineRule="auto"/>
        <w:jc w:val="both"/>
        <w:rPr>
          <w:rFonts w:ascii="Times New Roman" w:hAnsi="Times New Roman" w:cs="Times New Roman"/>
          <w:lang w:eastAsia="pt-BR"/>
        </w:rPr>
      </w:pPr>
      <w:proofErr w:type="spellStart"/>
      <w:r w:rsidRPr="00B0553E">
        <w:rPr>
          <w:rFonts w:ascii="Times New Roman" w:hAnsi="Times New Roman" w:cs="Times New Roman"/>
          <w:lang w:eastAsia="pt-BR"/>
        </w:rPr>
        <w:t>Fica</w:t>
      </w:r>
      <w:proofErr w:type="spellEnd"/>
      <w:r w:rsidRPr="00B0553E">
        <w:rPr>
          <w:rFonts w:ascii="Times New Roman" w:hAnsi="Times New Roman" w:cs="Times New Roman"/>
          <w:lang w:eastAsia="pt-BR"/>
        </w:rPr>
        <w:t xml:space="preserve"> </w:t>
      </w:r>
      <w:proofErr w:type="spellStart"/>
      <w:r w:rsidRPr="00B0553E">
        <w:rPr>
          <w:rFonts w:ascii="Times New Roman" w:hAnsi="Times New Roman" w:cs="Times New Roman"/>
          <w:lang w:eastAsia="pt-BR"/>
        </w:rPr>
        <w:t>eleito</w:t>
      </w:r>
      <w:proofErr w:type="spellEnd"/>
      <w:r w:rsidRPr="00B0553E">
        <w:rPr>
          <w:rFonts w:ascii="Times New Roman" w:hAnsi="Times New Roman" w:cs="Times New Roman"/>
          <w:lang w:eastAsia="pt-BR"/>
        </w:rPr>
        <w:t xml:space="preserve"> o </w:t>
      </w:r>
      <w:proofErr w:type="spellStart"/>
      <w:r w:rsidRPr="00B0553E">
        <w:rPr>
          <w:rFonts w:ascii="Times New Roman" w:hAnsi="Times New Roman" w:cs="Times New Roman"/>
          <w:lang w:eastAsia="pt-BR"/>
        </w:rPr>
        <w:t>fórum</w:t>
      </w:r>
      <w:proofErr w:type="spellEnd"/>
      <w:r w:rsidRPr="00B0553E">
        <w:rPr>
          <w:rFonts w:ascii="Times New Roman" w:hAnsi="Times New Roman" w:cs="Times New Roman"/>
          <w:lang w:eastAsia="pt-BR"/>
        </w:rPr>
        <w:t xml:space="preserve"> </w:t>
      </w:r>
      <w:proofErr w:type="spellStart"/>
      <w:r w:rsidRPr="00B0553E">
        <w:rPr>
          <w:rFonts w:ascii="Times New Roman" w:hAnsi="Times New Roman" w:cs="Times New Roman"/>
          <w:lang w:eastAsia="pt-BR"/>
        </w:rPr>
        <w:t>deste</w:t>
      </w:r>
      <w:proofErr w:type="spellEnd"/>
      <w:r w:rsidRPr="00B0553E">
        <w:rPr>
          <w:rFonts w:ascii="Times New Roman" w:hAnsi="Times New Roman" w:cs="Times New Roman"/>
          <w:lang w:eastAsia="pt-BR"/>
        </w:rPr>
        <w:t xml:space="preserve"> </w:t>
      </w:r>
      <w:proofErr w:type="spellStart"/>
      <w:r w:rsidRPr="00B0553E">
        <w:rPr>
          <w:rFonts w:ascii="Times New Roman" w:hAnsi="Times New Roman" w:cs="Times New Roman"/>
          <w:lang w:eastAsia="pt-BR"/>
        </w:rPr>
        <w:t>Município</w:t>
      </w:r>
      <w:proofErr w:type="spellEnd"/>
      <w:r w:rsidRPr="00B0553E">
        <w:rPr>
          <w:rFonts w:ascii="Times New Roman" w:hAnsi="Times New Roman" w:cs="Times New Roman"/>
          <w:lang w:eastAsia="pt-BR"/>
        </w:rPr>
        <w:t xml:space="preserve"> para </w:t>
      </w:r>
      <w:proofErr w:type="spellStart"/>
      <w:r w:rsidRPr="00B0553E">
        <w:rPr>
          <w:rFonts w:ascii="Times New Roman" w:hAnsi="Times New Roman" w:cs="Times New Roman"/>
          <w:lang w:eastAsia="pt-BR"/>
        </w:rPr>
        <w:t>eventuais</w:t>
      </w:r>
      <w:proofErr w:type="spellEnd"/>
      <w:r w:rsidRPr="00B0553E">
        <w:rPr>
          <w:rFonts w:ascii="Times New Roman" w:hAnsi="Times New Roman" w:cs="Times New Roman"/>
          <w:lang w:eastAsia="pt-BR"/>
        </w:rPr>
        <w:t xml:space="preserve"> </w:t>
      </w:r>
      <w:proofErr w:type="spellStart"/>
      <w:r w:rsidRPr="00B0553E">
        <w:rPr>
          <w:rFonts w:ascii="Times New Roman" w:hAnsi="Times New Roman" w:cs="Times New Roman"/>
          <w:lang w:eastAsia="pt-BR"/>
        </w:rPr>
        <w:t>contendas</w:t>
      </w:r>
      <w:proofErr w:type="spellEnd"/>
      <w:r w:rsidRPr="00B0553E">
        <w:rPr>
          <w:rFonts w:ascii="Times New Roman" w:hAnsi="Times New Roman" w:cs="Times New Roman"/>
          <w:lang w:eastAsia="pt-BR"/>
        </w:rPr>
        <w:t xml:space="preserve"> </w:t>
      </w:r>
      <w:proofErr w:type="spellStart"/>
      <w:r w:rsidRPr="00B0553E">
        <w:rPr>
          <w:rFonts w:ascii="Times New Roman" w:hAnsi="Times New Roman" w:cs="Times New Roman"/>
          <w:lang w:eastAsia="pt-BR"/>
        </w:rPr>
        <w:t>judiciais</w:t>
      </w:r>
      <w:proofErr w:type="spellEnd"/>
      <w:r w:rsidRPr="00B0553E">
        <w:rPr>
          <w:rFonts w:ascii="Times New Roman" w:hAnsi="Times New Roman" w:cs="Times New Roman"/>
          <w:lang w:eastAsia="pt-BR"/>
        </w:rPr>
        <w:t>.</w:t>
      </w:r>
      <w:r w:rsidR="00D90EE4" w:rsidRPr="00A70C6C">
        <w:rPr>
          <w:rFonts w:ascii="Times New Roman" w:hAnsi="Times New Roman" w:cs="Times New Roman"/>
          <w:lang w:eastAsia="pt-BR"/>
        </w:rPr>
        <w:br/>
      </w:r>
    </w:p>
    <w:p w14:paraId="21C6C534" w14:textId="77777777" w:rsidR="00E031CA" w:rsidRPr="00B0553E" w:rsidRDefault="008D60FB" w:rsidP="00E031CA">
      <w:pPr>
        <w:pStyle w:val="NormalWeb"/>
        <w:shd w:val="clear" w:color="auto" w:fill="D0CECE"/>
        <w:spacing w:before="0" w:after="0" w:line="360" w:lineRule="auto"/>
        <w:ind w:right="-1"/>
        <w:rPr>
          <w:b/>
          <w:bCs/>
        </w:rPr>
      </w:pPr>
      <w:r w:rsidRPr="00B0553E">
        <w:rPr>
          <w:b/>
          <w:bCs/>
          <w:lang w:val="pt-PT"/>
        </w:rPr>
        <w:t>1</w:t>
      </w:r>
      <w:r w:rsidR="00C47DB5">
        <w:rPr>
          <w:b/>
          <w:bCs/>
          <w:lang w:val="pt-PT"/>
        </w:rPr>
        <w:t>6</w:t>
      </w:r>
      <w:r w:rsidR="00E031CA" w:rsidRPr="00B0553E">
        <w:rPr>
          <w:b/>
          <w:bCs/>
          <w:lang w:val="pt-PT"/>
        </w:rPr>
        <w:t>.</w:t>
      </w:r>
      <w:r w:rsidR="00E031CA" w:rsidRPr="00B0553E">
        <w:rPr>
          <w:b/>
          <w:bCs/>
          <w:lang w:val="pt-PT"/>
        </w:rPr>
        <w:tab/>
      </w:r>
      <w:r w:rsidR="00863655" w:rsidRPr="00B0553E">
        <w:rPr>
          <w:b/>
          <w:bCs/>
          <w:lang w:val="pt-PT"/>
        </w:rPr>
        <w:t>DAS DISPOSIÇÕES FINAIS</w:t>
      </w:r>
    </w:p>
    <w:p w14:paraId="61881655" w14:textId="77777777" w:rsidR="00E031CA" w:rsidRPr="00B0553E" w:rsidRDefault="00E031CA" w:rsidP="006F2D58">
      <w:pPr>
        <w:rPr>
          <w:rFonts w:ascii="Times New Roman" w:hAnsi="Times New Roman"/>
          <w:sz w:val="24"/>
          <w:szCs w:val="24"/>
        </w:rPr>
      </w:pPr>
    </w:p>
    <w:p w14:paraId="3CCDAECB" w14:textId="77777777" w:rsidR="008D60FB" w:rsidRPr="00B0553E" w:rsidRDefault="008D60FB" w:rsidP="007F54A5">
      <w:pPr>
        <w:pStyle w:val="PargrafodaLista"/>
        <w:widowControl w:val="0"/>
        <w:numPr>
          <w:ilvl w:val="0"/>
          <w:numId w:val="10"/>
        </w:numPr>
        <w:tabs>
          <w:tab w:val="left" w:pos="0"/>
          <w:tab w:val="left" w:pos="708"/>
        </w:tabs>
        <w:autoSpaceDN w:val="0"/>
        <w:spacing w:before="120" w:after="0" w:line="360" w:lineRule="auto"/>
        <w:contextualSpacing w:val="0"/>
        <w:jc w:val="both"/>
        <w:rPr>
          <w:rFonts w:ascii="Times New Roman" w:eastAsia="Times New Roman" w:hAnsi="Times New Roman"/>
          <w:vanish/>
          <w:color w:val="000000"/>
          <w:sz w:val="24"/>
          <w:szCs w:val="24"/>
          <w:lang w:val="en-US" w:eastAsia="pt-BR"/>
        </w:rPr>
      </w:pPr>
    </w:p>
    <w:p w14:paraId="39B77B83" w14:textId="77777777" w:rsidR="008D60FB" w:rsidRPr="00B0553E" w:rsidRDefault="008D60FB" w:rsidP="007F54A5">
      <w:pPr>
        <w:pStyle w:val="PargrafodaLista"/>
        <w:widowControl w:val="0"/>
        <w:numPr>
          <w:ilvl w:val="0"/>
          <w:numId w:val="10"/>
        </w:numPr>
        <w:tabs>
          <w:tab w:val="left" w:pos="0"/>
          <w:tab w:val="left" w:pos="708"/>
        </w:tabs>
        <w:autoSpaceDN w:val="0"/>
        <w:spacing w:before="120" w:after="0" w:line="360" w:lineRule="auto"/>
        <w:contextualSpacing w:val="0"/>
        <w:jc w:val="both"/>
        <w:rPr>
          <w:rFonts w:ascii="Times New Roman" w:eastAsia="Times New Roman" w:hAnsi="Times New Roman"/>
          <w:vanish/>
          <w:color w:val="000000"/>
          <w:sz w:val="24"/>
          <w:szCs w:val="24"/>
          <w:lang w:val="en-US" w:eastAsia="pt-BR"/>
        </w:rPr>
      </w:pPr>
    </w:p>
    <w:p w14:paraId="4F0A1B4B" w14:textId="77777777" w:rsidR="00863655" w:rsidRPr="00B0553E" w:rsidRDefault="005C40D5" w:rsidP="004F08C7">
      <w:pPr>
        <w:pStyle w:val="Padro"/>
        <w:widowControl w:val="0"/>
        <w:tabs>
          <w:tab w:val="clear" w:pos="708"/>
          <w:tab w:val="left" w:pos="709"/>
        </w:tabs>
        <w:spacing w:before="120" w:after="0" w:line="360" w:lineRule="auto"/>
        <w:ind w:left="567" w:hanging="567"/>
        <w:jc w:val="both"/>
        <w:rPr>
          <w:rFonts w:ascii="Times New Roman" w:hAnsi="Times New Roman" w:cs="Times New Roman"/>
          <w:lang w:eastAsia="pt-BR"/>
        </w:rPr>
      </w:pPr>
      <w:r w:rsidRPr="00B0553E">
        <w:rPr>
          <w:rFonts w:ascii="Times New Roman" w:hAnsi="Times New Roman" w:cs="Times New Roman"/>
          <w:b/>
          <w:lang w:eastAsia="pt-BR"/>
        </w:rPr>
        <w:t>1</w:t>
      </w:r>
      <w:r w:rsidR="00C47DB5">
        <w:rPr>
          <w:rFonts w:ascii="Times New Roman" w:hAnsi="Times New Roman" w:cs="Times New Roman"/>
          <w:b/>
          <w:lang w:eastAsia="pt-BR"/>
        </w:rPr>
        <w:t>6</w:t>
      </w:r>
      <w:r w:rsidR="007F54A5" w:rsidRPr="00B0553E">
        <w:rPr>
          <w:rFonts w:ascii="Times New Roman" w:hAnsi="Times New Roman" w:cs="Times New Roman"/>
          <w:b/>
          <w:lang w:eastAsia="pt-BR"/>
        </w:rPr>
        <w:t>.1.</w:t>
      </w:r>
      <w:r w:rsidR="007F54A5" w:rsidRPr="00B0553E">
        <w:rPr>
          <w:rFonts w:ascii="Times New Roman" w:hAnsi="Times New Roman" w:cs="Times New Roman"/>
          <w:lang w:eastAsia="pt-BR"/>
        </w:rPr>
        <w:t xml:space="preserve"> </w:t>
      </w:r>
      <w:r w:rsidR="00863655" w:rsidRPr="00B0553E">
        <w:rPr>
          <w:rFonts w:ascii="Times New Roman" w:hAnsi="Times New Roman" w:cs="Times New Roman"/>
          <w:lang w:eastAsia="pt-BR"/>
        </w:rPr>
        <w:t xml:space="preserve">A CONTRATANTE </w:t>
      </w:r>
      <w:proofErr w:type="spellStart"/>
      <w:r w:rsidR="00863655" w:rsidRPr="00B0553E">
        <w:rPr>
          <w:rFonts w:ascii="Times New Roman" w:hAnsi="Times New Roman" w:cs="Times New Roman"/>
          <w:lang w:eastAsia="pt-BR"/>
        </w:rPr>
        <w:t>não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aceitará</w:t>
      </w:r>
      <w:proofErr w:type="spellEnd"/>
      <w:r w:rsidR="00863655" w:rsidRPr="00B0553E">
        <w:rPr>
          <w:rFonts w:ascii="Times New Roman" w:hAnsi="Times New Roman" w:cs="Times New Roman"/>
          <w:lang w:eastAsia="pt-BR"/>
        </w:rPr>
        <w:t xml:space="preserve">, sob </w:t>
      </w:r>
      <w:proofErr w:type="spellStart"/>
      <w:r w:rsidR="00863655" w:rsidRPr="00B0553E">
        <w:rPr>
          <w:rFonts w:ascii="Times New Roman" w:hAnsi="Times New Roman" w:cs="Times New Roman"/>
          <w:lang w:eastAsia="pt-BR"/>
        </w:rPr>
        <w:t>nenhum</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pretexto</w:t>
      </w:r>
      <w:proofErr w:type="spellEnd"/>
      <w:r w:rsidR="00863655" w:rsidRPr="00B0553E">
        <w:rPr>
          <w:rFonts w:ascii="Times New Roman" w:hAnsi="Times New Roman" w:cs="Times New Roman"/>
          <w:lang w:eastAsia="pt-BR"/>
        </w:rPr>
        <w:t xml:space="preserve">, a </w:t>
      </w:r>
      <w:proofErr w:type="spellStart"/>
      <w:r w:rsidR="00863655" w:rsidRPr="00B0553E">
        <w:rPr>
          <w:rFonts w:ascii="Times New Roman" w:hAnsi="Times New Roman" w:cs="Times New Roman"/>
          <w:lang w:eastAsia="pt-BR"/>
        </w:rPr>
        <w:t>transferência</w:t>
      </w:r>
      <w:proofErr w:type="spellEnd"/>
      <w:r w:rsidR="00863655" w:rsidRPr="00B0553E">
        <w:rPr>
          <w:rFonts w:ascii="Times New Roman" w:hAnsi="Times New Roman" w:cs="Times New Roman"/>
          <w:lang w:eastAsia="pt-BR"/>
        </w:rPr>
        <w:t xml:space="preserve"> de </w:t>
      </w:r>
      <w:proofErr w:type="spellStart"/>
      <w:r w:rsidR="00863655" w:rsidRPr="00B0553E">
        <w:rPr>
          <w:rFonts w:ascii="Times New Roman" w:hAnsi="Times New Roman" w:cs="Times New Roman"/>
          <w:lang w:eastAsia="pt-BR"/>
        </w:rPr>
        <w:t>responsabilidade</w:t>
      </w:r>
      <w:proofErr w:type="spellEnd"/>
      <w:r w:rsidR="00863655" w:rsidRPr="00B0553E">
        <w:rPr>
          <w:rFonts w:ascii="Times New Roman" w:hAnsi="Times New Roman" w:cs="Times New Roman"/>
          <w:lang w:eastAsia="pt-BR"/>
        </w:rPr>
        <w:t xml:space="preserve"> da CONTRATADA para </w:t>
      </w:r>
      <w:proofErr w:type="spellStart"/>
      <w:r w:rsidR="00863655" w:rsidRPr="00B0553E">
        <w:rPr>
          <w:rFonts w:ascii="Times New Roman" w:hAnsi="Times New Roman" w:cs="Times New Roman"/>
          <w:lang w:eastAsia="pt-BR"/>
        </w:rPr>
        <w:t>outras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entidades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sejam</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representantes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ou</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quaisquer</w:t>
      </w:r>
      <w:proofErr w:type="spellEnd"/>
      <w:r w:rsidR="00863655" w:rsidRPr="00B0553E">
        <w:rPr>
          <w:rFonts w:ascii="Times New Roman" w:hAnsi="Times New Roman" w:cs="Times New Roman"/>
          <w:lang w:eastAsia="pt-BR"/>
        </w:rPr>
        <w:t xml:space="preserve"> outros. </w:t>
      </w:r>
    </w:p>
    <w:p w14:paraId="51C5E9C1" w14:textId="77777777" w:rsidR="00C47DB5" w:rsidRPr="00C47DB5" w:rsidRDefault="00C47DB5" w:rsidP="00C47DB5">
      <w:pPr>
        <w:pStyle w:val="PargrafodaLista"/>
        <w:widowControl w:val="0"/>
        <w:numPr>
          <w:ilvl w:val="0"/>
          <w:numId w:val="11"/>
        </w:numPr>
        <w:tabs>
          <w:tab w:val="left" w:pos="0"/>
          <w:tab w:val="left" w:pos="708"/>
        </w:tabs>
        <w:autoSpaceDN w:val="0"/>
        <w:spacing w:before="120" w:after="0" w:line="360" w:lineRule="auto"/>
        <w:contextualSpacing w:val="0"/>
        <w:jc w:val="both"/>
        <w:rPr>
          <w:rFonts w:ascii="Times New Roman" w:eastAsia="Times New Roman" w:hAnsi="Times New Roman"/>
          <w:vanish/>
          <w:color w:val="000000"/>
          <w:sz w:val="24"/>
          <w:szCs w:val="24"/>
          <w:lang w:val="en-US" w:eastAsia="pt-BR"/>
        </w:rPr>
      </w:pPr>
    </w:p>
    <w:p w14:paraId="30A58554" w14:textId="77777777" w:rsidR="00863655" w:rsidRPr="00B0553E" w:rsidRDefault="007F54A5" w:rsidP="00C47DB5">
      <w:pPr>
        <w:pStyle w:val="Padro"/>
        <w:widowControl w:val="0"/>
        <w:numPr>
          <w:ilvl w:val="1"/>
          <w:numId w:val="11"/>
        </w:numPr>
        <w:tabs>
          <w:tab w:val="left" w:pos="0"/>
        </w:tabs>
        <w:spacing w:before="120" w:after="0" w:line="360" w:lineRule="auto"/>
        <w:jc w:val="both"/>
        <w:rPr>
          <w:rFonts w:ascii="Times New Roman" w:hAnsi="Times New Roman" w:cs="Times New Roman"/>
          <w:lang w:eastAsia="pt-BR"/>
        </w:rPr>
      </w:pPr>
      <w:r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Fazem</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parte</w:t>
      </w:r>
      <w:proofErr w:type="spellEnd"/>
      <w:r w:rsidR="00863655" w:rsidRPr="00B0553E">
        <w:rPr>
          <w:rFonts w:ascii="Times New Roman" w:hAnsi="Times New Roman" w:cs="Times New Roman"/>
          <w:lang w:eastAsia="pt-BR"/>
        </w:rPr>
        <w:t xml:space="preserve"> integral e </w:t>
      </w:r>
      <w:proofErr w:type="spellStart"/>
      <w:r w:rsidR="00863655" w:rsidRPr="00B0553E">
        <w:rPr>
          <w:rFonts w:ascii="Times New Roman" w:hAnsi="Times New Roman" w:cs="Times New Roman"/>
          <w:lang w:eastAsia="pt-BR"/>
        </w:rPr>
        <w:t>inseparável</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deste</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Termo</w:t>
      </w:r>
      <w:proofErr w:type="spellEnd"/>
      <w:r w:rsidR="00863655" w:rsidRPr="00B0553E">
        <w:rPr>
          <w:rFonts w:ascii="Times New Roman" w:hAnsi="Times New Roman" w:cs="Times New Roman"/>
          <w:lang w:eastAsia="pt-BR"/>
        </w:rPr>
        <w:t xml:space="preserve"> de </w:t>
      </w:r>
      <w:proofErr w:type="spellStart"/>
      <w:r w:rsidR="00863655" w:rsidRPr="00B0553E">
        <w:rPr>
          <w:rFonts w:ascii="Times New Roman" w:hAnsi="Times New Roman" w:cs="Times New Roman"/>
          <w:lang w:eastAsia="pt-BR"/>
        </w:rPr>
        <w:t>Referência</w:t>
      </w:r>
      <w:proofErr w:type="spellEnd"/>
      <w:r w:rsidR="00863655" w:rsidRPr="00B0553E">
        <w:rPr>
          <w:rFonts w:ascii="Times New Roman" w:hAnsi="Times New Roman" w:cs="Times New Roman"/>
          <w:lang w:eastAsia="pt-BR"/>
        </w:rPr>
        <w:t xml:space="preserve"> as Normas </w:t>
      </w:r>
      <w:proofErr w:type="spellStart"/>
      <w:r w:rsidR="00863655" w:rsidRPr="00B0553E">
        <w:rPr>
          <w:rFonts w:ascii="Times New Roman" w:hAnsi="Times New Roman" w:cs="Times New Roman"/>
          <w:lang w:eastAsia="pt-BR"/>
        </w:rPr>
        <w:t>Técnicas</w:t>
      </w:r>
      <w:proofErr w:type="spellEnd"/>
      <w:r w:rsidR="00863655" w:rsidRPr="00B0553E">
        <w:rPr>
          <w:rFonts w:ascii="Times New Roman" w:hAnsi="Times New Roman" w:cs="Times New Roman"/>
          <w:lang w:eastAsia="pt-BR"/>
        </w:rPr>
        <w:t xml:space="preserve"> que </w:t>
      </w:r>
      <w:proofErr w:type="spellStart"/>
      <w:r w:rsidR="00863655" w:rsidRPr="00B0553E">
        <w:rPr>
          <w:rFonts w:ascii="Times New Roman" w:hAnsi="Times New Roman" w:cs="Times New Roman"/>
          <w:lang w:eastAsia="pt-BR"/>
        </w:rPr>
        <w:t>dispõem</w:t>
      </w:r>
      <w:proofErr w:type="spellEnd"/>
      <w:r w:rsidR="00863655" w:rsidRPr="00B0553E">
        <w:rPr>
          <w:rFonts w:ascii="Times New Roman" w:hAnsi="Times New Roman" w:cs="Times New Roman"/>
          <w:lang w:eastAsia="pt-BR"/>
        </w:rPr>
        <w:t xml:space="preserve"> à </w:t>
      </w:r>
      <w:proofErr w:type="spellStart"/>
      <w:r w:rsidR="00863655" w:rsidRPr="00B0553E">
        <w:rPr>
          <w:rFonts w:ascii="Times New Roman" w:hAnsi="Times New Roman" w:cs="Times New Roman"/>
          <w:lang w:eastAsia="pt-BR"/>
        </w:rPr>
        <w:t>legislação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pertinente</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como</w:t>
      </w:r>
      <w:proofErr w:type="spellEnd"/>
      <w:r w:rsidR="00863655" w:rsidRPr="00B0553E">
        <w:rPr>
          <w:rFonts w:ascii="Times New Roman" w:hAnsi="Times New Roman" w:cs="Times New Roman"/>
          <w:lang w:eastAsia="pt-BR"/>
        </w:rPr>
        <w:t xml:space="preserve"> se </w:t>
      </w:r>
      <w:proofErr w:type="spellStart"/>
      <w:r w:rsidR="00863655" w:rsidRPr="00B0553E">
        <w:rPr>
          <w:rFonts w:ascii="Times New Roman" w:hAnsi="Times New Roman" w:cs="Times New Roman"/>
          <w:lang w:eastAsia="pt-BR"/>
        </w:rPr>
        <w:t>aqui</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estivessem</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efetivamente</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transcritas</w:t>
      </w:r>
      <w:proofErr w:type="spellEnd"/>
      <w:r w:rsidR="00863655" w:rsidRPr="00B0553E">
        <w:rPr>
          <w:rFonts w:ascii="Times New Roman" w:hAnsi="Times New Roman" w:cs="Times New Roman"/>
          <w:lang w:eastAsia="pt-BR"/>
        </w:rPr>
        <w:t>.</w:t>
      </w:r>
    </w:p>
    <w:p w14:paraId="58F8B6CA" w14:textId="77777777" w:rsidR="00863655" w:rsidRPr="00B0553E" w:rsidRDefault="007F54A5" w:rsidP="004F08C7">
      <w:pPr>
        <w:pStyle w:val="Padro"/>
        <w:widowControl w:val="0"/>
        <w:numPr>
          <w:ilvl w:val="1"/>
          <w:numId w:val="11"/>
        </w:numPr>
        <w:tabs>
          <w:tab w:val="left" w:pos="0"/>
        </w:tabs>
        <w:spacing w:before="120" w:after="0" w:line="360" w:lineRule="auto"/>
        <w:jc w:val="both"/>
        <w:rPr>
          <w:rFonts w:ascii="Times New Roman" w:hAnsi="Times New Roman" w:cs="Times New Roman"/>
          <w:lang w:eastAsia="pt-BR"/>
        </w:rPr>
      </w:pPr>
      <w:r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Cumpre</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salientar</w:t>
      </w:r>
      <w:proofErr w:type="spellEnd"/>
      <w:r w:rsidR="00863655" w:rsidRPr="00B0553E">
        <w:rPr>
          <w:rFonts w:ascii="Times New Roman" w:hAnsi="Times New Roman" w:cs="Times New Roman"/>
          <w:lang w:eastAsia="pt-BR"/>
        </w:rPr>
        <w:t xml:space="preserve"> que as </w:t>
      </w:r>
      <w:proofErr w:type="spellStart"/>
      <w:r w:rsidR="00863655" w:rsidRPr="00B0553E">
        <w:rPr>
          <w:rFonts w:ascii="Times New Roman" w:hAnsi="Times New Roman" w:cs="Times New Roman"/>
          <w:lang w:eastAsia="pt-BR"/>
        </w:rPr>
        <w:t>Instituições</w:t>
      </w:r>
      <w:proofErr w:type="spellEnd"/>
      <w:r w:rsidR="00863655" w:rsidRPr="00B0553E">
        <w:rPr>
          <w:rFonts w:ascii="Times New Roman" w:hAnsi="Times New Roman" w:cs="Times New Roman"/>
          <w:lang w:eastAsia="pt-BR"/>
        </w:rPr>
        <w:t xml:space="preserve"> de Ensino Superior </w:t>
      </w:r>
      <w:proofErr w:type="spellStart"/>
      <w:r w:rsidR="00863655" w:rsidRPr="00B0553E">
        <w:rPr>
          <w:rFonts w:ascii="Times New Roman" w:hAnsi="Times New Roman" w:cs="Times New Roman"/>
          <w:lang w:eastAsia="pt-BR"/>
        </w:rPr>
        <w:t>adotam</w:t>
      </w:r>
      <w:proofErr w:type="spellEnd"/>
      <w:r w:rsidR="00863655" w:rsidRPr="00B0553E">
        <w:rPr>
          <w:rFonts w:ascii="Times New Roman" w:hAnsi="Times New Roman" w:cs="Times New Roman"/>
          <w:lang w:eastAsia="pt-BR"/>
        </w:rPr>
        <w:t xml:space="preserve"> o </w:t>
      </w:r>
      <w:proofErr w:type="spellStart"/>
      <w:r w:rsidR="00863655" w:rsidRPr="00B0553E">
        <w:rPr>
          <w:rFonts w:ascii="Times New Roman" w:hAnsi="Times New Roman" w:cs="Times New Roman"/>
          <w:lang w:eastAsia="pt-BR"/>
        </w:rPr>
        <w:t>formato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financeiro</w:t>
      </w:r>
      <w:proofErr w:type="spellEnd"/>
      <w:r w:rsidR="00863655" w:rsidRPr="00B0553E">
        <w:rPr>
          <w:rFonts w:ascii="Times New Roman" w:hAnsi="Times New Roman" w:cs="Times New Roman"/>
          <w:lang w:eastAsia="pt-BR"/>
        </w:rPr>
        <w:t xml:space="preserve"> da </w:t>
      </w:r>
      <w:proofErr w:type="spellStart"/>
      <w:r w:rsidR="00863655" w:rsidRPr="00B0553E">
        <w:rPr>
          <w:rFonts w:ascii="Times New Roman" w:hAnsi="Times New Roman" w:cs="Times New Roman"/>
          <w:lang w:eastAsia="pt-BR"/>
        </w:rPr>
        <w:t>semestralidade</w:t>
      </w:r>
      <w:proofErr w:type="spellEnd"/>
      <w:r w:rsidR="00863655" w:rsidRPr="00B0553E">
        <w:rPr>
          <w:rFonts w:ascii="Times New Roman" w:hAnsi="Times New Roman" w:cs="Times New Roman"/>
          <w:lang w:eastAsia="pt-BR"/>
        </w:rPr>
        <w:t xml:space="preserve">, de forma que o valor </w:t>
      </w:r>
      <w:proofErr w:type="spellStart"/>
      <w:r w:rsidR="00863655" w:rsidRPr="00B0553E">
        <w:rPr>
          <w:rFonts w:ascii="Times New Roman" w:hAnsi="Times New Roman" w:cs="Times New Roman"/>
          <w:lang w:eastAsia="pt-BR"/>
        </w:rPr>
        <w:t>por</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semestre</w:t>
      </w:r>
      <w:proofErr w:type="spellEnd"/>
      <w:r w:rsidR="00863655" w:rsidRPr="00B0553E">
        <w:rPr>
          <w:rFonts w:ascii="Times New Roman" w:hAnsi="Times New Roman" w:cs="Times New Roman"/>
          <w:lang w:eastAsia="pt-BR"/>
        </w:rPr>
        <w:t xml:space="preserve"> é </w:t>
      </w:r>
      <w:proofErr w:type="spellStart"/>
      <w:r w:rsidR="00863655" w:rsidRPr="00B0553E">
        <w:rPr>
          <w:rFonts w:ascii="Times New Roman" w:hAnsi="Times New Roman" w:cs="Times New Roman"/>
          <w:lang w:eastAsia="pt-BR"/>
        </w:rPr>
        <w:t>dividido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em</w:t>
      </w:r>
      <w:proofErr w:type="spellEnd"/>
      <w:r w:rsidR="00863655" w:rsidRPr="00B0553E">
        <w:rPr>
          <w:rFonts w:ascii="Times New Roman" w:hAnsi="Times New Roman" w:cs="Times New Roman"/>
          <w:lang w:eastAsia="pt-BR"/>
        </w:rPr>
        <w:t xml:space="preserve"> 6 (seis) </w:t>
      </w:r>
      <w:proofErr w:type="spellStart"/>
      <w:r w:rsidR="00863655" w:rsidRPr="00B0553E">
        <w:rPr>
          <w:rFonts w:ascii="Times New Roman" w:hAnsi="Times New Roman" w:cs="Times New Roman"/>
          <w:lang w:eastAsia="pt-BR"/>
        </w:rPr>
        <w:t>parcelas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quando</w:t>
      </w:r>
      <w:proofErr w:type="spellEnd"/>
      <w:r w:rsidR="00863655" w:rsidRPr="00B0553E">
        <w:rPr>
          <w:rFonts w:ascii="Times New Roman" w:hAnsi="Times New Roman" w:cs="Times New Roman"/>
          <w:lang w:eastAsia="pt-BR"/>
        </w:rPr>
        <w:t xml:space="preserve"> se </w:t>
      </w:r>
      <w:proofErr w:type="spellStart"/>
      <w:r w:rsidR="00863655" w:rsidRPr="00B0553E">
        <w:rPr>
          <w:rFonts w:ascii="Times New Roman" w:hAnsi="Times New Roman" w:cs="Times New Roman"/>
          <w:lang w:eastAsia="pt-BR"/>
        </w:rPr>
        <w:t>inicia</w:t>
      </w:r>
      <w:proofErr w:type="spellEnd"/>
      <w:r w:rsidR="00863655" w:rsidRPr="00B0553E">
        <w:rPr>
          <w:rFonts w:ascii="Times New Roman" w:hAnsi="Times New Roman" w:cs="Times New Roman"/>
          <w:lang w:eastAsia="pt-BR"/>
        </w:rPr>
        <w:t xml:space="preserve"> o </w:t>
      </w:r>
      <w:proofErr w:type="spellStart"/>
      <w:r w:rsidR="00863655" w:rsidRPr="00B0553E">
        <w:rPr>
          <w:rFonts w:ascii="Times New Roman" w:hAnsi="Times New Roman" w:cs="Times New Roman"/>
          <w:lang w:eastAsia="pt-BR"/>
        </w:rPr>
        <w:t>período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seguindo</w:t>
      </w:r>
      <w:proofErr w:type="spellEnd"/>
      <w:r w:rsidR="00863655" w:rsidRPr="00B0553E">
        <w:rPr>
          <w:rFonts w:ascii="Times New Roman" w:hAnsi="Times New Roman" w:cs="Times New Roman"/>
          <w:lang w:eastAsia="pt-BR"/>
        </w:rPr>
        <w:t xml:space="preserve"> o </w:t>
      </w:r>
      <w:proofErr w:type="spellStart"/>
      <w:r w:rsidR="00863655" w:rsidRPr="00B0553E">
        <w:rPr>
          <w:rFonts w:ascii="Times New Roman" w:hAnsi="Times New Roman" w:cs="Times New Roman"/>
          <w:lang w:eastAsia="pt-BR"/>
        </w:rPr>
        <w:t>calendário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oficial</w:t>
      </w:r>
      <w:proofErr w:type="spellEnd"/>
      <w:r w:rsidR="00863655" w:rsidRPr="00B0553E">
        <w:rPr>
          <w:rFonts w:ascii="Times New Roman" w:hAnsi="Times New Roman" w:cs="Times New Roman"/>
          <w:lang w:eastAsia="pt-BR"/>
        </w:rPr>
        <w:t xml:space="preserve"> das </w:t>
      </w:r>
      <w:proofErr w:type="spellStart"/>
      <w:r w:rsidR="00863655" w:rsidRPr="00B0553E">
        <w:rPr>
          <w:rFonts w:ascii="Times New Roman" w:hAnsi="Times New Roman" w:cs="Times New Roman"/>
          <w:lang w:eastAsia="pt-BR"/>
        </w:rPr>
        <w:t>universidades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conforme</w:t>
      </w:r>
      <w:proofErr w:type="spellEnd"/>
      <w:r w:rsidR="00863655" w:rsidRPr="00B0553E">
        <w:rPr>
          <w:rFonts w:ascii="Times New Roman" w:hAnsi="Times New Roman" w:cs="Times New Roman"/>
          <w:lang w:eastAsia="pt-BR"/>
        </w:rPr>
        <w:t xml:space="preserve"> art. 1º, da Lei n. º 9.870/99). </w:t>
      </w:r>
    </w:p>
    <w:p w14:paraId="588943F7" w14:textId="400B4BBA" w:rsidR="00863655" w:rsidRDefault="007F54A5" w:rsidP="007F54A5">
      <w:pPr>
        <w:pStyle w:val="Padro"/>
        <w:widowControl w:val="0"/>
        <w:numPr>
          <w:ilvl w:val="1"/>
          <w:numId w:val="11"/>
        </w:numPr>
        <w:tabs>
          <w:tab w:val="left" w:pos="0"/>
        </w:tabs>
        <w:autoSpaceDN/>
        <w:spacing w:before="120" w:after="0" w:line="360" w:lineRule="auto"/>
        <w:jc w:val="both"/>
        <w:rPr>
          <w:rFonts w:ascii="Times New Roman" w:hAnsi="Times New Roman" w:cs="Times New Roman"/>
          <w:lang w:eastAsia="pt-BR"/>
        </w:rPr>
      </w:pPr>
      <w:r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Os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procedimentos</w:t>
      </w:r>
      <w:proofErr w:type="spellEnd"/>
      <w:r w:rsidR="00863655" w:rsidRPr="00B0553E">
        <w:rPr>
          <w:rFonts w:ascii="Times New Roman" w:hAnsi="Times New Roman" w:cs="Times New Roman"/>
          <w:lang w:eastAsia="pt-BR"/>
        </w:rPr>
        <w:t xml:space="preserve"> e </w:t>
      </w:r>
      <w:proofErr w:type="spellStart"/>
      <w:r w:rsidR="00863655" w:rsidRPr="00B0553E">
        <w:rPr>
          <w:rFonts w:ascii="Times New Roman" w:hAnsi="Times New Roman" w:cs="Times New Roman"/>
          <w:lang w:eastAsia="pt-BR"/>
        </w:rPr>
        <w:t>dúvidas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suscitadas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terão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como</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diretriz</w:t>
      </w:r>
      <w:proofErr w:type="spellEnd"/>
      <w:r w:rsidR="00863655" w:rsidRPr="00B0553E">
        <w:rPr>
          <w:rFonts w:ascii="Times New Roman" w:hAnsi="Times New Roman" w:cs="Times New Roman"/>
          <w:lang w:eastAsia="pt-BR"/>
        </w:rPr>
        <w:t xml:space="preserve"> o </w:t>
      </w:r>
      <w:proofErr w:type="spellStart"/>
      <w:r w:rsidR="00863655" w:rsidRPr="00B0553E">
        <w:rPr>
          <w:rFonts w:ascii="Times New Roman" w:hAnsi="Times New Roman" w:cs="Times New Roman"/>
          <w:lang w:eastAsia="pt-BR"/>
        </w:rPr>
        <w:t>disposto</w:t>
      </w:r>
      <w:proofErr w:type="spellEnd"/>
      <w:r w:rsidR="00662877" w:rsidRPr="00B0553E">
        <w:rPr>
          <w:rFonts w:ascii="Times New Roman" w:hAnsi="Times New Roman" w:cs="Times New Roman"/>
          <w:lang w:eastAsia="pt-BR"/>
        </w:rPr>
        <w:t xml:space="preserve"> </w:t>
      </w:r>
      <w:r w:rsidR="00155FEB" w:rsidRPr="00155FEB">
        <w:rPr>
          <w:rFonts w:ascii="Times New Roman" w:eastAsia="Adobe Fan Heiti Std B" w:hAnsi="Times New Roman" w:cs="Times New Roman"/>
          <w:lang w:val="pt-BR"/>
        </w:rPr>
        <w:t>Lei Federal nº 14.133, de 01/04/2021, e suas alterações, Lei Municipal nº 3428, de 13/12/2023, Lei Municipal nº 3546, de 23/01/2025, Lei Municipal nº 3.550, 26/03/2025, Decreto Municipal n° 914/2022, Decreto Municipal n° 78/2025</w:t>
      </w:r>
      <w:r w:rsidR="00155FEB">
        <w:rPr>
          <w:rFonts w:ascii="Times New Roman" w:eastAsia="Adobe Fan Heiti Std B" w:hAnsi="Times New Roman" w:cs="Times New Roman"/>
          <w:lang w:val="pt-BR"/>
        </w:rPr>
        <w:t xml:space="preserve"> </w:t>
      </w:r>
      <w:r w:rsidR="00863655" w:rsidRPr="00B0553E">
        <w:rPr>
          <w:rFonts w:ascii="Times New Roman" w:hAnsi="Times New Roman" w:cs="Times New Roman"/>
          <w:lang w:eastAsia="pt-BR"/>
        </w:rPr>
        <w:t xml:space="preserve">e </w:t>
      </w:r>
      <w:proofErr w:type="spellStart"/>
      <w:r w:rsidR="00863655" w:rsidRPr="00B0553E">
        <w:rPr>
          <w:rFonts w:ascii="Times New Roman" w:hAnsi="Times New Roman" w:cs="Times New Roman"/>
          <w:lang w:eastAsia="pt-BR"/>
        </w:rPr>
        <w:t>suas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modificações</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bem</w:t>
      </w:r>
      <w:proofErr w:type="spellEnd"/>
      <w:r w:rsidR="00863655" w:rsidRPr="00B0553E">
        <w:rPr>
          <w:rFonts w:ascii="Times New Roman" w:hAnsi="Times New Roman" w:cs="Times New Roman"/>
          <w:lang w:eastAsia="pt-BR"/>
        </w:rPr>
        <w:t xml:space="preserve"> </w:t>
      </w:r>
      <w:proofErr w:type="spellStart"/>
      <w:r w:rsidR="00863655" w:rsidRPr="00B0553E">
        <w:rPr>
          <w:rFonts w:ascii="Times New Roman" w:hAnsi="Times New Roman" w:cs="Times New Roman"/>
          <w:lang w:eastAsia="pt-BR"/>
        </w:rPr>
        <w:t>como</w:t>
      </w:r>
      <w:proofErr w:type="spellEnd"/>
      <w:r w:rsidR="00863655" w:rsidRPr="00B0553E">
        <w:rPr>
          <w:rFonts w:ascii="Times New Roman" w:hAnsi="Times New Roman" w:cs="Times New Roman"/>
          <w:lang w:eastAsia="pt-BR"/>
        </w:rPr>
        <w:t xml:space="preserve"> no </w:t>
      </w:r>
      <w:proofErr w:type="spellStart"/>
      <w:r w:rsidR="00863655" w:rsidRPr="00B0553E">
        <w:rPr>
          <w:rFonts w:ascii="Times New Roman" w:hAnsi="Times New Roman" w:cs="Times New Roman"/>
          <w:lang w:eastAsia="pt-BR"/>
        </w:rPr>
        <w:t>Ed</w:t>
      </w:r>
      <w:r w:rsidR="007C741F">
        <w:rPr>
          <w:rFonts w:ascii="Times New Roman" w:hAnsi="Times New Roman" w:cs="Times New Roman"/>
          <w:lang w:eastAsia="pt-BR"/>
        </w:rPr>
        <w:t>ital</w:t>
      </w:r>
      <w:proofErr w:type="spellEnd"/>
      <w:r w:rsidR="007C741F">
        <w:rPr>
          <w:rFonts w:ascii="Times New Roman" w:hAnsi="Times New Roman" w:cs="Times New Roman"/>
          <w:lang w:eastAsia="pt-BR"/>
        </w:rPr>
        <w:t xml:space="preserve"> de </w:t>
      </w:r>
      <w:proofErr w:type="spellStart"/>
      <w:r w:rsidR="007C741F">
        <w:rPr>
          <w:rFonts w:ascii="Times New Roman" w:hAnsi="Times New Roman" w:cs="Times New Roman"/>
          <w:lang w:eastAsia="pt-BR"/>
        </w:rPr>
        <w:t>Processo</w:t>
      </w:r>
      <w:proofErr w:type="spellEnd"/>
      <w:r w:rsidR="007C741F">
        <w:rPr>
          <w:rFonts w:ascii="Times New Roman" w:hAnsi="Times New Roman" w:cs="Times New Roman"/>
          <w:lang w:eastAsia="pt-BR"/>
        </w:rPr>
        <w:t xml:space="preserve"> </w:t>
      </w:r>
      <w:proofErr w:type="spellStart"/>
      <w:r w:rsidR="007C741F">
        <w:rPr>
          <w:rFonts w:ascii="Times New Roman" w:hAnsi="Times New Roman" w:cs="Times New Roman"/>
          <w:lang w:eastAsia="pt-BR"/>
        </w:rPr>
        <w:t>Seletivo</w:t>
      </w:r>
      <w:proofErr w:type="spellEnd"/>
      <w:r w:rsidR="007C741F">
        <w:rPr>
          <w:rFonts w:ascii="Times New Roman" w:hAnsi="Times New Roman" w:cs="Times New Roman"/>
          <w:lang w:eastAsia="pt-BR"/>
        </w:rPr>
        <w:t xml:space="preserve"> nº 01</w:t>
      </w:r>
      <w:r w:rsidR="00B04D66">
        <w:rPr>
          <w:rFonts w:ascii="Times New Roman" w:hAnsi="Times New Roman" w:cs="Times New Roman"/>
          <w:lang w:eastAsia="pt-BR"/>
        </w:rPr>
        <w:t>3/</w:t>
      </w:r>
      <w:r w:rsidR="00863655" w:rsidRPr="00B0553E">
        <w:rPr>
          <w:rFonts w:ascii="Times New Roman" w:hAnsi="Times New Roman" w:cs="Times New Roman"/>
          <w:lang w:eastAsia="pt-BR"/>
        </w:rPr>
        <w:t>202</w:t>
      </w:r>
      <w:r w:rsidR="00B04D66">
        <w:rPr>
          <w:rFonts w:ascii="Times New Roman" w:hAnsi="Times New Roman" w:cs="Times New Roman"/>
          <w:lang w:eastAsia="pt-BR"/>
        </w:rPr>
        <w:t>5</w:t>
      </w:r>
      <w:r w:rsidR="00863655" w:rsidRPr="00B0553E">
        <w:rPr>
          <w:rFonts w:ascii="Times New Roman" w:hAnsi="Times New Roman" w:cs="Times New Roman"/>
          <w:lang w:eastAsia="pt-BR"/>
        </w:rPr>
        <w:t>.</w:t>
      </w:r>
    </w:p>
    <w:p w14:paraId="1CC102D2" w14:textId="77777777" w:rsidR="001F4155" w:rsidRPr="00B0553E" w:rsidRDefault="001F4155" w:rsidP="001F4155">
      <w:pPr>
        <w:pStyle w:val="Padro"/>
        <w:widowControl w:val="0"/>
        <w:tabs>
          <w:tab w:val="left" w:pos="0"/>
        </w:tabs>
        <w:autoSpaceDN/>
        <w:spacing w:before="120" w:after="0" w:line="360" w:lineRule="auto"/>
        <w:ind w:left="480"/>
        <w:jc w:val="both"/>
        <w:rPr>
          <w:rFonts w:ascii="Times New Roman" w:hAnsi="Times New Roman" w:cs="Times New Roman"/>
          <w:lang w:eastAsia="pt-BR"/>
        </w:rPr>
      </w:pPr>
    </w:p>
    <w:p w14:paraId="2711045B" w14:textId="598280F0" w:rsidR="00A02DC9" w:rsidRPr="004A7C67" w:rsidRDefault="007C741F" w:rsidP="004A7C67">
      <w:pPr>
        <w:pStyle w:val="Padro"/>
        <w:widowControl w:val="0"/>
        <w:tabs>
          <w:tab w:val="left" w:pos="0"/>
        </w:tabs>
        <w:autoSpaceDN/>
        <w:spacing w:before="120" w:after="0" w:line="360" w:lineRule="auto"/>
        <w:ind w:left="360" w:right="-710"/>
        <w:jc w:val="right"/>
        <w:rPr>
          <w:rFonts w:ascii="Times New Roman" w:hAnsi="Times New Roman" w:cs="Times New Roman"/>
          <w:lang w:eastAsia="pt-BR"/>
        </w:rPr>
        <w:sectPr w:rsidR="00A02DC9" w:rsidRPr="004A7C67" w:rsidSect="00155FEB">
          <w:headerReference w:type="default" r:id="rId8"/>
          <w:pgSz w:w="11906" w:h="16838"/>
          <w:pgMar w:top="2268" w:right="1701" w:bottom="851" w:left="1701" w:header="510" w:footer="708" w:gutter="0"/>
          <w:cols w:space="708"/>
          <w:docGrid w:linePitch="360"/>
        </w:sectPr>
      </w:pPr>
      <w:proofErr w:type="spellStart"/>
      <w:r>
        <w:rPr>
          <w:rFonts w:ascii="Times New Roman" w:hAnsi="Times New Roman" w:cs="Times New Roman"/>
          <w:lang w:eastAsia="pt-BR"/>
        </w:rPr>
        <w:t>Maricá</w:t>
      </w:r>
      <w:proofErr w:type="spellEnd"/>
      <w:r>
        <w:rPr>
          <w:rFonts w:ascii="Times New Roman" w:hAnsi="Times New Roman" w:cs="Times New Roman"/>
          <w:lang w:eastAsia="pt-BR"/>
        </w:rPr>
        <w:t xml:space="preserve">, </w:t>
      </w:r>
      <w:r w:rsidR="00B04D66">
        <w:rPr>
          <w:rFonts w:ascii="Times New Roman" w:hAnsi="Times New Roman" w:cs="Times New Roman"/>
          <w:lang w:eastAsia="pt-BR"/>
        </w:rPr>
        <w:t>____</w:t>
      </w:r>
      <w:r w:rsidR="008D60FB" w:rsidRPr="00B0553E">
        <w:rPr>
          <w:rFonts w:ascii="Times New Roman" w:hAnsi="Times New Roman" w:cs="Times New Roman"/>
          <w:lang w:eastAsia="pt-BR"/>
        </w:rPr>
        <w:t xml:space="preserve"> de </w:t>
      </w:r>
      <w:r w:rsidR="00B04D66">
        <w:rPr>
          <w:rFonts w:ascii="Times New Roman" w:hAnsi="Times New Roman" w:cs="Times New Roman"/>
          <w:lang w:eastAsia="pt-BR"/>
        </w:rPr>
        <w:t>________________</w:t>
      </w:r>
      <w:r w:rsidR="008D60FB" w:rsidRPr="00B0553E">
        <w:rPr>
          <w:rFonts w:ascii="Times New Roman" w:hAnsi="Times New Roman" w:cs="Times New Roman"/>
          <w:lang w:eastAsia="pt-BR"/>
        </w:rPr>
        <w:t xml:space="preserve"> </w:t>
      </w:r>
      <w:proofErr w:type="spellStart"/>
      <w:r w:rsidR="008D60FB" w:rsidRPr="00B0553E">
        <w:rPr>
          <w:rFonts w:ascii="Times New Roman" w:hAnsi="Times New Roman" w:cs="Times New Roman"/>
          <w:lang w:eastAsia="pt-BR"/>
        </w:rPr>
        <w:t>de</w:t>
      </w:r>
      <w:proofErr w:type="spellEnd"/>
      <w:r w:rsidR="008D60FB" w:rsidRPr="00B0553E">
        <w:rPr>
          <w:rFonts w:ascii="Times New Roman" w:hAnsi="Times New Roman" w:cs="Times New Roman"/>
          <w:lang w:eastAsia="pt-BR"/>
        </w:rPr>
        <w:t xml:space="preserve"> </w:t>
      </w:r>
      <w:r w:rsidR="00B04D66">
        <w:rPr>
          <w:rFonts w:ascii="Times New Roman" w:hAnsi="Times New Roman" w:cs="Times New Roman"/>
          <w:lang w:eastAsia="pt-BR"/>
        </w:rPr>
        <w:t>______</w:t>
      </w:r>
      <w:r w:rsidR="008D60FB" w:rsidRPr="00B0553E">
        <w:rPr>
          <w:rFonts w:ascii="Times New Roman" w:hAnsi="Times New Roman" w:cs="Times New Roman"/>
          <w:lang w:eastAsia="pt-BR"/>
        </w:rPr>
        <w:t>.</w:t>
      </w:r>
      <w:r w:rsidR="00232F34">
        <w:rPr>
          <w:rFonts w:ascii="Arial" w:hAnsi="Arial" w:cs="Arial"/>
          <w:sz w:val="20"/>
          <w:szCs w:val="20"/>
          <w:lang w:eastAsia="pt-BR"/>
        </w:rPr>
        <w:tab/>
      </w:r>
    </w:p>
    <w:p w14:paraId="284C64CB" w14:textId="77777777" w:rsidR="009E5477" w:rsidRDefault="009E5477" w:rsidP="00C47DB5">
      <w:pPr>
        <w:suppressAutoHyphens w:val="0"/>
        <w:spacing w:after="0" w:line="240" w:lineRule="auto"/>
        <w:rPr>
          <w:rFonts w:ascii="Arial" w:eastAsia="Times New Roman" w:hAnsi="Arial" w:cs="Arial"/>
          <w:b/>
          <w:sz w:val="20"/>
          <w:szCs w:val="20"/>
          <w:lang w:eastAsia="pt-BR"/>
        </w:rPr>
      </w:pPr>
    </w:p>
    <w:p w14:paraId="0A21B59A" w14:textId="77777777" w:rsidR="003C4B9E" w:rsidRDefault="003C4B9E" w:rsidP="00C47DB5">
      <w:pPr>
        <w:suppressAutoHyphens w:val="0"/>
        <w:spacing w:after="0" w:line="240" w:lineRule="auto"/>
        <w:rPr>
          <w:rFonts w:ascii="Arial" w:eastAsia="Times New Roman" w:hAnsi="Arial" w:cs="Arial"/>
          <w:b/>
          <w:sz w:val="20"/>
          <w:szCs w:val="20"/>
          <w:lang w:eastAsia="pt-BR"/>
        </w:rPr>
      </w:pPr>
    </w:p>
    <w:p w14:paraId="2884EB7F" w14:textId="77777777" w:rsidR="003C4B9E" w:rsidRDefault="003C4B9E" w:rsidP="00C47DB5">
      <w:pPr>
        <w:suppressAutoHyphens w:val="0"/>
        <w:spacing w:after="0" w:line="240" w:lineRule="auto"/>
        <w:rPr>
          <w:rFonts w:ascii="Arial" w:eastAsia="Times New Roman" w:hAnsi="Arial" w:cs="Arial"/>
          <w:b/>
          <w:sz w:val="20"/>
          <w:szCs w:val="20"/>
          <w:lang w:eastAsia="pt-BR"/>
        </w:rPr>
      </w:pPr>
    </w:p>
    <w:p w14:paraId="731201A7" w14:textId="77777777" w:rsidR="003C4B9E" w:rsidRDefault="003C4B9E" w:rsidP="00C47DB5">
      <w:pPr>
        <w:suppressAutoHyphens w:val="0"/>
        <w:spacing w:after="0" w:line="240" w:lineRule="auto"/>
        <w:rPr>
          <w:rFonts w:ascii="Arial" w:eastAsia="Times New Roman" w:hAnsi="Arial" w:cs="Arial"/>
          <w:b/>
          <w:sz w:val="20"/>
          <w:szCs w:val="20"/>
          <w:lang w:eastAsia="pt-BR"/>
        </w:rPr>
      </w:pPr>
    </w:p>
    <w:p w14:paraId="7CB456EF" w14:textId="77777777" w:rsidR="003C4B9E" w:rsidRDefault="003C4B9E" w:rsidP="00C47DB5">
      <w:pPr>
        <w:suppressAutoHyphens w:val="0"/>
        <w:spacing w:after="0" w:line="240" w:lineRule="auto"/>
        <w:rPr>
          <w:rFonts w:ascii="Arial" w:eastAsia="Times New Roman" w:hAnsi="Arial" w:cs="Arial"/>
          <w:b/>
          <w:sz w:val="20"/>
          <w:szCs w:val="20"/>
          <w:lang w:eastAsia="pt-BR"/>
        </w:rPr>
      </w:pPr>
    </w:p>
    <w:p w14:paraId="52E0E0B6" w14:textId="77777777" w:rsidR="003C4B9E" w:rsidRPr="00B0553E" w:rsidRDefault="003C4B9E" w:rsidP="00C47DB5">
      <w:pPr>
        <w:suppressAutoHyphens w:val="0"/>
        <w:spacing w:after="0" w:line="240" w:lineRule="auto"/>
        <w:rPr>
          <w:rFonts w:ascii="Arial" w:eastAsia="Times New Roman" w:hAnsi="Arial" w:cs="Arial"/>
          <w:b/>
          <w:sz w:val="20"/>
          <w:szCs w:val="20"/>
          <w:lang w:eastAsia="pt-BR"/>
        </w:rPr>
        <w:sectPr w:rsidR="003C4B9E" w:rsidRPr="00B0553E" w:rsidSect="00626E87">
          <w:type w:val="continuous"/>
          <w:pgSz w:w="11906" w:h="16838"/>
          <w:pgMar w:top="2268" w:right="1701" w:bottom="1418" w:left="1701" w:header="568" w:footer="708" w:gutter="0"/>
          <w:cols w:num="2" w:space="708"/>
          <w:docGrid w:linePitch="360"/>
        </w:sectPr>
      </w:pPr>
    </w:p>
    <w:p w14:paraId="1819952A" w14:textId="77777777" w:rsidR="00D07D2F" w:rsidRPr="00B0553E" w:rsidRDefault="00D07D2F" w:rsidP="00D07D2F">
      <w:pPr>
        <w:suppressAutoHyphens w:val="0"/>
        <w:spacing w:after="0" w:line="240" w:lineRule="auto"/>
        <w:jc w:val="center"/>
        <w:rPr>
          <w:rFonts w:ascii="Arial" w:eastAsia="Times New Roman" w:hAnsi="Arial" w:cs="Arial"/>
          <w:b/>
          <w:sz w:val="20"/>
          <w:szCs w:val="20"/>
          <w:lang w:eastAsia="pt-BR"/>
        </w:rPr>
      </w:pPr>
      <w:r w:rsidRPr="00B0553E">
        <w:rPr>
          <w:rFonts w:ascii="Arial" w:eastAsia="Times New Roman" w:hAnsi="Arial" w:cs="Arial"/>
          <w:b/>
          <w:sz w:val="20"/>
          <w:szCs w:val="20"/>
          <w:lang w:eastAsia="pt-BR"/>
        </w:rPr>
        <w:t>Elaborado por:</w:t>
      </w:r>
    </w:p>
    <w:p w14:paraId="3DF3F44C" w14:textId="77777777" w:rsidR="00D07D2F" w:rsidRDefault="00D07D2F" w:rsidP="004A7C67">
      <w:pPr>
        <w:suppressAutoHyphens w:val="0"/>
        <w:spacing w:after="0" w:line="240" w:lineRule="auto"/>
        <w:rPr>
          <w:rFonts w:ascii="Arial" w:hAnsi="Arial" w:cs="Arial"/>
          <w:i/>
          <w:sz w:val="20"/>
          <w:szCs w:val="20"/>
        </w:rPr>
      </w:pPr>
    </w:p>
    <w:p w14:paraId="60B1F3F3" w14:textId="77777777" w:rsidR="002875A4" w:rsidRPr="00B0553E" w:rsidRDefault="002875A4" w:rsidP="00D07D2F">
      <w:pPr>
        <w:suppressAutoHyphens w:val="0"/>
        <w:spacing w:after="0" w:line="240" w:lineRule="auto"/>
        <w:jc w:val="center"/>
        <w:rPr>
          <w:rFonts w:ascii="Arial" w:hAnsi="Arial" w:cs="Arial"/>
          <w:i/>
          <w:sz w:val="20"/>
          <w:szCs w:val="20"/>
        </w:rPr>
      </w:pPr>
    </w:p>
    <w:p w14:paraId="52EFCCC4" w14:textId="77777777" w:rsidR="00D07D2F" w:rsidRPr="00B0553E" w:rsidRDefault="00D07D2F" w:rsidP="00D07D2F">
      <w:pPr>
        <w:suppressAutoHyphens w:val="0"/>
        <w:spacing w:after="0" w:line="240" w:lineRule="auto"/>
        <w:jc w:val="center"/>
        <w:rPr>
          <w:rFonts w:ascii="Arial" w:hAnsi="Arial" w:cs="Arial"/>
          <w:i/>
          <w:sz w:val="20"/>
          <w:szCs w:val="20"/>
        </w:rPr>
      </w:pPr>
    </w:p>
    <w:p w14:paraId="2190CB67" w14:textId="77777777" w:rsidR="00451171" w:rsidRPr="00451171" w:rsidRDefault="00451171" w:rsidP="00451171">
      <w:pPr>
        <w:suppressAutoHyphens w:val="0"/>
        <w:spacing w:after="0" w:line="240" w:lineRule="auto"/>
        <w:jc w:val="center"/>
        <w:rPr>
          <w:rFonts w:ascii="Arial" w:hAnsi="Arial" w:cs="Arial"/>
          <w:b/>
          <w:sz w:val="20"/>
          <w:szCs w:val="20"/>
        </w:rPr>
      </w:pPr>
      <w:r w:rsidRPr="00451171">
        <w:rPr>
          <w:rFonts w:ascii="Arial" w:hAnsi="Arial" w:cs="Arial"/>
          <w:b/>
          <w:sz w:val="20"/>
          <w:szCs w:val="20"/>
        </w:rPr>
        <w:t>Lucas Siqueira Cole Nascimento</w:t>
      </w:r>
    </w:p>
    <w:p w14:paraId="4AD7E6B0" w14:textId="77777777" w:rsidR="00451171" w:rsidRPr="00451171" w:rsidRDefault="00451171" w:rsidP="00451171">
      <w:pPr>
        <w:suppressAutoHyphens w:val="0"/>
        <w:spacing w:after="0" w:line="240" w:lineRule="auto"/>
        <w:jc w:val="center"/>
        <w:rPr>
          <w:rFonts w:ascii="Arial" w:hAnsi="Arial" w:cs="Arial"/>
          <w:bCs/>
          <w:sz w:val="20"/>
          <w:szCs w:val="20"/>
        </w:rPr>
      </w:pPr>
      <w:r w:rsidRPr="00451171">
        <w:rPr>
          <w:rFonts w:ascii="Arial" w:hAnsi="Arial" w:cs="Arial"/>
          <w:bCs/>
          <w:sz w:val="20"/>
          <w:szCs w:val="20"/>
        </w:rPr>
        <w:t>Subsecretário de Finanças</w:t>
      </w:r>
    </w:p>
    <w:p w14:paraId="7B57C8EB" w14:textId="1F194D45" w:rsidR="005C316D" w:rsidRDefault="00451171" w:rsidP="004A7C67">
      <w:pPr>
        <w:suppressAutoHyphens w:val="0"/>
        <w:spacing w:after="0" w:line="240" w:lineRule="auto"/>
        <w:jc w:val="center"/>
        <w:rPr>
          <w:rFonts w:ascii="Arial" w:hAnsi="Arial" w:cs="Arial"/>
          <w:sz w:val="20"/>
          <w:szCs w:val="20"/>
        </w:rPr>
      </w:pPr>
      <w:r w:rsidRPr="00451171">
        <w:rPr>
          <w:rFonts w:ascii="Arial" w:hAnsi="Arial" w:cs="Arial"/>
          <w:sz w:val="20"/>
          <w:szCs w:val="20"/>
        </w:rPr>
        <w:t>Mat.: 114.174</w:t>
      </w:r>
    </w:p>
    <w:p w14:paraId="1D56BC4E" w14:textId="77777777" w:rsidR="004A7C67" w:rsidRDefault="004A7C67" w:rsidP="004A7C67">
      <w:pPr>
        <w:suppressAutoHyphens w:val="0"/>
        <w:spacing w:after="0" w:line="240" w:lineRule="auto"/>
        <w:jc w:val="center"/>
        <w:rPr>
          <w:rFonts w:ascii="Arial" w:hAnsi="Arial" w:cs="Arial"/>
          <w:sz w:val="20"/>
          <w:szCs w:val="20"/>
        </w:rPr>
      </w:pPr>
    </w:p>
    <w:p w14:paraId="514F7F60" w14:textId="77777777" w:rsidR="003C4B9E" w:rsidRDefault="003C4B9E" w:rsidP="004A7C67">
      <w:pPr>
        <w:suppressAutoHyphens w:val="0"/>
        <w:spacing w:after="0" w:line="240" w:lineRule="auto"/>
        <w:jc w:val="center"/>
        <w:rPr>
          <w:rFonts w:ascii="Arial" w:hAnsi="Arial" w:cs="Arial"/>
          <w:sz w:val="20"/>
          <w:szCs w:val="20"/>
        </w:rPr>
      </w:pPr>
    </w:p>
    <w:p w14:paraId="476509B0" w14:textId="77777777" w:rsidR="003C4B9E" w:rsidRDefault="003C4B9E" w:rsidP="004A7C67">
      <w:pPr>
        <w:suppressAutoHyphens w:val="0"/>
        <w:spacing w:after="0" w:line="240" w:lineRule="auto"/>
        <w:jc w:val="center"/>
        <w:rPr>
          <w:rFonts w:ascii="Arial" w:hAnsi="Arial" w:cs="Arial"/>
          <w:sz w:val="20"/>
          <w:szCs w:val="20"/>
        </w:rPr>
      </w:pPr>
    </w:p>
    <w:p w14:paraId="08E5FDB3" w14:textId="77777777" w:rsidR="00152E10" w:rsidRDefault="00152E10" w:rsidP="004A7C67">
      <w:pPr>
        <w:suppressAutoHyphens w:val="0"/>
        <w:spacing w:after="0" w:line="240" w:lineRule="auto"/>
        <w:jc w:val="center"/>
        <w:rPr>
          <w:rFonts w:ascii="Arial" w:hAnsi="Arial" w:cs="Arial"/>
          <w:sz w:val="20"/>
          <w:szCs w:val="20"/>
        </w:rPr>
      </w:pPr>
    </w:p>
    <w:p w14:paraId="605529B3" w14:textId="77777777" w:rsidR="00152E10" w:rsidRPr="004A7C67" w:rsidRDefault="00152E10" w:rsidP="004A7C67">
      <w:pPr>
        <w:suppressAutoHyphens w:val="0"/>
        <w:spacing w:after="0" w:line="240" w:lineRule="auto"/>
        <w:jc w:val="center"/>
        <w:rPr>
          <w:rFonts w:ascii="Arial" w:hAnsi="Arial" w:cs="Arial"/>
          <w:sz w:val="20"/>
          <w:szCs w:val="20"/>
        </w:rPr>
      </w:pPr>
    </w:p>
    <w:p w14:paraId="71C3E7AA" w14:textId="77777777" w:rsidR="00C47DB5" w:rsidRPr="00B0553E" w:rsidRDefault="00C47DB5" w:rsidP="00C47DB5">
      <w:pPr>
        <w:widowControl w:val="0"/>
        <w:tabs>
          <w:tab w:val="left" w:pos="708"/>
        </w:tabs>
        <w:spacing w:after="0" w:line="276" w:lineRule="auto"/>
        <w:jc w:val="center"/>
        <w:rPr>
          <w:rFonts w:ascii="Arial" w:eastAsia="Times New Roman" w:hAnsi="Arial" w:cs="Arial"/>
          <w:b/>
          <w:kern w:val="2"/>
          <w:sz w:val="20"/>
          <w:szCs w:val="20"/>
        </w:rPr>
      </w:pPr>
      <w:r w:rsidRPr="00B0553E">
        <w:rPr>
          <w:rFonts w:ascii="Arial" w:eastAsia="Times New Roman" w:hAnsi="Arial" w:cs="Arial"/>
          <w:b/>
          <w:kern w:val="2"/>
          <w:sz w:val="20"/>
          <w:szCs w:val="20"/>
        </w:rPr>
        <w:t>De acordo:</w:t>
      </w:r>
    </w:p>
    <w:p w14:paraId="187D6880" w14:textId="77777777" w:rsidR="004A7C67" w:rsidRDefault="004A7C67" w:rsidP="004A7C67">
      <w:pPr>
        <w:suppressAutoHyphens w:val="0"/>
        <w:spacing w:after="0" w:line="240" w:lineRule="auto"/>
        <w:rPr>
          <w:rFonts w:ascii="Arial" w:hAnsi="Arial" w:cs="Arial"/>
          <w:i/>
          <w:sz w:val="20"/>
          <w:szCs w:val="20"/>
        </w:rPr>
      </w:pPr>
    </w:p>
    <w:p w14:paraId="1E1EC58D" w14:textId="77777777" w:rsidR="004A7C67" w:rsidRPr="00B0553E" w:rsidRDefault="004A7C67" w:rsidP="004A7C67">
      <w:pPr>
        <w:suppressAutoHyphens w:val="0"/>
        <w:spacing w:after="0" w:line="240" w:lineRule="auto"/>
        <w:jc w:val="center"/>
        <w:rPr>
          <w:rFonts w:ascii="Arial" w:hAnsi="Arial" w:cs="Arial"/>
          <w:i/>
          <w:sz w:val="20"/>
          <w:szCs w:val="20"/>
        </w:rPr>
      </w:pPr>
    </w:p>
    <w:p w14:paraId="25130581" w14:textId="77777777" w:rsidR="002875A4" w:rsidRPr="00B0553E" w:rsidRDefault="002875A4" w:rsidP="002875A4">
      <w:pPr>
        <w:suppressAutoHyphens w:val="0"/>
        <w:spacing w:after="0" w:line="240" w:lineRule="auto"/>
        <w:jc w:val="center"/>
        <w:rPr>
          <w:rFonts w:ascii="Arial" w:hAnsi="Arial" w:cs="Arial"/>
          <w:i/>
          <w:sz w:val="20"/>
          <w:szCs w:val="20"/>
        </w:rPr>
      </w:pPr>
    </w:p>
    <w:p w14:paraId="634373DC" w14:textId="77777777" w:rsidR="00451171" w:rsidRPr="00451171" w:rsidRDefault="00451171" w:rsidP="00451171">
      <w:pPr>
        <w:widowControl w:val="0"/>
        <w:tabs>
          <w:tab w:val="left" w:pos="708"/>
        </w:tabs>
        <w:spacing w:after="0" w:line="276" w:lineRule="auto"/>
        <w:jc w:val="center"/>
        <w:rPr>
          <w:rFonts w:ascii="Arial" w:eastAsia="Times New Roman" w:hAnsi="Arial" w:cs="Arial"/>
          <w:b/>
          <w:bCs/>
          <w:kern w:val="2"/>
          <w:sz w:val="20"/>
          <w:szCs w:val="20"/>
        </w:rPr>
      </w:pPr>
      <w:r w:rsidRPr="00451171">
        <w:rPr>
          <w:rFonts w:ascii="Arial" w:eastAsia="Times New Roman" w:hAnsi="Arial" w:cs="Arial"/>
          <w:b/>
          <w:bCs/>
          <w:kern w:val="2"/>
          <w:sz w:val="20"/>
          <w:szCs w:val="20"/>
        </w:rPr>
        <w:t>Rodrigo de Moura Santos</w:t>
      </w:r>
    </w:p>
    <w:p w14:paraId="17CB820C" w14:textId="77777777" w:rsidR="004A7C67" w:rsidRDefault="00451171" w:rsidP="00451171">
      <w:pPr>
        <w:widowControl w:val="0"/>
        <w:tabs>
          <w:tab w:val="left" w:pos="708"/>
        </w:tabs>
        <w:spacing w:after="0" w:line="276" w:lineRule="auto"/>
        <w:jc w:val="center"/>
        <w:rPr>
          <w:rFonts w:ascii="Arial" w:eastAsia="Times New Roman" w:hAnsi="Arial" w:cs="Arial"/>
          <w:kern w:val="2"/>
          <w:sz w:val="20"/>
          <w:szCs w:val="20"/>
        </w:rPr>
      </w:pPr>
      <w:r w:rsidRPr="00451171">
        <w:rPr>
          <w:rFonts w:ascii="Arial" w:eastAsia="Times New Roman" w:hAnsi="Arial" w:cs="Arial"/>
          <w:kern w:val="2"/>
          <w:sz w:val="20"/>
          <w:szCs w:val="20"/>
        </w:rPr>
        <w:t>Secretário de Educação</w:t>
      </w:r>
    </w:p>
    <w:p w14:paraId="514F4C57" w14:textId="012822C4" w:rsidR="00D07D2F" w:rsidRPr="00D90EE4" w:rsidRDefault="00451171" w:rsidP="004A7C67">
      <w:pPr>
        <w:widowControl w:val="0"/>
        <w:tabs>
          <w:tab w:val="left" w:pos="708"/>
        </w:tabs>
        <w:spacing w:after="0" w:line="276" w:lineRule="auto"/>
        <w:jc w:val="center"/>
        <w:rPr>
          <w:rFonts w:ascii="Arial" w:eastAsia="Times New Roman" w:hAnsi="Arial" w:cs="Arial"/>
          <w:kern w:val="2"/>
          <w:sz w:val="20"/>
          <w:szCs w:val="20"/>
        </w:rPr>
      </w:pPr>
      <w:r w:rsidRPr="00451171">
        <w:rPr>
          <w:rFonts w:ascii="Arial" w:eastAsia="Times New Roman" w:hAnsi="Arial" w:cs="Arial"/>
          <w:kern w:val="2"/>
          <w:sz w:val="20"/>
          <w:szCs w:val="20"/>
        </w:rPr>
        <w:t>Mat.: 6364</w:t>
      </w:r>
    </w:p>
    <w:sectPr w:rsidR="00D07D2F" w:rsidRPr="00D90EE4" w:rsidSect="00152E10">
      <w:type w:val="continuous"/>
      <w:pgSz w:w="11906" w:h="16838"/>
      <w:pgMar w:top="2268" w:right="1701" w:bottom="1417" w:left="1701" w:header="56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D2A2E" w14:textId="77777777" w:rsidR="00AF1E67" w:rsidRDefault="00AF1E67" w:rsidP="006F2D58">
      <w:pPr>
        <w:spacing w:after="0" w:line="240" w:lineRule="auto"/>
      </w:pPr>
      <w:r>
        <w:separator/>
      </w:r>
    </w:p>
  </w:endnote>
  <w:endnote w:type="continuationSeparator" w:id="0">
    <w:p w14:paraId="6AC862CD" w14:textId="77777777" w:rsidR="00AF1E67" w:rsidRDefault="00AF1E67" w:rsidP="006F2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dobe Fan Heiti Std B">
    <w:altName w:val="MS Gothic"/>
    <w:panose1 w:val="00000000000000000000"/>
    <w:charset w:val="80"/>
    <w:family w:val="swiss"/>
    <w:notTrueType/>
    <w:pitch w:val="variable"/>
    <w:sig w:usb0="00000203" w:usb1="1A0F1900" w:usb2="00000016" w:usb3="00000000" w:csb0="00120005"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45461" w14:textId="77777777" w:rsidR="00AF1E67" w:rsidRDefault="00AF1E67" w:rsidP="006F2D58">
      <w:pPr>
        <w:spacing w:after="0" w:line="240" w:lineRule="auto"/>
      </w:pPr>
      <w:r>
        <w:separator/>
      </w:r>
    </w:p>
  </w:footnote>
  <w:footnote w:type="continuationSeparator" w:id="0">
    <w:p w14:paraId="6173F0A5" w14:textId="77777777" w:rsidR="00AF1E67" w:rsidRDefault="00AF1E67" w:rsidP="006F2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C9C0A" w14:textId="77777777" w:rsidR="00CD728C" w:rsidRDefault="00CD728C" w:rsidP="00CD728C">
    <w:pPr>
      <w:spacing w:after="0" w:line="240" w:lineRule="auto"/>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59264" behindDoc="1" locked="0" layoutInCell="1" allowOverlap="1" wp14:anchorId="5B510544" wp14:editId="6CFEDD23">
          <wp:simplePos x="0" y="0"/>
          <wp:positionH relativeFrom="margin">
            <wp:posOffset>-756285</wp:posOffset>
          </wp:positionH>
          <wp:positionV relativeFrom="page">
            <wp:posOffset>257175</wp:posOffset>
          </wp:positionV>
          <wp:extent cx="666750" cy="647700"/>
          <wp:effectExtent l="0" t="0" r="0" b="0"/>
          <wp:wrapSquare wrapText="bothSides"/>
          <wp:docPr id="350762512" name="Imagem 35076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24"/>
        <w:szCs w:val="24"/>
      </w:rPr>
      <w:t>GOVERNO DO RIO DE JANEIRO</w:t>
    </w:r>
  </w:p>
  <w:tbl>
    <w:tblPr>
      <w:tblpPr w:leftFromText="141" w:rightFromText="141" w:vertAnchor="text" w:horzAnchor="page" w:tblpX="862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6"/>
      <w:gridCol w:w="1434"/>
    </w:tblGrid>
    <w:tr w:rsidR="00CD728C" w:rsidRPr="00786252" w14:paraId="4079A9C9" w14:textId="77777777" w:rsidTr="00CD728C">
      <w:trPr>
        <w:trHeight w:val="70"/>
      </w:trPr>
      <w:tc>
        <w:tcPr>
          <w:tcW w:w="2830" w:type="dxa"/>
          <w:gridSpan w:val="2"/>
        </w:tcPr>
        <w:p w14:paraId="478B2790" w14:textId="77777777" w:rsidR="00CD728C" w:rsidRPr="00EC1C99" w:rsidRDefault="00CD728C" w:rsidP="00CD728C">
          <w:pPr>
            <w:spacing w:after="0"/>
            <w:jc w:val="center"/>
            <w:rPr>
              <w:rFonts w:ascii="Times New Roman" w:hAnsi="Times New Roman"/>
              <w:b/>
              <w:sz w:val="18"/>
              <w:szCs w:val="18"/>
            </w:rPr>
          </w:pPr>
          <w:r w:rsidRPr="00EC1C99">
            <w:rPr>
              <w:rFonts w:ascii="Times New Roman" w:hAnsi="Times New Roman"/>
              <w:b/>
              <w:sz w:val="18"/>
              <w:szCs w:val="18"/>
            </w:rPr>
            <w:t>Prefeitura Municipal de Maricá</w:t>
          </w:r>
        </w:p>
      </w:tc>
    </w:tr>
    <w:tr w:rsidR="00CD728C" w:rsidRPr="00786252" w14:paraId="03863E61" w14:textId="77777777" w:rsidTr="00CD728C">
      <w:trPr>
        <w:trHeight w:val="197"/>
      </w:trPr>
      <w:tc>
        <w:tcPr>
          <w:tcW w:w="1396" w:type="dxa"/>
          <w:tcBorders>
            <w:bottom w:val="single" w:sz="4" w:space="0" w:color="auto"/>
          </w:tcBorders>
        </w:tcPr>
        <w:p w14:paraId="16736222" w14:textId="77777777" w:rsidR="00CD728C" w:rsidRPr="00EC1C99" w:rsidRDefault="00CD728C" w:rsidP="00CD728C">
          <w:pPr>
            <w:pStyle w:val="SemEspaamento"/>
            <w:rPr>
              <w:rFonts w:ascii="Times New Roman" w:hAnsi="Times New Roman"/>
              <w:sz w:val="18"/>
              <w:szCs w:val="18"/>
            </w:rPr>
          </w:pPr>
          <w:r w:rsidRPr="00EC1C99">
            <w:rPr>
              <w:rFonts w:ascii="Times New Roman" w:hAnsi="Times New Roman"/>
              <w:sz w:val="18"/>
              <w:szCs w:val="18"/>
            </w:rPr>
            <w:t>Número</w:t>
          </w:r>
        </w:p>
      </w:tc>
      <w:tc>
        <w:tcPr>
          <w:tcW w:w="1434" w:type="dxa"/>
          <w:tcBorders>
            <w:top w:val="nil"/>
            <w:bottom w:val="single" w:sz="4" w:space="0" w:color="auto"/>
          </w:tcBorders>
          <w:shd w:val="clear" w:color="auto" w:fill="auto"/>
        </w:tcPr>
        <w:p w14:paraId="63886B38" w14:textId="77777777" w:rsidR="00CD728C" w:rsidRPr="00EC1C99" w:rsidRDefault="00CD728C" w:rsidP="00CD728C">
          <w:pPr>
            <w:pStyle w:val="SemEspaamento"/>
            <w:jc w:val="center"/>
            <w:rPr>
              <w:rFonts w:ascii="Times New Roman" w:hAnsi="Times New Roman"/>
              <w:sz w:val="18"/>
              <w:szCs w:val="18"/>
            </w:rPr>
          </w:pPr>
        </w:p>
      </w:tc>
    </w:tr>
    <w:tr w:rsidR="00CD728C" w:rsidRPr="00786252" w14:paraId="25644F58" w14:textId="77777777" w:rsidTr="00CD728C">
      <w:trPr>
        <w:trHeight w:val="133"/>
      </w:trPr>
      <w:tc>
        <w:tcPr>
          <w:tcW w:w="1396" w:type="dxa"/>
          <w:tcBorders>
            <w:top w:val="single" w:sz="4" w:space="0" w:color="auto"/>
            <w:bottom w:val="single" w:sz="4" w:space="0" w:color="auto"/>
          </w:tcBorders>
        </w:tcPr>
        <w:p w14:paraId="5013CC74" w14:textId="77777777" w:rsidR="00CD728C" w:rsidRPr="00EC1C99" w:rsidRDefault="00CD728C" w:rsidP="00CD728C">
          <w:pPr>
            <w:pStyle w:val="SemEspaamento"/>
            <w:rPr>
              <w:rFonts w:ascii="Times New Roman" w:hAnsi="Times New Roman"/>
              <w:sz w:val="18"/>
              <w:szCs w:val="18"/>
            </w:rPr>
          </w:pPr>
          <w:r w:rsidRPr="00EC1C99">
            <w:rPr>
              <w:rFonts w:ascii="Times New Roman" w:hAnsi="Times New Roman"/>
              <w:sz w:val="18"/>
              <w:szCs w:val="18"/>
            </w:rPr>
            <w:t>Data do início</w:t>
          </w:r>
        </w:p>
      </w:tc>
      <w:tc>
        <w:tcPr>
          <w:tcW w:w="1434" w:type="dxa"/>
          <w:tcBorders>
            <w:top w:val="single" w:sz="4" w:space="0" w:color="auto"/>
            <w:bottom w:val="single" w:sz="4" w:space="0" w:color="auto"/>
          </w:tcBorders>
          <w:shd w:val="clear" w:color="auto" w:fill="auto"/>
        </w:tcPr>
        <w:p w14:paraId="22976758" w14:textId="77777777" w:rsidR="00CD728C" w:rsidRPr="00EC1C99" w:rsidRDefault="00CD728C" w:rsidP="00CD728C">
          <w:pPr>
            <w:pStyle w:val="SemEspaamento"/>
            <w:jc w:val="center"/>
            <w:rPr>
              <w:rFonts w:ascii="Times New Roman" w:hAnsi="Times New Roman"/>
              <w:sz w:val="18"/>
              <w:szCs w:val="18"/>
            </w:rPr>
          </w:pPr>
        </w:p>
      </w:tc>
    </w:tr>
    <w:tr w:rsidR="00CD728C" w:rsidRPr="00786252" w14:paraId="15F59643" w14:textId="77777777" w:rsidTr="00CD728C">
      <w:trPr>
        <w:trHeight w:val="208"/>
      </w:trPr>
      <w:tc>
        <w:tcPr>
          <w:tcW w:w="1396" w:type="dxa"/>
          <w:tcBorders>
            <w:top w:val="single" w:sz="4" w:space="0" w:color="auto"/>
            <w:bottom w:val="single" w:sz="4" w:space="0" w:color="auto"/>
          </w:tcBorders>
        </w:tcPr>
        <w:p w14:paraId="1444BB89" w14:textId="77777777" w:rsidR="00CD728C" w:rsidRPr="00EC1C99" w:rsidRDefault="00CD728C" w:rsidP="00CD728C">
          <w:pPr>
            <w:pStyle w:val="SemEspaamento"/>
            <w:rPr>
              <w:rFonts w:ascii="Times New Roman" w:hAnsi="Times New Roman"/>
              <w:sz w:val="18"/>
              <w:szCs w:val="18"/>
            </w:rPr>
          </w:pPr>
          <w:r w:rsidRPr="00EC1C99">
            <w:rPr>
              <w:rFonts w:ascii="Times New Roman" w:hAnsi="Times New Roman"/>
              <w:sz w:val="18"/>
              <w:szCs w:val="18"/>
            </w:rPr>
            <w:t>Folha</w:t>
          </w:r>
        </w:p>
      </w:tc>
      <w:tc>
        <w:tcPr>
          <w:tcW w:w="1434" w:type="dxa"/>
          <w:tcBorders>
            <w:top w:val="single" w:sz="4" w:space="0" w:color="auto"/>
            <w:bottom w:val="single" w:sz="4" w:space="0" w:color="auto"/>
          </w:tcBorders>
          <w:shd w:val="clear" w:color="auto" w:fill="auto"/>
        </w:tcPr>
        <w:p w14:paraId="2BDB4512" w14:textId="77777777" w:rsidR="00CD728C" w:rsidRPr="00EC1C99" w:rsidRDefault="00CD728C" w:rsidP="00CD728C">
          <w:pPr>
            <w:pStyle w:val="SemEspaamento"/>
            <w:rPr>
              <w:rFonts w:ascii="Times New Roman" w:hAnsi="Times New Roman"/>
              <w:sz w:val="18"/>
              <w:szCs w:val="18"/>
            </w:rPr>
          </w:pPr>
        </w:p>
      </w:tc>
    </w:tr>
    <w:tr w:rsidR="00CD728C" w:rsidRPr="00786252" w14:paraId="308E533C" w14:textId="77777777" w:rsidTr="00CD728C">
      <w:trPr>
        <w:trHeight w:val="267"/>
      </w:trPr>
      <w:tc>
        <w:tcPr>
          <w:tcW w:w="1396" w:type="dxa"/>
          <w:tcBorders>
            <w:top w:val="single" w:sz="4" w:space="0" w:color="auto"/>
            <w:bottom w:val="single" w:sz="4" w:space="0" w:color="auto"/>
          </w:tcBorders>
        </w:tcPr>
        <w:p w14:paraId="09925033" w14:textId="77777777" w:rsidR="00CD728C" w:rsidRPr="00EC1C99" w:rsidRDefault="00CD728C" w:rsidP="00CD728C">
          <w:pPr>
            <w:pStyle w:val="SemEspaamento"/>
            <w:rPr>
              <w:rFonts w:ascii="Times New Roman" w:hAnsi="Times New Roman"/>
              <w:sz w:val="18"/>
              <w:szCs w:val="18"/>
            </w:rPr>
          </w:pPr>
          <w:r w:rsidRPr="00EC1C99">
            <w:rPr>
              <w:rFonts w:ascii="Times New Roman" w:hAnsi="Times New Roman"/>
              <w:sz w:val="18"/>
              <w:szCs w:val="18"/>
            </w:rPr>
            <w:t>Rubrica</w:t>
          </w:r>
        </w:p>
      </w:tc>
      <w:tc>
        <w:tcPr>
          <w:tcW w:w="1434" w:type="dxa"/>
          <w:tcBorders>
            <w:top w:val="single" w:sz="4" w:space="0" w:color="auto"/>
            <w:bottom w:val="single" w:sz="4" w:space="0" w:color="auto"/>
          </w:tcBorders>
          <w:shd w:val="clear" w:color="auto" w:fill="auto"/>
        </w:tcPr>
        <w:p w14:paraId="4D1B6F6C" w14:textId="77777777" w:rsidR="00CD728C" w:rsidRPr="00EC1C99" w:rsidRDefault="00CD728C" w:rsidP="00CD728C">
          <w:pPr>
            <w:pStyle w:val="SemEspaamento"/>
            <w:rPr>
              <w:rFonts w:ascii="Times New Roman" w:hAnsi="Times New Roman"/>
              <w:sz w:val="18"/>
              <w:szCs w:val="18"/>
            </w:rPr>
          </w:pPr>
        </w:p>
      </w:tc>
    </w:tr>
  </w:tbl>
  <w:p w14:paraId="1773A99C" w14:textId="77777777" w:rsidR="00CD728C" w:rsidRDefault="00CD728C" w:rsidP="00CD728C">
    <w:pPr>
      <w:spacing w:after="0" w:line="240" w:lineRule="auto"/>
      <w:rPr>
        <w:rFonts w:ascii="Times New Roman" w:hAnsi="Times New Roman"/>
        <w:b/>
        <w:sz w:val="24"/>
        <w:szCs w:val="24"/>
      </w:rPr>
    </w:pPr>
    <w:r>
      <w:rPr>
        <w:rFonts w:ascii="Times New Roman" w:hAnsi="Times New Roman"/>
        <w:b/>
        <w:sz w:val="24"/>
        <w:szCs w:val="24"/>
      </w:rPr>
      <w:t>PREFEITURA DO MUNICÍPIO DE MARICÁ</w:t>
    </w:r>
  </w:p>
  <w:p w14:paraId="4B3E90C0" w14:textId="77777777" w:rsidR="00CD728C" w:rsidRDefault="00CD728C" w:rsidP="00CD728C">
    <w:pPr>
      <w:spacing w:after="0" w:line="240" w:lineRule="auto"/>
      <w:rPr>
        <w:rFonts w:ascii="Times New Roman" w:hAnsi="Times New Roman"/>
        <w:b/>
        <w:sz w:val="24"/>
        <w:szCs w:val="24"/>
      </w:rPr>
    </w:pPr>
    <w:r>
      <w:rPr>
        <w:rFonts w:ascii="Times New Roman" w:hAnsi="Times New Roman"/>
        <w:b/>
        <w:sz w:val="24"/>
        <w:szCs w:val="24"/>
      </w:rPr>
      <w:t>SECRETARIA DE EDUCAÇÃO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2889F0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3F04D0"/>
    <w:multiLevelType w:val="hybridMultilevel"/>
    <w:tmpl w:val="8C007D5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9D13DE5"/>
    <w:multiLevelType w:val="multilevel"/>
    <w:tmpl w:val="3254455C"/>
    <w:lvl w:ilvl="0">
      <w:start w:val="2"/>
      <w:numFmt w:val="decimal"/>
      <w:lvlText w:val="%1."/>
      <w:lvlJc w:val="left"/>
      <w:pPr>
        <w:ind w:left="360" w:hanging="360"/>
      </w:pPr>
      <w:rPr>
        <w:rFonts w:hint="default"/>
      </w:rPr>
    </w:lvl>
    <w:lvl w:ilvl="1">
      <w:start w:val="1"/>
      <w:numFmt w:val="decimal"/>
      <w:lvlText w:val="%1.%2."/>
      <w:lvlJc w:val="left"/>
      <w:pPr>
        <w:ind w:left="501"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C10720"/>
    <w:multiLevelType w:val="multilevel"/>
    <w:tmpl w:val="A7DC0F1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F637C9"/>
    <w:multiLevelType w:val="hybridMultilevel"/>
    <w:tmpl w:val="EC4E18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736C51"/>
    <w:multiLevelType w:val="multilevel"/>
    <w:tmpl w:val="B46661A0"/>
    <w:lvl w:ilvl="0">
      <w:start w:val="16"/>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0135FA"/>
    <w:multiLevelType w:val="multilevel"/>
    <w:tmpl w:val="D422C8C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8003CA"/>
    <w:multiLevelType w:val="multilevel"/>
    <w:tmpl w:val="384C21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3910BC7"/>
    <w:multiLevelType w:val="multilevel"/>
    <w:tmpl w:val="D422C8C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6148C5"/>
    <w:multiLevelType w:val="hybridMultilevel"/>
    <w:tmpl w:val="07A25324"/>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10" w15:restartNumberingAfterBreak="0">
    <w:nsid w:val="3D64580C"/>
    <w:multiLevelType w:val="multilevel"/>
    <w:tmpl w:val="76202FF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916E98"/>
    <w:multiLevelType w:val="multilevel"/>
    <w:tmpl w:val="07047694"/>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3DB503C"/>
    <w:multiLevelType w:val="multilevel"/>
    <w:tmpl w:val="F552D862"/>
    <w:lvl w:ilvl="0">
      <w:start w:val="1"/>
      <w:numFmt w:val="bullet"/>
      <w:lvlText w:val=""/>
      <w:lvlJc w:val="left"/>
      <w:pPr>
        <w:ind w:left="405" w:hanging="405"/>
      </w:pPr>
      <w:rPr>
        <w:rFonts w:ascii="Symbol" w:hAnsi="Symbol" w:hint="default"/>
        <w:b/>
      </w:rPr>
    </w:lvl>
    <w:lvl w:ilvl="1">
      <w:start w:val="1"/>
      <w:numFmt w:val="decimal"/>
      <w:lvlText w:val="%2.1."/>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620B11C1"/>
    <w:multiLevelType w:val="multilevel"/>
    <w:tmpl w:val="E3EC52A6"/>
    <w:lvl w:ilvl="0">
      <w:start w:val="14"/>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CC1B76"/>
    <w:multiLevelType w:val="multilevel"/>
    <w:tmpl w:val="36D6173A"/>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30199351">
    <w:abstractNumId w:val="12"/>
  </w:num>
  <w:num w:numId="2" w16cid:durableId="1444229753">
    <w:abstractNumId w:val="7"/>
  </w:num>
  <w:num w:numId="3" w16cid:durableId="201214891">
    <w:abstractNumId w:val="2"/>
  </w:num>
  <w:num w:numId="4" w16cid:durableId="652027556">
    <w:abstractNumId w:val="11"/>
  </w:num>
  <w:num w:numId="5" w16cid:durableId="1369523278">
    <w:abstractNumId w:val="14"/>
  </w:num>
  <w:num w:numId="6" w16cid:durableId="1995450055">
    <w:abstractNumId w:val="3"/>
  </w:num>
  <w:num w:numId="7" w16cid:durableId="1410612439">
    <w:abstractNumId w:val="1"/>
  </w:num>
  <w:num w:numId="8" w16cid:durableId="1748112664">
    <w:abstractNumId w:val="13"/>
  </w:num>
  <w:num w:numId="9" w16cid:durableId="757674529">
    <w:abstractNumId w:val="8"/>
  </w:num>
  <w:num w:numId="10" w16cid:durableId="1496799219">
    <w:abstractNumId w:val="10"/>
  </w:num>
  <w:num w:numId="11" w16cid:durableId="281499258">
    <w:abstractNumId w:val="5"/>
  </w:num>
  <w:num w:numId="12" w16cid:durableId="1379469733">
    <w:abstractNumId w:val="9"/>
  </w:num>
  <w:num w:numId="13" w16cid:durableId="1314136391">
    <w:abstractNumId w:val="6"/>
  </w:num>
  <w:num w:numId="14" w16cid:durableId="618142200">
    <w:abstractNumId w:val="4"/>
  </w:num>
  <w:num w:numId="15" w16cid:durableId="585263534">
    <w:abstractNumId w:val="9"/>
  </w:num>
  <w:num w:numId="16" w16cid:durableId="992568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D58"/>
    <w:rsid w:val="00001E89"/>
    <w:rsid w:val="00031634"/>
    <w:rsid w:val="000377C9"/>
    <w:rsid w:val="000746C7"/>
    <w:rsid w:val="000975A6"/>
    <w:rsid w:val="000C50DD"/>
    <w:rsid w:val="000D0C32"/>
    <w:rsid w:val="000E4401"/>
    <w:rsid w:val="00112F7A"/>
    <w:rsid w:val="00130502"/>
    <w:rsid w:val="00152C71"/>
    <w:rsid w:val="00152E10"/>
    <w:rsid w:val="00155FEB"/>
    <w:rsid w:val="00173690"/>
    <w:rsid w:val="00177B47"/>
    <w:rsid w:val="001917A4"/>
    <w:rsid w:val="001D198D"/>
    <w:rsid w:val="001F4155"/>
    <w:rsid w:val="00205B9F"/>
    <w:rsid w:val="00216B56"/>
    <w:rsid w:val="00230EDB"/>
    <w:rsid w:val="00232F34"/>
    <w:rsid w:val="00263708"/>
    <w:rsid w:val="00265EEB"/>
    <w:rsid w:val="002840EF"/>
    <w:rsid w:val="002875A4"/>
    <w:rsid w:val="002A5139"/>
    <w:rsid w:val="002C1DAB"/>
    <w:rsid w:val="002D4360"/>
    <w:rsid w:val="00325D57"/>
    <w:rsid w:val="003A54BE"/>
    <w:rsid w:val="003C4B9E"/>
    <w:rsid w:val="003E39E0"/>
    <w:rsid w:val="00420099"/>
    <w:rsid w:val="00445BF4"/>
    <w:rsid w:val="00451171"/>
    <w:rsid w:val="00454865"/>
    <w:rsid w:val="00487277"/>
    <w:rsid w:val="004A7C67"/>
    <w:rsid w:val="004B50F8"/>
    <w:rsid w:val="004D3E84"/>
    <w:rsid w:val="004E2D18"/>
    <w:rsid w:val="004E710E"/>
    <w:rsid w:val="004F08C7"/>
    <w:rsid w:val="004F580A"/>
    <w:rsid w:val="004F5B87"/>
    <w:rsid w:val="004F728E"/>
    <w:rsid w:val="005659F5"/>
    <w:rsid w:val="0057482A"/>
    <w:rsid w:val="005A2167"/>
    <w:rsid w:val="005B3975"/>
    <w:rsid w:val="005B53F6"/>
    <w:rsid w:val="005C316D"/>
    <w:rsid w:val="005C40D5"/>
    <w:rsid w:val="005D3FFC"/>
    <w:rsid w:val="005D4C24"/>
    <w:rsid w:val="00626E87"/>
    <w:rsid w:val="00632F4E"/>
    <w:rsid w:val="00633DF3"/>
    <w:rsid w:val="00662877"/>
    <w:rsid w:val="00664F94"/>
    <w:rsid w:val="006A74EB"/>
    <w:rsid w:val="006B21E5"/>
    <w:rsid w:val="006E7851"/>
    <w:rsid w:val="006F2D58"/>
    <w:rsid w:val="00734067"/>
    <w:rsid w:val="007369A0"/>
    <w:rsid w:val="00783613"/>
    <w:rsid w:val="00787E13"/>
    <w:rsid w:val="007906E4"/>
    <w:rsid w:val="007A49E3"/>
    <w:rsid w:val="007C741F"/>
    <w:rsid w:val="007E01D9"/>
    <w:rsid w:val="007E567D"/>
    <w:rsid w:val="007F54A5"/>
    <w:rsid w:val="00822BC2"/>
    <w:rsid w:val="00841B11"/>
    <w:rsid w:val="008538CE"/>
    <w:rsid w:val="00863655"/>
    <w:rsid w:val="00891E6C"/>
    <w:rsid w:val="008B3455"/>
    <w:rsid w:val="008B7260"/>
    <w:rsid w:val="008D1E81"/>
    <w:rsid w:val="008D60FB"/>
    <w:rsid w:val="0090410B"/>
    <w:rsid w:val="00913A6E"/>
    <w:rsid w:val="009307CF"/>
    <w:rsid w:val="00932DBB"/>
    <w:rsid w:val="009466A6"/>
    <w:rsid w:val="00977ED1"/>
    <w:rsid w:val="009B6C02"/>
    <w:rsid w:val="009E5477"/>
    <w:rsid w:val="009F4C24"/>
    <w:rsid w:val="009F7B64"/>
    <w:rsid w:val="00A02DC9"/>
    <w:rsid w:val="00A0367A"/>
    <w:rsid w:val="00A20789"/>
    <w:rsid w:val="00A41572"/>
    <w:rsid w:val="00A47388"/>
    <w:rsid w:val="00A70326"/>
    <w:rsid w:val="00A70C6C"/>
    <w:rsid w:val="00AB0944"/>
    <w:rsid w:val="00AC0CF4"/>
    <w:rsid w:val="00AE4F76"/>
    <w:rsid w:val="00AF1E67"/>
    <w:rsid w:val="00B04D66"/>
    <w:rsid w:val="00B0553E"/>
    <w:rsid w:val="00B25266"/>
    <w:rsid w:val="00B27F7E"/>
    <w:rsid w:val="00B63294"/>
    <w:rsid w:val="00B803FC"/>
    <w:rsid w:val="00B864EC"/>
    <w:rsid w:val="00B95129"/>
    <w:rsid w:val="00BA5B31"/>
    <w:rsid w:val="00BE6D7A"/>
    <w:rsid w:val="00C20451"/>
    <w:rsid w:val="00C353BB"/>
    <w:rsid w:val="00C47DB5"/>
    <w:rsid w:val="00C50E16"/>
    <w:rsid w:val="00C625F7"/>
    <w:rsid w:val="00C92BDA"/>
    <w:rsid w:val="00CA3756"/>
    <w:rsid w:val="00CA4C37"/>
    <w:rsid w:val="00CB4BF2"/>
    <w:rsid w:val="00CC201C"/>
    <w:rsid w:val="00CC3700"/>
    <w:rsid w:val="00CD0D77"/>
    <w:rsid w:val="00CD728C"/>
    <w:rsid w:val="00D05653"/>
    <w:rsid w:val="00D07D2F"/>
    <w:rsid w:val="00D27C26"/>
    <w:rsid w:val="00D368EA"/>
    <w:rsid w:val="00D90EE4"/>
    <w:rsid w:val="00DA2CD0"/>
    <w:rsid w:val="00DD2B77"/>
    <w:rsid w:val="00DE4F0C"/>
    <w:rsid w:val="00E031CA"/>
    <w:rsid w:val="00E053F9"/>
    <w:rsid w:val="00E239B5"/>
    <w:rsid w:val="00E41597"/>
    <w:rsid w:val="00E42465"/>
    <w:rsid w:val="00EB3741"/>
    <w:rsid w:val="00EC066E"/>
    <w:rsid w:val="00ED3DF2"/>
    <w:rsid w:val="00ED6882"/>
    <w:rsid w:val="00F01F1C"/>
    <w:rsid w:val="00F02E0C"/>
    <w:rsid w:val="00F06C18"/>
    <w:rsid w:val="00F76E87"/>
    <w:rsid w:val="00F80C08"/>
    <w:rsid w:val="00F964C2"/>
    <w:rsid w:val="00FA2419"/>
    <w:rsid w:val="00FD4EBD"/>
    <w:rsid w:val="00FD7EF2"/>
    <w:rsid w:val="00FE6C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3DEE4"/>
  <w15:chartTrackingRefBased/>
  <w15:docId w15:val="{0341AEBB-0D3B-405C-BEC9-9029719F6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D58"/>
    <w:pPr>
      <w:suppressAutoHyphens/>
      <w:spacing w:line="256" w:lineRule="auto"/>
    </w:pPr>
    <w:rPr>
      <w:rFonts w:ascii="Calibri" w:eastAsia="Calibri" w:hAnsi="Calibri" w:cs="Times New Roman"/>
    </w:rPr>
  </w:style>
  <w:style w:type="paragraph" w:styleId="Ttulo1">
    <w:name w:val="heading 1"/>
    <w:basedOn w:val="Normal"/>
    <w:next w:val="Normal"/>
    <w:link w:val="Ttulo1Char"/>
    <w:uiPriority w:val="9"/>
    <w:qFormat/>
    <w:rsid w:val="00E053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F2D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2D58"/>
  </w:style>
  <w:style w:type="paragraph" w:styleId="Rodap">
    <w:name w:val="footer"/>
    <w:basedOn w:val="Normal"/>
    <w:link w:val="RodapChar"/>
    <w:uiPriority w:val="99"/>
    <w:unhideWhenUsed/>
    <w:rsid w:val="006F2D58"/>
    <w:pPr>
      <w:tabs>
        <w:tab w:val="center" w:pos="4252"/>
        <w:tab w:val="right" w:pos="8504"/>
      </w:tabs>
      <w:spacing w:after="0" w:line="240" w:lineRule="auto"/>
    </w:pPr>
  </w:style>
  <w:style w:type="character" w:customStyle="1" w:styleId="RodapChar">
    <w:name w:val="Rodapé Char"/>
    <w:basedOn w:val="Fontepargpadro"/>
    <w:link w:val="Rodap"/>
    <w:uiPriority w:val="99"/>
    <w:rsid w:val="006F2D58"/>
  </w:style>
  <w:style w:type="paragraph" w:styleId="SemEspaamento">
    <w:name w:val="No Spacing"/>
    <w:uiPriority w:val="1"/>
    <w:qFormat/>
    <w:rsid w:val="006F2D58"/>
    <w:pPr>
      <w:suppressAutoHyphens/>
      <w:spacing w:after="0" w:line="240" w:lineRule="auto"/>
    </w:pPr>
    <w:rPr>
      <w:rFonts w:ascii="Calibri" w:eastAsia="Calibri" w:hAnsi="Calibri" w:cs="Times New Roman"/>
    </w:rPr>
  </w:style>
  <w:style w:type="paragraph" w:styleId="NormalWeb">
    <w:name w:val="Normal (Web)"/>
    <w:basedOn w:val="Normal"/>
    <w:uiPriority w:val="99"/>
    <w:unhideWhenUsed/>
    <w:rsid w:val="006F2D58"/>
    <w:pPr>
      <w:spacing w:before="280" w:after="280" w:line="240" w:lineRule="auto"/>
    </w:pPr>
    <w:rPr>
      <w:rFonts w:ascii="Times New Roman" w:eastAsia="Times New Roman" w:hAnsi="Times New Roman"/>
      <w:sz w:val="24"/>
      <w:szCs w:val="24"/>
      <w:lang w:eastAsia="pt-BR"/>
    </w:rPr>
  </w:style>
  <w:style w:type="paragraph" w:customStyle="1" w:styleId="Padro">
    <w:name w:val="Padrão"/>
    <w:rsid w:val="006F2D58"/>
    <w:pPr>
      <w:tabs>
        <w:tab w:val="left" w:pos="708"/>
      </w:tabs>
      <w:suppressAutoHyphens/>
      <w:autoSpaceDN w:val="0"/>
      <w:spacing w:after="200" w:line="276" w:lineRule="auto"/>
    </w:pPr>
    <w:rPr>
      <w:rFonts w:ascii="Verdana" w:eastAsia="Times New Roman" w:hAnsi="Verdana" w:cs="Verdana"/>
      <w:color w:val="000000"/>
      <w:sz w:val="24"/>
      <w:szCs w:val="24"/>
      <w:lang w:val="en-US"/>
    </w:rPr>
  </w:style>
  <w:style w:type="paragraph" w:styleId="PargrafodaLista">
    <w:name w:val="List Paragraph"/>
    <w:basedOn w:val="Normal"/>
    <w:link w:val="PargrafodaListaChar"/>
    <w:uiPriority w:val="34"/>
    <w:qFormat/>
    <w:rsid w:val="00E239B5"/>
    <w:pPr>
      <w:ind w:left="720"/>
      <w:contextualSpacing/>
    </w:pPr>
  </w:style>
  <w:style w:type="character" w:customStyle="1" w:styleId="PargrafodaListaChar">
    <w:name w:val="Parágrafo da Lista Char"/>
    <w:link w:val="PargrafodaLista"/>
    <w:uiPriority w:val="34"/>
    <w:locked/>
    <w:rsid w:val="008D60FB"/>
    <w:rPr>
      <w:rFonts w:ascii="Calibri" w:eastAsia="Calibri" w:hAnsi="Calibri" w:cs="Times New Roman"/>
    </w:rPr>
  </w:style>
  <w:style w:type="character" w:customStyle="1" w:styleId="ListLabel1">
    <w:name w:val="ListLabel 1"/>
    <w:rsid w:val="008D60FB"/>
    <w:rPr>
      <w:b w:val="0"/>
    </w:rPr>
  </w:style>
  <w:style w:type="paragraph" w:styleId="Textodebalo">
    <w:name w:val="Balloon Text"/>
    <w:basedOn w:val="Normal"/>
    <w:link w:val="TextodebaloChar"/>
    <w:uiPriority w:val="99"/>
    <w:semiHidden/>
    <w:unhideWhenUsed/>
    <w:rsid w:val="00E053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053F9"/>
    <w:rPr>
      <w:rFonts w:ascii="Segoe UI" w:eastAsia="Calibri" w:hAnsi="Segoe UI" w:cs="Segoe UI"/>
      <w:sz w:val="18"/>
      <w:szCs w:val="18"/>
    </w:rPr>
  </w:style>
  <w:style w:type="paragraph" w:styleId="Textodenotaderodap">
    <w:name w:val="footnote text"/>
    <w:basedOn w:val="Normal"/>
    <w:link w:val="TextodenotaderodapChar"/>
    <w:uiPriority w:val="99"/>
    <w:semiHidden/>
    <w:unhideWhenUsed/>
    <w:rsid w:val="00E053F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053F9"/>
    <w:rPr>
      <w:rFonts w:ascii="Calibri" w:eastAsia="Calibri" w:hAnsi="Calibri" w:cs="Times New Roman"/>
      <w:sz w:val="20"/>
      <w:szCs w:val="20"/>
    </w:rPr>
  </w:style>
  <w:style w:type="character" w:styleId="Refdenotaderodap">
    <w:name w:val="footnote reference"/>
    <w:basedOn w:val="Fontepargpadro"/>
    <w:uiPriority w:val="99"/>
    <w:semiHidden/>
    <w:unhideWhenUsed/>
    <w:rsid w:val="00E053F9"/>
    <w:rPr>
      <w:vertAlign w:val="superscript"/>
    </w:rPr>
  </w:style>
  <w:style w:type="character" w:customStyle="1" w:styleId="Ttulo1Char">
    <w:name w:val="Título 1 Char"/>
    <w:basedOn w:val="Fontepargpadro"/>
    <w:link w:val="Ttulo1"/>
    <w:uiPriority w:val="9"/>
    <w:rsid w:val="00E053F9"/>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E053F9"/>
    <w:pPr>
      <w:suppressAutoHyphens w:val="0"/>
      <w:spacing w:line="259" w:lineRule="auto"/>
      <w:outlineLvl w:val="9"/>
    </w:pPr>
    <w:rPr>
      <w:lang w:eastAsia="pt-BR"/>
    </w:rPr>
  </w:style>
  <w:style w:type="character" w:styleId="Hyperlink">
    <w:name w:val="Hyperlink"/>
    <w:basedOn w:val="Fontepargpadro"/>
    <w:uiPriority w:val="99"/>
    <w:unhideWhenUsed/>
    <w:rsid w:val="008538CE"/>
    <w:rPr>
      <w:color w:val="0563C1" w:themeColor="hyperlink"/>
      <w:u w:val="single"/>
    </w:rPr>
  </w:style>
  <w:style w:type="paragraph" w:styleId="Commarcadores">
    <w:name w:val="List Bullet"/>
    <w:basedOn w:val="Normal"/>
    <w:uiPriority w:val="99"/>
    <w:unhideWhenUsed/>
    <w:rsid w:val="00CD728C"/>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9627">
      <w:bodyDiv w:val="1"/>
      <w:marLeft w:val="0"/>
      <w:marRight w:val="0"/>
      <w:marTop w:val="0"/>
      <w:marBottom w:val="0"/>
      <w:divBdr>
        <w:top w:val="none" w:sz="0" w:space="0" w:color="auto"/>
        <w:left w:val="none" w:sz="0" w:space="0" w:color="auto"/>
        <w:bottom w:val="none" w:sz="0" w:space="0" w:color="auto"/>
        <w:right w:val="none" w:sz="0" w:space="0" w:color="auto"/>
      </w:divBdr>
    </w:div>
    <w:div w:id="47726335">
      <w:bodyDiv w:val="1"/>
      <w:marLeft w:val="0"/>
      <w:marRight w:val="0"/>
      <w:marTop w:val="0"/>
      <w:marBottom w:val="0"/>
      <w:divBdr>
        <w:top w:val="none" w:sz="0" w:space="0" w:color="auto"/>
        <w:left w:val="none" w:sz="0" w:space="0" w:color="auto"/>
        <w:bottom w:val="none" w:sz="0" w:space="0" w:color="auto"/>
        <w:right w:val="none" w:sz="0" w:space="0" w:color="auto"/>
      </w:divBdr>
    </w:div>
    <w:div w:id="182714833">
      <w:bodyDiv w:val="1"/>
      <w:marLeft w:val="0"/>
      <w:marRight w:val="0"/>
      <w:marTop w:val="0"/>
      <w:marBottom w:val="0"/>
      <w:divBdr>
        <w:top w:val="none" w:sz="0" w:space="0" w:color="auto"/>
        <w:left w:val="none" w:sz="0" w:space="0" w:color="auto"/>
        <w:bottom w:val="none" w:sz="0" w:space="0" w:color="auto"/>
        <w:right w:val="none" w:sz="0" w:space="0" w:color="auto"/>
      </w:divBdr>
    </w:div>
    <w:div w:id="190649634">
      <w:bodyDiv w:val="1"/>
      <w:marLeft w:val="0"/>
      <w:marRight w:val="0"/>
      <w:marTop w:val="0"/>
      <w:marBottom w:val="0"/>
      <w:divBdr>
        <w:top w:val="none" w:sz="0" w:space="0" w:color="auto"/>
        <w:left w:val="none" w:sz="0" w:space="0" w:color="auto"/>
        <w:bottom w:val="none" w:sz="0" w:space="0" w:color="auto"/>
        <w:right w:val="none" w:sz="0" w:space="0" w:color="auto"/>
      </w:divBdr>
    </w:div>
    <w:div w:id="208228559">
      <w:bodyDiv w:val="1"/>
      <w:marLeft w:val="0"/>
      <w:marRight w:val="0"/>
      <w:marTop w:val="0"/>
      <w:marBottom w:val="0"/>
      <w:divBdr>
        <w:top w:val="none" w:sz="0" w:space="0" w:color="auto"/>
        <w:left w:val="none" w:sz="0" w:space="0" w:color="auto"/>
        <w:bottom w:val="none" w:sz="0" w:space="0" w:color="auto"/>
        <w:right w:val="none" w:sz="0" w:space="0" w:color="auto"/>
      </w:divBdr>
    </w:div>
    <w:div w:id="244921658">
      <w:bodyDiv w:val="1"/>
      <w:marLeft w:val="0"/>
      <w:marRight w:val="0"/>
      <w:marTop w:val="0"/>
      <w:marBottom w:val="0"/>
      <w:divBdr>
        <w:top w:val="none" w:sz="0" w:space="0" w:color="auto"/>
        <w:left w:val="none" w:sz="0" w:space="0" w:color="auto"/>
        <w:bottom w:val="none" w:sz="0" w:space="0" w:color="auto"/>
        <w:right w:val="none" w:sz="0" w:space="0" w:color="auto"/>
      </w:divBdr>
    </w:div>
    <w:div w:id="272329239">
      <w:bodyDiv w:val="1"/>
      <w:marLeft w:val="0"/>
      <w:marRight w:val="0"/>
      <w:marTop w:val="0"/>
      <w:marBottom w:val="0"/>
      <w:divBdr>
        <w:top w:val="none" w:sz="0" w:space="0" w:color="auto"/>
        <w:left w:val="none" w:sz="0" w:space="0" w:color="auto"/>
        <w:bottom w:val="none" w:sz="0" w:space="0" w:color="auto"/>
        <w:right w:val="none" w:sz="0" w:space="0" w:color="auto"/>
      </w:divBdr>
    </w:div>
    <w:div w:id="283973631">
      <w:bodyDiv w:val="1"/>
      <w:marLeft w:val="0"/>
      <w:marRight w:val="0"/>
      <w:marTop w:val="0"/>
      <w:marBottom w:val="0"/>
      <w:divBdr>
        <w:top w:val="none" w:sz="0" w:space="0" w:color="auto"/>
        <w:left w:val="none" w:sz="0" w:space="0" w:color="auto"/>
        <w:bottom w:val="none" w:sz="0" w:space="0" w:color="auto"/>
        <w:right w:val="none" w:sz="0" w:space="0" w:color="auto"/>
      </w:divBdr>
    </w:div>
    <w:div w:id="284851608">
      <w:bodyDiv w:val="1"/>
      <w:marLeft w:val="0"/>
      <w:marRight w:val="0"/>
      <w:marTop w:val="0"/>
      <w:marBottom w:val="0"/>
      <w:divBdr>
        <w:top w:val="none" w:sz="0" w:space="0" w:color="auto"/>
        <w:left w:val="none" w:sz="0" w:space="0" w:color="auto"/>
        <w:bottom w:val="none" w:sz="0" w:space="0" w:color="auto"/>
        <w:right w:val="none" w:sz="0" w:space="0" w:color="auto"/>
      </w:divBdr>
    </w:div>
    <w:div w:id="289091106">
      <w:bodyDiv w:val="1"/>
      <w:marLeft w:val="0"/>
      <w:marRight w:val="0"/>
      <w:marTop w:val="0"/>
      <w:marBottom w:val="0"/>
      <w:divBdr>
        <w:top w:val="none" w:sz="0" w:space="0" w:color="auto"/>
        <w:left w:val="none" w:sz="0" w:space="0" w:color="auto"/>
        <w:bottom w:val="none" w:sz="0" w:space="0" w:color="auto"/>
        <w:right w:val="none" w:sz="0" w:space="0" w:color="auto"/>
      </w:divBdr>
    </w:div>
    <w:div w:id="318536026">
      <w:bodyDiv w:val="1"/>
      <w:marLeft w:val="0"/>
      <w:marRight w:val="0"/>
      <w:marTop w:val="0"/>
      <w:marBottom w:val="0"/>
      <w:divBdr>
        <w:top w:val="none" w:sz="0" w:space="0" w:color="auto"/>
        <w:left w:val="none" w:sz="0" w:space="0" w:color="auto"/>
        <w:bottom w:val="none" w:sz="0" w:space="0" w:color="auto"/>
        <w:right w:val="none" w:sz="0" w:space="0" w:color="auto"/>
      </w:divBdr>
    </w:div>
    <w:div w:id="350648783">
      <w:bodyDiv w:val="1"/>
      <w:marLeft w:val="0"/>
      <w:marRight w:val="0"/>
      <w:marTop w:val="0"/>
      <w:marBottom w:val="0"/>
      <w:divBdr>
        <w:top w:val="none" w:sz="0" w:space="0" w:color="auto"/>
        <w:left w:val="none" w:sz="0" w:space="0" w:color="auto"/>
        <w:bottom w:val="none" w:sz="0" w:space="0" w:color="auto"/>
        <w:right w:val="none" w:sz="0" w:space="0" w:color="auto"/>
      </w:divBdr>
    </w:div>
    <w:div w:id="356657357">
      <w:bodyDiv w:val="1"/>
      <w:marLeft w:val="0"/>
      <w:marRight w:val="0"/>
      <w:marTop w:val="0"/>
      <w:marBottom w:val="0"/>
      <w:divBdr>
        <w:top w:val="none" w:sz="0" w:space="0" w:color="auto"/>
        <w:left w:val="none" w:sz="0" w:space="0" w:color="auto"/>
        <w:bottom w:val="none" w:sz="0" w:space="0" w:color="auto"/>
        <w:right w:val="none" w:sz="0" w:space="0" w:color="auto"/>
      </w:divBdr>
    </w:div>
    <w:div w:id="366176280">
      <w:bodyDiv w:val="1"/>
      <w:marLeft w:val="0"/>
      <w:marRight w:val="0"/>
      <w:marTop w:val="0"/>
      <w:marBottom w:val="0"/>
      <w:divBdr>
        <w:top w:val="none" w:sz="0" w:space="0" w:color="auto"/>
        <w:left w:val="none" w:sz="0" w:space="0" w:color="auto"/>
        <w:bottom w:val="none" w:sz="0" w:space="0" w:color="auto"/>
        <w:right w:val="none" w:sz="0" w:space="0" w:color="auto"/>
      </w:divBdr>
    </w:div>
    <w:div w:id="422991837">
      <w:bodyDiv w:val="1"/>
      <w:marLeft w:val="0"/>
      <w:marRight w:val="0"/>
      <w:marTop w:val="0"/>
      <w:marBottom w:val="0"/>
      <w:divBdr>
        <w:top w:val="none" w:sz="0" w:space="0" w:color="auto"/>
        <w:left w:val="none" w:sz="0" w:space="0" w:color="auto"/>
        <w:bottom w:val="none" w:sz="0" w:space="0" w:color="auto"/>
        <w:right w:val="none" w:sz="0" w:space="0" w:color="auto"/>
      </w:divBdr>
    </w:div>
    <w:div w:id="431390247">
      <w:bodyDiv w:val="1"/>
      <w:marLeft w:val="0"/>
      <w:marRight w:val="0"/>
      <w:marTop w:val="0"/>
      <w:marBottom w:val="0"/>
      <w:divBdr>
        <w:top w:val="none" w:sz="0" w:space="0" w:color="auto"/>
        <w:left w:val="none" w:sz="0" w:space="0" w:color="auto"/>
        <w:bottom w:val="none" w:sz="0" w:space="0" w:color="auto"/>
        <w:right w:val="none" w:sz="0" w:space="0" w:color="auto"/>
      </w:divBdr>
    </w:div>
    <w:div w:id="465973960">
      <w:bodyDiv w:val="1"/>
      <w:marLeft w:val="0"/>
      <w:marRight w:val="0"/>
      <w:marTop w:val="0"/>
      <w:marBottom w:val="0"/>
      <w:divBdr>
        <w:top w:val="none" w:sz="0" w:space="0" w:color="auto"/>
        <w:left w:val="none" w:sz="0" w:space="0" w:color="auto"/>
        <w:bottom w:val="none" w:sz="0" w:space="0" w:color="auto"/>
        <w:right w:val="none" w:sz="0" w:space="0" w:color="auto"/>
      </w:divBdr>
    </w:div>
    <w:div w:id="486286332">
      <w:bodyDiv w:val="1"/>
      <w:marLeft w:val="0"/>
      <w:marRight w:val="0"/>
      <w:marTop w:val="0"/>
      <w:marBottom w:val="0"/>
      <w:divBdr>
        <w:top w:val="none" w:sz="0" w:space="0" w:color="auto"/>
        <w:left w:val="none" w:sz="0" w:space="0" w:color="auto"/>
        <w:bottom w:val="none" w:sz="0" w:space="0" w:color="auto"/>
        <w:right w:val="none" w:sz="0" w:space="0" w:color="auto"/>
      </w:divBdr>
    </w:div>
    <w:div w:id="490827375">
      <w:bodyDiv w:val="1"/>
      <w:marLeft w:val="0"/>
      <w:marRight w:val="0"/>
      <w:marTop w:val="0"/>
      <w:marBottom w:val="0"/>
      <w:divBdr>
        <w:top w:val="none" w:sz="0" w:space="0" w:color="auto"/>
        <w:left w:val="none" w:sz="0" w:space="0" w:color="auto"/>
        <w:bottom w:val="none" w:sz="0" w:space="0" w:color="auto"/>
        <w:right w:val="none" w:sz="0" w:space="0" w:color="auto"/>
      </w:divBdr>
    </w:div>
    <w:div w:id="506217039">
      <w:bodyDiv w:val="1"/>
      <w:marLeft w:val="0"/>
      <w:marRight w:val="0"/>
      <w:marTop w:val="0"/>
      <w:marBottom w:val="0"/>
      <w:divBdr>
        <w:top w:val="none" w:sz="0" w:space="0" w:color="auto"/>
        <w:left w:val="none" w:sz="0" w:space="0" w:color="auto"/>
        <w:bottom w:val="none" w:sz="0" w:space="0" w:color="auto"/>
        <w:right w:val="none" w:sz="0" w:space="0" w:color="auto"/>
      </w:divBdr>
    </w:div>
    <w:div w:id="527990307">
      <w:bodyDiv w:val="1"/>
      <w:marLeft w:val="0"/>
      <w:marRight w:val="0"/>
      <w:marTop w:val="0"/>
      <w:marBottom w:val="0"/>
      <w:divBdr>
        <w:top w:val="none" w:sz="0" w:space="0" w:color="auto"/>
        <w:left w:val="none" w:sz="0" w:space="0" w:color="auto"/>
        <w:bottom w:val="none" w:sz="0" w:space="0" w:color="auto"/>
        <w:right w:val="none" w:sz="0" w:space="0" w:color="auto"/>
      </w:divBdr>
    </w:div>
    <w:div w:id="577860489">
      <w:bodyDiv w:val="1"/>
      <w:marLeft w:val="0"/>
      <w:marRight w:val="0"/>
      <w:marTop w:val="0"/>
      <w:marBottom w:val="0"/>
      <w:divBdr>
        <w:top w:val="none" w:sz="0" w:space="0" w:color="auto"/>
        <w:left w:val="none" w:sz="0" w:space="0" w:color="auto"/>
        <w:bottom w:val="none" w:sz="0" w:space="0" w:color="auto"/>
        <w:right w:val="none" w:sz="0" w:space="0" w:color="auto"/>
      </w:divBdr>
    </w:div>
    <w:div w:id="578440428">
      <w:bodyDiv w:val="1"/>
      <w:marLeft w:val="0"/>
      <w:marRight w:val="0"/>
      <w:marTop w:val="0"/>
      <w:marBottom w:val="0"/>
      <w:divBdr>
        <w:top w:val="none" w:sz="0" w:space="0" w:color="auto"/>
        <w:left w:val="none" w:sz="0" w:space="0" w:color="auto"/>
        <w:bottom w:val="none" w:sz="0" w:space="0" w:color="auto"/>
        <w:right w:val="none" w:sz="0" w:space="0" w:color="auto"/>
      </w:divBdr>
    </w:div>
    <w:div w:id="579488732">
      <w:bodyDiv w:val="1"/>
      <w:marLeft w:val="0"/>
      <w:marRight w:val="0"/>
      <w:marTop w:val="0"/>
      <w:marBottom w:val="0"/>
      <w:divBdr>
        <w:top w:val="none" w:sz="0" w:space="0" w:color="auto"/>
        <w:left w:val="none" w:sz="0" w:space="0" w:color="auto"/>
        <w:bottom w:val="none" w:sz="0" w:space="0" w:color="auto"/>
        <w:right w:val="none" w:sz="0" w:space="0" w:color="auto"/>
      </w:divBdr>
    </w:div>
    <w:div w:id="585772418">
      <w:bodyDiv w:val="1"/>
      <w:marLeft w:val="0"/>
      <w:marRight w:val="0"/>
      <w:marTop w:val="0"/>
      <w:marBottom w:val="0"/>
      <w:divBdr>
        <w:top w:val="none" w:sz="0" w:space="0" w:color="auto"/>
        <w:left w:val="none" w:sz="0" w:space="0" w:color="auto"/>
        <w:bottom w:val="none" w:sz="0" w:space="0" w:color="auto"/>
        <w:right w:val="none" w:sz="0" w:space="0" w:color="auto"/>
      </w:divBdr>
    </w:div>
    <w:div w:id="586036677">
      <w:bodyDiv w:val="1"/>
      <w:marLeft w:val="0"/>
      <w:marRight w:val="0"/>
      <w:marTop w:val="0"/>
      <w:marBottom w:val="0"/>
      <w:divBdr>
        <w:top w:val="none" w:sz="0" w:space="0" w:color="auto"/>
        <w:left w:val="none" w:sz="0" w:space="0" w:color="auto"/>
        <w:bottom w:val="none" w:sz="0" w:space="0" w:color="auto"/>
        <w:right w:val="none" w:sz="0" w:space="0" w:color="auto"/>
      </w:divBdr>
    </w:div>
    <w:div w:id="601644706">
      <w:bodyDiv w:val="1"/>
      <w:marLeft w:val="0"/>
      <w:marRight w:val="0"/>
      <w:marTop w:val="0"/>
      <w:marBottom w:val="0"/>
      <w:divBdr>
        <w:top w:val="none" w:sz="0" w:space="0" w:color="auto"/>
        <w:left w:val="none" w:sz="0" w:space="0" w:color="auto"/>
        <w:bottom w:val="none" w:sz="0" w:space="0" w:color="auto"/>
        <w:right w:val="none" w:sz="0" w:space="0" w:color="auto"/>
      </w:divBdr>
    </w:div>
    <w:div w:id="602149765">
      <w:bodyDiv w:val="1"/>
      <w:marLeft w:val="0"/>
      <w:marRight w:val="0"/>
      <w:marTop w:val="0"/>
      <w:marBottom w:val="0"/>
      <w:divBdr>
        <w:top w:val="none" w:sz="0" w:space="0" w:color="auto"/>
        <w:left w:val="none" w:sz="0" w:space="0" w:color="auto"/>
        <w:bottom w:val="none" w:sz="0" w:space="0" w:color="auto"/>
        <w:right w:val="none" w:sz="0" w:space="0" w:color="auto"/>
      </w:divBdr>
    </w:div>
    <w:div w:id="603920021">
      <w:bodyDiv w:val="1"/>
      <w:marLeft w:val="0"/>
      <w:marRight w:val="0"/>
      <w:marTop w:val="0"/>
      <w:marBottom w:val="0"/>
      <w:divBdr>
        <w:top w:val="none" w:sz="0" w:space="0" w:color="auto"/>
        <w:left w:val="none" w:sz="0" w:space="0" w:color="auto"/>
        <w:bottom w:val="none" w:sz="0" w:space="0" w:color="auto"/>
        <w:right w:val="none" w:sz="0" w:space="0" w:color="auto"/>
      </w:divBdr>
    </w:div>
    <w:div w:id="614598262">
      <w:bodyDiv w:val="1"/>
      <w:marLeft w:val="0"/>
      <w:marRight w:val="0"/>
      <w:marTop w:val="0"/>
      <w:marBottom w:val="0"/>
      <w:divBdr>
        <w:top w:val="none" w:sz="0" w:space="0" w:color="auto"/>
        <w:left w:val="none" w:sz="0" w:space="0" w:color="auto"/>
        <w:bottom w:val="none" w:sz="0" w:space="0" w:color="auto"/>
        <w:right w:val="none" w:sz="0" w:space="0" w:color="auto"/>
      </w:divBdr>
    </w:div>
    <w:div w:id="658575839">
      <w:bodyDiv w:val="1"/>
      <w:marLeft w:val="0"/>
      <w:marRight w:val="0"/>
      <w:marTop w:val="0"/>
      <w:marBottom w:val="0"/>
      <w:divBdr>
        <w:top w:val="none" w:sz="0" w:space="0" w:color="auto"/>
        <w:left w:val="none" w:sz="0" w:space="0" w:color="auto"/>
        <w:bottom w:val="none" w:sz="0" w:space="0" w:color="auto"/>
        <w:right w:val="none" w:sz="0" w:space="0" w:color="auto"/>
      </w:divBdr>
    </w:div>
    <w:div w:id="684551528">
      <w:bodyDiv w:val="1"/>
      <w:marLeft w:val="0"/>
      <w:marRight w:val="0"/>
      <w:marTop w:val="0"/>
      <w:marBottom w:val="0"/>
      <w:divBdr>
        <w:top w:val="none" w:sz="0" w:space="0" w:color="auto"/>
        <w:left w:val="none" w:sz="0" w:space="0" w:color="auto"/>
        <w:bottom w:val="none" w:sz="0" w:space="0" w:color="auto"/>
        <w:right w:val="none" w:sz="0" w:space="0" w:color="auto"/>
      </w:divBdr>
    </w:div>
    <w:div w:id="722023686">
      <w:bodyDiv w:val="1"/>
      <w:marLeft w:val="0"/>
      <w:marRight w:val="0"/>
      <w:marTop w:val="0"/>
      <w:marBottom w:val="0"/>
      <w:divBdr>
        <w:top w:val="none" w:sz="0" w:space="0" w:color="auto"/>
        <w:left w:val="none" w:sz="0" w:space="0" w:color="auto"/>
        <w:bottom w:val="none" w:sz="0" w:space="0" w:color="auto"/>
        <w:right w:val="none" w:sz="0" w:space="0" w:color="auto"/>
      </w:divBdr>
    </w:div>
    <w:div w:id="767123541">
      <w:bodyDiv w:val="1"/>
      <w:marLeft w:val="0"/>
      <w:marRight w:val="0"/>
      <w:marTop w:val="0"/>
      <w:marBottom w:val="0"/>
      <w:divBdr>
        <w:top w:val="none" w:sz="0" w:space="0" w:color="auto"/>
        <w:left w:val="none" w:sz="0" w:space="0" w:color="auto"/>
        <w:bottom w:val="none" w:sz="0" w:space="0" w:color="auto"/>
        <w:right w:val="none" w:sz="0" w:space="0" w:color="auto"/>
      </w:divBdr>
    </w:div>
    <w:div w:id="807165176">
      <w:bodyDiv w:val="1"/>
      <w:marLeft w:val="0"/>
      <w:marRight w:val="0"/>
      <w:marTop w:val="0"/>
      <w:marBottom w:val="0"/>
      <w:divBdr>
        <w:top w:val="none" w:sz="0" w:space="0" w:color="auto"/>
        <w:left w:val="none" w:sz="0" w:space="0" w:color="auto"/>
        <w:bottom w:val="none" w:sz="0" w:space="0" w:color="auto"/>
        <w:right w:val="none" w:sz="0" w:space="0" w:color="auto"/>
      </w:divBdr>
    </w:div>
    <w:div w:id="807825769">
      <w:bodyDiv w:val="1"/>
      <w:marLeft w:val="0"/>
      <w:marRight w:val="0"/>
      <w:marTop w:val="0"/>
      <w:marBottom w:val="0"/>
      <w:divBdr>
        <w:top w:val="none" w:sz="0" w:space="0" w:color="auto"/>
        <w:left w:val="none" w:sz="0" w:space="0" w:color="auto"/>
        <w:bottom w:val="none" w:sz="0" w:space="0" w:color="auto"/>
        <w:right w:val="none" w:sz="0" w:space="0" w:color="auto"/>
      </w:divBdr>
    </w:div>
    <w:div w:id="840433738">
      <w:bodyDiv w:val="1"/>
      <w:marLeft w:val="0"/>
      <w:marRight w:val="0"/>
      <w:marTop w:val="0"/>
      <w:marBottom w:val="0"/>
      <w:divBdr>
        <w:top w:val="none" w:sz="0" w:space="0" w:color="auto"/>
        <w:left w:val="none" w:sz="0" w:space="0" w:color="auto"/>
        <w:bottom w:val="none" w:sz="0" w:space="0" w:color="auto"/>
        <w:right w:val="none" w:sz="0" w:space="0" w:color="auto"/>
      </w:divBdr>
    </w:div>
    <w:div w:id="852110652">
      <w:bodyDiv w:val="1"/>
      <w:marLeft w:val="0"/>
      <w:marRight w:val="0"/>
      <w:marTop w:val="0"/>
      <w:marBottom w:val="0"/>
      <w:divBdr>
        <w:top w:val="none" w:sz="0" w:space="0" w:color="auto"/>
        <w:left w:val="none" w:sz="0" w:space="0" w:color="auto"/>
        <w:bottom w:val="none" w:sz="0" w:space="0" w:color="auto"/>
        <w:right w:val="none" w:sz="0" w:space="0" w:color="auto"/>
      </w:divBdr>
    </w:div>
    <w:div w:id="916981538">
      <w:bodyDiv w:val="1"/>
      <w:marLeft w:val="0"/>
      <w:marRight w:val="0"/>
      <w:marTop w:val="0"/>
      <w:marBottom w:val="0"/>
      <w:divBdr>
        <w:top w:val="none" w:sz="0" w:space="0" w:color="auto"/>
        <w:left w:val="none" w:sz="0" w:space="0" w:color="auto"/>
        <w:bottom w:val="none" w:sz="0" w:space="0" w:color="auto"/>
        <w:right w:val="none" w:sz="0" w:space="0" w:color="auto"/>
      </w:divBdr>
    </w:div>
    <w:div w:id="927468532">
      <w:bodyDiv w:val="1"/>
      <w:marLeft w:val="0"/>
      <w:marRight w:val="0"/>
      <w:marTop w:val="0"/>
      <w:marBottom w:val="0"/>
      <w:divBdr>
        <w:top w:val="none" w:sz="0" w:space="0" w:color="auto"/>
        <w:left w:val="none" w:sz="0" w:space="0" w:color="auto"/>
        <w:bottom w:val="none" w:sz="0" w:space="0" w:color="auto"/>
        <w:right w:val="none" w:sz="0" w:space="0" w:color="auto"/>
      </w:divBdr>
    </w:div>
    <w:div w:id="1022439975">
      <w:bodyDiv w:val="1"/>
      <w:marLeft w:val="0"/>
      <w:marRight w:val="0"/>
      <w:marTop w:val="0"/>
      <w:marBottom w:val="0"/>
      <w:divBdr>
        <w:top w:val="none" w:sz="0" w:space="0" w:color="auto"/>
        <w:left w:val="none" w:sz="0" w:space="0" w:color="auto"/>
        <w:bottom w:val="none" w:sz="0" w:space="0" w:color="auto"/>
        <w:right w:val="none" w:sz="0" w:space="0" w:color="auto"/>
      </w:divBdr>
    </w:div>
    <w:div w:id="1047728541">
      <w:bodyDiv w:val="1"/>
      <w:marLeft w:val="0"/>
      <w:marRight w:val="0"/>
      <w:marTop w:val="0"/>
      <w:marBottom w:val="0"/>
      <w:divBdr>
        <w:top w:val="none" w:sz="0" w:space="0" w:color="auto"/>
        <w:left w:val="none" w:sz="0" w:space="0" w:color="auto"/>
        <w:bottom w:val="none" w:sz="0" w:space="0" w:color="auto"/>
        <w:right w:val="none" w:sz="0" w:space="0" w:color="auto"/>
      </w:divBdr>
    </w:div>
    <w:div w:id="1062024978">
      <w:bodyDiv w:val="1"/>
      <w:marLeft w:val="0"/>
      <w:marRight w:val="0"/>
      <w:marTop w:val="0"/>
      <w:marBottom w:val="0"/>
      <w:divBdr>
        <w:top w:val="none" w:sz="0" w:space="0" w:color="auto"/>
        <w:left w:val="none" w:sz="0" w:space="0" w:color="auto"/>
        <w:bottom w:val="none" w:sz="0" w:space="0" w:color="auto"/>
        <w:right w:val="none" w:sz="0" w:space="0" w:color="auto"/>
      </w:divBdr>
    </w:div>
    <w:div w:id="1101413650">
      <w:bodyDiv w:val="1"/>
      <w:marLeft w:val="0"/>
      <w:marRight w:val="0"/>
      <w:marTop w:val="0"/>
      <w:marBottom w:val="0"/>
      <w:divBdr>
        <w:top w:val="none" w:sz="0" w:space="0" w:color="auto"/>
        <w:left w:val="none" w:sz="0" w:space="0" w:color="auto"/>
        <w:bottom w:val="none" w:sz="0" w:space="0" w:color="auto"/>
        <w:right w:val="none" w:sz="0" w:space="0" w:color="auto"/>
      </w:divBdr>
    </w:div>
    <w:div w:id="1149133054">
      <w:bodyDiv w:val="1"/>
      <w:marLeft w:val="0"/>
      <w:marRight w:val="0"/>
      <w:marTop w:val="0"/>
      <w:marBottom w:val="0"/>
      <w:divBdr>
        <w:top w:val="none" w:sz="0" w:space="0" w:color="auto"/>
        <w:left w:val="none" w:sz="0" w:space="0" w:color="auto"/>
        <w:bottom w:val="none" w:sz="0" w:space="0" w:color="auto"/>
        <w:right w:val="none" w:sz="0" w:space="0" w:color="auto"/>
      </w:divBdr>
    </w:div>
    <w:div w:id="1191801411">
      <w:bodyDiv w:val="1"/>
      <w:marLeft w:val="0"/>
      <w:marRight w:val="0"/>
      <w:marTop w:val="0"/>
      <w:marBottom w:val="0"/>
      <w:divBdr>
        <w:top w:val="none" w:sz="0" w:space="0" w:color="auto"/>
        <w:left w:val="none" w:sz="0" w:space="0" w:color="auto"/>
        <w:bottom w:val="none" w:sz="0" w:space="0" w:color="auto"/>
        <w:right w:val="none" w:sz="0" w:space="0" w:color="auto"/>
      </w:divBdr>
    </w:div>
    <w:div w:id="1205211321">
      <w:bodyDiv w:val="1"/>
      <w:marLeft w:val="0"/>
      <w:marRight w:val="0"/>
      <w:marTop w:val="0"/>
      <w:marBottom w:val="0"/>
      <w:divBdr>
        <w:top w:val="none" w:sz="0" w:space="0" w:color="auto"/>
        <w:left w:val="none" w:sz="0" w:space="0" w:color="auto"/>
        <w:bottom w:val="none" w:sz="0" w:space="0" w:color="auto"/>
        <w:right w:val="none" w:sz="0" w:space="0" w:color="auto"/>
      </w:divBdr>
    </w:div>
    <w:div w:id="1209493997">
      <w:bodyDiv w:val="1"/>
      <w:marLeft w:val="0"/>
      <w:marRight w:val="0"/>
      <w:marTop w:val="0"/>
      <w:marBottom w:val="0"/>
      <w:divBdr>
        <w:top w:val="none" w:sz="0" w:space="0" w:color="auto"/>
        <w:left w:val="none" w:sz="0" w:space="0" w:color="auto"/>
        <w:bottom w:val="none" w:sz="0" w:space="0" w:color="auto"/>
        <w:right w:val="none" w:sz="0" w:space="0" w:color="auto"/>
      </w:divBdr>
    </w:div>
    <w:div w:id="1214198217">
      <w:bodyDiv w:val="1"/>
      <w:marLeft w:val="0"/>
      <w:marRight w:val="0"/>
      <w:marTop w:val="0"/>
      <w:marBottom w:val="0"/>
      <w:divBdr>
        <w:top w:val="none" w:sz="0" w:space="0" w:color="auto"/>
        <w:left w:val="none" w:sz="0" w:space="0" w:color="auto"/>
        <w:bottom w:val="none" w:sz="0" w:space="0" w:color="auto"/>
        <w:right w:val="none" w:sz="0" w:space="0" w:color="auto"/>
      </w:divBdr>
    </w:div>
    <w:div w:id="1215659018">
      <w:bodyDiv w:val="1"/>
      <w:marLeft w:val="0"/>
      <w:marRight w:val="0"/>
      <w:marTop w:val="0"/>
      <w:marBottom w:val="0"/>
      <w:divBdr>
        <w:top w:val="none" w:sz="0" w:space="0" w:color="auto"/>
        <w:left w:val="none" w:sz="0" w:space="0" w:color="auto"/>
        <w:bottom w:val="none" w:sz="0" w:space="0" w:color="auto"/>
        <w:right w:val="none" w:sz="0" w:space="0" w:color="auto"/>
      </w:divBdr>
    </w:div>
    <w:div w:id="1249316008">
      <w:bodyDiv w:val="1"/>
      <w:marLeft w:val="0"/>
      <w:marRight w:val="0"/>
      <w:marTop w:val="0"/>
      <w:marBottom w:val="0"/>
      <w:divBdr>
        <w:top w:val="none" w:sz="0" w:space="0" w:color="auto"/>
        <w:left w:val="none" w:sz="0" w:space="0" w:color="auto"/>
        <w:bottom w:val="none" w:sz="0" w:space="0" w:color="auto"/>
        <w:right w:val="none" w:sz="0" w:space="0" w:color="auto"/>
      </w:divBdr>
    </w:div>
    <w:div w:id="1281913664">
      <w:bodyDiv w:val="1"/>
      <w:marLeft w:val="0"/>
      <w:marRight w:val="0"/>
      <w:marTop w:val="0"/>
      <w:marBottom w:val="0"/>
      <w:divBdr>
        <w:top w:val="none" w:sz="0" w:space="0" w:color="auto"/>
        <w:left w:val="none" w:sz="0" w:space="0" w:color="auto"/>
        <w:bottom w:val="none" w:sz="0" w:space="0" w:color="auto"/>
        <w:right w:val="none" w:sz="0" w:space="0" w:color="auto"/>
      </w:divBdr>
    </w:div>
    <w:div w:id="1361511201">
      <w:bodyDiv w:val="1"/>
      <w:marLeft w:val="0"/>
      <w:marRight w:val="0"/>
      <w:marTop w:val="0"/>
      <w:marBottom w:val="0"/>
      <w:divBdr>
        <w:top w:val="none" w:sz="0" w:space="0" w:color="auto"/>
        <w:left w:val="none" w:sz="0" w:space="0" w:color="auto"/>
        <w:bottom w:val="none" w:sz="0" w:space="0" w:color="auto"/>
        <w:right w:val="none" w:sz="0" w:space="0" w:color="auto"/>
      </w:divBdr>
    </w:div>
    <w:div w:id="1550916119">
      <w:bodyDiv w:val="1"/>
      <w:marLeft w:val="0"/>
      <w:marRight w:val="0"/>
      <w:marTop w:val="0"/>
      <w:marBottom w:val="0"/>
      <w:divBdr>
        <w:top w:val="none" w:sz="0" w:space="0" w:color="auto"/>
        <w:left w:val="none" w:sz="0" w:space="0" w:color="auto"/>
        <w:bottom w:val="none" w:sz="0" w:space="0" w:color="auto"/>
        <w:right w:val="none" w:sz="0" w:space="0" w:color="auto"/>
      </w:divBdr>
    </w:div>
    <w:div w:id="1602765404">
      <w:bodyDiv w:val="1"/>
      <w:marLeft w:val="0"/>
      <w:marRight w:val="0"/>
      <w:marTop w:val="0"/>
      <w:marBottom w:val="0"/>
      <w:divBdr>
        <w:top w:val="none" w:sz="0" w:space="0" w:color="auto"/>
        <w:left w:val="none" w:sz="0" w:space="0" w:color="auto"/>
        <w:bottom w:val="none" w:sz="0" w:space="0" w:color="auto"/>
        <w:right w:val="none" w:sz="0" w:space="0" w:color="auto"/>
      </w:divBdr>
    </w:div>
    <w:div w:id="1686398907">
      <w:bodyDiv w:val="1"/>
      <w:marLeft w:val="0"/>
      <w:marRight w:val="0"/>
      <w:marTop w:val="0"/>
      <w:marBottom w:val="0"/>
      <w:divBdr>
        <w:top w:val="none" w:sz="0" w:space="0" w:color="auto"/>
        <w:left w:val="none" w:sz="0" w:space="0" w:color="auto"/>
        <w:bottom w:val="none" w:sz="0" w:space="0" w:color="auto"/>
        <w:right w:val="none" w:sz="0" w:space="0" w:color="auto"/>
      </w:divBdr>
    </w:div>
    <w:div w:id="1738628326">
      <w:bodyDiv w:val="1"/>
      <w:marLeft w:val="0"/>
      <w:marRight w:val="0"/>
      <w:marTop w:val="0"/>
      <w:marBottom w:val="0"/>
      <w:divBdr>
        <w:top w:val="none" w:sz="0" w:space="0" w:color="auto"/>
        <w:left w:val="none" w:sz="0" w:space="0" w:color="auto"/>
        <w:bottom w:val="none" w:sz="0" w:space="0" w:color="auto"/>
        <w:right w:val="none" w:sz="0" w:space="0" w:color="auto"/>
      </w:divBdr>
    </w:div>
    <w:div w:id="1743404965">
      <w:bodyDiv w:val="1"/>
      <w:marLeft w:val="0"/>
      <w:marRight w:val="0"/>
      <w:marTop w:val="0"/>
      <w:marBottom w:val="0"/>
      <w:divBdr>
        <w:top w:val="none" w:sz="0" w:space="0" w:color="auto"/>
        <w:left w:val="none" w:sz="0" w:space="0" w:color="auto"/>
        <w:bottom w:val="none" w:sz="0" w:space="0" w:color="auto"/>
        <w:right w:val="none" w:sz="0" w:space="0" w:color="auto"/>
      </w:divBdr>
    </w:div>
    <w:div w:id="1766532022">
      <w:bodyDiv w:val="1"/>
      <w:marLeft w:val="0"/>
      <w:marRight w:val="0"/>
      <w:marTop w:val="0"/>
      <w:marBottom w:val="0"/>
      <w:divBdr>
        <w:top w:val="none" w:sz="0" w:space="0" w:color="auto"/>
        <w:left w:val="none" w:sz="0" w:space="0" w:color="auto"/>
        <w:bottom w:val="none" w:sz="0" w:space="0" w:color="auto"/>
        <w:right w:val="none" w:sz="0" w:space="0" w:color="auto"/>
      </w:divBdr>
    </w:div>
    <w:div w:id="1770083899">
      <w:bodyDiv w:val="1"/>
      <w:marLeft w:val="0"/>
      <w:marRight w:val="0"/>
      <w:marTop w:val="0"/>
      <w:marBottom w:val="0"/>
      <w:divBdr>
        <w:top w:val="none" w:sz="0" w:space="0" w:color="auto"/>
        <w:left w:val="none" w:sz="0" w:space="0" w:color="auto"/>
        <w:bottom w:val="none" w:sz="0" w:space="0" w:color="auto"/>
        <w:right w:val="none" w:sz="0" w:space="0" w:color="auto"/>
      </w:divBdr>
    </w:div>
    <w:div w:id="1775586737">
      <w:bodyDiv w:val="1"/>
      <w:marLeft w:val="0"/>
      <w:marRight w:val="0"/>
      <w:marTop w:val="0"/>
      <w:marBottom w:val="0"/>
      <w:divBdr>
        <w:top w:val="none" w:sz="0" w:space="0" w:color="auto"/>
        <w:left w:val="none" w:sz="0" w:space="0" w:color="auto"/>
        <w:bottom w:val="none" w:sz="0" w:space="0" w:color="auto"/>
        <w:right w:val="none" w:sz="0" w:space="0" w:color="auto"/>
      </w:divBdr>
    </w:div>
    <w:div w:id="1828931660">
      <w:bodyDiv w:val="1"/>
      <w:marLeft w:val="0"/>
      <w:marRight w:val="0"/>
      <w:marTop w:val="0"/>
      <w:marBottom w:val="0"/>
      <w:divBdr>
        <w:top w:val="none" w:sz="0" w:space="0" w:color="auto"/>
        <w:left w:val="none" w:sz="0" w:space="0" w:color="auto"/>
        <w:bottom w:val="none" w:sz="0" w:space="0" w:color="auto"/>
        <w:right w:val="none" w:sz="0" w:space="0" w:color="auto"/>
      </w:divBdr>
    </w:div>
    <w:div w:id="1894389335">
      <w:bodyDiv w:val="1"/>
      <w:marLeft w:val="0"/>
      <w:marRight w:val="0"/>
      <w:marTop w:val="0"/>
      <w:marBottom w:val="0"/>
      <w:divBdr>
        <w:top w:val="none" w:sz="0" w:space="0" w:color="auto"/>
        <w:left w:val="none" w:sz="0" w:space="0" w:color="auto"/>
        <w:bottom w:val="none" w:sz="0" w:space="0" w:color="auto"/>
        <w:right w:val="none" w:sz="0" w:space="0" w:color="auto"/>
      </w:divBdr>
    </w:div>
    <w:div w:id="1911111602">
      <w:bodyDiv w:val="1"/>
      <w:marLeft w:val="0"/>
      <w:marRight w:val="0"/>
      <w:marTop w:val="0"/>
      <w:marBottom w:val="0"/>
      <w:divBdr>
        <w:top w:val="none" w:sz="0" w:space="0" w:color="auto"/>
        <w:left w:val="none" w:sz="0" w:space="0" w:color="auto"/>
        <w:bottom w:val="none" w:sz="0" w:space="0" w:color="auto"/>
        <w:right w:val="none" w:sz="0" w:space="0" w:color="auto"/>
      </w:divBdr>
    </w:div>
    <w:div w:id="1992098180">
      <w:bodyDiv w:val="1"/>
      <w:marLeft w:val="0"/>
      <w:marRight w:val="0"/>
      <w:marTop w:val="0"/>
      <w:marBottom w:val="0"/>
      <w:divBdr>
        <w:top w:val="none" w:sz="0" w:space="0" w:color="auto"/>
        <w:left w:val="none" w:sz="0" w:space="0" w:color="auto"/>
        <w:bottom w:val="none" w:sz="0" w:space="0" w:color="auto"/>
        <w:right w:val="none" w:sz="0" w:space="0" w:color="auto"/>
      </w:divBdr>
    </w:div>
    <w:div w:id="1994749201">
      <w:bodyDiv w:val="1"/>
      <w:marLeft w:val="0"/>
      <w:marRight w:val="0"/>
      <w:marTop w:val="0"/>
      <w:marBottom w:val="0"/>
      <w:divBdr>
        <w:top w:val="none" w:sz="0" w:space="0" w:color="auto"/>
        <w:left w:val="none" w:sz="0" w:space="0" w:color="auto"/>
        <w:bottom w:val="none" w:sz="0" w:space="0" w:color="auto"/>
        <w:right w:val="none" w:sz="0" w:space="0" w:color="auto"/>
      </w:divBdr>
    </w:div>
    <w:div w:id="1999452279">
      <w:bodyDiv w:val="1"/>
      <w:marLeft w:val="0"/>
      <w:marRight w:val="0"/>
      <w:marTop w:val="0"/>
      <w:marBottom w:val="0"/>
      <w:divBdr>
        <w:top w:val="none" w:sz="0" w:space="0" w:color="auto"/>
        <w:left w:val="none" w:sz="0" w:space="0" w:color="auto"/>
        <w:bottom w:val="none" w:sz="0" w:space="0" w:color="auto"/>
        <w:right w:val="none" w:sz="0" w:space="0" w:color="auto"/>
      </w:divBdr>
    </w:div>
    <w:div w:id="2016764921">
      <w:bodyDiv w:val="1"/>
      <w:marLeft w:val="0"/>
      <w:marRight w:val="0"/>
      <w:marTop w:val="0"/>
      <w:marBottom w:val="0"/>
      <w:divBdr>
        <w:top w:val="none" w:sz="0" w:space="0" w:color="auto"/>
        <w:left w:val="none" w:sz="0" w:space="0" w:color="auto"/>
        <w:bottom w:val="none" w:sz="0" w:space="0" w:color="auto"/>
        <w:right w:val="none" w:sz="0" w:space="0" w:color="auto"/>
      </w:divBdr>
    </w:div>
    <w:div w:id="2064135273">
      <w:bodyDiv w:val="1"/>
      <w:marLeft w:val="0"/>
      <w:marRight w:val="0"/>
      <w:marTop w:val="0"/>
      <w:marBottom w:val="0"/>
      <w:divBdr>
        <w:top w:val="none" w:sz="0" w:space="0" w:color="auto"/>
        <w:left w:val="none" w:sz="0" w:space="0" w:color="auto"/>
        <w:bottom w:val="none" w:sz="0" w:space="0" w:color="auto"/>
        <w:right w:val="none" w:sz="0" w:space="0" w:color="auto"/>
      </w:divBdr>
    </w:div>
    <w:div w:id="2114128051">
      <w:bodyDiv w:val="1"/>
      <w:marLeft w:val="0"/>
      <w:marRight w:val="0"/>
      <w:marTop w:val="0"/>
      <w:marBottom w:val="0"/>
      <w:divBdr>
        <w:top w:val="none" w:sz="0" w:space="0" w:color="auto"/>
        <w:left w:val="none" w:sz="0" w:space="0" w:color="auto"/>
        <w:bottom w:val="none" w:sz="0" w:space="0" w:color="auto"/>
        <w:right w:val="none" w:sz="0" w:space="0" w:color="auto"/>
      </w:divBdr>
    </w:div>
    <w:div w:id="2127652597">
      <w:bodyDiv w:val="1"/>
      <w:marLeft w:val="0"/>
      <w:marRight w:val="0"/>
      <w:marTop w:val="0"/>
      <w:marBottom w:val="0"/>
      <w:divBdr>
        <w:top w:val="none" w:sz="0" w:space="0" w:color="auto"/>
        <w:left w:val="none" w:sz="0" w:space="0" w:color="auto"/>
        <w:bottom w:val="none" w:sz="0" w:space="0" w:color="auto"/>
        <w:right w:val="none" w:sz="0" w:space="0" w:color="auto"/>
      </w:divBdr>
    </w:div>
    <w:div w:id="213859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C05B0-2C1A-4DF8-982C-6C8A82F8F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3844</Words>
  <Characters>20758</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Matheus Peixoto de Siqueira Souza</dc:creator>
  <cp:keywords/>
  <dc:description/>
  <cp:lastModifiedBy>Matheus Peixoto de Siqueira Souza</cp:lastModifiedBy>
  <cp:revision>3</cp:revision>
  <cp:lastPrinted>2025-06-27T16:53:00Z</cp:lastPrinted>
  <dcterms:created xsi:type="dcterms:W3CDTF">2025-06-27T15:47:00Z</dcterms:created>
  <dcterms:modified xsi:type="dcterms:W3CDTF">2025-06-27T17:07:00Z</dcterms:modified>
</cp:coreProperties>
</file>