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05E11" w14:textId="77777777" w:rsidR="002F5538" w:rsidRDefault="002F5538">
      <w:pPr>
        <w:spacing w:line="360" w:lineRule="auto"/>
        <w:jc w:val="both"/>
        <w:rPr>
          <w:rFonts w:ascii="Arial" w:eastAsia="Times New Roman" w:hAnsi="Arial" w:cs="Arial"/>
          <w:b/>
          <w:bCs/>
        </w:rPr>
      </w:pPr>
      <w:bookmarkStart w:id="0" w:name="_Hlk198825668"/>
      <w:bookmarkEnd w:id="0"/>
    </w:p>
    <w:p w14:paraId="1365B11B" w14:textId="3B308266" w:rsidR="002F5538" w:rsidRDefault="00D4076F">
      <w:pPr>
        <w:spacing w:line="360" w:lineRule="auto"/>
        <w:jc w:val="both"/>
        <w:rPr>
          <w:rFonts w:ascii="Arial" w:eastAsia="Times New Roman" w:hAnsi="Arial" w:cs="Arial"/>
          <w:b/>
          <w:bCs/>
        </w:rPr>
      </w:pPr>
      <w:r>
        <w:rPr>
          <w:rFonts w:ascii="Arial" w:eastAsia="Times New Roman" w:hAnsi="Arial" w:cs="Arial"/>
          <w:b/>
          <w:bCs/>
        </w:rPr>
        <w:t>ESTUDO TÉCNICO PRELIMINAR VISANDO AVALIAR TECNICAMENTE E ECONOMICAMENTE CONTRATAÇÃO D</w:t>
      </w:r>
      <w:r w:rsidR="00DA3DF8">
        <w:rPr>
          <w:rFonts w:ascii="Arial" w:eastAsia="Times New Roman" w:hAnsi="Arial" w:cs="Arial"/>
          <w:b/>
          <w:bCs/>
        </w:rPr>
        <w:t>O</w:t>
      </w:r>
      <w:r>
        <w:rPr>
          <w:rFonts w:ascii="Arial" w:eastAsia="Times New Roman" w:hAnsi="Arial" w:cs="Arial"/>
          <w:b/>
          <w:bCs/>
        </w:rPr>
        <w:t xml:space="preserve"> ARTISTA </w:t>
      </w:r>
      <w:r w:rsidR="004542FD">
        <w:rPr>
          <w:rFonts w:ascii="Arial" w:eastAsia="Times New Roman" w:hAnsi="Arial" w:cs="Arial"/>
          <w:b/>
          <w:bCs/>
        </w:rPr>
        <w:t>PARA A 6ª ETAPA DO CIRCUITO DE PESCA</w:t>
      </w:r>
      <w:r w:rsidR="008D0A61">
        <w:rPr>
          <w:rFonts w:ascii="Arial" w:eastAsia="Times New Roman" w:hAnsi="Arial" w:cs="Arial"/>
          <w:b/>
          <w:bCs/>
        </w:rPr>
        <w:t xml:space="preserve"> DE 2025</w:t>
      </w:r>
      <w:r w:rsidR="00F90029">
        <w:rPr>
          <w:rFonts w:ascii="Arial" w:eastAsia="Times New Roman" w:hAnsi="Arial" w:cs="Arial"/>
          <w:b/>
          <w:bCs/>
        </w:rPr>
        <w:t>.</w:t>
      </w:r>
    </w:p>
    <w:p w14:paraId="3F482742" w14:textId="77777777" w:rsidR="002F5538" w:rsidRDefault="002F5538">
      <w:pPr>
        <w:spacing w:line="360" w:lineRule="auto"/>
        <w:jc w:val="both"/>
        <w:rPr>
          <w:rFonts w:ascii="Arial" w:hAnsi="Arial" w:cs="Arial"/>
          <w:b/>
          <w:bCs/>
          <w:u w:val="single"/>
        </w:rPr>
      </w:pPr>
    </w:p>
    <w:p w14:paraId="4E16EFA2" w14:textId="77777777" w:rsidR="002F5538" w:rsidRDefault="00D4076F">
      <w:pPr>
        <w:spacing w:line="360" w:lineRule="auto"/>
        <w:rPr>
          <w:rFonts w:ascii="Arial" w:hAnsi="Arial"/>
        </w:rPr>
      </w:pPr>
      <w:r>
        <w:rPr>
          <w:rFonts w:ascii="Arial" w:hAnsi="Arial"/>
          <w:b/>
          <w:bCs/>
          <w:lang w:eastAsia="en-US"/>
        </w:rPr>
        <w:t xml:space="preserve">1. INFORMAÇÕES BÁSICAS </w:t>
      </w:r>
    </w:p>
    <w:p w14:paraId="60F3FFD4" w14:textId="0DE9BB36" w:rsidR="002F5538" w:rsidRPr="00FB2AEE" w:rsidRDefault="00D4076F">
      <w:pPr>
        <w:pStyle w:val="PargrafodaLista"/>
        <w:numPr>
          <w:ilvl w:val="1"/>
          <w:numId w:val="5"/>
        </w:numPr>
        <w:spacing w:line="360" w:lineRule="auto"/>
        <w:ind w:left="567" w:hanging="567"/>
        <w:jc w:val="both"/>
        <w:rPr>
          <w:color w:val="EE0000"/>
        </w:rPr>
      </w:pPr>
      <w:r>
        <w:rPr>
          <w:rFonts w:cs="Arial"/>
          <w:lang w:eastAsia="en-US"/>
        </w:rPr>
        <w:t>Número do processo</w:t>
      </w:r>
      <w:r w:rsidRPr="00FB2AEE">
        <w:rPr>
          <w:rFonts w:cs="Arial"/>
          <w:color w:val="EE0000"/>
          <w:lang w:eastAsia="en-US"/>
        </w:rPr>
        <w:t xml:space="preserve">: </w:t>
      </w:r>
      <w:r w:rsidR="004542FD" w:rsidRPr="004542FD">
        <w:rPr>
          <w:rFonts w:cs="Arial"/>
          <w:lang w:eastAsia="en-US"/>
        </w:rPr>
        <w:t>20107/2025</w:t>
      </w:r>
    </w:p>
    <w:p w14:paraId="0BAA4A06" w14:textId="524112AC" w:rsidR="002F5538" w:rsidRPr="00FB2AEE" w:rsidRDefault="00D4076F">
      <w:pPr>
        <w:spacing w:line="360" w:lineRule="auto"/>
        <w:jc w:val="both"/>
        <w:rPr>
          <w:color w:val="EE0000"/>
        </w:rPr>
      </w:pPr>
      <w:r>
        <w:rPr>
          <w:rFonts w:ascii="Arial" w:hAnsi="Arial" w:cs="Arial"/>
          <w:lang w:eastAsia="en-US"/>
        </w:rPr>
        <w:t>1.2. Objetivo:</w:t>
      </w:r>
      <w:r w:rsidR="002C50C8">
        <w:rPr>
          <w:rFonts w:ascii="Arial" w:hAnsi="Arial" w:cs="Arial"/>
          <w:lang w:eastAsia="en-US"/>
        </w:rPr>
        <w:t xml:space="preserve"> O </w:t>
      </w:r>
      <w:r>
        <w:rPr>
          <w:rFonts w:ascii="Arial" w:hAnsi="Arial" w:cs="Arial"/>
          <w:lang w:eastAsia="en-US"/>
        </w:rPr>
        <w:t xml:space="preserve">presente </w:t>
      </w:r>
      <w:r w:rsidR="002C50C8">
        <w:rPr>
          <w:rFonts w:ascii="Arial" w:hAnsi="Arial" w:cs="Arial"/>
          <w:lang w:eastAsia="en-US"/>
        </w:rPr>
        <w:t>Estudo Técnico Preliminar tem por objetivo analisar a viabilidade técnica e econômica da contratação direta, por inexigibilidade</w:t>
      </w:r>
      <w:r w:rsidR="00F16313">
        <w:rPr>
          <w:rFonts w:ascii="Arial" w:hAnsi="Arial" w:cs="Arial"/>
          <w:lang w:eastAsia="en-US"/>
        </w:rPr>
        <w:t xml:space="preserve"> </w:t>
      </w:r>
      <w:r>
        <w:rPr>
          <w:rFonts w:ascii="Arial" w:hAnsi="Arial" w:cs="Arial"/>
          <w:lang w:eastAsia="en-US"/>
        </w:rPr>
        <w:t xml:space="preserve">para apresentação no evento </w:t>
      </w:r>
      <w:r w:rsidR="00D65125">
        <w:rPr>
          <w:rFonts w:ascii="Arial" w:hAnsi="Arial" w:cs="Arial"/>
          <w:lang w:eastAsia="en-US"/>
        </w:rPr>
        <w:t>d</w:t>
      </w:r>
      <w:r w:rsidR="004542FD">
        <w:rPr>
          <w:rFonts w:ascii="Arial" w:hAnsi="Arial" w:cs="Arial"/>
          <w:lang w:eastAsia="en-US"/>
        </w:rPr>
        <w:t>a 6ª Etapa do Circuito de Pesca 2025.</w:t>
      </w:r>
    </w:p>
    <w:p w14:paraId="1EE69223" w14:textId="34B0847E" w:rsidR="002F5538" w:rsidRDefault="00D4076F" w:rsidP="00A305BA">
      <w:r>
        <w:rPr>
          <w:rFonts w:ascii="Arial" w:hAnsi="Arial" w:cs="Arial"/>
        </w:rPr>
        <w:t>1.3. Este Est</w:t>
      </w:r>
      <w:r w:rsidR="00FB2AEE">
        <w:rPr>
          <w:rFonts w:ascii="Arial" w:hAnsi="Arial" w:cs="Arial"/>
        </w:rPr>
        <w:t>u</w:t>
      </w:r>
      <w:r>
        <w:rPr>
          <w:rFonts w:ascii="Arial" w:hAnsi="Arial" w:cs="Arial"/>
        </w:rPr>
        <w:t xml:space="preserve">do visa evidenciar </w:t>
      </w:r>
      <w:r>
        <w:rPr>
          <w:rFonts w:ascii="Arial" w:hAnsi="Arial" w:cs="Arial"/>
          <w:color w:val="000000"/>
        </w:rPr>
        <w:t>a melhor solução de modo a permitir tecnicamente e economicamente a contratação em estudo.</w:t>
      </w:r>
    </w:p>
    <w:p w14:paraId="0E8106E9" w14:textId="77777777" w:rsidR="00F90029" w:rsidRDefault="00F90029">
      <w:pPr>
        <w:spacing w:line="360" w:lineRule="auto"/>
        <w:jc w:val="both"/>
        <w:rPr>
          <w:rFonts w:ascii="Arial" w:hAnsi="Arial" w:cs="Arial"/>
        </w:rPr>
      </w:pPr>
    </w:p>
    <w:p w14:paraId="06F2C2FC" w14:textId="77777777" w:rsidR="002F5538" w:rsidRPr="00F2386B" w:rsidRDefault="00D4076F" w:rsidP="00F2386B">
      <w:pPr>
        <w:pStyle w:val="PargrafodaLista"/>
        <w:numPr>
          <w:ilvl w:val="0"/>
          <w:numId w:val="5"/>
        </w:numPr>
        <w:spacing w:line="360" w:lineRule="auto"/>
        <w:jc w:val="both"/>
        <w:rPr>
          <w:b/>
          <w:bCs/>
        </w:rPr>
      </w:pPr>
      <w:r w:rsidRPr="00F2386B">
        <w:rPr>
          <w:b/>
          <w:bCs/>
        </w:rPr>
        <w:t>DESCRIÇÃO DA NECESSIDADE DA CONTRATAÇÃO, CONSIDERANDO O PROBLEMA A SER RESOLVIDO SOB A PERSPECTIVA DO INTERESSE PÚBLICO;</w:t>
      </w:r>
    </w:p>
    <w:p w14:paraId="2A2EE2B7" w14:textId="77777777" w:rsidR="002F5538" w:rsidRDefault="00D4076F">
      <w:pPr>
        <w:tabs>
          <w:tab w:val="left" w:pos="9018"/>
        </w:tabs>
        <w:spacing w:before="136" w:line="360" w:lineRule="auto"/>
        <w:ind w:left="3005" w:right="57"/>
        <w:jc w:val="both"/>
      </w:pPr>
      <w:r>
        <w:rPr>
          <w:i/>
          <w:sz w:val="22"/>
        </w:rPr>
        <w:t>Fundamentação: Descrição da necessidade da contratação, considerado</w:t>
      </w:r>
      <w:r>
        <w:rPr>
          <w:i/>
          <w:spacing w:val="40"/>
          <w:sz w:val="22"/>
        </w:rPr>
        <w:t xml:space="preserve"> </w:t>
      </w:r>
      <w:r>
        <w:rPr>
          <w:i/>
          <w:sz w:val="22"/>
        </w:rPr>
        <w:t>o</w:t>
      </w:r>
      <w:r>
        <w:rPr>
          <w:i/>
          <w:spacing w:val="-1"/>
          <w:sz w:val="22"/>
        </w:rPr>
        <w:t xml:space="preserve"> </w:t>
      </w:r>
      <w:r>
        <w:rPr>
          <w:i/>
          <w:sz w:val="22"/>
        </w:rPr>
        <w:t>problema</w:t>
      </w:r>
      <w:r>
        <w:rPr>
          <w:i/>
          <w:spacing w:val="-1"/>
          <w:sz w:val="22"/>
        </w:rPr>
        <w:t xml:space="preserve"> </w:t>
      </w:r>
      <w:r>
        <w:rPr>
          <w:i/>
          <w:sz w:val="22"/>
        </w:rPr>
        <w:t>a</w:t>
      </w:r>
      <w:r>
        <w:rPr>
          <w:i/>
          <w:spacing w:val="-1"/>
          <w:sz w:val="22"/>
        </w:rPr>
        <w:t xml:space="preserve"> </w:t>
      </w:r>
      <w:r>
        <w:rPr>
          <w:i/>
          <w:sz w:val="22"/>
        </w:rPr>
        <w:t>ser resolvido</w:t>
      </w:r>
      <w:r>
        <w:rPr>
          <w:i/>
          <w:spacing w:val="-1"/>
          <w:sz w:val="22"/>
        </w:rPr>
        <w:t xml:space="preserve"> </w:t>
      </w:r>
      <w:r>
        <w:rPr>
          <w:i/>
          <w:sz w:val="22"/>
        </w:rPr>
        <w:t>sob a</w:t>
      </w:r>
      <w:r>
        <w:rPr>
          <w:i/>
          <w:spacing w:val="-1"/>
          <w:sz w:val="22"/>
        </w:rPr>
        <w:t xml:space="preserve"> </w:t>
      </w:r>
      <w:r>
        <w:rPr>
          <w:i/>
          <w:sz w:val="22"/>
        </w:rPr>
        <w:t>perspectiva</w:t>
      </w:r>
      <w:r>
        <w:rPr>
          <w:i/>
          <w:spacing w:val="-4"/>
          <w:sz w:val="22"/>
        </w:rPr>
        <w:t xml:space="preserve"> </w:t>
      </w:r>
      <w:r>
        <w:rPr>
          <w:i/>
          <w:sz w:val="22"/>
        </w:rPr>
        <w:t>do</w:t>
      </w:r>
      <w:r>
        <w:rPr>
          <w:i/>
          <w:spacing w:val="-1"/>
          <w:sz w:val="22"/>
        </w:rPr>
        <w:t xml:space="preserve"> </w:t>
      </w:r>
      <w:r>
        <w:rPr>
          <w:i/>
          <w:sz w:val="22"/>
        </w:rPr>
        <w:t>interesse público. (inciso I do § 1° do art. 18 da Lei 14.133/2021 e art. 7°, inciso I da IN 40/2020)</w:t>
      </w:r>
    </w:p>
    <w:p w14:paraId="63BC3D8D" w14:textId="77777777" w:rsidR="002F5538" w:rsidRDefault="00F2386B" w:rsidP="00400A51">
      <w:pPr>
        <w:spacing w:line="360" w:lineRule="auto"/>
        <w:ind w:right="170"/>
        <w:jc w:val="both"/>
      </w:pPr>
      <w:r>
        <w:rPr>
          <w:rFonts w:ascii="Arial" w:eastAsia="Times New Roman" w:hAnsi="Arial" w:cs="Arial"/>
        </w:rPr>
        <w:t>2</w:t>
      </w:r>
      <w:r w:rsidR="00D4076F">
        <w:rPr>
          <w:rFonts w:ascii="Arial" w:eastAsia="Times New Roman" w:hAnsi="Arial" w:cs="Arial"/>
        </w:rPr>
        <w:t xml:space="preserve">.1. DO ESTUDO </w:t>
      </w:r>
    </w:p>
    <w:p w14:paraId="1A734119" w14:textId="77777777" w:rsidR="00A305BA" w:rsidRDefault="00F2386B" w:rsidP="00A305BA">
      <w:pPr>
        <w:pStyle w:val="NormalWeb"/>
        <w:spacing w:beforeAutospacing="0" w:afterAutospacing="0" w:line="360" w:lineRule="auto"/>
        <w:jc w:val="both"/>
        <w:rPr>
          <w:rFonts w:ascii="Arial" w:hAnsi="Arial" w:cs="Arial"/>
        </w:rPr>
      </w:pPr>
      <w:r>
        <w:rPr>
          <w:rFonts w:ascii="Arial" w:hAnsi="Arial" w:cs="Arial"/>
        </w:rPr>
        <w:t>2</w:t>
      </w:r>
      <w:r w:rsidR="00D4076F">
        <w:rPr>
          <w:rFonts w:ascii="Arial" w:hAnsi="Arial" w:cs="Arial"/>
        </w:rPr>
        <w:t>.1.</w:t>
      </w:r>
      <w:r w:rsidR="00400A51">
        <w:rPr>
          <w:rFonts w:ascii="Arial" w:hAnsi="Arial" w:cs="Arial"/>
        </w:rPr>
        <w:t xml:space="preserve">2 </w:t>
      </w:r>
      <w:r w:rsidR="00400A51" w:rsidRPr="0028708D">
        <w:rPr>
          <w:rFonts w:ascii="Arial" w:hAnsi="Arial" w:cs="Arial"/>
        </w:rPr>
        <w:t>Nos termos do art. 11 da Lei nº 14.133/2021, que determina que toda contratação pública deve atender a uma necessidade da Administração e estar alinhada com o planejamento e os objetivos institucionais do órgão, justifica-se a presente demanda.</w:t>
      </w:r>
    </w:p>
    <w:p w14:paraId="281CF12A" w14:textId="1C831A73" w:rsidR="00764C10" w:rsidRDefault="00F2386B" w:rsidP="00A305BA">
      <w:pPr>
        <w:pStyle w:val="NormalWeb"/>
        <w:spacing w:beforeAutospacing="0" w:afterAutospacing="0" w:line="360" w:lineRule="auto"/>
        <w:jc w:val="both"/>
        <w:rPr>
          <w:rFonts w:ascii="Arial" w:hAnsi="Arial" w:cs="Arial"/>
        </w:rPr>
      </w:pPr>
      <w:r>
        <w:rPr>
          <w:rFonts w:ascii="Arial" w:hAnsi="Arial" w:cs="Arial"/>
        </w:rPr>
        <w:t>2</w:t>
      </w:r>
      <w:r w:rsidR="00400A51">
        <w:rPr>
          <w:rFonts w:ascii="Arial" w:hAnsi="Arial" w:cs="Arial"/>
        </w:rPr>
        <w:t xml:space="preserve">.1.3 </w:t>
      </w:r>
      <w:r w:rsidR="00400A51" w:rsidRPr="0028708D">
        <w:rPr>
          <w:rFonts w:ascii="Arial" w:hAnsi="Arial" w:cs="Arial"/>
        </w:rPr>
        <w:t xml:space="preserve">A Secretaria </w:t>
      </w:r>
      <w:r w:rsidR="00400A51">
        <w:rPr>
          <w:rFonts w:ascii="Arial" w:hAnsi="Arial" w:cs="Arial"/>
        </w:rPr>
        <w:t>de</w:t>
      </w:r>
      <w:r w:rsidR="004542FD">
        <w:rPr>
          <w:rFonts w:ascii="Arial" w:hAnsi="Arial" w:cs="Arial"/>
        </w:rPr>
        <w:t xml:space="preserve"> Pesca</w:t>
      </w:r>
      <w:r w:rsidR="00400A51" w:rsidRPr="0028708D">
        <w:rPr>
          <w:rFonts w:ascii="Arial" w:hAnsi="Arial" w:cs="Arial"/>
        </w:rPr>
        <w:t xml:space="preserve">, responsável pelas ações de incentivo e fomento </w:t>
      </w:r>
      <w:r w:rsidR="00764C10">
        <w:rPr>
          <w:rFonts w:ascii="Arial" w:hAnsi="Arial" w:cs="Arial"/>
        </w:rPr>
        <w:t>a pesca</w:t>
      </w:r>
      <w:r w:rsidR="00400A51" w:rsidRPr="0028708D">
        <w:rPr>
          <w:rFonts w:ascii="Arial" w:hAnsi="Arial" w:cs="Arial"/>
        </w:rPr>
        <w:t xml:space="preserve"> local, tem</w:t>
      </w:r>
      <w:r w:rsidR="00764C10">
        <w:rPr>
          <w:rFonts w:ascii="Arial" w:hAnsi="Arial" w:cs="Arial"/>
        </w:rPr>
        <w:t xml:space="preserve"> entre outras </w:t>
      </w:r>
      <w:r w:rsidR="00400A51" w:rsidRPr="0028708D">
        <w:rPr>
          <w:rFonts w:ascii="Arial" w:hAnsi="Arial" w:cs="Arial"/>
        </w:rPr>
        <w:t>atribuiç</w:t>
      </w:r>
      <w:r w:rsidR="00764C10">
        <w:rPr>
          <w:rFonts w:ascii="Arial" w:hAnsi="Arial" w:cs="Arial"/>
        </w:rPr>
        <w:t>ões,</w:t>
      </w:r>
      <w:r w:rsidR="00400A51" w:rsidRPr="0028708D">
        <w:rPr>
          <w:rFonts w:ascii="Arial" w:hAnsi="Arial" w:cs="Arial"/>
        </w:rPr>
        <w:t xml:space="preserve"> promover iniciativas que valorizem a cultura, a identidade regional e estimulem o desenvolvimento econômico do município.</w:t>
      </w:r>
    </w:p>
    <w:p w14:paraId="4F66C9FD" w14:textId="22D9A65A" w:rsidR="00400A51" w:rsidRPr="0028708D" w:rsidRDefault="00F2386B" w:rsidP="00A305BA">
      <w:pPr>
        <w:pStyle w:val="NormalWeb"/>
        <w:spacing w:beforeAutospacing="0" w:afterAutospacing="0" w:line="360" w:lineRule="auto"/>
        <w:jc w:val="both"/>
        <w:rPr>
          <w:rFonts w:ascii="Arial" w:hAnsi="Arial" w:cs="Arial"/>
        </w:rPr>
      </w:pPr>
      <w:r>
        <w:rPr>
          <w:rFonts w:ascii="Arial" w:hAnsi="Arial" w:cs="Arial"/>
        </w:rPr>
        <w:t>2</w:t>
      </w:r>
      <w:r w:rsidR="00400A51">
        <w:rPr>
          <w:rFonts w:ascii="Arial" w:hAnsi="Arial" w:cs="Arial"/>
        </w:rPr>
        <w:t xml:space="preserve">.1.4 </w:t>
      </w:r>
      <w:r w:rsidR="00400A51" w:rsidRPr="0028708D">
        <w:rPr>
          <w:rFonts w:ascii="Arial" w:hAnsi="Arial" w:cs="Arial"/>
        </w:rPr>
        <w:t xml:space="preserve">Neste contexto, considerando a </w:t>
      </w:r>
      <w:r w:rsidR="00400A51" w:rsidRPr="00764C10">
        <w:rPr>
          <w:rFonts w:ascii="Arial" w:hAnsi="Arial" w:cs="Arial"/>
        </w:rPr>
        <w:t xml:space="preserve">realização do evento </w:t>
      </w:r>
      <w:r w:rsidR="00764C10" w:rsidRPr="00764C10">
        <w:rPr>
          <w:rFonts w:ascii="Arial" w:hAnsi="Arial" w:cs="Arial"/>
        </w:rPr>
        <w:t>da 6ª etapa do Circuito de Pesca de Marica</w:t>
      </w:r>
      <w:r w:rsidR="00400A51" w:rsidRPr="0028708D">
        <w:rPr>
          <w:rFonts w:ascii="Arial" w:hAnsi="Arial" w:cs="Arial"/>
        </w:rPr>
        <w:t>, a contratação d</w:t>
      </w:r>
      <w:r w:rsidR="00400A51">
        <w:rPr>
          <w:rFonts w:ascii="Arial" w:hAnsi="Arial" w:cs="Arial"/>
        </w:rPr>
        <w:t>os</w:t>
      </w:r>
      <w:r w:rsidR="00400A51" w:rsidRPr="0028708D">
        <w:rPr>
          <w:rFonts w:ascii="Arial" w:hAnsi="Arial" w:cs="Arial"/>
        </w:rPr>
        <w:t xml:space="preserve"> artist</w:t>
      </w:r>
      <w:r w:rsidR="00400A51">
        <w:rPr>
          <w:rFonts w:ascii="Arial" w:hAnsi="Arial" w:cs="Arial"/>
        </w:rPr>
        <w:t xml:space="preserve">as </w:t>
      </w:r>
      <w:r w:rsidR="00400A51" w:rsidRPr="0028708D">
        <w:rPr>
          <w:rFonts w:ascii="Arial" w:hAnsi="Arial" w:cs="Arial"/>
        </w:rPr>
        <w:t>se mostra necessária e compatível com as finalidades da Administração Pública.</w:t>
      </w:r>
    </w:p>
    <w:p w14:paraId="355FCF1E" w14:textId="77777777" w:rsidR="00400A51" w:rsidRPr="0028708D" w:rsidRDefault="00F2386B" w:rsidP="00400A51">
      <w:pPr>
        <w:pStyle w:val="NormalWeb"/>
        <w:spacing w:beforeAutospacing="0" w:afterAutospacing="0" w:line="360" w:lineRule="auto"/>
        <w:jc w:val="both"/>
        <w:rPr>
          <w:rFonts w:ascii="Arial" w:hAnsi="Arial" w:cs="Arial"/>
        </w:rPr>
      </w:pPr>
      <w:r>
        <w:rPr>
          <w:rFonts w:ascii="Arial" w:hAnsi="Arial" w:cs="Arial"/>
        </w:rPr>
        <w:t>2</w:t>
      </w:r>
      <w:r w:rsidR="00400A51">
        <w:rPr>
          <w:rFonts w:ascii="Arial" w:hAnsi="Arial" w:cs="Arial"/>
        </w:rPr>
        <w:t xml:space="preserve">.1.5 </w:t>
      </w:r>
      <w:r w:rsidR="00400A51" w:rsidRPr="0028708D">
        <w:rPr>
          <w:rFonts w:ascii="Arial" w:hAnsi="Arial" w:cs="Arial"/>
        </w:rPr>
        <w:t>A presença de artistas em eventos públicos representa uma oportunidade de valorização da produção cultural local, promoção da identidade regional e geração de fluxo turístico, o que contribui diretamente para o incremento do comércio</w:t>
      </w:r>
      <w:r w:rsidR="0012396D">
        <w:rPr>
          <w:rFonts w:ascii="Arial" w:hAnsi="Arial" w:cs="Arial"/>
        </w:rPr>
        <w:t xml:space="preserve"> local</w:t>
      </w:r>
      <w:r w:rsidR="00400A51" w:rsidRPr="0028708D">
        <w:rPr>
          <w:rFonts w:ascii="Arial" w:hAnsi="Arial" w:cs="Arial"/>
        </w:rPr>
        <w:t xml:space="preserve">, </w:t>
      </w:r>
      <w:r w:rsidR="0012396D">
        <w:rPr>
          <w:rFonts w:ascii="Arial" w:hAnsi="Arial" w:cs="Arial"/>
        </w:rPr>
        <w:t xml:space="preserve">bem como da </w:t>
      </w:r>
      <w:r w:rsidR="00400A51" w:rsidRPr="0028708D">
        <w:rPr>
          <w:rFonts w:ascii="Arial" w:hAnsi="Arial" w:cs="Arial"/>
        </w:rPr>
        <w:t>economia criativa.</w:t>
      </w:r>
    </w:p>
    <w:p w14:paraId="3799946E" w14:textId="77777777" w:rsidR="00400A51" w:rsidRPr="0028708D" w:rsidRDefault="00F2386B" w:rsidP="0012396D">
      <w:pPr>
        <w:pStyle w:val="NormalWeb"/>
        <w:spacing w:beforeAutospacing="0" w:afterAutospacing="0" w:line="360" w:lineRule="auto"/>
        <w:jc w:val="both"/>
        <w:rPr>
          <w:rFonts w:ascii="Arial" w:hAnsi="Arial" w:cs="Arial"/>
        </w:rPr>
      </w:pPr>
      <w:r>
        <w:rPr>
          <w:rFonts w:ascii="Arial" w:hAnsi="Arial" w:cs="Arial"/>
        </w:rPr>
        <w:t>2</w:t>
      </w:r>
      <w:r w:rsidR="0012396D">
        <w:rPr>
          <w:rFonts w:ascii="Arial" w:hAnsi="Arial" w:cs="Arial"/>
        </w:rPr>
        <w:t xml:space="preserve">.1.6 </w:t>
      </w:r>
      <w:r w:rsidR="00400A51" w:rsidRPr="0028708D">
        <w:rPr>
          <w:rFonts w:ascii="Arial" w:hAnsi="Arial" w:cs="Arial"/>
        </w:rPr>
        <w:t>Assim, a contratação proposta visa não apenas atender ao calendário oficial de eventos, mas também impulsionar o turismo e movimentar a economia da cidade, em consonância com os princípios da eficiência, economicidade, interesse público e desenvolvimento sustentável.</w:t>
      </w:r>
    </w:p>
    <w:p w14:paraId="19E01455" w14:textId="77777777" w:rsidR="00400A51" w:rsidRPr="007C51F0" w:rsidRDefault="00F2386B" w:rsidP="0012396D">
      <w:pPr>
        <w:spacing w:line="360" w:lineRule="auto"/>
        <w:jc w:val="both"/>
        <w:rPr>
          <w:rFonts w:ascii="Arial" w:eastAsia="Times New Roman" w:hAnsi="Arial" w:cs="Arial"/>
        </w:rPr>
      </w:pPr>
      <w:r>
        <w:rPr>
          <w:rFonts w:ascii="Arial" w:eastAsia="Times New Roman" w:hAnsi="Arial" w:cs="Arial"/>
        </w:rPr>
        <w:t>2</w:t>
      </w:r>
      <w:r w:rsidR="0012396D">
        <w:rPr>
          <w:rFonts w:ascii="Arial" w:eastAsia="Times New Roman" w:hAnsi="Arial" w:cs="Arial"/>
        </w:rPr>
        <w:t xml:space="preserve">.1.7 </w:t>
      </w:r>
      <w:r w:rsidR="00400A51" w:rsidRPr="007C51F0">
        <w:rPr>
          <w:rFonts w:ascii="Arial" w:eastAsia="Times New Roman" w:hAnsi="Arial" w:cs="Arial"/>
        </w:rPr>
        <w:t xml:space="preserve">O </w:t>
      </w:r>
      <w:r w:rsidR="00400A51" w:rsidRPr="00410FAC">
        <w:rPr>
          <w:rFonts w:ascii="Arial" w:eastAsia="Times New Roman" w:hAnsi="Arial" w:cs="Arial"/>
        </w:rPr>
        <w:t>crescimento populacional da municipalidade</w:t>
      </w:r>
      <w:r w:rsidR="00400A51" w:rsidRPr="00410FAC">
        <w:rPr>
          <w:rFonts w:ascii="Arial" w:eastAsia="Times New Roman" w:hAnsi="Arial" w:cs="Arial"/>
          <w:vertAlign w:val="superscript"/>
        </w:rPr>
        <w:t>2</w:t>
      </w:r>
      <w:r w:rsidR="00400A51" w:rsidRPr="00410FAC">
        <w:rPr>
          <w:rFonts w:ascii="Arial" w:eastAsia="Times New Roman" w:hAnsi="Arial" w:cs="Arial"/>
        </w:rPr>
        <w:t xml:space="preserve"> também é um fato gerador por esse maior público presente nos eventos. De acordo com IBGE ocorreu nos últimos anos um aumento de mais de 50% entre o Censo</w:t>
      </w:r>
      <w:r w:rsidR="00400A51" w:rsidRPr="00410FAC">
        <w:rPr>
          <w:rFonts w:ascii="Arial" w:eastAsia="Times New Roman" w:hAnsi="Arial" w:cs="Arial"/>
          <w:vertAlign w:val="superscript"/>
        </w:rPr>
        <w:t>2</w:t>
      </w:r>
      <w:r w:rsidR="00400A51" w:rsidRPr="00410FAC">
        <w:rPr>
          <w:rFonts w:ascii="Arial" w:eastAsia="Times New Roman" w:hAnsi="Arial" w:cs="Arial"/>
        </w:rPr>
        <w:t xml:space="preserve"> 2010 X 2022. Destacamos que atualmente mais de 75% da população da cidade não são “nativos” de Maricá, trazendo novos costumes e cultura </w:t>
      </w:r>
      <w:r w:rsidR="00400A51" w:rsidRPr="007C51F0">
        <w:rPr>
          <w:rFonts w:ascii="Arial" w:eastAsia="Times New Roman" w:hAnsi="Arial" w:cs="Arial"/>
        </w:rPr>
        <w:t xml:space="preserve">gerando uma expectativa similar das grandes regiões oriundas dos diversos estados.  </w:t>
      </w:r>
    </w:p>
    <w:p w14:paraId="4478C896" w14:textId="77777777" w:rsidR="00400A51" w:rsidRPr="007C51F0" w:rsidRDefault="00F2386B" w:rsidP="0012396D">
      <w:pPr>
        <w:spacing w:line="360" w:lineRule="auto"/>
        <w:jc w:val="both"/>
        <w:rPr>
          <w:rFonts w:ascii="Arial" w:eastAsia="Times New Roman" w:hAnsi="Arial" w:cs="Arial"/>
        </w:rPr>
      </w:pPr>
      <w:r>
        <w:rPr>
          <w:rFonts w:ascii="Arial" w:eastAsia="Times New Roman" w:hAnsi="Arial" w:cs="Arial"/>
        </w:rPr>
        <w:t>2</w:t>
      </w:r>
      <w:r w:rsidR="0012396D">
        <w:rPr>
          <w:rFonts w:ascii="Arial" w:eastAsia="Times New Roman" w:hAnsi="Arial" w:cs="Arial"/>
        </w:rPr>
        <w:t xml:space="preserve">.1.8 </w:t>
      </w:r>
      <w:r w:rsidR="00400A51" w:rsidRPr="007C51F0">
        <w:rPr>
          <w:rFonts w:ascii="Arial" w:eastAsia="Times New Roman" w:hAnsi="Arial" w:cs="Arial"/>
        </w:rPr>
        <w:t xml:space="preserve">Outro fator relevante é quanto </w:t>
      </w:r>
      <w:r w:rsidR="00400A51">
        <w:rPr>
          <w:rFonts w:ascii="Arial" w:eastAsia="Times New Roman" w:hAnsi="Arial" w:cs="Arial"/>
        </w:rPr>
        <w:t>isso</w:t>
      </w:r>
      <w:r w:rsidR="00400A51" w:rsidRPr="007C51F0">
        <w:rPr>
          <w:rFonts w:ascii="Arial" w:eastAsia="Times New Roman" w:hAnsi="Arial" w:cs="Arial"/>
        </w:rPr>
        <w:t xml:space="preserve"> gera de arrecadação para o município. Conforme estudo da Fundação Getúlio Vargas (FGV). Para cada R$ 1,00 investido retorna R$ 17,05 na economia local.</w:t>
      </w:r>
    </w:p>
    <w:p w14:paraId="68B3F5CF" w14:textId="77777777" w:rsidR="00400A51" w:rsidRDefault="00400A51" w:rsidP="00400A51">
      <w:pPr>
        <w:spacing w:line="360" w:lineRule="auto"/>
        <w:ind w:firstLine="708"/>
        <w:jc w:val="center"/>
        <w:rPr>
          <w:rFonts w:ascii="Arial" w:eastAsia="Times New Roman" w:hAnsi="Arial" w:cs="Arial"/>
        </w:rPr>
      </w:pPr>
      <w:r w:rsidRPr="007C51F0">
        <w:rPr>
          <w:rFonts w:ascii="Arial" w:eastAsia="Times New Roman" w:hAnsi="Arial" w:cs="Arial"/>
          <w:noProof/>
        </w:rPr>
        <w:drawing>
          <wp:inline distT="0" distB="0" distL="0" distR="0" wp14:anchorId="674C4BD5" wp14:editId="750620C3">
            <wp:extent cx="3762375" cy="2176000"/>
            <wp:effectExtent l="0" t="0" r="0" b="0"/>
            <wp:docPr id="1315985185" name="Imagem 3" descr="Interface gráfica do usuário, Sit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985185" name="Imagem 3" descr="Interface gráfica do usuário, Site&#10;&#10;Descrição gerada automaticamente"/>
                    <pic:cNvPicPr/>
                  </pic:nvPicPr>
                  <pic:blipFill rotWithShape="1">
                    <a:blip r:embed="rId8" cstate="print">
                      <a:extLst>
                        <a:ext uri="{28A0092B-C50C-407E-A947-70E740481C1C}">
                          <a14:useLocalDpi xmlns:a14="http://schemas.microsoft.com/office/drawing/2010/main" val="0"/>
                        </a:ext>
                      </a:extLst>
                    </a:blip>
                    <a:srcRect l="25870" t="20320" r="11101" b="21355"/>
                    <a:stretch/>
                  </pic:blipFill>
                  <pic:spPr bwMode="auto">
                    <a:xfrm>
                      <a:off x="0" y="0"/>
                      <a:ext cx="3791111" cy="2192620"/>
                    </a:xfrm>
                    <a:prstGeom prst="rect">
                      <a:avLst/>
                    </a:prstGeom>
                    <a:ln>
                      <a:noFill/>
                    </a:ln>
                    <a:extLst>
                      <a:ext uri="{53640926-AAD7-44D8-BBD7-CCE9431645EC}">
                        <a14:shadowObscured xmlns:a14="http://schemas.microsoft.com/office/drawing/2010/main"/>
                      </a:ext>
                    </a:extLst>
                  </pic:spPr>
                </pic:pic>
              </a:graphicData>
            </a:graphic>
          </wp:inline>
        </w:drawing>
      </w:r>
    </w:p>
    <w:p w14:paraId="5AEA05CD" w14:textId="77777777" w:rsidR="002F5538" w:rsidRDefault="00F2386B" w:rsidP="00F30AE3">
      <w:pPr>
        <w:pStyle w:val="NormalWeb"/>
        <w:spacing w:beforeAutospacing="0" w:afterAutospacing="0" w:line="360" w:lineRule="auto"/>
        <w:jc w:val="both"/>
        <w:rPr>
          <w:rFonts w:ascii="Arial" w:hAnsi="Arial" w:cs="Arial"/>
        </w:rPr>
      </w:pPr>
      <w:r>
        <w:rPr>
          <w:rFonts w:ascii="Arial" w:hAnsi="Arial" w:cs="Arial"/>
        </w:rPr>
        <w:t>2</w:t>
      </w:r>
      <w:r w:rsidR="0012396D">
        <w:rPr>
          <w:rFonts w:ascii="Arial" w:hAnsi="Arial" w:cs="Arial"/>
        </w:rPr>
        <w:t xml:space="preserve">.1.9 </w:t>
      </w:r>
      <w:r w:rsidR="00400A51" w:rsidRPr="007C51F0">
        <w:rPr>
          <w:rFonts w:ascii="Arial" w:hAnsi="Arial" w:cs="Arial"/>
        </w:rPr>
        <w:t>Destacamos que a contratação dos artista</w:t>
      </w:r>
      <w:r w:rsidR="00400A51">
        <w:rPr>
          <w:rFonts w:ascii="Arial" w:hAnsi="Arial" w:cs="Arial"/>
        </w:rPr>
        <w:t>s que compõe as apresentações</w:t>
      </w:r>
      <w:r w:rsidR="00400A51" w:rsidRPr="007C51F0">
        <w:rPr>
          <w:rFonts w:ascii="Arial" w:hAnsi="Arial" w:cs="Arial"/>
        </w:rPr>
        <w:t xml:space="preserve"> </w:t>
      </w:r>
      <w:r w:rsidR="00400A51">
        <w:rPr>
          <w:rFonts w:ascii="Arial" w:hAnsi="Arial" w:cs="Arial"/>
        </w:rPr>
        <w:t>na</w:t>
      </w:r>
      <w:r w:rsidR="00400A51" w:rsidRPr="007C51F0">
        <w:rPr>
          <w:rFonts w:ascii="Arial" w:hAnsi="Arial" w:cs="Arial"/>
        </w:rPr>
        <w:t xml:space="preserve"> cidade co</w:t>
      </w:r>
      <w:r w:rsidR="00400A51">
        <w:rPr>
          <w:rFonts w:ascii="Arial" w:hAnsi="Arial" w:cs="Arial"/>
        </w:rPr>
        <w:t>rr</w:t>
      </w:r>
      <w:r w:rsidR="00400A51" w:rsidRPr="007C51F0">
        <w:rPr>
          <w:rFonts w:ascii="Arial" w:hAnsi="Arial" w:cs="Arial"/>
        </w:rPr>
        <w:t>elacionados no ETP</w:t>
      </w:r>
      <w:r w:rsidR="00400A51">
        <w:rPr>
          <w:rFonts w:ascii="Arial" w:hAnsi="Arial" w:cs="Arial"/>
        </w:rPr>
        <w:t>,</w:t>
      </w:r>
      <w:r w:rsidR="00400A51" w:rsidRPr="007C51F0">
        <w:rPr>
          <w:rFonts w:ascii="Arial" w:hAnsi="Arial" w:cs="Arial"/>
        </w:rPr>
        <w:t xml:space="preserve"> são de interesse público, respeitando os princípios da legalidade, razoabilidade, proporcionalidade e economicidade.</w:t>
      </w:r>
    </w:p>
    <w:p w14:paraId="2A923312" w14:textId="77777777" w:rsidR="0084528F" w:rsidRDefault="0084528F" w:rsidP="00F30AE3">
      <w:pPr>
        <w:pStyle w:val="NormalWeb"/>
        <w:spacing w:beforeAutospacing="0" w:afterAutospacing="0" w:line="360" w:lineRule="auto"/>
        <w:jc w:val="both"/>
        <w:rPr>
          <w:rFonts w:ascii="Arial" w:hAnsi="Arial" w:cs="Arial"/>
        </w:rPr>
      </w:pPr>
    </w:p>
    <w:p w14:paraId="5EED701F" w14:textId="77777777" w:rsidR="0012396D" w:rsidRDefault="00F2386B">
      <w:pPr>
        <w:spacing w:line="360" w:lineRule="auto"/>
        <w:jc w:val="both"/>
        <w:rPr>
          <w:rFonts w:ascii="Arial" w:hAnsi="Arial" w:cs="Arial"/>
          <w:lang w:eastAsia="en-US"/>
        </w:rPr>
      </w:pPr>
      <w:r>
        <w:rPr>
          <w:rFonts w:ascii="Arial" w:hAnsi="Arial" w:cs="Arial"/>
          <w:lang w:eastAsia="en-US"/>
        </w:rPr>
        <w:t>3</w:t>
      </w:r>
      <w:r w:rsidR="0012396D">
        <w:rPr>
          <w:rFonts w:ascii="Arial" w:hAnsi="Arial" w:cs="Arial"/>
          <w:lang w:eastAsia="en-US"/>
        </w:rPr>
        <w:t xml:space="preserve">. </w:t>
      </w:r>
      <w:r w:rsidR="0012396D" w:rsidRPr="0012396D">
        <w:rPr>
          <w:rFonts w:ascii="Arial" w:hAnsi="Arial" w:cs="Arial"/>
          <w:highlight w:val="lightGray"/>
          <w:lang w:eastAsia="en-US"/>
        </w:rPr>
        <w:t>LEVANTAMENTO DE MERCADO</w:t>
      </w:r>
      <w:r w:rsidR="0012396D">
        <w:rPr>
          <w:rFonts w:ascii="Arial" w:hAnsi="Arial" w:cs="Arial"/>
          <w:lang w:eastAsia="en-US"/>
        </w:rPr>
        <w:t xml:space="preserve"> </w:t>
      </w:r>
    </w:p>
    <w:p w14:paraId="724251FD" w14:textId="45BDF794" w:rsidR="002F5538" w:rsidRDefault="00F2386B">
      <w:pPr>
        <w:spacing w:line="360" w:lineRule="auto"/>
        <w:jc w:val="both"/>
        <w:rPr>
          <w:rFonts w:ascii="Arial" w:hAnsi="Arial" w:cs="Arial"/>
          <w:lang w:eastAsia="en-US"/>
        </w:rPr>
      </w:pPr>
      <w:r>
        <w:rPr>
          <w:rFonts w:ascii="Arial" w:hAnsi="Arial" w:cs="Arial"/>
          <w:lang w:eastAsia="en-US"/>
        </w:rPr>
        <w:t>3</w:t>
      </w:r>
      <w:r w:rsidR="0012396D" w:rsidRPr="0012396D">
        <w:rPr>
          <w:rFonts w:ascii="Arial" w:hAnsi="Arial" w:cs="Arial"/>
          <w:lang w:eastAsia="en-US"/>
        </w:rPr>
        <w:t>.1 Das Especificações E A Melhor Solução</w:t>
      </w:r>
    </w:p>
    <w:p w14:paraId="75503ED5" w14:textId="0A1B93E9" w:rsidR="002F5538" w:rsidRPr="0012396D" w:rsidRDefault="00F2386B" w:rsidP="0012396D">
      <w:pPr>
        <w:spacing w:line="360" w:lineRule="auto"/>
        <w:jc w:val="both"/>
      </w:pPr>
      <w:r>
        <w:rPr>
          <w:rFonts w:ascii="Arial" w:hAnsi="Arial" w:cs="Arial"/>
          <w:lang w:eastAsia="en-US"/>
        </w:rPr>
        <w:t>3</w:t>
      </w:r>
      <w:r w:rsidR="00D4076F">
        <w:rPr>
          <w:rFonts w:ascii="Arial" w:hAnsi="Arial" w:cs="Arial"/>
          <w:lang w:eastAsia="en-US"/>
        </w:rPr>
        <w:t>.</w:t>
      </w:r>
      <w:r w:rsidR="00764C10">
        <w:rPr>
          <w:rFonts w:ascii="Arial" w:hAnsi="Arial" w:cs="Arial"/>
          <w:lang w:eastAsia="en-US"/>
        </w:rPr>
        <w:t>2</w:t>
      </w:r>
      <w:r w:rsidR="00D4076F">
        <w:rPr>
          <w:rFonts w:ascii="Arial" w:hAnsi="Arial" w:cs="Arial"/>
          <w:lang w:eastAsia="en-US"/>
        </w:rPr>
        <w:t>. Quanto o levantamento, observou-se várias possibilidades:</w:t>
      </w:r>
    </w:p>
    <w:p w14:paraId="22876F30" w14:textId="03E8747B" w:rsidR="002F5538" w:rsidRPr="00A4599F" w:rsidRDefault="00F2386B">
      <w:pPr>
        <w:spacing w:line="360" w:lineRule="auto"/>
        <w:jc w:val="both"/>
      </w:pPr>
      <w:r>
        <w:rPr>
          <w:rFonts w:ascii="Arial" w:hAnsi="Arial" w:cs="Arial"/>
          <w:lang w:eastAsia="en-US"/>
        </w:rPr>
        <w:t>3</w:t>
      </w:r>
      <w:r w:rsidR="00D4076F">
        <w:rPr>
          <w:rFonts w:ascii="Arial" w:hAnsi="Arial" w:cs="Arial"/>
          <w:lang w:eastAsia="en-US"/>
        </w:rPr>
        <w:t>.</w:t>
      </w:r>
      <w:r w:rsidR="00764C10">
        <w:rPr>
          <w:rFonts w:ascii="Arial" w:hAnsi="Arial" w:cs="Arial"/>
          <w:lang w:eastAsia="en-US"/>
        </w:rPr>
        <w:t>2</w:t>
      </w:r>
      <w:r w:rsidR="00D4076F">
        <w:rPr>
          <w:rFonts w:ascii="Arial" w:hAnsi="Arial" w:cs="Arial"/>
          <w:lang w:eastAsia="en-US"/>
        </w:rPr>
        <w:t>.</w:t>
      </w:r>
      <w:r w:rsidR="0012396D">
        <w:rPr>
          <w:rFonts w:ascii="Arial" w:hAnsi="Arial" w:cs="Arial"/>
          <w:lang w:eastAsia="en-US"/>
        </w:rPr>
        <w:t>1</w:t>
      </w:r>
      <w:r w:rsidR="00D4076F">
        <w:rPr>
          <w:rFonts w:ascii="Arial" w:hAnsi="Arial" w:cs="Arial"/>
          <w:lang w:eastAsia="en-US"/>
        </w:rPr>
        <w:t xml:space="preserve">. </w:t>
      </w:r>
      <w:r w:rsidR="00D4076F">
        <w:rPr>
          <w:rFonts w:ascii="Arial" w:hAnsi="Arial" w:cs="Arial"/>
          <w:u w:val="single"/>
          <w:lang w:eastAsia="en-US"/>
        </w:rPr>
        <w:t>Solução 1</w:t>
      </w:r>
      <w:r w:rsidR="00D4076F">
        <w:rPr>
          <w:rFonts w:ascii="Arial" w:hAnsi="Arial" w:cs="Arial"/>
          <w:lang w:eastAsia="en-US"/>
        </w:rPr>
        <w:t xml:space="preserve"> – Licitação de uma produtora artística – </w:t>
      </w:r>
      <w:r w:rsidR="0012396D">
        <w:rPr>
          <w:rFonts w:ascii="Arial" w:hAnsi="Arial" w:cs="Arial"/>
          <w:lang w:eastAsia="en-US"/>
        </w:rPr>
        <w:t xml:space="preserve">No período </w:t>
      </w:r>
      <w:r w:rsidR="00D4076F">
        <w:rPr>
          <w:rFonts w:ascii="Arial" w:hAnsi="Arial" w:cs="Arial"/>
          <w:lang w:eastAsia="en-US"/>
        </w:rPr>
        <w:t>deste estudo nos deparamos com algumas contratações de artistas através do sistema de registro de</w:t>
      </w:r>
    </w:p>
    <w:p w14:paraId="40C13704" w14:textId="77777777" w:rsidR="002F5538" w:rsidRPr="00A4599F" w:rsidRDefault="00D4076F">
      <w:pPr>
        <w:spacing w:line="360" w:lineRule="auto"/>
        <w:jc w:val="both"/>
        <w:rPr>
          <w:b/>
          <w:bCs/>
        </w:rPr>
      </w:pPr>
      <w:r>
        <w:rPr>
          <w:rFonts w:ascii="Arial" w:hAnsi="Arial" w:cs="Arial"/>
          <w:lang w:eastAsia="en-US"/>
        </w:rPr>
        <w:t>preço. Neste caso teríamos que estimar os artistas e limitar os seus valores. Há de se destacar que cada artista é único e terá seu valor comprovadamente através de Notas Fiscais ou contratos emitidos. Estimar um valor fixo pode ocasionar um empenho maior ou menor dependo do artista a ser contratado. Outro fato relevante, é que a contratação deverá ocorrer diretamente com o artista ou seu empresário exclusivo, vedada exclusividade para determinado evento. Assim, não temos garantia que a empresa vencedora do processo licitatório terá a exclusividade de tais artistas locais e regionais a serem contratados.</w:t>
      </w:r>
      <w:r w:rsidR="0012396D">
        <w:rPr>
          <w:rFonts w:ascii="Arial" w:hAnsi="Arial" w:cs="Arial"/>
          <w:lang w:eastAsia="en-US"/>
        </w:rPr>
        <w:t xml:space="preserve"> </w:t>
      </w:r>
      <w:r w:rsidRPr="00A4599F">
        <w:rPr>
          <w:rFonts w:ascii="Arial" w:hAnsi="Arial" w:cs="Arial"/>
          <w:b/>
          <w:bCs/>
          <w:lang w:eastAsia="en-US"/>
        </w:rPr>
        <w:t xml:space="preserve">Em virtude do explanado foi descartada essa solução. </w:t>
      </w:r>
    </w:p>
    <w:p w14:paraId="4F685F3B" w14:textId="51EE2989" w:rsidR="002F5538" w:rsidRDefault="00F2386B">
      <w:pPr>
        <w:jc w:val="both"/>
      </w:pPr>
      <w:r>
        <w:rPr>
          <w:rFonts w:ascii="Arial" w:hAnsi="Arial" w:cs="Arial"/>
          <w:lang w:eastAsia="en-US"/>
        </w:rPr>
        <w:t>3</w:t>
      </w:r>
      <w:r w:rsidR="00D4076F">
        <w:rPr>
          <w:rFonts w:ascii="Arial" w:hAnsi="Arial" w:cs="Arial"/>
          <w:lang w:eastAsia="en-US"/>
        </w:rPr>
        <w:t>.</w:t>
      </w:r>
      <w:r w:rsidR="00764C10">
        <w:rPr>
          <w:rFonts w:ascii="Arial" w:hAnsi="Arial" w:cs="Arial"/>
          <w:lang w:eastAsia="en-US"/>
        </w:rPr>
        <w:t>2</w:t>
      </w:r>
      <w:r w:rsidR="00D4076F">
        <w:rPr>
          <w:rFonts w:ascii="Arial" w:hAnsi="Arial" w:cs="Arial"/>
          <w:lang w:eastAsia="en-US"/>
        </w:rPr>
        <w:t>.</w:t>
      </w:r>
      <w:r w:rsidR="0012396D">
        <w:rPr>
          <w:rFonts w:ascii="Arial" w:hAnsi="Arial" w:cs="Arial"/>
          <w:lang w:eastAsia="en-US"/>
        </w:rPr>
        <w:t>2</w:t>
      </w:r>
      <w:r w:rsidR="00D4076F">
        <w:rPr>
          <w:rFonts w:ascii="Arial" w:hAnsi="Arial" w:cs="Arial"/>
          <w:lang w:eastAsia="en-US"/>
        </w:rPr>
        <w:t xml:space="preserve">. </w:t>
      </w:r>
      <w:r w:rsidR="00D4076F">
        <w:rPr>
          <w:rFonts w:ascii="Arial" w:hAnsi="Arial" w:cs="Arial"/>
          <w:u w:val="single"/>
          <w:lang w:eastAsia="en-US"/>
        </w:rPr>
        <w:t>Solução 2</w:t>
      </w:r>
      <w:r w:rsidR="00D4076F">
        <w:rPr>
          <w:rFonts w:ascii="Arial" w:hAnsi="Arial" w:cs="Arial"/>
          <w:lang w:eastAsia="en-US"/>
        </w:rPr>
        <w:t xml:space="preserve"> – O art. 74, inciso II, da Lei Federal nº 14.133/2021 fala diretamente da hipótese da inexigibilidade para contratação de profissional do setor artístico, vejamos:</w:t>
      </w:r>
    </w:p>
    <w:p w14:paraId="721A3EE9" w14:textId="77777777" w:rsidR="00A4599F" w:rsidRPr="00A4599F" w:rsidRDefault="00D4076F" w:rsidP="00A4599F">
      <w:pPr>
        <w:spacing w:before="232"/>
        <w:ind w:left="2608"/>
        <w:rPr>
          <w:b/>
          <w:bCs/>
          <w:i/>
          <w:spacing w:val="-2"/>
        </w:rPr>
      </w:pPr>
      <w:r w:rsidRPr="00A4599F">
        <w:rPr>
          <w:b/>
          <w:bCs/>
          <w:i/>
        </w:rPr>
        <w:t>Art.</w:t>
      </w:r>
      <w:r w:rsidRPr="00A4599F">
        <w:rPr>
          <w:b/>
          <w:bCs/>
          <w:i/>
          <w:spacing w:val="34"/>
        </w:rPr>
        <w:t xml:space="preserve"> </w:t>
      </w:r>
      <w:r w:rsidRPr="00A4599F">
        <w:rPr>
          <w:b/>
          <w:bCs/>
          <w:i/>
        </w:rPr>
        <w:t>74.</w:t>
      </w:r>
      <w:r w:rsidRPr="00A4599F">
        <w:rPr>
          <w:b/>
          <w:bCs/>
          <w:i/>
          <w:spacing w:val="34"/>
        </w:rPr>
        <w:t xml:space="preserve"> </w:t>
      </w:r>
      <w:r w:rsidRPr="00A4599F">
        <w:rPr>
          <w:b/>
          <w:bCs/>
          <w:i/>
        </w:rPr>
        <w:t>É</w:t>
      </w:r>
      <w:r w:rsidRPr="00A4599F">
        <w:rPr>
          <w:b/>
          <w:bCs/>
          <w:i/>
          <w:spacing w:val="34"/>
        </w:rPr>
        <w:t xml:space="preserve"> </w:t>
      </w:r>
      <w:r w:rsidRPr="00A4599F">
        <w:rPr>
          <w:b/>
          <w:bCs/>
          <w:i/>
        </w:rPr>
        <w:t>inexigível</w:t>
      </w:r>
      <w:r w:rsidRPr="00A4599F">
        <w:rPr>
          <w:b/>
          <w:bCs/>
          <w:i/>
          <w:spacing w:val="32"/>
        </w:rPr>
        <w:t xml:space="preserve"> </w:t>
      </w:r>
      <w:r w:rsidRPr="00A4599F">
        <w:rPr>
          <w:b/>
          <w:bCs/>
          <w:i/>
        </w:rPr>
        <w:t>a</w:t>
      </w:r>
      <w:r w:rsidRPr="00A4599F">
        <w:rPr>
          <w:b/>
          <w:bCs/>
          <w:i/>
          <w:spacing w:val="33"/>
        </w:rPr>
        <w:t xml:space="preserve"> </w:t>
      </w:r>
      <w:r w:rsidRPr="00A4599F">
        <w:rPr>
          <w:b/>
          <w:bCs/>
          <w:i/>
        </w:rPr>
        <w:t>licitação</w:t>
      </w:r>
      <w:r w:rsidRPr="00A4599F">
        <w:rPr>
          <w:b/>
          <w:bCs/>
          <w:i/>
          <w:spacing w:val="33"/>
        </w:rPr>
        <w:t xml:space="preserve"> </w:t>
      </w:r>
      <w:r w:rsidRPr="00A4599F">
        <w:rPr>
          <w:b/>
          <w:bCs/>
          <w:i/>
        </w:rPr>
        <w:t>quando</w:t>
      </w:r>
      <w:r w:rsidRPr="00A4599F">
        <w:rPr>
          <w:b/>
          <w:bCs/>
          <w:i/>
          <w:spacing w:val="35"/>
        </w:rPr>
        <w:t xml:space="preserve"> </w:t>
      </w:r>
      <w:r w:rsidRPr="00A4599F">
        <w:rPr>
          <w:b/>
          <w:bCs/>
          <w:i/>
        </w:rPr>
        <w:t>inviável</w:t>
      </w:r>
      <w:r w:rsidRPr="00A4599F">
        <w:rPr>
          <w:b/>
          <w:bCs/>
          <w:i/>
          <w:spacing w:val="32"/>
        </w:rPr>
        <w:t xml:space="preserve"> </w:t>
      </w:r>
      <w:r w:rsidRPr="00A4599F">
        <w:rPr>
          <w:b/>
          <w:bCs/>
          <w:i/>
        </w:rPr>
        <w:t>a</w:t>
      </w:r>
      <w:r w:rsidRPr="00A4599F">
        <w:rPr>
          <w:b/>
          <w:bCs/>
          <w:i/>
          <w:spacing w:val="33"/>
        </w:rPr>
        <w:t xml:space="preserve"> </w:t>
      </w:r>
      <w:r w:rsidRPr="00A4599F">
        <w:rPr>
          <w:b/>
          <w:bCs/>
          <w:i/>
        </w:rPr>
        <w:t>competição,</w:t>
      </w:r>
      <w:r w:rsidRPr="00A4599F">
        <w:rPr>
          <w:b/>
          <w:bCs/>
          <w:i/>
          <w:spacing w:val="32"/>
        </w:rPr>
        <w:t xml:space="preserve"> </w:t>
      </w:r>
      <w:r w:rsidRPr="00A4599F">
        <w:rPr>
          <w:b/>
          <w:bCs/>
          <w:i/>
        </w:rPr>
        <w:t>em</w:t>
      </w:r>
      <w:r w:rsidRPr="00A4599F">
        <w:rPr>
          <w:b/>
          <w:bCs/>
          <w:i/>
          <w:spacing w:val="33"/>
        </w:rPr>
        <w:t xml:space="preserve"> </w:t>
      </w:r>
      <w:r w:rsidRPr="00A4599F">
        <w:rPr>
          <w:b/>
          <w:bCs/>
          <w:i/>
        </w:rPr>
        <w:t>especial</w:t>
      </w:r>
      <w:r w:rsidRPr="00A4599F">
        <w:rPr>
          <w:b/>
          <w:bCs/>
          <w:i/>
          <w:spacing w:val="33"/>
        </w:rPr>
        <w:t xml:space="preserve"> </w:t>
      </w:r>
      <w:r w:rsidRPr="00A4599F">
        <w:rPr>
          <w:b/>
          <w:bCs/>
          <w:i/>
        </w:rPr>
        <w:t xml:space="preserve">nos casos de: </w:t>
      </w:r>
      <w:r w:rsidRPr="00A4599F">
        <w:rPr>
          <w:b/>
          <w:bCs/>
          <w:i/>
          <w:spacing w:val="-2"/>
        </w:rPr>
        <w:t>(...)</w:t>
      </w:r>
    </w:p>
    <w:p w14:paraId="73EC60BC" w14:textId="77777777" w:rsidR="00A4599F" w:rsidRPr="00F30AE3" w:rsidRDefault="00D4076F">
      <w:pPr>
        <w:spacing w:line="360" w:lineRule="auto"/>
        <w:jc w:val="both"/>
        <w:rPr>
          <w:rFonts w:ascii="Arial" w:hAnsi="Arial" w:cs="Arial"/>
          <w:i/>
          <w:sz w:val="21"/>
          <w:lang w:eastAsia="en-US"/>
        </w:rPr>
      </w:pPr>
      <w:r w:rsidRPr="00A4599F">
        <w:rPr>
          <w:rFonts w:ascii="Arial" w:hAnsi="Arial" w:cs="Arial"/>
          <w:b/>
          <w:bCs/>
          <w:i/>
          <w:sz w:val="21"/>
          <w:lang w:eastAsia="en-US"/>
        </w:rPr>
        <w:t>II – contratação de profissional do setor artístico, diretamente ou por meio de empresário exclusivo, desde que consagrado pela crítica especializada ou pela opinião pública</w:t>
      </w:r>
      <w:r>
        <w:rPr>
          <w:rFonts w:ascii="Arial" w:hAnsi="Arial" w:cs="Arial"/>
          <w:i/>
          <w:sz w:val="21"/>
          <w:lang w:eastAsia="en-US"/>
        </w:rPr>
        <w:t>;</w:t>
      </w:r>
    </w:p>
    <w:p w14:paraId="4E48024F" w14:textId="77777777" w:rsidR="002F5538" w:rsidRDefault="00D4076F">
      <w:pPr>
        <w:spacing w:line="360" w:lineRule="auto"/>
        <w:jc w:val="both"/>
      </w:pPr>
      <w:r>
        <w:rPr>
          <w:rFonts w:ascii="Arial" w:hAnsi="Arial" w:cs="Arial"/>
          <w:lang w:eastAsia="en-US"/>
        </w:rPr>
        <w:t>Contratação Diretamente do Artista ou por meio de seu empresário exclusivo</w:t>
      </w:r>
      <w:r w:rsidR="00A4599F">
        <w:rPr>
          <w:rFonts w:ascii="Arial" w:hAnsi="Arial" w:cs="Arial"/>
          <w:lang w:eastAsia="en-US"/>
        </w:rPr>
        <w:t xml:space="preserve"> </w:t>
      </w:r>
      <w:r>
        <w:rPr>
          <w:rFonts w:ascii="Arial" w:hAnsi="Arial" w:cs="Arial"/>
          <w:lang w:eastAsia="en-US"/>
        </w:rPr>
        <w:t xml:space="preserve">é inexigível a licitação no caso de contratação de profissional do setor artístico, diretamente ou por meio de empresário exclusivo, desde que consagrado pela crítica especializada ou pela opinião pública. Assim, como já realizado anteriormente, todas as contratações artistas se darão por inexigibilidade visto a inviabilidade de competição por cada artista ser único. Ainda assim, a comprovação do seu cachê se dará mediante 3 (três) Notas Fiscais que deverão constar como objeto de contratação a apresentação do artista ou do grupo juntamente com as publicações de mídia do referido show. </w:t>
      </w:r>
    </w:p>
    <w:p w14:paraId="7AC2DAEE" w14:textId="77777777" w:rsidR="008D0A61" w:rsidRDefault="00D4076F">
      <w:pPr>
        <w:spacing w:line="360" w:lineRule="auto"/>
        <w:jc w:val="both"/>
        <w:rPr>
          <w:rFonts w:ascii="Arial" w:hAnsi="Arial" w:cs="Arial"/>
          <w:lang w:eastAsia="en-US"/>
        </w:rPr>
      </w:pPr>
      <w:r>
        <w:rPr>
          <w:rFonts w:ascii="Arial" w:hAnsi="Arial" w:cs="Arial"/>
          <w:lang w:eastAsia="en-US"/>
        </w:rPr>
        <w:t xml:space="preserve">É imprescindível a comprovação de sua notoriedade e consagração pela crítica especializada ou pela opinião pública. Assim, conforme explanado, </w:t>
      </w:r>
      <w:r w:rsidRPr="00A4599F">
        <w:rPr>
          <w:rFonts w:ascii="Arial" w:hAnsi="Arial" w:cs="Arial"/>
          <w:b/>
          <w:bCs/>
          <w:lang w:eastAsia="en-US"/>
        </w:rPr>
        <w:t>esta solução se torna a mais viável</w:t>
      </w:r>
      <w:r>
        <w:rPr>
          <w:rFonts w:ascii="Arial" w:hAnsi="Arial" w:cs="Arial"/>
          <w:lang w:eastAsia="en-US"/>
        </w:rPr>
        <w:t>. Sendo assim, resta claro que a contratação por Inexigibilidade de Licitação se afeiçoa e torna-se</w:t>
      </w:r>
      <w:r>
        <w:rPr>
          <w:rFonts w:ascii="Arial" w:hAnsi="Arial" w:cs="Arial"/>
          <w:spacing w:val="-1"/>
          <w:lang w:eastAsia="en-US"/>
        </w:rPr>
        <w:t xml:space="preserve"> </w:t>
      </w:r>
      <w:r>
        <w:rPr>
          <w:rFonts w:ascii="Arial" w:hAnsi="Arial" w:cs="Arial"/>
          <w:lang w:eastAsia="en-US"/>
        </w:rPr>
        <w:t>inviável</w:t>
      </w:r>
      <w:r>
        <w:rPr>
          <w:rFonts w:ascii="Arial" w:hAnsi="Arial" w:cs="Arial"/>
          <w:spacing w:val="-2"/>
          <w:lang w:eastAsia="en-US"/>
        </w:rPr>
        <w:t xml:space="preserve"> </w:t>
      </w:r>
      <w:r>
        <w:rPr>
          <w:rFonts w:ascii="Arial" w:hAnsi="Arial" w:cs="Arial"/>
          <w:lang w:eastAsia="en-US"/>
        </w:rPr>
        <w:t>a</w:t>
      </w:r>
      <w:r>
        <w:rPr>
          <w:rFonts w:ascii="Arial" w:hAnsi="Arial" w:cs="Arial"/>
          <w:spacing w:val="-1"/>
          <w:lang w:eastAsia="en-US"/>
        </w:rPr>
        <w:t xml:space="preserve"> </w:t>
      </w:r>
      <w:r>
        <w:rPr>
          <w:rFonts w:ascii="Arial" w:hAnsi="Arial" w:cs="Arial"/>
          <w:lang w:eastAsia="en-US"/>
        </w:rPr>
        <w:t>competição</w:t>
      </w:r>
      <w:r>
        <w:rPr>
          <w:rFonts w:ascii="Arial" w:hAnsi="Arial" w:cs="Arial"/>
          <w:spacing w:val="-1"/>
          <w:lang w:eastAsia="en-US"/>
        </w:rPr>
        <w:t xml:space="preserve"> </w:t>
      </w:r>
      <w:r>
        <w:rPr>
          <w:rFonts w:ascii="Arial" w:hAnsi="Arial" w:cs="Arial"/>
          <w:lang w:eastAsia="en-US"/>
        </w:rPr>
        <w:t>entre</w:t>
      </w:r>
      <w:r>
        <w:rPr>
          <w:rFonts w:ascii="Arial" w:hAnsi="Arial" w:cs="Arial"/>
          <w:spacing w:val="-1"/>
          <w:lang w:eastAsia="en-US"/>
        </w:rPr>
        <w:t xml:space="preserve"> </w:t>
      </w:r>
      <w:r>
        <w:rPr>
          <w:rFonts w:ascii="Arial" w:hAnsi="Arial" w:cs="Arial"/>
          <w:lang w:eastAsia="en-US"/>
        </w:rPr>
        <w:t>os mesmos, uma</w:t>
      </w:r>
      <w:r>
        <w:rPr>
          <w:rFonts w:ascii="Arial" w:hAnsi="Arial" w:cs="Arial"/>
          <w:spacing w:val="-1"/>
          <w:lang w:eastAsia="en-US"/>
        </w:rPr>
        <w:t xml:space="preserve"> </w:t>
      </w:r>
      <w:r>
        <w:rPr>
          <w:rFonts w:ascii="Arial" w:hAnsi="Arial" w:cs="Arial"/>
          <w:lang w:eastAsia="en-US"/>
        </w:rPr>
        <w:t>vez</w:t>
      </w:r>
      <w:r>
        <w:rPr>
          <w:rFonts w:ascii="Arial" w:hAnsi="Arial" w:cs="Arial"/>
          <w:spacing w:val="-2"/>
          <w:lang w:eastAsia="en-US"/>
        </w:rPr>
        <w:t xml:space="preserve"> </w:t>
      </w:r>
      <w:r>
        <w:rPr>
          <w:rFonts w:ascii="Arial" w:hAnsi="Arial" w:cs="Arial"/>
          <w:lang w:eastAsia="en-US"/>
        </w:rPr>
        <w:t>que</w:t>
      </w:r>
      <w:r>
        <w:rPr>
          <w:rFonts w:ascii="Arial" w:hAnsi="Arial" w:cs="Arial"/>
          <w:spacing w:val="-1"/>
          <w:lang w:eastAsia="en-US"/>
        </w:rPr>
        <w:t xml:space="preserve"> </w:t>
      </w:r>
      <w:r>
        <w:rPr>
          <w:rFonts w:ascii="Arial" w:hAnsi="Arial" w:cs="Arial"/>
          <w:lang w:eastAsia="en-US"/>
        </w:rPr>
        <w:t>não</w:t>
      </w:r>
      <w:r>
        <w:rPr>
          <w:rFonts w:ascii="Arial" w:hAnsi="Arial" w:cs="Arial"/>
          <w:spacing w:val="-1"/>
          <w:lang w:eastAsia="en-US"/>
        </w:rPr>
        <w:t xml:space="preserve"> </w:t>
      </w:r>
      <w:r>
        <w:rPr>
          <w:rFonts w:ascii="Arial" w:hAnsi="Arial" w:cs="Arial"/>
          <w:lang w:eastAsia="en-US"/>
        </w:rPr>
        <w:t>há</w:t>
      </w:r>
      <w:r>
        <w:rPr>
          <w:rFonts w:ascii="Arial" w:hAnsi="Arial" w:cs="Arial"/>
          <w:spacing w:val="-1"/>
          <w:lang w:eastAsia="en-US"/>
        </w:rPr>
        <w:t xml:space="preserve"> </w:t>
      </w:r>
      <w:r>
        <w:rPr>
          <w:rFonts w:ascii="Arial" w:hAnsi="Arial" w:cs="Arial"/>
          <w:lang w:eastAsia="en-US"/>
        </w:rPr>
        <w:t>critério</w:t>
      </w:r>
      <w:r>
        <w:rPr>
          <w:rFonts w:ascii="Arial" w:hAnsi="Arial" w:cs="Arial"/>
          <w:spacing w:val="-1"/>
          <w:lang w:eastAsia="en-US"/>
        </w:rPr>
        <w:t xml:space="preserve"> </w:t>
      </w:r>
      <w:r>
        <w:rPr>
          <w:rFonts w:ascii="Arial" w:hAnsi="Arial" w:cs="Arial"/>
          <w:lang w:eastAsia="en-US"/>
        </w:rPr>
        <w:t>justo</w:t>
      </w:r>
      <w:r>
        <w:rPr>
          <w:rFonts w:ascii="Arial" w:hAnsi="Arial" w:cs="Arial"/>
          <w:spacing w:val="-1"/>
          <w:lang w:eastAsia="en-US"/>
        </w:rPr>
        <w:t xml:space="preserve"> </w:t>
      </w:r>
      <w:r>
        <w:rPr>
          <w:rFonts w:ascii="Arial" w:hAnsi="Arial" w:cs="Arial"/>
          <w:lang w:eastAsia="en-US"/>
        </w:rPr>
        <w:t>que</w:t>
      </w:r>
      <w:r>
        <w:rPr>
          <w:rFonts w:ascii="Arial" w:hAnsi="Arial" w:cs="Arial"/>
          <w:spacing w:val="-1"/>
          <w:lang w:eastAsia="en-US"/>
        </w:rPr>
        <w:t xml:space="preserve"> </w:t>
      </w:r>
      <w:r>
        <w:rPr>
          <w:rFonts w:ascii="Arial" w:hAnsi="Arial" w:cs="Arial"/>
          <w:lang w:eastAsia="en-US"/>
        </w:rPr>
        <w:t>propicie a competição</w:t>
      </w:r>
      <w:r w:rsidR="008D0A61">
        <w:rPr>
          <w:rFonts w:ascii="Arial" w:hAnsi="Arial" w:cs="Arial"/>
          <w:lang w:eastAsia="en-US"/>
        </w:rPr>
        <w:t>.</w:t>
      </w:r>
    </w:p>
    <w:p w14:paraId="304185AD" w14:textId="2D041CC8" w:rsidR="005F5962" w:rsidRDefault="005F5962">
      <w:pPr>
        <w:spacing w:line="360" w:lineRule="auto"/>
        <w:jc w:val="both"/>
        <w:rPr>
          <w:rFonts w:ascii="Arial" w:hAnsi="Arial" w:cs="Arial"/>
          <w:lang w:eastAsia="en-US"/>
        </w:rPr>
      </w:pPr>
      <w:r>
        <w:rPr>
          <w:rFonts w:ascii="Arial" w:hAnsi="Arial" w:cs="Arial"/>
          <w:lang w:eastAsia="en-US"/>
        </w:rPr>
        <w:t>3.</w:t>
      </w:r>
      <w:r w:rsidR="00764C10">
        <w:rPr>
          <w:rFonts w:ascii="Arial" w:hAnsi="Arial" w:cs="Arial"/>
          <w:lang w:eastAsia="en-US"/>
        </w:rPr>
        <w:t>2</w:t>
      </w:r>
      <w:r>
        <w:rPr>
          <w:rFonts w:ascii="Arial" w:hAnsi="Arial" w:cs="Arial"/>
          <w:lang w:eastAsia="en-US"/>
        </w:rPr>
        <w:t xml:space="preserve">.3 </w:t>
      </w:r>
      <w:r w:rsidRPr="005F5962">
        <w:rPr>
          <w:rFonts w:ascii="Arial" w:hAnsi="Arial" w:cs="Arial"/>
          <w:b/>
          <w:bCs/>
          <w:lang w:eastAsia="en-US"/>
        </w:rPr>
        <w:t xml:space="preserve">Análise de Mercado: </w:t>
      </w:r>
      <w:r w:rsidRPr="005F5962">
        <w:rPr>
          <w:rFonts w:ascii="Arial" w:hAnsi="Arial" w:cs="Arial"/>
          <w:lang w:eastAsia="en-US"/>
        </w:rPr>
        <w:t>O levantamento de mercado considerou a comprovação objetiva das apresentações dos artistas e a avaliação qualitativa de sua crescente projeção e aceitação pelo público, enquadrando-os na categoria de artistas com reconhecimento pela opinião pública. Acredita-se que essa solução atende ao interesse público de proporcionar entretenimento de qualidade e valorizar os talentos artísticos, cumprindo a legislação pertinente.</w:t>
      </w:r>
    </w:p>
    <w:p w14:paraId="62EB4BCD" w14:textId="11D0E94B" w:rsidR="005F5962" w:rsidRPr="005F5962" w:rsidRDefault="005F5962" w:rsidP="005F5962">
      <w:pPr>
        <w:spacing w:line="360" w:lineRule="auto"/>
        <w:jc w:val="both"/>
        <w:rPr>
          <w:rFonts w:ascii="Arial" w:hAnsi="Arial" w:cs="Arial"/>
          <w:lang w:eastAsia="en-US"/>
        </w:rPr>
      </w:pPr>
      <w:r w:rsidRPr="005F5962">
        <w:rPr>
          <w:rFonts w:ascii="Arial" w:hAnsi="Arial" w:cs="Arial"/>
          <w:lang w:eastAsia="en-US"/>
        </w:rPr>
        <w:t xml:space="preserve">A escolha do artista se deu com base em levantamento realizado pela Secretaria, considerando a preferência popular no município, especialmente em eventos realizados em praça pública. A decisão levou em conta o perfil do evento, a aceitação do artista junto ao público local e o histórico positivo de apresentações similares, buscando garantir ampla participação e valorização cultural. Ressaltamos que, </w:t>
      </w:r>
      <w:r w:rsidR="0053195F">
        <w:rPr>
          <w:rFonts w:ascii="Arial" w:hAnsi="Arial" w:cs="Arial"/>
          <w:lang w:eastAsia="en-US"/>
        </w:rPr>
        <w:t>entrará no ANEXO I</w:t>
      </w:r>
      <w:r w:rsidRPr="005F5962">
        <w:rPr>
          <w:rFonts w:ascii="Arial" w:hAnsi="Arial" w:cs="Arial"/>
          <w:lang w:eastAsia="en-US"/>
        </w:rPr>
        <w:t xml:space="preserve"> será incluída nos autos a devida explicitação quanto ao referido levantamento interno, a fim de reforçar a transparência e fundamentar tecnicamente a escolha do artista contratado, alinhando-se às diretrizes de interesse público e à promoção da cultura local.</w:t>
      </w:r>
    </w:p>
    <w:p w14:paraId="0A3EE5D2" w14:textId="7B3908F9" w:rsidR="005F5962" w:rsidRDefault="005F5962" w:rsidP="005F5962">
      <w:pPr>
        <w:spacing w:line="360" w:lineRule="auto"/>
        <w:jc w:val="both"/>
        <w:rPr>
          <w:rFonts w:ascii="Arial" w:hAnsi="Arial" w:cs="Arial"/>
          <w:lang w:eastAsia="en-US"/>
        </w:rPr>
      </w:pPr>
      <w:r w:rsidRPr="005F5962">
        <w:rPr>
          <w:rFonts w:ascii="Arial" w:hAnsi="Arial" w:cs="Arial"/>
          <w:lang w:eastAsia="en-US"/>
        </w:rPr>
        <w:t>A Secretaria reconhece e valida a escolha do artista proposto, considerando o levantamento realizado junto à população em eventos promovidos em praça pública, nos quais foi registrada a preferência popular por sua apresentação</w:t>
      </w:r>
      <w:r w:rsidR="00C37306">
        <w:rPr>
          <w:rFonts w:ascii="Arial" w:hAnsi="Arial" w:cs="Arial"/>
          <w:lang w:eastAsia="en-US"/>
        </w:rPr>
        <w:t>.</w:t>
      </w:r>
    </w:p>
    <w:p w14:paraId="03F10B3D" w14:textId="77777777" w:rsidR="00D65125" w:rsidRDefault="00D65125">
      <w:pPr>
        <w:spacing w:line="360" w:lineRule="auto"/>
        <w:jc w:val="both"/>
        <w:rPr>
          <w:rFonts w:ascii="Arial" w:hAnsi="Arial" w:cs="Arial"/>
          <w:lang w:eastAsia="en-US"/>
        </w:rPr>
      </w:pPr>
    </w:p>
    <w:p w14:paraId="576A03F8" w14:textId="07167772" w:rsidR="008D0A61" w:rsidRDefault="008D0A61">
      <w:pPr>
        <w:spacing w:line="360" w:lineRule="auto"/>
        <w:jc w:val="both"/>
        <w:rPr>
          <w:rFonts w:ascii="Arial" w:hAnsi="Arial" w:cs="Arial"/>
          <w:lang w:eastAsia="en-US"/>
        </w:rPr>
      </w:pPr>
      <w:r>
        <w:rPr>
          <w:rFonts w:ascii="Arial" w:hAnsi="Arial" w:cs="Arial"/>
          <w:lang w:eastAsia="en-US"/>
        </w:rPr>
        <w:t>4.0 DA CONSAGRAÇÃO DO ARTISTA PELA MÍDIA E/ OU MEIOS ARTÍSTICOS</w:t>
      </w:r>
    </w:p>
    <w:p w14:paraId="16C3438F" w14:textId="0B9ECD5C" w:rsidR="00E36D3D" w:rsidRDefault="00C36F5F">
      <w:pPr>
        <w:spacing w:line="360" w:lineRule="auto"/>
        <w:jc w:val="both"/>
        <w:rPr>
          <w:rFonts w:ascii="Arial" w:hAnsi="Arial" w:cs="Arial"/>
          <w:lang w:eastAsia="en-US"/>
        </w:rPr>
      </w:pPr>
      <w:r w:rsidRPr="00C36F5F">
        <w:rPr>
          <w:rFonts w:ascii="Arial" w:hAnsi="Arial" w:cs="Arial"/>
          <w:noProof/>
          <w:lang w:eastAsia="en-US"/>
        </w:rPr>
        <w:drawing>
          <wp:inline distT="0" distB="0" distL="0" distR="0" wp14:anchorId="35C85A2C" wp14:editId="240D575F">
            <wp:extent cx="3304932" cy="5802859"/>
            <wp:effectExtent l="0" t="0" r="0" b="7620"/>
            <wp:docPr id="100065904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20047" cy="5829398"/>
                    </a:xfrm>
                    <a:prstGeom prst="rect">
                      <a:avLst/>
                    </a:prstGeom>
                    <a:noFill/>
                    <a:ln>
                      <a:noFill/>
                    </a:ln>
                  </pic:spPr>
                </pic:pic>
              </a:graphicData>
            </a:graphic>
          </wp:inline>
        </w:drawing>
      </w:r>
    </w:p>
    <w:p w14:paraId="1741FC7E" w14:textId="77777777" w:rsidR="00E36D3D" w:rsidRPr="00FB2AEE" w:rsidRDefault="00E36D3D">
      <w:pPr>
        <w:spacing w:line="360" w:lineRule="auto"/>
        <w:jc w:val="both"/>
        <w:rPr>
          <w:rFonts w:ascii="Arial" w:hAnsi="Arial" w:cs="Arial"/>
          <w:color w:val="EE0000"/>
          <w:lang w:eastAsia="en-US"/>
        </w:rPr>
      </w:pPr>
    </w:p>
    <w:p w14:paraId="71AF6943" w14:textId="77777777" w:rsidR="005F60D6" w:rsidRDefault="00E36D3D" w:rsidP="00E36D3D">
      <w:pPr>
        <w:spacing w:line="360" w:lineRule="auto"/>
        <w:jc w:val="both"/>
        <w:rPr>
          <w:rFonts w:ascii="Arial" w:hAnsi="Arial" w:cs="Arial"/>
          <w:lang w:eastAsia="en-US"/>
        </w:rPr>
      </w:pPr>
      <w:r w:rsidRPr="00101028">
        <w:rPr>
          <w:rFonts w:ascii="Arial" w:hAnsi="Arial" w:cs="Arial"/>
          <w:lang w:eastAsia="en-US"/>
        </w:rPr>
        <w:t>Tendo em vista que a solução 2 se mostrou mais viável, pela contratação d</w:t>
      </w:r>
      <w:r w:rsidR="005417BB" w:rsidRPr="00101028">
        <w:rPr>
          <w:rFonts w:ascii="Arial" w:hAnsi="Arial" w:cs="Arial"/>
          <w:lang w:eastAsia="en-US"/>
        </w:rPr>
        <w:t xml:space="preserve">a </w:t>
      </w:r>
      <w:r w:rsidRPr="00101028">
        <w:rPr>
          <w:rFonts w:ascii="Arial" w:hAnsi="Arial" w:cs="Arial"/>
          <w:lang w:eastAsia="en-US"/>
        </w:rPr>
        <w:t>cantor</w:t>
      </w:r>
      <w:r w:rsidR="005417BB" w:rsidRPr="00101028">
        <w:rPr>
          <w:rFonts w:ascii="Arial" w:hAnsi="Arial" w:cs="Arial"/>
          <w:lang w:eastAsia="en-US"/>
        </w:rPr>
        <w:t>a</w:t>
      </w:r>
      <w:r w:rsidR="00C40F7D" w:rsidRPr="00101028">
        <w:rPr>
          <w:rFonts w:ascii="Arial" w:hAnsi="Arial" w:cs="Arial"/>
          <w:lang w:eastAsia="en-US"/>
        </w:rPr>
        <w:t xml:space="preserve"> </w:t>
      </w:r>
      <w:r w:rsidR="005417BB" w:rsidRPr="00101028">
        <w:rPr>
          <w:rFonts w:ascii="Arial" w:hAnsi="Arial" w:cs="Arial"/>
          <w:lang w:eastAsia="en-US"/>
        </w:rPr>
        <w:t>Jessica Manilha</w:t>
      </w:r>
      <w:r w:rsidRPr="00101028">
        <w:rPr>
          <w:rFonts w:ascii="Arial" w:hAnsi="Arial" w:cs="Arial"/>
          <w:lang w:eastAsia="en-US"/>
        </w:rPr>
        <w:t>, artista</w:t>
      </w:r>
      <w:r w:rsidR="005417BB" w:rsidRPr="00101028">
        <w:rPr>
          <w:rFonts w:ascii="Arial" w:hAnsi="Arial" w:cs="Arial"/>
          <w:lang w:eastAsia="en-US"/>
        </w:rPr>
        <w:t xml:space="preserve"> Maricaense</w:t>
      </w:r>
      <w:r w:rsidRPr="00101028">
        <w:rPr>
          <w:rFonts w:ascii="Arial" w:hAnsi="Arial" w:cs="Arial"/>
          <w:lang w:eastAsia="en-US"/>
        </w:rPr>
        <w:t xml:space="preserve">, com relevância no gênero </w:t>
      </w:r>
      <w:r w:rsidR="00FB2AEE" w:rsidRPr="00101028">
        <w:rPr>
          <w:rFonts w:ascii="Arial" w:hAnsi="Arial" w:cs="Arial"/>
          <w:lang w:eastAsia="en-US"/>
        </w:rPr>
        <w:t>sertanejo</w:t>
      </w:r>
      <w:r w:rsidRPr="00101028">
        <w:rPr>
          <w:rFonts w:ascii="Arial" w:hAnsi="Arial" w:cs="Arial"/>
          <w:lang w:eastAsia="en-US"/>
        </w:rPr>
        <w:t xml:space="preserve">. </w:t>
      </w:r>
      <w:r w:rsidR="005417BB" w:rsidRPr="00101028">
        <w:rPr>
          <w:rFonts w:ascii="Arial" w:hAnsi="Arial" w:cs="Arial"/>
          <w:lang w:eastAsia="en-US"/>
        </w:rPr>
        <w:t>JÉSSICA MANILHA</w:t>
      </w:r>
      <w:r w:rsidRPr="00101028">
        <w:rPr>
          <w:rFonts w:ascii="Arial" w:hAnsi="Arial" w:cs="Arial"/>
          <w:lang w:eastAsia="en-US"/>
        </w:rPr>
        <w:t xml:space="preserve"> possui trajetória consolidada</w:t>
      </w:r>
      <w:r w:rsidR="005417BB" w:rsidRPr="00101028">
        <w:rPr>
          <w:rFonts w:ascii="Arial" w:hAnsi="Arial" w:cs="Arial"/>
          <w:lang w:eastAsia="en-US"/>
        </w:rPr>
        <w:t xml:space="preserve"> NA CIDADE</w:t>
      </w:r>
      <w:r w:rsidRPr="00101028">
        <w:rPr>
          <w:rFonts w:ascii="Arial" w:hAnsi="Arial" w:cs="Arial"/>
          <w:lang w:eastAsia="en-US"/>
        </w:rPr>
        <w:t>, com destaque nas plataformas de streaming</w:t>
      </w:r>
      <w:r w:rsidR="005F60D6" w:rsidRPr="00101028">
        <w:rPr>
          <w:rFonts w:ascii="Arial" w:hAnsi="Arial" w:cs="Arial"/>
          <w:lang w:eastAsia="en-US"/>
        </w:rPr>
        <w:t xml:space="preserve"> e redes sociais, com diversas apresentações no Município</w:t>
      </w:r>
      <w:r w:rsidRPr="00101028">
        <w:rPr>
          <w:rFonts w:ascii="Arial" w:hAnsi="Arial" w:cs="Arial"/>
          <w:lang w:eastAsia="en-US"/>
        </w:rPr>
        <w:t xml:space="preserve">, sendo </w:t>
      </w:r>
      <w:r w:rsidR="005F60D6" w:rsidRPr="00101028">
        <w:rPr>
          <w:rFonts w:ascii="Arial" w:hAnsi="Arial" w:cs="Arial"/>
          <w:lang w:eastAsia="en-US"/>
        </w:rPr>
        <w:t>muito um dos nomes</w:t>
      </w:r>
      <w:r w:rsidRPr="00101028">
        <w:rPr>
          <w:rFonts w:ascii="Arial" w:hAnsi="Arial" w:cs="Arial"/>
          <w:lang w:eastAsia="en-US"/>
        </w:rPr>
        <w:t xml:space="preserve"> mais requisitados do segmento. Sua contratação contribuirá significativamente para o sucesso d</w:t>
      </w:r>
      <w:r w:rsidR="005F60D6" w:rsidRPr="00101028">
        <w:rPr>
          <w:rFonts w:ascii="Arial" w:hAnsi="Arial" w:cs="Arial"/>
          <w:lang w:eastAsia="en-US"/>
        </w:rPr>
        <w:t>o Circuito de Pesca - 6ª etapa</w:t>
      </w:r>
      <w:r w:rsidRPr="00101028">
        <w:rPr>
          <w:rFonts w:ascii="Arial" w:hAnsi="Arial" w:cs="Arial"/>
          <w:lang w:eastAsia="en-US"/>
        </w:rPr>
        <w:t xml:space="preserve">, </w:t>
      </w:r>
      <w:r w:rsidRPr="00E36D3D">
        <w:rPr>
          <w:rFonts w:ascii="Arial" w:hAnsi="Arial" w:cs="Arial"/>
          <w:lang w:eastAsia="en-US"/>
        </w:rPr>
        <w:t xml:space="preserve">tradicional evento </w:t>
      </w:r>
    </w:p>
    <w:p w14:paraId="07C30FB6" w14:textId="43D04800" w:rsidR="00E36D3D" w:rsidRPr="00E36D3D" w:rsidRDefault="005F60D6" w:rsidP="00E36D3D">
      <w:pPr>
        <w:spacing w:line="360" w:lineRule="auto"/>
        <w:jc w:val="both"/>
        <w:rPr>
          <w:rFonts w:ascii="Arial" w:hAnsi="Arial" w:cs="Arial"/>
          <w:lang w:eastAsia="en-US"/>
        </w:rPr>
      </w:pPr>
      <w:r>
        <w:rPr>
          <w:rFonts w:ascii="Arial" w:hAnsi="Arial" w:cs="Arial"/>
          <w:lang w:eastAsia="en-US"/>
        </w:rPr>
        <w:t>de pesca</w:t>
      </w:r>
      <w:r w:rsidR="00E36D3D" w:rsidRPr="00E36D3D">
        <w:rPr>
          <w:rFonts w:ascii="Arial" w:hAnsi="Arial" w:cs="Arial"/>
          <w:lang w:eastAsia="en-US"/>
        </w:rPr>
        <w:t xml:space="preserve"> do município.</w:t>
      </w:r>
    </w:p>
    <w:p w14:paraId="2FF8BD69" w14:textId="77777777" w:rsidR="00C40F7D" w:rsidRDefault="00C40F7D" w:rsidP="00D265DC">
      <w:pPr>
        <w:spacing w:line="360" w:lineRule="auto"/>
        <w:jc w:val="both"/>
        <w:rPr>
          <w:rFonts w:ascii="Arial" w:hAnsi="Arial" w:cs="Arial"/>
          <w:lang w:eastAsia="en-US"/>
        </w:rPr>
      </w:pPr>
    </w:p>
    <w:p w14:paraId="6394DE38" w14:textId="79AC7FAA" w:rsidR="00D265DC" w:rsidRPr="00C36F5F" w:rsidRDefault="00D265DC" w:rsidP="00D265DC">
      <w:pPr>
        <w:spacing w:line="360" w:lineRule="auto"/>
        <w:jc w:val="both"/>
        <w:rPr>
          <w:rFonts w:ascii="Arial" w:hAnsi="Arial" w:cs="Arial"/>
          <w:lang w:eastAsia="en-US"/>
        </w:rPr>
      </w:pPr>
      <w:r w:rsidRPr="00C36F5F">
        <w:rPr>
          <w:rFonts w:ascii="Arial" w:hAnsi="Arial" w:cs="Arial"/>
          <w:lang w:eastAsia="en-US"/>
        </w:rPr>
        <w:t>4.1. A presente solução visa à contratação d</w:t>
      </w:r>
      <w:r w:rsidR="005F60D6" w:rsidRPr="00C36F5F">
        <w:rPr>
          <w:rFonts w:ascii="Arial" w:hAnsi="Arial" w:cs="Arial"/>
          <w:lang w:eastAsia="en-US"/>
        </w:rPr>
        <w:t>a</w:t>
      </w:r>
      <w:r w:rsidRPr="00C36F5F">
        <w:rPr>
          <w:rFonts w:ascii="Arial" w:hAnsi="Arial" w:cs="Arial"/>
          <w:lang w:eastAsia="en-US"/>
        </w:rPr>
        <w:t xml:space="preserve"> artista </w:t>
      </w:r>
      <w:r w:rsidR="005F60D6" w:rsidRPr="00C36F5F">
        <w:rPr>
          <w:rFonts w:ascii="Arial" w:hAnsi="Arial" w:cs="Arial"/>
          <w:lang w:eastAsia="en-US"/>
        </w:rPr>
        <w:t>Jessica Manil</w:t>
      </w:r>
      <w:r w:rsidR="00101028">
        <w:rPr>
          <w:rFonts w:ascii="Arial" w:hAnsi="Arial" w:cs="Arial"/>
          <w:lang w:eastAsia="en-US"/>
        </w:rPr>
        <w:t>h</w:t>
      </w:r>
      <w:r w:rsidR="005F60D6" w:rsidRPr="00C36F5F">
        <w:rPr>
          <w:rFonts w:ascii="Arial" w:hAnsi="Arial" w:cs="Arial"/>
          <w:lang w:eastAsia="en-US"/>
        </w:rPr>
        <w:t>a</w:t>
      </w:r>
      <w:r w:rsidRPr="00C36F5F">
        <w:rPr>
          <w:rFonts w:ascii="Arial" w:hAnsi="Arial" w:cs="Arial"/>
          <w:lang w:eastAsia="en-US"/>
        </w:rPr>
        <w:t xml:space="preserve"> como atração principal d</w:t>
      </w:r>
      <w:r w:rsidR="005F60D6" w:rsidRPr="00C36F5F">
        <w:rPr>
          <w:rFonts w:ascii="Arial" w:hAnsi="Arial" w:cs="Arial"/>
          <w:lang w:eastAsia="en-US"/>
        </w:rPr>
        <w:t>o</w:t>
      </w:r>
      <w:r w:rsidRPr="00C36F5F">
        <w:rPr>
          <w:rFonts w:ascii="Arial" w:hAnsi="Arial" w:cs="Arial"/>
          <w:lang w:eastAsia="en-US"/>
        </w:rPr>
        <w:t xml:space="preserve"> </w:t>
      </w:r>
      <w:r w:rsidR="005F60D6" w:rsidRPr="00C36F5F">
        <w:rPr>
          <w:rFonts w:ascii="Arial" w:hAnsi="Arial" w:cs="Arial"/>
          <w:lang w:eastAsia="en-US"/>
        </w:rPr>
        <w:t>Circuito de Pesca – 6ª Etapa</w:t>
      </w:r>
      <w:r w:rsidRPr="00C36F5F">
        <w:rPr>
          <w:rFonts w:ascii="Arial" w:hAnsi="Arial" w:cs="Arial"/>
          <w:lang w:eastAsia="en-US"/>
        </w:rPr>
        <w:t>, evento</w:t>
      </w:r>
      <w:r w:rsidR="005F60D6" w:rsidRPr="00C36F5F">
        <w:rPr>
          <w:rFonts w:ascii="Arial" w:hAnsi="Arial" w:cs="Arial"/>
          <w:lang w:eastAsia="en-US"/>
        </w:rPr>
        <w:t xml:space="preserve"> tra</w:t>
      </w:r>
      <w:r w:rsidRPr="00C36F5F">
        <w:rPr>
          <w:rFonts w:ascii="Arial" w:hAnsi="Arial" w:cs="Arial"/>
          <w:lang w:eastAsia="en-US"/>
        </w:rPr>
        <w:t>dicional</w:t>
      </w:r>
      <w:r w:rsidR="005F60D6" w:rsidRPr="00C36F5F">
        <w:rPr>
          <w:rFonts w:ascii="Arial" w:hAnsi="Arial" w:cs="Arial"/>
          <w:lang w:eastAsia="en-US"/>
        </w:rPr>
        <w:t xml:space="preserve"> de Pesca e Cultura</w:t>
      </w:r>
      <w:r w:rsidRPr="00C36F5F">
        <w:rPr>
          <w:rFonts w:ascii="Arial" w:hAnsi="Arial" w:cs="Arial"/>
          <w:lang w:eastAsia="en-US"/>
        </w:rPr>
        <w:t xml:space="preserve"> do município, que integra o calendário oficial da cidade. O objetivo é promover a valorização da cultura popular, oferecer entretenimento de qualidade à população e fomentar o turismo local, especialmente no mês de outubro, quando</w:t>
      </w:r>
      <w:r w:rsidR="005F60D6" w:rsidRPr="00C36F5F">
        <w:rPr>
          <w:rFonts w:ascii="Arial" w:hAnsi="Arial" w:cs="Arial"/>
          <w:lang w:eastAsia="en-US"/>
        </w:rPr>
        <w:t xml:space="preserve"> da celebração do Circuito de Pesca – 6ª etapa</w:t>
      </w:r>
      <w:r w:rsidRPr="00C36F5F">
        <w:rPr>
          <w:rFonts w:ascii="Arial" w:hAnsi="Arial" w:cs="Arial"/>
          <w:lang w:eastAsia="en-US"/>
        </w:rPr>
        <w:t>.</w:t>
      </w:r>
    </w:p>
    <w:p w14:paraId="611DFA6F" w14:textId="77777777" w:rsidR="00D265DC" w:rsidRPr="00C40F7D" w:rsidRDefault="00D265DC" w:rsidP="00D265DC">
      <w:pPr>
        <w:spacing w:line="360" w:lineRule="auto"/>
        <w:jc w:val="both"/>
        <w:rPr>
          <w:rFonts w:ascii="Arial" w:hAnsi="Arial" w:cs="Arial"/>
          <w:color w:val="C00000"/>
          <w:lang w:eastAsia="en-US"/>
        </w:rPr>
      </w:pPr>
    </w:p>
    <w:p w14:paraId="304D74BE" w14:textId="231B61CB" w:rsidR="00D265DC" w:rsidRPr="00101028" w:rsidRDefault="00D265DC" w:rsidP="00D265DC">
      <w:pPr>
        <w:spacing w:line="360" w:lineRule="auto"/>
        <w:jc w:val="both"/>
        <w:rPr>
          <w:rFonts w:ascii="Arial" w:hAnsi="Arial" w:cs="Arial"/>
          <w:lang w:eastAsia="en-US"/>
        </w:rPr>
      </w:pPr>
      <w:r w:rsidRPr="00101028">
        <w:rPr>
          <w:rFonts w:ascii="Arial" w:hAnsi="Arial" w:cs="Arial"/>
          <w:lang w:eastAsia="en-US"/>
        </w:rPr>
        <w:t xml:space="preserve">4.1.2 A contratação abrange apresentação musical ao vivo com duração estimada de até </w:t>
      </w:r>
      <w:r w:rsidR="00C36F5F" w:rsidRPr="00101028">
        <w:rPr>
          <w:rFonts w:ascii="Arial" w:hAnsi="Arial" w:cs="Arial"/>
          <w:lang w:eastAsia="en-US"/>
        </w:rPr>
        <w:t>120</w:t>
      </w:r>
      <w:r w:rsidRPr="00101028">
        <w:rPr>
          <w:rFonts w:ascii="Arial" w:hAnsi="Arial" w:cs="Arial"/>
          <w:lang w:eastAsia="en-US"/>
        </w:rPr>
        <w:t xml:space="preserve"> minutos, contemplando repertório autoral e sucessos já consagrados</w:t>
      </w:r>
      <w:r w:rsidR="00C36F5F" w:rsidRPr="00101028">
        <w:rPr>
          <w:rFonts w:ascii="Arial" w:hAnsi="Arial" w:cs="Arial"/>
          <w:lang w:eastAsia="en-US"/>
        </w:rPr>
        <w:t xml:space="preserve"> de outros</w:t>
      </w:r>
      <w:r w:rsidRPr="00101028">
        <w:rPr>
          <w:rFonts w:ascii="Arial" w:hAnsi="Arial" w:cs="Arial"/>
          <w:lang w:eastAsia="en-US"/>
        </w:rPr>
        <w:t xml:space="preserve"> artista</w:t>
      </w:r>
      <w:r w:rsidR="00C36F5F" w:rsidRPr="00101028">
        <w:rPr>
          <w:rFonts w:ascii="Arial" w:hAnsi="Arial" w:cs="Arial"/>
          <w:lang w:eastAsia="en-US"/>
        </w:rPr>
        <w:t>s</w:t>
      </w:r>
      <w:r w:rsidRPr="00101028">
        <w:rPr>
          <w:rFonts w:ascii="Arial" w:hAnsi="Arial" w:cs="Arial"/>
          <w:lang w:eastAsia="en-US"/>
        </w:rPr>
        <w:t>, com estrutura técnica conforme proposta apresentada pela empresa detentora de sua representação exclusiva.</w:t>
      </w:r>
    </w:p>
    <w:p w14:paraId="2C62AB39" w14:textId="77777777" w:rsidR="00D265DC" w:rsidRPr="00C40F7D" w:rsidRDefault="00D265DC" w:rsidP="00D265DC">
      <w:pPr>
        <w:spacing w:line="360" w:lineRule="auto"/>
        <w:jc w:val="both"/>
        <w:rPr>
          <w:rFonts w:ascii="Arial" w:hAnsi="Arial" w:cs="Arial"/>
          <w:color w:val="C00000"/>
          <w:lang w:eastAsia="en-US"/>
        </w:rPr>
      </w:pPr>
    </w:p>
    <w:p w14:paraId="3E7E046C" w14:textId="17634A21" w:rsidR="00D265DC" w:rsidRPr="00C36F5F" w:rsidRDefault="00D265DC" w:rsidP="00D265DC">
      <w:pPr>
        <w:spacing w:line="360" w:lineRule="auto"/>
        <w:jc w:val="both"/>
        <w:rPr>
          <w:rFonts w:ascii="Arial" w:hAnsi="Arial" w:cs="Arial"/>
          <w:lang w:eastAsia="en-US"/>
        </w:rPr>
      </w:pPr>
      <w:r w:rsidRPr="00C36F5F">
        <w:rPr>
          <w:rFonts w:ascii="Arial" w:hAnsi="Arial" w:cs="Arial"/>
          <w:lang w:eastAsia="en-US"/>
        </w:rPr>
        <w:t>4.1.3 Espera-se, com esta contratação, fortalecer a identidade cultural da cidade, promover a integração social da comunidade e atrair público regional, contribuindo para o desenvolvimento</w:t>
      </w:r>
      <w:r w:rsidR="00C36F5F">
        <w:rPr>
          <w:rFonts w:ascii="Arial" w:hAnsi="Arial" w:cs="Arial"/>
          <w:lang w:eastAsia="en-US"/>
        </w:rPr>
        <w:t xml:space="preserve"> da pesca esportiva,</w:t>
      </w:r>
      <w:r w:rsidRPr="00C36F5F">
        <w:rPr>
          <w:rFonts w:ascii="Arial" w:hAnsi="Arial" w:cs="Arial"/>
          <w:lang w:eastAsia="en-US"/>
        </w:rPr>
        <w:t xml:space="preserve"> cultural e econômico de Maricá.</w:t>
      </w:r>
    </w:p>
    <w:p w14:paraId="037C87F1" w14:textId="77777777" w:rsidR="00D265DC" w:rsidRPr="00C40F7D" w:rsidRDefault="00D265DC" w:rsidP="00D265DC">
      <w:pPr>
        <w:spacing w:line="360" w:lineRule="auto"/>
        <w:jc w:val="both"/>
        <w:rPr>
          <w:rFonts w:ascii="Arial" w:hAnsi="Arial" w:cs="Arial"/>
          <w:color w:val="C00000"/>
          <w:lang w:eastAsia="en-US"/>
        </w:rPr>
      </w:pPr>
    </w:p>
    <w:p w14:paraId="5B4B9908" w14:textId="152C3206" w:rsidR="00D265DC" w:rsidRPr="00C36F5F" w:rsidRDefault="00D265DC" w:rsidP="00D265DC">
      <w:pPr>
        <w:spacing w:line="360" w:lineRule="auto"/>
        <w:jc w:val="both"/>
        <w:rPr>
          <w:rFonts w:ascii="Arial" w:hAnsi="Arial" w:cs="Arial"/>
          <w:lang w:eastAsia="en-US"/>
        </w:rPr>
      </w:pPr>
      <w:r w:rsidRPr="00C36F5F">
        <w:rPr>
          <w:rFonts w:ascii="Arial" w:hAnsi="Arial" w:cs="Arial"/>
          <w:lang w:eastAsia="en-US"/>
        </w:rPr>
        <w:t>4.1.4 Concluídas as premissas, fica fundamentado que a escolha do artista atende aos requisitos legais previstos na Lei nº 14.133/2021, especialmente quanto à inexigibilidade de licitação prevista no art. 74, inciso III, não gerando óbice à contratação direta.</w:t>
      </w:r>
    </w:p>
    <w:p w14:paraId="7E3A9C7F" w14:textId="77777777" w:rsidR="00D265DC" w:rsidRPr="00C40F7D" w:rsidRDefault="00D265DC" w:rsidP="00D265DC">
      <w:pPr>
        <w:spacing w:line="360" w:lineRule="auto"/>
        <w:jc w:val="both"/>
        <w:rPr>
          <w:rFonts w:ascii="Arial" w:hAnsi="Arial" w:cs="Arial"/>
          <w:color w:val="C00000"/>
          <w:lang w:eastAsia="en-US"/>
        </w:rPr>
      </w:pPr>
    </w:p>
    <w:p w14:paraId="2992B71D" w14:textId="77777777" w:rsidR="00D265DC" w:rsidRPr="00C36F5F" w:rsidRDefault="00D265DC" w:rsidP="00D265DC">
      <w:pPr>
        <w:spacing w:line="360" w:lineRule="auto"/>
        <w:jc w:val="both"/>
        <w:rPr>
          <w:rFonts w:ascii="Arial" w:hAnsi="Arial" w:cs="Arial"/>
          <w:b/>
          <w:bCs/>
          <w:lang w:eastAsia="en-US"/>
        </w:rPr>
      </w:pPr>
      <w:r w:rsidRPr="00C36F5F">
        <w:rPr>
          <w:rFonts w:ascii="Arial" w:hAnsi="Arial" w:cs="Arial"/>
          <w:b/>
          <w:bCs/>
          <w:lang w:eastAsia="en-US"/>
        </w:rPr>
        <w:t>4.2. Do Estudo de Viabilidade da Contratação Direta</w:t>
      </w:r>
    </w:p>
    <w:p w14:paraId="7C879A7D" w14:textId="77777777" w:rsidR="00D265DC" w:rsidRPr="00C40F7D" w:rsidRDefault="00D265DC" w:rsidP="00D265DC">
      <w:pPr>
        <w:spacing w:line="360" w:lineRule="auto"/>
        <w:jc w:val="both"/>
        <w:rPr>
          <w:rFonts w:ascii="Arial" w:hAnsi="Arial" w:cs="Arial"/>
          <w:color w:val="C00000"/>
          <w:lang w:eastAsia="en-US"/>
        </w:rPr>
      </w:pPr>
    </w:p>
    <w:p w14:paraId="6B4D6B31" w14:textId="57A3323E" w:rsidR="00D265DC" w:rsidRPr="00C36F5F" w:rsidRDefault="00D265DC" w:rsidP="00D265DC">
      <w:pPr>
        <w:spacing w:line="360" w:lineRule="auto"/>
        <w:jc w:val="both"/>
        <w:rPr>
          <w:rFonts w:ascii="Arial" w:hAnsi="Arial" w:cs="Arial"/>
          <w:lang w:eastAsia="en-US"/>
        </w:rPr>
      </w:pPr>
      <w:r w:rsidRPr="00C36F5F">
        <w:rPr>
          <w:rFonts w:ascii="Arial" w:hAnsi="Arial" w:cs="Arial"/>
          <w:lang w:eastAsia="en-US"/>
        </w:rPr>
        <w:t>4.2.1. O presente estudo refere-se à contratação do show artístico d</w:t>
      </w:r>
      <w:r w:rsidR="00C36F5F" w:rsidRPr="00C36F5F">
        <w:rPr>
          <w:rFonts w:ascii="Arial" w:hAnsi="Arial" w:cs="Arial"/>
          <w:lang w:eastAsia="en-US"/>
        </w:rPr>
        <w:t>a</w:t>
      </w:r>
      <w:r w:rsidRPr="00C36F5F">
        <w:rPr>
          <w:rFonts w:ascii="Arial" w:hAnsi="Arial" w:cs="Arial"/>
          <w:lang w:eastAsia="en-US"/>
        </w:rPr>
        <w:t xml:space="preserve"> </w:t>
      </w:r>
      <w:r w:rsidR="00C36F5F" w:rsidRPr="00C36F5F">
        <w:rPr>
          <w:rFonts w:ascii="Arial" w:hAnsi="Arial" w:cs="Arial"/>
          <w:lang w:eastAsia="en-US"/>
        </w:rPr>
        <w:t>cantora Jessica Manilha</w:t>
      </w:r>
      <w:r w:rsidRPr="00C36F5F">
        <w:rPr>
          <w:rFonts w:ascii="Arial" w:hAnsi="Arial" w:cs="Arial"/>
          <w:lang w:eastAsia="en-US"/>
        </w:rPr>
        <w:t>, para apresentação n</w:t>
      </w:r>
      <w:r w:rsidR="00C36F5F" w:rsidRPr="00C36F5F">
        <w:rPr>
          <w:rFonts w:ascii="Arial" w:hAnsi="Arial" w:cs="Arial"/>
          <w:lang w:eastAsia="en-US"/>
        </w:rPr>
        <w:t>o</w:t>
      </w:r>
      <w:r w:rsidRPr="00C36F5F">
        <w:rPr>
          <w:rFonts w:ascii="Arial" w:hAnsi="Arial" w:cs="Arial"/>
          <w:lang w:eastAsia="en-US"/>
        </w:rPr>
        <w:t xml:space="preserve"> </w:t>
      </w:r>
      <w:r w:rsidR="00C36F5F" w:rsidRPr="00C36F5F">
        <w:rPr>
          <w:rFonts w:ascii="Arial" w:hAnsi="Arial" w:cs="Arial"/>
          <w:lang w:eastAsia="en-US"/>
        </w:rPr>
        <w:t>Circuito de Pesca</w:t>
      </w:r>
      <w:r w:rsidRPr="00C36F5F">
        <w:rPr>
          <w:rFonts w:ascii="Arial" w:hAnsi="Arial" w:cs="Arial"/>
          <w:lang w:eastAsia="en-US"/>
        </w:rPr>
        <w:t xml:space="preserve"> – </w:t>
      </w:r>
      <w:r w:rsidR="00C36F5F" w:rsidRPr="00C36F5F">
        <w:rPr>
          <w:rFonts w:ascii="Arial" w:hAnsi="Arial" w:cs="Arial"/>
          <w:lang w:eastAsia="en-US"/>
        </w:rPr>
        <w:t>6ª Etapa</w:t>
      </w:r>
      <w:r w:rsidRPr="00C36F5F">
        <w:rPr>
          <w:rFonts w:ascii="Arial" w:hAnsi="Arial" w:cs="Arial"/>
          <w:lang w:eastAsia="en-US"/>
        </w:rPr>
        <w:t>. A contratação será viabilizada mediante inexigibilidade de licitação, nos termos do art. 74, inciso III, da Lei nº 14.133/2021.</w:t>
      </w:r>
    </w:p>
    <w:p w14:paraId="14162CD1" w14:textId="77777777" w:rsidR="00D265DC" w:rsidRPr="00C40F7D" w:rsidRDefault="00D265DC" w:rsidP="00D265DC">
      <w:pPr>
        <w:spacing w:line="360" w:lineRule="auto"/>
        <w:jc w:val="both"/>
        <w:rPr>
          <w:rFonts w:ascii="Arial" w:hAnsi="Arial" w:cs="Arial"/>
          <w:color w:val="C00000"/>
          <w:lang w:eastAsia="en-US"/>
        </w:rPr>
      </w:pPr>
    </w:p>
    <w:p w14:paraId="2523E4F0" w14:textId="75DFE175" w:rsidR="00D265DC" w:rsidRPr="00663CDC" w:rsidRDefault="00D265DC" w:rsidP="00D265DC">
      <w:pPr>
        <w:spacing w:line="360" w:lineRule="auto"/>
        <w:jc w:val="both"/>
        <w:rPr>
          <w:rFonts w:ascii="Arial" w:hAnsi="Arial" w:cs="Arial"/>
          <w:lang w:eastAsia="en-US"/>
        </w:rPr>
      </w:pPr>
      <w:r w:rsidRPr="00663CDC">
        <w:rPr>
          <w:rFonts w:ascii="Arial" w:hAnsi="Arial" w:cs="Arial"/>
          <w:lang w:eastAsia="en-US"/>
        </w:rPr>
        <w:t xml:space="preserve">4.2.2. A contratação será realizada junto à empresa </w:t>
      </w:r>
      <w:r w:rsidR="00663CDC" w:rsidRPr="00663CDC">
        <w:rPr>
          <w:rFonts w:ascii="Arial" w:hAnsi="Arial" w:cs="Arial"/>
          <w:lang w:eastAsia="en-US"/>
        </w:rPr>
        <w:t>MAYCON PEÇANHA PINHO</w:t>
      </w:r>
      <w:r w:rsidRPr="00663CDC">
        <w:rPr>
          <w:rFonts w:ascii="Arial" w:hAnsi="Arial" w:cs="Arial"/>
          <w:lang w:eastAsia="en-US"/>
        </w:rPr>
        <w:t xml:space="preserve">, inscrita no CNPJ sob o nº </w:t>
      </w:r>
      <w:r w:rsidR="00663CDC" w:rsidRPr="00663CDC">
        <w:rPr>
          <w:rFonts w:ascii="Arial" w:hAnsi="Arial" w:cs="Arial"/>
          <w:lang w:eastAsia="en-US"/>
        </w:rPr>
        <w:t>36.366.008/0001-13,</w:t>
      </w:r>
      <w:r w:rsidRPr="00663CDC">
        <w:rPr>
          <w:rFonts w:ascii="Arial" w:hAnsi="Arial" w:cs="Arial"/>
          <w:lang w:eastAsia="en-US"/>
        </w:rPr>
        <w:t xml:space="preserve"> representante exclusiva do artista, conforme documentação comprobatória apresentada, atendendo ao §1º do referido artigo.</w:t>
      </w:r>
    </w:p>
    <w:p w14:paraId="61DACF22" w14:textId="77777777" w:rsidR="00D265DC" w:rsidRPr="00C40F7D" w:rsidRDefault="00D265DC" w:rsidP="00D265DC">
      <w:pPr>
        <w:spacing w:line="360" w:lineRule="auto"/>
        <w:jc w:val="both"/>
        <w:rPr>
          <w:rFonts w:ascii="Arial" w:hAnsi="Arial" w:cs="Arial"/>
          <w:color w:val="C00000"/>
          <w:lang w:eastAsia="en-US"/>
        </w:rPr>
      </w:pPr>
    </w:p>
    <w:p w14:paraId="22493261" w14:textId="77777777" w:rsidR="00D265DC" w:rsidRPr="00663CDC" w:rsidRDefault="00D265DC" w:rsidP="00D265DC">
      <w:pPr>
        <w:spacing w:line="360" w:lineRule="auto"/>
        <w:jc w:val="both"/>
        <w:rPr>
          <w:rFonts w:ascii="Arial" w:hAnsi="Arial" w:cs="Arial"/>
          <w:lang w:eastAsia="en-US"/>
        </w:rPr>
      </w:pPr>
      <w:r w:rsidRPr="00663CDC">
        <w:rPr>
          <w:rFonts w:ascii="Arial" w:hAnsi="Arial" w:cs="Arial"/>
          <w:lang w:eastAsia="en-US"/>
        </w:rPr>
        <w:t>4.3. Meios Artísticos</w:t>
      </w:r>
    </w:p>
    <w:p w14:paraId="6D1E83B5" w14:textId="77777777" w:rsidR="00D265DC" w:rsidRPr="00C40F7D" w:rsidRDefault="00D265DC" w:rsidP="00D265DC">
      <w:pPr>
        <w:spacing w:line="360" w:lineRule="auto"/>
        <w:jc w:val="both"/>
        <w:rPr>
          <w:rFonts w:ascii="Arial" w:hAnsi="Arial" w:cs="Arial"/>
          <w:color w:val="C00000"/>
          <w:lang w:eastAsia="en-US"/>
        </w:rPr>
      </w:pPr>
    </w:p>
    <w:p w14:paraId="71395383" w14:textId="65D23761" w:rsidR="00D265DC" w:rsidRPr="007D7C1E" w:rsidRDefault="00D265DC" w:rsidP="00D265DC">
      <w:pPr>
        <w:spacing w:line="360" w:lineRule="auto"/>
        <w:jc w:val="both"/>
        <w:rPr>
          <w:rFonts w:ascii="Arial" w:hAnsi="Arial" w:cs="Arial"/>
          <w:lang w:eastAsia="en-US"/>
        </w:rPr>
      </w:pPr>
      <w:r w:rsidRPr="007D7C1E">
        <w:rPr>
          <w:rFonts w:ascii="Arial" w:hAnsi="Arial" w:cs="Arial"/>
          <w:lang w:eastAsia="en-US"/>
        </w:rPr>
        <w:t xml:space="preserve">4.3.1. </w:t>
      </w:r>
      <w:r w:rsidR="007D7C1E" w:rsidRPr="007D7C1E">
        <w:rPr>
          <w:rFonts w:ascii="Arial" w:hAnsi="Arial" w:cs="Arial"/>
          <w:lang w:eastAsia="en-US"/>
        </w:rPr>
        <w:t>Jessica Manilha é cantora brasileira formada no ambiente da igreja, onde descobriu a voz aos 14 anos. De família musical, profissionalizou-se impulsionada pela ascensão do sertanejo feminino e já dividiu palco com Simone Mendes, destacando-se pelo carisma e presença cênica. Seu propósito artístico é alcançar públicos diversos, gravar hits e construir um legado que inspire novos talentos.</w:t>
      </w:r>
    </w:p>
    <w:p w14:paraId="3F45C8CB" w14:textId="77777777" w:rsidR="00D265DC" w:rsidRPr="00C40F7D" w:rsidRDefault="00D265DC" w:rsidP="00D265DC">
      <w:pPr>
        <w:spacing w:line="360" w:lineRule="auto"/>
        <w:jc w:val="both"/>
        <w:rPr>
          <w:rFonts w:ascii="Arial" w:hAnsi="Arial" w:cs="Arial"/>
          <w:color w:val="C00000"/>
          <w:lang w:eastAsia="en-US"/>
        </w:rPr>
      </w:pPr>
    </w:p>
    <w:p w14:paraId="0900299C" w14:textId="62B82AE5" w:rsidR="00D265DC" w:rsidRPr="007D7C1E" w:rsidRDefault="00D265DC" w:rsidP="00D265DC">
      <w:pPr>
        <w:spacing w:line="360" w:lineRule="auto"/>
        <w:jc w:val="both"/>
        <w:rPr>
          <w:rFonts w:ascii="Arial" w:hAnsi="Arial" w:cs="Arial"/>
          <w:lang w:eastAsia="en-US"/>
        </w:rPr>
      </w:pPr>
      <w:r w:rsidRPr="007D7C1E">
        <w:rPr>
          <w:rFonts w:ascii="Arial" w:hAnsi="Arial" w:cs="Arial"/>
          <w:lang w:eastAsia="en-US"/>
        </w:rPr>
        <w:t>4.3.2.</w:t>
      </w:r>
      <w:r w:rsidR="007D7C1E" w:rsidRPr="007D7C1E">
        <w:t xml:space="preserve"> </w:t>
      </w:r>
      <w:r w:rsidR="007D7C1E" w:rsidRPr="007D7C1E">
        <w:rPr>
          <w:rFonts w:ascii="Arial" w:hAnsi="Arial" w:cs="Arial"/>
          <w:lang w:eastAsia="en-US"/>
        </w:rPr>
        <w:t>Jessica Manilha está construindo sua presença nas plataformas digitais, com vídeos e registros de shows que refletem sua trajetória — iniciada na igreja, onde descobriu a voz aos 14 anos. Inspirada pela ascensão do sertanejo feminino, já dividiu o palco com Simone Mendes — um marco em sua carreira. Seu repertório evidencia essas influências e seu carisma, alinhados ao objetivo de alcançar o máximo de pessoas com sua arte.</w:t>
      </w:r>
    </w:p>
    <w:p w14:paraId="6648F95F" w14:textId="77777777" w:rsidR="00D265DC" w:rsidRPr="00C40F7D" w:rsidRDefault="00D265DC" w:rsidP="00D265DC">
      <w:pPr>
        <w:spacing w:line="360" w:lineRule="auto"/>
        <w:jc w:val="both"/>
        <w:rPr>
          <w:rFonts w:ascii="Arial" w:hAnsi="Arial" w:cs="Arial"/>
          <w:color w:val="C00000"/>
          <w:lang w:eastAsia="en-US"/>
        </w:rPr>
      </w:pPr>
    </w:p>
    <w:p w14:paraId="0476B9F4" w14:textId="3FCB76FD" w:rsidR="00D265DC" w:rsidRPr="00A01242" w:rsidRDefault="00D265DC" w:rsidP="00D265DC">
      <w:pPr>
        <w:spacing w:line="360" w:lineRule="auto"/>
        <w:jc w:val="both"/>
        <w:rPr>
          <w:rFonts w:ascii="Arial" w:hAnsi="Arial" w:cs="Arial"/>
          <w:lang w:eastAsia="en-US"/>
        </w:rPr>
      </w:pPr>
      <w:r w:rsidRPr="00A01242">
        <w:rPr>
          <w:rFonts w:ascii="Arial" w:hAnsi="Arial" w:cs="Arial"/>
          <w:lang w:eastAsia="en-US"/>
        </w:rPr>
        <w:t xml:space="preserve">4.3.3. </w:t>
      </w:r>
      <w:r w:rsidR="00A01242" w:rsidRPr="00A01242">
        <w:rPr>
          <w:rFonts w:ascii="Arial" w:hAnsi="Arial" w:cs="Arial"/>
          <w:lang w:eastAsia="en-US"/>
        </w:rPr>
        <w:t>Sua carreira encontra-se em expansão no circuito regional, com apresentações em eventos culturais e religiosos, trajetória ancorada na formação musical na igreja desde a adolescência. Essa base forjou sua presença de palco e carisma, hoje percebidos em registros de shows e conteúdos autorais em desenvolvimento.</w:t>
      </w:r>
    </w:p>
    <w:p w14:paraId="59C886E7" w14:textId="77777777" w:rsidR="00D265DC" w:rsidRPr="00C40F7D" w:rsidRDefault="00D265DC" w:rsidP="00D265DC">
      <w:pPr>
        <w:spacing w:line="360" w:lineRule="auto"/>
        <w:jc w:val="both"/>
        <w:rPr>
          <w:rFonts w:ascii="Arial" w:hAnsi="Arial" w:cs="Arial"/>
          <w:color w:val="C00000"/>
          <w:lang w:eastAsia="en-US"/>
        </w:rPr>
      </w:pPr>
    </w:p>
    <w:p w14:paraId="504AAE92" w14:textId="46C14D14" w:rsidR="00D265DC" w:rsidRPr="00A01242" w:rsidRDefault="00D265DC" w:rsidP="00D265DC">
      <w:pPr>
        <w:spacing w:line="360" w:lineRule="auto"/>
        <w:jc w:val="both"/>
        <w:rPr>
          <w:rFonts w:ascii="Arial" w:hAnsi="Arial" w:cs="Arial"/>
          <w:lang w:eastAsia="en-US"/>
        </w:rPr>
      </w:pPr>
      <w:r w:rsidRPr="00A01242">
        <w:rPr>
          <w:rFonts w:ascii="Arial" w:hAnsi="Arial" w:cs="Arial"/>
          <w:lang w:eastAsia="en-US"/>
        </w:rPr>
        <w:t xml:space="preserve">4.3.4. </w:t>
      </w:r>
      <w:r w:rsidR="00A01242" w:rsidRPr="00A01242">
        <w:rPr>
          <w:rFonts w:ascii="Arial" w:hAnsi="Arial" w:cs="Arial"/>
          <w:lang w:eastAsia="en-US"/>
        </w:rPr>
        <w:t>O repertório e o posicionamento artístico de Jéssica dialogam com o sertanejo feminino e sua vivência de fé. Entre seus marcos profissionais está a oportunidade de dividir o palco com Simone Mendes, referência que consolidou rumos de carreira e ampliou horizontes.</w:t>
      </w:r>
    </w:p>
    <w:p w14:paraId="5C17EDF4" w14:textId="77777777" w:rsidR="00D265DC" w:rsidRPr="00C40F7D" w:rsidRDefault="00D265DC" w:rsidP="00D265DC">
      <w:pPr>
        <w:spacing w:line="360" w:lineRule="auto"/>
        <w:jc w:val="both"/>
        <w:rPr>
          <w:rFonts w:ascii="Arial" w:hAnsi="Arial" w:cs="Arial"/>
          <w:color w:val="C00000"/>
          <w:lang w:eastAsia="en-US"/>
        </w:rPr>
      </w:pPr>
    </w:p>
    <w:p w14:paraId="6BA78016" w14:textId="6894F202" w:rsidR="00D265DC" w:rsidRPr="00C40F7D" w:rsidRDefault="00D265DC" w:rsidP="00D265DC">
      <w:pPr>
        <w:spacing w:line="360" w:lineRule="auto"/>
        <w:jc w:val="both"/>
        <w:rPr>
          <w:rFonts w:ascii="Arial" w:hAnsi="Arial" w:cs="Arial"/>
          <w:color w:val="C00000"/>
          <w:lang w:eastAsia="en-US"/>
        </w:rPr>
      </w:pPr>
      <w:r w:rsidRPr="00A01242">
        <w:rPr>
          <w:rFonts w:ascii="Arial" w:hAnsi="Arial" w:cs="Arial"/>
          <w:lang w:eastAsia="en-US"/>
        </w:rPr>
        <w:t>4.3.5</w:t>
      </w:r>
      <w:r w:rsidRPr="00C40F7D">
        <w:rPr>
          <w:rFonts w:ascii="Arial" w:hAnsi="Arial" w:cs="Arial"/>
          <w:color w:val="C00000"/>
          <w:lang w:eastAsia="en-US"/>
        </w:rPr>
        <w:t xml:space="preserve">. </w:t>
      </w:r>
      <w:r w:rsidR="00A01242" w:rsidRPr="00A01242">
        <w:rPr>
          <w:rFonts w:ascii="Arial" w:hAnsi="Arial" w:cs="Arial"/>
          <w:lang w:eastAsia="en-US"/>
        </w:rPr>
        <w:t>A artista atua com frequência em eventos comunitários e religiosos locais, unindo música e mensagem positiva, fortalecendo vínculos com o público e projetando gradualmente sua circulação para palcos maiores.</w:t>
      </w:r>
    </w:p>
    <w:p w14:paraId="13E9AE00" w14:textId="77777777" w:rsidR="00D265DC" w:rsidRPr="00C40F7D" w:rsidRDefault="00D265DC" w:rsidP="00D265DC">
      <w:pPr>
        <w:spacing w:line="360" w:lineRule="auto"/>
        <w:jc w:val="both"/>
        <w:rPr>
          <w:rFonts w:ascii="Arial" w:hAnsi="Arial" w:cs="Arial"/>
          <w:color w:val="C00000"/>
          <w:lang w:eastAsia="en-US"/>
        </w:rPr>
      </w:pPr>
    </w:p>
    <w:p w14:paraId="555906DC" w14:textId="05BAA738" w:rsidR="00D265DC" w:rsidRPr="00A01242" w:rsidRDefault="00D265DC" w:rsidP="00D265DC">
      <w:pPr>
        <w:spacing w:line="360" w:lineRule="auto"/>
        <w:jc w:val="both"/>
        <w:rPr>
          <w:rFonts w:ascii="Arial" w:hAnsi="Arial" w:cs="Arial"/>
          <w:lang w:eastAsia="en-US"/>
        </w:rPr>
      </w:pPr>
      <w:r w:rsidRPr="00A01242">
        <w:rPr>
          <w:rFonts w:ascii="Arial" w:hAnsi="Arial" w:cs="Arial"/>
          <w:lang w:eastAsia="en-US"/>
        </w:rPr>
        <w:t xml:space="preserve">4.3.6. </w:t>
      </w:r>
      <w:r w:rsidR="00A01242" w:rsidRPr="00A01242">
        <w:rPr>
          <w:rFonts w:ascii="Arial" w:hAnsi="Arial" w:cs="Arial"/>
          <w:lang w:eastAsia="en-US"/>
        </w:rPr>
        <w:t>Para além do palco, Jéssica tem concentrado esforços na produção musical e na construção de presença digital; neste momento, seu foco está em repertório, agenda de shows e relacionamento com o público — sem publicações editoriais.</w:t>
      </w:r>
    </w:p>
    <w:p w14:paraId="536917D0" w14:textId="77777777" w:rsidR="00D265DC" w:rsidRPr="00A01242" w:rsidRDefault="00D265DC" w:rsidP="00D265DC">
      <w:pPr>
        <w:spacing w:line="360" w:lineRule="auto"/>
        <w:jc w:val="both"/>
        <w:rPr>
          <w:rFonts w:ascii="Arial" w:hAnsi="Arial" w:cs="Arial"/>
          <w:lang w:eastAsia="en-US"/>
        </w:rPr>
      </w:pPr>
    </w:p>
    <w:p w14:paraId="13742381" w14:textId="6E2B9EFC" w:rsidR="00D265DC" w:rsidRPr="00A01242" w:rsidRDefault="00D265DC" w:rsidP="00D265DC">
      <w:pPr>
        <w:spacing w:line="360" w:lineRule="auto"/>
        <w:jc w:val="both"/>
        <w:rPr>
          <w:rFonts w:ascii="Arial" w:hAnsi="Arial" w:cs="Arial"/>
          <w:lang w:eastAsia="en-US"/>
        </w:rPr>
      </w:pPr>
      <w:r w:rsidRPr="00A01242">
        <w:rPr>
          <w:rFonts w:ascii="Arial" w:hAnsi="Arial" w:cs="Arial"/>
          <w:lang w:eastAsia="en-US"/>
        </w:rPr>
        <w:t xml:space="preserve">4.3.7. </w:t>
      </w:r>
      <w:r w:rsidR="00A01242" w:rsidRPr="00A01242">
        <w:rPr>
          <w:rFonts w:ascii="Arial" w:hAnsi="Arial" w:cs="Arial"/>
          <w:lang w:eastAsia="en-US"/>
        </w:rPr>
        <w:t xml:space="preserve">Seu alcance é ampliado pelas redes sociais — com destaque para o perfil </w:t>
      </w:r>
      <w:r w:rsidR="00A01242" w:rsidRPr="00A01242">
        <w:rPr>
          <w:rFonts w:ascii="Arial" w:hAnsi="Arial" w:cs="Arial"/>
          <w:b/>
          <w:bCs/>
          <w:lang w:eastAsia="en-US"/>
        </w:rPr>
        <w:t>@jessicamanilhacantora</w:t>
      </w:r>
      <w:r w:rsidR="00A01242" w:rsidRPr="00A01242">
        <w:rPr>
          <w:rFonts w:ascii="Arial" w:hAnsi="Arial" w:cs="Arial"/>
          <w:lang w:eastAsia="en-US"/>
        </w:rPr>
        <w:t xml:space="preserve"> — consolidando gradualmente sua presença no cenário sertanejo.</w:t>
      </w:r>
    </w:p>
    <w:p w14:paraId="6982B658" w14:textId="77777777" w:rsidR="00D265DC" w:rsidRPr="00C40F7D" w:rsidRDefault="00D265DC" w:rsidP="00D265DC">
      <w:pPr>
        <w:spacing w:line="360" w:lineRule="auto"/>
        <w:jc w:val="both"/>
        <w:rPr>
          <w:rFonts w:ascii="Arial" w:hAnsi="Arial" w:cs="Arial"/>
          <w:color w:val="C00000"/>
          <w:lang w:eastAsia="en-US"/>
        </w:rPr>
      </w:pPr>
    </w:p>
    <w:p w14:paraId="482657F8" w14:textId="5F0AB96E" w:rsidR="00D265DC" w:rsidRPr="007D7C1E" w:rsidRDefault="00D265DC" w:rsidP="00D265DC">
      <w:pPr>
        <w:spacing w:line="360" w:lineRule="auto"/>
        <w:jc w:val="both"/>
        <w:rPr>
          <w:rFonts w:ascii="Arial" w:hAnsi="Arial" w:cs="Arial"/>
          <w:lang w:eastAsia="en-US"/>
        </w:rPr>
      </w:pPr>
      <w:r w:rsidRPr="007D7C1E">
        <w:rPr>
          <w:rFonts w:ascii="Arial" w:hAnsi="Arial" w:cs="Arial"/>
          <w:lang w:eastAsia="en-US"/>
        </w:rPr>
        <w:t>4.3.8. Diante d</w:t>
      </w:r>
      <w:r w:rsidR="007D7C1E" w:rsidRPr="007D7C1E">
        <w:rPr>
          <w:rFonts w:ascii="Arial" w:hAnsi="Arial" w:cs="Arial"/>
          <w:lang w:eastAsia="en-US"/>
        </w:rPr>
        <w:t>o exposto</w:t>
      </w:r>
      <w:r w:rsidRPr="007D7C1E">
        <w:rPr>
          <w:rFonts w:ascii="Arial" w:hAnsi="Arial" w:cs="Arial"/>
          <w:lang w:eastAsia="en-US"/>
        </w:rPr>
        <w:t>, reconhe</w:t>
      </w:r>
      <w:r w:rsidR="007D7C1E" w:rsidRPr="007D7C1E">
        <w:rPr>
          <w:rFonts w:ascii="Arial" w:hAnsi="Arial" w:cs="Arial"/>
          <w:lang w:eastAsia="en-US"/>
        </w:rPr>
        <w:t>cendo</w:t>
      </w:r>
      <w:r w:rsidRPr="007D7C1E">
        <w:rPr>
          <w:rFonts w:ascii="Arial" w:hAnsi="Arial" w:cs="Arial"/>
          <w:lang w:eastAsia="en-US"/>
        </w:rPr>
        <w:t xml:space="preserve"> </w:t>
      </w:r>
      <w:r w:rsidR="007D7C1E" w:rsidRPr="007D7C1E">
        <w:rPr>
          <w:rFonts w:ascii="Arial" w:hAnsi="Arial" w:cs="Arial"/>
          <w:lang w:eastAsia="en-US"/>
        </w:rPr>
        <w:t>sua</w:t>
      </w:r>
      <w:r w:rsidRPr="007D7C1E">
        <w:rPr>
          <w:rFonts w:ascii="Arial" w:hAnsi="Arial" w:cs="Arial"/>
          <w:lang w:eastAsia="en-US"/>
        </w:rPr>
        <w:t xml:space="preserve"> capacidade</w:t>
      </w:r>
      <w:r w:rsidR="007D7C1E" w:rsidRPr="007D7C1E">
        <w:rPr>
          <w:rFonts w:ascii="Arial" w:hAnsi="Arial" w:cs="Arial"/>
          <w:lang w:eastAsia="en-US"/>
        </w:rPr>
        <w:t xml:space="preserve"> já </w:t>
      </w:r>
      <w:r w:rsidRPr="007D7C1E">
        <w:rPr>
          <w:rFonts w:ascii="Arial" w:hAnsi="Arial" w:cs="Arial"/>
          <w:lang w:eastAsia="en-US"/>
        </w:rPr>
        <w:t>comprovada de atrair grande público, a contratação d</w:t>
      </w:r>
      <w:r w:rsidR="007D7C1E" w:rsidRPr="007D7C1E">
        <w:rPr>
          <w:rFonts w:ascii="Arial" w:hAnsi="Arial" w:cs="Arial"/>
          <w:lang w:eastAsia="en-US"/>
        </w:rPr>
        <w:t>a</w:t>
      </w:r>
      <w:r w:rsidRPr="007D7C1E">
        <w:rPr>
          <w:rFonts w:ascii="Arial" w:hAnsi="Arial" w:cs="Arial"/>
          <w:lang w:eastAsia="en-US"/>
        </w:rPr>
        <w:t xml:space="preserve"> artista atende aos critérios legais de notória especialização previstos na Lei nº 14.133/2021, art. 74, III, viabilizando a inexigibilidade de licitação.</w:t>
      </w:r>
    </w:p>
    <w:p w14:paraId="02099173" w14:textId="77777777" w:rsidR="00D265DC" w:rsidRPr="00C40F7D" w:rsidRDefault="00D265DC" w:rsidP="00D265DC">
      <w:pPr>
        <w:spacing w:line="360" w:lineRule="auto"/>
        <w:jc w:val="both"/>
        <w:rPr>
          <w:rFonts w:ascii="Arial" w:hAnsi="Arial" w:cs="Arial"/>
          <w:color w:val="C00000"/>
          <w:lang w:eastAsia="en-US"/>
        </w:rPr>
      </w:pPr>
    </w:p>
    <w:p w14:paraId="3FB4EC32" w14:textId="7825DBB8" w:rsidR="00FB2AEE" w:rsidRPr="00C40F7D" w:rsidRDefault="00D265DC" w:rsidP="00D265DC">
      <w:pPr>
        <w:spacing w:line="360" w:lineRule="auto"/>
        <w:jc w:val="both"/>
        <w:rPr>
          <w:rFonts w:ascii="Arial" w:hAnsi="Arial" w:cs="Arial"/>
          <w:color w:val="C00000"/>
          <w:lang w:eastAsia="en-US"/>
        </w:rPr>
      </w:pPr>
      <w:r w:rsidRPr="007D7C1E">
        <w:rPr>
          <w:rFonts w:ascii="Arial" w:hAnsi="Arial" w:cs="Arial"/>
          <w:lang w:eastAsia="en-US"/>
        </w:rPr>
        <w:t xml:space="preserve">4.3.9. Conclui-se que a trajetória </w:t>
      </w:r>
      <w:r w:rsidR="007D7C1E" w:rsidRPr="007D7C1E">
        <w:rPr>
          <w:rFonts w:ascii="Arial" w:hAnsi="Arial" w:cs="Arial"/>
          <w:lang w:eastAsia="en-US"/>
        </w:rPr>
        <w:t>de</w:t>
      </w:r>
      <w:r w:rsidRPr="007D7C1E">
        <w:rPr>
          <w:rFonts w:ascii="Arial" w:hAnsi="Arial" w:cs="Arial"/>
          <w:lang w:eastAsia="en-US"/>
        </w:rPr>
        <w:t xml:space="preserve"> </w:t>
      </w:r>
      <w:r w:rsidR="007D7C1E" w:rsidRPr="007D7C1E">
        <w:rPr>
          <w:rFonts w:ascii="Arial" w:hAnsi="Arial" w:cs="Arial"/>
          <w:lang w:eastAsia="en-US"/>
        </w:rPr>
        <w:t>Jéssica Manilha</w:t>
      </w:r>
      <w:r w:rsidRPr="007D7C1E">
        <w:rPr>
          <w:rFonts w:ascii="Arial" w:hAnsi="Arial" w:cs="Arial"/>
          <w:lang w:eastAsia="en-US"/>
        </w:rPr>
        <w:t xml:space="preserve">, sua notoriedade no cenário musical </w:t>
      </w:r>
      <w:r w:rsidR="007D7C1E" w:rsidRPr="007D7C1E">
        <w:rPr>
          <w:rFonts w:ascii="Arial" w:hAnsi="Arial" w:cs="Arial"/>
          <w:lang w:eastAsia="en-US"/>
        </w:rPr>
        <w:t>Maricaense</w:t>
      </w:r>
      <w:r w:rsidRPr="007D7C1E">
        <w:rPr>
          <w:rFonts w:ascii="Arial" w:hAnsi="Arial" w:cs="Arial"/>
          <w:lang w:eastAsia="en-US"/>
        </w:rPr>
        <w:t>, a relevância cultural de sua</w:t>
      </w:r>
      <w:r w:rsidR="007D7C1E" w:rsidRPr="007D7C1E">
        <w:rPr>
          <w:rFonts w:ascii="Arial" w:hAnsi="Arial" w:cs="Arial"/>
          <w:lang w:eastAsia="en-US"/>
        </w:rPr>
        <w:t>s apresentações e</w:t>
      </w:r>
      <w:r w:rsidRPr="007D7C1E">
        <w:rPr>
          <w:rFonts w:ascii="Arial" w:hAnsi="Arial" w:cs="Arial"/>
          <w:lang w:eastAsia="en-US"/>
        </w:rPr>
        <w:t xml:space="preserve"> seu reconhecimento justificam plenamente a contratação direta, atendendo aos requisitos legais para inexigibilidade de licitação</w:t>
      </w:r>
      <w:r w:rsidR="00FB2AEE" w:rsidRPr="00C40F7D">
        <w:rPr>
          <w:rFonts w:ascii="Arial" w:hAnsi="Arial" w:cs="Arial"/>
          <w:color w:val="C00000"/>
          <w:lang w:eastAsia="en-US"/>
        </w:rPr>
        <w:t>.</w:t>
      </w:r>
    </w:p>
    <w:p w14:paraId="0A48B7DE" w14:textId="47423E35" w:rsidR="002F5538" w:rsidRPr="00E822E7" w:rsidRDefault="00D4076F">
      <w:pPr>
        <w:spacing w:line="360" w:lineRule="auto"/>
        <w:jc w:val="both"/>
        <w:rPr>
          <w:rFonts w:ascii="Arial" w:hAnsi="Arial" w:cs="Arial"/>
          <w:noProof/>
          <w:sz w:val="22"/>
          <w:szCs w:val="22"/>
        </w:rPr>
      </w:pPr>
      <w:r>
        <w:rPr>
          <w:rFonts w:ascii="Arial" w:hAnsi="Arial" w:cs="Arial"/>
        </w:rPr>
        <w:t xml:space="preserve"> </w:t>
      </w:r>
    </w:p>
    <w:p w14:paraId="22C278E5" w14:textId="77777777" w:rsidR="002F5538" w:rsidRPr="00F30AE3" w:rsidRDefault="00F2386B" w:rsidP="00F30AE3">
      <w:pPr>
        <w:rPr>
          <w:rFonts w:ascii="Arial" w:hAnsi="Arial"/>
          <w:b/>
          <w:bCs/>
        </w:rPr>
      </w:pPr>
      <w:r>
        <w:rPr>
          <w:rFonts w:ascii="Arial" w:hAnsi="Arial"/>
          <w:b/>
          <w:bCs/>
          <w:highlight w:val="lightGray"/>
          <w:lang w:eastAsia="en-US"/>
        </w:rPr>
        <w:t>5</w:t>
      </w:r>
      <w:r w:rsidR="00D4076F" w:rsidRPr="00A4599F">
        <w:rPr>
          <w:rFonts w:ascii="Arial" w:hAnsi="Arial"/>
          <w:b/>
          <w:bCs/>
          <w:highlight w:val="lightGray"/>
          <w:lang w:eastAsia="en-US"/>
        </w:rPr>
        <w:t>. ÁREA REQUISITANTE</w:t>
      </w:r>
    </w:p>
    <w:p w14:paraId="19A4BA57" w14:textId="77777777" w:rsidR="002F5538" w:rsidRDefault="00F2386B">
      <w:pPr>
        <w:spacing w:line="360" w:lineRule="auto"/>
        <w:jc w:val="both"/>
      </w:pPr>
      <w:r>
        <w:rPr>
          <w:rFonts w:ascii="Arial" w:hAnsi="Arial" w:cs="Arial"/>
          <w:lang w:eastAsia="en-US"/>
        </w:rPr>
        <w:t>5</w:t>
      </w:r>
      <w:r w:rsidR="00D4076F">
        <w:rPr>
          <w:rFonts w:ascii="Arial" w:hAnsi="Arial" w:cs="Arial"/>
          <w:lang w:eastAsia="en-US"/>
        </w:rPr>
        <w:t>.1. Área Requisitante - Responsável</w:t>
      </w:r>
    </w:p>
    <w:p w14:paraId="60A3C4AF" w14:textId="5B1466AD" w:rsidR="00747000" w:rsidRPr="00DA323E" w:rsidRDefault="00D4076F">
      <w:pPr>
        <w:spacing w:line="360" w:lineRule="auto"/>
        <w:jc w:val="both"/>
        <w:rPr>
          <w:rFonts w:ascii="Arial" w:hAnsi="Arial" w:cs="Arial"/>
          <w:b/>
          <w:lang w:eastAsia="en-US"/>
        </w:rPr>
      </w:pPr>
      <w:r>
        <w:rPr>
          <w:rFonts w:ascii="Arial" w:hAnsi="Arial" w:cs="Arial"/>
          <w:b/>
          <w:lang w:eastAsia="en-US"/>
        </w:rPr>
        <w:t xml:space="preserve">Secretaria de </w:t>
      </w:r>
      <w:r w:rsidR="00A01242">
        <w:rPr>
          <w:rFonts w:ascii="Arial" w:hAnsi="Arial" w:cs="Arial"/>
          <w:b/>
          <w:lang w:eastAsia="en-US"/>
        </w:rPr>
        <w:t>Pesca</w:t>
      </w:r>
    </w:p>
    <w:p w14:paraId="4F3E9AD6" w14:textId="77777777" w:rsidR="002F5538" w:rsidRDefault="00F2386B">
      <w:pPr>
        <w:rPr>
          <w:rFonts w:ascii="Arial" w:hAnsi="Arial"/>
          <w:b/>
          <w:bCs/>
        </w:rPr>
      </w:pPr>
      <w:r>
        <w:rPr>
          <w:rFonts w:ascii="Arial" w:hAnsi="Arial"/>
          <w:b/>
          <w:bCs/>
          <w:highlight w:val="lightGray"/>
          <w:lang w:eastAsia="en-US"/>
        </w:rPr>
        <w:t>6</w:t>
      </w:r>
      <w:r w:rsidR="00D4076F" w:rsidRPr="00A4599F">
        <w:rPr>
          <w:rFonts w:ascii="Arial" w:hAnsi="Arial"/>
          <w:b/>
          <w:bCs/>
          <w:highlight w:val="lightGray"/>
          <w:lang w:eastAsia="en-US"/>
        </w:rPr>
        <w:t>. DESCRIÇÃO DOS REQUISITOS DA CONTRATAÇÃO</w:t>
      </w:r>
    </w:p>
    <w:p w14:paraId="2FC6F33D" w14:textId="77777777" w:rsidR="002F5538" w:rsidRDefault="00D4076F">
      <w:pPr>
        <w:spacing w:before="138" w:line="360" w:lineRule="auto"/>
        <w:ind w:left="3005"/>
        <w:jc w:val="both"/>
      </w:pPr>
      <w:r>
        <w:rPr>
          <w:b/>
          <w:i/>
        </w:rPr>
        <w:t xml:space="preserve">Fundamentação: </w:t>
      </w:r>
      <w:r>
        <w:rPr>
          <w:i/>
        </w:rPr>
        <w:t>Descrição dos requisitos necessários e suficientes à escolha da solução. (inciso III do § 1° do art. 18 da Lei 14.133/2021 e Art. 7°, inciso II da IN 40/2020).</w:t>
      </w:r>
    </w:p>
    <w:p w14:paraId="7E6E296C" w14:textId="77777777" w:rsidR="002F5538" w:rsidRDefault="002F5538">
      <w:pPr>
        <w:spacing w:line="360" w:lineRule="auto"/>
        <w:jc w:val="both"/>
        <w:rPr>
          <w:rFonts w:ascii="Arial" w:hAnsi="Arial" w:cs="Arial"/>
          <w:lang w:eastAsia="en-US"/>
        </w:rPr>
      </w:pPr>
    </w:p>
    <w:p w14:paraId="63381243" w14:textId="255485C4" w:rsidR="002F5538" w:rsidRDefault="00F2386B">
      <w:pPr>
        <w:spacing w:line="360" w:lineRule="auto"/>
        <w:jc w:val="both"/>
      </w:pPr>
      <w:r>
        <w:rPr>
          <w:rFonts w:ascii="Arial" w:hAnsi="Arial" w:cs="Arial"/>
          <w:lang w:eastAsia="en-US"/>
        </w:rPr>
        <w:t>6</w:t>
      </w:r>
      <w:r w:rsidR="00D4076F">
        <w:rPr>
          <w:rFonts w:ascii="Arial" w:hAnsi="Arial" w:cs="Arial"/>
          <w:lang w:eastAsia="en-US"/>
        </w:rPr>
        <w:t>.1. A</w:t>
      </w:r>
      <w:r w:rsidR="00D4076F">
        <w:rPr>
          <w:rFonts w:ascii="Arial" w:hAnsi="Arial" w:cs="Arial"/>
          <w:spacing w:val="-1"/>
          <w:lang w:eastAsia="en-US"/>
        </w:rPr>
        <w:t xml:space="preserve"> </w:t>
      </w:r>
      <w:r w:rsidR="00D4076F">
        <w:rPr>
          <w:rFonts w:ascii="Arial" w:hAnsi="Arial" w:cs="Arial"/>
          <w:lang w:eastAsia="en-US"/>
        </w:rPr>
        <w:t>contratação</w:t>
      </w:r>
      <w:r w:rsidR="00D4076F">
        <w:rPr>
          <w:rFonts w:ascii="Arial" w:hAnsi="Arial" w:cs="Arial"/>
          <w:spacing w:val="-2"/>
          <w:lang w:eastAsia="en-US"/>
        </w:rPr>
        <w:t xml:space="preserve"> </w:t>
      </w:r>
      <w:r w:rsidR="00D4076F">
        <w:rPr>
          <w:rFonts w:ascii="Arial" w:hAnsi="Arial" w:cs="Arial"/>
          <w:lang w:eastAsia="en-US"/>
        </w:rPr>
        <w:t>t</w:t>
      </w:r>
      <w:r w:rsidR="001A5108">
        <w:rPr>
          <w:rFonts w:ascii="Arial" w:hAnsi="Arial" w:cs="Arial"/>
          <w:lang w:eastAsia="en-US"/>
        </w:rPr>
        <w:t>e</w:t>
      </w:r>
      <w:r w:rsidR="00D4076F">
        <w:rPr>
          <w:rFonts w:ascii="Arial" w:hAnsi="Arial" w:cs="Arial"/>
          <w:lang w:eastAsia="en-US"/>
        </w:rPr>
        <w:t>m</w:t>
      </w:r>
      <w:r w:rsidR="00D4076F">
        <w:rPr>
          <w:rFonts w:ascii="Arial" w:hAnsi="Arial" w:cs="Arial"/>
          <w:spacing w:val="-4"/>
          <w:lang w:eastAsia="en-US"/>
        </w:rPr>
        <w:t xml:space="preserve"> </w:t>
      </w:r>
      <w:r w:rsidR="00D4076F">
        <w:rPr>
          <w:rFonts w:ascii="Arial" w:hAnsi="Arial" w:cs="Arial"/>
          <w:lang w:eastAsia="en-US"/>
        </w:rPr>
        <w:t>natureza</w:t>
      </w:r>
      <w:r w:rsidR="00D4076F">
        <w:rPr>
          <w:rFonts w:ascii="Arial" w:hAnsi="Arial" w:cs="Arial"/>
          <w:spacing w:val="-2"/>
          <w:lang w:eastAsia="en-US"/>
        </w:rPr>
        <w:t xml:space="preserve"> </w:t>
      </w:r>
      <w:r w:rsidR="00D4076F">
        <w:rPr>
          <w:rFonts w:ascii="Arial" w:hAnsi="Arial" w:cs="Arial"/>
          <w:lang w:eastAsia="en-US"/>
        </w:rPr>
        <w:t>de</w:t>
      </w:r>
      <w:r w:rsidR="00D4076F">
        <w:rPr>
          <w:rFonts w:ascii="Arial" w:hAnsi="Arial" w:cs="Arial"/>
          <w:spacing w:val="-2"/>
          <w:lang w:eastAsia="en-US"/>
        </w:rPr>
        <w:t xml:space="preserve"> </w:t>
      </w:r>
      <w:r w:rsidR="00D4076F">
        <w:rPr>
          <w:rFonts w:ascii="Arial" w:hAnsi="Arial" w:cs="Arial"/>
          <w:lang w:eastAsia="en-US"/>
        </w:rPr>
        <w:t>bens</w:t>
      </w:r>
      <w:r w:rsidR="00D4076F">
        <w:rPr>
          <w:rFonts w:ascii="Arial" w:hAnsi="Arial" w:cs="Arial"/>
          <w:spacing w:val="-2"/>
          <w:lang w:eastAsia="en-US"/>
        </w:rPr>
        <w:t xml:space="preserve"> </w:t>
      </w:r>
      <w:r w:rsidR="00D4076F">
        <w:rPr>
          <w:rFonts w:ascii="Arial" w:hAnsi="Arial" w:cs="Arial"/>
          <w:lang w:eastAsia="en-US"/>
        </w:rPr>
        <w:t>comuns,</w:t>
      </w:r>
      <w:r w:rsidR="00D4076F">
        <w:rPr>
          <w:rFonts w:ascii="Arial" w:hAnsi="Arial" w:cs="Arial"/>
          <w:spacing w:val="-1"/>
          <w:lang w:eastAsia="en-US"/>
        </w:rPr>
        <w:t xml:space="preserve"> </w:t>
      </w:r>
      <w:r w:rsidR="00D4076F">
        <w:rPr>
          <w:rFonts w:ascii="Arial" w:hAnsi="Arial" w:cs="Arial"/>
          <w:lang w:eastAsia="en-US"/>
        </w:rPr>
        <w:t>nos termos do art. 6º, inciso XIII, da Lei Federal nº 14.133/2021.</w:t>
      </w:r>
    </w:p>
    <w:p w14:paraId="79218242" w14:textId="77777777" w:rsidR="002F5538" w:rsidRDefault="00F2386B">
      <w:pPr>
        <w:spacing w:line="360" w:lineRule="auto"/>
        <w:jc w:val="both"/>
      </w:pPr>
      <w:r>
        <w:rPr>
          <w:rFonts w:ascii="Arial" w:hAnsi="Arial" w:cs="Arial"/>
          <w:lang w:eastAsia="en-US"/>
        </w:rPr>
        <w:t>6</w:t>
      </w:r>
      <w:r w:rsidR="00D4076F">
        <w:rPr>
          <w:rFonts w:ascii="Arial" w:hAnsi="Arial" w:cs="Arial"/>
          <w:lang w:eastAsia="en-US"/>
        </w:rPr>
        <w:t>.2. Para</w:t>
      </w:r>
      <w:r w:rsidR="00D4076F">
        <w:rPr>
          <w:rFonts w:ascii="Arial" w:hAnsi="Arial" w:cs="Arial"/>
          <w:spacing w:val="-2"/>
          <w:lang w:eastAsia="en-US"/>
        </w:rPr>
        <w:t xml:space="preserve"> </w:t>
      </w:r>
      <w:r w:rsidR="00D4076F">
        <w:rPr>
          <w:rFonts w:ascii="Arial" w:hAnsi="Arial" w:cs="Arial"/>
          <w:lang w:eastAsia="en-US"/>
        </w:rPr>
        <w:t>a</w:t>
      </w:r>
      <w:r w:rsidR="00D4076F">
        <w:rPr>
          <w:rFonts w:ascii="Arial" w:hAnsi="Arial" w:cs="Arial"/>
          <w:spacing w:val="-2"/>
          <w:lang w:eastAsia="en-US"/>
        </w:rPr>
        <w:t xml:space="preserve"> </w:t>
      </w:r>
      <w:r w:rsidR="00D4076F">
        <w:rPr>
          <w:rFonts w:ascii="Arial" w:hAnsi="Arial" w:cs="Arial"/>
          <w:lang w:eastAsia="en-US"/>
        </w:rPr>
        <w:t>satisfação</w:t>
      </w:r>
      <w:r w:rsidR="00D4076F">
        <w:rPr>
          <w:rFonts w:ascii="Arial" w:hAnsi="Arial" w:cs="Arial"/>
          <w:spacing w:val="-1"/>
          <w:lang w:eastAsia="en-US"/>
        </w:rPr>
        <w:t xml:space="preserve"> </w:t>
      </w:r>
      <w:r w:rsidR="00D4076F">
        <w:rPr>
          <w:rFonts w:ascii="Arial" w:hAnsi="Arial" w:cs="Arial"/>
          <w:lang w:eastAsia="en-US"/>
        </w:rPr>
        <w:t>da</w:t>
      </w:r>
      <w:r w:rsidR="00D4076F">
        <w:rPr>
          <w:rFonts w:ascii="Arial" w:hAnsi="Arial" w:cs="Arial"/>
          <w:spacing w:val="-2"/>
          <w:lang w:eastAsia="en-US"/>
        </w:rPr>
        <w:t xml:space="preserve"> </w:t>
      </w:r>
      <w:r w:rsidR="00D4076F">
        <w:rPr>
          <w:rFonts w:ascii="Arial" w:hAnsi="Arial" w:cs="Arial"/>
          <w:lang w:eastAsia="en-US"/>
        </w:rPr>
        <w:t>necessidade</w:t>
      </w:r>
      <w:r w:rsidR="00D4076F">
        <w:rPr>
          <w:rFonts w:ascii="Arial" w:hAnsi="Arial" w:cs="Arial"/>
          <w:spacing w:val="-3"/>
          <w:lang w:eastAsia="en-US"/>
        </w:rPr>
        <w:t xml:space="preserve"> </w:t>
      </w:r>
      <w:r w:rsidR="00D4076F">
        <w:rPr>
          <w:rFonts w:ascii="Arial" w:hAnsi="Arial" w:cs="Arial"/>
          <w:lang w:eastAsia="en-US"/>
        </w:rPr>
        <w:t>expressada</w:t>
      </w:r>
      <w:r w:rsidR="00D4076F">
        <w:rPr>
          <w:rFonts w:ascii="Arial" w:hAnsi="Arial" w:cs="Arial"/>
          <w:spacing w:val="-3"/>
          <w:lang w:eastAsia="en-US"/>
        </w:rPr>
        <w:t xml:space="preserve"> </w:t>
      </w:r>
      <w:r w:rsidR="00D4076F">
        <w:rPr>
          <w:rFonts w:ascii="Arial" w:hAnsi="Arial" w:cs="Arial"/>
          <w:lang w:eastAsia="en-US"/>
        </w:rPr>
        <w:t>pela</w:t>
      </w:r>
      <w:r w:rsidR="00D4076F">
        <w:rPr>
          <w:rFonts w:ascii="Arial" w:hAnsi="Arial" w:cs="Arial"/>
          <w:spacing w:val="-2"/>
          <w:lang w:eastAsia="en-US"/>
        </w:rPr>
        <w:t xml:space="preserve"> </w:t>
      </w:r>
      <w:r w:rsidR="00D4076F">
        <w:rPr>
          <w:rFonts w:ascii="Arial" w:hAnsi="Arial" w:cs="Arial"/>
          <w:lang w:eastAsia="en-US"/>
        </w:rPr>
        <w:t>área</w:t>
      </w:r>
      <w:r w:rsidR="00D4076F">
        <w:rPr>
          <w:rFonts w:ascii="Arial" w:hAnsi="Arial" w:cs="Arial"/>
          <w:spacing w:val="-2"/>
          <w:lang w:eastAsia="en-US"/>
        </w:rPr>
        <w:t xml:space="preserve"> </w:t>
      </w:r>
      <w:r w:rsidR="00D4076F">
        <w:rPr>
          <w:rFonts w:ascii="Arial" w:hAnsi="Arial" w:cs="Arial"/>
          <w:lang w:eastAsia="en-US"/>
        </w:rPr>
        <w:t>requerente,</w:t>
      </w:r>
      <w:r w:rsidR="00D4076F">
        <w:rPr>
          <w:rFonts w:ascii="Arial" w:hAnsi="Arial" w:cs="Arial"/>
          <w:spacing w:val="-2"/>
          <w:lang w:eastAsia="en-US"/>
        </w:rPr>
        <w:t xml:space="preserve"> </w:t>
      </w:r>
      <w:r w:rsidR="00D4076F">
        <w:rPr>
          <w:rFonts w:ascii="Arial" w:hAnsi="Arial" w:cs="Arial"/>
          <w:lang w:eastAsia="en-US"/>
        </w:rPr>
        <w:t>a</w:t>
      </w:r>
      <w:r w:rsidR="00D4076F">
        <w:rPr>
          <w:rFonts w:ascii="Arial" w:hAnsi="Arial" w:cs="Arial"/>
          <w:spacing w:val="-2"/>
          <w:lang w:eastAsia="en-US"/>
        </w:rPr>
        <w:t xml:space="preserve"> </w:t>
      </w:r>
      <w:r w:rsidR="00D4076F">
        <w:rPr>
          <w:rFonts w:ascii="Arial" w:hAnsi="Arial" w:cs="Arial"/>
          <w:lang w:eastAsia="en-US"/>
        </w:rPr>
        <w:t>solução</w:t>
      </w:r>
      <w:r w:rsidR="00D4076F">
        <w:rPr>
          <w:rFonts w:ascii="Arial" w:hAnsi="Arial" w:cs="Arial"/>
          <w:spacing w:val="-2"/>
          <w:lang w:eastAsia="en-US"/>
        </w:rPr>
        <w:t xml:space="preserve"> </w:t>
      </w:r>
      <w:r w:rsidR="00D4076F">
        <w:rPr>
          <w:rFonts w:ascii="Arial" w:hAnsi="Arial" w:cs="Arial"/>
          <w:lang w:eastAsia="en-US"/>
        </w:rPr>
        <w:t>contratada</w:t>
      </w:r>
      <w:r w:rsidR="00D4076F">
        <w:rPr>
          <w:rFonts w:ascii="Arial" w:hAnsi="Arial" w:cs="Arial"/>
          <w:spacing w:val="-3"/>
          <w:lang w:eastAsia="en-US"/>
        </w:rPr>
        <w:t xml:space="preserve"> </w:t>
      </w:r>
      <w:r w:rsidR="00D4076F">
        <w:rPr>
          <w:rFonts w:ascii="Arial" w:hAnsi="Arial" w:cs="Arial"/>
          <w:lang w:eastAsia="en-US"/>
        </w:rPr>
        <w:t>deverá atender aos seguintes requisitos:</w:t>
      </w:r>
    </w:p>
    <w:p w14:paraId="158F09BA" w14:textId="128F3F71" w:rsidR="002F5538" w:rsidRDefault="00D4076F">
      <w:pPr>
        <w:numPr>
          <w:ilvl w:val="0"/>
          <w:numId w:val="9"/>
        </w:numPr>
        <w:tabs>
          <w:tab w:val="clear" w:pos="720"/>
          <w:tab w:val="left" w:pos="342"/>
        </w:tabs>
        <w:spacing w:line="360" w:lineRule="auto"/>
        <w:ind w:left="57" w:firstLine="0"/>
        <w:jc w:val="both"/>
        <w:rPr>
          <w:rFonts w:ascii="Arial" w:hAnsi="Arial"/>
        </w:rPr>
      </w:pPr>
      <w:r>
        <w:rPr>
          <w:rFonts w:ascii="Arial" w:hAnsi="Arial"/>
        </w:rPr>
        <w:t xml:space="preserve">Os bens têm natureza </w:t>
      </w:r>
      <w:r w:rsidR="0012301B">
        <w:rPr>
          <w:rFonts w:ascii="Arial" w:hAnsi="Arial"/>
        </w:rPr>
        <w:t>singular</w:t>
      </w:r>
      <w:r>
        <w:rPr>
          <w:rFonts w:ascii="Arial" w:hAnsi="Arial"/>
        </w:rPr>
        <w:t>, tendo em vista que seus padrões de desempenho e qualidade podem ser objetivamente definidos pelo edital, por meio de especificações usuais de mercado, nos termos do art. 6º, inciso XIII, da Lei Federal nº 14.133/2021.</w:t>
      </w:r>
    </w:p>
    <w:p w14:paraId="2B74DFD7" w14:textId="77777777" w:rsidR="002F5538" w:rsidRDefault="00D4076F">
      <w:pPr>
        <w:pStyle w:val="PargrafodaLista"/>
        <w:numPr>
          <w:ilvl w:val="0"/>
          <w:numId w:val="8"/>
        </w:numPr>
        <w:tabs>
          <w:tab w:val="clear" w:pos="720"/>
          <w:tab w:val="left" w:pos="342"/>
        </w:tabs>
        <w:spacing w:before="138" w:line="360" w:lineRule="auto"/>
        <w:ind w:left="283" w:hanging="283"/>
        <w:contextualSpacing w:val="0"/>
        <w:jc w:val="both"/>
      </w:pPr>
      <w:r>
        <w:t>Poderão</w:t>
      </w:r>
      <w:r>
        <w:rPr>
          <w:spacing w:val="-1"/>
        </w:rPr>
        <w:t xml:space="preserve"> </w:t>
      </w:r>
      <w:r>
        <w:t>ser contratados</w:t>
      </w:r>
      <w:r>
        <w:rPr>
          <w:spacing w:val="-1"/>
        </w:rPr>
        <w:t xml:space="preserve"> </w:t>
      </w:r>
      <w:r>
        <w:t>bandas e</w:t>
      </w:r>
      <w:r>
        <w:rPr>
          <w:spacing w:val="-1"/>
        </w:rPr>
        <w:t xml:space="preserve"> </w:t>
      </w:r>
      <w:r>
        <w:t xml:space="preserve">artistas </w:t>
      </w:r>
      <w:r>
        <w:rPr>
          <w:spacing w:val="-4"/>
        </w:rPr>
        <w:t>que:</w:t>
      </w:r>
    </w:p>
    <w:p w14:paraId="3DBC0895" w14:textId="77777777" w:rsidR="002F5538" w:rsidRDefault="00F2386B">
      <w:pPr>
        <w:pStyle w:val="PargrafodaLista"/>
        <w:tabs>
          <w:tab w:val="left" w:pos="342"/>
        </w:tabs>
        <w:spacing w:before="138" w:line="360" w:lineRule="auto"/>
        <w:ind w:left="0"/>
        <w:contextualSpacing w:val="0"/>
        <w:jc w:val="both"/>
      </w:pPr>
      <w:r>
        <w:rPr>
          <w:rFonts w:cs="Arial"/>
          <w:lang w:eastAsia="en-US"/>
        </w:rPr>
        <w:t>6</w:t>
      </w:r>
      <w:r w:rsidR="00D4076F">
        <w:rPr>
          <w:rFonts w:cs="Arial"/>
          <w:lang w:eastAsia="en-US"/>
        </w:rPr>
        <w:t>.2.1. Cumpram os requisitos de habilitação previstos na Lei Federal nº 14.133/2021, e comprovem aptidão para desempenhar as atividades objeto deste instrumento, observando os normativos abaixo:</w:t>
      </w:r>
    </w:p>
    <w:p w14:paraId="71A20EEC" w14:textId="77777777" w:rsidR="002F5538" w:rsidRDefault="00D4076F">
      <w:pPr>
        <w:pStyle w:val="PargrafodaLista"/>
        <w:numPr>
          <w:ilvl w:val="3"/>
          <w:numId w:val="7"/>
        </w:numPr>
        <w:tabs>
          <w:tab w:val="left" w:pos="452"/>
        </w:tabs>
        <w:spacing w:before="231" w:line="360" w:lineRule="auto"/>
        <w:ind w:left="283" w:hanging="340"/>
        <w:contextualSpacing w:val="0"/>
        <w:jc w:val="both"/>
      </w:pPr>
      <w:r>
        <w:t>art.74, inciso</w:t>
      </w:r>
      <w:r>
        <w:rPr>
          <w:spacing w:val="-1"/>
        </w:rPr>
        <w:t xml:space="preserve"> </w:t>
      </w:r>
      <w:r>
        <w:t>II, da</w:t>
      </w:r>
      <w:r>
        <w:rPr>
          <w:spacing w:val="-1"/>
        </w:rPr>
        <w:t xml:space="preserve"> </w:t>
      </w:r>
      <w:r>
        <w:t>Lei</w:t>
      </w:r>
      <w:r>
        <w:rPr>
          <w:spacing w:val="-2"/>
        </w:rPr>
        <w:t xml:space="preserve"> </w:t>
      </w:r>
      <w:r>
        <w:t>Federal</w:t>
      </w:r>
      <w:r>
        <w:rPr>
          <w:spacing w:val="-1"/>
        </w:rPr>
        <w:t xml:space="preserve"> </w:t>
      </w:r>
      <w:r>
        <w:t>nº</w:t>
      </w:r>
      <w:r>
        <w:rPr>
          <w:spacing w:val="1"/>
        </w:rPr>
        <w:t xml:space="preserve"> </w:t>
      </w:r>
      <w:r>
        <w:rPr>
          <w:spacing w:val="-2"/>
        </w:rPr>
        <w:t>14.133/2021;</w:t>
      </w:r>
    </w:p>
    <w:p w14:paraId="712368EB" w14:textId="77777777" w:rsidR="002F5538" w:rsidRDefault="00D4076F">
      <w:pPr>
        <w:pStyle w:val="PargrafodaLista"/>
        <w:numPr>
          <w:ilvl w:val="3"/>
          <w:numId w:val="7"/>
        </w:numPr>
        <w:tabs>
          <w:tab w:val="left" w:pos="794"/>
        </w:tabs>
        <w:spacing w:line="360" w:lineRule="auto"/>
        <w:ind w:left="283" w:hanging="340"/>
        <w:contextualSpacing w:val="0"/>
        <w:jc w:val="both"/>
      </w:pPr>
      <w:r>
        <w:rPr>
          <w:rFonts w:cs="Arial"/>
          <w:lang w:eastAsia="en-US"/>
        </w:rPr>
        <w:t>art.</w:t>
      </w:r>
      <w:r>
        <w:rPr>
          <w:rFonts w:cs="Arial"/>
          <w:spacing w:val="-1"/>
          <w:lang w:eastAsia="en-US"/>
        </w:rPr>
        <w:t xml:space="preserve"> </w:t>
      </w:r>
      <w:r>
        <w:rPr>
          <w:rFonts w:cs="Arial"/>
          <w:lang w:eastAsia="en-US"/>
        </w:rPr>
        <w:t>72</w:t>
      </w:r>
      <w:r>
        <w:rPr>
          <w:rFonts w:cs="Arial"/>
          <w:spacing w:val="-1"/>
          <w:lang w:eastAsia="en-US"/>
        </w:rPr>
        <w:t xml:space="preserve"> </w:t>
      </w:r>
      <w:r>
        <w:rPr>
          <w:rFonts w:cs="Arial"/>
          <w:lang w:eastAsia="en-US"/>
        </w:rPr>
        <w:t>e incisos da</w:t>
      </w:r>
      <w:r>
        <w:rPr>
          <w:rFonts w:cs="Arial"/>
          <w:spacing w:val="-1"/>
          <w:lang w:eastAsia="en-US"/>
        </w:rPr>
        <w:t xml:space="preserve"> </w:t>
      </w:r>
      <w:r>
        <w:rPr>
          <w:rFonts w:cs="Arial"/>
          <w:lang w:eastAsia="en-US"/>
        </w:rPr>
        <w:t>Lei</w:t>
      </w:r>
      <w:r>
        <w:rPr>
          <w:rFonts w:cs="Arial"/>
          <w:spacing w:val="-2"/>
          <w:lang w:eastAsia="en-US"/>
        </w:rPr>
        <w:t xml:space="preserve"> </w:t>
      </w:r>
      <w:r>
        <w:rPr>
          <w:rFonts w:cs="Arial"/>
          <w:lang w:eastAsia="en-US"/>
        </w:rPr>
        <w:t>Federal</w:t>
      </w:r>
      <w:r>
        <w:rPr>
          <w:rFonts w:cs="Arial"/>
          <w:spacing w:val="-1"/>
          <w:lang w:eastAsia="en-US"/>
        </w:rPr>
        <w:t xml:space="preserve"> </w:t>
      </w:r>
      <w:r>
        <w:rPr>
          <w:rFonts w:cs="Arial"/>
          <w:lang w:eastAsia="en-US"/>
        </w:rPr>
        <w:t>nº</w:t>
      </w:r>
      <w:r>
        <w:rPr>
          <w:rFonts w:cs="Arial"/>
          <w:spacing w:val="2"/>
          <w:lang w:eastAsia="en-US"/>
        </w:rPr>
        <w:t xml:space="preserve"> </w:t>
      </w:r>
      <w:r>
        <w:rPr>
          <w:rFonts w:cs="Arial"/>
          <w:spacing w:val="-2"/>
          <w:lang w:eastAsia="en-US"/>
        </w:rPr>
        <w:t>14.133/2021;</w:t>
      </w:r>
    </w:p>
    <w:p w14:paraId="767D02DE" w14:textId="77777777" w:rsidR="002F5538" w:rsidRDefault="00D4076F">
      <w:pPr>
        <w:pStyle w:val="PargrafodaLista"/>
        <w:numPr>
          <w:ilvl w:val="3"/>
          <w:numId w:val="7"/>
        </w:numPr>
        <w:tabs>
          <w:tab w:val="left" w:pos="794"/>
        </w:tabs>
        <w:spacing w:line="360" w:lineRule="auto"/>
        <w:ind w:left="283" w:hanging="340"/>
        <w:contextualSpacing w:val="0"/>
        <w:jc w:val="both"/>
      </w:pPr>
      <w:r>
        <w:rPr>
          <w:rFonts w:cs="Arial"/>
          <w:spacing w:val="-2"/>
          <w:lang w:eastAsia="en-US"/>
        </w:rPr>
        <w:t xml:space="preserve">Decreto Municipal </w:t>
      </w:r>
      <w:r w:rsidR="00F821B9">
        <w:rPr>
          <w:rFonts w:cs="Arial"/>
          <w:spacing w:val="-2"/>
          <w:lang w:eastAsia="en-US"/>
        </w:rPr>
        <w:t>078</w:t>
      </w:r>
      <w:r>
        <w:rPr>
          <w:rFonts w:cs="Arial"/>
          <w:spacing w:val="-2"/>
          <w:lang w:eastAsia="en-US"/>
        </w:rPr>
        <w:t>/</w:t>
      </w:r>
      <w:r w:rsidR="00F821B9">
        <w:rPr>
          <w:rFonts w:cs="Arial"/>
          <w:spacing w:val="-2"/>
          <w:lang w:eastAsia="en-US"/>
        </w:rPr>
        <w:t>2025</w:t>
      </w:r>
      <w:r>
        <w:rPr>
          <w:rFonts w:cs="Arial"/>
          <w:spacing w:val="-2"/>
          <w:lang w:eastAsia="en-US"/>
        </w:rPr>
        <w:t>.</w:t>
      </w:r>
    </w:p>
    <w:p w14:paraId="34E3F676" w14:textId="77777777" w:rsidR="002F5538" w:rsidRDefault="00F2386B">
      <w:pPr>
        <w:pStyle w:val="PargrafodaLista"/>
        <w:tabs>
          <w:tab w:val="left" w:pos="794"/>
        </w:tabs>
        <w:spacing w:line="360" w:lineRule="auto"/>
        <w:ind w:left="0"/>
        <w:contextualSpacing w:val="0"/>
        <w:jc w:val="both"/>
      </w:pPr>
      <w:r>
        <w:t>6</w:t>
      </w:r>
      <w:r w:rsidR="00D4076F">
        <w:t>.2.2. A presente contratação terá vigência de 90 (noventa) dias, a contar da data de assinatura do contrato, perdurando seus efeitos enquanto houver interesse da administração.</w:t>
      </w:r>
    </w:p>
    <w:p w14:paraId="2872D16E" w14:textId="2806D53F" w:rsidR="002F5538" w:rsidRDefault="00F2386B">
      <w:pPr>
        <w:pStyle w:val="PargrafodaLista"/>
        <w:tabs>
          <w:tab w:val="left" w:pos="794"/>
        </w:tabs>
        <w:spacing w:line="360" w:lineRule="auto"/>
        <w:ind w:left="0"/>
        <w:contextualSpacing w:val="0"/>
        <w:jc w:val="both"/>
      </w:pPr>
      <w:r>
        <w:t>6</w:t>
      </w:r>
      <w:r w:rsidR="00D4076F">
        <w:t>.2.</w:t>
      </w:r>
      <w:r w:rsidR="00C10058">
        <w:t>3</w:t>
      </w:r>
      <w:r w:rsidR="00D4076F">
        <w:t>. A empresa contratada exclusiva do artista deverá proporcionar a realização do show/evento conforme as condições, prazos e datas estipulada pelo contratante, para atender as necessidades da Secretaria Municipal de P</w:t>
      </w:r>
      <w:r w:rsidR="00A01242">
        <w:t>esca</w:t>
      </w:r>
      <w:r w:rsidR="00D4076F">
        <w:t>, conforme condições, quantidade, exigências e estimativas a serem estabelecidas neste instrumento.</w:t>
      </w:r>
    </w:p>
    <w:p w14:paraId="57D92427" w14:textId="77777777" w:rsidR="002F5538" w:rsidRDefault="00F2386B">
      <w:pPr>
        <w:pStyle w:val="PargrafodaLista"/>
        <w:tabs>
          <w:tab w:val="left" w:pos="794"/>
        </w:tabs>
        <w:spacing w:line="360" w:lineRule="auto"/>
        <w:ind w:left="0"/>
        <w:contextualSpacing w:val="0"/>
        <w:jc w:val="both"/>
      </w:pPr>
      <w:r>
        <w:t>6</w:t>
      </w:r>
      <w:r w:rsidR="00D4076F">
        <w:t>.2.</w:t>
      </w:r>
      <w:r w:rsidR="00C10058">
        <w:t>4</w:t>
      </w:r>
      <w:r w:rsidR="00D4076F">
        <w:t>. O contratado que detenha a exclusividade deverá assumir a responsabilidade por todas as providências e obrigações estabelecidas na legislação específica sobre a qualidade e especificação dos serviços artísticos que serão postados.</w:t>
      </w:r>
    </w:p>
    <w:p w14:paraId="404CD90A" w14:textId="259C94B0" w:rsidR="002F5538" w:rsidRPr="003D46CE" w:rsidRDefault="00F2386B" w:rsidP="002A1A92">
      <w:pPr>
        <w:spacing w:line="360" w:lineRule="auto"/>
        <w:jc w:val="both"/>
        <w:rPr>
          <w:rFonts w:ascii="Arial" w:hAnsi="Arial" w:cs="Arial"/>
          <w:b/>
          <w:bCs/>
          <w:spacing w:val="-2"/>
        </w:rPr>
      </w:pPr>
      <w:r w:rsidRPr="003D46CE">
        <w:t>6</w:t>
      </w:r>
      <w:r w:rsidR="00D4076F" w:rsidRPr="003D46CE">
        <w:t>.2.</w:t>
      </w:r>
      <w:r w:rsidR="000F76A4" w:rsidRPr="003D46CE">
        <w:t>5</w:t>
      </w:r>
      <w:r w:rsidR="00D4076F" w:rsidRPr="003D46CE">
        <w:t xml:space="preserve">. </w:t>
      </w:r>
      <w:r w:rsidR="00D4076F" w:rsidRPr="003D46CE">
        <w:rPr>
          <w:rFonts w:ascii="Arial" w:hAnsi="Arial" w:cs="Arial"/>
        </w:rPr>
        <w:t xml:space="preserve">O evento será realizado no dia </w:t>
      </w:r>
      <w:r w:rsidR="00A01242" w:rsidRPr="003D46CE">
        <w:rPr>
          <w:rFonts w:ascii="Arial" w:hAnsi="Arial" w:cs="Arial"/>
        </w:rPr>
        <w:t>26</w:t>
      </w:r>
      <w:r w:rsidR="001A5108" w:rsidRPr="003D46CE">
        <w:rPr>
          <w:rFonts w:ascii="Arial" w:hAnsi="Arial" w:cs="Arial"/>
        </w:rPr>
        <w:t xml:space="preserve"> de outubro </w:t>
      </w:r>
      <w:r w:rsidR="00D4076F" w:rsidRPr="003D46CE">
        <w:rPr>
          <w:rFonts w:ascii="Arial" w:hAnsi="Arial" w:cs="Arial"/>
        </w:rPr>
        <w:t>corrente ano 2025, local:</w:t>
      </w:r>
      <w:r w:rsidR="00D4076F" w:rsidRPr="003D46CE">
        <w:t xml:space="preserve"> </w:t>
      </w:r>
      <w:r w:rsidR="00A01242" w:rsidRPr="003D46CE">
        <w:rPr>
          <w:rFonts w:ascii="Arial" w:hAnsi="Arial" w:cs="Arial"/>
        </w:rPr>
        <w:t>Av. Benvindo Taques Horta, esquina com a Ruas 128 e 151- Itaipuaçu - Peixão</w:t>
      </w:r>
      <w:r w:rsidR="00747000" w:rsidRPr="003D46CE">
        <w:rPr>
          <w:rFonts w:ascii="Arial" w:hAnsi="Arial" w:cs="Arial"/>
          <w:b/>
          <w:bCs/>
        </w:rPr>
        <w:t xml:space="preserve">. </w:t>
      </w:r>
    </w:p>
    <w:p w14:paraId="5F2F2B8C" w14:textId="1A00FEEC" w:rsidR="002F5538" w:rsidRPr="003D46CE" w:rsidRDefault="00954E95" w:rsidP="00C70C9B">
      <w:pPr>
        <w:spacing w:line="360" w:lineRule="auto"/>
        <w:jc w:val="both"/>
        <w:rPr>
          <w:rFonts w:ascii="Arial" w:hAnsi="Arial" w:cs="Arial"/>
          <w:lang w:eastAsia="en-US"/>
        </w:rPr>
      </w:pPr>
      <w:r w:rsidRPr="003D46CE">
        <w:rPr>
          <w:rFonts w:ascii="Arial" w:hAnsi="Arial" w:cs="Arial"/>
          <w:lang w:eastAsia="en-US"/>
        </w:rPr>
        <w:t>6.2.6 A</w:t>
      </w:r>
      <w:r w:rsidR="00D4076F" w:rsidRPr="003D46CE">
        <w:rPr>
          <w:rFonts w:ascii="Arial" w:hAnsi="Arial" w:cs="Arial"/>
          <w:lang w:eastAsia="en-US"/>
        </w:rPr>
        <w:t xml:space="preserve"> contratação se </w:t>
      </w:r>
      <w:r w:rsidR="0012301B" w:rsidRPr="003D46CE">
        <w:rPr>
          <w:rFonts w:ascii="Arial" w:hAnsi="Arial" w:cs="Arial"/>
          <w:lang w:eastAsia="en-US"/>
        </w:rPr>
        <w:t>será</w:t>
      </w:r>
      <w:r w:rsidR="00D4076F" w:rsidRPr="003D46CE">
        <w:rPr>
          <w:rFonts w:ascii="Arial" w:hAnsi="Arial" w:cs="Arial"/>
          <w:lang w:eastAsia="en-US"/>
        </w:rPr>
        <w:t xml:space="preserve"> através d</w:t>
      </w:r>
      <w:r w:rsidR="00A01242" w:rsidRPr="003D46CE">
        <w:rPr>
          <w:rFonts w:ascii="Arial" w:hAnsi="Arial" w:cs="Arial"/>
          <w:lang w:eastAsia="en-US"/>
        </w:rPr>
        <w:t>e</w:t>
      </w:r>
      <w:r w:rsidR="00D4667A" w:rsidRPr="003D46CE">
        <w:rPr>
          <w:rFonts w:ascii="Arial" w:hAnsi="Arial" w:cs="Arial"/>
          <w:lang w:eastAsia="en-US"/>
        </w:rPr>
        <w:t xml:space="preserve"> </w:t>
      </w:r>
      <w:r w:rsidR="003D46CE" w:rsidRPr="003D46CE">
        <w:rPr>
          <w:rFonts w:ascii="Arial" w:hAnsi="Arial" w:cs="Arial"/>
          <w:lang w:eastAsia="en-US"/>
        </w:rPr>
        <w:t>MAYCON PEÇANHA PINHO</w:t>
      </w:r>
      <w:r w:rsidR="00D4667A" w:rsidRPr="003D46CE">
        <w:rPr>
          <w:rFonts w:ascii="Arial" w:hAnsi="Arial" w:cs="Arial"/>
          <w:lang w:eastAsia="en-US"/>
        </w:rPr>
        <w:t>, inscrit</w:t>
      </w:r>
      <w:r w:rsidR="003D46CE" w:rsidRPr="003D46CE">
        <w:rPr>
          <w:rFonts w:ascii="Arial" w:hAnsi="Arial" w:cs="Arial"/>
          <w:lang w:eastAsia="en-US"/>
        </w:rPr>
        <w:t>o</w:t>
      </w:r>
      <w:r w:rsidR="00D4667A" w:rsidRPr="003D46CE">
        <w:rPr>
          <w:rFonts w:ascii="Arial" w:hAnsi="Arial" w:cs="Arial"/>
          <w:lang w:eastAsia="en-US"/>
        </w:rPr>
        <w:t xml:space="preserve"> no CNPJ nº </w:t>
      </w:r>
      <w:r w:rsidR="003D46CE" w:rsidRPr="003D46CE">
        <w:rPr>
          <w:rFonts w:ascii="Arial" w:hAnsi="Arial" w:cs="Arial"/>
          <w:lang w:eastAsia="en-US"/>
        </w:rPr>
        <w:t>36.366.008/0001-13</w:t>
      </w:r>
      <w:r w:rsidR="00F70030" w:rsidRPr="003D46CE">
        <w:rPr>
          <w:rFonts w:ascii="Arial" w:hAnsi="Arial" w:cs="Arial"/>
          <w:lang w:eastAsia="en-US"/>
        </w:rPr>
        <w:t>,</w:t>
      </w:r>
      <w:r w:rsidR="00D4076F" w:rsidRPr="003D46CE">
        <w:rPr>
          <w:rFonts w:ascii="Arial" w:hAnsi="Arial" w:cs="Arial"/>
          <w:lang w:eastAsia="en-US"/>
        </w:rPr>
        <w:t xml:space="preserve"> empresa especializada em produção musical, para show musical, a realizar-se no dia, pelo valor unitário de </w:t>
      </w:r>
      <w:r w:rsidR="00D4076F" w:rsidRPr="003D46CE">
        <w:rPr>
          <w:rFonts w:ascii="Arial" w:hAnsi="Arial" w:cs="Arial"/>
          <w:b/>
          <w:lang w:eastAsia="en-US"/>
        </w:rPr>
        <w:t>R$</w:t>
      </w:r>
      <w:r w:rsidR="003D46CE" w:rsidRPr="003D46CE">
        <w:rPr>
          <w:rFonts w:ascii="Arial" w:hAnsi="Arial" w:cs="Arial"/>
          <w:b/>
          <w:lang w:eastAsia="en-US"/>
        </w:rPr>
        <w:t>6.</w:t>
      </w:r>
      <w:r w:rsidR="00D4076F" w:rsidRPr="003D46CE">
        <w:rPr>
          <w:rFonts w:ascii="Arial" w:hAnsi="Arial" w:cs="Arial"/>
          <w:b/>
          <w:lang w:eastAsia="en-US"/>
        </w:rPr>
        <w:t>000,00 (</w:t>
      </w:r>
      <w:r w:rsidR="003D46CE" w:rsidRPr="003D46CE">
        <w:rPr>
          <w:rFonts w:ascii="Arial" w:hAnsi="Arial" w:cs="Arial"/>
          <w:b/>
          <w:lang w:eastAsia="en-US"/>
        </w:rPr>
        <w:t>seis</w:t>
      </w:r>
      <w:r w:rsidR="000268E1" w:rsidRPr="003D46CE">
        <w:rPr>
          <w:rFonts w:ascii="Arial" w:hAnsi="Arial" w:cs="Arial"/>
          <w:b/>
          <w:lang w:eastAsia="en-US"/>
        </w:rPr>
        <w:t xml:space="preserve"> </w:t>
      </w:r>
      <w:r w:rsidR="00C70C9B" w:rsidRPr="003D46CE">
        <w:rPr>
          <w:rFonts w:ascii="Arial" w:hAnsi="Arial" w:cs="Arial"/>
          <w:b/>
          <w:lang w:eastAsia="en-US"/>
        </w:rPr>
        <w:t>mil</w:t>
      </w:r>
      <w:r w:rsidR="00D4076F" w:rsidRPr="003D46CE">
        <w:rPr>
          <w:rFonts w:ascii="Arial" w:hAnsi="Arial" w:cs="Arial"/>
          <w:b/>
          <w:lang w:eastAsia="en-US"/>
        </w:rPr>
        <w:t xml:space="preserve"> reais).</w:t>
      </w:r>
    </w:p>
    <w:p w14:paraId="2FA68EAD" w14:textId="77777777" w:rsidR="002F5538" w:rsidRPr="003D46CE" w:rsidRDefault="00F2386B">
      <w:pPr>
        <w:spacing w:line="360" w:lineRule="auto"/>
        <w:jc w:val="both"/>
      </w:pPr>
      <w:r w:rsidRPr="003D46CE">
        <w:rPr>
          <w:rFonts w:ascii="Arial" w:hAnsi="Arial" w:cs="Arial"/>
          <w:lang w:eastAsia="en-US"/>
        </w:rPr>
        <w:t>6</w:t>
      </w:r>
      <w:r w:rsidR="000F76A4" w:rsidRPr="003D46CE">
        <w:rPr>
          <w:rFonts w:ascii="Arial" w:hAnsi="Arial" w:cs="Arial"/>
          <w:lang w:eastAsia="en-US"/>
        </w:rPr>
        <w:t>.2.7</w:t>
      </w:r>
      <w:r w:rsidR="00D4076F" w:rsidRPr="003D46CE">
        <w:rPr>
          <w:rFonts w:ascii="Arial" w:hAnsi="Arial" w:cs="Arial"/>
          <w:lang w:eastAsia="en-US"/>
        </w:rPr>
        <w:t xml:space="preserve">. </w:t>
      </w:r>
      <w:r w:rsidR="000F76A4" w:rsidRPr="003D46CE">
        <w:rPr>
          <w:rFonts w:ascii="Arial" w:hAnsi="Arial" w:cs="Arial"/>
          <w:lang w:eastAsia="en-US"/>
        </w:rPr>
        <w:t>Trata-se de um Show detalhado que está na proposta, e estão inclusos o custo do Cachê do artista, alimentação do artista e/ou banda contratada pelo mesmo, além de todo custo operacional/administrativo.</w:t>
      </w:r>
    </w:p>
    <w:p w14:paraId="23BC3D25" w14:textId="4DE4884C" w:rsidR="002F5538" w:rsidRPr="003D46CE" w:rsidRDefault="00F2386B">
      <w:pPr>
        <w:spacing w:line="360" w:lineRule="auto"/>
        <w:jc w:val="both"/>
      </w:pPr>
      <w:r w:rsidRPr="003D46CE">
        <w:rPr>
          <w:rFonts w:ascii="Arial" w:hAnsi="Arial" w:cs="Arial"/>
          <w:lang w:eastAsia="en-US"/>
        </w:rPr>
        <w:t>6</w:t>
      </w:r>
      <w:r w:rsidR="000F76A4" w:rsidRPr="003D46CE">
        <w:rPr>
          <w:rFonts w:ascii="Arial" w:hAnsi="Arial" w:cs="Arial"/>
          <w:lang w:eastAsia="en-US"/>
        </w:rPr>
        <w:t xml:space="preserve">.2.8 </w:t>
      </w:r>
      <w:r w:rsidR="00D4076F" w:rsidRPr="003D46CE">
        <w:rPr>
          <w:rFonts w:ascii="Arial" w:hAnsi="Arial" w:cs="Arial"/>
          <w:lang w:eastAsia="en-US"/>
        </w:rPr>
        <w:t xml:space="preserve">O atendimento ao </w:t>
      </w:r>
      <w:r w:rsidR="00D05C4F" w:rsidRPr="003D46CE">
        <w:rPr>
          <w:rFonts w:ascii="Arial" w:hAnsi="Arial" w:cs="Arial"/>
          <w:lang w:eastAsia="en-US"/>
        </w:rPr>
        <w:t>R</w:t>
      </w:r>
      <w:r w:rsidR="002B3C33" w:rsidRPr="003D46CE">
        <w:rPr>
          <w:rFonts w:ascii="Arial" w:hAnsi="Arial" w:cs="Arial"/>
          <w:lang w:eastAsia="en-US"/>
        </w:rPr>
        <w:t>i</w:t>
      </w:r>
      <w:r w:rsidR="00D4076F" w:rsidRPr="003D46CE">
        <w:rPr>
          <w:rFonts w:ascii="Arial" w:hAnsi="Arial" w:cs="Arial"/>
          <w:lang w:eastAsia="en-US"/>
        </w:rPr>
        <w:t xml:space="preserve">der técnico e abastecimento de camarim será de responsabilidade da contratante. </w:t>
      </w:r>
    </w:p>
    <w:p w14:paraId="0782740F" w14:textId="7C622FE0" w:rsidR="00B73C64" w:rsidRPr="00B73C64" w:rsidRDefault="00F2386B" w:rsidP="00101028">
      <w:pPr>
        <w:spacing w:line="360" w:lineRule="auto"/>
        <w:jc w:val="both"/>
        <w:rPr>
          <w:rFonts w:asciiTheme="minorHAnsi" w:eastAsiaTheme="minorHAnsi" w:hAnsiTheme="minorHAnsi" w:cstheme="minorBidi"/>
          <w:b/>
          <w:kern w:val="2"/>
          <w:sz w:val="26"/>
          <w:szCs w:val="26"/>
          <w:lang w:eastAsia="en-US"/>
          <w14:ligatures w14:val="standardContextual"/>
        </w:rPr>
      </w:pPr>
      <w:bookmarkStart w:id="1" w:name="_Hlk202183375"/>
      <w:r>
        <w:rPr>
          <w:rFonts w:ascii="Arial" w:hAnsi="Arial" w:cs="Arial"/>
          <w:lang w:eastAsia="en-US"/>
        </w:rPr>
        <w:t>6</w:t>
      </w:r>
      <w:r w:rsidR="000F76A4">
        <w:rPr>
          <w:rFonts w:ascii="Arial" w:hAnsi="Arial" w:cs="Arial"/>
          <w:lang w:eastAsia="en-US"/>
        </w:rPr>
        <w:t xml:space="preserve">.2.9 </w:t>
      </w:r>
      <w:r w:rsidR="00D4076F" w:rsidRPr="00A4599F">
        <w:rPr>
          <w:rFonts w:ascii="Arial" w:eastAsiaTheme="minorHAnsi" w:hAnsi="Arial" w:cs="Arial"/>
          <w:b/>
          <w:bCs/>
          <w:kern w:val="2"/>
          <w:sz w:val="26"/>
          <w:szCs w:val="26"/>
          <w:lang w:eastAsia="en-US"/>
          <w14:ligatures w14:val="standardContextual"/>
        </w:rPr>
        <w:t>A Ação Orçamentária que custeará a despesa é a</w:t>
      </w:r>
      <w:r w:rsidR="00101028">
        <w:rPr>
          <w:rFonts w:ascii="Arial" w:eastAsiaTheme="minorHAnsi" w:hAnsi="Arial" w:cs="Arial"/>
          <w:b/>
          <w:bCs/>
          <w:kern w:val="2"/>
          <w:sz w:val="26"/>
          <w:szCs w:val="26"/>
          <w:lang w:eastAsia="en-US"/>
          <w14:ligatures w14:val="standardContextual"/>
        </w:rPr>
        <w:t>:</w:t>
      </w:r>
      <w:r w:rsidR="00817C28">
        <w:rPr>
          <w:rFonts w:ascii="Arial" w:eastAsiaTheme="minorHAnsi" w:hAnsi="Arial" w:cs="Arial"/>
          <w:b/>
          <w:bCs/>
          <w:kern w:val="2"/>
          <w:sz w:val="26"/>
          <w:szCs w:val="26"/>
          <w:lang w:eastAsia="en-US"/>
          <w14:ligatures w14:val="standardContextual"/>
        </w:rPr>
        <w:t xml:space="preserve"> </w:t>
      </w:r>
      <w:r w:rsidR="00817C28" w:rsidRPr="00817C28">
        <w:rPr>
          <w:rFonts w:ascii="Arial" w:eastAsiaTheme="minorHAnsi" w:hAnsi="Arial" w:cs="Arial"/>
          <w:b/>
          <w:bCs/>
          <w:kern w:val="2"/>
          <w:sz w:val="26"/>
          <w:szCs w:val="26"/>
          <w:lang w:eastAsia="en-US"/>
          <w14:ligatures w14:val="standardContextual"/>
        </w:rPr>
        <w:t>560104.122.0001.2001</w:t>
      </w:r>
      <w:r w:rsidR="00817C28">
        <w:rPr>
          <w:rFonts w:ascii="Arial" w:eastAsiaTheme="minorHAnsi" w:hAnsi="Arial" w:cs="Arial"/>
          <w:b/>
          <w:bCs/>
          <w:kern w:val="2"/>
          <w:sz w:val="26"/>
          <w:szCs w:val="26"/>
          <w:lang w:eastAsia="en-US"/>
          <w14:ligatures w14:val="standardContextual"/>
        </w:rPr>
        <w:t xml:space="preserve"> -</w:t>
      </w:r>
      <w:r w:rsidR="00101028">
        <w:rPr>
          <w:rFonts w:ascii="Arial" w:eastAsiaTheme="minorHAnsi" w:hAnsi="Arial" w:cs="Arial"/>
          <w:b/>
          <w:bCs/>
          <w:kern w:val="2"/>
          <w:sz w:val="26"/>
          <w:szCs w:val="26"/>
          <w:lang w:eastAsia="en-US"/>
          <w14:ligatures w14:val="standardContextual"/>
        </w:rPr>
        <w:t>1237</w:t>
      </w:r>
      <w:r w:rsidR="00D4076F" w:rsidRPr="00A4599F">
        <w:rPr>
          <w:rFonts w:ascii="Arial" w:eastAsiaTheme="minorHAnsi" w:hAnsi="Arial" w:cs="Arial"/>
          <w:b/>
          <w:bCs/>
          <w:kern w:val="2"/>
          <w:sz w:val="26"/>
          <w:szCs w:val="26"/>
          <w:lang w:eastAsia="en-US"/>
          <w14:ligatures w14:val="standardContextual"/>
        </w:rPr>
        <w:t xml:space="preserve"> – </w:t>
      </w:r>
      <w:r w:rsidR="00101028" w:rsidRPr="00101028">
        <w:rPr>
          <w:rFonts w:ascii="Arial" w:eastAsiaTheme="minorHAnsi" w:hAnsi="Arial" w:cs="Arial"/>
          <w:b/>
          <w:bCs/>
          <w:kern w:val="2"/>
          <w:sz w:val="26"/>
          <w:szCs w:val="26"/>
          <w:lang w:eastAsia="en-US"/>
          <w14:ligatures w14:val="standardContextual"/>
        </w:rPr>
        <w:t>APOIO E DESENVOLVIMENTO DA</w:t>
      </w:r>
      <w:r w:rsidR="00101028">
        <w:rPr>
          <w:rFonts w:ascii="Arial" w:eastAsiaTheme="minorHAnsi" w:hAnsi="Arial" w:cs="Arial"/>
          <w:b/>
          <w:bCs/>
          <w:kern w:val="2"/>
          <w:sz w:val="26"/>
          <w:szCs w:val="26"/>
          <w:lang w:eastAsia="en-US"/>
          <w14:ligatures w14:val="standardContextual"/>
        </w:rPr>
        <w:t xml:space="preserve"> </w:t>
      </w:r>
      <w:r w:rsidR="00101028" w:rsidRPr="00101028">
        <w:rPr>
          <w:rFonts w:ascii="Arial" w:eastAsiaTheme="minorHAnsi" w:hAnsi="Arial" w:cs="Arial"/>
          <w:b/>
          <w:bCs/>
          <w:kern w:val="2"/>
          <w:sz w:val="26"/>
          <w:szCs w:val="26"/>
          <w:lang w:eastAsia="en-US"/>
          <w14:ligatures w14:val="standardContextual"/>
        </w:rPr>
        <w:t>PESCA ESPORTIVA</w:t>
      </w:r>
      <w:r w:rsidR="00D4076F" w:rsidRPr="00A4599F">
        <w:rPr>
          <w:rFonts w:ascii="Arial" w:eastAsiaTheme="minorHAnsi" w:hAnsi="Arial" w:cs="Arial"/>
          <w:b/>
          <w:bCs/>
          <w:kern w:val="2"/>
          <w:sz w:val="26"/>
          <w:szCs w:val="26"/>
          <w:lang w:eastAsia="en-US"/>
          <w14:ligatures w14:val="standardContextual"/>
        </w:rPr>
        <w:t>.</w:t>
      </w:r>
      <w:bookmarkEnd w:id="1"/>
    </w:p>
    <w:p w14:paraId="32AB1F18" w14:textId="77777777" w:rsidR="002F5538" w:rsidRDefault="00F2386B">
      <w:pPr>
        <w:rPr>
          <w:rFonts w:ascii="Arial" w:hAnsi="Arial"/>
          <w:b/>
          <w:bCs/>
        </w:rPr>
      </w:pPr>
      <w:r>
        <w:rPr>
          <w:rFonts w:ascii="Arial" w:hAnsi="Arial"/>
          <w:b/>
          <w:bCs/>
          <w:highlight w:val="lightGray"/>
          <w:lang w:eastAsia="en-US"/>
        </w:rPr>
        <w:t>7</w:t>
      </w:r>
      <w:r w:rsidR="00D4076F" w:rsidRPr="00236009">
        <w:rPr>
          <w:rFonts w:ascii="Arial" w:hAnsi="Arial"/>
          <w:b/>
          <w:bCs/>
          <w:highlight w:val="lightGray"/>
          <w:lang w:eastAsia="en-US"/>
        </w:rPr>
        <w:t>. MODELO DE EXECUÇÃO DO OBJETO</w:t>
      </w:r>
    </w:p>
    <w:p w14:paraId="69D4A5AC" w14:textId="77777777" w:rsidR="002F5538" w:rsidRDefault="002F5538">
      <w:pPr>
        <w:rPr>
          <w:lang w:eastAsia="en-US"/>
        </w:rPr>
      </w:pPr>
    </w:p>
    <w:p w14:paraId="1DE49C0A" w14:textId="77777777" w:rsidR="002F5538" w:rsidRDefault="00F2386B">
      <w:pPr>
        <w:spacing w:line="360" w:lineRule="auto"/>
        <w:jc w:val="both"/>
      </w:pPr>
      <w:r>
        <w:rPr>
          <w:rFonts w:ascii="Arial" w:eastAsia="Arial" w:hAnsi="Arial" w:cs="Arial"/>
        </w:rPr>
        <w:t>7</w:t>
      </w:r>
      <w:r w:rsidR="00D4076F">
        <w:rPr>
          <w:rFonts w:ascii="Arial" w:eastAsia="Arial" w:hAnsi="Arial" w:cs="Arial"/>
        </w:rPr>
        <w:t xml:space="preserve">.1. A execução do objeto se dará após a assinatura do contrato </w:t>
      </w:r>
      <w:r w:rsidR="00242850">
        <w:rPr>
          <w:rFonts w:ascii="Arial" w:eastAsia="Arial" w:hAnsi="Arial" w:cs="Arial"/>
        </w:rPr>
        <w:t>por 90 dias.</w:t>
      </w:r>
    </w:p>
    <w:p w14:paraId="6642FC54" w14:textId="77777777" w:rsidR="002F5538" w:rsidRDefault="00D4076F">
      <w:pPr>
        <w:spacing w:line="360" w:lineRule="auto"/>
        <w:jc w:val="both"/>
      </w:pPr>
      <w:r>
        <w:rPr>
          <w:rFonts w:ascii="Arial" w:eastAsia="Arial" w:hAnsi="Arial" w:cs="Arial"/>
        </w:rPr>
        <w:t xml:space="preserve">7.2. Quanto ao modelo de execução do objeto </w:t>
      </w:r>
      <w:r>
        <w:rPr>
          <w:rFonts w:ascii="Arial" w:hAnsi="Arial" w:cs="Arial"/>
        </w:rPr>
        <w:t xml:space="preserve">é necessário esclarecer que esse tipo de serviço possui características peculiares que diferem de bens duráveis e de consumo continuado. O ciclo de vida do serviço contratado se inicia com a fase de planejamento e seleção do fornecedor. </w:t>
      </w:r>
    </w:p>
    <w:p w14:paraId="32D71468" w14:textId="571B6FB0" w:rsidR="002F5538" w:rsidRDefault="00F2386B">
      <w:pPr>
        <w:spacing w:line="360" w:lineRule="auto"/>
        <w:jc w:val="both"/>
      </w:pPr>
      <w:r>
        <w:rPr>
          <w:rFonts w:ascii="Arial" w:hAnsi="Arial" w:cs="Arial"/>
        </w:rPr>
        <w:t>7</w:t>
      </w:r>
      <w:r w:rsidR="00D4076F">
        <w:rPr>
          <w:rFonts w:ascii="Arial" w:hAnsi="Arial" w:cs="Arial"/>
        </w:rPr>
        <w:t xml:space="preserve">.3. Serão avaliadas as especificações técnicas necessárias para garantir o perfeito atendimento ao </w:t>
      </w:r>
      <w:r w:rsidR="00D4076F" w:rsidRPr="00976FA8">
        <w:rPr>
          <w:rFonts w:ascii="Arial" w:hAnsi="Arial" w:cs="Arial"/>
          <w:color w:val="000000" w:themeColor="text1"/>
        </w:rPr>
        <w:t>evento</w:t>
      </w:r>
      <w:r w:rsidR="00976FA8" w:rsidRPr="00976FA8">
        <w:rPr>
          <w:rFonts w:ascii="Arial" w:hAnsi="Arial" w:cs="Arial"/>
          <w:color w:val="000000" w:themeColor="text1"/>
        </w:rPr>
        <w:t xml:space="preserve"> </w:t>
      </w:r>
      <w:r w:rsidR="00976FA8">
        <w:rPr>
          <w:rFonts w:ascii="Arial" w:hAnsi="Arial" w:cs="Arial"/>
          <w:color w:val="000000" w:themeColor="text1"/>
        </w:rPr>
        <w:t>d</w:t>
      </w:r>
      <w:r w:rsidR="00101028">
        <w:rPr>
          <w:rFonts w:ascii="Arial" w:hAnsi="Arial" w:cs="Arial"/>
          <w:color w:val="000000" w:themeColor="text1"/>
        </w:rPr>
        <w:t xml:space="preserve">o </w:t>
      </w:r>
      <w:r w:rsidR="00101028" w:rsidRPr="00101028">
        <w:rPr>
          <w:rFonts w:ascii="Arial" w:hAnsi="Arial" w:cs="Arial"/>
          <w:color w:val="000000" w:themeColor="text1"/>
          <w:u w:val="single"/>
        </w:rPr>
        <w:t>CIRCUITO DE PESCA – 6ª ETAPA</w:t>
      </w:r>
      <w:r w:rsidR="00101028" w:rsidRPr="00976FA8">
        <w:rPr>
          <w:rFonts w:ascii="Arial" w:hAnsi="Arial" w:cs="Arial"/>
          <w:color w:val="000000" w:themeColor="text1"/>
        </w:rPr>
        <w:t xml:space="preserve"> </w:t>
      </w:r>
      <w:r w:rsidR="00101028">
        <w:rPr>
          <w:rFonts w:ascii="Arial" w:hAnsi="Arial" w:cs="Arial"/>
        </w:rPr>
        <w:t>bem</w:t>
      </w:r>
      <w:r w:rsidR="00D4076F">
        <w:rPr>
          <w:rFonts w:ascii="Arial" w:hAnsi="Arial" w:cs="Arial"/>
        </w:rPr>
        <w:t xml:space="preserve"> como análise de riscos quanto a eventuais restrições que possam surgir durante a execução contratual;</w:t>
      </w:r>
    </w:p>
    <w:p w14:paraId="0036B739" w14:textId="2AD9C59F" w:rsidR="002F5538" w:rsidRDefault="00F2386B">
      <w:pPr>
        <w:spacing w:line="360" w:lineRule="auto"/>
        <w:jc w:val="both"/>
      </w:pPr>
      <w:r>
        <w:rPr>
          <w:rFonts w:ascii="Arial" w:hAnsi="Arial" w:cs="Arial"/>
        </w:rPr>
        <w:t>7</w:t>
      </w:r>
      <w:r w:rsidR="00D4076F">
        <w:rPr>
          <w:rFonts w:ascii="Arial" w:hAnsi="Arial" w:cs="Arial"/>
        </w:rPr>
        <w:t>.4. Em seguida, ocorre a fase de execução para o evento, cumprindo sua finalidade específica de viabilizar apresentações musicais, impulsionar o turismo, fortalecer a economia local, promover o bem-estar dos cidadãos, contribuir para a preservação, divulgação da cultura</w:t>
      </w:r>
      <w:r w:rsidR="00101028">
        <w:rPr>
          <w:rFonts w:ascii="Arial" w:hAnsi="Arial" w:cs="Arial"/>
        </w:rPr>
        <w:t xml:space="preserve"> da pesca esportiva</w:t>
      </w:r>
      <w:r w:rsidR="00D4076F">
        <w:rPr>
          <w:rFonts w:ascii="Arial" w:hAnsi="Arial" w:cs="Arial"/>
        </w:rPr>
        <w:t xml:space="preserve"> e tradição e atender ao público conforme a programação estabelecida. Por fim, o ciclo se encerra com a finalização do show, sem que haja qualquer impacto residual para a administração pública.</w:t>
      </w:r>
    </w:p>
    <w:p w14:paraId="4E1FA63A" w14:textId="77777777" w:rsidR="002F5538" w:rsidRDefault="00F2386B">
      <w:pPr>
        <w:spacing w:line="360" w:lineRule="auto"/>
        <w:jc w:val="both"/>
        <w:rPr>
          <w:rFonts w:ascii="Arial" w:hAnsi="Arial" w:cs="Arial"/>
        </w:rPr>
      </w:pPr>
      <w:r>
        <w:rPr>
          <w:rFonts w:ascii="Arial" w:hAnsi="Arial" w:cs="Arial"/>
        </w:rPr>
        <w:t>7</w:t>
      </w:r>
      <w:r w:rsidR="00D4076F">
        <w:rPr>
          <w:rFonts w:ascii="Arial" w:hAnsi="Arial" w:cs="Arial"/>
        </w:rPr>
        <w:t>.5. Os serviços, a execução dos serviços artísticos deste certame, deverão fazer-se acompanhar da nota fiscal/fatura discriminativa para efetivação de sua realização. A CONTRATADA deverá realizar os shows artísticos com qualidade garantia de qualidade na execução das músicas do seu repertorio, sob pena de aplicação de sanção.</w:t>
      </w:r>
    </w:p>
    <w:p w14:paraId="2F38D278" w14:textId="77777777" w:rsidR="00277805" w:rsidRDefault="00277805">
      <w:pPr>
        <w:spacing w:line="360" w:lineRule="auto"/>
        <w:jc w:val="both"/>
        <w:rPr>
          <w:rFonts w:ascii="Arial" w:hAnsi="Arial" w:cs="Arial"/>
        </w:rPr>
      </w:pPr>
    </w:p>
    <w:p w14:paraId="35D6F11E" w14:textId="77777777" w:rsidR="002F5538" w:rsidRDefault="00F2386B">
      <w:pPr>
        <w:rPr>
          <w:rFonts w:ascii="Arial" w:hAnsi="Arial"/>
          <w:b/>
          <w:bCs/>
        </w:rPr>
      </w:pPr>
      <w:r>
        <w:rPr>
          <w:rFonts w:ascii="Arial" w:hAnsi="Arial"/>
          <w:b/>
          <w:bCs/>
          <w:highlight w:val="lightGray"/>
        </w:rPr>
        <w:t>8</w:t>
      </w:r>
      <w:r w:rsidR="00D4076F" w:rsidRPr="00236009">
        <w:rPr>
          <w:rFonts w:ascii="Arial" w:hAnsi="Arial"/>
          <w:b/>
          <w:bCs/>
          <w:highlight w:val="lightGray"/>
        </w:rPr>
        <w:t>. REGIME DE EXECUÇÃO CONTRATUAL</w:t>
      </w:r>
    </w:p>
    <w:p w14:paraId="11ECEDAF" w14:textId="77777777" w:rsidR="002F5538" w:rsidRDefault="00F2386B">
      <w:pPr>
        <w:spacing w:line="360" w:lineRule="auto"/>
        <w:jc w:val="both"/>
      </w:pPr>
      <w:r>
        <w:rPr>
          <w:rFonts w:ascii="Arial" w:hAnsi="Arial" w:cs="Arial"/>
        </w:rPr>
        <w:t>8</w:t>
      </w:r>
      <w:r w:rsidR="00D4076F">
        <w:rPr>
          <w:rFonts w:ascii="Arial" w:hAnsi="Arial" w:cs="Arial"/>
        </w:rPr>
        <w:t>.1. Quanto ao regime de execução contratual, será executada de forma indireta, considerando que a apresentação artística se caracteriza como um evento único e indivisível, a execução contratual adequada é a empreitada por preço global devidamente justificado nos autos;</w:t>
      </w:r>
    </w:p>
    <w:p w14:paraId="496707A0" w14:textId="77777777" w:rsidR="002F5538" w:rsidRDefault="00F2386B">
      <w:pPr>
        <w:spacing w:line="360" w:lineRule="auto"/>
        <w:jc w:val="both"/>
      </w:pPr>
      <w:r>
        <w:rPr>
          <w:rFonts w:ascii="Arial" w:hAnsi="Arial" w:cs="Arial"/>
        </w:rPr>
        <w:t>8</w:t>
      </w:r>
      <w:r w:rsidR="00D4076F">
        <w:rPr>
          <w:rFonts w:ascii="Arial" w:hAnsi="Arial" w:cs="Arial"/>
        </w:rPr>
        <w:t>.2. A forma de contratação será nos moldes do</w:t>
      </w:r>
      <w:r w:rsidR="00D4076F">
        <w:rPr>
          <w:rFonts w:ascii="Arial" w:hAnsi="Arial" w:cs="Arial"/>
          <w:lang w:eastAsia="en-US"/>
        </w:rPr>
        <w:t xml:space="preserve"> art. 74, II, da nova Lei de Licitações (Lei nº 14.133/2021);</w:t>
      </w:r>
    </w:p>
    <w:p w14:paraId="109C4FAF" w14:textId="77777777" w:rsidR="005D3DCD" w:rsidRDefault="00F2386B">
      <w:pPr>
        <w:spacing w:line="360" w:lineRule="auto"/>
        <w:jc w:val="both"/>
        <w:rPr>
          <w:rFonts w:ascii="Arial" w:hAnsi="Arial" w:cs="Arial"/>
          <w:lang w:eastAsia="en-US"/>
        </w:rPr>
      </w:pPr>
      <w:r>
        <w:rPr>
          <w:rFonts w:ascii="Arial" w:hAnsi="Arial" w:cs="Arial"/>
          <w:lang w:eastAsia="en-US"/>
        </w:rPr>
        <w:t>8</w:t>
      </w:r>
      <w:r w:rsidR="00D4076F">
        <w:rPr>
          <w:rFonts w:ascii="Arial" w:hAnsi="Arial" w:cs="Arial"/>
          <w:lang w:eastAsia="en-US"/>
        </w:rPr>
        <w:t xml:space="preserve">.3. </w:t>
      </w:r>
      <w:r w:rsidR="00D4076F" w:rsidRPr="0001362C">
        <w:rPr>
          <w:rFonts w:ascii="Arial" w:hAnsi="Arial" w:cs="Arial"/>
          <w:b/>
          <w:bCs/>
          <w:lang w:eastAsia="en-US"/>
        </w:rPr>
        <w:t>O modelo de fiscalização da execução contratual</w:t>
      </w:r>
      <w:r w:rsidR="00D4076F">
        <w:rPr>
          <w:rFonts w:ascii="Arial" w:hAnsi="Arial" w:cs="Arial"/>
          <w:lang w:eastAsia="en-US"/>
        </w:rPr>
        <w:t xml:space="preserve"> será por meio de uma Comissão de fiscalização de Contrato devidamente nomeada nos moldes do Decreto </w:t>
      </w:r>
      <w:r w:rsidR="00242850">
        <w:rPr>
          <w:rFonts w:ascii="Arial" w:hAnsi="Arial" w:cs="Arial"/>
          <w:lang w:eastAsia="en-US"/>
        </w:rPr>
        <w:t>078</w:t>
      </w:r>
      <w:r w:rsidR="00D4076F">
        <w:rPr>
          <w:rFonts w:ascii="Arial" w:hAnsi="Arial" w:cs="Arial"/>
          <w:lang w:eastAsia="en-US"/>
        </w:rPr>
        <w:t>/</w:t>
      </w:r>
      <w:r w:rsidR="00242850">
        <w:rPr>
          <w:rFonts w:ascii="Arial" w:hAnsi="Arial" w:cs="Arial"/>
          <w:lang w:eastAsia="en-US"/>
        </w:rPr>
        <w:t>2025</w:t>
      </w:r>
      <w:r w:rsidR="00D4076F">
        <w:rPr>
          <w:rFonts w:ascii="Arial" w:hAnsi="Arial" w:cs="Arial"/>
          <w:lang w:eastAsia="en-US"/>
        </w:rPr>
        <w:t xml:space="preserve">, art. nº </w:t>
      </w:r>
      <w:r w:rsidR="00242850">
        <w:rPr>
          <w:rFonts w:ascii="Arial" w:hAnsi="Arial" w:cs="Arial"/>
          <w:lang w:eastAsia="en-US"/>
        </w:rPr>
        <w:t>60</w:t>
      </w:r>
      <w:r w:rsidR="00D4076F">
        <w:rPr>
          <w:rFonts w:ascii="Arial" w:hAnsi="Arial" w:cs="Arial"/>
          <w:lang w:eastAsia="en-US"/>
        </w:rPr>
        <w:t>, §§ 1</w:t>
      </w:r>
      <w:r w:rsidR="00D017D3">
        <w:rPr>
          <w:rFonts w:ascii="Arial" w:hAnsi="Arial" w:cs="Arial"/>
          <w:lang w:eastAsia="en-US"/>
        </w:rPr>
        <w:t xml:space="preserve"> ao </w:t>
      </w:r>
      <w:r w:rsidR="002B4FD1">
        <w:rPr>
          <w:rFonts w:ascii="Arial" w:hAnsi="Arial" w:cs="Arial"/>
          <w:lang w:eastAsia="en-US"/>
        </w:rPr>
        <w:t>8</w:t>
      </w:r>
      <w:r w:rsidR="00D4076F">
        <w:rPr>
          <w:rFonts w:ascii="Arial" w:hAnsi="Arial" w:cs="Arial"/>
          <w:lang w:eastAsia="en-US"/>
        </w:rPr>
        <w:t>.</w:t>
      </w:r>
    </w:p>
    <w:p w14:paraId="57A995C9" w14:textId="32B48038" w:rsidR="005D3DCD" w:rsidRPr="00101028" w:rsidRDefault="005D3DCD" w:rsidP="005D3DCD">
      <w:pPr>
        <w:spacing w:line="360" w:lineRule="auto"/>
        <w:jc w:val="both"/>
        <w:rPr>
          <w:rFonts w:ascii="Arial" w:hAnsi="Arial" w:cs="Arial"/>
          <w:lang w:eastAsia="en-US"/>
        </w:rPr>
      </w:pPr>
      <w:bookmarkStart w:id="2" w:name="_Hlk202192607"/>
      <w:r w:rsidRPr="000F611B">
        <w:rPr>
          <w:rFonts w:ascii="Arial" w:hAnsi="Arial" w:cs="Arial"/>
          <w:b/>
          <w:bCs/>
          <w:lang w:eastAsia="en-US"/>
        </w:rPr>
        <w:t xml:space="preserve">GESTOR DO CONTRATO </w:t>
      </w:r>
      <w:r w:rsidR="003D530E">
        <w:rPr>
          <w:rFonts w:ascii="Arial" w:hAnsi="Arial" w:cs="Arial"/>
          <w:b/>
          <w:bCs/>
          <w:lang w:eastAsia="en-US"/>
        </w:rPr>
        <w:t>–</w:t>
      </w:r>
      <w:r w:rsidRPr="000F611B">
        <w:rPr>
          <w:rFonts w:ascii="Arial" w:hAnsi="Arial" w:cs="Arial"/>
          <w:b/>
          <w:bCs/>
          <w:lang w:eastAsia="en-US"/>
        </w:rPr>
        <w:t xml:space="preserve"> </w:t>
      </w:r>
      <w:r w:rsidR="00101028" w:rsidRPr="00101028">
        <w:rPr>
          <w:rFonts w:ascii="Arial" w:hAnsi="Arial" w:cs="Arial"/>
          <w:lang w:eastAsia="en-US"/>
        </w:rPr>
        <w:t xml:space="preserve">Gisele dos Santos Carvalho </w:t>
      </w:r>
      <w:r w:rsidRPr="00101028">
        <w:rPr>
          <w:rFonts w:ascii="Arial" w:hAnsi="Arial" w:cs="Arial"/>
          <w:lang w:eastAsia="en-US"/>
        </w:rPr>
        <w:t xml:space="preserve">– MATRÍCULA </w:t>
      </w:r>
      <w:r w:rsidR="00101028" w:rsidRPr="00101028">
        <w:rPr>
          <w:rFonts w:ascii="Arial" w:hAnsi="Arial" w:cs="Arial"/>
          <w:lang w:eastAsia="en-US"/>
        </w:rPr>
        <w:t>113</w:t>
      </w:r>
      <w:r w:rsidRPr="00101028">
        <w:rPr>
          <w:rFonts w:ascii="Arial" w:hAnsi="Arial" w:cs="Arial"/>
          <w:lang w:eastAsia="en-US"/>
        </w:rPr>
        <w:t>.</w:t>
      </w:r>
      <w:r w:rsidR="00101028" w:rsidRPr="00101028">
        <w:rPr>
          <w:rFonts w:ascii="Arial" w:hAnsi="Arial" w:cs="Arial"/>
          <w:lang w:eastAsia="en-US"/>
        </w:rPr>
        <w:t>863</w:t>
      </w:r>
      <w:r w:rsidRPr="00101028">
        <w:rPr>
          <w:rFonts w:ascii="Arial" w:hAnsi="Arial" w:cs="Arial"/>
          <w:lang w:eastAsia="en-US"/>
        </w:rPr>
        <w:t>, CPF:</w:t>
      </w:r>
      <w:r w:rsidR="00101028" w:rsidRPr="00101028">
        <w:rPr>
          <w:rFonts w:ascii="Arial"/>
        </w:rPr>
        <w:t xml:space="preserve"> 128.044.117-83</w:t>
      </w:r>
      <w:r w:rsidRPr="00101028">
        <w:rPr>
          <w:rFonts w:ascii="Arial" w:hAnsi="Arial" w:cs="Arial"/>
          <w:lang w:eastAsia="en-US"/>
        </w:rPr>
        <w:t>;</w:t>
      </w:r>
    </w:p>
    <w:p w14:paraId="1FE4161D" w14:textId="410BF5DE" w:rsidR="005D3DCD" w:rsidRPr="00B124DB" w:rsidRDefault="005D3DCD" w:rsidP="005D3DCD">
      <w:pPr>
        <w:spacing w:line="360" w:lineRule="auto"/>
        <w:jc w:val="both"/>
        <w:rPr>
          <w:rFonts w:ascii="Arial" w:hAnsi="Arial" w:cs="Arial"/>
          <w:lang w:eastAsia="en-US"/>
        </w:rPr>
      </w:pPr>
      <w:r w:rsidRPr="000F611B">
        <w:rPr>
          <w:rFonts w:ascii="Arial" w:hAnsi="Arial" w:cs="Arial"/>
          <w:b/>
          <w:bCs/>
          <w:lang w:eastAsia="en-US"/>
        </w:rPr>
        <w:t xml:space="preserve">FISCAL ADMINISTRATIVO – </w:t>
      </w:r>
      <w:r w:rsidR="00B124DB" w:rsidRPr="00BE6DA9">
        <w:rPr>
          <w:rFonts w:ascii="Arial"/>
          <w:bCs/>
        </w:rPr>
        <w:t>Ana Lucia Lemos de Souza</w:t>
      </w:r>
      <w:r w:rsidRPr="000F611B">
        <w:rPr>
          <w:rFonts w:ascii="Arial" w:hAnsi="Arial" w:cs="Arial"/>
          <w:b/>
          <w:bCs/>
          <w:lang w:eastAsia="en-US"/>
        </w:rPr>
        <w:t xml:space="preserve"> – </w:t>
      </w:r>
      <w:r w:rsidRPr="00B124DB">
        <w:rPr>
          <w:rFonts w:ascii="Arial" w:hAnsi="Arial" w:cs="Arial"/>
          <w:lang w:eastAsia="en-US"/>
        </w:rPr>
        <w:t xml:space="preserve">MATRÍCULA: </w:t>
      </w:r>
      <w:r w:rsidR="00B124DB" w:rsidRPr="00B124DB">
        <w:rPr>
          <w:rFonts w:ascii="Arial" w:hAnsi="Arial" w:cs="Arial"/>
          <w:lang w:eastAsia="en-US"/>
        </w:rPr>
        <w:t>113</w:t>
      </w:r>
      <w:r w:rsidRPr="00B124DB">
        <w:rPr>
          <w:rFonts w:ascii="Arial" w:hAnsi="Arial" w:cs="Arial"/>
          <w:lang w:eastAsia="en-US"/>
        </w:rPr>
        <w:t>.</w:t>
      </w:r>
      <w:r w:rsidR="00B124DB" w:rsidRPr="00B124DB">
        <w:rPr>
          <w:rFonts w:ascii="Arial" w:hAnsi="Arial" w:cs="Arial"/>
          <w:lang w:eastAsia="en-US"/>
        </w:rPr>
        <w:t>869</w:t>
      </w:r>
      <w:r w:rsidRPr="00B124DB">
        <w:rPr>
          <w:rFonts w:ascii="Arial" w:hAnsi="Arial" w:cs="Arial"/>
          <w:lang w:eastAsia="en-US"/>
        </w:rPr>
        <w:t xml:space="preserve">, CPF: </w:t>
      </w:r>
      <w:r w:rsidR="00B124DB" w:rsidRPr="00B124DB">
        <w:rPr>
          <w:rFonts w:ascii="Arial"/>
        </w:rPr>
        <w:t>094.714.537-04</w:t>
      </w:r>
      <w:r w:rsidRPr="00B124DB">
        <w:rPr>
          <w:rFonts w:ascii="Arial" w:hAnsi="Arial" w:cs="Arial"/>
          <w:lang w:eastAsia="en-US"/>
        </w:rPr>
        <w:t>;</w:t>
      </w:r>
    </w:p>
    <w:p w14:paraId="0C312510" w14:textId="2749C80A" w:rsidR="005D3DCD" w:rsidRPr="00B124DB" w:rsidRDefault="005D3DCD" w:rsidP="005D3DCD">
      <w:pPr>
        <w:spacing w:line="360" w:lineRule="auto"/>
        <w:jc w:val="both"/>
        <w:rPr>
          <w:rFonts w:ascii="Arial" w:hAnsi="Arial" w:cs="Arial"/>
          <w:lang w:eastAsia="en-US"/>
        </w:rPr>
      </w:pPr>
      <w:r w:rsidRPr="000F611B">
        <w:rPr>
          <w:rFonts w:ascii="Arial" w:hAnsi="Arial" w:cs="Arial"/>
          <w:b/>
          <w:bCs/>
          <w:lang w:eastAsia="en-US"/>
        </w:rPr>
        <w:t xml:space="preserve"> FISCAL TÉCNICO – </w:t>
      </w:r>
      <w:r w:rsidR="00B124DB" w:rsidRPr="00BE6DA9">
        <w:rPr>
          <w:rFonts w:ascii="Arial"/>
          <w:bCs/>
        </w:rPr>
        <w:t>Rosane Rodrigues de Oliveira</w:t>
      </w:r>
      <w:r w:rsidR="00B124DB" w:rsidRPr="000F611B">
        <w:rPr>
          <w:rFonts w:ascii="Arial" w:hAnsi="Arial" w:cs="Arial"/>
          <w:b/>
          <w:bCs/>
          <w:lang w:eastAsia="en-US"/>
        </w:rPr>
        <w:t xml:space="preserve"> </w:t>
      </w:r>
      <w:r w:rsidRPr="000F611B">
        <w:rPr>
          <w:rFonts w:ascii="Arial" w:hAnsi="Arial" w:cs="Arial"/>
          <w:b/>
          <w:bCs/>
          <w:lang w:eastAsia="en-US"/>
        </w:rPr>
        <w:t xml:space="preserve">– </w:t>
      </w:r>
      <w:r w:rsidRPr="00B124DB">
        <w:rPr>
          <w:rFonts w:ascii="Arial" w:hAnsi="Arial" w:cs="Arial"/>
          <w:lang w:eastAsia="en-US"/>
        </w:rPr>
        <w:t xml:space="preserve">MATRÍCULA: </w:t>
      </w:r>
      <w:r w:rsidR="00B124DB" w:rsidRPr="00B124DB">
        <w:rPr>
          <w:rFonts w:ascii="Arial" w:hAnsi="Arial" w:cs="Arial"/>
          <w:lang w:eastAsia="en-US"/>
        </w:rPr>
        <w:t>108</w:t>
      </w:r>
      <w:r w:rsidR="003D530E" w:rsidRPr="00B124DB">
        <w:rPr>
          <w:rFonts w:ascii="Arial" w:hAnsi="Arial" w:cs="Arial"/>
          <w:lang w:eastAsia="en-US"/>
        </w:rPr>
        <w:t>.3</w:t>
      </w:r>
      <w:r w:rsidR="00B124DB" w:rsidRPr="00B124DB">
        <w:rPr>
          <w:rFonts w:ascii="Arial" w:hAnsi="Arial" w:cs="Arial"/>
          <w:lang w:eastAsia="en-US"/>
        </w:rPr>
        <w:t>53</w:t>
      </w:r>
      <w:r w:rsidRPr="00B124DB">
        <w:rPr>
          <w:rFonts w:ascii="Arial" w:hAnsi="Arial" w:cs="Arial"/>
          <w:lang w:eastAsia="en-US"/>
        </w:rPr>
        <w:t xml:space="preserve">, </w:t>
      </w:r>
      <w:r w:rsidR="00B124DB" w:rsidRPr="00B124DB">
        <w:rPr>
          <w:rFonts w:ascii="Arial" w:hAnsi="Arial" w:cs="Arial"/>
          <w:lang w:eastAsia="en-US"/>
        </w:rPr>
        <w:t xml:space="preserve">        </w:t>
      </w:r>
      <w:r w:rsidRPr="00B124DB">
        <w:rPr>
          <w:rFonts w:ascii="Arial" w:hAnsi="Arial" w:cs="Arial"/>
          <w:lang w:eastAsia="en-US"/>
        </w:rPr>
        <w:t xml:space="preserve">CPF: </w:t>
      </w:r>
      <w:r w:rsidR="00B124DB" w:rsidRPr="00B124DB">
        <w:rPr>
          <w:rFonts w:ascii="Arial"/>
        </w:rPr>
        <w:t>004.657.967-29</w:t>
      </w:r>
      <w:r w:rsidRPr="00B124DB">
        <w:rPr>
          <w:rFonts w:ascii="Arial" w:hAnsi="Arial" w:cs="Arial"/>
          <w:lang w:eastAsia="en-US"/>
        </w:rPr>
        <w:t>;</w:t>
      </w:r>
    </w:p>
    <w:p w14:paraId="54679813" w14:textId="11E481ED" w:rsidR="005D3DCD" w:rsidRPr="00B124DB" w:rsidRDefault="005D3DCD" w:rsidP="005D3DCD">
      <w:pPr>
        <w:spacing w:line="360" w:lineRule="auto"/>
        <w:jc w:val="both"/>
        <w:rPr>
          <w:rFonts w:ascii="Arial" w:hAnsi="Arial" w:cs="Arial"/>
          <w:bCs/>
          <w:lang w:eastAsia="en-US"/>
        </w:rPr>
      </w:pPr>
      <w:r w:rsidRPr="000F611B">
        <w:rPr>
          <w:rFonts w:ascii="Arial" w:hAnsi="Arial" w:cs="Arial"/>
          <w:b/>
          <w:bCs/>
          <w:lang w:eastAsia="en-US"/>
        </w:rPr>
        <w:t xml:space="preserve"> SUPLENTE –</w:t>
      </w:r>
      <w:r w:rsidR="003D530E">
        <w:rPr>
          <w:rFonts w:ascii="Arial" w:hAnsi="Arial" w:cs="Arial"/>
          <w:b/>
          <w:bCs/>
          <w:lang w:eastAsia="en-US"/>
        </w:rPr>
        <w:t xml:space="preserve"> </w:t>
      </w:r>
      <w:r w:rsidR="00B124DB" w:rsidRPr="00B124DB">
        <w:rPr>
          <w:rFonts w:ascii="Arial"/>
          <w:bCs/>
        </w:rPr>
        <w:t>Dheinifer de Oliveira Carvalho</w:t>
      </w:r>
      <w:r w:rsidR="00B124DB" w:rsidRPr="00B124DB">
        <w:rPr>
          <w:rFonts w:ascii="Arial" w:hAnsi="Arial" w:cs="Arial"/>
          <w:bCs/>
          <w:lang w:eastAsia="en-US"/>
        </w:rPr>
        <w:t xml:space="preserve"> </w:t>
      </w:r>
      <w:r w:rsidRPr="00B124DB">
        <w:rPr>
          <w:rFonts w:ascii="Arial" w:hAnsi="Arial" w:cs="Arial"/>
          <w:bCs/>
          <w:lang w:eastAsia="en-US"/>
        </w:rPr>
        <w:t xml:space="preserve">– MATRÍCULA: </w:t>
      </w:r>
      <w:r w:rsidR="00B124DB" w:rsidRPr="00B124DB">
        <w:rPr>
          <w:rFonts w:ascii="Arial" w:hAnsi="Arial" w:cs="Arial"/>
          <w:bCs/>
          <w:lang w:eastAsia="en-US"/>
        </w:rPr>
        <w:t>110.989</w:t>
      </w:r>
      <w:r w:rsidRPr="00B124DB">
        <w:rPr>
          <w:rFonts w:ascii="Arial" w:hAnsi="Arial" w:cs="Arial"/>
          <w:bCs/>
          <w:lang w:eastAsia="en-US"/>
        </w:rPr>
        <w:t xml:space="preserve">, </w:t>
      </w:r>
      <w:r w:rsidR="00B124DB" w:rsidRPr="00B124DB">
        <w:rPr>
          <w:rFonts w:ascii="Arial" w:hAnsi="Arial" w:cs="Arial"/>
          <w:bCs/>
          <w:lang w:eastAsia="en-US"/>
        </w:rPr>
        <w:t xml:space="preserve">                      </w:t>
      </w:r>
      <w:r w:rsidRPr="00B124DB">
        <w:rPr>
          <w:rFonts w:ascii="Arial" w:hAnsi="Arial" w:cs="Arial"/>
          <w:bCs/>
          <w:lang w:eastAsia="en-US"/>
        </w:rPr>
        <w:t xml:space="preserve">CPF: </w:t>
      </w:r>
      <w:r w:rsidR="00B124DB" w:rsidRPr="00B124DB">
        <w:rPr>
          <w:rFonts w:ascii="Arial"/>
          <w:bCs/>
        </w:rPr>
        <w:t>181.445.047-55</w:t>
      </w:r>
      <w:r w:rsidR="003D530E" w:rsidRPr="00B124DB">
        <w:rPr>
          <w:rFonts w:ascii="Arial" w:hAnsi="Arial" w:cs="Arial"/>
          <w:bCs/>
          <w:lang w:eastAsia="en-US"/>
        </w:rPr>
        <w:t>;</w:t>
      </w:r>
    </w:p>
    <w:bookmarkEnd w:id="2"/>
    <w:p w14:paraId="2541F2C3" w14:textId="77777777" w:rsidR="005D3DCD" w:rsidRDefault="005D3DCD">
      <w:pPr>
        <w:rPr>
          <w:rFonts w:ascii="Arial" w:hAnsi="Arial" w:cs="Arial"/>
          <w:lang w:eastAsia="en-US"/>
        </w:rPr>
      </w:pPr>
    </w:p>
    <w:p w14:paraId="6E0ADEDB" w14:textId="77777777" w:rsidR="002F5538" w:rsidRDefault="00F2386B">
      <w:pPr>
        <w:rPr>
          <w:rFonts w:ascii="Arial" w:hAnsi="Arial"/>
          <w:b/>
          <w:bCs/>
        </w:rPr>
      </w:pPr>
      <w:r>
        <w:rPr>
          <w:rFonts w:ascii="Arial" w:hAnsi="Arial"/>
          <w:b/>
          <w:bCs/>
          <w:lang w:eastAsia="en-US"/>
        </w:rPr>
        <w:t>9</w:t>
      </w:r>
      <w:r w:rsidR="00D4076F">
        <w:rPr>
          <w:rFonts w:ascii="Arial" w:hAnsi="Arial"/>
          <w:b/>
          <w:bCs/>
          <w:lang w:eastAsia="en-US"/>
        </w:rPr>
        <w:t>. DESCRIÇÃO DA SOLUÇÃO COMO UM TODO</w:t>
      </w:r>
    </w:p>
    <w:p w14:paraId="3214645B" w14:textId="77777777" w:rsidR="002F5538" w:rsidRDefault="002F5538">
      <w:pPr>
        <w:rPr>
          <w:lang w:eastAsia="en-US"/>
        </w:rPr>
      </w:pPr>
    </w:p>
    <w:p w14:paraId="535AC702" w14:textId="29AB0FF7" w:rsidR="002F5538" w:rsidRDefault="00F2386B">
      <w:pPr>
        <w:spacing w:line="360" w:lineRule="auto"/>
        <w:jc w:val="both"/>
      </w:pPr>
      <w:r>
        <w:rPr>
          <w:rFonts w:ascii="Arial" w:hAnsi="Arial" w:cs="Arial"/>
          <w:lang w:eastAsia="en-US"/>
        </w:rPr>
        <w:t>9</w:t>
      </w:r>
      <w:r w:rsidR="00D4076F">
        <w:rPr>
          <w:rFonts w:ascii="Arial" w:hAnsi="Arial" w:cs="Arial"/>
          <w:lang w:eastAsia="en-US"/>
        </w:rPr>
        <w:t xml:space="preserve">.1. Tendo em vista que a solução 2 se tornou mais viável, ressaltamos que </w:t>
      </w:r>
      <w:r w:rsidR="00D4076F">
        <w:rPr>
          <w:rFonts w:ascii="Arial" w:hAnsi="Arial" w:cs="Arial"/>
        </w:rPr>
        <w:t>a escolha d</w:t>
      </w:r>
      <w:r w:rsidR="005B3236">
        <w:rPr>
          <w:rFonts w:ascii="Arial" w:hAnsi="Arial" w:cs="Arial"/>
        </w:rPr>
        <w:t>a</w:t>
      </w:r>
      <w:r w:rsidR="00D4076F">
        <w:rPr>
          <w:rFonts w:ascii="Arial" w:hAnsi="Arial" w:cs="Arial"/>
        </w:rPr>
        <w:t xml:space="preserve"> artista é importante pois </w:t>
      </w:r>
      <w:r w:rsidR="005B3236">
        <w:rPr>
          <w:rFonts w:ascii="Arial" w:hAnsi="Arial" w:cs="Arial"/>
        </w:rPr>
        <w:t>a</w:t>
      </w:r>
      <w:r w:rsidR="00D4076F">
        <w:rPr>
          <w:rFonts w:ascii="Arial" w:hAnsi="Arial" w:cs="Arial"/>
        </w:rPr>
        <w:t xml:space="preserve"> mesm</w:t>
      </w:r>
      <w:r w:rsidR="005B3236">
        <w:rPr>
          <w:rFonts w:ascii="Arial" w:hAnsi="Arial" w:cs="Arial"/>
        </w:rPr>
        <w:t>a</w:t>
      </w:r>
      <w:r w:rsidR="00D4076F">
        <w:rPr>
          <w:rFonts w:ascii="Arial" w:hAnsi="Arial" w:cs="Arial"/>
        </w:rPr>
        <w:t xml:space="preserve"> é um</w:t>
      </w:r>
      <w:r w:rsidR="005B3236">
        <w:rPr>
          <w:rFonts w:ascii="Arial" w:hAnsi="Arial" w:cs="Arial"/>
        </w:rPr>
        <w:t>a</w:t>
      </w:r>
      <w:r w:rsidR="00D4076F">
        <w:rPr>
          <w:rFonts w:ascii="Arial" w:hAnsi="Arial" w:cs="Arial"/>
        </w:rPr>
        <w:t xml:space="preserve"> cantor</w:t>
      </w:r>
      <w:r w:rsidR="005B3236">
        <w:rPr>
          <w:rFonts w:ascii="Arial" w:hAnsi="Arial" w:cs="Arial"/>
        </w:rPr>
        <w:t>a</w:t>
      </w:r>
      <w:r w:rsidR="00D4076F">
        <w:rPr>
          <w:rFonts w:ascii="Arial" w:hAnsi="Arial" w:cs="Arial"/>
        </w:rPr>
        <w:t xml:space="preserve"> que vêm se destacando no cenário musical regional</w:t>
      </w:r>
      <w:r w:rsidR="005B3236">
        <w:rPr>
          <w:rFonts w:ascii="Arial" w:hAnsi="Arial" w:cs="Arial"/>
        </w:rPr>
        <w:t>,</w:t>
      </w:r>
      <w:r w:rsidR="00D4076F">
        <w:rPr>
          <w:rFonts w:ascii="Arial" w:hAnsi="Arial" w:cs="Arial"/>
        </w:rPr>
        <w:t xml:space="preserve"> conforme comprovado com seus shows na cidade dela. São recorrentes as apresentações dividindo o mesmo palco com artistas renomados. </w:t>
      </w:r>
      <w:r w:rsidR="005B3236">
        <w:rPr>
          <w:rFonts w:ascii="Arial" w:hAnsi="Arial" w:cs="Arial"/>
        </w:rPr>
        <w:t>A</w:t>
      </w:r>
      <w:r w:rsidR="00D4076F">
        <w:rPr>
          <w:rFonts w:ascii="Arial" w:hAnsi="Arial" w:cs="Arial"/>
        </w:rPr>
        <w:t xml:space="preserve"> </w:t>
      </w:r>
      <w:r w:rsidR="00D4076F" w:rsidRPr="00B4775F">
        <w:rPr>
          <w:rFonts w:ascii="Arial" w:hAnsi="Arial" w:cs="Arial"/>
        </w:rPr>
        <w:t>cantor</w:t>
      </w:r>
      <w:r w:rsidR="005B3236" w:rsidRPr="00B4775F">
        <w:rPr>
          <w:rFonts w:ascii="Arial" w:hAnsi="Arial" w:cs="Arial"/>
        </w:rPr>
        <w:t>a</w:t>
      </w:r>
      <w:r w:rsidR="00D4076F" w:rsidRPr="00B4775F">
        <w:rPr>
          <w:rFonts w:ascii="Arial" w:hAnsi="Arial" w:cs="Arial"/>
        </w:rPr>
        <w:t xml:space="preserve"> </w:t>
      </w:r>
      <w:r w:rsidR="005B3236" w:rsidRPr="00B4775F">
        <w:rPr>
          <w:rFonts w:ascii="Arial" w:hAnsi="Arial" w:cs="Arial"/>
        </w:rPr>
        <w:t>Jéssica Manilha</w:t>
      </w:r>
      <w:r w:rsidR="00DA323E" w:rsidRPr="00B4775F">
        <w:rPr>
          <w:rFonts w:ascii="Arial" w:hAnsi="Arial" w:cs="Arial"/>
        </w:rPr>
        <w:t xml:space="preserve"> </w:t>
      </w:r>
      <w:r w:rsidR="00D4076F" w:rsidRPr="00B4775F">
        <w:rPr>
          <w:rFonts w:ascii="Arial" w:hAnsi="Arial" w:cs="Arial"/>
        </w:rPr>
        <w:t>já é conhecid</w:t>
      </w:r>
      <w:r w:rsidR="005B3236" w:rsidRPr="00B4775F">
        <w:rPr>
          <w:rFonts w:ascii="Arial" w:hAnsi="Arial" w:cs="Arial"/>
        </w:rPr>
        <w:t>a</w:t>
      </w:r>
      <w:r w:rsidR="00D4076F" w:rsidRPr="00B4775F">
        <w:rPr>
          <w:rFonts w:ascii="Arial" w:hAnsi="Arial" w:cs="Arial"/>
        </w:rPr>
        <w:t xml:space="preserve"> </w:t>
      </w:r>
      <w:r w:rsidR="00D4076F">
        <w:rPr>
          <w:rFonts w:ascii="Arial" w:hAnsi="Arial" w:cs="Arial"/>
        </w:rPr>
        <w:t>dentro do cenário musical</w:t>
      </w:r>
      <w:r w:rsidR="005B3236">
        <w:rPr>
          <w:rFonts w:ascii="Arial" w:hAnsi="Arial" w:cs="Arial"/>
        </w:rPr>
        <w:t xml:space="preserve"> da cidade</w:t>
      </w:r>
      <w:r w:rsidR="00D4076F">
        <w:rPr>
          <w:rFonts w:ascii="Arial" w:hAnsi="Arial" w:cs="Arial"/>
        </w:rPr>
        <w:t>, atraindo um perfil de público para dentro dos eventos. A escolha de um</w:t>
      </w:r>
      <w:r w:rsidR="005B3236">
        <w:rPr>
          <w:rFonts w:ascii="Arial" w:hAnsi="Arial" w:cs="Arial"/>
        </w:rPr>
        <w:t>a</w:t>
      </w:r>
      <w:r w:rsidR="00D4076F">
        <w:rPr>
          <w:rFonts w:ascii="Arial" w:hAnsi="Arial" w:cs="Arial"/>
        </w:rPr>
        <w:t xml:space="preserve"> cantor</w:t>
      </w:r>
      <w:r w:rsidR="005B3236">
        <w:rPr>
          <w:rFonts w:ascii="Arial" w:hAnsi="Arial" w:cs="Arial"/>
        </w:rPr>
        <w:t>a</w:t>
      </w:r>
      <w:r w:rsidR="00D4076F">
        <w:rPr>
          <w:rFonts w:ascii="Arial" w:hAnsi="Arial" w:cs="Arial"/>
        </w:rPr>
        <w:t xml:space="preserve"> com o repertório e perfil cativante para a realização dos shows</w:t>
      </w:r>
      <w:r w:rsidR="00D4076F">
        <w:t xml:space="preserve">, </w:t>
      </w:r>
      <w:r w:rsidR="00D4076F">
        <w:rPr>
          <w:rFonts w:ascii="Arial" w:hAnsi="Arial" w:cs="Arial"/>
        </w:rPr>
        <w:t>fundamenta-se em critérios técnicos e estratégicos que visam fortalecer a identidade cultural do município e impulsionar a economia da cidade.</w:t>
      </w:r>
    </w:p>
    <w:p w14:paraId="5C916A4C" w14:textId="741644B5" w:rsidR="002F5538" w:rsidRDefault="00D4076F">
      <w:pPr>
        <w:spacing w:line="360" w:lineRule="auto"/>
        <w:jc w:val="both"/>
      </w:pPr>
      <w:r>
        <w:rPr>
          <w:rFonts w:ascii="Arial" w:hAnsi="Arial" w:cs="Arial"/>
        </w:rPr>
        <w:t>A relevância do cantor no contexto municipal e regional é um fator determinante para essa seleção, uma vez que artistas que possuem trajetória consolidada estabelecem uma conexão mais próxima com o público local, tornando o evento mais atrativo e participativo. A notoriedade d</w:t>
      </w:r>
      <w:r w:rsidR="005B3236">
        <w:rPr>
          <w:rFonts w:ascii="Arial" w:hAnsi="Arial" w:cs="Arial"/>
        </w:rPr>
        <w:t>a</w:t>
      </w:r>
      <w:r>
        <w:rPr>
          <w:rFonts w:ascii="Arial" w:hAnsi="Arial" w:cs="Arial"/>
        </w:rPr>
        <w:t xml:space="preserve"> artista dentro da cidade também contribui para a adesão da população às festividades, promovendo um ambiente de pertencimento e reconhecimento dos talentos regionais.</w:t>
      </w:r>
    </w:p>
    <w:p w14:paraId="51A7C5E4" w14:textId="77777777" w:rsidR="002F5538" w:rsidRDefault="00D4076F">
      <w:pPr>
        <w:spacing w:line="360" w:lineRule="auto"/>
        <w:jc w:val="both"/>
      </w:pPr>
      <w:r>
        <w:rPr>
          <w:rFonts w:ascii="Arial" w:hAnsi="Arial" w:cs="Arial"/>
        </w:rPr>
        <w:t xml:space="preserve">Além do aspecto cultural, a contratação de um artista para show musical para o evento em comento impulsiona a economia de Maricá ao fomentar a circulação de recursos dentro do próprio município. O investimento no </w:t>
      </w:r>
      <w:r w:rsidR="002B4FD1">
        <w:rPr>
          <w:rFonts w:ascii="Arial" w:hAnsi="Arial" w:cs="Arial"/>
        </w:rPr>
        <w:t>seguimento</w:t>
      </w:r>
      <w:r>
        <w:rPr>
          <w:rFonts w:ascii="Arial" w:hAnsi="Arial" w:cs="Arial"/>
        </w:rPr>
        <w:t xml:space="preserve"> </w:t>
      </w:r>
      <w:r w:rsidR="002B4FD1">
        <w:rPr>
          <w:rFonts w:ascii="Arial" w:hAnsi="Arial" w:cs="Arial"/>
        </w:rPr>
        <w:t>de festivais</w:t>
      </w:r>
      <w:r>
        <w:rPr>
          <w:rFonts w:ascii="Arial" w:hAnsi="Arial" w:cs="Arial"/>
        </w:rPr>
        <w:t xml:space="preserve"> </w:t>
      </w:r>
      <w:r w:rsidR="002B4FD1">
        <w:rPr>
          <w:rFonts w:ascii="Arial" w:hAnsi="Arial" w:cs="Arial"/>
        </w:rPr>
        <w:t xml:space="preserve">no município de Maricá </w:t>
      </w:r>
      <w:r>
        <w:rPr>
          <w:rFonts w:ascii="Arial" w:hAnsi="Arial" w:cs="Arial"/>
        </w:rPr>
        <w:t>fortalece a cadeia produtiva da cultura, beneficiando não apenas o cantor selecionado, mas também todo o público que se beneficiará com a realização do evento, bem como a economia da cidade.</w:t>
      </w:r>
    </w:p>
    <w:p w14:paraId="2C5FA554" w14:textId="75F71215" w:rsidR="002F5538" w:rsidRDefault="00D4076F">
      <w:pPr>
        <w:spacing w:line="360" w:lineRule="auto"/>
        <w:jc w:val="both"/>
      </w:pPr>
      <w:r>
        <w:rPr>
          <w:rFonts w:ascii="Arial" w:hAnsi="Arial" w:cs="Arial"/>
        </w:rPr>
        <w:t>A valorização dos artistas musicais</w:t>
      </w:r>
      <w:r w:rsidR="005B3236">
        <w:rPr>
          <w:rFonts w:ascii="Arial" w:hAnsi="Arial" w:cs="Arial"/>
        </w:rPr>
        <w:t xml:space="preserve"> da cidade,</w:t>
      </w:r>
      <w:r>
        <w:rPr>
          <w:rFonts w:ascii="Arial" w:hAnsi="Arial" w:cs="Arial"/>
        </w:rPr>
        <w:t xml:space="preserve"> por meio da contratação para eventos institucionais reforça o compromisso da administração pública com o desenvolvimento cultural da cidade, estimulando a continuidade e o aprimoramento da produção musical no município. Essa iniciativa contribui para o crescimento da economia local devido ao grande fluxo de munícipes e turistas, consolidando Maricá como um polo cultural dinâmico e autossustentável. Dessa forma, a contratação de um cantor para show musical para o evento proposto alinha-se às diretrizes de incentivo à cultura, desenvolvimento econômico e fortalecimento da identidade municipal, garantindo um evento que respeita e prestigia os valores e talentos da comunidade.</w:t>
      </w:r>
    </w:p>
    <w:p w14:paraId="6C5657C3" w14:textId="77777777" w:rsidR="002F5538" w:rsidRDefault="00D4076F">
      <w:pPr>
        <w:spacing w:line="360" w:lineRule="auto"/>
        <w:jc w:val="both"/>
      </w:pPr>
      <w:r>
        <w:rPr>
          <w:rFonts w:ascii="Arial" w:hAnsi="Arial" w:cs="Arial"/>
        </w:rPr>
        <w:t>Concluídas as premissas, fica fundamentada que a escolha para contratação da artista atende todos os requisitos legais não gerando óbice para a contratação.</w:t>
      </w:r>
    </w:p>
    <w:p w14:paraId="4771C249" w14:textId="7F6AAF18" w:rsidR="002F5538" w:rsidRPr="008026F8" w:rsidRDefault="00F2386B">
      <w:pPr>
        <w:spacing w:line="360" w:lineRule="auto"/>
        <w:jc w:val="both"/>
      </w:pPr>
      <w:r>
        <w:rPr>
          <w:rFonts w:ascii="Arial" w:hAnsi="Arial" w:cs="Arial"/>
          <w:lang w:eastAsia="en-US"/>
        </w:rPr>
        <w:t>9</w:t>
      </w:r>
      <w:r w:rsidR="00D4076F">
        <w:rPr>
          <w:rFonts w:ascii="Arial" w:hAnsi="Arial" w:cs="Arial"/>
          <w:lang w:eastAsia="en-US"/>
        </w:rPr>
        <w:t xml:space="preserve">.2. O presente estudo, como já informado, refere-se à Contratação do Show artístico para evento </w:t>
      </w:r>
      <w:r w:rsidR="00427891">
        <w:rPr>
          <w:rFonts w:ascii="Arial" w:hAnsi="Arial" w:cs="Arial"/>
          <w:lang w:eastAsia="en-US"/>
        </w:rPr>
        <w:t>d</w:t>
      </w:r>
      <w:r w:rsidR="005B3236">
        <w:rPr>
          <w:rFonts w:ascii="Arial" w:hAnsi="Arial" w:cs="Arial"/>
          <w:lang w:eastAsia="en-US"/>
        </w:rPr>
        <w:t>o</w:t>
      </w:r>
      <w:r w:rsidR="008D0A61">
        <w:rPr>
          <w:rFonts w:ascii="Arial" w:hAnsi="Arial" w:cs="Arial"/>
          <w:lang w:eastAsia="en-US"/>
        </w:rPr>
        <w:t xml:space="preserve"> </w:t>
      </w:r>
      <w:r w:rsidR="005B3236">
        <w:rPr>
          <w:rFonts w:ascii="Arial" w:hAnsi="Arial" w:cs="Arial"/>
          <w:lang w:eastAsia="en-US"/>
        </w:rPr>
        <w:t>CIRCUITO DE PESCA – 6ª ETAPA</w:t>
      </w:r>
      <w:r w:rsidR="00D4076F">
        <w:rPr>
          <w:rFonts w:ascii="Arial" w:hAnsi="Arial" w:cs="Arial"/>
          <w:lang w:eastAsia="en-US"/>
        </w:rPr>
        <w:t>. O presente serve de estudo de viabilidade quanto à possibilidade de contratação da empresa</w:t>
      </w:r>
      <w:r w:rsidR="00747000" w:rsidRPr="00747000">
        <w:rPr>
          <w:rFonts w:ascii="Arial" w:hAnsi="Arial" w:cs="Arial"/>
        </w:rPr>
        <w:t xml:space="preserve"> </w:t>
      </w:r>
      <w:r w:rsidR="005B3236" w:rsidRPr="00663CDC">
        <w:rPr>
          <w:rFonts w:ascii="Arial" w:hAnsi="Arial" w:cs="Arial"/>
          <w:lang w:eastAsia="en-US"/>
        </w:rPr>
        <w:t>MAYCON PEÇANHA PINHO</w:t>
      </w:r>
      <w:r w:rsidR="00DB035A" w:rsidRPr="00DB035A">
        <w:rPr>
          <w:rFonts w:ascii="Arial" w:hAnsi="Arial" w:cs="Arial"/>
          <w:color w:val="EE0000"/>
          <w:lang w:eastAsia="en-US"/>
        </w:rPr>
        <w:t>,</w:t>
      </w:r>
      <w:r w:rsidR="00D05C4F">
        <w:rPr>
          <w:rFonts w:ascii="Arial" w:hAnsi="Arial" w:cs="Arial"/>
          <w:color w:val="EE0000"/>
          <w:lang w:eastAsia="en-US"/>
        </w:rPr>
        <w:t xml:space="preserve"> </w:t>
      </w:r>
      <w:r w:rsidR="00DB035A" w:rsidRPr="008026F8">
        <w:rPr>
          <w:rFonts w:ascii="Arial" w:hAnsi="Arial" w:cs="Arial"/>
          <w:lang w:eastAsia="en-US"/>
        </w:rPr>
        <w:t>inscrita no CNPJ nº</w:t>
      </w:r>
      <w:r w:rsidR="00B4775F">
        <w:rPr>
          <w:rFonts w:ascii="Arial" w:hAnsi="Arial" w:cs="Arial"/>
          <w:lang w:eastAsia="en-US"/>
        </w:rPr>
        <w:t xml:space="preserve"> </w:t>
      </w:r>
      <w:r w:rsidR="005B3236" w:rsidRPr="008026F8">
        <w:rPr>
          <w:rFonts w:ascii="Arial" w:hAnsi="Arial" w:cs="Arial"/>
          <w:lang w:eastAsia="en-US"/>
        </w:rPr>
        <w:t>36.366.008/0001-13</w:t>
      </w:r>
      <w:r w:rsidR="00DB035A" w:rsidRPr="008026F8">
        <w:rPr>
          <w:rFonts w:ascii="Arial" w:hAnsi="Arial" w:cs="Arial"/>
          <w:lang w:eastAsia="en-US"/>
        </w:rPr>
        <w:t xml:space="preserve">, </w:t>
      </w:r>
      <w:r w:rsidR="00D4076F" w:rsidRPr="008026F8">
        <w:rPr>
          <w:rFonts w:ascii="Arial" w:hAnsi="Arial" w:cs="Arial"/>
          <w:lang w:eastAsia="en-US"/>
        </w:rPr>
        <w:t>empresa especializada em produção musical, neste ato representada por</w:t>
      </w:r>
      <w:r w:rsidR="00427891" w:rsidRPr="008026F8">
        <w:rPr>
          <w:rFonts w:ascii="Arial" w:hAnsi="Arial" w:cs="Arial"/>
          <w:lang w:eastAsia="en-US"/>
        </w:rPr>
        <w:t>:</w:t>
      </w:r>
      <w:r w:rsidR="00AA2990" w:rsidRPr="008026F8">
        <w:rPr>
          <w:rFonts w:ascii="Arial" w:hAnsi="Arial" w:cs="Arial"/>
          <w:lang w:eastAsia="en-US"/>
        </w:rPr>
        <w:t xml:space="preserve"> </w:t>
      </w:r>
      <w:r w:rsidR="005B3236" w:rsidRPr="008026F8">
        <w:rPr>
          <w:rFonts w:ascii="Arial" w:hAnsi="Arial" w:cs="Arial"/>
          <w:lang w:eastAsia="en-US"/>
        </w:rPr>
        <w:t>MAYCON PEÇANHA PINHO</w:t>
      </w:r>
      <w:r w:rsidR="00D4076F" w:rsidRPr="008026F8">
        <w:rPr>
          <w:rFonts w:ascii="Arial" w:hAnsi="Arial" w:cs="Arial"/>
          <w:lang w:eastAsia="en-US"/>
        </w:rPr>
        <w:t>, inscrito no CPF n</w:t>
      </w:r>
      <w:r w:rsidR="006E09C6" w:rsidRPr="008026F8">
        <w:rPr>
          <w:rFonts w:ascii="Arial" w:hAnsi="Arial" w:cs="Arial"/>
          <w:lang w:eastAsia="en-US"/>
        </w:rPr>
        <w:t>º</w:t>
      </w:r>
      <w:r w:rsidR="00D4076F" w:rsidRPr="008026F8">
        <w:rPr>
          <w:rFonts w:ascii="Arial" w:hAnsi="Arial" w:cs="Arial"/>
          <w:lang w:eastAsia="en-US"/>
        </w:rPr>
        <w:t xml:space="preserve"> </w:t>
      </w:r>
      <w:r w:rsidR="008026F8" w:rsidRPr="008026F8">
        <w:rPr>
          <w:rFonts w:ascii="Arial" w:hAnsi="Arial" w:cs="Arial"/>
          <w:lang w:eastAsia="en-US"/>
        </w:rPr>
        <w:t>120</w:t>
      </w:r>
      <w:r w:rsidR="00DA323E" w:rsidRPr="008026F8">
        <w:rPr>
          <w:rFonts w:ascii="Arial" w:hAnsi="Arial" w:cs="Arial"/>
          <w:b/>
          <w:bCs/>
          <w:lang w:eastAsia="en-US"/>
        </w:rPr>
        <w:t>.</w:t>
      </w:r>
      <w:r w:rsidR="008026F8" w:rsidRPr="008026F8">
        <w:rPr>
          <w:rFonts w:ascii="Arial" w:hAnsi="Arial" w:cs="Arial"/>
          <w:b/>
          <w:bCs/>
          <w:lang w:eastAsia="en-US"/>
        </w:rPr>
        <w:t>967</w:t>
      </w:r>
      <w:r w:rsidR="00DA323E" w:rsidRPr="008026F8">
        <w:rPr>
          <w:rFonts w:ascii="Arial" w:hAnsi="Arial" w:cs="Arial"/>
          <w:b/>
          <w:bCs/>
          <w:lang w:eastAsia="en-US"/>
        </w:rPr>
        <w:t>.</w:t>
      </w:r>
      <w:r w:rsidR="008026F8" w:rsidRPr="008026F8">
        <w:rPr>
          <w:rFonts w:ascii="Arial" w:hAnsi="Arial" w:cs="Arial"/>
          <w:b/>
          <w:bCs/>
          <w:lang w:eastAsia="en-US"/>
        </w:rPr>
        <w:t>877</w:t>
      </w:r>
      <w:r w:rsidR="00DA323E" w:rsidRPr="008026F8">
        <w:rPr>
          <w:rFonts w:ascii="Arial" w:hAnsi="Arial" w:cs="Arial"/>
          <w:b/>
          <w:bCs/>
          <w:lang w:eastAsia="en-US"/>
        </w:rPr>
        <w:t>-</w:t>
      </w:r>
      <w:r w:rsidR="008026F8" w:rsidRPr="008026F8">
        <w:rPr>
          <w:rFonts w:ascii="Arial" w:hAnsi="Arial" w:cs="Arial"/>
          <w:b/>
          <w:bCs/>
          <w:lang w:eastAsia="en-US"/>
        </w:rPr>
        <w:t>26</w:t>
      </w:r>
      <w:r w:rsidR="00747000" w:rsidRPr="008026F8">
        <w:rPr>
          <w:rFonts w:ascii="Arial" w:hAnsi="Arial" w:cs="Arial"/>
          <w:b/>
          <w:bCs/>
          <w:lang w:eastAsia="en-US"/>
        </w:rPr>
        <w:t xml:space="preserve"> </w:t>
      </w:r>
      <w:r w:rsidR="00546A34" w:rsidRPr="008026F8">
        <w:rPr>
          <w:rFonts w:ascii="Arial" w:hAnsi="Arial" w:cs="Arial"/>
          <w:lang w:eastAsia="en-US"/>
        </w:rPr>
        <w:t>representante d</w:t>
      </w:r>
      <w:r w:rsidR="008026F8" w:rsidRPr="008026F8">
        <w:rPr>
          <w:rFonts w:ascii="Arial" w:hAnsi="Arial" w:cs="Arial"/>
          <w:lang w:eastAsia="en-US"/>
        </w:rPr>
        <w:t>a</w:t>
      </w:r>
      <w:r w:rsidR="00546A34" w:rsidRPr="008026F8">
        <w:rPr>
          <w:rFonts w:ascii="Arial" w:hAnsi="Arial" w:cs="Arial"/>
          <w:lang w:eastAsia="en-US"/>
        </w:rPr>
        <w:t xml:space="preserve"> artista</w:t>
      </w:r>
      <w:r w:rsidR="00976FA8" w:rsidRPr="008026F8">
        <w:rPr>
          <w:rFonts w:ascii="Arial" w:hAnsi="Arial" w:cs="Arial"/>
          <w:b/>
          <w:bCs/>
          <w:lang w:eastAsia="en-US"/>
        </w:rPr>
        <w:t xml:space="preserve"> </w:t>
      </w:r>
      <w:r w:rsidR="008026F8" w:rsidRPr="008026F8">
        <w:rPr>
          <w:rFonts w:ascii="Arial" w:hAnsi="Arial" w:cs="Arial"/>
          <w:b/>
          <w:bCs/>
          <w:lang w:eastAsia="en-US"/>
        </w:rPr>
        <w:t>JESSICA MANILHA</w:t>
      </w:r>
      <w:r w:rsidR="00546A34" w:rsidRPr="008026F8">
        <w:rPr>
          <w:rFonts w:ascii="Arial" w:hAnsi="Arial" w:cs="Arial"/>
          <w:b/>
          <w:bCs/>
          <w:lang w:eastAsia="en-US"/>
        </w:rPr>
        <w:t>.</w:t>
      </w:r>
    </w:p>
    <w:p w14:paraId="72373A77" w14:textId="77777777" w:rsidR="002F5538" w:rsidRDefault="002F5538">
      <w:pPr>
        <w:spacing w:line="360" w:lineRule="auto"/>
        <w:jc w:val="both"/>
        <w:rPr>
          <w:rFonts w:ascii="Arial" w:hAnsi="Arial" w:cs="Arial"/>
        </w:rPr>
      </w:pPr>
    </w:p>
    <w:p w14:paraId="4BCAE02A" w14:textId="77777777" w:rsidR="002F5538" w:rsidRDefault="00F2386B">
      <w:pPr>
        <w:rPr>
          <w:rFonts w:ascii="Arial" w:hAnsi="Arial"/>
          <w:b/>
          <w:bCs/>
        </w:rPr>
      </w:pPr>
      <w:r>
        <w:rPr>
          <w:rFonts w:ascii="Arial" w:hAnsi="Arial"/>
          <w:b/>
          <w:bCs/>
          <w:lang w:eastAsia="en-US"/>
        </w:rPr>
        <w:t>10</w:t>
      </w:r>
      <w:r w:rsidR="00D4076F">
        <w:rPr>
          <w:rFonts w:ascii="Arial" w:hAnsi="Arial"/>
          <w:b/>
          <w:bCs/>
          <w:lang w:eastAsia="en-US"/>
        </w:rPr>
        <w:t>. ESTIMATIVA DAS QUANTIDADES A SEREM CONTRATADAS</w:t>
      </w:r>
    </w:p>
    <w:p w14:paraId="41068BB1" w14:textId="77777777" w:rsidR="002E1BFF" w:rsidRPr="002A4694" w:rsidRDefault="00D4076F" w:rsidP="002A4694">
      <w:pPr>
        <w:spacing w:before="139" w:line="360" w:lineRule="auto"/>
        <w:ind w:left="3575" w:right="395"/>
        <w:jc w:val="both"/>
      </w:pPr>
      <w:r>
        <w:rPr>
          <w:rFonts w:ascii="Arial" w:hAnsi="Arial" w:cs="Arial"/>
          <w:b/>
          <w:i/>
          <w:sz w:val="20"/>
          <w:szCs w:val="20"/>
          <w:lang w:eastAsia="en-US"/>
        </w:rPr>
        <w:t xml:space="preserve">Fundamentação: </w:t>
      </w:r>
      <w:r>
        <w:rPr>
          <w:rFonts w:ascii="Arial" w:hAnsi="Arial" w:cs="Arial"/>
          <w:i/>
          <w:sz w:val="20"/>
          <w:szCs w:val="20"/>
          <w:lang w:eastAsia="en-US"/>
        </w:rPr>
        <w:t>Estimativa das quantidades a serem contratadas, acompanhada das memórias de cálculo e dos documentos que lhe dão suporte, considerando a interdependência com outras contratações, de modo a possibilitar economia de escala (inciso IV do § 1° do art. 18 da Lei 14.133/21</w:t>
      </w:r>
      <w:r>
        <w:rPr>
          <w:rFonts w:ascii="Arial" w:hAnsi="Arial" w:cs="Arial"/>
          <w:i/>
          <w:sz w:val="22"/>
          <w:lang w:eastAsia="en-US"/>
        </w:rPr>
        <w:t xml:space="preserve"> </w:t>
      </w:r>
      <w:r>
        <w:rPr>
          <w:rFonts w:ascii="Arial" w:hAnsi="Arial" w:cs="Arial"/>
          <w:i/>
          <w:sz w:val="20"/>
          <w:szCs w:val="20"/>
          <w:lang w:eastAsia="en-US"/>
        </w:rPr>
        <w:t xml:space="preserve">e art. 7°, inciso V da IN </w:t>
      </w:r>
      <w:r>
        <w:rPr>
          <w:rFonts w:ascii="Arial" w:hAnsi="Arial" w:cs="Arial"/>
          <w:i/>
          <w:spacing w:val="-2"/>
          <w:sz w:val="20"/>
          <w:szCs w:val="20"/>
          <w:lang w:eastAsia="en-US"/>
        </w:rPr>
        <w:t>40/2020).</w:t>
      </w:r>
    </w:p>
    <w:p w14:paraId="3329D660" w14:textId="77777777" w:rsidR="002E1BFF" w:rsidRDefault="002E1BFF">
      <w:pPr>
        <w:spacing w:line="360" w:lineRule="auto"/>
        <w:jc w:val="both"/>
        <w:rPr>
          <w:rFonts w:ascii="Arial" w:hAnsi="Arial" w:cs="Arial"/>
          <w:lang w:eastAsia="en-US"/>
        </w:rPr>
      </w:pPr>
    </w:p>
    <w:p w14:paraId="6711E8E1" w14:textId="77777777" w:rsidR="00553E18" w:rsidRPr="00553E18" w:rsidRDefault="00D4076F">
      <w:pPr>
        <w:spacing w:line="360" w:lineRule="auto"/>
        <w:jc w:val="both"/>
        <w:rPr>
          <w:rFonts w:ascii="Arial" w:hAnsi="Arial" w:cs="Arial"/>
          <w:b/>
          <w:bCs/>
          <w:lang w:eastAsia="en-US"/>
        </w:rPr>
      </w:pPr>
      <w:r>
        <w:rPr>
          <w:rFonts w:ascii="Arial" w:hAnsi="Arial" w:cs="Arial"/>
          <w:lang w:eastAsia="en-US"/>
        </w:rPr>
        <w:t>1</w:t>
      </w:r>
      <w:r w:rsidR="00F2386B">
        <w:rPr>
          <w:rFonts w:ascii="Arial" w:hAnsi="Arial" w:cs="Arial"/>
          <w:lang w:eastAsia="en-US"/>
        </w:rPr>
        <w:t>0</w:t>
      </w:r>
      <w:r>
        <w:rPr>
          <w:rFonts w:ascii="Arial" w:hAnsi="Arial" w:cs="Arial"/>
          <w:lang w:eastAsia="en-US"/>
        </w:rPr>
        <w:t xml:space="preserve">.1. </w:t>
      </w:r>
      <w:r w:rsidR="00553E18" w:rsidRPr="00553E18">
        <w:rPr>
          <w:rFonts w:ascii="Arial" w:hAnsi="Arial" w:cs="Arial"/>
          <w:b/>
          <w:bCs/>
          <w:lang w:eastAsia="en-US"/>
        </w:rPr>
        <w:t xml:space="preserve">MEMÓRIA DE CÁLCULO </w:t>
      </w:r>
    </w:p>
    <w:p w14:paraId="351FEEEF" w14:textId="77777777" w:rsidR="002A1A92" w:rsidRPr="000E2FBD" w:rsidRDefault="00D4076F" w:rsidP="00DD011D">
      <w:pPr>
        <w:spacing w:line="360" w:lineRule="auto"/>
        <w:jc w:val="both"/>
        <w:rPr>
          <w:rFonts w:ascii="Arial" w:hAnsi="Arial" w:cs="Arial"/>
          <w:lang w:eastAsia="en-US"/>
        </w:rPr>
      </w:pPr>
      <w:r>
        <w:rPr>
          <w:rFonts w:ascii="Arial" w:hAnsi="Arial" w:cs="Arial"/>
          <w:lang w:eastAsia="en-US"/>
        </w:rPr>
        <w:t>Os serviços compreendem os seguintes itens:</w:t>
      </w:r>
    </w:p>
    <w:tbl>
      <w:tblPr>
        <w:tblStyle w:val="Tabelacomgrade"/>
        <w:tblW w:w="9857" w:type="dxa"/>
        <w:jc w:val="center"/>
        <w:tblLayout w:type="fixed"/>
        <w:tblLook w:val="04A0" w:firstRow="1" w:lastRow="0" w:firstColumn="1" w:lastColumn="0" w:noHBand="0" w:noVBand="1"/>
      </w:tblPr>
      <w:tblGrid>
        <w:gridCol w:w="701"/>
        <w:gridCol w:w="1703"/>
        <w:gridCol w:w="1622"/>
        <w:gridCol w:w="1136"/>
        <w:gridCol w:w="1302"/>
        <w:gridCol w:w="683"/>
        <w:gridCol w:w="1466"/>
        <w:gridCol w:w="1244"/>
      </w:tblGrid>
      <w:tr w:rsidR="002F5538" w14:paraId="71F53DE5" w14:textId="77777777">
        <w:trPr>
          <w:trHeight w:val="625"/>
          <w:jc w:val="center"/>
        </w:trPr>
        <w:tc>
          <w:tcPr>
            <w:tcW w:w="700" w:type="dxa"/>
            <w:shd w:val="clear" w:color="auto" w:fill="BFBFBF" w:themeFill="background1" w:themeFillShade="BF"/>
            <w:vAlign w:val="center"/>
          </w:tcPr>
          <w:p w14:paraId="251E0F95" w14:textId="77777777" w:rsidR="002F5538" w:rsidRDefault="00D4076F">
            <w:pPr>
              <w:spacing w:line="360" w:lineRule="auto"/>
              <w:jc w:val="center"/>
            </w:pPr>
            <w:r>
              <w:rPr>
                <w:rFonts w:ascii="Arial" w:hAnsi="Arial" w:cs="Arial"/>
                <w:b/>
                <w:sz w:val="16"/>
                <w:szCs w:val="16"/>
                <w:lang w:eastAsia="en-US"/>
              </w:rPr>
              <w:t>ITEM</w:t>
            </w:r>
          </w:p>
        </w:tc>
        <w:tc>
          <w:tcPr>
            <w:tcW w:w="1702" w:type="dxa"/>
            <w:shd w:val="clear" w:color="auto" w:fill="BFBFBF" w:themeFill="background1" w:themeFillShade="BF"/>
            <w:vAlign w:val="center"/>
          </w:tcPr>
          <w:p w14:paraId="0D4888EB" w14:textId="77777777" w:rsidR="002F5538" w:rsidRDefault="00D4076F">
            <w:pPr>
              <w:spacing w:line="360" w:lineRule="auto"/>
              <w:jc w:val="center"/>
            </w:pPr>
            <w:r>
              <w:rPr>
                <w:rFonts w:ascii="Arial" w:hAnsi="Arial" w:cs="Arial"/>
                <w:b/>
                <w:sz w:val="16"/>
                <w:szCs w:val="16"/>
                <w:lang w:eastAsia="en-US"/>
              </w:rPr>
              <w:t>DESCRIÇÃO</w:t>
            </w:r>
          </w:p>
        </w:tc>
        <w:tc>
          <w:tcPr>
            <w:tcW w:w="1622" w:type="dxa"/>
            <w:shd w:val="clear" w:color="auto" w:fill="BFBFBF" w:themeFill="background1" w:themeFillShade="BF"/>
            <w:vAlign w:val="center"/>
          </w:tcPr>
          <w:p w14:paraId="32B96548" w14:textId="77777777" w:rsidR="002F5538" w:rsidRDefault="00D4076F">
            <w:pPr>
              <w:spacing w:line="360" w:lineRule="auto"/>
            </w:pPr>
            <w:r>
              <w:rPr>
                <w:rFonts w:ascii="Arial" w:hAnsi="Arial" w:cs="Arial"/>
                <w:b/>
                <w:sz w:val="16"/>
                <w:szCs w:val="16"/>
                <w:lang w:eastAsia="en-US"/>
              </w:rPr>
              <w:t>LOCAL</w:t>
            </w:r>
          </w:p>
        </w:tc>
        <w:tc>
          <w:tcPr>
            <w:tcW w:w="1136" w:type="dxa"/>
            <w:shd w:val="clear" w:color="auto" w:fill="BFBFBF" w:themeFill="background1" w:themeFillShade="BF"/>
            <w:vAlign w:val="center"/>
          </w:tcPr>
          <w:p w14:paraId="0D6F40B1" w14:textId="77777777" w:rsidR="002F5538" w:rsidRDefault="00D4076F">
            <w:pPr>
              <w:spacing w:line="360" w:lineRule="auto"/>
            </w:pPr>
            <w:r>
              <w:rPr>
                <w:rFonts w:ascii="Arial" w:hAnsi="Arial" w:cs="Arial"/>
                <w:b/>
                <w:sz w:val="16"/>
                <w:szCs w:val="16"/>
                <w:lang w:eastAsia="en-US"/>
              </w:rPr>
              <w:t>DATA</w:t>
            </w:r>
          </w:p>
        </w:tc>
        <w:tc>
          <w:tcPr>
            <w:tcW w:w="1302" w:type="dxa"/>
            <w:shd w:val="clear" w:color="auto" w:fill="BFBFBF" w:themeFill="background1" w:themeFillShade="BF"/>
            <w:vAlign w:val="center"/>
          </w:tcPr>
          <w:p w14:paraId="00118F5C" w14:textId="77777777" w:rsidR="002F5538" w:rsidRDefault="00553E18">
            <w:pPr>
              <w:spacing w:line="360" w:lineRule="auto"/>
              <w:jc w:val="center"/>
            </w:pPr>
            <w:r>
              <w:rPr>
                <w:rFonts w:ascii="Arial" w:hAnsi="Arial" w:cs="Arial"/>
                <w:b/>
                <w:sz w:val="16"/>
                <w:szCs w:val="16"/>
                <w:lang w:eastAsia="en-US"/>
              </w:rPr>
              <w:t xml:space="preserve">                                                                       UNID</w:t>
            </w:r>
          </w:p>
        </w:tc>
        <w:tc>
          <w:tcPr>
            <w:tcW w:w="683" w:type="dxa"/>
            <w:shd w:val="clear" w:color="auto" w:fill="BFBFBF" w:themeFill="background1" w:themeFillShade="BF"/>
            <w:vAlign w:val="center"/>
          </w:tcPr>
          <w:p w14:paraId="3CB573B8" w14:textId="77777777" w:rsidR="002F5538" w:rsidRDefault="00D4076F">
            <w:pPr>
              <w:spacing w:line="360" w:lineRule="auto"/>
              <w:jc w:val="center"/>
            </w:pPr>
            <w:r>
              <w:rPr>
                <w:rFonts w:ascii="Arial" w:hAnsi="Arial" w:cs="Arial"/>
                <w:b/>
                <w:sz w:val="16"/>
                <w:szCs w:val="16"/>
                <w:lang w:eastAsia="en-US"/>
              </w:rPr>
              <w:t>QTDE</w:t>
            </w:r>
          </w:p>
        </w:tc>
        <w:tc>
          <w:tcPr>
            <w:tcW w:w="1466" w:type="dxa"/>
            <w:shd w:val="clear" w:color="auto" w:fill="BFBFBF" w:themeFill="background1" w:themeFillShade="BF"/>
            <w:vAlign w:val="center"/>
          </w:tcPr>
          <w:p w14:paraId="182535A3" w14:textId="77777777" w:rsidR="002F5538" w:rsidRDefault="00D4076F">
            <w:pPr>
              <w:spacing w:line="360" w:lineRule="auto"/>
              <w:jc w:val="center"/>
            </w:pPr>
            <w:r>
              <w:rPr>
                <w:rFonts w:ascii="Arial" w:hAnsi="Arial" w:cs="Arial"/>
                <w:b/>
                <w:sz w:val="16"/>
                <w:szCs w:val="16"/>
                <w:lang w:eastAsia="en-US"/>
              </w:rPr>
              <w:t>VLR. UNIT.</w:t>
            </w:r>
          </w:p>
        </w:tc>
        <w:tc>
          <w:tcPr>
            <w:tcW w:w="1244" w:type="dxa"/>
            <w:shd w:val="clear" w:color="auto" w:fill="BFBFBF" w:themeFill="background1" w:themeFillShade="BF"/>
            <w:vAlign w:val="center"/>
          </w:tcPr>
          <w:p w14:paraId="66875C85" w14:textId="77777777" w:rsidR="002F5538" w:rsidRDefault="00D4076F">
            <w:pPr>
              <w:spacing w:line="360" w:lineRule="auto"/>
              <w:jc w:val="center"/>
            </w:pPr>
            <w:r>
              <w:rPr>
                <w:rFonts w:ascii="Arial" w:hAnsi="Arial" w:cs="Arial"/>
                <w:b/>
                <w:sz w:val="16"/>
                <w:szCs w:val="16"/>
                <w:lang w:eastAsia="en-US"/>
              </w:rPr>
              <w:t>VLR. TOTAL</w:t>
            </w:r>
          </w:p>
        </w:tc>
      </w:tr>
      <w:tr w:rsidR="002F5538" w14:paraId="0AD8FDFB" w14:textId="77777777">
        <w:trPr>
          <w:trHeight w:val="1293"/>
          <w:jc w:val="center"/>
        </w:trPr>
        <w:tc>
          <w:tcPr>
            <w:tcW w:w="700" w:type="dxa"/>
            <w:vAlign w:val="center"/>
          </w:tcPr>
          <w:p w14:paraId="68546363" w14:textId="77777777" w:rsidR="002F5538" w:rsidRDefault="00D4076F">
            <w:pPr>
              <w:spacing w:line="360" w:lineRule="auto"/>
              <w:jc w:val="center"/>
            </w:pPr>
            <w:r>
              <w:rPr>
                <w:rFonts w:ascii="Arial" w:hAnsi="Arial" w:cs="Arial"/>
                <w:sz w:val="16"/>
                <w:szCs w:val="16"/>
                <w:lang w:eastAsia="en-US"/>
              </w:rPr>
              <w:t>1</w:t>
            </w:r>
          </w:p>
        </w:tc>
        <w:tc>
          <w:tcPr>
            <w:tcW w:w="1702" w:type="dxa"/>
            <w:vAlign w:val="center"/>
          </w:tcPr>
          <w:p w14:paraId="0875CE12" w14:textId="0A496335" w:rsidR="002F5538" w:rsidRPr="00171748" w:rsidRDefault="00D4076F">
            <w:pPr>
              <w:spacing w:line="360" w:lineRule="auto"/>
              <w:jc w:val="center"/>
            </w:pPr>
            <w:r w:rsidRPr="00171748">
              <w:rPr>
                <w:rFonts w:ascii="Arial" w:hAnsi="Arial" w:cs="Arial"/>
                <w:sz w:val="16"/>
                <w:szCs w:val="16"/>
                <w:lang w:eastAsia="en-US"/>
              </w:rPr>
              <w:t xml:space="preserve">SHOW MUSICAL </w:t>
            </w:r>
            <w:r w:rsidR="00AA2990" w:rsidRPr="00171748">
              <w:rPr>
                <w:rFonts w:ascii="Arial" w:hAnsi="Arial" w:cs="Arial"/>
                <w:sz w:val="16"/>
                <w:szCs w:val="16"/>
                <w:lang w:eastAsia="en-US"/>
              </w:rPr>
              <w:t xml:space="preserve">NO EVENTO  </w:t>
            </w:r>
            <w:r w:rsidR="008026F8" w:rsidRPr="00171748">
              <w:rPr>
                <w:rFonts w:ascii="Arial" w:hAnsi="Arial" w:cs="Arial"/>
                <w:sz w:val="16"/>
                <w:szCs w:val="16"/>
                <w:lang w:eastAsia="en-US"/>
              </w:rPr>
              <w:t>CIRCUITO DE PESCA</w:t>
            </w:r>
            <w:r w:rsidR="008D0A61" w:rsidRPr="00171748">
              <w:rPr>
                <w:rFonts w:ascii="Arial" w:hAnsi="Arial" w:cs="Arial"/>
                <w:sz w:val="16"/>
                <w:szCs w:val="16"/>
                <w:lang w:eastAsia="en-US"/>
              </w:rPr>
              <w:t xml:space="preserve"> – </w:t>
            </w:r>
            <w:r w:rsidR="008026F8" w:rsidRPr="00171748">
              <w:rPr>
                <w:rFonts w:ascii="Arial" w:hAnsi="Arial" w:cs="Arial"/>
                <w:sz w:val="16"/>
                <w:szCs w:val="16"/>
                <w:lang w:eastAsia="en-US"/>
              </w:rPr>
              <w:t>6ª ETAPA</w:t>
            </w:r>
          </w:p>
          <w:p w14:paraId="2A6F3ABE" w14:textId="2E499CF4" w:rsidR="002F5538" w:rsidRPr="00171748" w:rsidRDefault="008026F8">
            <w:pPr>
              <w:spacing w:line="360" w:lineRule="auto"/>
              <w:jc w:val="center"/>
            </w:pPr>
            <w:r w:rsidRPr="00171748">
              <w:rPr>
                <w:rFonts w:ascii="Arial" w:hAnsi="Arial" w:cs="Arial"/>
                <w:b/>
                <w:sz w:val="16"/>
                <w:szCs w:val="16"/>
                <w:u w:val="single"/>
                <w:lang w:eastAsia="en-US"/>
              </w:rPr>
              <w:t>2</w:t>
            </w:r>
            <w:r w:rsidR="00D4076F" w:rsidRPr="00171748">
              <w:rPr>
                <w:rFonts w:ascii="Arial" w:hAnsi="Arial" w:cs="Arial"/>
                <w:b/>
                <w:sz w:val="16"/>
                <w:szCs w:val="16"/>
                <w:u w:val="single"/>
                <w:lang w:eastAsia="en-US"/>
              </w:rPr>
              <w:t xml:space="preserve"> HORA</w:t>
            </w:r>
            <w:r w:rsidRPr="00171748">
              <w:rPr>
                <w:rFonts w:ascii="Arial" w:hAnsi="Arial" w:cs="Arial"/>
                <w:b/>
                <w:sz w:val="16"/>
                <w:szCs w:val="16"/>
                <w:u w:val="single"/>
                <w:lang w:eastAsia="en-US"/>
              </w:rPr>
              <w:t>S</w:t>
            </w:r>
            <w:r w:rsidR="00D4076F" w:rsidRPr="00171748">
              <w:rPr>
                <w:rFonts w:ascii="Arial" w:hAnsi="Arial" w:cs="Arial"/>
                <w:b/>
                <w:sz w:val="16"/>
                <w:szCs w:val="16"/>
                <w:u w:val="single"/>
                <w:lang w:eastAsia="en-US"/>
              </w:rPr>
              <w:t xml:space="preserve"> DE DURAÇÃO</w:t>
            </w:r>
          </w:p>
        </w:tc>
        <w:tc>
          <w:tcPr>
            <w:tcW w:w="1622" w:type="dxa"/>
            <w:vAlign w:val="center"/>
          </w:tcPr>
          <w:p w14:paraId="082D5954" w14:textId="7A3D11C4" w:rsidR="002F5538" w:rsidRPr="00171748" w:rsidRDefault="008026F8" w:rsidP="002A1A92">
            <w:pPr>
              <w:spacing w:line="360" w:lineRule="auto"/>
              <w:rPr>
                <w:rFonts w:ascii="Arial" w:hAnsi="Arial" w:cs="Arial"/>
                <w:sz w:val="16"/>
                <w:szCs w:val="16"/>
                <w:lang w:eastAsia="en-US"/>
              </w:rPr>
            </w:pPr>
            <w:r w:rsidRPr="00171748">
              <w:rPr>
                <w:rFonts w:ascii="Arial" w:hAnsi="Arial" w:cs="Arial"/>
                <w:sz w:val="16"/>
                <w:szCs w:val="16"/>
                <w:lang w:eastAsia="en-US"/>
              </w:rPr>
              <w:t>Av. Benvindo Taques Horta, esquina com a Ruas 128 e 151- Itaipuaçu - Peixão </w:t>
            </w:r>
          </w:p>
        </w:tc>
        <w:tc>
          <w:tcPr>
            <w:tcW w:w="1136" w:type="dxa"/>
            <w:vAlign w:val="center"/>
          </w:tcPr>
          <w:p w14:paraId="4EC897DF" w14:textId="6EBCBD3B" w:rsidR="002F5538" w:rsidRPr="00171748" w:rsidRDefault="008026F8">
            <w:pPr>
              <w:spacing w:line="360" w:lineRule="auto"/>
            </w:pPr>
            <w:r w:rsidRPr="00171748">
              <w:rPr>
                <w:rFonts w:ascii="Arial" w:hAnsi="Arial" w:cs="Arial"/>
                <w:sz w:val="16"/>
                <w:szCs w:val="16"/>
                <w:lang w:eastAsia="en-US"/>
              </w:rPr>
              <w:t>26</w:t>
            </w:r>
            <w:r w:rsidR="00AA2990" w:rsidRPr="00171748">
              <w:rPr>
                <w:rFonts w:ascii="Arial" w:hAnsi="Arial" w:cs="Arial"/>
                <w:sz w:val="16"/>
                <w:szCs w:val="16"/>
                <w:lang w:eastAsia="en-US"/>
              </w:rPr>
              <w:t>/</w:t>
            </w:r>
            <w:r w:rsidR="007F7489" w:rsidRPr="00171748">
              <w:rPr>
                <w:rFonts w:ascii="Arial" w:hAnsi="Arial" w:cs="Arial"/>
                <w:sz w:val="16"/>
                <w:szCs w:val="16"/>
                <w:lang w:eastAsia="en-US"/>
              </w:rPr>
              <w:t>10</w:t>
            </w:r>
            <w:r w:rsidR="00DD011D" w:rsidRPr="00171748">
              <w:rPr>
                <w:rFonts w:ascii="Arial" w:hAnsi="Arial" w:cs="Arial"/>
                <w:sz w:val="16"/>
                <w:szCs w:val="16"/>
                <w:lang w:eastAsia="en-US"/>
              </w:rPr>
              <w:t>/2025</w:t>
            </w:r>
          </w:p>
        </w:tc>
        <w:tc>
          <w:tcPr>
            <w:tcW w:w="1302" w:type="dxa"/>
            <w:vAlign w:val="center"/>
          </w:tcPr>
          <w:p w14:paraId="0077343C" w14:textId="77777777" w:rsidR="002F5538" w:rsidRPr="00171748" w:rsidRDefault="00D4076F">
            <w:pPr>
              <w:spacing w:line="360" w:lineRule="auto"/>
            </w:pPr>
            <w:r w:rsidRPr="00171748">
              <w:rPr>
                <w:rFonts w:ascii="Arial" w:hAnsi="Arial" w:cs="Arial"/>
                <w:sz w:val="16"/>
                <w:szCs w:val="16"/>
                <w:lang w:eastAsia="en-US"/>
              </w:rPr>
              <w:t>SERVIÇOS ARTÍTICOS</w:t>
            </w:r>
          </w:p>
        </w:tc>
        <w:tc>
          <w:tcPr>
            <w:tcW w:w="683" w:type="dxa"/>
            <w:vAlign w:val="center"/>
          </w:tcPr>
          <w:p w14:paraId="781B9CB0" w14:textId="77777777" w:rsidR="002F5538" w:rsidRPr="00171748" w:rsidRDefault="00D4076F">
            <w:pPr>
              <w:spacing w:line="360" w:lineRule="auto"/>
              <w:jc w:val="center"/>
            </w:pPr>
            <w:r w:rsidRPr="00171748">
              <w:rPr>
                <w:rFonts w:ascii="Arial" w:hAnsi="Arial" w:cs="Arial"/>
                <w:sz w:val="16"/>
                <w:szCs w:val="16"/>
                <w:lang w:eastAsia="en-US"/>
              </w:rPr>
              <w:t>1</w:t>
            </w:r>
          </w:p>
        </w:tc>
        <w:tc>
          <w:tcPr>
            <w:tcW w:w="1466" w:type="dxa"/>
            <w:vAlign w:val="center"/>
          </w:tcPr>
          <w:p w14:paraId="5657034C" w14:textId="622E870B" w:rsidR="002F5538" w:rsidRPr="00171748" w:rsidRDefault="00D4076F">
            <w:pPr>
              <w:spacing w:line="360" w:lineRule="auto"/>
            </w:pPr>
            <w:r w:rsidRPr="00171748">
              <w:rPr>
                <w:rFonts w:ascii="Arial" w:hAnsi="Arial" w:cs="Arial"/>
                <w:sz w:val="16"/>
                <w:szCs w:val="16"/>
                <w:lang w:eastAsia="en-US"/>
              </w:rPr>
              <w:t xml:space="preserve">R$ </w:t>
            </w:r>
            <w:r w:rsidR="008026F8" w:rsidRPr="00171748">
              <w:rPr>
                <w:rFonts w:ascii="Arial" w:hAnsi="Arial" w:cs="Arial"/>
                <w:sz w:val="16"/>
                <w:szCs w:val="16"/>
                <w:lang w:eastAsia="en-US"/>
              </w:rPr>
              <w:t>6</w:t>
            </w:r>
            <w:r w:rsidRPr="00171748">
              <w:rPr>
                <w:rFonts w:ascii="Arial" w:hAnsi="Arial" w:cs="Arial"/>
                <w:sz w:val="16"/>
                <w:szCs w:val="16"/>
              </w:rPr>
              <w:t>.000,00</w:t>
            </w:r>
          </w:p>
        </w:tc>
        <w:tc>
          <w:tcPr>
            <w:tcW w:w="1244" w:type="dxa"/>
            <w:vAlign w:val="center"/>
          </w:tcPr>
          <w:p w14:paraId="63266D9F" w14:textId="77777777" w:rsidR="002F5538" w:rsidRPr="00171748" w:rsidRDefault="002F5538">
            <w:pPr>
              <w:spacing w:line="360" w:lineRule="auto"/>
              <w:jc w:val="both"/>
              <w:rPr>
                <w:rFonts w:ascii="Arial" w:hAnsi="Arial" w:cs="Arial"/>
                <w:sz w:val="16"/>
                <w:szCs w:val="16"/>
                <w:lang w:eastAsia="en-US"/>
              </w:rPr>
            </w:pPr>
          </w:p>
          <w:p w14:paraId="544865FF" w14:textId="686BB148" w:rsidR="002F5538" w:rsidRPr="00171748" w:rsidRDefault="00D4076F">
            <w:pPr>
              <w:spacing w:line="360" w:lineRule="auto"/>
              <w:jc w:val="both"/>
            </w:pPr>
            <w:r w:rsidRPr="00171748">
              <w:rPr>
                <w:rFonts w:ascii="Arial" w:hAnsi="Arial" w:cs="Arial"/>
                <w:sz w:val="16"/>
                <w:szCs w:val="16"/>
                <w:lang w:eastAsia="en-US"/>
              </w:rPr>
              <w:t>R$</w:t>
            </w:r>
            <w:r w:rsidR="008026F8" w:rsidRPr="00171748">
              <w:rPr>
                <w:rFonts w:ascii="Arial" w:hAnsi="Arial" w:cs="Arial"/>
                <w:sz w:val="16"/>
                <w:szCs w:val="16"/>
                <w:lang w:eastAsia="en-US"/>
              </w:rPr>
              <w:t>6</w:t>
            </w:r>
            <w:r w:rsidRPr="00171748">
              <w:rPr>
                <w:rFonts w:ascii="Arial" w:hAnsi="Arial" w:cs="Arial"/>
                <w:sz w:val="16"/>
                <w:szCs w:val="16"/>
              </w:rPr>
              <w:t>.000,00</w:t>
            </w:r>
          </w:p>
          <w:p w14:paraId="787DBD6D" w14:textId="77777777" w:rsidR="002F5538" w:rsidRPr="00171748" w:rsidRDefault="002F5538">
            <w:pPr>
              <w:spacing w:line="360" w:lineRule="auto"/>
              <w:jc w:val="center"/>
              <w:rPr>
                <w:rFonts w:ascii="Arial" w:hAnsi="Arial" w:cs="Arial"/>
                <w:sz w:val="16"/>
                <w:szCs w:val="16"/>
                <w:lang w:eastAsia="en-US"/>
              </w:rPr>
            </w:pPr>
          </w:p>
        </w:tc>
      </w:tr>
    </w:tbl>
    <w:p w14:paraId="41943191" w14:textId="77777777" w:rsidR="002F5538" w:rsidRDefault="002F5538">
      <w:pPr>
        <w:spacing w:line="360" w:lineRule="auto"/>
        <w:jc w:val="both"/>
        <w:rPr>
          <w:rFonts w:ascii="Arial" w:hAnsi="Arial"/>
        </w:rPr>
      </w:pPr>
    </w:p>
    <w:p w14:paraId="6D3E6808" w14:textId="5C88AF0E" w:rsidR="000E2FBD" w:rsidRPr="000E2FBD" w:rsidRDefault="000E2FBD" w:rsidP="000E2FBD">
      <w:pPr>
        <w:spacing w:line="360" w:lineRule="auto"/>
        <w:jc w:val="both"/>
        <w:rPr>
          <w:rFonts w:ascii="Arial" w:hAnsi="Arial"/>
        </w:rPr>
      </w:pPr>
      <w:r>
        <w:rPr>
          <w:rFonts w:ascii="Arial" w:hAnsi="Arial"/>
        </w:rPr>
        <w:t>1</w:t>
      </w:r>
      <w:r w:rsidR="00F2386B">
        <w:rPr>
          <w:rFonts w:ascii="Arial" w:hAnsi="Arial"/>
        </w:rPr>
        <w:t>0</w:t>
      </w:r>
      <w:r>
        <w:rPr>
          <w:rFonts w:ascii="Arial" w:hAnsi="Arial"/>
        </w:rPr>
        <w:t xml:space="preserve">.1.2. </w:t>
      </w:r>
      <w:r w:rsidRPr="002B3C33">
        <w:rPr>
          <w:rFonts w:ascii="Arial" w:hAnsi="Arial"/>
          <w:b/>
          <w:bCs/>
        </w:rPr>
        <w:t>A memória de cálculo</w:t>
      </w:r>
      <w:r w:rsidRPr="000E2FBD">
        <w:rPr>
          <w:rFonts w:ascii="Arial" w:hAnsi="Arial"/>
        </w:rPr>
        <w:t xml:space="preserve"> para a contratação d</w:t>
      </w:r>
      <w:r w:rsidR="008026F8">
        <w:rPr>
          <w:rFonts w:ascii="Arial" w:hAnsi="Arial"/>
        </w:rPr>
        <w:t>a</w:t>
      </w:r>
      <w:r w:rsidRPr="000E2FBD">
        <w:rPr>
          <w:rFonts w:ascii="Arial" w:hAnsi="Arial"/>
        </w:rPr>
        <w:t xml:space="preserve"> artista </w:t>
      </w:r>
      <w:r w:rsidR="008026F8">
        <w:rPr>
          <w:rFonts w:ascii="Arial" w:hAnsi="Arial"/>
        </w:rPr>
        <w:t>JÉSSICA MANILHA</w:t>
      </w:r>
      <w:r w:rsidR="00747000" w:rsidRPr="00976FA8">
        <w:rPr>
          <w:rFonts w:ascii="Arial" w:hAnsi="Arial"/>
          <w:color w:val="EE0000"/>
        </w:rPr>
        <w:t xml:space="preserve"> </w:t>
      </w:r>
      <w:r w:rsidRPr="000E2FBD">
        <w:rPr>
          <w:rFonts w:ascii="Arial" w:hAnsi="Arial"/>
        </w:rPr>
        <w:t xml:space="preserve">foi elaborada com base em sua </w:t>
      </w:r>
      <w:r w:rsidR="008026F8">
        <w:rPr>
          <w:rFonts w:ascii="Arial" w:hAnsi="Arial"/>
        </w:rPr>
        <w:t>atividade</w:t>
      </w:r>
      <w:r w:rsidRPr="000E2FBD">
        <w:rPr>
          <w:rFonts w:ascii="Arial" w:hAnsi="Arial"/>
        </w:rPr>
        <w:t xml:space="preserve"> no cenário da música </w:t>
      </w:r>
      <w:r w:rsidR="008026F8">
        <w:rPr>
          <w:rFonts w:ascii="Arial" w:hAnsi="Arial"/>
        </w:rPr>
        <w:t>municipal</w:t>
      </w:r>
      <w:r w:rsidRPr="000E2FBD">
        <w:rPr>
          <w:rFonts w:ascii="Arial" w:hAnsi="Arial"/>
        </w:rPr>
        <w:t>, reconhecid</w:t>
      </w:r>
      <w:r w:rsidR="008026F8">
        <w:rPr>
          <w:rFonts w:ascii="Arial" w:hAnsi="Arial"/>
        </w:rPr>
        <w:t>a</w:t>
      </w:r>
      <w:r w:rsidRPr="000E2FBD">
        <w:rPr>
          <w:rFonts w:ascii="Arial" w:hAnsi="Arial"/>
        </w:rPr>
        <w:t xml:space="preserve"> por sua trajetória artística, </w:t>
      </w:r>
      <w:r w:rsidR="008026F8">
        <w:rPr>
          <w:rFonts w:ascii="Arial" w:hAnsi="Arial"/>
        </w:rPr>
        <w:t xml:space="preserve">relativo </w:t>
      </w:r>
      <w:r w:rsidRPr="000E2FBD">
        <w:rPr>
          <w:rFonts w:ascii="Arial" w:hAnsi="Arial"/>
        </w:rPr>
        <w:t xml:space="preserve">alcance nas plataformas digitais </w:t>
      </w:r>
      <w:r w:rsidR="008026F8" w:rsidRPr="000E2FBD">
        <w:rPr>
          <w:rFonts w:ascii="Arial" w:hAnsi="Arial"/>
        </w:rPr>
        <w:t>e representatividade</w:t>
      </w:r>
      <w:r w:rsidRPr="000E2FBD">
        <w:rPr>
          <w:rFonts w:ascii="Arial" w:hAnsi="Arial"/>
        </w:rPr>
        <w:t xml:space="preserve"> junto ao público</w:t>
      </w:r>
      <w:r w:rsidR="008026F8">
        <w:rPr>
          <w:rFonts w:ascii="Arial" w:hAnsi="Arial"/>
        </w:rPr>
        <w:t xml:space="preserve"> da cidade</w:t>
      </w:r>
      <w:r w:rsidRPr="000E2FBD">
        <w:rPr>
          <w:rFonts w:ascii="Arial" w:hAnsi="Arial"/>
        </w:rPr>
        <w:t>. Seu impacto cultural</w:t>
      </w:r>
      <w:r w:rsidR="008026F8">
        <w:rPr>
          <w:rFonts w:ascii="Arial" w:hAnsi="Arial"/>
        </w:rPr>
        <w:t xml:space="preserve"> regional</w:t>
      </w:r>
      <w:r w:rsidRPr="000E2FBD">
        <w:rPr>
          <w:rFonts w:ascii="Arial" w:hAnsi="Arial"/>
        </w:rPr>
        <w:t>, refletido em seguidores nas redes sociais e ouvintes mensais nas principais plataformas de streaming, além de sua presença constante</w:t>
      </w:r>
      <w:r w:rsidR="008026F8">
        <w:rPr>
          <w:rFonts w:ascii="Arial" w:hAnsi="Arial"/>
        </w:rPr>
        <w:t xml:space="preserve"> em apresentações</w:t>
      </w:r>
      <w:r w:rsidRPr="000E2FBD">
        <w:rPr>
          <w:rFonts w:ascii="Arial" w:hAnsi="Arial"/>
        </w:rPr>
        <w:t xml:space="preserve"> </w:t>
      </w:r>
      <w:r w:rsidR="008026F8" w:rsidRPr="000E2FBD">
        <w:rPr>
          <w:rFonts w:ascii="Arial" w:hAnsi="Arial"/>
        </w:rPr>
        <w:t xml:space="preserve">musicais </w:t>
      </w:r>
      <w:r w:rsidR="008026F8">
        <w:rPr>
          <w:rFonts w:ascii="Arial" w:hAnsi="Arial"/>
        </w:rPr>
        <w:t>na cidade</w:t>
      </w:r>
      <w:r w:rsidRPr="000E2FBD">
        <w:rPr>
          <w:rFonts w:ascii="Arial" w:hAnsi="Arial"/>
        </w:rPr>
        <w:t>, são fatores determinantes para a definição do cachê, compatível com sua notoriedade e relevância no segmento.</w:t>
      </w:r>
    </w:p>
    <w:p w14:paraId="0E29EB61" w14:textId="0C536FE6" w:rsidR="000E2FBD" w:rsidRPr="000E2FBD" w:rsidRDefault="000E2FBD" w:rsidP="000E2FBD">
      <w:pPr>
        <w:spacing w:line="360" w:lineRule="auto"/>
        <w:jc w:val="both"/>
        <w:rPr>
          <w:rFonts w:ascii="Arial" w:hAnsi="Arial"/>
        </w:rPr>
      </w:pPr>
      <w:r w:rsidRPr="000E2FBD">
        <w:rPr>
          <w:rFonts w:ascii="Arial" w:hAnsi="Arial"/>
        </w:rPr>
        <w:t xml:space="preserve">Além disso, foram considerados os aspectos logísticos e operacionais necessários para a realização da apresentação, tais como a montagem de palco, sistemas de sonorização e iluminação, deslocamento da equipe técnica, o atendimento às exigências técnicas previstas no </w:t>
      </w:r>
      <w:r w:rsidR="00976FA8">
        <w:rPr>
          <w:rFonts w:ascii="Arial" w:hAnsi="Arial"/>
        </w:rPr>
        <w:t>R</w:t>
      </w:r>
      <w:r w:rsidRPr="000E2FBD">
        <w:rPr>
          <w:rFonts w:ascii="Arial" w:hAnsi="Arial"/>
        </w:rPr>
        <w:t xml:space="preserve">ider do artista. A disponibilidade de agenda também foi um critério relevante, tendo em vista a demanda por </w:t>
      </w:r>
      <w:r w:rsidR="008026F8">
        <w:rPr>
          <w:rFonts w:ascii="Arial" w:hAnsi="Arial"/>
        </w:rPr>
        <w:t>apresentações</w:t>
      </w:r>
      <w:r w:rsidRPr="000E2FBD">
        <w:rPr>
          <w:rFonts w:ascii="Arial" w:hAnsi="Arial"/>
        </w:rPr>
        <w:t xml:space="preserve"> d</w:t>
      </w:r>
      <w:r w:rsidR="008026F8">
        <w:rPr>
          <w:rFonts w:ascii="Arial" w:hAnsi="Arial"/>
        </w:rPr>
        <w:t>a</w:t>
      </w:r>
      <w:r w:rsidRPr="000E2FBD">
        <w:rPr>
          <w:rFonts w:ascii="Arial" w:hAnsi="Arial"/>
        </w:rPr>
        <w:t xml:space="preserve"> cantor</w:t>
      </w:r>
      <w:r w:rsidR="008026F8">
        <w:rPr>
          <w:rFonts w:ascii="Arial" w:hAnsi="Arial"/>
        </w:rPr>
        <w:t>a</w:t>
      </w:r>
      <w:r w:rsidRPr="000E2FBD">
        <w:rPr>
          <w:rFonts w:ascii="Arial" w:hAnsi="Arial"/>
        </w:rPr>
        <w:t xml:space="preserve"> em tod</w:t>
      </w:r>
      <w:r w:rsidR="008026F8">
        <w:rPr>
          <w:rFonts w:ascii="Arial" w:hAnsi="Arial"/>
        </w:rPr>
        <w:t>a cidade</w:t>
      </w:r>
      <w:r w:rsidRPr="000E2FBD">
        <w:rPr>
          <w:rFonts w:ascii="Arial" w:hAnsi="Arial"/>
        </w:rPr>
        <w:t>.</w:t>
      </w:r>
    </w:p>
    <w:p w14:paraId="79378E13" w14:textId="76128964" w:rsidR="003D1E46" w:rsidRPr="00C211E4" w:rsidRDefault="000E2FBD" w:rsidP="003D1E46">
      <w:pPr>
        <w:spacing w:line="360" w:lineRule="auto"/>
        <w:jc w:val="both"/>
        <w:rPr>
          <w:rFonts w:ascii="Arial" w:hAnsi="Arial"/>
        </w:rPr>
      </w:pPr>
      <w:r w:rsidRPr="000E2FBD">
        <w:rPr>
          <w:rFonts w:ascii="Arial" w:hAnsi="Arial"/>
        </w:rPr>
        <w:t xml:space="preserve">Por fim, a expectativa de público para </w:t>
      </w:r>
      <w:r w:rsidR="008026F8">
        <w:rPr>
          <w:rFonts w:ascii="Arial" w:hAnsi="Arial"/>
        </w:rPr>
        <w:t>o evento</w:t>
      </w:r>
      <w:r w:rsidR="008D0A61">
        <w:rPr>
          <w:rFonts w:ascii="Arial" w:hAnsi="Arial"/>
        </w:rPr>
        <w:t xml:space="preserve"> </w:t>
      </w:r>
      <w:r w:rsidR="008026F8">
        <w:rPr>
          <w:rFonts w:ascii="Arial" w:hAnsi="Arial"/>
        </w:rPr>
        <w:t>CIRCUITO DE PESCA – 6ª etapa</w:t>
      </w:r>
      <w:r w:rsidRPr="000E2FBD">
        <w:rPr>
          <w:rFonts w:ascii="Arial" w:hAnsi="Arial"/>
        </w:rPr>
        <w:t>, que tradicionalmente atrai</w:t>
      </w:r>
      <w:r w:rsidR="008026F8">
        <w:rPr>
          <w:rFonts w:ascii="Arial" w:hAnsi="Arial"/>
        </w:rPr>
        <w:t xml:space="preserve"> dezenas de Pescadores e moradores da cidade, </w:t>
      </w:r>
      <w:r w:rsidRPr="000E2FBD">
        <w:rPr>
          <w:rFonts w:ascii="Arial" w:hAnsi="Arial"/>
        </w:rPr>
        <w:t xml:space="preserve">justifica o investimento proporcional à dimensão e importância social do evento. A escolha de um artista com apelo popular e com reconhecido engajamento com </w:t>
      </w:r>
      <w:r w:rsidR="00747000">
        <w:rPr>
          <w:rFonts w:ascii="Arial" w:hAnsi="Arial"/>
        </w:rPr>
        <w:t>a população</w:t>
      </w:r>
      <w:r w:rsidR="008026F8">
        <w:rPr>
          <w:rFonts w:ascii="Arial" w:hAnsi="Arial"/>
        </w:rPr>
        <w:t xml:space="preserve"> da cidade</w:t>
      </w:r>
      <w:r w:rsidR="00747000">
        <w:rPr>
          <w:rFonts w:ascii="Arial" w:hAnsi="Arial"/>
        </w:rPr>
        <w:t xml:space="preserve"> </w:t>
      </w:r>
      <w:r w:rsidRPr="000E2FBD">
        <w:rPr>
          <w:rFonts w:ascii="Arial" w:hAnsi="Arial"/>
        </w:rPr>
        <w:t>garante um retorno social e cultural expressivo para o município, fortalecendo as ações de valorização da cultura urbana, do entretenimento e da economia criativa.</w:t>
      </w:r>
      <w:r w:rsidR="003D1E46">
        <w:rPr>
          <w:rFonts w:ascii="Arial" w:hAnsi="Arial"/>
        </w:rPr>
        <w:t xml:space="preserve"> </w:t>
      </w:r>
      <w:r w:rsidR="003D1E46" w:rsidRPr="00C211E4">
        <w:rPr>
          <w:rFonts w:ascii="Arial" w:hAnsi="Arial"/>
        </w:rPr>
        <w:t>A estimativa de valor para a contratação do(a) artista</w:t>
      </w:r>
      <w:r w:rsidR="003D1E46">
        <w:rPr>
          <w:rFonts w:ascii="Arial" w:hAnsi="Arial"/>
        </w:rPr>
        <w:t xml:space="preserve"> </w:t>
      </w:r>
      <w:r w:rsidR="008026F8">
        <w:rPr>
          <w:rFonts w:ascii="Arial" w:hAnsi="Arial"/>
        </w:rPr>
        <w:t>JESSICA MANILHA</w:t>
      </w:r>
      <w:r w:rsidR="007F7489">
        <w:rPr>
          <w:rFonts w:ascii="Arial" w:hAnsi="Arial" w:cs="Arial"/>
          <w:color w:val="EE0000"/>
          <w:lang w:eastAsia="en-US"/>
        </w:rPr>
        <w:t xml:space="preserve"> </w:t>
      </w:r>
      <w:r w:rsidR="003D1E46" w:rsidRPr="00C211E4">
        <w:rPr>
          <w:rFonts w:ascii="Arial" w:hAnsi="Arial"/>
        </w:rPr>
        <w:t>foi elaborada com base em três notas fiscais emitidas nos últimos 12 meses, referentes a apresentações realizadas em condições semelhantes, conforme previsto no art. 22, §1º do Decreto Municipal nº 078/2025 e no art. 74 da Lei Federal nº 14.133/2021.</w:t>
      </w:r>
    </w:p>
    <w:p w14:paraId="635264B0" w14:textId="77777777" w:rsidR="003D1E46" w:rsidRPr="00C211E4" w:rsidRDefault="003D1E46" w:rsidP="003D1E46">
      <w:pPr>
        <w:spacing w:line="360" w:lineRule="auto"/>
        <w:jc w:val="both"/>
        <w:rPr>
          <w:rFonts w:ascii="Arial" w:hAnsi="Arial"/>
        </w:rPr>
      </w:pPr>
      <w:r w:rsidRPr="00C211E4">
        <w:rPr>
          <w:rFonts w:ascii="Arial" w:hAnsi="Arial"/>
        </w:rPr>
        <w:t>Os documentos utilizados registram valores praticados recentemente, sendo considerados tecnicamente adequados por refletirem a realidade atual de mercado do(a) artista e as características específicas da contratação pretendida.</w:t>
      </w:r>
    </w:p>
    <w:p w14:paraId="6AEDA274" w14:textId="77777777" w:rsidR="003D1E46" w:rsidRDefault="003D1E46" w:rsidP="003D1E46">
      <w:pPr>
        <w:spacing w:line="360" w:lineRule="auto"/>
        <w:jc w:val="both"/>
        <w:rPr>
          <w:rFonts w:ascii="Arial" w:hAnsi="Arial"/>
        </w:rPr>
      </w:pPr>
      <w:r w:rsidRPr="00C211E4">
        <w:rPr>
          <w:rFonts w:ascii="Arial" w:hAnsi="Arial"/>
        </w:rPr>
        <w:t>Dessa forma, a estimativa está documentalmente fundamentada, legalmente respaldada e alinhada aos princípios da vantajosidade, economicidade e razoabilidade que orientam as contratações públicas diretas.</w:t>
      </w:r>
    </w:p>
    <w:p w14:paraId="3A67F318" w14:textId="77777777" w:rsidR="002F5538" w:rsidRPr="00817C28" w:rsidRDefault="00D4076F">
      <w:pPr>
        <w:rPr>
          <w:rFonts w:ascii="Arial" w:hAnsi="Arial"/>
          <w:b/>
          <w:bCs/>
          <w:highlight w:val="lightGray"/>
          <w:lang w:eastAsia="en-US"/>
        </w:rPr>
      </w:pPr>
      <w:r w:rsidRPr="00817C28">
        <w:rPr>
          <w:rFonts w:ascii="Arial" w:hAnsi="Arial"/>
          <w:b/>
          <w:bCs/>
          <w:highlight w:val="lightGray"/>
          <w:lang w:eastAsia="en-US"/>
        </w:rPr>
        <w:t>1</w:t>
      </w:r>
      <w:r w:rsidR="003A063F" w:rsidRPr="00817C28">
        <w:rPr>
          <w:rFonts w:ascii="Arial" w:hAnsi="Arial"/>
          <w:b/>
          <w:bCs/>
          <w:highlight w:val="lightGray"/>
          <w:lang w:eastAsia="en-US"/>
        </w:rPr>
        <w:t>1</w:t>
      </w:r>
      <w:r w:rsidRPr="00817C28">
        <w:rPr>
          <w:rFonts w:ascii="Arial" w:hAnsi="Arial"/>
          <w:b/>
          <w:bCs/>
          <w:highlight w:val="lightGray"/>
          <w:lang w:eastAsia="en-US"/>
        </w:rPr>
        <w:t>. ESTIMATIVA DO VALOR DA CONTRATAÇÃO</w:t>
      </w:r>
    </w:p>
    <w:p w14:paraId="40E5B031" w14:textId="77777777" w:rsidR="002F5538" w:rsidRDefault="002F5538">
      <w:pPr>
        <w:rPr>
          <w:lang w:eastAsia="en-US"/>
        </w:rPr>
      </w:pPr>
    </w:p>
    <w:p w14:paraId="01F71D1C" w14:textId="30F8B38F" w:rsidR="00D4667A" w:rsidRPr="00D4667A" w:rsidRDefault="00D4076F" w:rsidP="00810841">
      <w:pPr>
        <w:spacing w:line="360" w:lineRule="auto"/>
        <w:jc w:val="both"/>
        <w:rPr>
          <w:rFonts w:ascii="Arial" w:hAnsi="Arial" w:cs="Arial"/>
          <w:b/>
          <w:bCs/>
        </w:rPr>
      </w:pPr>
      <w:r>
        <w:rPr>
          <w:rFonts w:ascii="Arial" w:hAnsi="Arial" w:cs="Arial"/>
          <w:lang w:eastAsia="en-US"/>
        </w:rPr>
        <w:t>1</w:t>
      </w:r>
      <w:r w:rsidR="003A063F">
        <w:rPr>
          <w:rFonts w:ascii="Arial" w:hAnsi="Arial" w:cs="Arial"/>
          <w:lang w:eastAsia="en-US"/>
        </w:rPr>
        <w:t>1</w:t>
      </w:r>
      <w:r>
        <w:rPr>
          <w:rFonts w:ascii="Arial" w:hAnsi="Arial" w:cs="Arial"/>
          <w:lang w:eastAsia="en-US"/>
        </w:rPr>
        <w:t xml:space="preserve">.1. A despesa total da contratação é de </w:t>
      </w:r>
      <w:r w:rsidRPr="00B4775F">
        <w:rPr>
          <w:rFonts w:ascii="Arial" w:eastAsia="Times New Roman" w:hAnsi="Arial" w:cs="Arial"/>
        </w:rPr>
        <w:t xml:space="preserve">R$ </w:t>
      </w:r>
      <w:r w:rsidR="00B4775F" w:rsidRPr="00B4775F">
        <w:rPr>
          <w:rFonts w:ascii="Arial" w:eastAsia="Times New Roman" w:hAnsi="Arial" w:cs="Arial"/>
        </w:rPr>
        <w:t>6</w:t>
      </w:r>
      <w:r w:rsidRPr="00B4775F">
        <w:rPr>
          <w:rFonts w:ascii="Arial" w:eastAsia="Times New Roman" w:hAnsi="Arial" w:cs="Arial"/>
        </w:rPr>
        <w:t>.000,00</w:t>
      </w:r>
      <w:r w:rsidR="00976FA8" w:rsidRPr="00B4775F">
        <w:rPr>
          <w:rFonts w:ascii="Arial" w:eastAsia="Times New Roman" w:hAnsi="Arial" w:cs="Arial"/>
        </w:rPr>
        <w:t xml:space="preserve"> </w:t>
      </w:r>
      <w:r w:rsidRPr="00B4775F">
        <w:rPr>
          <w:rFonts w:ascii="Arial" w:eastAsia="Times New Roman" w:hAnsi="Arial" w:cs="Arial"/>
        </w:rPr>
        <w:t>(</w:t>
      </w:r>
      <w:r w:rsidR="00B4775F" w:rsidRPr="00B4775F">
        <w:rPr>
          <w:rFonts w:ascii="Arial" w:eastAsia="Times New Roman" w:hAnsi="Arial" w:cs="Arial"/>
        </w:rPr>
        <w:t>seis</w:t>
      </w:r>
      <w:r w:rsidR="00EB5476" w:rsidRPr="00B4775F">
        <w:rPr>
          <w:rFonts w:ascii="Arial" w:eastAsia="Times New Roman" w:hAnsi="Arial" w:cs="Arial"/>
        </w:rPr>
        <w:t xml:space="preserve"> mil reais</w:t>
      </w:r>
      <w:r w:rsidRPr="00B4775F">
        <w:rPr>
          <w:rFonts w:ascii="Arial" w:eastAsia="Times New Roman" w:hAnsi="Arial" w:cs="Arial"/>
        </w:rPr>
        <w:t>)</w:t>
      </w:r>
      <w:r>
        <w:rPr>
          <w:rFonts w:ascii="Arial" w:hAnsi="Arial" w:cs="Arial"/>
          <w:lang w:eastAsia="en-US"/>
        </w:rPr>
        <w:t>.</w:t>
      </w:r>
      <w:r w:rsidR="00525425">
        <w:t xml:space="preserve"> </w:t>
      </w:r>
      <w:r>
        <w:rPr>
          <w:rFonts w:ascii="Arial" w:hAnsi="Arial" w:cs="Arial"/>
        </w:rPr>
        <w:t>Está incluso no valor, todos os custos relacionados à realização dos shows, que estarão a cargo do (a) contratado (a), conforme Proposta</w:t>
      </w:r>
      <w:r w:rsidR="00A00992">
        <w:rPr>
          <w:rFonts w:ascii="Arial" w:hAnsi="Arial" w:cs="Arial"/>
        </w:rPr>
        <w:t>.</w:t>
      </w:r>
    </w:p>
    <w:p w14:paraId="3A911716" w14:textId="77777777" w:rsidR="002F5538" w:rsidRDefault="00D4076F">
      <w:pPr>
        <w:spacing w:line="360" w:lineRule="auto"/>
        <w:jc w:val="both"/>
      </w:pPr>
      <w:r>
        <w:rPr>
          <w:rFonts w:ascii="Arial" w:hAnsi="Arial" w:cs="Arial"/>
        </w:rPr>
        <w:t>1</w:t>
      </w:r>
      <w:r w:rsidR="003A063F">
        <w:rPr>
          <w:rFonts w:ascii="Arial" w:hAnsi="Arial" w:cs="Arial"/>
        </w:rPr>
        <w:t>1</w:t>
      </w:r>
      <w:r>
        <w:rPr>
          <w:rFonts w:ascii="Arial" w:hAnsi="Arial" w:cs="Arial"/>
        </w:rPr>
        <w:t xml:space="preserve">.1.2. </w:t>
      </w:r>
      <w:r w:rsidRPr="0001362C">
        <w:rPr>
          <w:rFonts w:ascii="Arial" w:hAnsi="Arial" w:cs="Arial"/>
          <w:b/>
          <w:bCs/>
        </w:rPr>
        <w:t>JUSTIFICATIVA DE PREÇO</w:t>
      </w:r>
      <w:r>
        <w:rPr>
          <w:rFonts w:ascii="Arial" w:hAnsi="Arial" w:cs="Arial"/>
        </w:rPr>
        <w:t xml:space="preserve"> - Nos termos do §4º do art. 23 da Lei 14.133/2021, o contratado deverá comprovar previamente que os preços estão em conformidade com os praticados em contratações semelhantes de objetos de mesma natureza, por meio da apresentação de Notas Fiscais emitidas para outros contratantes no período de até 1 (um) ano anterior à data da contratação pela Administração, ou por outro meio idôneo.</w:t>
      </w:r>
    </w:p>
    <w:p w14:paraId="6B2F83E7" w14:textId="77777777" w:rsidR="002F5538" w:rsidRDefault="00D4076F">
      <w:pPr>
        <w:spacing w:line="360" w:lineRule="auto"/>
        <w:jc w:val="both"/>
      </w:pPr>
      <w:r>
        <w:rPr>
          <w:rFonts w:ascii="Arial" w:hAnsi="Arial" w:cs="Arial"/>
        </w:rPr>
        <w:t>1</w:t>
      </w:r>
      <w:r w:rsidR="003A063F">
        <w:rPr>
          <w:rFonts w:ascii="Arial" w:hAnsi="Arial" w:cs="Arial"/>
        </w:rPr>
        <w:t>1</w:t>
      </w:r>
      <w:r>
        <w:rPr>
          <w:rFonts w:ascii="Arial" w:hAnsi="Arial" w:cs="Arial"/>
        </w:rPr>
        <w:t xml:space="preserve">.1.3. As pesquisas de preços em diversos fornecedores em CONTRATOS e NOTA FISCAIS com outros Entes da Administração Pública, foram necessárias para o </w:t>
      </w:r>
      <w:r w:rsidR="00810841">
        <w:rPr>
          <w:rFonts w:ascii="Arial" w:hAnsi="Arial" w:cs="Arial"/>
          <w:b/>
        </w:rPr>
        <w:t>C</w:t>
      </w:r>
      <w:r w:rsidRPr="000642B9">
        <w:rPr>
          <w:rFonts w:ascii="Arial" w:hAnsi="Arial" w:cs="Arial"/>
          <w:b/>
        </w:rPr>
        <w:t>álculo da média dos preços</w:t>
      </w:r>
      <w:r>
        <w:rPr>
          <w:rFonts w:ascii="Arial" w:hAnsi="Arial" w:cs="Arial"/>
        </w:rPr>
        <w:t>, que será utilizada como preço referencial.</w:t>
      </w:r>
    </w:p>
    <w:p w14:paraId="016FEAB5" w14:textId="77777777" w:rsidR="002F5538" w:rsidRDefault="00D4076F">
      <w:pPr>
        <w:rPr>
          <w:rFonts w:ascii="Arial" w:hAnsi="Arial"/>
          <w:b/>
          <w:bCs/>
        </w:rPr>
      </w:pPr>
      <w:r w:rsidRPr="000F76A4">
        <w:rPr>
          <w:rFonts w:ascii="Arial" w:hAnsi="Arial"/>
          <w:b/>
          <w:bCs/>
          <w:highlight w:val="lightGray"/>
          <w:lang w:eastAsia="en-US"/>
        </w:rPr>
        <w:t>1</w:t>
      </w:r>
      <w:r w:rsidR="003A063F">
        <w:rPr>
          <w:rFonts w:ascii="Arial" w:hAnsi="Arial"/>
          <w:b/>
          <w:bCs/>
          <w:highlight w:val="lightGray"/>
          <w:lang w:eastAsia="en-US"/>
        </w:rPr>
        <w:t>2</w:t>
      </w:r>
      <w:r w:rsidRPr="000F76A4">
        <w:rPr>
          <w:rFonts w:ascii="Arial" w:hAnsi="Arial"/>
          <w:b/>
          <w:bCs/>
          <w:highlight w:val="lightGray"/>
          <w:lang w:eastAsia="en-US"/>
        </w:rPr>
        <w:t>. ALINHAMENTO ENTRE A CONTRATAÇÃO E O PLANEJAMENTO</w:t>
      </w:r>
    </w:p>
    <w:p w14:paraId="3D8BDFF2" w14:textId="77777777" w:rsidR="002F5538" w:rsidRDefault="002F5538">
      <w:pPr>
        <w:rPr>
          <w:lang w:eastAsia="en-US"/>
        </w:rPr>
      </w:pPr>
    </w:p>
    <w:p w14:paraId="3A1B179D" w14:textId="6EAFB5FF" w:rsidR="002F5538" w:rsidRDefault="00D4076F">
      <w:pPr>
        <w:pStyle w:val="Titulo2memorial"/>
        <w:widowControl w:val="0"/>
        <w:numPr>
          <w:ilvl w:val="0"/>
          <w:numId w:val="0"/>
        </w:numPr>
      </w:pPr>
      <w:r>
        <w:rPr>
          <w:rFonts w:cs="Arial"/>
          <w:b w:val="0"/>
          <w:sz w:val="24"/>
          <w:szCs w:val="24"/>
        </w:rPr>
        <w:t>1</w:t>
      </w:r>
      <w:r w:rsidR="003A063F">
        <w:rPr>
          <w:rFonts w:cs="Arial"/>
          <w:b w:val="0"/>
          <w:sz w:val="24"/>
          <w:szCs w:val="24"/>
        </w:rPr>
        <w:t>2</w:t>
      </w:r>
      <w:r>
        <w:rPr>
          <w:rFonts w:cs="Arial"/>
          <w:b w:val="0"/>
          <w:sz w:val="24"/>
          <w:szCs w:val="24"/>
        </w:rPr>
        <w:t xml:space="preserve">.1. A contratação em tela encontra-se amparada na lei 14.133/2021, assim como no decreto </w:t>
      </w:r>
      <w:r w:rsidR="000642B9">
        <w:rPr>
          <w:rFonts w:cs="Arial"/>
          <w:b w:val="0"/>
          <w:sz w:val="24"/>
          <w:szCs w:val="24"/>
        </w:rPr>
        <w:t>078</w:t>
      </w:r>
      <w:r>
        <w:rPr>
          <w:rFonts w:cs="Arial"/>
          <w:b w:val="0"/>
          <w:sz w:val="24"/>
          <w:szCs w:val="24"/>
        </w:rPr>
        <w:t>/2022, que regulamentam os procedimentos complementares de contratação do município. Demonstrando assim o atendimento das obrigações da gestão municipal, a regularidade na prestação dos serviços públicos. Nesse sentido, informamos que faz parte das atribuições desta secretaria intermediar atividades e contratações alinhadas a realização de eventos culturais e artísticos de relevância para a comunidade local e fortalecimento do turismo</w:t>
      </w:r>
      <w:r w:rsidR="00B4775F">
        <w:rPr>
          <w:rFonts w:cs="Arial"/>
          <w:b w:val="0"/>
          <w:sz w:val="24"/>
          <w:szCs w:val="24"/>
        </w:rPr>
        <w:t xml:space="preserve"> e da pesca esportiva</w:t>
      </w:r>
      <w:r>
        <w:rPr>
          <w:rFonts w:cs="Arial"/>
          <w:b w:val="0"/>
          <w:sz w:val="24"/>
          <w:szCs w:val="24"/>
        </w:rPr>
        <w:t>, juntamente com a estrutura necessária, conforme podemos verificar na A Ação Orçamentária que custeará a despesa é a</w:t>
      </w:r>
      <w:r w:rsidR="00817C28">
        <w:rPr>
          <w:rFonts w:cs="Arial"/>
          <w:b w:val="0"/>
          <w:sz w:val="24"/>
          <w:szCs w:val="24"/>
        </w:rPr>
        <w:t xml:space="preserve"> </w:t>
      </w:r>
      <w:r w:rsidR="00817C28" w:rsidRPr="00817C28">
        <w:rPr>
          <w:rFonts w:cs="Arial"/>
          <w:b w:val="0"/>
          <w:sz w:val="24"/>
          <w:szCs w:val="24"/>
        </w:rPr>
        <w:t>560104.122.0001.2001</w:t>
      </w:r>
      <w:r w:rsidR="00817C28">
        <w:rPr>
          <w:rFonts w:cs="Arial"/>
          <w:b w:val="0"/>
          <w:sz w:val="24"/>
          <w:szCs w:val="24"/>
        </w:rPr>
        <w:t>-</w:t>
      </w:r>
      <w:r w:rsidR="00B4775F">
        <w:rPr>
          <w:rFonts w:eastAsiaTheme="minorHAnsi" w:cs="Arial"/>
          <w:b w:val="0"/>
          <w:bCs/>
          <w:kern w:val="2"/>
          <w:sz w:val="26"/>
          <w:szCs w:val="26"/>
          <w14:ligatures w14:val="standardContextual"/>
        </w:rPr>
        <w:t>1237</w:t>
      </w:r>
      <w:r w:rsidR="00B4775F" w:rsidRPr="00A4599F">
        <w:rPr>
          <w:rFonts w:eastAsiaTheme="minorHAnsi" w:cs="Arial"/>
          <w:bCs/>
          <w:kern w:val="2"/>
          <w:sz w:val="26"/>
          <w:szCs w:val="26"/>
          <w14:ligatures w14:val="standardContextual"/>
        </w:rPr>
        <w:t xml:space="preserve"> – </w:t>
      </w:r>
      <w:r w:rsidR="00B4775F" w:rsidRPr="00101028">
        <w:rPr>
          <w:rFonts w:eastAsiaTheme="minorHAnsi" w:cs="Arial"/>
          <w:bCs/>
          <w:kern w:val="2"/>
          <w:sz w:val="26"/>
          <w:szCs w:val="26"/>
          <w14:ligatures w14:val="standardContextual"/>
        </w:rPr>
        <w:t>APOIO E DESENVOLVIMENTO DA</w:t>
      </w:r>
      <w:r w:rsidR="00B4775F">
        <w:rPr>
          <w:rFonts w:eastAsiaTheme="minorHAnsi" w:cs="Arial"/>
          <w:b w:val="0"/>
          <w:bCs/>
          <w:kern w:val="2"/>
          <w:sz w:val="26"/>
          <w:szCs w:val="26"/>
          <w14:ligatures w14:val="standardContextual"/>
        </w:rPr>
        <w:t xml:space="preserve"> </w:t>
      </w:r>
      <w:r w:rsidR="00B4775F" w:rsidRPr="00101028">
        <w:rPr>
          <w:rFonts w:eastAsiaTheme="minorHAnsi" w:cs="Arial"/>
          <w:bCs/>
          <w:kern w:val="2"/>
          <w:sz w:val="26"/>
          <w:szCs w:val="26"/>
          <w14:ligatures w14:val="standardContextual"/>
        </w:rPr>
        <w:t>PESCA ESPORTIVA</w:t>
      </w:r>
      <w:r w:rsidR="00B4775F" w:rsidRPr="00A4599F">
        <w:rPr>
          <w:rFonts w:eastAsiaTheme="minorHAnsi" w:cs="Arial"/>
          <w:bCs/>
          <w:kern w:val="2"/>
          <w:sz w:val="26"/>
          <w:szCs w:val="26"/>
          <w14:ligatures w14:val="standardContextual"/>
        </w:rPr>
        <w:t>.</w:t>
      </w:r>
      <w:r>
        <w:rPr>
          <w:rFonts w:cs="Arial"/>
          <w:bCs/>
          <w:sz w:val="24"/>
          <w:szCs w:val="24"/>
        </w:rPr>
        <w:t xml:space="preserve"> </w:t>
      </w:r>
      <w:r>
        <w:rPr>
          <w:rFonts w:cs="Arial"/>
          <w:b w:val="0"/>
          <w:sz w:val="24"/>
          <w:szCs w:val="24"/>
        </w:rPr>
        <w:t xml:space="preserve">No que tange ao interesse público foi explanado no item </w:t>
      </w:r>
      <w:r w:rsidR="00904356">
        <w:rPr>
          <w:rFonts w:cs="Arial"/>
          <w:b w:val="0"/>
          <w:sz w:val="24"/>
          <w:szCs w:val="24"/>
        </w:rPr>
        <w:t>2</w:t>
      </w:r>
      <w:r w:rsidR="000F76A4">
        <w:rPr>
          <w:rFonts w:cs="Arial"/>
          <w:b w:val="0"/>
          <w:sz w:val="24"/>
          <w:szCs w:val="24"/>
        </w:rPr>
        <w:t xml:space="preserve"> </w:t>
      </w:r>
      <w:r>
        <w:rPr>
          <w:rFonts w:cs="Arial"/>
          <w:b w:val="0"/>
          <w:sz w:val="24"/>
          <w:szCs w:val="24"/>
        </w:rPr>
        <w:t>deste E</w:t>
      </w:r>
      <w:r w:rsidR="000642B9">
        <w:rPr>
          <w:rFonts w:cs="Arial"/>
          <w:b w:val="0"/>
          <w:sz w:val="24"/>
          <w:szCs w:val="24"/>
        </w:rPr>
        <w:t xml:space="preserve">studo </w:t>
      </w:r>
      <w:r>
        <w:rPr>
          <w:rFonts w:cs="Arial"/>
          <w:b w:val="0"/>
          <w:sz w:val="24"/>
          <w:szCs w:val="24"/>
        </w:rPr>
        <w:t>T</w:t>
      </w:r>
      <w:r w:rsidR="000642B9">
        <w:rPr>
          <w:rFonts w:cs="Arial"/>
          <w:b w:val="0"/>
          <w:sz w:val="24"/>
          <w:szCs w:val="24"/>
        </w:rPr>
        <w:t xml:space="preserve">écnico </w:t>
      </w:r>
      <w:r>
        <w:rPr>
          <w:rFonts w:cs="Arial"/>
          <w:b w:val="0"/>
          <w:sz w:val="24"/>
          <w:szCs w:val="24"/>
        </w:rPr>
        <w:t>P</w:t>
      </w:r>
      <w:r w:rsidR="000642B9">
        <w:rPr>
          <w:rFonts w:cs="Arial"/>
          <w:b w:val="0"/>
          <w:sz w:val="24"/>
          <w:szCs w:val="24"/>
        </w:rPr>
        <w:t>reliminar</w:t>
      </w:r>
      <w:r>
        <w:rPr>
          <w:rFonts w:cs="Arial"/>
          <w:b w:val="0"/>
          <w:sz w:val="24"/>
          <w:szCs w:val="24"/>
        </w:rPr>
        <w:t>.</w:t>
      </w:r>
    </w:p>
    <w:p w14:paraId="3C65B907" w14:textId="77777777" w:rsidR="002F5538" w:rsidRDefault="002F5538">
      <w:pPr>
        <w:pStyle w:val="Titulo2memorial"/>
        <w:widowControl w:val="0"/>
        <w:numPr>
          <w:ilvl w:val="0"/>
          <w:numId w:val="0"/>
        </w:numPr>
        <w:rPr>
          <w:rFonts w:cs="Arial"/>
          <w:b w:val="0"/>
          <w:sz w:val="24"/>
          <w:szCs w:val="24"/>
        </w:rPr>
      </w:pPr>
    </w:p>
    <w:p w14:paraId="257816F7" w14:textId="77777777" w:rsidR="002F5538" w:rsidRDefault="00D4076F">
      <w:pPr>
        <w:rPr>
          <w:rFonts w:ascii="Arial" w:hAnsi="Arial"/>
          <w:b/>
          <w:bCs/>
        </w:rPr>
      </w:pPr>
      <w:r w:rsidRPr="000F76A4">
        <w:rPr>
          <w:rFonts w:ascii="Arial" w:hAnsi="Arial"/>
          <w:b/>
          <w:bCs/>
          <w:highlight w:val="lightGray"/>
          <w:lang w:eastAsia="en-US"/>
        </w:rPr>
        <w:t>1</w:t>
      </w:r>
      <w:r w:rsidR="003A063F">
        <w:rPr>
          <w:rFonts w:ascii="Arial" w:hAnsi="Arial"/>
          <w:b/>
          <w:bCs/>
          <w:highlight w:val="lightGray"/>
          <w:lang w:eastAsia="en-US"/>
        </w:rPr>
        <w:t>3</w:t>
      </w:r>
      <w:r w:rsidRPr="000F76A4">
        <w:rPr>
          <w:rFonts w:ascii="Arial" w:hAnsi="Arial"/>
          <w:b/>
          <w:bCs/>
          <w:highlight w:val="lightGray"/>
          <w:lang w:eastAsia="en-US"/>
        </w:rPr>
        <w:t>. RESULTADOS PRETENDIDOS</w:t>
      </w:r>
    </w:p>
    <w:p w14:paraId="0B15B7E8" w14:textId="77777777" w:rsidR="002F5538" w:rsidRDefault="002F5538">
      <w:pPr>
        <w:rPr>
          <w:lang w:eastAsia="en-US"/>
        </w:rPr>
      </w:pPr>
    </w:p>
    <w:p w14:paraId="5B3CFF45" w14:textId="64DA8821" w:rsidR="002F5538" w:rsidRDefault="00D4076F">
      <w:pPr>
        <w:spacing w:line="360" w:lineRule="auto"/>
        <w:jc w:val="both"/>
      </w:pPr>
      <w:r>
        <w:rPr>
          <w:rFonts w:ascii="Arial" w:hAnsi="Arial" w:cs="Arial"/>
          <w:lang w:eastAsia="en-US"/>
        </w:rPr>
        <w:t>1</w:t>
      </w:r>
      <w:r w:rsidR="003A063F">
        <w:rPr>
          <w:rFonts w:ascii="Arial" w:hAnsi="Arial" w:cs="Arial"/>
          <w:lang w:eastAsia="en-US"/>
        </w:rPr>
        <w:t>3</w:t>
      </w:r>
      <w:r>
        <w:rPr>
          <w:rFonts w:ascii="Arial" w:hAnsi="Arial" w:cs="Arial"/>
          <w:lang w:eastAsia="en-US"/>
        </w:rPr>
        <w:t>.1. Conforme estudo da Fundação Getúlio Vargas (FGV) o investimento em eventos traz um retorno financeiro excelente em modo geral ao município. Se projetarmos isso a longo prazo (10 anos) temos um impacto econômico de mais de</w:t>
      </w:r>
      <w:r w:rsidR="000642B9">
        <w:t xml:space="preserve"> </w:t>
      </w:r>
      <w:r w:rsidR="000268E1">
        <w:rPr>
          <w:rFonts w:ascii="Arial" w:hAnsi="Arial" w:cs="Arial"/>
          <w:lang w:eastAsia="en-US"/>
        </w:rPr>
        <w:t xml:space="preserve">400 </w:t>
      </w:r>
      <w:r>
        <w:rPr>
          <w:rFonts w:ascii="Arial" w:hAnsi="Arial" w:cs="Arial"/>
          <w:lang w:eastAsia="en-US"/>
        </w:rPr>
        <w:t xml:space="preserve">milhões de reais. Impulsionando a economia e gerando empregos diretos e indiretos para o desenvolvimento local. Quanto aos resultados pretendidos </w:t>
      </w:r>
      <w:r>
        <w:rPr>
          <w:rFonts w:ascii="Arial" w:hAnsi="Arial" w:cs="Arial"/>
        </w:rPr>
        <w:t>viabilizar apresentações musicais, impulsionar o turismo, fortalecer a economia local, promover o bem-estar dos cidadãos. Contribuir para a preservação, fomento e divulgação da cultura e tradição e atender ao público oferecendo bem-estar e apoiando as diversidades religiosas entregando valor social a população conforme a programação estabelecida. Por fim, pretende-se a finalização do show, sem que haja qualquer impacto residual para a administração pública.</w:t>
      </w:r>
    </w:p>
    <w:p w14:paraId="4E19D88D" w14:textId="77777777" w:rsidR="002F5538" w:rsidRDefault="00D4076F">
      <w:pPr>
        <w:spacing w:line="360" w:lineRule="auto"/>
        <w:jc w:val="both"/>
      </w:pPr>
      <w:r>
        <w:rPr>
          <w:rFonts w:ascii="Arial" w:hAnsi="Arial" w:cs="Arial"/>
        </w:rPr>
        <w:t>13.2. A Constituição da República, dentre os direitos fundamentais e suas garantias sociais, o direito à cultura e ao lazer.</w:t>
      </w:r>
    </w:p>
    <w:p w14:paraId="509574EF" w14:textId="77777777" w:rsidR="002F5538" w:rsidRDefault="00D4076F">
      <w:pPr>
        <w:spacing w:line="360" w:lineRule="auto"/>
        <w:jc w:val="both"/>
      </w:pPr>
      <w:r>
        <w:rPr>
          <w:rFonts w:ascii="Arial" w:hAnsi="Arial" w:cs="Arial"/>
        </w:rPr>
        <w:t xml:space="preserve">13.3. O Direito da Cultura e Entretenimento pode ser traduzido então como um direito fundamental, como uma garantia social, onde é aplicado às atividades culturais, com o objetivo de proporcionar respeito às leis no desenvolvimento das artes, bem como promover seu acesso à </w:t>
      </w:r>
      <w:r>
        <w:rPr>
          <w:rFonts w:ascii="Arial" w:hAnsi="Arial" w:cs="Arial"/>
          <w:spacing w:val="-2"/>
        </w:rPr>
        <w:t>sociedade.</w:t>
      </w:r>
    </w:p>
    <w:p w14:paraId="10B3DB41" w14:textId="06DF5771" w:rsidR="002F5538" w:rsidRPr="00F30AE3" w:rsidRDefault="00D4076F" w:rsidP="00F30AE3">
      <w:pPr>
        <w:spacing w:line="360" w:lineRule="auto"/>
        <w:jc w:val="both"/>
      </w:pPr>
      <w:r>
        <w:rPr>
          <w:rFonts w:ascii="Arial" w:hAnsi="Arial" w:cs="Arial"/>
          <w:spacing w:val="-2"/>
        </w:rPr>
        <w:t xml:space="preserve">13.4. Assim, e conforme já exposto no item </w:t>
      </w:r>
      <w:r w:rsidR="00525425">
        <w:rPr>
          <w:rFonts w:ascii="Arial" w:hAnsi="Arial" w:cs="Arial"/>
          <w:spacing w:val="-2"/>
        </w:rPr>
        <w:t>2</w:t>
      </w:r>
      <w:r>
        <w:rPr>
          <w:rFonts w:ascii="Arial" w:hAnsi="Arial" w:cs="Arial"/>
          <w:spacing w:val="-2"/>
        </w:rPr>
        <w:t xml:space="preserve"> - </w:t>
      </w:r>
      <w:r>
        <w:rPr>
          <w:rFonts w:ascii="Arial" w:hAnsi="Arial" w:cs="Arial"/>
          <w:b/>
          <w:spacing w:val="-2"/>
        </w:rPr>
        <w:t>DESCRIÇÃO DA</w:t>
      </w:r>
      <w:r>
        <w:rPr>
          <w:rFonts w:ascii="Arial" w:hAnsi="Arial" w:cs="Arial"/>
          <w:b/>
          <w:spacing w:val="-3"/>
        </w:rPr>
        <w:t xml:space="preserve"> </w:t>
      </w:r>
      <w:r>
        <w:rPr>
          <w:rFonts w:ascii="Arial" w:hAnsi="Arial" w:cs="Arial"/>
          <w:b/>
          <w:spacing w:val="-2"/>
        </w:rPr>
        <w:t xml:space="preserve">NECESSIDADE, </w:t>
      </w:r>
      <w:r>
        <w:rPr>
          <w:rFonts w:ascii="Arial" w:hAnsi="Arial" w:cs="Arial"/>
          <w:spacing w:val="-2"/>
        </w:rPr>
        <w:t>almeja</w:t>
      </w:r>
      <w:r>
        <w:rPr>
          <w:rFonts w:ascii="Arial" w:hAnsi="Arial" w:cs="Arial"/>
          <w:spacing w:val="40"/>
        </w:rPr>
        <w:t xml:space="preserve"> </w:t>
      </w:r>
      <w:r>
        <w:rPr>
          <w:rFonts w:ascii="Arial" w:hAnsi="Arial" w:cs="Arial"/>
          <w:spacing w:val="-2"/>
        </w:rPr>
        <w:t>– se com a contratação artística pretendida a realização de 01(um</w:t>
      </w:r>
      <w:r w:rsidR="000642B9">
        <w:rPr>
          <w:rFonts w:ascii="Arial" w:hAnsi="Arial" w:cs="Arial"/>
          <w:spacing w:val="-2"/>
        </w:rPr>
        <w:t>a</w:t>
      </w:r>
      <w:r>
        <w:rPr>
          <w:rFonts w:ascii="Arial" w:hAnsi="Arial" w:cs="Arial"/>
          <w:spacing w:val="-2"/>
        </w:rPr>
        <w:t>) atração artista para realizar o evento</w:t>
      </w:r>
      <w:r w:rsidR="00D70484">
        <w:rPr>
          <w:rFonts w:ascii="Arial" w:hAnsi="Arial" w:cs="Arial"/>
          <w:spacing w:val="48"/>
        </w:rPr>
        <w:t xml:space="preserve"> d</w:t>
      </w:r>
      <w:r w:rsidR="00B4775F">
        <w:rPr>
          <w:rFonts w:ascii="Arial" w:hAnsi="Arial" w:cs="Arial"/>
          <w:spacing w:val="48"/>
        </w:rPr>
        <w:t>o</w:t>
      </w:r>
      <w:r w:rsidR="008D0A61">
        <w:rPr>
          <w:rFonts w:ascii="Arial" w:hAnsi="Arial" w:cs="Arial"/>
          <w:spacing w:val="48"/>
        </w:rPr>
        <w:t xml:space="preserve"> </w:t>
      </w:r>
      <w:r w:rsidR="00B4775F">
        <w:rPr>
          <w:rFonts w:ascii="Arial" w:hAnsi="Arial" w:cs="Arial"/>
          <w:spacing w:val="48"/>
        </w:rPr>
        <w:t xml:space="preserve">Circuito de Pesca – 6ª </w:t>
      </w:r>
      <w:r w:rsidR="00B4775F" w:rsidRPr="00B4775F">
        <w:rPr>
          <w:rFonts w:ascii="Arial" w:hAnsi="Arial" w:cs="Arial"/>
          <w:spacing w:val="48"/>
        </w:rPr>
        <w:t>etapa</w:t>
      </w:r>
      <w:r w:rsidRPr="00B4775F">
        <w:rPr>
          <w:rFonts w:ascii="Arial" w:hAnsi="Arial" w:cs="Arial"/>
          <w:b/>
          <w:spacing w:val="-5"/>
        </w:rPr>
        <w:t xml:space="preserve">, </w:t>
      </w:r>
      <w:r w:rsidR="000642B9" w:rsidRPr="000642B9">
        <w:rPr>
          <w:rFonts w:ascii="Arial" w:hAnsi="Arial" w:cs="Arial"/>
          <w:bCs/>
          <w:spacing w:val="-5"/>
        </w:rPr>
        <w:t>no município de Maricá RJ</w:t>
      </w:r>
      <w:r>
        <w:rPr>
          <w:rFonts w:ascii="Arial" w:hAnsi="Arial" w:cs="Arial"/>
          <w:b/>
          <w:spacing w:val="-2"/>
        </w:rPr>
        <w:t xml:space="preserve">, </w:t>
      </w:r>
      <w:r>
        <w:rPr>
          <w:rFonts w:ascii="Arial" w:hAnsi="Arial" w:cs="Arial"/>
          <w:spacing w:val="-2"/>
        </w:rPr>
        <w:t>se traduz não apenas</w:t>
      </w:r>
      <w:r w:rsidR="00B4775F">
        <w:rPr>
          <w:rFonts w:ascii="Arial" w:hAnsi="Arial" w:cs="Arial"/>
          <w:spacing w:val="-2"/>
        </w:rPr>
        <w:t xml:space="preserve"> um evento de pesca esportiva</w:t>
      </w:r>
      <w:r>
        <w:rPr>
          <w:rFonts w:ascii="Arial" w:hAnsi="Arial" w:cs="Arial"/>
          <w:spacing w:val="-2"/>
        </w:rPr>
        <w:t>, mas sobretudo do resgate e da valorização da nossa cultura, representados pelo gosto popular, além</w:t>
      </w:r>
      <w:r>
        <w:rPr>
          <w:rFonts w:ascii="Arial" w:hAnsi="Arial" w:cs="Arial"/>
          <w:spacing w:val="40"/>
        </w:rPr>
        <w:t xml:space="preserve"> </w:t>
      </w:r>
      <w:r>
        <w:rPr>
          <w:rFonts w:ascii="Arial" w:hAnsi="Arial" w:cs="Arial"/>
          <w:spacing w:val="-2"/>
        </w:rPr>
        <w:t>de aquecer a economia local, movimentando o comércio e serviços locais</w:t>
      </w:r>
      <w:r w:rsidR="00E809FE">
        <w:rPr>
          <w:rFonts w:ascii="Arial" w:hAnsi="Arial" w:cs="Arial"/>
          <w:spacing w:val="-2"/>
        </w:rPr>
        <w:t xml:space="preserve"> </w:t>
      </w:r>
      <w:r>
        <w:rPr>
          <w:rFonts w:ascii="Arial" w:hAnsi="Arial" w:cs="Arial"/>
          <w:spacing w:val="-2"/>
        </w:rPr>
        <w:t>lazer</w:t>
      </w:r>
      <w:r w:rsidR="00E809FE">
        <w:rPr>
          <w:rFonts w:ascii="Arial" w:hAnsi="Arial" w:cs="Arial"/>
          <w:spacing w:val="-2"/>
        </w:rPr>
        <w:t xml:space="preserve">, entretenimento e </w:t>
      </w:r>
      <w:r>
        <w:rPr>
          <w:rFonts w:ascii="Arial" w:hAnsi="Arial" w:cs="Arial"/>
          <w:spacing w:val="-2"/>
        </w:rPr>
        <w:t>cultura para a população.</w:t>
      </w:r>
    </w:p>
    <w:p w14:paraId="5EEF0BB4" w14:textId="77777777" w:rsidR="002F5538" w:rsidRPr="00F30AE3" w:rsidRDefault="00D4076F" w:rsidP="00F30AE3">
      <w:pPr>
        <w:rPr>
          <w:rFonts w:ascii="Arial" w:hAnsi="Arial"/>
          <w:b/>
          <w:bCs/>
        </w:rPr>
      </w:pPr>
      <w:r w:rsidRPr="00E809FE">
        <w:rPr>
          <w:rFonts w:ascii="Arial" w:hAnsi="Arial"/>
          <w:b/>
          <w:bCs/>
          <w:highlight w:val="lightGray"/>
          <w:lang w:eastAsia="en-US"/>
        </w:rPr>
        <w:t>1</w:t>
      </w:r>
      <w:r w:rsidR="003A063F">
        <w:rPr>
          <w:rFonts w:ascii="Arial" w:hAnsi="Arial"/>
          <w:b/>
          <w:bCs/>
          <w:highlight w:val="lightGray"/>
          <w:lang w:eastAsia="en-US"/>
        </w:rPr>
        <w:t>4</w:t>
      </w:r>
      <w:r w:rsidRPr="00E809FE">
        <w:rPr>
          <w:rFonts w:ascii="Arial" w:hAnsi="Arial"/>
          <w:b/>
          <w:bCs/>
          <w:highlight w:val="lightGray"/>
          <w:lang w:eastAsia="en-US"/>
        </w:rPr>
        <w:t>. PROVIDÊNCIAS A SEREM ADOTADAS</w:t>
      </w:r>
    </w:p>
    <w:p w14:paraId="13A0CFFC" w14:textId="77777777" w:rsidR="002F5538" w:rsidRDefault="00D4076F">
      <w:pPr>
        <w:spacing w:line="360" w:lineRule="auto"/>
        <w:jc w:val="both"/>
      </w:pPr>
      <w:r>
        <w:rPr>
          <w:rFonts w:ascii="Arial" w:eastAsia="Adobe Fan Heiti Std B" w:hAnsi="Arial" w:cs="Arial"/>
          <w:lang w:eastAsia="en-US"/>
        </w:rPr>
        <w:t>1</w:t>
      </w:r>
      <w:r w:rsidR="003A063F">
        <w:rPr>
          <w:rFonts w:ascii="Arial" w:eastAsia="Adobe Fan Heiti Std B" w:hAnsi="Arial" w:cs="Arial"/>
          <w:lang w:eastAsia="en-US"/>
        </w:rPr>
        <w:t>4</w:t>
      </w:r>
      <w:r>
        <w:rPr>
          <w:rFonts w:ascii="Arial" w:eastAsia="Adobe Fan Heiti Std B" w:hAnsi="Arial" w:cs="Arial"/>
          <w:lang w:eastAsia="en-US"/>
        </w:rPr>
        <w:t>.1. A Administração tomará as seguintes providências previamente ao contrato:</w:t>
      </w:r>
    </w:p>
    <w:p w14:paraId="1B57B6FD" w14:textId="77777777" w:rsidR="002F5538" w:rsidRDefault="00D4076F">
      <w:pPr>
        <w:pStyle w:val="PargrafodaLista"/>
        <w:numPr>
          <w:ilvl w:val="0"/>
          <w:numId w:val="4"/>
        </w:numPr>
        <w:spacing w:line="360" w:lineRule="auto"/>
        <w:jc w:val="both"/>
      </w:pPr>
      <w:r>
        <w:rPr>
          <w:rFonts w:eastAsia="Adobe Fan Heiti Std B" w:cs="Arial"/>
          <w:lang w:eastAsia="en-US"/>
        </w:rPr>
        <w:t>Definições dos servidores que farão parte da equipe de fiscalização e gestão contratual;</w:t>
      </w:r>
    </w:p>
    <w:p w14:paraId="0F13C37B" w14:textId="77777777" w:rsidR="002F5538" w:rsidRDefault="00D4076F">
      <w:pPr>
        <w:pStyle w:val="PargrafodaLista"/>
        <w:numPr>
          <w:ilvl w:val="0"/>
          <w:numId w:val="4"/>
        </w:numPr>
        <w:spacing w:line="360" w:lineRule="auto"/>
        <w:jc w:val="both"/>
      </w:pPr>
      <w:r>
        <w:rPr>
          <w:rFonts w:eastAsia="Adobe Fan Heiti Std B" w:cs="Arial"/>
          <w:lang w:eastAsia="en-US"/>
        </w:rPr>
        <w:t>Capacitação dos fiscais e gestores a respeito do tema objeto da contratação;</w:t>
      </w:r>
    </w:p>
    <w:p w14:paraId="043F08AC" w14:textId="77777777" w:rsidR="002F5538" w:rsidRDefault="00D4076F">
      <w:pPr>
        <w:pStyle w:val="PargrafodaLista"/>
        <w:numPr>
          <w:ilvl w:val="0"/>
          <w:numId w:val="4"/>
        </w:numPr>
        <w:spacing w:line="360" w:lineRule="auto"/>
        <w:jc w:val="both"/>
      </w:pPr>
      <w:r>
        <w:rPr>
          <w:rFonts w:eastAsia="Adobe Fan Heiti Std B" w:cs="Arial"/>
          <w:lang w:eastAsia="en-US"/>
        </w:rPr>
        <w:t>Definições dos locais onde serão os shows da CONTRATADA;</w:t>
      </w:r>
    </w:p>
    <w:p w14:paraId="013C70CD" w14:textId="77777777" w:rsidR="002F5538" w:rsidRDefault="00D4076F">
      <w:pPr>
        <w:pStyle w:val="PargrafodaLista"/>
        <w:numPr>
          <w:ilvl w:val="0"/>
          <w:numId w:val="4"/>
        </w:numPr>
        <w:spacing w:line="360" w:lineRule="auto"/>
        <w:jc w:val="both"/>
      </w:pPr>
      <w:r>
        <w:rPr>
          <w:rFonts w:eastAsia="Adobe Fan Heiti Std B" w:cs="Arial"/>
          <w:lang w:eastAsia="en-US"/>
        </w:rPr>
        <w:t>Definição de planos de trabalho para servidores com vistas à boa execução contratual;</w:t>
      </w:r>
    </w:p>
    <w:p w14:paraId="06C01270" w14:textId="77777777" w:rsidR="002F5538" w:rsidRPr="00525425" w:rsidRDefault="00D4076F" w:rsidP="00525425">
      <w:pPr>
        <w:pStyle w:val="PargrafodaLista"/>
        <w:numPr>
          <w:ilvl w:val="0"/>
          <w:numId w:val="4"/>
        </w:numPr>
        <w:spacing w:line="360" w:lineRule="auto"/>
        <w:jc w:val="both"/>
      </w:pPr>
      <w:r>
        <w:rPr>
          <w:rFonts w:eastAsia="Adobe Fan Heiti Std B" w:cs="Arial"/>
          <w:lang w:eastAsia="en-US"/>
        </w:rPr>
        <w:t>Acompanhamento rigoroso das ações previstas nos projetos apresentados para a realização das adequações e melhorias no objeto a ser contratado.</w:t>
      </w:r>
    </w:p>
    <w:p w14:paraId="118FFB61" w14:textId="77777777" w:rsidR="002F5538" w:rsidRPr="00F30AE3" w:rsidRDefault="00D4076F" w:rsidP="00F30AE3">
      <w:pPr>
        <w:rPr>
          <w:rFonts w:ascii="Arial" w:hAnsi="Arial"/>
          <w:b/>
          <w:bCs/>
        </w:rPr>
      </w:pPr>
      <w:r w:rsidRPr="00E809FE">
        <w:rPr>
          <w:rFonts w:ascii="Arial" w:hAnsi="Arial"/>
          <w:b/>
          <w:bCs/>
          <w:highlight w:val="lightGray"/>
          <w:lang w:eastAsia="en-US"/>
        </w:rPr>
        <w:t>1</w:t>
      </w:r>
      <w:r w:rsidR="003A063F">
        <w:rPr>
          <w:rFonts w:ascii="Arial" w:hAnsi="Arial"/>
          <w:b/>
          <w:bCs/>
          <w:highlight w:val="lightGray"/>
          <w:lang w:eastAsia="en-US"/>
        </w:rPr>
        <w:t>5</w:t>
      </w:r>
      <w:r w:rsidRPr="00E809FE">
        <w:rPr>
          <w:rFonts w:ascii="Arial" w:hAnsi="Arial"/>
          <w:b/>
          <w:bCs/>
          <w:highlight w:val="lightGray"/>
          <w:lang w:eastAsia="en-US"/>
        </w:rPr>
        <w:t>. CONTRATAÇÕES CORRELATAS E INTERDEPENDENTES</w:t>
      </w:r>
    </w:p>
    <w:p w14:paraId="5BAB690D" w14:textId="69785066" w:rsidR="002F5538" w:rsidRDefault="00D4076F">
      <w:pPr>
        <w:spacing w:line="360" w:lineRule="auto"/>
        <w:jc w:val="both"/>
      </w:pPr>
      <w:r>
        <w:rPr>
          <w:rFonts w:ascii="Arial" w:hAnsi="Arial" w:cs="Arial"/>
          <w:lang w:eastAsia="en-US"/>
        </w:rPr>
        <w:t>1</w:t>
      </w:r>
      <w:r w:rsidR="003A063F">
        <w:rPr>
          <w:rFonts w:ascii="Arial" w:hAnsi="Arial" w:cs="Arial"/>
          <w:lang w:eastAsia="en-US"/>
        </w:rPr>
        <w:t>5</w:t>
      </w:r>
      <w:r>
        <w:rPr>
          <w:rFonts w:ascii="Arial" w:hAnsi="Arial" w:cs="Arial"/>
          <w:lang w:eastAsia="en-US"/>
        </w:rPr>
        <w:t>.1. O</w:t>
      </w:r>
      <w:r>
        <w:rPr>
          <w:rFonts w:ascii="Arial" w:hAnsi="Arial" w:cs="Arial"/>
          <w:spacing w:val="80"/>
          <w:lang w:eastAsia="en-US"/>
        </w:rPr>
        <w:t xml:space="preserve"> </w:t>
      </w:r>
      <w:r>
        <w:rPr>
          <w:rFonts w:ascii="Arial" w:hAnsi="Arial" w:cs="Arial"/>
          <w:lang w:eastAsia="en-US"/>
        </w:rPr>
        <w:t>presente</w:t>
      </w:r>
      <w:r>
        <w:rPr>
          <w:rFonts w:ascii="Arial" w:hAnsi="Arial" w:cs="Arial"/>
          <w:spacing w:val="80"/>
          <w:lang w:eastAsia="en-US"/>
        </w:rPr>
        <w:t xml:space="preserve"> </w:t>
      </w:r>
      <w:r>
        <w:rPr>
          <w:rFonts w:ascii="Arial" w:hAnsi="Arial" w:cs="Arial"/>
          <w:lang w:eastAsia="en-US"/>
        </w:rPr>
        <w:t>Estudo</w:t>
      </w:r>
      <w:r>
        <w:rPr>
          <w:rFonts w:ascii="Arial" w:hAnsi="Arial" w:cs="Arial"/>
          <w:spacing w:val="80"/>
          <w:lang w:eastAsia="en-US"/>
        </w:rPr>
        <w:t xml:space="preserve"> </w:t>
      </w:r>
      <w:r>
        <w:rPr>
          <w:rFonts w:ascii="Arial" w:hAnsi="Arial" w:cs="Arial"/>
          <w:lang w:eastAsia="en-US"/>
        </w:rPr>
        <w:t>Técnico</w:t>
      </w:r>
      <w:r>
        <w:rPr>
          <w:rFonts w:ascii="Arial" w:hAnsi="Arial" w:cs="Arial"/>
          <w:spacing w:val="80"/>
          <w:lang w:eastAsia="en-US"/>
        </w:rPr>
        <w:t xml:space="preserve"> </w:t>
      </w:r>
      <w:r>
        <w:rPr>
          <w:rFonts w:ascii="Arial" w:hAnsi="Arial" w:cs="Arial"/>
          <w:lang w:eastAsia="en-US"/>
        </w:rPr>
        <w:t>Preliminar</w:t>
      </w:r>
      <w:r>
        <w:rPr>
          <w:rFonts w:ascii="Arial" w:hAnsi="Arial" w:cs="Arial"/>
          <w:spacing w:val="80"/>
          <w:lang w:eastAsia="en-US"/>
        </w:rPr>
        <w:t xml:space="preserve"> </w:t>
      </w:r>
      <w:r>
        <w:rPr>
          <w:rFonts w:ascii="Arial" w:hAnsi="Arial" w:cs="Arial"/>
          <w:lang w:eastAsia="en-US"/>
        </w:rPr>
        <w:t>não</w:t>
      </w:r>
      <w:r>
        <w:rPr>
          <w:rFonts w:ascii="Arial" w:hAnsi="Arial" w:cs="Arial"/>
          <w:spacing w:val="80"/>
          <w:lang w:eastAsia="en-US"/>
        </w:rPr>
        <w:t xml:space="preserve"> </w:t>
      </w:r>
      <w:r>
        <w:rPr>
          <w:rFonts w:ascii="Arial" w:hAnsi="Arial" w:cs="Arial"/>
          <w:lang w:eastAsia="en-US"/>
        </w:rPr>
        <w:t>identificou</w:t>
      </w:r>
      <w:r>
        <w:rPr>
          <w:rFonts w:ascii="Arial" w:hAnsi="Arial" w:cs="Arial"/>
          <w:spacing w:val="80"/>
          <w:lang w:eastAsia="en-US"/>
        </w:rPr>
        <w:t xml:space="preserve"> </w:t>
      </w:r>
      <w:r>
        <w:rPr>
          <w:rFonts w:ascii="Arial" w:hAnsi="Arial" w:cs="Arial"/>
          <w:lang w:eastAsia="en-US"/>
        </w:rPr>
        <w:t>a</w:t>
      </w:r>
      <w:r>
        <w:rPr>
          <w:rFonts w:ascii="Arial" w:hAnsi="Arial" w:cs="Arial"/>
          <w:spacing w:val="80"/>
          <w:lang w:eastAsia="en-US"/>
        </w:rPr>
        <w:t xml:space="preserve"> </w:t>
      </w:r>
      <w:r>
        <w:rPr>
          <w:rFonts w:ascii="Arial" w:hAnsi="Arial" w:cs="Arial"/>
          <w:lang w:eastAsia="en-US"/>
        </w:rPr>
        <w:t>necessidade</w:t>
      </w:r>
      <w:r>
        <w:rPr>
          <w:rFonts w:ascii="Arial" w:hAnsi="Arial" w:cs="Arial"/>
          <w:spacing w:val="80"/>
          <w:lang w:eastAsia="en-US"/>
        </w:rPr>
        <w:t xml:space="preserve"> </w:t>
      </w:r>
      <w:r>
        <w:rPr>
          <w:rFonts w:ascii="Arial" w:hAnsi="Arial" w:cs="Arial"/>
          <w:lang w:eastAsia="en-US"/>
        </w:rPr>
        <w:t>de</w:t>
      </w:r>
      <w:r>
        <w:rPr>
          <w:rFonts w:ascii="Arial" w:hAnsi="Arial" w:cs="Arial"/>
          <w:spacing w:val="80"/>
          <w:lang w:eastAsia="en-US"/>
        </w:rPr>
        <w:t xml:space="preserve"> </w:t>
      </w:r>
      <w:r>
        <w:rPr>
          <w:rFonts w:ascii="Arial" w:hAnsi="Arial" w:cs="Arial"/>
          <w:lang w:eastAsia="en-US"/>
        </w:rPr>
        <w:t>realizar contratações</w:t>
      </w:r>
      <w:r>
        <w:rPr>
          <w:rFonts w:ascii="Arial" w:hAnsi="Arial" w:cs="Arial"/>
          <w:spacing w:val="71"/>
          <w:lang w:eastAsia="en-US"/>
        </w:rPr>
        <w:t xml:space="preserve"> </w:t>
      </w:r>
      <w:r>
        <w:rPr>
          <w:rFonts w:ascii="Arial" w:hAnsi="Arial" w:cs="Arial"/>
          <w:lang w:eastAsia="en-US"/>
        </w:rPr>
        <w:t>acessórias</w:t>
      </w:r>
      <w:r>
        <w:rPr>
          <w:rFonts w:ascii="Arial" w:hAnsi="Arial" w:cs="Arial"/>
          <w:spacing w:val="71"/>
          <w:lang w:eastAsia="en-US"/>
        </w:rPr>
        <w:t xml:space="preserve"> </w:t>
      </w:r>
      <w:r>
        <w:rPr>
          <w:rFonts w:ascii="Arial" w:hAnsi="Arial" w:cs="Arial"/>
          <w:lang w:eastAsia="en-US"/>
        </w:rPr>
        <w:t>para</w:t>
      </w:r>
      <w:r>
        <w:rPr>
          <w:rFonts w:ascii="Arial" w:hAnsi="Arial" w:cs="Arial"/>
          <w:spacing w:val="69"/>
          <w:lang w:eastAsia="en-US"/>
        </w:rPr>
        <w:t xml:space="preserve"> </w:t>
      </w:r>
      <w:r>
        <w:rPr>
          <w:rFonts w:ascii="Arial" w:hAnsi="Arial" w:cs="Arial"/>
          <w:lang w:eastAsia="en-US"/>
        </w:rPr>
        <w:t>a</w:t>
      </w:r>
      <w:r>
        <w:rPr>
          <w:rFonts w:ascii="Arial" w:hAnsi="Arial" w:cs="Arial"/>
          <w:spacing w:val="70"/>
          <w:lang w:eastAsia="en-US"/>
        </w:rPr>
        <w:t xml:space="preserve"> </w:t>
      </w:r>
      <w:r>
        <w:rPr>
          <w:rFonts w:ascii="Arial" w:hAnsi="Arial" w:cs="Arial"/>
          <w:lang w:eastAsia="en-US"/>
        </w:rPr>
        <w:t>perfeita</w:t>
      </w:r>
      <w:r>
        <w:rPr>
          <w:rFonts w:ascii="Arial" w:hAnsi="Arial" w:cs="Arial"/>
          <w:spacing w:val="71"/>
          <w:lang w:eastAsia="en-US"/>
        </w:rPr>
        <w:t xml:space="preserve"> </w:t>
      </w:r>
      <w:r>
        <w:rPr>
          <w:rFonts w:ascii="Arial" w:hAnsi="Arial" w:cs="Arial"/>
          <w:lang w:eastAsia="en-US"/>
        </w:rPr>
        <w:t>execução</w:t>
      </w:r>
      <w:r>
        <w:rPr>
          <w:rFonts w:ascii="Arial" w:hAnsi="Arial" w:cs="Arial"/>
          <w:spacing w:val="70"/>
          <w:lang w:eastAsia="en-US"/>
        </w:rPr>
        <w:t xml:space="preserve"> </w:t>
      </w:r>
      <w:r>
        <w:rPr>
          <w:rFonts w:ascii="Arial" w:hAnsi="Arial" w:cs="Arial"/>
          <w:lang w:eastAsia="en-US"/>
        </w:rPr>
        <w:t>do</w:t>
      </w:r>
      <w:r>
        <w:rPr>
          <w:rFonts w:ascii="Arial" w:hAnsi="Arial" w:cs="Arial"/>
          <w:spacing w:val="70"/>
          <w:lang w:eastAsia="en-US"/>
        </w:rPr>
        <w:t xml:space="preserve"> </w:t>
      </w:r>
      <w:r>
        <w:rPr>
          <w:rFonts w:ascii="Arial" w:hAnsi="Arial" w:cs="Arial"/>
          <w:lang w:eastAsia="en-US"/>
        </w:rPr>
        <w:t>objeto,</w:t>
      </w:r>
      <w:r>
        <w:rPr>
          <w:rFonts w:ascii="Arial" w:hAnsi="Arial" w:cs="Arial"/>
          <w:spacing w:val="70"/>
          <w:lang w:eastAsia="en-US"/>
        </w:rPr>
        <w:t xml:space="preserve"> </w:t>
      </w:r>
      <w:r>
        <w:rPr>
          <w:rFonts w:ascii="Arial" w:hAnsi="Arial" w:cs="Arial"/>
          <w:lang w:eastAsia="en-US"/>
        </w:rPr>
        <w:t>uma</w:t>
      </w:r>
      <w:r>
        <w:rPr>
          <w:rFonts w:ascii="Arial" w:hAnsi="Arial" w:cs="Arial"/>
          <w:spacing w:val="70"/>
          <w:lang w:eastAsia="en-US"/>
        </w:rPr>
        <w:t xml:space="preserve"> </w:t>
      </w:r>
      <w:r>
        <w:rPr>
          <w:rFonts w:ascii="Arial" w:hAnsi="Arial" w:cs="Arial"/>
          <w:lang w:eastAsia="en-US"/>
        </w:rPr>
        <w:t>vez</w:t>
      </w:r>
      <w:r>
        <w:rPr>
          <w:rFonts w:ascii="Arial" w:hAnsi="Arial" w:cs="Arial"/>
          <w:spacing w:val="69"/>
          <w:lang w:eastAsia="en-US"/>
        </w:rPr>
        <w:t xml:space="preserve"> </w:t>
      </w:r>
      <w:r>
        <w:rPr>
          <w:rFonts w:ascii="Arial" w:hAnsi="Arial" w:cs="Arial"/>
          <w:lang w:eastAsia="en-US"/>
        </w:rPr>
        <w:t>que</w:t>
      </w:r>
      <w:r>
        <w:rPr>
          <w:rFonts w:ascii="Arial" w:hAnsi="Arial" w:cs="Arial"/>
          <w:spacing w:val="70"/>
          <w:lang w:eastAsia="en-US"/>
        </w:rPr>
        <w:t xml:space="preserve"> </w:t>
      </w:r>
      <w:r>
        <w:rPr>
          <w:rFonts w:ascii="Arial" w:hAnsi="Arial" w:cs="Arial"/>
          <w:lang w:eastAsia="en-US"/>
        </w:rPr>
        <w:t>todos</w:t>
      </w:r>
      <w:r>
        <w:rPr>
          <w:rFonts w:ascii="Arial" w:hAnsi="Arial" w:cs="Arial"/>
          <w:spacing w:val="71"/>
          <w:lang w:eastAsia="en-US"/>
        </w:rPr>
        <w:t xml:space="preserve"> </w:t>
      </w:r>
      <w:r>
        <w:rPr>
          <w:rFonts w:ascii="Arial" w:hAnsi="Arial" w:cs="Arial"/>
          <w:lang w:eastAsia="en-US"/>
        </w:rPr>
        <w:t>os</w:t>
      </w:r>
      <w:r>
        <w:rPr>
          <w:rFonts w:ascii="Arial" w:hAnsi="Arial" w:cs="Arial"/>
          <w:spacing w:val="71"/>
          <w:lang w:eastAsia="en-US"/>
        </w:rPr>
        <w:t xml:space="preserve"> </w:t>
      </w:r>
      <w:r>
        <w:rPr>
          <w:rFonts w:ascii="Arial" w:hAnsi="Arial" w:cs="Arial"/>
          <w:lang w:eastAsia="en-US"/>
        </w:rPr>
        <w:t>meios necessários</w:t>
      </w:r>
      <w:r>
        <w:rPr>
          <w:rFonts w:ascii="Arial" w:hAnsi="Arial" w:cs="Arial"/>
          <w:spacing w:val="40"/>
          <w:lang w:eastAsia="en-US"/>
        </w:rPr>
        <w:t xml:space="preserve"> </w:t>
      </w:r>
      <w:r>
        <w:rPr>
          <w:rFonts w:ascii="Arial" w:hAnsi="Arial" w:cs="Arial"/>
          <w:lang w:eastAsia="en-US"/>
        </w:rPr>
        <w:t>para</w:t>
      </w:r>
      <w:r>
        <w:rPr>
          <w:rFonts w:ascii="Arial" w:hAnsi="Arial" w:cs="Arial"/>
          <w:spacing w:val="40"/>
          <w:lang w:eastAsia="en-US"/>
        </w:rPr>
        <w:t xml:space="preserve"> </w:t>
      </w:r>
      <w:r>
        <w:rPr>
          <w:rFonts w:ascii="Arial" w:hAnsi="Arial" w:cs="Arial"/>
          <w:lang w:eastAsia="en-US"/>
        </w:rPr>
        <w:t>a</w:t>
      </w:r>
      <w:r>
        <w:rPr>
          <w:rFonts w:ascii="Arial" w:hAnsi="Arial" w:cs="Arial"/>
          <w:spacing w:val="40"/>
          <w:lang w:eastAsia="en-US"/>
        </w:rPr>
        <w:t xml:space="preserve"> </w:t>
      </w:r>
      <w:r>
        <w:rPr>
          <w:rFonts w:ascii="Arial" w:hAnsi="Arial" w:cs="Arial"/>
          <w:lang w:eastAsia="en-US"/>
        </w:rPr>
        <w:t>execução</w:t>
      </w:r>
      <w:r>
        <w:rPr>
          <w:rFonts w:ascii="Arial" w:hAnsi="Arial" w:cs="Arial"/>
          <w:spacing w:val="40"/>
          <w:lang w:eastAsia="en-US"/>
        </w:rPr>
        <w:t xml:space="preserve"> </w:t>
      </w:r>
      <w:r>
        <w:rPr>
          <w:rFonts w:ascii="Arial" w:hAnsi="Arial" w:cs="Arial"/>
          <w:lang w:eastAsia="en-US"/>
        </w:rPr>
        <w:t>dos</w:t>
      </w:r>
      <w:r>
        <w:rPr>
          <w:rFonts w:ascii="Arial" w:hAnsi="Arial" w:cs="Arial"/>
          <w:spacing w:val="40"/>
          <w:lang w:eastAsia="en-US"/>
        </w:rPr>
        <w:t xml:space="preserve"> </w:t>
      </w:r>
      <w:r>
        <w:rPr>
          <w:rFonts w:ascii="Arial" w:hAnsi="Arial" w:cs="Arial"/>
          <w:lang w:eastAsia="en-US"/>
        </w:rPr>
        <w:t xml:space="preserve">serviços serão realizados pela equipe de servidores da Secretaria </w:t>
      </w:r>
      <w:r w:rsidR="00B4775F">
        <w:rPr>
          <w:rFonts w:ascii="Arial" w:hAnsi="Arial" w:cs="Arial"/>
          <w:lang w:eastAsia="en-US"/>
        </w:rPr>
        <w:t>de Pesca</w:t>
      </w:r>
      <w:r>
        <w:rPr>
          <w:rFonts w:ascii="Arial" w:hAnsi="Arial" w:cs="Arial"/>
          <w:lang w:eastAsia="en-US"/>
        </w:rPr>
        <w:t>, e também com o apoio da equipe de legalização da prefeitura de Maricá.</w:t>
      </w:r>
    </w:p>
    <w:p w14:paraId="59EA11BE" w14:textId="77777777" w:rsidR="002F5538" w:rsidRDefault="00D4076F">
      <w:pPr>
        <w:spacing w:line="360" w:lineRule="auto"/>
        <w:jc w:val="both"/>
      </w:pPr>
      <w:r>
        <w:rPr>
          <w:rFonts w:ascii="Arial" w:hAnsi="Arial" w:cs="Arial"/>
          <w:lang w:eastAsia="en-US"/>
        </w:rPr>
        <w:t>Destacando-se as seguintes necessidades:</w:t>
      </w:r>
    </w:p>
    <w:p w14:paraId="03B78B7B" w14:textId="77777777" w:rsidR="002F5538" w:rsidRDefault="00D4076F">
      <w:pPr>
        <w:pStyle w:val="PargrafodaLista"/>
        <w:numPr>
          <w:ilvl w:val="0"/>
          <w:numId w:val="6"/>
        </w:numPr>
        <w:spacing w:line="360" w:lineRule="auto"/>
        <w:jc w:val="both"/>
      </w:pPr>
      <w:r>
        <w:rPr>
          <w:rFonts w:cs="Arial"/>
          <w:lang w:eastAsia="en-US"/>
        </w:rPr>
        <w:t>Segurança: Apoio da equipe de legalização da Prefeitura de Maricá que acionará a segurança pública;</w:t>
      </w:r>
    </w:p>
    <w:p w14:paraId="336E9EEA" w14:textId="4DF9EEFE" w:rsidR="002F5538" w:rsidRDefault="00D4076F">
      <w:pPr>
        <w:pStyle w:val="PargrafodaLista"/>
        <w:numPr>
          <w:ilvl w:val="0"/>
          <w:numId w:val="6"/>
        </w:numPr>
        <w:spacing w:line="360" w:lineRule="auto"/>
        <w:jc w:val="both"/>
      </w:pPr>
      <w:r>
        <w:rPr>
          <w:rFonts w:cs="Arial"/>
          <w:lang w:eastAsia="en-US"/>
        </w:rPr>
        <w:t xml:space="preserve">Produção do Evento: Equipe da Secretaria </w:t>
      </w:r>
      <w:r w:rsidR="00B4775F">
        <w:rPr>
          <w:rFonts w:cs="Arial"/>
          <w:lang w:eastAsia="en-US"/>
        </w:rPr>
        <w:t>de Pesca</w:t>
      </w:r>
      <w:r>
        <w:rPr>
          <w:rFonts w:cs="Arial"/>
          <w:lang w:eastAsia="en-US"/>
        </w:rPr>
        <w:t>;</w:t>
      </w:r>
    </w:p>
    <w:p w14:paraId="35D33772" w14:textId="364E2BE7" w:rsidR="002F5538" w:rsidRDefault="00D4076F">
      <w:pPr>
        <w:pStyle w:val="PargrafodaLista"/>
        <w:numPr>
          <w:ilvl w:val="0"/>
          <w:numId w:val="6"/>
        </w:numPr>
        <w:spacing w:line="360" w:lineRule="auto"/>
        <w:jc w:val="both"/>
      </w:pPr>
      <w:r>
        <w:rPr>
          <w:rFonts w:cs="Arial"/>
          <w:lang w:eastAsia="en-US"/>
        </w:rPr>
        <w:t xml:space="preserve">Marketing e Divulgação: Equipe da Secretaria de </w:t>
      </w:r>
      <w:r w:rsidR="00B4775F">
        <w:rPr>
          <w:rFonts w:cs="Arial"/>
          <w:lang w:eastAsia="en-US"/>
        </w:rPr>
        <w:t>Pesca</w:t>
      </w:r>
      <w:r>
        <w:rPr>
          <w:rFonts w:cs="Arial"/>
          <w:lang w:eastAsia="en-US"/>
        </w:rPr>
        <w:t>, com apoio do serviço de comunicação da Prefeitura Municipal de Maricá;</w:t>
      </w:r>
    </w:p>
    <w:p w14:paraId="0302F259" w14:textId="7A31BBDB" w:rsidR="002F5538" w:rsidRDefault="00D4076F">
      <w:pPr>
        <w:pStyle w:val="PargrafodaLista"/>
        <w:numPr>
          <w:ilvl w:val="0"/>
          <w:numId w:val="6"/>
        </w:numPr>
        <w:spacing w:line="360" w:lineRule="auto"/>
        <w:jc w:val="both"/>
      </w:pPr>
      <w:r>
        <w:rPr>
          <w:rFonts w:cs="Arial"/>
          <w:lang w:eastAsia="en-US"/>
        </w:rPr>
        <w:t xml:space="preserve">Infraestrutura: Equipe da </w:t>
      </w:r>
      <w:r w:rsidR="00B4775F">
        <w:rPr>
          <w:rFonts w:cs="Arial"/>
          <w:lang w:eastAsia="en-US"/>
        </w:rPr>
        <w:t>Codemar</w:t>
      </w:r>
      <w:r>
        <w:rPr>
          <w:rFonts w:cs="Arial"/>
          <w:lang w:eastAsia="en-US"/>
        </w:rPr>
        <w:t>, com apoio da equipe da secretaria de Turismo;</w:t>
      </w:r>
    </w:p>
    <w:p w14:paraId="300383C6" w14:textId="77777777" w:rsidR="002F5538" w:rsidRPr="00F30AE3" w:rsidRDefault="00D4076F">
      <w:pPr>
        <w:spacing w:line="360" w:lineRule="auto"/>
        <w:jc w:val="both"/>
      </w:pPr>
      <w:r>
        <w:rPr>
          <w:rFonts w:ascii="Arial" w:eastAsia="Adobe Fan Heiti Std B" w:hAnsi="Arial" w:cs="Arial"/>
          <w:lang w:eastAsia="en-US"/>
        </w:rPr>
        <w:t>1</w:t>
      </w:r>
      <w:r w:rsidR="003A063F">
        <w:rPr>
          <w:rFonts w:ascii="Arial" w:eastAsia="Adobe Fan Heiti Std B" w:hAnsi="Arial" w:cs="Arial"/>
          <w:lang w:eastAsia="en-US"/>
        </w:rPr>
        <w:t>5</w:t>
      </w:r>
      <w:r>
        <w:rPr>
          <w:rFonts w:ascii="Arial" w:eastAsia="Adobe Fan Heiti Std B" w:hAnsi="Arial" w:cs="Arial"/>
          <w:lang w:eastAsia="en-US"/>
        </w:rPr>
        <w:t>.2. A secretaria requisitante já está providenciando os itens supracitados.</w:t>
      </w:r>
    </w:p>
    <w:p w14:paraId="11E308FE" w14:textId="77777777" w:rsidR="002F5538" w:rsidRDefault="00D4076F">
      <w:pPr>
        <w:rPr>
          <w:rFonts w:ascii="Arial" w:hAnsi="Arial"/>
          <w:b/>
          <w:bCs/>
        </w:rPr>
      </w:pPr>
      <w:r w:rsidRPr="008E13A6">
        <w:rPr>
          <w:rFonts w:ascii="Arial" w:hAnsi="Arial"/>
          <w:b/>
          <w:bCs/>
          <w:highlight w:val="lightGray"/>
          <w:lang w:eastAsia="en-US"/>
        </w:rPr>
        <w:t>1</w:t>
      </w:r>
      <w:r w:rsidR="003A063F">
        <w:rPr>
          <w:rFonts w:ascii="Arial" w:hAnsi="Arial"/>
          <w:b/>
          <w:bCs/>
          <w:highlight w:val="lightGray"/>
          <w:lang w:eastAsia="en-US"/>
        </w:rPr>
        <w:t>6</w:t>
      </w:r>
      <w:r w:rsidRPr="008E13A6">
        <w:rPr>
          <w:rFonts w:ascii="Arial" w:hAnsi="Arial"/>
          <w:b/>
          <w:bCs/>
          <w:highlight w:val="lightGray"/>
          <w:lang w:eastAsia="en-US"/>
        </w:rPr>
        <w:t>. POSSÍVEIS IMPACTOS AMBIENTAIS</w:t>
      </w:r>
    </w:p>
    <w:p w14:paraId="4DDCA561" w14:textId="77777777" w:rsidR="00E809FE" w:rsidRPr="00222DEB" w:rsidRDefault="00E809FE" w:rsidP="00E809FE">
      <w:pPr>
        <w:autoSpaceDE w:val="0"/>
        <w:autoSpaceDN w:val="0"/>
        <w:adjustRightInd w:val="0"/>
        <w:spacing w:line="360" w:lineRule="auto"/>
        <w:jc w:val="both"/>
        <w:rPr>
          <w:rFonts w:ascii="Arial" w:eastAsia="Adobe Fan Heiti Std B" w:hAnsi="Arial" w:cs="Arial"/>
          <w:lang w:eastAsia="en-US"/>
        </w:rPr>
      </w:pPr>
      <w:r>
        <w:rPr>
          <w:rFonts w:ascii="Arial" w:eastAsia="Adobe Fan Heiti Std B" w:hAnsi="Arial" w:cs="Arial"/>
          <w:lang w:eastAsia="en-US"/>
        </w:rPr>
        <w:t>1</w:t>
      </w:r>
      <w:r w:rsidR="003A063F">
        <w:rPr>
          <w:rFonts w:ascii="Arial" w:eastAsia="Adobe Fan Heiti Std B" w:hAnsi="Arial" w:cs="Arial"/>
          <w:lang w:eastAsia="en-US"/>
        </w:rPr>
        <w:t>6</w:t>
      </w:r>
      <w:r>
        <w:rPr>
          <w:rFonts w:ascii="Arial" w:eastAsia="Adobe Fan Heiti Std B" w:hAnsi="Arial" w:cs="Arial"/>
          <w:lang w:eastAsia="en-US"/>
        </w:rPr>
        <w:t xml:space="preserve">.1. </w:t>
      </w:r>
      <w:r w:rsidRPr="00222DEB">
        <w:rPr>
          <w:rFonts w:ascii="Arial" w:eastAsia="Adobe Fan Heiti Std B" w:hAnsi="Arial" w:cs="Arial"/>
          <w:lang w:eastAsia="en-US"/>
        </w:rPr>
        <w:t>Na realização de shows artísticos, os principais impactos ambientais incluem:</w:t>
      </w:r>
    </w:p>
    <w:p w14:paraId="24C1616B" w14:textId="77777777" w:rsidR="00E809FE" w:rsidRPr="00222DEB" w:rsidRDefault="00E809FE" w:rsidP="00E809FE">
      <w:pPr>
        <w:autoSpaceDE w:val="0"/>
        <w:autoSpaceDN w:val="0"/>
        <w:adjustRightInd w:val="0"/>
        <w:spacing w:line="360" w:lineRule="auto"/>
        <w:jc w:val="both"/>
        <w:rPr>
          <w:rFonts w:ascii="Arial" w:eastAsia="Adobe Fan Heiti Std B" w:hAnsi="Arial" w:cs="Arial"/>
          <w:lang w:eastAsia="en-US"/>
        </w:rPr>
      </w:pPr>
      <w:r>
        <w:rPr>
          <w:rFonts w:ascii="Arial" w:eastAsia="Adobe Fan Heiti Std B" w:hAnsi="Arial" w:cs="Arial"/>
          <w:lang w:eastAsia="en-US"/>
        </w:rPr>
        <w:t>1</w:t>
      </w:r>
      <w:r w:rsidR="003A063F">
        <w:rPr>
          <w:rFonts w:ascii="Arial" w:eastAsia="Adobe Fan Heiti Std B" w:hAnsi="Arial" w:cs="Arial"/>
          <w:lang w:eastAsia="en-US"/>
        </w:rPr>
        <w:t>6</w:t>
      </w:r>
      <w:r>
        <w:rPr>
          <w:rFonts w:ascii="Arial" w:eastAsia="Adobe Fan Heiti Std B" w:hAnsi="Arial" w:cs="Arial"/>
          <w:lang w:eastAsia="en-US"/>
        </w:rPr>
        <w:t xml:space="preserve">.1.1. </w:t>
      </w:r>
      <w:r w:rsidRPr="00222DEB">
        <w:rPr>
          <w:rFonts w:ascii="Arial" w:eastAsia="Adobe Fan Heiti Std B" w:hAnsi="Arial" w:cs="Arial"/>
          <w:lang w:eastAsia="en-US"/>
        </w:rPr>
        <w:t>Poluição sonora: Decorrente do uso de sistemas de som em alto volume, podendo afetar a fauna local e a saúde da população.​</w:t>
      </w:r>
      <w:hyperlink r:id="rId10" w:tgtFrame="_blank" w:history="1">
        <w:r w:rsidRPr="00222DEB">
          <w:rPr>
            <w:rFonts w:ascii="Arial" w:eastAsia="Adobe Fan Heiti Std B" w:hAnsi="Arial" w:cs="Arial"/>
            <w:lang w:eastAsia="en-US"/>
          </w:rPr>
          <w:t>uruoca.ce.gov.br</w:t>
        </w:r>
      </w:hyperlink>
    </w:p>
    <w:p w14:paraId="29C2FDEB" w14:textId="77777777" w:rsidR="00E809FE" w:rsidRPr="00222DEB" w:rsidRDefault="00E809FE" w:rsidP="00E809FE">
      <w:pPr>
        <w:autoSpaceDE w:val="0"/>
        <w:autoSpaceDN w:val="0"/>
        <w:adjustRightInd w:val="0"/>
        <w:spacing w:line="360" w:lineRule="auto"/>
        <w:jc w:val="both"/>
        <w:rPr>
          <w:rFonts w:ascii="Arial" w:eastAsia="Adobe Fan Heiti Std B" w:hAnsi="Arial" w:cs="Arial"/>
          <w:lang w:eastAsia="en-US"/>
        </w:rPr>
      </w:pPr>
      <w:r>
        <w:rPr>
          <w:rFonts w:ascii="Arial" w:eastAsia="Adobe Fan Heiti Std B" w:hAnsi="Arial" w:cs="Arial"/>
          <w:lang w:eastAsia="en-US"/>
        </w:rPr>
        <w:t>1</w:t>
      </w:r>
      <w:r w:rsidR="003A063F">
        <w:rPr>
          <w:rFonts w:ascii="Arial" w:eastAsia="Adobe Fan Heiti Std B" w:hAnsi="Arial" w:cs="Arial"/>
          <w:lang w:eastAsia="en-US"/>
        </w:rPr>
        <w:t>6</w:t>
      </w:r>
      <w:r>
        <w:rPr>
          <w:rFonts w:ascii="Arial" w:eastAsia="Adobe Fan Heiti Std B" w:hAnsi="Arial" w:cs="Arial"/>
          <w:lang w:eastAsia="en-US"/>
        </w:rPr>
        <w:t xml:space="preserve">.1.2. </w:t>
      </w:r>
      <w:r w:rsidRPr="00222DEB">
        <w:rPr>
          <w:rFonts w:ascii="Arial" w:eastAsia="Adobe Fan Heiti Std B" w:hAnsi="Arial" w:cs="Arial"/>
          <w:lang w:eastAsia="en-US"/>
        </w:rPr>
        <w:t>Geração de resíduos sólidos: Como copos descartáveis, embalagens de alimentos e outros materiais utilizados durante o evento.​</w:t>
      </w:r>
    </w:p>
    <w:p w14:paraId="3893F51E" w14:textId="77777777" w:rsidR="00E809FE" w:rsidRPr="00222DEB" w:rsidRDefault="00E809FE" w:rsidP="00E809FE">
      <w:pPr>
        <w:autoSpaceDE w:val="0"/>
        <w:autoSpaceDN w:val="0"/>
        <w:adjustRightInd w:val="0"/>
        <w:spacing w:line="360" w:lineRule="auto"/>
        <w:jc w:val="both"/>
        <w:rPr>
          <w:rFonts w:ascii="Arial" w:eastAsia="Adobe Fan Heiti Std B" w:hAnsi="Arial" w:cs="Arial"/>
          <w:lang w:eastAsia="en-US"/>
        </w:rPr>
      </w:pPr>
      <w:r>
        <w:rPr>
          <w:rFonts w:ascii="Arial" w:eastAsia="Adobe Fan Heiti Std B" w:hAnsi="Arial" w:cs="Arial"/>
          <w:lang w:eastAsia="en-US"/>
        </w:rPr>
        <w:t>1</w:t>
      </w:r>
      <w:r w:rsidR="003A063F">
        <w:rPr>
          <w:rFonts w:ascii="Arial" w:eastAsia="Adobe Fan Heiti Std B" w:hAnsi="Arial" w:cs="Arial"/>
          <w:lang w:eastAsia="en-US"/>
        </w:rPr>
        <w:t>6</w:t>
      </w:r>
      <w:r>
        <w:rPr>
          <w:rFonts w:ascii="Arial" w:eastAsia="Adobe Fan Heiti Std B" w:hAnsi="Arial" w:cs="Arial"/>
          <w:lang w:eastAsia="en-US"/>
        </w:rPr>
        <w:t xml:space="preserve">.1.3. </w:t>
      </w:r>
      <w:r w:rsidRPr="00222DEB">
        <w:rPr>
          <w:rFonts w:ascii="Arial" w:eastAsia="Adobe Fan Heiti Std B" w:hAnsi="Arial" w:cs="Arial"/>
          <w:lang w:eastAsia="en-US"/>
        </w:rPr>
        <w:t>Consumo excessivo de energia elétrica: Devido à iluminação e equipamentos utilizados no show.​</w:t>
      </w:r>
    </w:p>
    <w:p w14:paraId="1F2F4416" w14:textId="77777777" w:rsidR="00E809FE" w:rsidRPr="00222DEB" w:rsidRDefault="00E809FE" w:rsidP="00E809FE">
      <w:pPr>
        <w:autoSpaceDE w:val="0"/>
        <w:autoSpaceDN w:val="0"/>
        <w:adjustRightInd w:val="0"/>
        <w:spacing w:line="360" w:lineRule="auto"/>
        <w:jc w:val="both"/>
        <w:rPr>
          <w:rFonts w:ascii="Arial" w:eastAsia="Adobe Fan Heiti Std B" w:hAnsi="Arial" w:cs="Arial"/>
          <w:lang w:eastAsia="en-US"/>
        </w:rPr>
      </w:pPr>
      <w:r>
        <w:rPr>
          <w:rFonts w:ascii="Arial" w:eastAsia="Adobe Fan Heiti Std B" w:hAnsi="Arial" w:cs="Arial"/>
          <w:lang w:eastAsia="en-US"/>
        </w:rPr>
        <w:t>1</w:t>
      </w:r>
      <w:r w:rsidR="003A063F">
        <w:rPr>
          <w:rFonts w:ascii="Arial" w:eastAsia="Adobe Fan Heiti Std B" w:hAnsi="Arial" w:cs="Arial"/>
          <w:lang w:eastAsia="en-US"/>
        </w:rPr>
        <w:t>6</w:t>
      </w:r>
      <w:r>
        <w:rPr>
          <w:rFonts w:ascii="Arial" w:eastAsia="Adobe Fan Heiti Std B" w:hAnsi="Arial" w:cs="Arial"/>
          <w:lang w:eastAsia="en-US"/>
        </w:rPr>
        <w:t xml:space="preserve">.1.4. </w:t>
      </w:r>
      <w:r w:rsidRPr="00222DEB">
        <w:rPr>
          <w:rFonts w:ascii="Arial" w:eastAsia="Adobe Fan Heiti Std B" w:hAnsi="Arial" w:cs="Arial"/>
          <w:lang w:eastAsia="en-US"/>
        </w:rPr>
        <w:t>Emissões atmosféricas: Provenientes de veículos utilizados para transporte de equipamentos e público.​</w:t>
      </w:r>
    </w:p>
    <w:p w14:paraId="7353BEB4" w14:textId="77777777" w:rsidR="00E809FE" w:rsidRPr="00222DEB" w:rsidRDefault="00E809FE" w:rsidP="00E809FE">
      <w:pPr>
        <w:autoSpaceDE w:val="0"/>
        <w:autoSpaceDN w:val="0"/>
        <w:adjustRightInd w:val="0"/>
        <w:spacing w:line="360" w:lineRule="auto"/>
        <w:jc w:val="both"/>
        <w:rPr>
          <w:rFonts w:ascii="Arial" w:eastAsia="Adobe Fan Heiti Std B" w:hAnsi="Arial" w:cs="Arial"/>
          <w:lang w:eastAsia="en-US"/>
        </w:rPr>
      </w:pPr>
      <w:r>
        <w:rPr>
          <w:rFonts w:ascii="Arial" w:eastAsia="Adobe Fan Heiti Std B" w:hAnsi="Arial" w:cs="Arial"/>
          <w:lang w:eastAsia="en-US"/>
        </w:rPr>
        <w:t>1</w:t>
      </w:r>
      <w:r w:rsidR="003A063F">
        <w:rPr>
          <w:rFonts w:ascii="Arial" w:eastAsia="Adobe Fan Heiti Std B" w:hAnsi="Arial" w:cs="Arial"/>
          <w:lang w:eastAsia="en-US"/>
        </w:rPr>
        <w:t>6</w:t>
      </w:r>
      <w:r>
        <w:rPr>
          <w:rFonts w:ascii="Arial" w:eastAsia="Adobe Fan Heiti Std B" w:hAnsi="Arial" w:cs="Arial"/>
          <w:lang w:eastAsia="en-US"/>
        </w:rPr>
        <w:t>.2</w:t>
      </w:r>
      <w:r w:rsidRPr="00222DEB">
        <w:rPr>
          <w:rFonts w:ascii="Arial" w:eastAsia="Adobe Fan Heiti Std B" w:hAnsi="Arial" w:cs="Arial"/>
          <w:lang w:eastAsia="en-US"/>
        </w:rPr>
        <w:t>. Medidas Mitigadoras:</w:t>
      </w:r>
    </w:p>
    <w:p w14:paraId="6EC800DD" w14:textId="77777777" w:rsidR="00E809FE" w:rsidRPr="00222DEB" w:rsidRDefault="00E809FE" w:rsidP="00E809FE">
      <w:pPr>
        <w:autoSpaceDE w:val="0"/>
        <w:autoSpaceDN w:val="0"/>
        <w:adjustRightInd w:val="0"/>
        <w:spacing w:line="360" w:lineRule="auto"/>
        <w:jc w:val="both"/>
        <w:rPr>
          <w:rFonts w:ascii="Arial" w:eastAsia="Adobe Fan Heiti Std B" w:hAnsi="Arial" w:cs="Arial"/>
          <w:lang w:eastAsia="en-US"/>
        </w:rPr>
      </w:pPr>
      <w:r>
        <w:rPr>
          <w:rFonts w:ascii="Arial" w:eastAsia="Adobe Fan Heiti Std B" w:hAnsi="Arial" w:cs="Arial"/>
          <w:lang w:eastAsia="en-US"/>
        </w:rPr>
        <w:t>1</w:t>
      </w:r>
      <w:r w:rsidR="003A063F">
        <w:rPr>
          <w:rFonts w:ascii="Arial" w:eastAsia="Adobe Fan Heiti Std B" w:hAnsi="Arial" w:cs="Arial"/>
          <w:lang w:eastAsia="en-US"/>
        </w:rPr>
        <w:t>6</w:t>
      </w:r>
      <w:r>
        <w:rPr>
          <w:rFonts w:ascii="Arial" w:eastAsia="Adobe Fan Heiti Std B" w:hAnsi="Arial" w:cs="Arial"/>
          <w:lang w:eastAsia="en-US"/>
        </w:rPr>
        <w:t xml:space="preserve">.2.1. </w:t>
      </w:r>
      <w:r w:rsidRPr="00222DEB">
        <w:rPr>
          <w:rFonts w:ascii="Arial" w:eastAsia="Adobe Fan Heiti Std B" w:hAnsi="Arial" w:cs="Arial"/>
          <w:lang w:eastAsia="en-US"/>
        </w:rPr>
        <w:t>Para minimizar esses impactos, a Prefeitura de Maricá pode</w:t>
      </w:r>
      <w:r>
        <w:rPr>
          <w:rFonts w:ascii="Arial" w:eastAsia="Adobe Fan Heiti Std B" w:hAnsi="Arial" w:cs="Arial"/>
          <w:lang w:eastAsia="en-US"/>
        </w:rPr>
        <w:t>rá</w:t>
      </w:r>
      <w:r w:rsidRPr="00222DEB">
        <w:rPr>
          <w:rFonts w:ascii="Arial" w:eastAsia="Adobe Fan Heiti Std B" w:hAnsi="Arial" w:cs="Arial"/>
          <w:lang w:eastAsia="en-US"/>
        </w:rPr>
        <w:t xml:space="preserve"> adotar as seguintes medidas:</w:t>
      </w:r>
    </w:p>
    <w:p w14:paraId="09D619B2" w14:textId="77777777" w:rsidR="00E809FE" w:rsidRPr="00222DEB" w:rsidRDefault="00E809FE" w:rsidP="00E809FE">
      <w:pPr>
        <w:autoSpaceDE w:val="0"/>
        <w:autoSpaceDN w:val="0"/>
        <w:adjustRightInd w:val="0"/>
        <w:spacing w:line="360" w:lineRule="auto"/>
        <w:jc w:val="both"/>
        <w:rPr>
          <w:rFonts w:ascii="Arial" w:eastAsia="Adobe Fan Heiti Std B" w:hAnsi="Arial" w:cs="Arial"/>
          <w:lang w:eastAsia="en-US"/>
        </w:rPr>
      </w:pPr>
      <w:r>
        <w:rPr>
          <w:rFonts w:ascii="Arial" w:eastAsia="Adobe Fan Heiti Std B" w:hAnsi="Arial" w:cs="Arial"/>
          <w:lang w:eastAsia="en-US"/>
        </w:rPr>
        <w:t>1</w:t>
      </w:r>
      <w:r w:rsidR="003A063F">
        <w:rPr>
          <w:rFonts w:ascii="Arial" w:eastAsia="Adobe Fan Heiti Std B" w:hAnsi="Arial" w:cs="Arial"/>
          <w:lang w:eastAsia="en-US"/>
        </w:rPr>
        <w:t>6</w:t>
      </w:r>
      <w:r>
        <w:rPr>
          <w:rFonts w:ascii="Arial" w:eastAsia="Adobe Fan Heiti Std B" w:hAnsi="Arial" w:cs="Arial"/>
          <w:lang w:eastAsia="en-US"/>
        </w:rPr>
        <w:t xml:space="preserve">.2.2. </w:t>
      </w:r>
      <w:r w:rsidRPr="00222DEB">
        <w:rPr>
          <w:rFonts w:ascii="Arial" w:eastAsia="Adobe Fan Heiti Std B" w:hAnsi="Arial" w:cs="Arial"/>
          <w:lang w:eastAsia="en-US"/>
        </w:rPr>
        <w:t>Controle de ruídos: Estabelecer limites de horário para os shows e utilizar equipamentos de som com tecnologias que reduzam a propagação do ruído.​</w:t>
      </w:r>
    </w:p>
    <w:p w14:paraId="75A47B6E" w14:textId="77777777" w:rsidR="00E809FE" w:rsidRPr="00222DEB" w:rsidRDefault="00E809FE" w:rsidP="00E809FE">
      <w:pPr>
        <w:autoSpaceDE w:val="0"/>
        <w:autoSpaceDN w:val="0"/>
        <w:adjustRightInd w:val="0"/>
        <w:spacing w:line="360" w:lineRule="auto"/>
        <w:jc w:val="both"/>
        <w:rPr>
          <w:rFonts w:ascii="Arial" w:eastAsia="Adobe Fan Heiti Std B" w:hAnsi="Arial" w:cs="Arial"/>
          <w:lang w:eastAsia="en-US"/>
        </w:rPr>
      </w:pPr>
      <w:r>
        <w:rPr>
          <w:rFonts w:ascii="Arial" w:eastAsia="Adobe Fan Heiti Std B" w:hAnsi="Arial" w:cs="Arial"/>
          <w:lang w:eastAsia="en-US"/>
        </w:rPr>
        <w:t>1</w:t>
      </w:r>
      <w:r w:rsidR="003A063F">
        <w:rPr>
          <w:rFonts w:ascii="Arial" w:eastAsia="Adobe Fan Heiti Std B" w:hAnsi="Arial" w:cs="Arial"/>
          <w:lang w:eastAsia="en-US"/>
        </w:rPr>
        <w:t>6</w:t>
      </w:r>
      <w:r>
        <w:rPr>
          <w:rFonts w:ascii="Arial" w:eastAsia="Adobe Fan Heiti Std B" w:hAnsi="Arial" w:cs="Arial"/>
          <w:lang w:eastAsia="en-US"/>
        </w:rPr>
        <w:t xml:space="preserve">.2.3. </w:t>
      </w:r>
      <w:r w:rsidRPr="00222DEB">
        <w:rPr>
          <w:rFonts w:ascii="Arial" w:eastAsia="Adobe Fan Heiti Std B" w:hAnsi="Arial" w:cs="Arial"/>
          <w:lang w:eastAsia="en-US"/>
        </w:rPr>
        <w:t>Gestão de resíduos: Implementar coleta seletiva durante o evento, disponibilizar lixeiras em locais estratégicos e promover campanhas de conscientização sobre o descarte adequado de resíduos.​</w:t>
      </w:r>
    </w:p>
    <w:p w14:paraId="42202CE3" w14:textId="77777777" w:rsidR="00E809FE" w:rsidRPr="00222DEB" w:rsidRDefault="00E809FE" w:rsidP="00E809FE">
      <w:pPr>
        <w:autoSpaceDE w:val="0"/>
        <w:autoSpaceDN w:val="0"/>
        <w:adjustRightInd w:val="0"/>
        <w:spacing w:line="360" w:lineRule="auto"/>
        <w:jc w:val="both"/>
        <w:rPr>
          <w:rFonts w:ascii="Arial" w:eastAsia="Adobe Fan Heiti Std B" w:hAnsi="Arial" w:cs="Arial"/>
          <w:lang w:eastAsia="en-US"/>
        </w:rPr>
      </w:pPr>
      <w:r>
        <w:rPr>
          <w:rFonts w:ascii="Arial" w:eastAsia="Adobe Fan Heiti Std B" w:hAnsi="Arial" w:cs="Arial"/>
          <w:lang w:eastAsia="en-US"/>
        </w:rPr>
        <w:t>1</w:t>
      </w:r>
      <w:r w:rsidR="003A063F">
        <w:rPr>
          <w:rFonts w:ascii="Arial" w:eastAsia="Adobe Fan Heiti Std B" w:hAnsi="Arial" w:cs="Arial"/>
          <w:lang w:eastAsia="en-US"/>
        </w:rPr>
        <w:t>6</w:t>
      </w:r>
      <w:r>
        <w:rPr>
          <w:rFonts w:ascii="Arial" w:eastAsia="Adobe Fan Heiti Std B" w:hAnsi="Arial" w:cs="Arial"/>
          <w:lang w:eastAsia="en-US"/>
        </w:rPr>
        <w:t xml:space="preserve">.2.4. </w:t>
      </w:r>
      <w:r w:rsidRPr="00222DEB">
        <w:rPr>
          <w:rFonts w:ascii="Arial" w:eastAsia="Adobe Fan Heiti Std B" w:hAnsi="Arial" w:cs="Arial"/>
          <w:lang w:eastAsia="en-US"/>
        </w:rPr>
        <w:t>Eficiência energética: Optar por equipamentos de iluminação e som que consumam menos energia e, quando possível, utilizar fontes de energia renovável.​</w:t>
      </w:r>
    </w:p>
    <w:p w14:paraId="6766D91A" w14:textId="77777777" w:rsidR="00E26DF2" w:rsidRPr="00F30AE3" w:rsidRDefault="00E809FE" w:rsidP="00F30AE3">
      <w:pPr>
        <w:autoSpaceDE w:val="0"/>
        <w:autoSpaceDN w:val="0"/>
        <w:adjustRightInd w:val="0"/>
        <w:spacing w:line="360" w:lineRule="auto"/>
        <w:jc w:val="both"/>
        <w:rPr>
          <w:rFonts w:ascii="Arial" w:eastAsia="Adobe Fan Heiti Std B" w:hAnsi="Arial" w:cs="Arial"/>
          <w:lang w:eastAsia="en-US"/>
        </w:rPr>
      </w:pPr>
      <w:r>
        <w:rPr>
          <w:rFonts w:ascii="Arial" w:eastAsia="Adobe Fan Heiti Std B" w:hAnsi="Arial" w:cs="Arial"/>
          <w:lang w:eastAsia="en-US"/>
        </w:rPr>
        <w:t>1</w:t>
      </w:r>
      <w:r w:rsidR="003A063F">
        <w:rPr>
          <w:rFonts w:ascii="Arial" w:eastAsia="Adobe Fan Heiti Std B" w:hAnsi="Arial" w:cs="Arial"/>
          <w:lang w:eastAsia="en-US"/>
        </w:rPr>
        <w:t>6</w:t>
      </w:r>
      <w:r>
        <w:rPr>
          <w:rFonts w:ascii="Arial" w:eastAsia="Adobe Fan Heiti Std B" w:hAnsi="Arial" w:cs="Arial"/>
          <w:lang w:eastAsia="en-US"/>
        </w:rPr>
        <w:t xml:space="preserve">.2.5. </w:t>
      </w:r>
      <w:r w:rsidRPr="00222DEB">
        <w:rPr>
          <w:rFonts w:ascii="Arial" w:eastAsia="Adobe Fan Heiti Std B" w:hAnsi="Arial" w:cs="Arial"/>
          <w:lang w:eastAsia="en-US"/>
        </w:rPr>
        <w:t>Transporte sustentável: Incentivar o uso de transporte público, bicicletas ou caronas compartilhadas para reduzir as emissões de gases poluentes.</w:t>
      </w:r>
    </w:p>
    <w:p w14:paraId="6FA3B613" w14:textId="77777777" w:rsidR="002F5538" w:rsidRDefault="00D4076F">
      <w:pPr>
        <w:rPr>
          <w:rFonts w:ascii="Arial" w:hAnsi="Arial"/>
          <w:b/>
          <w:bCs/>
        </w:rPr>
      </w:pPr>
      <w:r w:rsidRPr="008E13A6">
        <w:rPr>
          <w:rFonts w:ascii="Arial" w:hAnsi="Arial"/>
          <w:b/>
          <w:bCs/>
          <w:highlight w:val="lightGray"/>
          <w:lang w:eastAsia="en-US"/>
        </w:rPr>
        <w:t>1</w:t>
      </w:r>
      <w:r w:rsidR="003A063F">
        <w:rPr>
          <w:rFonts w:ascii="Arial" w:hAnsi="Arial"/>
          <w:b/>
          <w:bCs/>
          <w:highlight w:val="lightGray"/>
          <w:lang w:eastAsia="en-US"/>
        </w:rPr>
        <w:t>7</w:t>
      </w:r>
      <w:r w:rsidRPr="008E13A6">
        <w:rPr>
          <w:rFonts w:ascii="Arial" w:hAnsi="Arial"/>
          <w:b/>
          <w:bCs/>
          <w:highlight w:val="lightGray"/>
          <w:lang w:eastAsia="en-US"/>
        </w:rPr>
        <w:t>. DECLARAÇÃO DE VIABILIDADE</w:t>
      </w:r>
    </w:p>
    <w:p w14:paraId="768CEBDD" w14:textId="77777777" w:rsidR="002F5538" w:rsidRDefault="002F5538">
      <w:pPr>
        <w:rPr>
          <w:rFonts w:ascii="Arial" w:hAnsi="Arial"/>
          <w:b/>
          <w:bCs/>
        </w:rPr>
      </w:pPr>
    </w:p>
    <w:p w14:paraId="17416BF5" w14:textId="1439D7F2" w:rsidR="002F5538" w:rsidRPr="00171748" w:rsidRDefault="00D4076F">
      <w:pPr>
        <w:spacing w:line="360" w:lineRule="auto"/>
        <w:jc w:val="both"/>
        <w:rPr>
          <w:rFonts w:ascii="Arial" w:hAnsi="Arial" w:cs="Arial"/>
          <w:lang w:eastAsia="en-US"/>
        </w:rPr>
      </w:pPr>
      <w:r>
        <w:rPr>
          <w:rFonts w:ascii="Arial" w:hAnsi="Arial" w:cs="Arial"/>
          <w:lang w:eastAsia="en-US"/>
        </w:rPr>
        <w:t>1</w:t>
      </w:r>
      <w:r w:rsidR="003A063F">
        <w:rPr>
          <w:rFonts w:ascii="Arial" w:hAnsi="Arial" w:cs="Arial"/>
          <w:lang w:eastAsia="en-US"/>
        </w:rPr>
        <w:t>7</w:t>
      </w:r>
      <w:r>
        <w:rPr>
          <w:rFonts w:ascii="Arial" w:hAnsi="Arial" w:cs="Arial"/>
          <w:lang w:eastAsia="en-US"/>
        </w:rPr>
        <w:t xml:space="preserve">.1. </w:t>
      </w:r>
      <w:r w:rsidR="00E809FE">
        <w:rPr>
          <w:rFonts w:ascii="Arial" w:hAnsi="Arial" w:cs="Arial"/>
          <w:lang w:eastAsia="en-US"/>
        </w:rPr>
        <w:t xml:space="preserve">O </w:t>
      </w:r>
      <w:r>
        <w:rPr>
          <w:rFonts w:ascii="Arial" w:hAnsi="Arial" w:cs="Arial"/>
          <w:lang w:eastAsia="en-US"/>
        </w:rPr>
        <w:t>Estudo</w:t>
      </w:r>
      <w:r>
        <w:rPr>
          <w:rFonts w:ascii="Arial" w:hAnsi="Arial" w:cs="Arial"/>
          <w:spacing w:val="-3"/>
          <w:lang w:eastAsia="en-US"/>
        </w:rPr>
        <w:t xml:space="preserve"> </w:t>
      </w:r>
      <w:r>
        <w:rPr>
          <w:rFonts w:ascii="Arial" w:hAnsi="Arial" w:cs="Arial"/>
          <w:lang w:eastAsia="en-US"/>
        </w:rPr>
        <w:t>Técnico</w:t>
      </w:r>
      <w:r>
        <w:rPr>
          <w:rFonts w:ascii="Arial" w:hAnsi="Arial" w:cs="Arial"/>
          <w:spacing w:val="-3"/>
          <w:lang w:eastAsia="en-US"/>
        </w:rPr>
        <w:t xml:space="preserve"> </w:t>
      </w:r>
      <w:r>
        <w:rPr>
          <w:rFonts w:ascii="Arial" w:hAnsi="Arial" w:cs="Arial"/>
          <w:lang w:eastAsia="en-US"/>
        </w:rPr>
        <w:t>Preliminar</w:t>
      </w:r>
      <w:r>
        <w:rPr>
          <w:rFonts w:ascii="Arial" w:hAnsi="Arial" w:cs="Arial"/>
          <w:spacing w:val="-3"/>
          <w:lang w:eastAsia="en-US"/>
        </w:rPr>
        <w:t xml:space="preserve"> </w:t>
      </w:r>
      <w:r>
        <w:rPr>
          <w:rFonts w:ascii="Arial" w:hAnsi="Arial" w:cs="Arial"/>
          <w:lang w:eastAsia="en-US"/>
        </w:rPr>
        <w:t>é</w:t>
      </w:r>
      <w:r>
        <w:rPr>
          <w:rFonts w:ascii="Arial" w:hAnsi="Arial" w:cs="Arial"/>
          <w:spacing w:val="-2"/>
          <w:lang w:eastAsia="en-US"/>
        </w:rPr>
        <w:t xml:space="preserve"> </w:t>
      </w:r>
      <w:r>
        <w:rPr>
          <w:rFonts w:ascii="Arial" w:hAnsi="Arial" w:cs="Arial"/>
          <w:lang w:eastAsia="en-US"/>
        </w:rPr>
        <w:t>conclusivo</w:t>
      </w:r>
      <w:r>
        <w:rPr>
          <w:rFonts w:ascii="Arial" w:hAnsi="Arial" w:cs="Arial"/>
          <w:spacing w:val="-3"/>
          <w:lang w:eastAsia="en-US"/>
        </w:rPr>
        <w:t xml:space="preserve"> </w:t>
      </w:r>
      <w:r>
        <w:rPr>
          <w:rFonts w:ascii="Arial" w:hAnsi="Arial" w:cs="Arial"/>
          <w:lang w:eastAsia="en-US"/>
        </w:rPr>
        <w:t>no</w:t>
      </w:r>
      <w:r>
        <w:rPr>
          <w:rFonts w:ascii="Arial" w:hAnsi="Arial" w:cs="Arial"/>
          <w:spacing w:val="-3"/>
          <w:lang w:eastAsia="en-US"/>
        </w:rPr>
        <w:t xml:space="preserve"> </w:t>
      </w:r>
      <w:r>
        <w:rPr>
          <w:rFonts w:ascii="Arial" w:hAnsi="Arial" w:cs="Arial"/>
          <w:lang w:eastAsia="en-US"/>
        </w:rPr>
        <w:t>sentido</w:t>
      </w:r>
      <w:r>
        <w:rPr>
          <w:rFonts w:ascii="Arial" w:hAnsi="Arial" w:cs="Arial"/>
          <w:spacing w:val="-3"/>
          <w:lang w:eastAsia="en-US"/>
        </w:rPr>
        <w:t xml:space="preserve"> </w:t>
      </w:r>
      <w:r>
        <w:rPr>
          <w:rFonts w:ascii="Arial" w:hAnsi="Arial" w:cs="Arial"/>
          <w:lang w:eastAsia="en-US"/>
        </w:rPr>
        <w:t xml:space="preserve">de que a solução aqui apresentada para contratação da atração artística é </w:t>
      </w:r>
      <w:r w:rsidR="00B4775F">
        <w:rPr>
          <w:rFonts w:ascii="Arial" w:hAnsi="Arial" w:cs="Arial"/>
          <w:lang w:eastAsia="en-US"/>
        </w:rPr>
        <w:t>a</w:t>
      </w:r>
      <w:r>
        <w:rPr>
          <w:rFonts w:ascii="Arial" w:hAnsi="Arial" w:cs="Arial"/>
          <w:lang w:eastAsia="en-US"/>
        </w:rPr>
        <w:t xml:space="preserve"> </w:t>
      </w:r>
      <w:r w:rsidRPr="00171748">
        <w:rPr>
          <w:rFonts w:ascii="Arial" w:hAnsi="Arial" w:cs="Arial"/>
          <w:b/>
          <w:lang w:eastAsia="en-US"/>
        </w:rPr>
        <w:t>CANTOR</w:t>
      </w:r>
      <w:r w:rsidR="00B4775F" w:rsidRPr="00171748">
        <w:rPr>
          <w:rFonts w:ascii="Arial" w:hAnsi="Arial" w:cs="Arial"/>
          <w:b/>
          <w:lang w:eastAsia="en-US"/>
        </w:rPr>
        <w:t>A</w:t>
      </w:r>
      <w:r w:rsidR="008161CF" w:rsidRPr="00171748">
        <w:rPr>
          <w:rFonts w:ascii="Arial" w:hAnsi="Arial" w:cs="Arial"/>
          <w:b/>
          <w:lang w:eastAsia="en-US"/>
        </w:rPr>
        <w:t xml:space="preserve"> </w:t>
      </w:r>
      <w:r w:rsidR="00B4775F" w:rsidRPr="00171748">
        <w:rPr>
          <w:rFonts w:ascii="Arial" w:hAnsi="Arial" w:cs="Arial"/>
          <w:b/>
          <w:lang w:eastAsia="en-US"/>
        </w:rPr>
        <w:t>JÉSSICA MANILHA</w:t>
      </w:r>
      <w:r w:rsidRPr="00171748">
        <w:rPr>
          <w:rFonts w:ascii="Arial" w:hAnsi="Arial" w:cs="Arial"/>
          <w:b/>
          <w:lang w:eastAsia="en-US"/>
        </w:rPr>
        <w:t xml:space="preserve">, </w:t>
      </w:r>
      <w:r w:rsidRPr="00171748">
        <w:rPr>
          <w:rFonts w:ascii="Arial" w:hAnsi="Arial" w:cs="Arial"/>
          <w:lang w:eastAsia="en-US"/>
        </w:rPr>
        <w:t xml:space="preserve">que se mostra possível tecnicamente, e fundamentadamente </w:t>
      </w:r>
      <w:r w:rsidRPr="00171748">
        <w:rPr>
          <w:rFonts w:ascii="Arial" w:hAnsi="Arial" w:cs="Arial"/>
          <w:b/>
          <w:bCs/>
          <w:lang w:eastAsia="en-US"/>
        </w:rPr>
        <w:t>viável</w:t>
      </w:r>
      <w:r w:rsidRPr="00171748">
        <w:rPr>
          <w:rFonts w:ascii="Arial" w:hAnsi="Arial" w:cs="Arial"/>
          <w:lang w:eastAsia="en-US"/>
        </w:rPr>
        <w:t xml:space="preserve"> para realização do evento festivo </w:t>
      </w:r>
      <w:r w:rsidR="000642B9" w:rsidRPr="00171748">
        <w:rPr>
          <w:rFonts w:ascii="Arial" w:hAnsi="Arial" w:cs="Arial"/>
          <w:lang w:eastAsia="en-US"/>
        </w:rPr>
        <w:t>proposto neste estudo.</w:t>
      </w:r>
    </w:p>
    <w:p w14:paraId="192FED83" w14:textId="11DB6D0F" w:rsidR="003D530E" w:rsidRDefault="003D530E">
      <w:pPr>
        <w:spacing w:line="360" w:lineRule="auto"/>
        <w:jc w:val="both"/>
      </w:pPr>
      <w:r>
        <w:rPr>
          <w:rFonts w:ascii="Arial" w:hAnsi="Arial" w:cs="Arial"/>
          <w:lang w:eastAsia="en-US"/>
        </w:rPr>
        <w:t>17.2 Está equipe de planejamento declara viável tecnicamente e economicamente esta contratação e estudo.</w:t>
      </w:r>
    </w:p>
    <w:p w14:paraId="43D7546B" w14:textId="77777777" w:rsidR="002F5538" w:rsidRDefault="00D4076F">
      <w:pPr>
        <w:rPr>
          <w:rFonts w:ascii="Arial" w:hAnsi="Arial"/>
          <w:b/>
          <w:bCs/>
          <w:lang w:eastAsia="en-US"/>
        </w:rPr>
      </w:pPr>
      <w:r w:rsidRPr="008E13A6">
        <w:rPr>
          <w:rFonts w:ascii="Arial" w:hAnsi="Arial"/>
          <w:b/>
          <w:bCs/>
          <w:highlight w:val="lightGray"/>
          <w:lang w:eastAsia="en-US"/>
        </w:rPr>
        <w:t>1</w:t>
      </w:r>
      <w:r w:rsidR="003A063F">
        <w:rPr>
          <w:rFonts w:ascii="Arial" w:hAnsi="Arial"/>
          <w:b/>
          <w:bCs/>
          <w:highlight w:val="lightGray"/>
          <w:lang w:eastAsia="en-US"/>
        </w:rPr>
        <w:t>8</w:t>
      </w:r>
      <w:r w:rsidRPr="008E13A6">
        <w:rPr>
          <w:rFonts w:ascii="Arial" w:hAnsi="Arial"/>
          <w:b/>
          <w:bCs/>
          <w:highlight w:val="lightGray"/>
          <w:lang w:eastAsia="en-US"/>
        </w:rPr>
        <w:t>. JUSTIFICATIVA DA VIABILIDADE</w:t>
      </w:r>
    </w:p>
    <w:p w14:paraId="36CE727A" w14:textId="77777777" w:rsidR="00C42949" w:rsidRDefault="00C42949">
      <w:pPr>
        <w:rPr>
          <w:rFonts w:ascii="Arial" w:hAnsi="Arial"/>
          <w:b/>
          <w:bCs/>
        </w:rPr>
      </w:pPr>
    </w:p>
    <w:p w14:paraId="290A717D" w14:textId="77777777" w:rsidR="00400A51" w:rsidRDefault="00D4076F" w:rsidP="00400A51">
      <w:pPr>
        <w:autoSpaceDE w:val="0"/>
        <w:autoSpaceDN w:val="0"/>
        <w:adjustRightInd w:val="0"/>
        <w:spacing w:line="360" w:lineRule="auto"/>
        <w:jc w:val="both"/>
        <w:rPr>
          <w:rFonts w:ascii="Arial" w:hAnsi="Arial" w:cs="Arial"/>
          <w:color w:val="000000"/>
        </w:rPr>
      </w:pPr>
      <w:r>
        <w:rPr>
          <w:rFonts w:ascii="Arial" w:hAnsi="Arial" w:cs="Arial"/>
          <w:lang w:eastAsia="en-US"/>
        </w:rPr>
        <w:t>1</w:t>
      </w:r>
      <w:r w:rsidR="003A063F">
        <w:rPr>
          <w:rFonts w:ascii="Arial" w:hAnsi="Arial" w:cs="Arial"/>
          <w:lang w:eastAsia="en-US"/>
        </w:rPr>
        <w:t>8</w:t>
      </w:r>
      <w:r>
        <w:rPr>
          <w:rFonts w:ascii="Arial" w:hAnsi="Arial" w:cs="Arial"/>
          <w:lang w:eastAsia="en-US"/>
        </w:rPr>
        <w:t>.1</w:t>
      </w:r>
      <w:r w:rsidR="00400A51" w:rsidRPr="00400A51">
        <w:rPr>
          <w:rFonts w:ascii="Arial" w:hAnsi="Arial" w:cs="Arial"/>
          <w:color w:val="000000"/>
        </w:rPr>
        <w:t xml:space="preserve"> </w:t>
      </w:r>
      <w:r w:rsidR="00400A51" w:rsidRPr="00D94C6C">
        <w:rPr>
          <w:rFonts w:ascii="Arial" w:hAnsi="Arial" w:cs="Arial"/>
          <w:color w:val="000000"/>
        </w:rPr>
        <w:t>A realização do show artístico é viável do ponto de vista técnico, orçamentário e logístico, considerando a capacidade da administração pública municipal de organizar eventos dessa natureza com segurança, infraestrutura adequad</w:t>
      </w:r>
      <w:r w:rsidR="00400A51">
        <w:rPr>
          <w:rFonts w:ascii="Arial" w:hAnsi="Arial" w:cs="Arial"/>
          <w:color w:val="000000"/>
        </w:rPr>
        <w:t>a</w:t>
      </w:r>
      <w:r w:rsidR="00400A51" w:rsidRPr="00D94C6C">
        <w:rPr>
          <w:rFonts w:ascii="Arial" w:hAnsi="Arial" w:cs="Arial"/>
          <w:color w:val="000000"/>
        </w:rPr>
        <w:t>.</w:t>
      </w:r>
    </w:p>
    <w:p w14:paraId="5042C3C4" w14:textId="2C5D2240" w:rsidR="00A305BA" w:rsidRDefault="00400A51" w:rsidP="00F30AE3">
      <w:pPr>
        <w:autoSpaceDE w:val="0"/>
        <w:autoSpaceDN w:val="0"/>
        <w:adjustRightInd w:val="0"/>
        <w:spacing w:line="360" w:lineRule="auto"/>
        <w:jc w:val="both"/>
        <w:rPr>
          <w:rFonts w:ascii="Arial" w:hAnsi="Arial" w:cs="Arial"/>
          <w:color w:val="000000"/>
        </w:rPr>
      </w:pPr>
      <w:r w:rsidRPr="00D94C6C">
        <w:rPr>
          <w:rFonts w:ascii="Arial" w:hAnsi="Arial" w:cs="Arial"/>
          <w:color w:val="000000"/>
        </w:rPr>
        <w:t>A contratação visa promover o acesso à cultura, incentivar o turismo local, fomentar a economia criativa e proporcionar lazer gratuito à população, em consonância com o interesse público e as diretrizes legais aplicáveis, notadamente a Lei nº 14.133/2021.</w:t>
      </w:r>
    </w:p>
    <w:p w14:paraId="66BC4232" w14:textId="77777777" w:rsidR="00976FA8" w:rsidRDefault="00976FA8">
      <w:pPr>
        <w:rPr>
          <w:rFonts w:ascii="Arial" w:hAnsi="Arial" w:cs="Arial"/>
          <w:lang w:eastAsia="en-US"/>
        </w:rPr>
      </w:pPr>
    </w:p>
    <w:p w14:paraId="1E6B9A2F" w14:textId="77777777" w:rsidR="00453017" w:rsidRDefault="00453017">
      <w:pPr>
        <w:rPr>
          <w:rFonts w:ascii="Arial" w:hAnsi="Arial"/>
          <w:b/>
          <w:bCs/>
          <w:highlight w:val="lightGray"/>
          <w:lang w:eastAsia="en-US"/>
        </w:rPr>
      </w:pPr>
    </w:p>
    <w:p w14:paraId="19CC7618" w14:textId="77777777" w:rsidR="00453017" w:rsidRDefault="00453017">
      <w:pPr>
        <w:rPr>
          <w:rFonts w:ascii="Arial" w:hAnsi="Arial"/>
          <w:b/>
          <w:bCs/>
          <w:highlight w:val="lightGray"/>
          <w:lang w:eastAsia="en-US"/>
        </w:rPr>
      </w:pPr>
    </w:p>
    <w:p w14:paraId="1BF6DA6E" w14:textId="77777777" w:rsidR="00453017" w:rsidRDefault="00453017">
      <w:pPr>
        <w:rPr>
          <w:rFonts w:ascii="Arial" w:hAnsi="Arial"/>
          <w:b/>
          <w:bCs/>
          <w:highlight w:val="lightGray"/>
          <w:lang w:eastAsia="en-US"/>
        </w:rPr>
      </w:pPr>
    </w:p>
    <w:p w14:paraId="2696D348" w14:textId="77777777" w:rsidR="00453017" w:rsidRDefault="00453017">
      <w:pPr>
        <w:rPr>
          <w:rFonts w:ascii="Arial" w:hAnsi="Arial"/>
          <w:b/>
          <w:bCs/>
          <w:highlight w:val="lightGray"/>
          <w:lang w:eastAsia="en-US"/>
        </w:rPr>
      </w:pPr>
    </w:p>
    <w:p w14:paraId="02880B5D" w14:textId="77777777" w:rsidR="00453017" w:rsidRDefault="00453017">
      <w:pPr>
        <w:rPr>
          <w:rFonts w:ascii="Arial" w:hAnsi="Arial"/>
          <w:b/>
          <w:bCs/>
          <w:highlight w:val="lightGray"/>
          <w:lang w:eastAsia="en-US"/>
        </w:rPr>
      </w:pPr>
    </w:p>
    <w:p w14:paraId="0A056B97" w14:textId="77777777" w:rsidR="00453017" w:rsidRDefault="00453017">
      <w:pPr>
        <w:rPr>
          <w:rFonts w:ascii="Arial" w:hAnsi="Arial"/>
          <w:b/>
          <w:bCs/>
          <w:highlight w:val="lightGray"/>
          <w:lang w:eastAsia="en-US"/>
        </w:rPr>
      </w:pPr>
    </w:p>
    <w:p w14:paraId="6AC93CFA" w14:textId="77777777" w:rsidR="00453017" w:rsidRDefault="00453017">
      <w:pPr>
        <w:rPr>
          <w:rFonts w:ascii="Arial" w:hAnsi="Arial"/>
          <w:b/>
          <w:bCs/>
          <w:highlight w:val="lightGray"/>
          <w:lang w:eastAsia="en-US"/>
        </w:rPr>
      </w:pPr>
    </w:p>
    <w:p w14:paraId="3CC1DB25" w14:textId="0CFD4192" w:rsidR="002F5538" w:rsidRDefault="003A063F">
      <w:pPr>
        <w:rPr>
          <w:rFonts w:ascii="Arial" w:hAnsi="Arial"/>
          <w:b/>
          <w:bCs/>
        </w:rPr>
      </w:pPr>
      <w:r>
        <w:rPr>
          <w:rFonts w:ascii="Arial" w:hAnsi="Arial"/>
          <w:b/>
          <w:bCs/>
          <w:highlight w:val="lightGray"/>
          <w:lang w:eastAsia="en-US"/>
        </w:rPr>
        <w:t>19</w:t>
      </w:r>
      <w:r w:rsidR="00D4076F" w:rsidRPr="008E13A6">
        <w:rPr>
          <w:rFonts w:ascii="Arial" w:hAnsi="Arial"/>
          <w:b/>
          <w:bCs/>
          <w:highlight w:val="lightGray"/>
          <w:lang w:eastAsia="en-US"/>
        </w:rPr>
        <w:t>. RESPONSÁVEIS</w:t>
      </w:r>
    </w:p>
    <w:p w14:paraId="7400F22E" w14:textId="77777777" w:rsidR="002F5538" w:rsidRDefault="002F5538">
      <w:pPr>
        <w:rPr>
          <w:rFonts w:ascii="Arial" w:hAnsi="Arial"/>
          <w:b/>
          <w:bCs/>
        </w:rPr>
      </w:pPr>
    </w:p>
    <w:p w14:paraId="6357C373" w14:textId="77777777" w:rsidR="002F5538" w:rsidRDefault="003A063F">
      <w:pPr>
        <w:spacing w:line="360" w:lineRule="auto"/>
        <w:jc w:val="both"/>
      </w:pPr>
      <w:r>
        <w:rPr>
          <w:rFonts w:ascii="Arial" w:hAnsi="Arial" w:cs="Arial"/>
          <w:lang w:eastAsia="en-US"/>
        </w:rPr>
        <w:t>19</w:t>
      </w:r>
      <w:r w:rsidR="00D4076F">
        <w:rPr>
          <w:rFonts w:ascii="Arial" w:hAnsi="Arial" w:cs="Arial"/>
          <w:lang w:eastAsia="en-US"/>
        </w:rPr>
        <w:t xml:space="preserve">.1. Área Requisitante </w:t>
      </w:r>
    </w:p>
    <w:p w14:paraId="38F1EC9E" w14:textId="77777777" w:rsidR="002F5538" w:rsidRDefault="00D4076F">
      <w:pPr>
        <w:spacing w:line="360" w:lineRule="auto"/>
        <w:jc w:val="both"/>
      </w:pPr>
      <w:r>
        <w:rPr>
          <w:rFonts w:ascii="Arial" w:hAnsi="Arial" w:cs="Arial"/>
          <w:b/>
          <w:lang w:eastAsia="en-US"/>
        </w:rPr>
        <w:t xml:space="preserve">Secretaria de Promoções </w:t>
      </w:r>
      <w:r w:rsidR="00810841">
        <w:rPr>
          <w:rFonts w:ascii="Arial" w:hAnsi="Arial" w:cs="Arial"/>
          <w:b/>
          <w:lang w:eastAsia="en-US"/>
        </w:rPr>
        <w:t>D</w:t>
      </w:r>
      <w:r>
        <w:rPr>
          <w:rFonts w:ascii="Arial" w:hAnsi="Arial" w:cs="Arial"/>
          <w:b/>
          <w:lang w:eastAsia="en-US"/>
        </w:rPr>
        <w:t>e Eventos.</w:t>
      </w:r>
    </w:p>
    <w:p w14:paraId="4B26AED7" w14:textId="77777777" w:rsidR="00453017" w:rsidRDefault="00453017" w:rsidP="00571667">
      <w:pPr>
        <w:spacing w:line="360" w:lineRule="auto"/>
        <w:jc w:val="right"/>
        <w:rPr>
          <w:rFonts w:ascii="Arial" w:hAnsi="Arial" w:cs="Arial"/>
          <w:color w:val="EE0000"/>
          <w:lang w:eastAsia="en-US"/>
        </w:rPr>
      </w:pPr>
    </w:p>
    <w:p w14:paraId="0AF0F75A" w14:textId="77777777" w:rsidR="00453017" w:rsidRDefault="00453017" w:rsidP="00571667">
      <w:pPr>
        <w:spacing w:line="360" w:lineRule="auto"/>
        <w:jc w:val="right"/>
        <w:rPr>
          <w:rFonts w:ascii="Arial" w:hAnsi="Arial" w:cs="Arial"/>
          <w:color w:val="EE0000"/>
          <w:lang w:eastAsia="en-US"/>
        </w:rPr>
      </w:pPr>
    </w:p>
    <w:p w14:paraId="340F3B12" w14:textId="5CC41792" w:rsidR="00810841" w:rsidRPr="00171748" w:rsidRDefault="00D4076F" w:rsidP="00571667">
      <w:pPr>
        <w:spacing w:line="360" w:lineRule="auto"/>
        <w:jc w:val="right"/>
      </w:pPr>
      <w:r w:rsidRPr="00171748">
        <w:rPr>
          <w:rFonts w:ascii="Arial" w:hAnsi="Arial" w:cs="Arial"/>
          <w:lang w:eastAsia="en-US"/>
        </w:rPr>
        <w:t>Maricá</w:t>
      </w:r>
      <w:r w:rsidR="003D518B" w:rsidRPr="00171748">
        <w:rPr>
          <w:rFonts w:ascii="Arial" w:hAnsi="Arial" w:cs="Arial"/>
          <w:lang w:eastAsia="en-US"/>
        </w:rPr>
        <w:t>,</w:t>
      </w:r>
      <w:r w:rsidR="00985DFF" w:rsidRPr="00171748">
        <w:rPr>
          <w:rFonts w:ascii="Arial" w:hAnsi="Arial" w:cs="Arial"/>
          <w:lang w:eastAsia="en-US"/>
        </w:rPr>
        <w:t xml:space="preserve"> </w:t>
      </w:r>
      <w:r w:rsidR="00171748" w:rsidRPr="00171748">
        <w:rPr>
          <w:rFonts w:ascii="Arial" w:hAnsi="Arial" w:cs="Arial"/>
          <w:lang w:eastAsia="en-US"/>
        </w:rPr>
        <w:t>30</w:t>
      </w:r>
      <w:r w:rsidR="00A305BA" w:rsidRPr="00171748">
        <w:rPr>
          <w:rFonts w:ascii="Arial" w:hAnsi="Arial" w:cs="Arial"/>
          <w:lang w:eastAsia="en-US"/>
        </w:rPr>
        <w:t xml:space="preserve"> </w:t>
      </w:r>
      <w:r w:rsidRPr="00171748">
        <w:rPr>
          <w:rFonts w:ascii="Arial" w:hAnsi="Arial" w:cs="Arial"/>
          <w:lang w:eastAsia="en-US"/>
        </w:rPr>
        <w:t xml:space="preserve">de </w:t>
      </w:r>
      <w:r w:rsidR="00A305BA" w:rsidRPr="00171748">
        <w:rPr>
          <w:rFonts w:ascii="Arial" w:hAnsi="Arial" w:cs="Arial"/>
          <w:lang w:eastAsia="en-US"/>
        </w:rPr>
        <w:t>SETEMBRO</w:t>
      </w:r>
      <w:r w:rsidRPr="00171748">
        <w:rPr>
          <w:rFonts w:ascii="Arial" w:hAnsi="Arial" w:cs="Arial"/>
          <w:lang w:eastAsia="en-US"/>
        </w:rPr>
        <w:t xml:space="preserve"> de 2025.  </w:t>
      </w:r>
    </w:p>
    <w:p w14:paraId="24EC2ADD" w14:textId="77777777" w:rsidR="00453017" w:rsidRDefault="00453017" w:rsidP="00F30AE3">
      <w:pPr>
        <w:spacing w:line="360" w:lineRule="auto"/>
        <w:rPr>
          <w:rFonts w:ascii="Arial" w:hAnsi="Arial" w:cs="Arial"/>
          <w:color w:val="EE0000"/>
          <w:sz w:val="20"/>
          <w:szCs w:val="20"/>
          <w:lang w:eastAsia="en-US"/>
        </w:rPr>
      </w:pPr>
    </w:p>
    <w:p w14:paraId="7868F8CF" w14:textId="77777777" w:rsidR="00453017" w:rsidRDefault="00453017" w:rsidP="00F30AE3">
      <w:pPr>
        <w:spacing w:line="360" w:lineRule="auto"/>
        <w:rPr>
          <w:rFonts w:ascii="Arial" w:hAnsi="Arial" w:cs="Arial"/>
          <w:color w:val="EE0000"/>
          <w:sz w:val="20"/>
          <w:szCs w:val="20"/>
          <w:lang w:eastAsia="en-US"/>
        </w:rPr>
      </w:pPr>
    </w:p>
    <w:p w14:paraId="114FCD24" w14:textId="77777777" w:rsidR="00453017" w:rsidRDefault="00453017" w:rsidP="00F30AE3">
      <w:pPr>
        <w:spacing w:line="360" w:lineRule="auto"/>
        <w:rPr>
          <w:rFonts w:ascii="Arial" w:hAnsi="Arial" w:cs="Arial"/>
          <w:color w:val="EE0000"/>
          <w:sz w:val="20"/>
          <w:szCs w:val="20"/>
          <w:lang w:eastAsia="en-US"/>
        </w:rPr>
      </w:pPr>
    </w:p>
    <w:p w14:paraId="15DB3F89" w14:textId="77777777" w:rsidR="00453017" w:rsidRPr="00171748" w:rsidRDefault="00453017" w:rsidP="00F30AE3">
      <w:pPr>
        <w:spacing w:line="360" w:lineRule="auto"/>
        <w:rPr>
          <w:rFonts w:ascii="Arial" w:hAnsi="Arial" w:cs="Arial"/>
          <w:sz w:val="20"/>
          <w:szCs w:val="20"/>
          <w:lang w:eastAsia="en-US"/>
        </w:rPr>
      </w:pPr>
    </w:p>
    <w:p w14:paraId="4759FAEE" w14:textId="3D7D9573" w:rsidR="002F5538" w:rsidRPr="00171748" w:rsidRDefault="00D4076F" w:rsidP="00F30AE3">
      <w:pPr>
        <w:spacing w:line="360" w:lineRule="auto"/>
        <w:rPr>
          <w:rFonts w:ascii="Arial" w:hAnsi="Arial" w:cs="Arial"/>
          <w:sz w:val="20"/>
          <w:szCs w:val="20"/>
          <w:lang w:eastAsia="en-US"/>
        </w:rPr>
      </w:pPr>
      <w:r w:rsidRPr="00171748">
        <w:rPr>
          <w:rFonts w:ascii="Arial" w:hAnsi="Arial" w:cs="Arial"/>
          <w:sz w:val="20"/>
          <w:szCs w:val="20"/>
          <w:lang w:eastAsia="en-US"/>
        </w:rPr>
        <w:t>Elaborado por:</w:t>
      </w:r>
    </w:p>
    <w:p w14:paraId="50D4960A" w14:textId="77777777" w:rsidR="00985DFF" w:rsidRDefault="00985DFF" w:rsidP="00F30AE3">
      <w:pPr>
        <w:spacing w:line="360" w:lineRule="auto"/>
        <w:rPr>
          <w:rFonts w:ascii="Arial" w:hAnsi="Arial" w:cs="Arial"/>
          <w:sz w:val="20"/>
          <w:szCs w:val="20"/>
          <w:lang w:eastAsia="en-US"/>
        </w:rPr>
      </w:pPr>
    </w:p>
    <w:p w14:paraId="63BD33EE" w14:textId="77777777" w:rsidR="00985DFF" w:rsidRDefault="00985DFF" w:rsidP="00F30AE3">
      <w:pPr>
        <w:spacing w:line="360" w:lineRule="auto"/>
        <w:rPr>
          <w:rFonts w:ascii="Arial" w:hAnsi="Arial" w:cs="Arial"/>
          <w:sz w:val="20"/>
          <w:szCs w:val="20"/>
          <w:lang w:eastAsia="en-US"/>
        </w:rPr>
      </w:pPr>
    </w:p>
    <w:p w14:paraId="70DC74BA" w14:textId="77777777" w:rsidR="00985DFF" w:rsidRPr="00F30AE3" w:rsidRDefault="00985DFF" w:rsidP="00976FA8">
      <w:pPr>
        <w:spacing w:line="360" w:lineRule="auto"/>
        <w:rPr>
          <w:rFonts w:ascii="Arial" w:hAnsi="Arial" w:cs="Arial"/>
          <w:sz w:val="20"/>
          <w:szCs w:val="20"/>
          <w:lang w:eastAsia="en-US"/>
        </w:rPr>
      </w:pPr>
    </w:p>
    <w:p w14:paraId="4AA61404" w14:textId="0FB9D22A" w:rsidR="00985DFF" w:rsidRDefault="003D530E" w:rsidP="003D530E">
      <w:pPr>
        <w:pStyle w:val="TableParagraph"/>
        <w:spacing w:before="130" w:line="360" w:lineRule="auto"/>
        <w:ind w:left="3296" w:right="2041" w:hanging="320"/>
        <w:rPr>
          <w:rFonts w:ascii="Arial"/>
          <w:bCs/>
          <w:sz w:val="18"/>
          <w:szCs w:val="18"/>
        </w:rPr>
      </w:pPr>
      <w:r>
        <w:rPr>
          <w:rFonts w:ascii="Arial"/>
          <w:bCs/>
          <w:sz w:val="18"/>
          <w:szCs w:val="18"/>
        </w:rPr>
        <w:t xml:space="preserve">       </w:t>
      </w:r>
      <w:r w:rsidR="00171748">
        <w:rPr>
          <w:rFonts w:ascii="Arial"/>
          <w:bCs/>
          <w:sz w:val="18"/>
          <w:szCs w:val="18"/>
        </w:rPr>
        <w:t>Fabio Sotero do Amaral</w:t>
      </w:r>
    </w:p>
    <w:p w14:paraId="3CDE254F" w14:textId="5B29B88E" w:rsidR="00985DFF" w:rsidRDefault="003D530E" w:rsidP="003D530E">
      <w:pPr>
        <w:pStyle w:val="TableParagraph"/>
        <w:spacing w:before="130" w:line="360" w:lineRule="auto"/>
        <w:ind w:left="3296" w:right="2041" w:hanging="320"/>
        <w:rPr>
          <w:rFonts w:ascii="Arial"/>
          <w:bCs/>
          <w:sz w:val="18"/>
          <w:szCs w:val="18"/>
        </w:rPr>
      </w:pPr>
      <w:r>
        <w:rPr>
          <w:rFonts w:ascii="Arial"/>
          <w:bCs/>
          <w:sz w:val="18"/>
          <w:szCs w:val="18"/>
        </w:rPr>
        <w:t xml:space="preserve">                ASSESSOR</w:t>
      </w:r>
      <w:r w:rsidR="00171748">
        <w:rPr>
          <w:rFonts w:ascii="Arial"/>
          <w:bCs/>
          <w:sz w:val="18"/>
          <w:szCs w:val="18"/>
        </w:rPr>
        <w:t xml:space="preserve"> I</w:t>
      </w:r>
    </w:p>
    <w:p w14:paraId="4ACD585E" w14:textId="120D4A0D" w:rsidR="00F30AE3" w:rsidRPr="00985DFF" w:rsidRDefault="00985DFF" w:rsidP="003D530E">
      <w:pPr>
        <w:spacing w:line="360" w:lineRule="auto"/>
        <w:jc w:val="center"/>
        <w:rPr>
          <w:rFonts w:ascii="Arial" w:hAnsi="Arial" w:cs="Arial"/>
          <w:bCs/>
          <w:sz w:val="18"/>
          <w:szCs w:val="18"/>
          <w:lang w:eastAsia="en-US"/>
        </w:rPr>
      </w:pPr>
      <w:r w:rsidRPr="00985DFF">
        <w:rPr>
          <w:rFonts w:ascii="Arial"/>
          <w:bCs/>
          <w:sz w:val="18"/>
          <w:szCs w:val="18"/>
        </w:rPr>
        <w:t>Matr</w:t>
      </w:r>
      <w:r w:rsidRPr="00985DFF">
        <w:rPr>
          <w:rFonts w:ascii="Arial"/>
          <w:bCs/>
          <w:sz w:val="18"/>
          <w:szCs w:val="18"/>
        </w:rPr>
        <w:t>í</w:t>
      </w:r>
      <w:r w:rsidRPr="00985DFF">
        <w:rPr>
          <w:rFonts w:ascii="Arial"/>
          <w:bCs/>
          <w:sz w:val="18"/>
          <w:szCs w:val="18"/>
        </w:rPr>
        <w:t>cula: 11</w:t>
      </w:r>
      <w:r w:rsidR="00171748">
        <w:rPr>
          <w:rFonts w:ascii="Arial"/>
          <w:bCs/>
          <w:sz w:val="18"/>
          <w:szCs w:val="18"/>
        </w:rPr>
        <w:t>5</w:t>
      </w:r>
      <w:r w:rsidRPr="00985DFF">
        <w:rPr>
          <w:rFonts w:ascii="Arial"/>
          <w:bCs/>
          <w:sz w:val="18"/>
          <w:szCs w:val="18"/>
        </w:rPr>
        <w:t>.3</w:t>
      </w:r>
      <w:r w:rsidR="00171748">
        <w:rPr>
          <w:rFonts w:ascii="Arial"/>
          <w:bCs/>
          <w:sz w:val="18"/>
          <w:szCs w:val="18"/>
        </w:rPr>
        <w:t>44</w:t>
      </w:r>
    </w:p>
    <w:p w14:paraId="42C3E3CB" w14:textId="77777777" w:rsidR="00F30AE3" w:rsidRDefault="00F30AE3" w:rsidP="00F30AE3">
      <w:pPr>
        <w:spacing w:line="360" w:lineRule="auto"/>
        <w:rPr>
          <w:rFonts w:ascii="Arial" w:hAnsi="Arial" w:cs="Arial"/>
          <w:sz w:val="20"/>
          <w:szCs w:val="20"/>
        </w:rPr>
      </w:pPr>
    </w:p>
    <w:p w14:paraId="6EE24DEA" w14:textId="77777777" w:rsidR="00453017" w:rsidRDefault="00453017" w:rsidP="00F30AE3">
      <w:pPr>
        <w:spacing w:line="360" w:lineRule="auto"/>
        <w:rPr>
          <w:rFonts w:ascii="Arial" w:hAnsi="Arial" w:cs="Arial"/>
          <w:sz w:val="20"/>
          <w:szCs w:val="20"/>
        </w:rPr>
      </w:pPr>
    </w:p>
    <w:p w14:paraId="32C994AD" w14:textId="77777777" w:rsidR="00453017" w:rsidRDefault="00453017" w:rsidP="00F30AE3">
      <w:pPr>
        <w:spacing w:line="360" w:lineRule="auto"/>
        <w:rPr>
          <w:rFonts w:ascii="Arial" w:hAnsi="Arial" w:cs="Arial"/>
          <w:sz w:val="20"/>
          <w:szCs w:val="20"/>
        </w:rPr>
      </w:pPr>
    </w:p>
    <w:p w14:paraId="57A059D1" w14:textId="77777777" w:rsidR="00453017" w:rsidRDefault="00453017" w:rsidP="00F30AE3">
      <w:pPr>
        <w:spacing w:line="360" w:lineRule="auto"/>
        <w:rPr>
          <w:rFonts w:ascii="Arial" w:hAnsi="Arial" w:cs="Arial"/>
          <w:sz w:val="20"/>
          <w:szCs w:val="20"/>
        </w:rPr>
      </w:pPr>
    </w:p>
    <w:p w14:paraId="1F0D270C" w14:textId="77777777" w:rsidR="00453017" w:rsidRDefault="00453017" w:rsidP="00F30AE3">
      <w:pPr>
        <w:spacing w:line="360" w:lineRule="auto"/>
        <w:rPr>
          <w:rFonts w:ascii="Arial" w:hAnsi="Arial" w:cs="Arial"/>
          <w:sz w:val="20"/>
          <w:szCs w:val="20"/>
        </w:rPr>
      </w:pPr>
    </w:p>
    <w:p w14:paraId="7006ADD2" w14:textId="3DA28676" w:rsidR="00F30AE3" w:rsidRPr="00F30AE3" w:rsidRDefault="00F30AE3" w:rsidP="00F30AE3">
      <w:pPr>
        <w:spacing w:line="360" w:lineRule="auto"/>
        <w:rPr>
          <w:rFonts w:ascii="Arial" w:hAnsi="Arial" w:cs="Arial"/>
          <w:sz w:val="20"/>
          <w:szCs w:val="20"/>
          <w:lang w:eastAsia="en-US"/>
        </w:rPr>
      </w:pPr>
      <w:r w:rsidRPr="00F30AE3">
        <w:rPr>
          <w:rFonts w:ascii="Arial" w:hAnsi="Arial" w:cs="Arial"/>
          <w:sz w:val="20"/>
          <w:szCs w:val="20"/>
        </w:rPr>
        <w:t>De acordo,</w:t>
      </w:r>
    </w:p>
    <w:p w14:paraId="0A13E044" w14:textId="77777777" w:rsidR="00F30AE3" w:rsidRDefault="00F30AE3" w:rsidP="00A305BA">
      <w:pPr>
        <w:spacing w:line="360" w:lineRule="auto"/>
        <w:rPr>
          <w:rFonts w:ascii="Arial" w:hAnsi="Arial" w:cs="Arial"/>
          <w:sz w:val="20"/>
          <w:szCs w:val="20"/>
          <w:lang w:eastAsia="en-US"/>
        </w:rPr>
      </w:pPr>
    </w:p>
    <w:p w14:paraId="36B87811" w14:textId="77777777" w:rsidR="00976FA8" w:rsidRDefault="00976FA8" w:rsidP="00A305BA">
      <w:pPr>
        <w:spacing w:line="360" w:lineRule="auto"/>
        <w:rPr>
          <w:rFonts w:ascii="Arial" w:hAnsi="Arial" w:cs="Arial"/>
          <w:sz w:val="20"/>
          <w:szCs w:val="20"/>
          <w:lang w:eastAsia="en-US"/>
        </w:rPr>
      </w:pPr>
    </w:p>
    <w:p w14:paraId="378F4275" w14:textId="4CFA5469" w:rsidR="00F30AE3" w:rsidRPr="00F30AE3" w:rsidRDefault="00171748" w:rsidP="00F30AE3">
      <w:pPr>
        <w:spacing w:line="360" w:lineRule="auto"/>
        <w:jc w:val="center"/>
        <w:rPr>
          <w:rFonts w:ascii="Arial" w:hAnsi="Arial" w:cs="Arial"/>
          <w:sz w:val="20"/>
          <w:szCs w:val="20"/>
          <w:lang w:eastAsia="en-US"/>
        </w:rPr>
      </w:pPr>
      <w:r>
        <w:rPr>
          <w:rFonts w:ascii="Arial" w:hAnsi="Arial" w:cs="Arial"/>
          <w:sz w:val="20"/>
          <w:szCs w:val="20"/>
          <w:lang w:eastAsia="en-US"/>
        </w:rPr>
        <w:t>Alexandre Rodrigues de Oliveira</w:t>
      </w:r>
    </w:p>
    <w:p w14:paraId="0DF54D5C" w14:textId="5D406B25" w:rsidR="00F30AE3" w:rsidRPr="00F30AE3" w:rsidRDefault="003D530E" w:rsidP="00F30AE3">
      <w:pPr>
        <w:spacing w:line="360" w:lineRule="auto"/>
        <w:jc w:val="center"/>
        <w:rPr>
          <w:rFonts w:ascii="Arial" w:hAnsi="Arial" w:cs="Arial"/>
          <w:sz w:val="20"/>
          <w:szCs w:val="20"/>
          <w:lang w:eastAsia="en-US"/>
        </w:rPr>
      </w:pPr>
      <w:r>
        <w:rPr>
          <w:rFonts w:ascii="Arial" w:hAnsi="Arial" w:cs="Arial"/>
          <w:sz w:val="20"/>
          <w:szCs w:val="20"/>
          <w:lang w:eastAsia="en-US"/>
        </w:rPr>
        <w:t xml:space="preserve"> </w:t>
      </w:r>
      <w:r w:rsidR="00F30AE3" w:rsidRPr="00F30AE3">
        <w:rPr>
          <w:rFonts w:ascii="Arial" w:hAnsi="Arial" w:cs="Arial"/>
          <w:sz w:val="20"/>
          <w:szCs w:val="20"/>
          <w:lang w:eastAsia="en-US"/>
        </w:rPr>
        <w:t>Secretário de P</w:t>
      </w:r>
      <w:r w:rsidR="00171748">
        <w:rPr>
          <w:rFonts w:ascii="Arial" w:hAnsi="Arial" w:cs="Arial"/>
          <w:sz w:val="20"/>
          <w:szCs w:val="20"/>
          <w:lang w:eastAsia="en-US"/>
        </w:rPr>
        <w:t>esca</w:t>
      </w:r>
    </w:p>
    <w:p w14:paraId="16A58782" w14:textId="7381DA13" w:rsidR="002F5538" w:rsidRPr="00F30AE3" w:rsidRDefault="00F30AE3" w:rsidP="00F30AE3">
      <w:pPr>
        <w:spacing w:line="360" w:lineRule="auto"/>
        <w:jc w:val="center"/>
        <w:rPr>
          <w:rFonts w:ascii="Arial" w:hAnsi="Arial" w:cs="Arial"/>
          <w:sz w:val="20"/>
          <w:szCs w:val="20"/>
        </w:rPr>
      </w:pPr>
      <w:r w:rsidRPr="00F30AE3">
        <w:rPr>
          <w:rFonts w:ascii="Arial" w:hAnsi="Arial" w:cs="Arial"/>
          <w:sz w:val="20"/>
          <w:szCs w:val="20"/>
          <w:lang w:eastAsia="en-US"/>
        </w:rPr>
        <w:t>113.</w:t>
      </w:r>
      <w:r w:rsidR="00171748">
        <w:rPr>
          <w:rFonts w:ascii="Arial" w:hAnsi="Arial" w:cs="Arial"/>
          <w:sz w:val="20"/>
          <w:szCs w:val="20"/>
          <w:lang w:eastAsia="en-US"/>
        </w:rPr>
        <w:t>495</w:t>
      </w:r>
    </w:p>
    <w:sectPr w:rsidR="002F5538" w:rsidRPr="00F30AE3" w:rsidSect="002E1BFF">
      <w:headerReference w:type="default" r:id="rId11"/>
      <w:pgSz w:w="11906" w:h="16838"/>
      <w:pgMar w:top="1701" w:right="1134" w:bottom="1134" w:left="1701" w:header="34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CAB8A" w14:textId="77777777" w:rsidR="005A3E1C" w:rsidRDefault="005A3E1C">
      <w:r>
        <w:separator/>
      </w:r>
    </w:p>
  </w:endnote>
  <w:endnote w:type="continuationSeparator" w:id="0">
    <w:p w14:paraId="551FB8FC" w14:textId="77777777" w:rsidR="005A3E1C" w:rsidRDefault="005A3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1"/>
    <w:family w:val="auto"/>
    <w:pitch w:val="default"/>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dobe Fan Heiti Std B">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CCE50" w14:textId="77777777" w:rsidR="005A3E1C" w:rsidRDefault="005A3E1C">
      <w:r>
        <w:separator/>
      </w:r>
    </w:p>
  </w:footnote>
  <w:footnote w:type="continuationSeparator" w:id="0">
    <w:p w14:paraId="7499EAC2" w14:textId="77777777" w:rsidR="005A3E1C" w:rsidRDefault="005A3E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3D409" w14:textId="77777777" w:rsidR="002E1BFF" w:rsidRDefault="002E1BFF" w:rsidP="002E1BFF">
    <w:pPr>
      <w:pStyle w:val="Cabealho"/>
      <w:tabs>
        <w:tab w:val="clear" w:pos="4252"/>
        <w:tab w:val="clear" w:pos="8504"/>
        <w:tab w:val="left" w:pos="1680"/>
      </w:tabs>
    </w:pPr>
    <w:r>
      <w:tab/>
    </w:r>
  </w:p>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2E1BFF" w:rsidRPr="00116357" w14:paraId="433CFA59" w14:textId="77777777">
      <w:trPr>
        <w:trHeight w:val="456"/>
        <w:jc w:val="center"/>
      </w:trPr>
      <w:tc>
        <w:tcPr>
          <w:tcW w:w="9288" w:type="dxa"/>
          <w:vAlign w:val="center"/>
        </w:tcPr>
        <w:tbl>
          <w:tblPr>
            <w:tblStyle w:val="Tabelacomgrade"/>
            <w:tblpPr w:leftFromText="141" w:rightFromText="141" w:vertAnchor="page" w:horzAnchor="page" w:tblpX="6408" w:tblpY="1"/>
            <w:tblOverlap w:val="never"/>
            <w:tblW w:w="3581" w:type="dxa"/>
            <w:tblLook w:val="04A0" w:firstRow="1" w:lastRow="0" w:firstColumn="1" w:lastColumn="0" w:noHBand="0" w:noVBand="1"/>
          </w:tblPr>
          <w:tblGrid>
            <w:gridCol w:w="1929"/>
            <w:gridCol w:w="1652"/>
          </w:tblGrid>
          <w:tr w:rsidR="002E1BFF" w:rsidRPr="007C51F0" w14:paraId="33E20201" w14:textId="77777777">
            <w:trPr>
              <w:trHeight w:val="272"/>
            </w:trPr>
            <w:tc>
              <w:tcPr>
                <w:tcW w:w="3581" w:type="dxa"/>
                <w:gridSpan w:val="2"/>
                <w:vAlign w:val="center"/>
              </w:tcPr>
              <w:p w14:paraId="013A47D2" w14:textId="77777777" w:rsidR="002E1BFF" w:rsidRPr="007C51F0" w:rsidRDefault="002E1BFF" w:rsidP="002E1BFF">
                <w:pPr>
                  <w:ind w:right="-601"/>
                  <w:rPr>
                    <w:rFonts w:asciiTheme="minorHAnsi" w:hAnsiTheme="minorHAnsi"/>
                    <w:sz w:val="22"/>
                    <w:szCs w:val="22"/>
                  </w:rPr>
                </w:pPr>
                <w:r w:rsidRPr="007C51F0">
                  <w:rPr>
                    <w:rFonts w:asciiTheme="minorHAnsi" w:hAnsiTheme="minorHAnsi"/>
                    <w:sz w:val="22"/>
                    <w:szCs w:val="22"/>
                  </w:rPr>
                  <w:t>Prefeitura Municipal de Maricá</w:t>
                </w:r>
              </w:p>
            </w:tc>
          </w:tr>
          <w:tr w:rsidR="002E1BFF" w:rsidRPr="007C51F0" w14:paraId="665C67FE" w14:textId="77777777">
            <w:trPr>
              <w:trHeight w:val="272"/>
            </w:trPr>
            <w:tc>
              <w:tcPr>
                <w:tcW w:w="1929" w:type="dxa"/>
                <w:vAlign w:val="center"/>
              </w:tcPr>
              <w:p w14:paraId="0073BB7B" w14:textId="77777777" w:rsidR="002E1BFF" w:rsidRPr="007C51F0" w:rsidRDefault="002E1BFF" w:rsidP="002E1BFF">
                <w:pPr>
                  <w:ind w:right="-601"/>
                  <w:rPr>
                    <w:rFonts w:asciiTheme="minorHAnsi" w:hAnsiTheme="minorHAnsi"/>
                    <w:sz w:val="22"/>
                    <w:szCs w:val="22"/>
                  </w:rPr>
                </w:pPr>
                <w:r w:rsidRPr="007C51F0">
                  <w:rPr>
                    <w:rFonts w:asciiTheme="minorHAnsi" w:hAnsiTheme="minorHAnsi"/>
                    <w:sz w:val="22"/>
                    <w:szCs w:val="22"/>
                  </w:rPr>
                  <w:t>Processo nº</w:t>
                </w:r>
              </w:p>
            </w:tc>
            <w:tc>
              <w:tcPr>
                <w:tcW w:w="1652" w:type="dxa"/>
                <w:vAlign w:val="center"/>
              </w:tcPr>
              <w:p w14:paraId="72EC17DD" w14:textId="529A5328" w:rsidR="002E1BFF" w:rsidRPr="00A95A09" w:rsidRDefault="002E1BFF" w:rsidP="002E1BFF">
                <w:pPr>
                  <w:ind w:right="-601"/>
                  <w:rPr>
                    <w:rFonts w:asciiTheme="minorHAnsi" w:hAnsiTheme="minorHAnsi"/>
                    <w:sz w:val="22"/>
                    <w:szCs w:val="22"/>
                  </w:rPr>
                </w:pPr>
                <w:r>
                  <w:rPr>
                    <w:rFonts w:asciiTheme="minorHAnsi" w:hAnsiTheme="minorHAnsi"/>
                    <w:sz w:val="22"/>
                    <w:szCs w:val="22"/>
                  </w:rPr>
                  <w:t xml:space="preserve">  </w:t>
                </w:r>
                <w:r w:rsidR="004542FD">
                  <w:rPr>
                    <w:rFonts w:asciiTheme="minorHAnsi" w:hAnsiTheme="minorHAnsi"/>
                    <w:sz w:val="22"/>
                    <w:szCs w:val="22"/>
                  </w:rPr>
                  <w:t>20107/2025</w:t>
                </w:r>
              </w:p>
            </w:tc>
          </w:tr>
          <w:tr w:rsidR="002E1BFF" w:rsidRPr="007C51F0" w14:paraId="5E5003CE" w14:textId="77777777">
            <w:trPr>
              <w:trHeight w:val="249"/>
            </w:trPr>
            <w:tc>
              <w:tcPr>
                <w:tcW w:w="1929" w:type="dxa"/>
                <w:vAlign w:val="center"/>
              </w:tcPr>
              <w:p w14:paraId="020E5BDC" w14:textId="77777777" w:rsidR="002E1BFF" w:rsidRPr="007C51F0" w:rsidRDefault="002E1BFF" w:rsidP="002E1BFF">
                <w:pPr>
                  <w:ind w:right="-601"/>
                  <w:rPr>
                    <w:rFonts w:asciiTheme="minorHAnsi" w:hAnsiTheme="minorHAnsi"/>
                    <w:sz w:val="22"/>
                    <w:szCs w:val="22"/>
                  </w:rPr>
                </w:pPr>
                <w:r w:rsidRPr="007C51F0">
                  <w:rPr>
                    <w:rFonts w:asciiTheme="minorHAnsi" w:hAnsiTheme="minorHAnsi"/>
                    <w:sz w:val="22"/>
                    <w:szCs w:val="22"/>
                  </w:rPr>
                  <w:t>Data de início</w:t>
                </w:r>
              </w:p>
            </w:tc>
            <w:tc>
              <w:tcPr>
                <w:tcW w:w="1652" w:type="dxa"/>
                <w:vAlign w:val="center"/>
              </w:tcPr>
              <w:p w14:paraId="7BE6BF90" w14:textId="08FB44C6" w:rsidR="002E1BFF" w:rsidRPr="005417BB" w:rsidRDefault="00FA7599" w:rsidP="002E1BFF">
                <w:pPr>
                  <w:ind w:right="-601"/>
                  <w:rPr>
                    <w:rFonts w:asciiTheme="minorHAnsi" w:hAnsiTheme="minorHAnsi"/>
                    <w:sz w:val="22"/>
                    <w:szCs w:val="22"/>
                  </w:rPr>
                </w:pPr>
                <w:r w:rsidRPr="005417BB">
                  <w:rPr>
                    <w:rFonts w:asciiTheme="minorHAnsi" w:hAnsiTheme="minorHAnsi"/>
                    <w:sz w:val="22"/>
                    <w:szCs w:val="22"/>
                  </w:rPr>
                  <w:t xml:space="preserve">  </w:t>
                </w:r>
                <w:r w:rsidR="004542FD" w:rsidRPr="005417BB">
                  <w:rPr>
                    <w:rFonts w:asciiTheme="minorHAnsi" w:hAnsiTheme="minorHAnsi"/>
                    <w:sz w:val="22"/>
                    <w:szCs w:val="22"/>
                  </w:rPr>
                  <w:t>29</w:t>
                </w:r>
                <w:r w:rsidR="002E1BFF" w:rsidRPr="005417BB">
                  <w:rPr>
                    <w:rFonts w:asciiTheme="minorHAnsi" w:hAnsiTheme="minorHAnsi"/>
                    <w:sz w:val="22"/>
                    <w:szCs w:val="22"/>
                  </w:rPr>
                  <w:t>/0</w:t>
                </w:r>
                <w:r w:rsidR="00B81444" w:rsidRPr="005417BB">
                  <w:rPr>
                    <w:rFonts w:asciiTheme="minorHAnsi" w:hAnsiTheme="minorHAnsi"/>
                    <w:sz w:val="22"/>
                    <w:szCs w:val="22"/>
                  </w:rPr>
                  <w:t>9</w:t>
                </w:r>
                <w:r w:rsidR="002E1BFF" w:rsidRPr="005417BB">
                  <w:rPr>
                    <w:rFonts w:asciiTheme="minorHAnsi" w:hAnsiTheme="minorHAnsi"/>
                    <w:sz w:val="22"/>
                    <w:szCs w:val="22"/>
                  </w:rPr>
                  <w:t>/2025</w:t>
                </w:r>
              </w:p>
            </w:tc>
          </w:tr>
          <w:tr w:rsidR="002E1BFF" w:rsidRPr="007C51F0" w14:paraId="343C8EDE" w14:textId="77777777">
            <w:trPr>
              <w:trHeight w:val="272"/>
            </w:trPr>
            <w:tc>
              <w:tcPr>
                <w:tcW w:w="1929" w:type="dxa"/>
                <w:vAlign w:val="center"/>
              </w:tcPr>
              <w:p w14:paraId="3EAED66B" w14:textId="77777777" w:rsidR="002E1BFF" w:rsidRPr="007C51F0" w:rsidRDefault="002E1BFF" w:rsidP="002E1BFF">
                <w:pPr>
                  <w:ind w:right="-601"/>
                  <w:rPr>
                    <w:rFonts w:asciiTheme="minorHAnsi" w:hAnsiTheme="minorHAnsi"/>
                    <w:sz w:val="22"/>
                    <w:szCs w:val="22"/>
                  </w:rPr>
                </w:pPr>
                <w:r w:rsidRPr="007C51F0">
                  <w:rPr>
                    <w:rFonts w:asciiTheme="minorHAnsi" w:hAnsiTheme="minorHAnsi"/>
                    <w:sz w:val="22"/>
                    <w:szCs w:val="22"/>
                  </w:rPr>
                  <w:t>Folha</w:t>
                </w:r>
              </w:p>
            </w:tc>
            <w:tc>
              <w:tcPr>
                <w:tcW w:w="1652" w:type="dxa"/>
                <w:vAlign w:val="center"/>
              </w:tcPr>
              <w:p w14:paraId="5464A5E1" w14:textId="77777777" w:rsidR="002E1BFF" w:rsidRPr="005417BB" w:rsidRDefault="002E1BFF" w:rsidP="002E1BFF">
                <w:pPr>
                  <w:ind w:right="-601"/>
                  <w:rPr>
                    <w:rFonts w:asciiTheme="minorHAnsi" w:hAnsiTheme="minorHAnsi"/>
                    <w:sz w:val="22"/>
                    <w:szCs w:val="22"/>
                  </w:rPr>
                </w:pPr>
              </w:p>
            </w:tc>
          </w:tr>
          <w:tr w:rsidR="002E1BFF" w:rsidRPr="007C51F0" w14:paraId="4E3EC9BE" w14:textId="77777777">
            <w:trPr>
              <w:trHeight w:val="272"/>
            </w:trPr>
            <w:tc>
              <w:tcPr>
                <w:tcW w:w="1929" w:type="dxa"/>
                <w:vAlign w:val="center"/>
              </w:tcPr>
              <w:p w14:paraId="1241A43B" w14:textId="77777777" w:rsidR="002E1BFF" w:rsidRPr="007C51F0" w:rsidRDefault="002E1BFF" w:rsidP="002E1BFF">
                <w:pPr>
                  <w:ind w:right="-601"/>
                  <w:rPr>
                    <w:rFonts w:asciiTheme="minorHAnsi" w:hAnsiTheme="minorHAnsi"/>
                    <w:sz w:val="22"/>
                    <w:szCs w:val="22"/>
                  </w:rPr>
                </w:pPr>
                <w:r w:rsidRPr="007C51F0">
                  <w:rPr>
                    <w:rFonts w:asciiTheme="minorHAnsi" w:hAnsiTheme="minorHAnsi"/>
                    <w:sz w:val="22"/>
                    <w:szCs w:val="22"/>
                  </w:rPr>
                  <w:t>Rubrica</w:t>
                </w:r>
              </w:p>
            </w:tc>
            <w:tc>
              <w:tcPr>
                <w:tcW w:w="1652" w:type="dxa"/>
                <w:vAlign w:val="center"/>
              </w:tcPr>
              <w:p w14:paraId="7B462D24" w14:textId="77777777" w:rsidR="002E1BFF" w:rsidRPr="007C51F0" w:rsidRDefault="002E1BFF" w:rsidP="002E1BFF">
                <w:pPr>
                  <w:ind w:right="-601"/>
                  <w:rPr>
                    <w:rFonts w:asciiTheme="minorHAnsi" w:hAnsiTheme="minorHAnsi"/>
                    <w:sz w:val="22"/>
                    <w:szCs w:val="22"/>
                  </w:rPr>
                </w:pPr>
              </w:p>
            </w:tc>
          </w:tr>
        </w:tbl>
        <w:p w14:paraId="59CE6E0A" w14:textId="77777777" w:rsidR="002E1BFF" w:rsidRPr="00E14A6C" w:rsidRDefault="002E1BFF" w:rsidP="002E1BFF">
          <w:pPr>
            <w:pStyle w:val="Cabealho"/>
            <w:ind w:right="-601"/>
            <w:rPr>
              <w:rFonts w:asciiTheme="minorHAnsi" w:hAnsiTheme="minorHAnsi"/>
              <w:b/>
            </w:rPr>
          </w:pPr>
          <w:r>
            <w:rPr>
              <w:noProof/>
              <w:sz w:val="16"/>
              <w:szCs w:val="16"/>
            </w:rPr>
            <w:drawing>
              <wp:anchor distT="0" distB="0" distL="114300" distR="114300" simplePos="0" relativeHeight="251659264" behindDoc="1" locked="0" layoutInCell="1" allowOverlap="1" wp14:anchorId="636DE04F" wp14:editId="09431C61">
                <wp:simplePos x="0" y="0"/>
                <wp:positionH relativeFrom="column">
                  <wp:posOffset>-168910</wp:posOffset>
                </wp:positionH>
                <wp:positionV relativeFrom="paragraph">
                  <wp:posOffset>-147955</wp:posOffset>
                </wp:positionV>
                <wp:extent cx="955675" cy="955675"/>
                <wp:effectExtent l="0" t="0" r="0" b="0"/>
                <wp:wrapNone/>
                <wp:docPr id="2" name="Imagem 2" descr="\\10.135.16.6\controleinterno$\LOGOS - MARICÁ\Sem título-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10.135.16.6\controleinterno$\LOGOS - MARICÁ\Sem título-2-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675" cy="955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b/>
            </w:rPr>
            <w:t xml:space="preserve">                            </w:t>
          </w:r>
          <w:r w:rsidRPr="00E14A6C">
            <w:rPr>
              <w:rFonts w:asciiTheme="minorHAnsi" w:hAnsiTheme="minorHAnsi"/>
              <w:b/>
            </w:rPr>
            <w:t>ESTADO DO RIO DE JANEIRO</w:t>
          </w:r>
        </w:p>
        <w:p w14:paraId="5F6064AD" w14:textId="77777777" w:rsidR="002E1BFF" w:rsidRPr="00E14A6C" w:rsidRDefault="002E1BFF" w:rsidP="002E1BFF">
          <w:pPr>
            <w:pStyle w:val="Cabealho"/>
            <w:ind w:right="-601"/>
            <w:rPr>
              <w:rFonts w:asciiTheme="minorHAnsi" w:hAnsiTheme="minorHAnsi"/>
              <w:b/>
            </w:rPr>
          </w:pPr>
          <w:r>
            <w:rPr>
              <w:rFonts w:asciiTheme="minorHAnsi" w:hAnsiTheme="minorHAnsi"/>
              <w:b/>
            </w:rPr>
            <w:t xml:space="preserve">                            </w:t>
          </w:r>
          <w:r w:rsidRPr="00E14A6C">
            <w:rPr>
              <w:rFonts w:asciiTheme="minorHAnsi" w:hAnsiTheme="minorHAnsi"/>
              <w:b/>
            </w:rPr>
            <w:t>PREFEITURA MUNICIPAL DE MARICÁ</w:t>
          </w:r>
        </w:p>
        <w:p w14:paraId="10032208" w14:textId="4248E66B" w:rsidR="002E1BFF" w:rsidRPr="00116357" w:rsidRDefault="002E1BFF" w:rsidP="002E1BFF">
          <w:pPr>
            <w:pStyle w:val="Cabealho"/>
            <w:ind w:right="-601"/>
            <w:rPr>
              <w:rFonts w:asciiTheme="majorHAnsi" w:hAnsiTheme="majorHAnsi"/>
              <w:b/>
              <w:sz w:val="23"/>
              <w:szCs w:val="23"/>
            </w:rPr>
          </w:pPr>
          <w:r>
            <w:rPr>
              <w:rFonts w:asciiTheme="minorHAnsi" w:hAnsiTheme="minorHAnsi"/>
              <w:b/>
            </w:rPr>
            <w:t xml:space="preserve">                            </w:t>
          </w:r>
          <w:r w:rsidRPr="00116357">
            <w:rPr>
              <w:rFonts w:asciiTheme="minorHAnsi" w:hAnsiTheme="minorHAnsi"/>
              <w:b/>
            </w:rPr>
            <w:t>SECRETARIA</w:t>
          </w:r>
          <w:r w:rsidR="005417BB">
            <w:rPr>
              <w:rFonts w:asciiTheme="minorHAnsi" w:hAnsiTheme="minorHAnsi"/>
              <w:b/>
            </w:rPr>
            <w:t xml:space="preserve"> DE</w:t>
          </w:r>
          <w:r w:rsidRPr="00116357">
            <w:rPr>
              <w:rFonts w:asciiTheme="minorHAnsi" w:hAnsiTheme="minorHAnsi"/>
              <w:b/>
            </w:rPr>
            <w:t xml:space="preserve"> </w:t>
          </w:r>
          <w:r>
            <w:rPr>
              <w:rFonts w:asciiTheme="minorHAnsi" w:hAnsiTheme="minorHAnsi"/>
              <w:b/>
            </w:rPr>
            <w:t>PES</w:t>
          </w:r>
          <w:r w:rsidR="005417BB">
            <w:rPr>
              <w:rFonts w:asciiTheme="minorHAnsi" w:hAnsiTheme="minorHAnsi"/>
              <w:b/>
            </w:rPr>
            <w:t>CA</w:t>
          </w:r>
        </w:p>
        <w:p w14:paraId="633D56EF" w14:textId="77777777" w:rsidR="002E1BFF" w:rsidRPr="00116357" w:rsidRDefault="002E1BFF" w:rsidP="002E1BFF">
          <w:pPr>
            <w:pStyle w:val="Cabealho"/>
            <w:ind w:right="-601"/>
            <w:rPr>
              <w:rFonts w:asciiTheme="majorHAnsi" w:hAnsiTheme="majorHAnsi"/>
              <w:b/>
            </w:rPr>
          </w:pPr>
        </w:p>
      </w:tc>
    </w:tr>
  </w:tbl>
  <w:p w14:paraId="155CF4E9" w14:textId="77777777" w:rsidR="002F5538" w:rsidRDefault="002F5538">
    <w:pPr>
      <w:pStyle w:val="Cabealho"/>
      <w:ind w:right="-601"/>
      <w:rPr>
        <w:rFonts w:asciiTheme="majorHAnsi" w:hAnsiTheme="majorHAnsi"/>
        <w:b/>
      </w:rPr>
    </w:pPr>
  </w:p>
  <w:p w14:paraId="2A2C5A8C" w14:textId="77777777" w:rsidR="002F5538" w:rsidRDefault="002F5538">
    <w:pPr>
      <w:pStyle w:val="Cabealho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A3AB8"/>
    <w:multiLevelType w:val="multilevel"/>
    <w:tmpl w:val="AFDC1D2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1DCC4C74"/>
    <w:multiLevelType w:val="multilevel"/>
    <w:tmpl w:val="77EAC5DE"/>
    <w:lvl w:ilvl="0">
      <w:start w:val="1"/>
      <w:numFmt w:val="decimal"/>
      <w:pStyle w:val="Titulo2memorial"/>
      <w:suff w:val="space"/>
      <w:lvlText w:val="%1."/>
      <w:lvlJc w:val="left"/>
      <w:pPr>
        <w:tabs>
          <w:tab w:val="num" w:pos="0"/>
        </w:tabs>
        <w:ind w:left="1353" w:hanging="360"/>
      </w:pPr>
    </w:lvl>
    <w:lvl w:ilvl="1">
      <w:start w:val="1"/>
      <w:numFmt w:val="decimal"/>
      <w:suff w:val="space"/>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15:restartNumberingAfterBreak="0">
    <w:nsid w:val="25D46840"/>
    <w:multiLevelType w:val="multilevel"/>
    <w:tmpl w:val="6AA49C40"/>
    <w:lvl w:ilvl="0">
      <w:start w:val="1"/>
      <w:numFmt w:val="lowerLetter"/>
      <w:lvlText w:val="%1)"/>
      <w:lvlJc w:val="left"/>
      <w:pPr>
        <w:tabs>
          <w:tab w:val="num" w:pos="0"/>
        </w:tabs>
        <w:ind w:left="106" w:hanging="287"/>
      </w:pPr>
    </w:lvl>
    <w:lvl w:ilvl="1">
      <w:numFmt w:val="bullet"/>
      <w:lvlText w:val=""/>
      <w:lvlJc w:val="left"/>
      <w:pPr>
        <w:tabs>
          <w:tab w:val="num" w:pos="0"/>
        </w:tabs>
        <w:ind w:left="698" w:hanging="287"/>
      </w:pPr>
      <w:rPr>
        <w:rFonts w:ascii="Symbol" w:hAnsi="Symbol" w:cs="Symbol" w:hint="default"/>
      </w:rPr>
    </w:lvl>
    <w:lvl w:ilvl="2">
      <w:numFmt w:val="bullet"/>
      <w:lvlText w:val=""/>
      <w:lvlJc w:val="left"/>
      <w:pPr>
        <w:tabs>
          <w:tab w:val="num" w:pos="0"/>
        </w:tabs>
        <w:ind w:left="1297" w:hanging="287"/>
      </w:pPr>
      <w:rPr>
        <w:rFonts w:ascii="Symbol" w:hAnsi="Symbol" w:cs="Symbol" w:hint="default"/>
      </w:rPr>
    </w:lvl>
    <w:lvl w:ilvl="3">
      <w:numFmt w:val="bullet"/>
      <w:lvlText w:val=""/>
      <w:lvlJc w:val="left"/>
      <w:pPr>
        <w:tabs>
          <w:tab w:val="num" w:pos="0"/>
        </w:tabs>
        <w:ind w:left="1895" w:hanging="287"/>
      </w:pPr>
      <w:rPr>
        <w:rFonts w:ascii="Symbol" w:hAnsi="Symbol" w:cs="Symbol" w:hint="default"/>
      </w:rPr>
    </w:lvl>
    <w:lvl w:ilvl="4">
      <w:numFmt w:val="bullet"/>
      <w:lvlText w:val=""/>
      <w:lvlJc w:val="left"/>
      <w:pPr>
        <w:tabs>
          <w:tab w:val="num" w:pos="0"/>
        </w:tabs>
        <w:ind w:left="2494" w:hanging="287"/>
      </w:pPr>
      <w:rPr>
        <w:rFonts w:ascii="Symbol" w:hAnsi="Symbol" w:cs="Symbol" w:hint="default"/>
      </w:rPr>
    </w:lvl>
    <w:lvl w:ilvl="5">
      <w:numFmt w:val="bullet"/>
      <w:lvlText w:val=""/>
      <w:lvlJc w:val="left"/>
      <w:pPr>
        <w:tabs>
          <w:tab w:val="num" w:pos="0"/>
        </w:tabs>
        <w:ind w:left="3092" w:hanging="287"/>
      </w:pPr>
      <w:rPr>
        <w:rFonts w:ascii="Symbol" w:hAnsi="Symbol" w:cs="Symbol" w:hint="default"/>
      </w:rPr>
    </w:lvl>
    <w:lvl w:ilvl="6">
      <w:numFmt w:val="bullet"/>
      <w:lvlText w:val=""/>
      <w:lvlJc w:val="left"/>
      <w:pPr>
        <w:tabs>
          <w:tab w:val="num" w:pos="0"/>
        </w:tabs>
        <w:ind w:left="3691" w:hanging="287"/>
      </w:pPr>
      <w:rPr>
        <w:rFonts w:ascii="Symbol" w:hAnsi="Symbol" w:cs="Symbol" w:hint="default"/>
      </w:rPr>
    </w:lvl>
    <w:lvl w:ilvl="7">
      <w:numFmt w:val="bullet"/>
      <w:lvlText w:val=""/>
      <w:lvlJc w:val="left"/>
      <w:pPr>
        <w:tabs>
          <w:tab w:val="num" w:pos="0"/>
        </w:tabs>
        <w:ind w:left="4289" w:hanging="287"/>
      </w:pPr>
      <w:rPr>
        <w:rFonts w:ascii="Symbol" w:hAnsi="Symbol" w:cs="Symbol" w:hint="default"/>
      </w:rPr>
    </w:lvl>
    <w:lvl w:ilvl="8">
      <w:numFmt w:val="bullet"/>
      <w:lvlText w:val=""/>
      <w:lvlJc w:val="left"/>
      <w:pPr>
        <w:tabs>
          <w:tab w:val="num" w:pos="0"/>
        </w:tabs>
        <w:ind w:left="4888" w:hanging="287"/>
      </w:pPr>
      <w:rPr>
        <w:rFonts w:ascii="Symbol" w:hAnsi="Symbol" w:cs="Symbol" w:hint="default"/>
      </w:rPr>
    </w:lvl>
  </w:abstractNum>
  <w:abstractNum w:abstractNumId="3" w15:restartNumberingAfterBreak="0">
    <w:nsid w:val="2A1101C8"/>
    <w:multiLevelType w:val="multilevel"/>
    <w:tmpl w:val="17C67920"/>
    <w:lvl w:ilvl="0">
      <w:start w:val="1"/>
      <w:numFmt w:val="bullet"/>
      <w:lvlText w:val=""/>
      <w:lvlJc w:val="left"/>
      <w:pPr>
        <w:tabs>
          <w:tab w:val="num" w:pos="720"/>
        </w:tabs>
        <w:ind w:left="720" w:hanging="360"/>
      </w:pPr>
      <w:rPr>
        <w:rFonts w:ascii="Wingdings" w:hAnsi="Wingdings" w:cs="Wingdings" w:hint="default"/>
        <w:sz w:val="20"/>
      </w:rPr>
    </w:lvl>
    <w:lvl w:ilvl="1">
      <w:start w:val="1"/>
      <w:numFmt w:val="bullet"/>
      <w:lvlText w:val=""/>
      <w:lvlJc w:val="left"/>
      <w:pPr>
        <w:tabs>
          <w:tab w:val="num" w:pos="1440"/>
        </w:tabs>
        <w:ind w:left="1440" w:hanging="360"/>
      </w:pPr>
      <w:rPr>
        <w:rFonts w:ascii="Wingdings" w:hAnsi="Wingdings" w:cs="Wingdings" w:hint="default"/>
        <w:sz w:val="20"/>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2A86064A"/>
    <w:multiLevelType w:val="multilevel"/>
    <w:tmpl w:val="08EA6CF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3377129E"/>
    <w:multiLevelType w:val="multilevel"/>
    <w:tmpl w:val="D4DED678"/>
    <w:lvl w:ilvl="0">
      <w:start w:val="1"/>
      <w:numFmt w:val="lowerLetter"/>
      <w:lvlText w:val="%1)"/>
      <w:lvlJc w:val="left"/>
      <w:pPr>
        <w:tabs>
          <w:tab w:val="num" w:pos="0"/>
        </w:tabs>
        <w:ind w:left="106" w:hanging="287"/>
      </w:pPr>
    </w:lvl>
    <w:lvl w:ilvl="1">
      <w:numFmt w:val="bullet"/>
      <w:lvlText w:val=""/>
      <w:lvlJc w:val="left"/>
      <w:pPr>
        <w:tabs>
          <w:tab w:val="num" w:pos="0"/>
        </w:tabs>
        <w:ind w:left="698" w:hanging="287"/>
      </w:pPr>
      <w:rPr>
        <w:rFonts w:ascii="Symbol" w:hAnsi="Symbol" w:cs="Symbol" w:hint="default"/>
      </w:rPr>
    </w:lvl>
    <w:lvl w:ilvl="2">
      <w:numFmt w:val="bullet"/>
      <w:lvlText w:val=""/>
      <w:lvlJc w:val="left"/>
      <w:pPr>
        <w:tabs>
          <w:tab w:val="num" w:pos="0"/>
        </w:tabs>
        <w:ind w:left="1297" w:hanging="287"/>
      </w:pPr>
      <w:rPr>
        <w:rFonts w:ascii="Symbol" w:hAnsi="Symbol" w:cs="Symbol" w:hint="default"/>
      </w:rPr>
    </w:lvl>
    <w:lvl w:ilvl="3">
      <w:numFmt w:val="bullet"/>
      <w:lvlText w:val=""/>
      <w:lvlJc w:val="left"/>
      <w:pPr>
        <w:tabs>
          <w:tab w:val="num" w:pos="0"/>
        </w:tabs>
        <w:ind w:left="1895" w:hanging="287"/>
      </w:pPr>
      <w:rPr>
        <w:rFonts w:ascii="Symbol" w:hAnsi="Symbol" w:cs="Symbol" w:hint="default"/>
      </w:rPr>
    </w:lvl>
    <w:lvl w:ilvl="4">
      <w:numFmt w:val="bullet"/>
      <w:lvlText w:val=""/>
      <w:lvlJc w:val="left"/>
      <w:pPr>
        <w:tabs>
          <w:tab w:val="num" w:pos="0"/>
        </w:tabs>
        <w:ind w:left="2494" w:hanging="287"/>
      </w:pPr>
      <w:rPr>
        <w:rFonts w:ascii="Symbol" w:hAnsi="Symbol" w:cs="Symbol" w:hint="default"/>
      </w:rPr>
    </w:lvl>
    <w:lvl w:ilvl="5">
      <w:numFmt w:val="bullet"/>
      <w:lvlText w:val=""/>
      <w:lvlJc w:val="left"/>
      <w:pPr>
        <w:tabs>
          <w:tab w:val="num" w:pos="0"/>
        </w:tabs>
        <w:ind w:left="3092" w:hanging="287"/>
      </w:pPr>
      <w:rPr>
        <w:rFonts w:ascii="Symbol" w:hAnsi="Symbol" w:cs="Symbol" w:hint="default"/>
      </w:rPr>
    </w:lvl>
    <w:lvl w:ilvl="6">
      <w:numFmt w:val="bullet"/>
      <w:lvlText w:val=""/>
      <w:lvlJc w:val="left"/>
      <w:pPr>
        <w:tabs>
          <w:tab w:val="num" w:pos="0"/>
        </w:tabs>
        <w:ind w:left="3691" w:hanging="287"/>
      </w:pPr>
      <w:rPr>
        <w:rFonts w:ascii="Symbol" w:hAnsi="Symbol" w:cs="Symbol" w:hint="default"/>
      </w:rPr>
    </w:lvl>
    <w:lvl w:ilvl="7">
      <w:numFmt w:val="bullet"/>
      <w:lvlText w:val=""/>
      <w:lvlJc w:val="left"/>
      <w:pPr>
        <w:tabs>
          <w:tab w:val="num" w:pos="0"/>
        </w:tabs>
        <w:ind w:left="4289" w:hanging="287"/>
      </w:pPr>
      <w:rPr>
        <w:rFonts w:ascii="Symbol" w:hAnsi="Symbol" w:cs="Symbol" w:hint="default"/>
      </w:rPr>
    </w:lvl>
    <w:lvl w:ilvl="8">
      <w:numFmt w:val="bullet"/>
      <w:lvlText w:val=""/>
      <w:lvlJc w:val="left"/>
      <w:pPr>
        <w:tabs>
          <w:tab w:val="num" w:pos="0"/>
        </w:tabs>
        <w:ind w:left="4888" w:hanging="287"/>
      </w:pPr>
      <w:rPr>
        <w:rFonts w:ascii="Symbol" w:hAnsi="Symbol" w:cs="Symbol" w:hint="default"/>
      </w:rPr>
    </w:lvl>
  </w:abstractNum>
  <w:abstractNum w:abstractNumId="6" w15:restartNumberingAfterBreak="0">
    <w:nsid w:val="36BA4D31"/>
    <w:multiLevelType w:val="multilevel"/>
    <w:tmpl w:val="356A97B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7" w15:restartNumberingAfterBreak="0">
    <w:nsid w:val="36C74111"/>
    <w:multiLevelType w:val="multilevel"/>
    <w:tmpl w:val="C046D2EC"/>
    <w:lvl w:ilvl="0">
      <w:start w:val="1"/>
      <w:numFmt w:val="bullet"/>
      <w:lvlText w:val=""/>
      <w:lvlJc w:val="left"/>
      <w:pPr>
        <w:tabs>
          <w:tab w:val="num" w:pos="0"/>
        </w:tabs>
        <w:ind w:left="-323" w:hanging="360"/>
      </w:pPr>
      <w:rPr>
        <w:rFonts w:ascii="Symbol" w:hAnsi="Symbol" w:cs="Symbol" w:hint="default"/>
      </w:rPr>
    </w:lvl>
    <w:lvl w:ilvl="1">
      <w:start w:val="1"/>
      <w:numFmt w:val="bullet"/>
      <w:lvlText w:val="◦"/>
      <w:lvlJc w:val="left"/>
      <w:pPr>
        <w:tabs>
          <w:tab w:val="num" w:pos="37"/>
        </w:tabs>
        <w:ind w:left="37" w:hanging="360"/>
      </w:pPr>
      <w:rPr>
        <w:rFonts w:ascii="OpenSymbol" w:hAnsi="OpenSymbol" w:cs="OpenSymbol" w:hint="default"/>
      </w:rPr>
    </w:lvl>
    <w:lvl w:ilvl="2">
      <w:start w:val="1"/>
      <w:numFmt w:val="bullet"/>
      <w:lvlText w:val="▪"/>
      <w:lvlJc w:val="left"/>
      <w:pPr>
        <w:tabs>
          <w:tab w:val="num" w:pos="397"/>
        </w:tabs>
        <w:ind w:left="397" w:hanging="360"/>
      </w:pPr>
      <w:rPr>
        <w:rFonts w:ascii="OpenSymbol" w:hAnsi="OpenSymbol" w:cs="OpenSymbol" w:hint="default"/>
      </w:rPr>
    </w:lvl>
    <w:lvl w:ilvl="3">
      <w:start w:val="1"/>
      <w:numFmt w:val="bullet"/>
      <w:lvlText w:val=""/>
      <w:lvlJc w:val="left"/>
      <w:pPr>
        <w:tabs>
          <w:tab w:val="num" w:pos="757"/>
        </w:tabs>
        <w:ind w:left="757" w:hanging="360"/>
      </w:pPr>
      <w:rPr>
        <w:rFonts w:ascii="Symbol" w:hAnsi="Symbol" w:cs="Symbol" w:hint="default"/>
      </w:rPr>
    </w:lvl>
    <w:lvl w:ilvl="4">
      <w:start w:val="1"/>
      <w:numFmt w:val="bullet"/>
      <w:lvlText w:val="◦"/>
      <w:lvlJc w:val="left"/>
      <w:pPr>
        <w:tabs>
          <w:tab w:val="num" w:pos="1117"/>
        </w:tabs>
        <w:ind w:left="1117" w:hanging="360"/>
      </w:pPr>
      <w:rPr>
        <w:rFonts w:ascii="OpenSymbol" w:hAnsi="OpenSymbol" w:cs="OpenSymbol" w:hint="default"/>
      </w:rPr>
    </w:lvl>
    <w:lvl w:ilvl="5">
      <w:start w:val="1"/>
      <w:numFmt w:val="bullet"/>
      <w:lvlText w:val="▪"/>
      <w:lvlJc w:val="left"/>
      <w:pPr>
        <w:tabs>
          <w:tab w:val="num" w:pos="1477"/>
        </w:tabs>
        <w:ind w:left="1477" w:hanging="360"/>
      </w:pPr>
      <w:rPr>
        <w:rFonts w:ascii="OpenSymbol" w:hAnsi="OpenSymbol" w:cs="OpenSymbol" w:hint="default"/>
      </w:rPr>
    </w:lvl>
    <w:lvl w:ilvl="6">
      <w:start w:val="1"/>
      <w:numFmt w:val="bullet"/>
      <w:lvlText w:val=""/>
      <w:lvlJc w:val="left"/>
      <w:pPr>
        <w:tabs>
          <w:tab w:val="num" w:pos="1837"/>
        </w:tabs>
        <w:ind w:left="1837" w:hanging="360"/>
      </w:pPr>
      <w:rPr>
        <w:rFonts w:ascii="Symbol" w:hAnsi="Symbol" w:cs="Symbol" w:hint="default"/>
      </w:rPr>
    </w:lvl>
    <w:lvl w:ilvl="7">
      <w:start w:val="1"/>
      <w:numFmt w:val="bullet"/>
      <w:lvlText w:val="◦"/>
      <w:lvlJc w:val="left"/>
      <w:pPr>
        <w:tabs>
          <w:tab w:val="num" w:pos="2197"/>
        </w:tabs>
        <w:ind w:left="2197" w:hanging="360"/>
      </w:pPr>
      <w:rPr>
        <w:rFonts w:ascii="OpenSymbol" w:hAnsi="OpenSymbol" w:cs="OpenSymbol" w:hint="default"/>
      </w:rPr>
    </w:lvl>
    <w:lvl w:ilvl="8">
      <w:start w:val="1"/>
      <w:numFmt w:val="bullet"/>
      <w:lvlText w:val="▪"/>
      <w:lvlJc w:val="left"/>
      <w:pPr>
        <w:tabs>
          <w:tab w:val="num" w:pos="2557"/>
        </w:tabs>
        <w:ind w:left="2557" w:hanging="360"/>
      </w:pPr>
      <w:rPr>
        <w:rFonts w:ascii="OpenSymbol" w:hAnsi="OpenSymbol" w:cs="OpenSymbol" w:hint="default"/>
      </w:rPr>
    </w:lvl>
  </w:abstractNum>
  <w:abstractNum w:abstractNumId="8" w15:restartNumberingAfterBreak="0">
    <w:nsid w:val="58A20FAA"/>
    <w:multiLevelType w:val="multilevel"/>
    <w:tmpl w:val="4E1C07CE"/>
    <w:lvl w:ilvl="0">
      <w:start w:val="1"/>
      <w:numFmt w:val="decimal"/>
      <w:lvlText w:val="%1."/>
      <w:lvlJc w:val="left"/>
      <w:pPr>
        <w:tabs>
          <w:tab w:val="num" w:pos="0"/>
        </w:tabs>
        <w:ind w:left="420" w:hanging="420"/>
      </w:pPr>
      <w:rPr>
        <w:color w:val="auto"/>
      </w:rPr>
    </w:lvl>
    <w:lvl w:ilvl="1">
      <w:start w:val="1"/>
      <w:numFmt w:val="decimal"/>
      <w:lvlText w:val="%1.%2."/>
      <w:lvlJc w:val="left"/>
      <w:pPr>
        <w:tabs>
          <w:tab w:val="num" w:pos="0"/>
        </w:tabs>
        <w:ind w:left="1128" w:hanging="420"/>
      </w:pPr>
      <w:rPr>
        <w:color w:val="auto"/>
      </w:rPr>
    </w:lvl>
    <w:lvl w:ilvl="2">
      <w:start w:val="1"/>
      <w:numFmt w:val="decimal"/>
      <w:lvlText w:val="%1.%2.%3."/>
      <w:lvlJc w:val="left"/>
      <w:pPr>
        <w:tabs>
          <w:tab w:val="num" w:pos="0"/>
        </w:tabs>
        <w:ind w:left="2136" w:hanging="720"/>
      </w:pPr>
      <w:rPr>
        <w:color w:val="auto"/>
      </w:rPr>
    </w:lvl>
    <w:lvl w:ilvl="3">
      <w:start w:val="1"/>
      <w:numFmt w:val="decimal"/>
      <w:lvlText w:val="%1.%2.%3.%4."/>
      <w:lvlJc w:val="left"/>
      <w:pPr>
        <w:tabs>
          <w:tab w:val="num" w:pos="0"/>
        </w:tabs>
        <w:ind w:left="2844" w:hanging="720"/>
      </w:pPr>
      <w:rPr>
        <w:color w:val="auto"/>
      </w:rPr>
    </w:lvl>
    <w:lvl w:ilvl="4">
      <w:start w:val="1"/>
      <w:numFmt w:val="decimal"/>
      <w:lvlText w:val="%1.%2.%3.%4.%5."/>
      <w:lvlJc w:val="left"/>
      <w:pPr>
        <w:tabs>
          <w:tab w:val="num" w:pos="0"/>
        </w:tabs>
        <w:ind w:left="3912" w:hanging="1080"/>
      </w:pPr>
      <w:rPr>
        <w:color w:val="auto"/>
      </w:rPr>
    </w:lvl>
    <w:lvl w:ilvl="5">
      <w:start w:val="1"/>
      <w:numFmt w:val="decimal"/>
      <w:lvlText w:val="%1.%2.%3.%4.%5.%6."/>
      <w:lvlJc w:val="left"/>
      <w:pPr>
        <w:tabs>
          <w:tab w:val="num" w:pos="0"/>
        </w:tabs>
        <w:ind w:left="4620" w:hanging="1080"/>
      </w:pPr>
      <w:rPr>
        <w:color w:val="auto"/>
      </w:rPr>
    </w:lvl>
    <w:lvl w:ilvl="6">
      <w:start w:val="1"/>
      <w:numFmt w:val="decimal"/>
      <w:lvlText w:val="%1.%2.%3.%4.%5.%6.%7."/>
      <w:lvlJc w:val="left"/>
      <w:pPr>
        <w:tabs>
          <w:tab w:val="num" w:pos="0"/>
        </w:tabs>
        <w:ind w:left="5688" w:hanging="1440"/>
      </w:pPr>
      <w:rPr>
        <w:color w:val="auto"/>
      </w:rPr>
    </w:lvl>
    <w:lvl w:ilvl="7">
      <w:start w:val="1"/>
      <w:numFmt w:val="decimal"/>
      <w:lvlText w:val="%1.%2.%3.%4.%5.%6.%7.%8."/>
      <w:lvlJc w:val="left"/>
      <w:pPr>
        <w:tabs>
          <w:tab w:val="num" w:pos="0"/>
        </w:tabs>
        <w:ind w:left="6396" w:hanging="1440"/>
      </w:pPr>
      <w:rPr>
        <w:color w:val="auto"/>
      </w:rPr>
    </w:lvl>
    <w:lvl w:ilvl="8">
      <w:start w:val="1"/>
      <w:numFmt w:val="decimal"/>
      <w:lvlText w:val="%1.%2.%3.%4.%5.%6.%7.%8.%9."/>
      <w:lvlJc w:val="left"/>
      <w:pPr>
        <w:tabs>
          <w:tab w:val="num" w:pos="0"/>
        </w:tabs>
        <w:ind w:left="7464" w:hanging="1800"/>
      </w:pPr>
      <w:rPr>
        <w:color w:val="auto"/>
      </w:rPr>
    </w:lvl>
  </w:abstractNum>
  <w:abstractNum w:abstractNumId="9" w15:restartNumberingAfterBreak="0">
    <w:nsid w:val="5D845411"/>
    <w:multiLevelType w:val="multilevel"/>
    <w:tmpl w:val="9D5A189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71BE57DA"/>
    <w:multiLevelType w:val="hybridMultilevel"/>
    <w:tmpl w:val="303CD4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72A02C4A"/>
    <w:multiLevelType w:val="multilevel"/>
    <w:tmpl w:val="99E44838"/>
    <w:lvl w:ilvl="0">
      <w:start w:val="1"/>
      <w:numFmt w:val="bullet"/>
      <w:lvlText w:val=""/>
      <w:lvlJc w:val="left"/>
      <w:pPr>
        <w:tabs>
          <w:tab w:val="num" w:pos="0"/>
        </w:tabs>
        <w:ind w:left="1776" w:hanging="360"/>
      </w:pPr>
      <w:rPr>
        <w:rFonts w:ascii="Wingdings" w:hAnsi="Wingdings" w:cs="Wingdings" w:hint="default"/>
      </w:rPr>
    </w:lvl>
    <w:lvl w:ilvl="1">
      <w:start w:val="1"/>
      <w:numFmt w:val="bullet"/>
      <w:lvlText w:val="o"/>
      <w:lvlJc w:val="left"/>
      <w:pPr>
        <w:tabs>
          <w:tab w:val="num" w:pos="0"/>
        </w:tabs>
        <w:ind w:left="2496" w:hanging="360"/>
      </w:pPr>
      <w:rPr>
        <w:rFonts w:ascii="Courier New" w:hAnsi="Courier New" w:cs="Courier New" w:hint="default"/>
      </w:rPr>
    </w:lvl>
    <w:lvl w:ilvl="2">
      <w:start w:val="1"/>
      <w:numFmt w:val="bullet"/>
      <w:lvlText w:val=""/>
      <w:lvlJc w:val="left"/>
      <w:pPr>
        <w:tabs>
          <w:tab w:val="num" w:pos="0"/>
        </w:tabs>
        <w:ind w:left="3216" w:hanging="360"/>
      </w:pPr>
      <w:rPr>
        <w:rFonts w:ascii="Wingdings" w:hAnsi="Wingdings" w:cs="Wingdings" w:hint="default"/>
      </w:rPr>
    </w:lvl>
    <w:lvl w:ilvl="3">
      <w:start w:val="1"/>
      <w:numFmt w:val="bullet"/>
      <w:lvlText w:val=""/>
      <w:lvlJc w:val="left"/>
      <w:pPr>
        <w:tabs>
          <w:tab w:val="num" w:pos="0"/>
        </w:tabs>
        <w:ind w:left="3936" w:hanging="360"/>
      </w:pPr>
      <w:rPr>
        <w:rFonts w:ascii="Symbol" w:hAnsi="Symbol" w:cs="Symbol" w:hint="default"/>
      </w:rPr>
    </w:lvl>
    <w:lvl w:ilvl="4">
      <w:start w:val="1"/>
      <w:numFmt w:val="bullet"/>
      <w:lvlText w:val="o"/>
      <w:lvlJc w:val="left"/>
      <w:pPr>
        <w:tabs>
          <w:tab w:val="num" w:pos="0"/>
        </w:tabs>
        <w:ind w:left="4656" w:hanging="360"/>
      </w:pPr>
      <w:rPr>
        <w:rFonts w:ascii="Courier New" w:hAnsi="Courier New" w:cs="Courier New" w:hint="default"/>
      </w:rPr>
    </w:lvl>
    <w:lvl w:ilvl="5">
      <w:start w:val="1"/>
      <w:numFmt w:val="bullet"/>
      <w:lvlText w:val=""/>
      <w:lvlJc w:val="left"/>
      <w:pPr>
        <w:tabs>
          <w:tab w:val="num" w:pos="0"/>
        </w:tabs>
        <w:ind w:left="5376" w:hanging="360"/>
      </w:pPr>
      <w:rPr>
        <w:rFonts w:ascii="Wingdings" w:hAnsi="Wingdings" w:cs="Wingdings" w:hint="default"/>
      </w:rPr>
    </w:lvl>
    <w:lvl w:ilvl="6">
      <w:start w:val="1"/>
      <w:numFmt w:val="bullet"/>
      <w:lvlText w:val=""/>
      <w:lvlJc w:val="left"/>
      <w:pPr>
        <w:tabs>
          <w:tab w:val="num" w:pos="0"/>
        </w:tabs>
        <w:ind w:left="6096" w:hanging="360"/>
      </w:pPr>
      <w:rPr>
        <w:rFonts w:ascii="Symbol" w:hAnsi="Symbol" w:cs="Symbol" w:hint="default"/>
      </w:rPr>
    </w:lvl>
    <w:lvl w:ilvl="7">
      <w:start w:val="1"/>
      <w:numFmt w:val="bullet"/>
      <w:lvlText w:val="o"/>
      <w:lvlJc w:val="left"/>
      <w:pPr>
        <w:tabs>
          <w:tab w:val="num" w:pos="0"/>
        </w:tabs>
        <w:ind w:left="6816" w:hanging="360"/>
      </w:pPr>
      <w:rPr>
        <w:rFonts w:ascii="Courier New" w:hAnsi="Courier New" w:cs="Courier New" w:hint="default"/>
      </w:rPr>
    </w:lvl>
    <w:lvl w:ilvl="8">
      <w:start w:val="1"/>
      <w:numFmt w:val="bullet"/>
      <w:lvlText w:val=""/>
      <w:lvlJc w:val="left"/>
      <w:pPr>
        <w:tabs>
          <w:tab w:val="num" w:pos="0"/>
        </w:tabs>
        <w:ind w:left="7536" w:hanging="360"/>
      </w:pPr>
      <w:rPr>
        <w:rFonts w:ascii="Wingdings" w:hAnsi="Wingdings" w:cs="Wingdings" w:hint="default"/>
      </w:rPr>
    </w:lvl>
  </w:abstractNum>
  <w:abstractNum w:abstractNumId="12" w15:restartNumberingAfterBreak="0">
    <w:nsid w:val="73A677A0"/>
    <w:multiLevelType w:val="multilevel"/>
    <w:tmpl w:val="01603B9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795709932">
    <w:abstractNumId w:val="3"/>
  </w:num>
  <w:num w:numId="2" w16cid:durableId="1059012190">
    <w:abstractNumId w:val="4"/>
  </w:num>
  <w:num w:numId="3" w16cid:durableId="946429015">
    <w:abstractNumId w:val="1"/>
  </w:num>
  <w:num w:numId="4" w16cid:durableId="1926956716">
    <w:abstractNumId w:val="11"/>
  </w:num>
  <w:num w:numId="5" w16cid:durableId="1871065749">
    <w:abstractNumId w:val="8"/>
  </w:num>
  <w:num w:numId="6" w16cid:durableId="1127747299">
    <w:abstractNumId w:val="12"/>
  </w:num>
  <w:num w:numId="7" w16cid:durableId="1133982687">
    <w:abstractNumId w:val="7"/>
  </w:num>
  <w:num w:numId="8" w16cid:durableId="1798913184">
    <w:abstractNumId w:val="6"/>
  </w:num>
  <w:num w:numId="9" w16cid:durableId="723144684">
    <w:abstractNumId w:val="0"/>
  </w:num>
  <w:num w:numId="10" w16cid:durableId="1966499276">
    <w:abstractNumId w:val="2"/>
  </w:num>
  <w:num w:numId="11" w16cid:durableId="1202550568">
    <w:abstractNumId w:val="5"/>
  </w:num>
  <w:num w:numId="12" w16cid:durableId="689912344">
    <w:abstractNumId w:val="9"/>
  </w:num>
  <w:num w:numId="13" w16cid:durableId="20609295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revisionView w:inkAnnotations="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538"/>
    <w:rsid w:val="000015EE"/>
    <w:rsid w:val="00006203"/>
    <w:rsid w:val="0001362C"/>
    <w:rsid w:val="000268E1"/>
    <w:rsid w:val="000537D8"/>
    <w:rsid w:val="000642B9"/>
    <w:rsid w:val="00066AB4"/>
    <w:rsid w:val="00092837"/>
    <w:rsid w:val="000C71F5"/>
    <w:rsid w:val="000D643D"/>
    <w:rsid w:val="000E2FBD"/>
    <w:rsid w:val="000F76A4"/>
    <w:rsid w:val="00101028"/>
    <w:rsid w:val="001058F5"/>
    <w:rsid w:val="0012301B"/>
    <w:rsid w:val="0012396D"/>
    <w:rsid w:val="00143C46"/>
    <w:rsid w:val="00154408"/>
    <w:rsid w:val="00167D64"/>
    <w:rsid w:val="00170CB8"/>
    <w:rsid w:val="00171748"/>
    <w:rsid w:val="00183358"/>
    <w:rsid w:val="00197677"/>
    <w:rsid w:val="001A5108"/>
    <w:rsid w:val="00200476"/>
    <w:rsid w:val="00212A32"/>
    <w:rsid w:val="002205D5"/>
    <w:rsid w:val="00234E00"/>
    <w:rsid w:val="00236009"/>
    <w:rsid w:val="00242850"/>
    <w:rsid w:val="00272431"/>
    <w:rsid w:val="00277805"/>
    <w:rsid w:val="00284FA6"/>
    <w:rsid w:val="00286822"/>
    <w:rsid w:val="002A1A92"/>
    <w:rsid w:val="002A4694"/>
    <w:rsid w:val="002B3C33"/>
    <w:rsid w:val="002B4FD1"/>
    <w:rsid w:val="002C50C8"/>
    <w:rsid w:val="002E1BFF"/>
    <w:rsid w:val="002F5538"/>
    <w:rsid w:val="00316E5A"/>
    <w:rsid w:val="003461E1"/>
    <w:rsid w:val="003635E7"/>
    <w:rsid w:val="00370881"/>
    <w:rsid w:val="00394C45"/>
    <w:rsid w:val="003A063F"/>
    <w:rsid w:val="003C04B6"/>
    <w:rsid w:val="003D0894"/>
    <w:rsid w:val="003D1AF8"/>
    <w:rsid w:val="003D1E46"/>
    <w:rsid w:val="003D46CE"/>
    <w:rsid w:val="003D518B"/>
    <w:rsid w:val="003D530E"/>
    <w:rsid w:val="003F3AD7"/>
    <w:rsid w:val="00400A51"/>
    <w:rsid w:val="00410669"/>
    <w:rsid w:val="00427891"/>
    <w:rsid w:val="00453017"/>
    <w:rsid w:val="004542FD"/>
    <w:rsid w:val="004B1BB5"/>
    <w:rsid w:val="004D411C"/>
    <w:rsid w:val="004D5BDB"/>
    <w:rsid w:val="004D6C10"/>
    <w:rsid w:val="004E5A15"/>
    <w:rsid w:val="004E63E9"/>
    <w:rsid w:val="004E6D5F"/>
    <w:rsid w:val="005231B9"/>
    <w:rsid w:val="00525425"/>
    <w:rsid w:val="0053195F"/>
    <w:rsid w:val="00540216"/>
    <w:rsid w:val="005417BB"/>
    <w:rsid w:val="00546A34"/>
    <w:rsid w:val="00553E18"/>
    <w:rsid w:val="00571667"/>
    <w:rsid w:val="00583387"/>
    <w:rsid w:val="005A3E1C"/>
    <w:rsid w:val="005B3236"/>
    <w:rsid w:val="005D2718"/>
    <w:rsid w:val="005D3DCD"/>
    <w:rsid w:val="005F5962"/>
    <w:rsid w:val="005F60D6"/>
    <w:rsid w:val="006048B7"/>
    <w:rsid w:val="006434F7"/>
    <w:rsid w:val="00663CDC"/>
    <w:rsid w:val="00680531"/>
    <w:rsid w:val="006821E9"/>
    <w:rsid w:val="006B3BB4"/>
    <w:rsid w:val="006E09C6"/>
    <w:rsid w:val="00747000"/>
    <w:rsid w:val="0075010B"/>
    <w:rsid w:val="00752212"/>
    <w:rsid w:val="00764C10"/>
    <w:rsid w:val="00765D5F"/>
    <w:rsid w:val="00770C90"/>
    <w:rsid w:val="007B2B95"/>
    <w:rsid w:val="007D7C1E"/>
    <w:rsid w:val="007F7489"/>
    <w:rsid w:val="008026F8"/>
    <w:rsid w:val="00810841"/>
    <w:rsid w:val="00813241"/>
    <w:rsid w:val="008161CF"/>
    <w:rsid w:val="00817C28"/>
    <w:rsid w:val="00837411"/>
    <w:rsid w:val="00842CB6"/>
    <w:rsid w:val="0084528F"/>
    <w:rsid w:val="008A1590"/>
    <w:rsid w:val="008A58F1"/>
    <w:rsid w:val="008D0A61"/>
    <w:rsid w:val="008E0357"/>
    <w:rsid w:val="008E13A6"/>
    <w:rsid w:val="008E2028"/>
    <w:rsid w:val="00904356"/>
    <w:rsid w:val="0090515B"/>
    <w:rsid w:val="00941B50"/>
    <w:rsid w:val="00953FAA"/>
    <w:rsid w:val="00954E95"/>
    <w:rsid w:val="009713D1"/>
    <w:rsid w:val="00971ECD"/>
    <w:rsid w:val="00976FA8"/>
    <w:rsid w:val="00985DFF"/>
    <w:rsid w:val="009F5A41"/>
    <w:rsid w:val="009F799C"/>
    <w:rsid w:val="00A00992"/>
    <w:rsid w:val="00A01242"/>
    <w:rsid w:val="00A02E5F"/>
    <w:rsid w:val="00A16EB8"/>
    <w:rsid w:val="00A3059C"/>
    <w:rsid w:val="00A305BA"/>
    <w:rsid w:val="00A37AFE"/>
    <w:rsid w:val="00A4599F"/>
    <w:rsid w:val="00A5342A"/>
    <w:rsid w:val="00A66B4A"/>
    <w:rsid w:val="00A86CEF"/>
    <w:rsid w:val="00A871F6"/>
    <w:rsid w:val="00AA2990"/>
    <w:rsid w:val="00AD00FC"/>
    <w:rsid w:val="00AD6BA1"/>
    <w:rsid w:val="00B028EE"/>
    <w:rsid w:val="00B10A26"/>
    <w:rsid w:val="00B124DB"/>
    <w:rsid w:val="00B43927"/>
    <w:rsid w:val="00B4775F"/>
    <w:rsid w:val="00B62068"/>
    <w:rsid w:val="00B71887"/>
    <w:rsid w:val="00B73C64"/>
    <w:rsid w:val="00B81444"/>
    <w:rsid w:val="00B92BF6"/>
    <w:rsid w:val="00B93C08"/>
    <w:rsid w:val="00BD27C9"/>
    <w:rsid w:val="00C10058"/>
    <w:rsid w:val="00C207B6"/>
    <w:rsid w:val="00C213BA"/>
    <w:rsid w:val="00C21F8D"/>
    <w:rsid w:val="00C226B6"/>
    <w:rsid w:val="00C36F5F"/>
    <w:rsid w:val="00C37306"/>
    <w:rsid w:val="00C40F7D"/>
    <w:rsid w:val="00C42949"/>
    <w:rsid w:val="00C65774"/>
    <w:rsid w:val="00C70C9B"/>
    <w:rsid w:val="00C82EEF"/>
    <w:rsid w:val="00CA3605"/>
    <w:rsid w:val="00D017D3"/>
    <w:rsid w:val="00D05C4F"/>
    <w:rsid w:val="00D1132F"/>
    <w:rsid w:val="00D249CA"/>
    <w:rsid w:val="00D265DC"/>
    <w:rsid w:val="00D4076F"/>
    <w:rsid w:val="00D4667A"/>
    <w:rsid w:val="00D65125"/>
    <w:rsid w:val="00D70484"/>
    <w:rsid w:val="00DA323E"/>
    <w:rsid w:val="00DA3DF8"/>
    <w:rsid w:val="00DA44B3"/>
    <w:rsid w:val="00DB035A"/>
    <w:rsid w:val="00DB697B"/>
    <w:rsid w:val="00DD011D"/>
    <w:rsid w:val="00DF0C89"/>
    <w:rsid w:val="00DF5CAA"/>
    <w:rsid w:val="00E106A9"/>
    <w:rsid w:val="00E16ED2"/>
    <w:rsid w:val="00E26DF2"/>
    <w:rsid w:val="00E34C2A"/>
    <w:rsid w:val="00E36D3D"/>
    <w:rsid w:val="00E50D46"/>
    <w:rsid w:val="00E809FE"/>
    <w:rsid w:val="00E822E7"/>
    <w:rsid w:val="00E87B99"/>
    <w:rsid w:val="00EB5476"/>
    <w:rsid w:val="00EC0550"/>
    <w:rsid w:val="00ED4265"/>
    <w:rsid w:val="00F01E27"/>
    <w:rsid w:val="00F16313"/>
    <w:rsid w:val="00F2386B"/>
    <w:rsid w:val="00F30AE3"/>
    <w:rsid w:val="00F32E99"/>
    <w:rsid w:val="00F41923"/>
    <w:rsid w:val="00F54163"/>
    <w:rsid w:val="00F70030"/>
    <w:rsid w:val="00F7635B"/>
    <w:rsid w:val="00F821B9"/>
    <w:rsid w:val="00F90029"/>
    <w:rsid w:val="00FA7599"/>
    <w:rsid w:val="00FB2AEE"/>
    <w:rsid w:val="00FB3E7B"/>
    <w:rsid w:val="00FB6D4F"/>
    <w:rsid w:val="00FD4605"/>
    <w:rsid w:val="00FE749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1DC5F3"/>
  <w15:docId w15:val="{9A254856-2CED-4FD4-AF62-9613A555A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4E3"/>
    <w:rPr>
      <w:rFonts w:ascii="Times New Roman" w:hAnsi="Times New Roman"/>
      <w:sz w:val="24"/>
      <w:szCs w:val="24"/>
      <w:lang w:eastAsia="pt-BR"/>
    </w:rPr>
  </w:style>
  <w:style w:type="paragraph" w:styleId="Ttulo1">
    <w:name w:val="heading 1"/>
    <w:basedOn w:val="Normal"/>
    <w:next w:val="Normal"/>
    <w:link w:val="Ttulo1Char"/>
    <w:uiPriority w:val="9"/>
    <w:qFormat/>
    <w:rsid w:val="00D13EF8"/>
    <w:pPr>
      <w:keepNext/>
      <w:outlineLvl w:val="0"/>
    </w:pPr>
    <w:rPr>
      <w:rFonts w:eastAsia="Times New Roman"/>
      <w:szCs w:val="20"/>
    </w:rPr>
  </w:style>
  <w:style w:type="paragraph" w:styleId="Ttulo2">
    <w:name w:val="heading 2"/>
    <w:basedOn w:val="Normal"/>
    <w:next w:val="Normal"/>
    <w:link w:val="Ttulo2Char"/>
    <w:uiPriority w:val="9"/>
    <w:qFormat/>
    <w:rsid w:val="00D13EF8"/>
    <w:pPr>
      <w:keepNext/>
      <w:spacing w:before="240" w:after="60"/>
      <w:outlineLvl w:val="1"/>
    </w:pPr>
    <w:rPr>
      <w:rFonts w:ascii="Arial" w:eastAsia="Times New Roman" w:hAnsi="Arial" w:cs="Arial"/>
      <w:b/>
      <w:bCs/>
      <w:i/>
      <w:iCs/>
      <w:sz w:val="28"/>
      <w:szCs w:val="28"/>
    </w:rPr>
  </w:style>
  <w:style w:type="paragraph" w:styleId="Ttulo3">
    <w:name w:val="heading 3"/>
    <w:basedOn w:val="Normal"/>
    <w:next w:val="Normal"/>
    <w:link w:val="Ttulo3Char"/>
    <w:uiPriority w:val="9"/>
    <w:qFormat/>
    <w:rsid w:val="00D13EF8"/>
    <w:pPr>
      <w:keepNext/>
      <w:ind w:left="360" w:right="-625"/>
      <w:outlineLvl w:val="2"/>
    </w:pPr>
    <w:rPr>
      <w:rFonts w:eastAsia="Times New Roman"/>
      <w:szCs w:val="20"/>
    </w:rPr>
  </w:style>
  <w:style w:type="paragraph" w:styleId="Ttulo4">
    <w:name w:val="heading 4"/>
    <w:basedOn w:val="Normal"/>
    <w:next w:val="Normal"/>
    <w:link w:val="Ttulo4Char"/>
    <w:qFormat/>
    <w:rsid w:val="00D13EF8"/>
    <w:pPr>
      <w:keepNext/>
      <w:outlineLvl w:val="3"/>
    </w:pPr>
    <w:rPr>
      <w:rFonts w:eastAsia="Times New Roman"/>
      <w:b/>
      <w:sz w:val="20"/>
      <w:szCs w:val="20"/>
    </w:rPr>
  </w:style>
  <w:style w:type="paragraph" w:styleId="Ttulo5">
    <w:name w:val="heading 5"/>
    <w:basedOn w:val="Normal"/>
    <w:next w:val="Normal"/>
    <w:link w:val="Ttulo5Char"/>
    <w:qFormat/>
    <w:rsid w:val="00D13EF8"/>
    <w:pPr>
      <w:keepNext/>
      <w:jc w:val="both"/>
      <w:outlineLvl w:val="4"/>
    </w:pPr>
    <w:rPr>
      <w:rFonts w:eastAsia="Times New Roman"/>
      <w:szCs w:val="20"/>
    </w:rPr>
  </w:style>
  <w:style w:type="paragraph" w:styleId="Ttulo6">
    <w:name w:val="heading 6"/>
    <w:basedOn w:val="Normal"/>
    <w:next w:val="Normal"/>
    <w:link w:val="Ttulo6Char"/>
    <w:qFormat/>
    <w:rsid w:val="00D13EF8"/>
    <w:pPr>
      <w:keepNext/>
      <w:jc w:val="center"/>
      <w:outlineLvl w:val="5"/>
    </w:pPr>
    <w:rPr>
      <w:rFonts w:eastAsia="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qFormat/>
    <w:rsid w:val="00D13EF8"/>
    <w:rPr>
      <w:rFonts w:ascii="Times New Roman" w:eastAsia="Times New Roman" w:hAnsi="Times New Roman"/>
      <w:sz w:val="24"/>
      <w:lang w:eastAsia="pt-BR"/>
    </w:rPr>
  </w:style>
  <w:style w:type="character" w:customStyle="1" w:styleId="Ttulo2Char">
    <w:name w:val="Título 2 Char"/>
    <w:link w:val="Ttulo2"/>
    <w:uiPriority w:val="9"/>
    <w:qFormat/>
    <w:rsid w:val="00D13EF8"/>
    <w:rPr>
      <w:rFonts w:ascii="Arial" w:eastAsia="Times New Roman" w:hAnsi="Arial" w:cs="Arial"/>
      <w:b/>
      <w:bCs/>
      <w:i/>
      <w:iCs/>
      <w:sz w:val="28"/>
      <w:szCs w:val="28"/>
      <w:lang w:eastAsia="pt-BR"/>
    </w:rPr>
  </w:style>
  <w:style w:type="character" w:customStyle="1" w:styleId="Ttulo3Char">
    <w:name w:val="Título 3 Char"/>
    <w:link w:val="Ttulo3"/>
    <w:uiPriority w:val="9"/>
    <w:qFormat/>
    <w:rsid w:val="00D13EF8"/>
    <w:rPr>
      <w:rFonts w:ascii="Times New Roman" w:eastAsia="Times New Roman" w:hAnsi="Times New Roman"/>
      <w:sz w:val="24"/>
      <w:lang w:eastAsia="pt-BR"/>
    </w:rPr>
  </w:style>
  <w:style w:type="character" w:customStyle="1" w:styleId="Ttulo4Char">
    <w:name w:val="Título 4 Char"/>
    <w:link w:val="Ttulo4"/>
    <w:qFormat/>
    <w:rsid w:val="00D13EF8"/>
    <w:rPr>
      <w:rFonts w:ascii="Times New Roman" w:eastAsia="Times New Roman" w:hAnsi="Times New Roman"/>
      <w:b/>
      <w:lang w:eastAsia="pt-BR"/>
    </w:rPr>
  </w:style>
  <w:style w:type="character" w:customStyle="1" w:styleId="Ttulo5Char">
    <w:name w:val="Título 5 Char"/>
    <w:link w:val="Ttulo5"/>
    <w:qFormat/>
    <w:rsid w:val="00D13EF8"/>
    <w:rPr>
      <w:rFonts w:ascii="Times New Roman" w:eastAsia="Times New Roman" w:hAnsi="Times New Roman"/>
      <w:sz w:val="24"/>
      <w:lang w:eastAsia="pt-BR"/>
    </w:rPr>
  </w:style>
  <w:style w:type="character" w:customStyle="1" w:styleId="Ttulo6Char">
    <w:name w:val="Título 6 Char"/>
    <w:link w:val="Ttulo6"/>
    <w:qFormat/>
    <w:rsid w:val="00D13EF8"/>
    <w:rPr>
      <w:rFonts w:ascii="Times New Roman" w:eastAsia="Times New Roman" w:hAnsi="Times New Roman"/>
      <w:b/>
      <w:sz w:val="24"/>
      <w:lang w:eastAsia="pt-BR"/>
    </w:rPr>
  </w:style>
  <w:style w:type="character" w:customStyle="1" w:styleId="TtuloChar">
    <w:name w:val="Título Char"/>
    <w:link w:val="Ttulo"/>
    <w:qFormat/>
    <w:rsid w:val="00D13EF8"/>
    <w:rPr>
      <w:rFonts w:ascii="Times New Roman" w:eastAsia="Times New Roman" w:hAnsi="Times New Roman"/>
      <w:sz w:val="28"/>
      <w:szCs w:val="24"/>
      <w:lang w:eastAsia="pt-BR"/>
    </w:rPr>
  </w:style>
  <w:style w:type="character" w:customStyle="1" w:styleId="CorpodetextoChar">
    <w:name w:val="Corpo de texto Char"/>
    <w:link w:val="Corpodetexto"/>
    <w:qFormat/>
    <w:rsid w:val="00D13EF8"/>
    <w:rPr>
      <w:rFonts w:ascii="Times New Roman" w:eastAsia="Times New Roman" w:hAnsi="Times New Roman"/>
      <w:sz w:val="24"/>
      <w:lang w:eastAsia="pt-BR"/>
    </w:rPr>
  </w:style>
  <w:style w:type="character" w:styleId="Forte">
    <w:name w:val="Strong"/>
    <w:uiPriority w:val="22"/>
    <w:qFormat/>
    <w:rsid w:val="00D13EF8"/>
    <w:rPr>
      <w:b/>
      <w:bCs/>
    </w:rPr>
  </w:style>
  <w:style w:type="character" w:styleId="nfase">
    <w:name w:val="Emphasis"/>
    <w:uiPriority w:val="20"/>
    <w:qFormat/>
    <w:rsid w:val="00D13EF8"/>
    <w:rPr>
      <w:i/>
      <w:iCs/>
    </w:rPr>
  </w:style>
  <w:style w:type="character" w:customStyle="1" w:styleId="PargrafodaListaChar">
    <w:name w:val="Parágrafo da Lista Char"/>
    <w:link w:val="PargrafodaLista"/>
    <w:uiPriority w:val="34"/>
    <w:qFormat/>
    <w:locked/>
    <w:rsid w:val="00D13EF8"/>
    <w:rPr>
      <w:rFonts w:ascii="Arial" w:eastAsia="Times New Roman" w:hAnsi="Arial"/>
      <w:sz w:val="24"/>
      <w:szCs w:val="24"/>
      <w:lang w:eastAsia="pt-BR"/>
    </w:rPr>
  </w:style>
  <w:style w:type="character" w:customStyle="1" w:styleId="CabealhoChar">
    <w:name w:val="Cabeçalho Char"/>
    <w:basedOn w:val="Fontepargpadro"/>
    <w:link w:val="Cabealho"/>
    <w:uiPriority w:val="99"/>
    <w:qFormat/>
    <w:rsid w:val="00B37034"/>
    <w:rPr>
      <w:rFonts w:ascii="Times New Roman" w:hAnsi="Times New Roman"/>
      <w:sz w:val="24"/>
      <w:szCs w:val="24"/>
      <w:lang w:eastAsia="pt-BR"/>
    </w:rPr>
  </w:style>
  <w:style w:type="character" w:customStyle="1" w:styleId="RodapChar">
    <w:name w:val="Rodapé Char"/>
    <w:basedOn w:val="Fontepargpadro"/>
    <w:link w:val="Rodap"/>
    <w:uiPriority w:val="99"/>
    <w:qFormat/>
    <w:rsid w:val="00B37034"/>
    <w:rPr>
      <w:rFonts w:ascii="Times New Roman" w:hAnsi="Times New Roman"/>
      <w:sz w:val="24"/>
      <w:szCs w:val="24"/>
      <w:lang w:eastAsia="pt-BR"/>
    </w:rPr>
  </w:style>
  <w:style w:type="character" w:customStyle="1" w:styleId="CabealhoChar1">
    <w:name w:val="Cabeçalho Char1"/>
    <w:basedOn w:val="Fontepargpadro"/>
    <w:uiPriority w:val="99"/>
    <w:qFormat/>
    <w:rsid w:val="00B37034"/>
    <w:rPr>
      <w:sz w:val="22"/>
      <w:szCs w:val="22"/>
      <w:lang w:eastAsia="en-US"/>
    </w:rPr>
  </w:style>
  <w:style w:type="character" w:customStyle="1" w:styleId="RecuodecorpodetextoChar">
    <w:name w:val="Recuo de corpo de texto Char"/>
    <w:basedOn w:val="Fontepargpadro"/>
    <w:link w:val="Recuodecorpodetexto"/>
    <w:uiPriority w:val="99"/>
    <w:semiHidden/>
    <w:qFormat/>
    <w:rsid w:val="00B54598"/>
    <w:rPr>
      <w:rFonts w:ascii="Times New Roman" w:hAnsi="Times New Roman"/>
      <w:sz w:val="24"/>
      <w:szCs w:val="24"/>
      <w:lang w:eastAsia="pt-BR"/>
    </w:rPr>
  </w:style>
  <w:style w:type="character" w:customStyle="1" w:styleId="Refdenotaderodap1">
    <w:name w:val="Ref. de nota de rodapé1"/>
    <w:qFormat/>
    <w:rsid w:val="00B54598"/>
    <w:rPr>
      <w:vertAlign w:val="superscript"/>
    </w:rPr>
  </w:style>
  <w:style w:type="character" w:customStyle="1" w:styleId="Caracteresdenotaderodap">
    <w:name w:val="Caracteres de nota de rodapé"/>
    <w:qFormat/>
    <w:rsid w:val="00B54598"/>
  </w:style>
  <w:style w:type="character" w:styleId="Hyperlink">
    <w:name w:val="Hyperlink"/>
    <w:basedOn w:val="Fontepargpadro"/>
    <w:uiPriority w:val="99"/>
    <w:unhideWhenUsed/>
    <w:rsid w:val="00FC2CA6"/>
    <w:rPr>
      <w:color w:val="0000FF"/>
      <w:u w:val="single"/>
    </w:rPr>
  </w:style>
  <w:style w:type="character" w:customStyle="1" w:styleId="Titulo2memorialChar">
    <w:name w:val="Titulo 2 memorial Char"/>
    <w:link w:val="Titulo2memorial"/>
    <w:qFormat/>
    <w:rsid w:val="00106E19"/>
    <w:rPr>
      <w:rFonts w:ascii="Arial" w:hAnsi="Arial"/>
      <w:b/>
      <w:sz w:val="22"/>
      <w:szCs w:val="22"/>
    </w:rPr>
  </w:style>
  <w:style w:type="character" w:customStyle="1" w:styleId="MenoPendente1">
    <w:name w:val="Menção Pendente1"/>
    <w:basedOn w:val="Fontepargpadro"/>
    <w:uiPriority w:val="99"/>
    <w:semiHidden/>
    <w:unhideWhenUsed/>
    <w:qFormat/>
    <w:rsid w:val="00591A34"/>
    <w:rPr>
      <w:color w:val="605E5C"/>
      <w:shd w:val="clear" w:color="auto" w:fill="E1DFDD"/>
    </w:rPr>
  </w:style>
  <w:style w:type="character" w:styleId="HiperlinkVisitado">
    <w:name w:val="FollowedHyperlink"/>
    <w:basedOn w:val="Fontepargpadro"/>
    <w:uiPriority w:val="99"/>
    <w:semiHidden/>
    <w:unhideWhenUsed/>
    <w:rsid w:val="001278F2"/>
    <w:rPr>
      <w:color w:val="954F72" w:themeColor="followedHyperlink"/>
      <w:u w:val="single"/>
    </w:rPr>
  </w:style>
  <w:style w:type="character" w:styleId="Refdecomentrio">
    <w:name w:val="annotation reference"/>
    <w:basedOn w:val="Fontepargpadro"/>
    <w:uiPriority w:val="99"/>
    <w:semiHidden/>
    <w:unhideWhenUsed/>
    <w:qFormat/>
    <w:rsid w:val="00E50E12"/>
    <w:rPr>
      <w:sz w:val="16"/>
      <w:szCs w:val="16"/>
    </w:rPr>
  </w:style>
  <w:style w:type="character" w:customStyle="1" w:styleId="TextodecomentrioChar">
    <w:name w:val="Texto de comentário Char"/>
    <w:basedOn w:val="Fontepargpadro"/>
    <w:link w:val="Textodecomentrio"/>
    <w:uiPriority w:val="99"/>
    <w:semiHidden/>
    <w:qFormat/>
    <w:rsid w:val="00E50E12"/>
    <w:rPr>
      <w:rFonts w:ascii="Times New Roman" w:hAnsi="Times New Roman"/>
      <w:lang w:eastAsia="pt-BR"/>
    </w:rPr>
  </w:style>
  <w:style w:type="character" w:customStyle="1" w:styleId="AssuntodocomentrioChar">
    <w:name w:val="Assunto do comentário Char"/>
    <w:basedOn w:val="TextodecomentrioChar"/>
    <w:link w:val="Assuntodocomentrio"/>
    <w:uiPriority w:val="99"/>
    <w:semiHidden/>
    <w:qFormat/>
    <w:rsid w:val="00E50E12"/>
    <w:rPr>
      <w:rFonts w:ascii="Times New Roman" w:hAnsi="Times New Roman"/>
      <w:b/>
      <w:bCs/>
      <w:lang w:eastAsia="pt-BR"/>
    </w:rPr>
  </w:style>
  <w:style w:type="character" w:customStyle="1" w:styleId="TextodebaloChar">
    <w:name w:val="Texto de balão Char"/>
    <w:basedOn w:val="Fontepargpadro"/>
    <w:link w:val="Textodebalo"/>
    <w:uiPriority w:val="99"/>
    <w:semiHidden/>
    <w:qFormat/>
    <w:rsid w:val="00986F45"/>
    <w:rPr>
      <w:rFonts w:ascii="Tahoma" w:hAnsi="Tahoma" w:cs="Tahoma"/>
      <w:sz w:val="16"/>
      <w:szCs w:val="16"/>
      <w:lang w:eastAsia="pt-BR"/>
    </w:rPr>
  </w:style>
  <w:style w:type="character" w:customStyle="1" w:styleId="paraphrase">
    <w:name w:val="paraphrase"/>
    <w:basedOn w:val="Fontepargpadro"/>
    <w:qFormat/>
    <w:rsid w:val="00F3036B"/>
  </w:style>
  <w:style w:type="character" w:customStyle="1" w:styleId="added">
    <w:name w:val="added"/>
    <w:basedOn w:val="Fontepargpadro"/>
    <w:qFormat/>
    <w:rsid w:val="00F3036B"/>
  </w:style>
  <w:style w:type="character" w:customStyle="1" w:styleId="Smbolosdenumerao">
    <w:name w:val="Símbolos de numeração"/>
    <w:qFormat/>
  </w:style>
  <w:style w:type="character" w:customStyle="1" w:styleId="Marcadores">
    <w:name w:val="Marcadores"/>
    <w:qFormat/>
    <w:rPr>
      <w:rFonts w:ascii="OpenSymbol" w:eastAsia="OpenSymbol" w:hAnsi="OpenSymbol" w:cs="OpenSymbol"/>
    </w:rPr>
  </w:style>
  <w:style w:type="paragraph" w:styleId="Ttulo">
    <w:name w:val="Title"/>
    <w:basedOn w:val="Normal"/>
    <w:next w:val="Corpodetexto"/>
    <w:link w:val="TtuloChar"/>
    <w:qFormat/>
    <w:rsid w:val="00D13EF8"/>
    <w:pPr>
      <w:jc w:val="center"/>
    </w:pPr>
    <w:rPr>
      <w:rFonts w:eastAsia="Times New Roman"/>
      <w:sz w:val="28"/>
    </w:rPr>
  </w:style>
  <w:style w:type="paragraph" w:styleId="Corpodetexto">
    <w:name w:val="Body Text"/>
    <w:basedOn w:val="Normal"/>
    <w:link w:val="CorpodetextoChar"/>
    <w:qFormat/>
    <w:rsid w:val="00D13EF8"/>
    <w:rPr>
      <w:rFonts w:eastAsia="Times New Roman"/>
      <w:szCs w:val="20"/>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rPr>
  </w:style>
  <w:style w:type="paragraph" w:customStyle="1" w:styleId="PargrafodaLista1">
    <w:name w:val="Parágrafo da Lista1"/>
    <w:basedOn w:val="Normal"/>
    <w:uiPriority w:val="99"/>
    <w:qFormat/>
    <w:rsid w:val="00D13EF8"/>
    <w:pPr>
      <w:spacing w:after="200" w:line="276" w:lineRule="auto"/>
      <w:ind w:left="720"/>
      <w:contextualSpacing/>
    </w:pPr>
    <w:rPr>
      <w:rFonts w:ascii="Calibri" w:hAnsi="Calibri"/>
      <w:sz w:val="22"/>
      <w:szCs w:val="22"/>
      <w:lang w:eastAsia="en-US"/>
    </w:rPr>
  </w:style>
  <w:style w:type="paragraph" w:customStyle="1" w:styleId="TableParagraph">
    <w:name w:val="Table Paragraph"/>
    <w:basedOn w:val="Normal"/>
    <w:uiPriority w:val="1"/>
    <w:qFormat/>
    <w:rsid w:val="00D13EF8"/>
    <w:pPr>
      <w:widowControl w:val="0"/>
    </w:pPr>
    <w:rPr>
      <w:rFonts w:eastAsia="Times New Roman"/>
      <w:sz w:val="22"/>
      <w:szCs w:val="22"/>
      <w:lang w:val="pt-PT" w:eastAsia="pt-PT" w:bidi="pt-PT"/>
    </w:rPr>
  </w:style>
  <w:style w:type="paragraph" w:styleId="SemEspaamento">
    <w:name w:val="No Spacing"/>
    <w:qFormat/>
    <w:rsid w:val="00D13EF8"/>
    <w:rPr>
      <w:sz w:val="22"/>
      <w:szCs w:val="22"/>
    </w:rPr>
  </w:style>
  <w:style w:type="paragraph" w:styleId="PargrafodaLista">
    <w:name w:val="List Paragraph"/>
    <w:basedOn w:val="Normal"/>
    <w:link w:val="PargrafodaListaChar"/>
    <w:uiPriority w:val="34"/>
    <w:qFormat/>
    <w:rsid w:val="00D13EF8"/>
    <w:pPr>
      <w:ind w:left="720"/>
      <w:contextualSpacing/>
    </w:pPr>
    <w:rPr>
      <w:rFonts w:ascii="Arial" w:eastAsia="Times New Roman" w:hAnsi="Arial"/>
    </w:rPr>
  </w:style>
  <w:style w:type="paragraph" w:customStyle="1" w:styleId="indexheading1">
    <w:name w:val="index heading1"/>
    <w:basedOn w:val="Ttulo"/>
    <w:qFormat/>
  </w:style>
  <w:style w:type="paragraph" w:styleId="Ttulodendiceremissivo">
    <w:name w:val="index heading"/>
    <w:basedOn w:val="Ttulo"/>
  </w:style>
  <w:style w:type="paragraph" w:styleId="CabealhodoSumrio">
    <w:name w:val="TOC Heading"/>
    <w:basedOn w:val="Ttulo1"/>
    <w:next w:val="Normal"/>
    <w:uiPriority w:val="39"/>
    <w:unhideWhenUsed/>
    <w:qFormat/>
    <w:rsid w:val="00D13EF8"/>
    <w:pPr>
      <w:keepLines/>
      <w:spacing w:before="240" w:line="259" w:lineRule="auto"/>
      <w:outlineLvl w:val="9"/>
    </w:pPr>
    <w:rPr>
      <w:rFonts w:ascii="Calibri Light" w:hAnsi="Calibri Light"/>
      <w:color w:val="2E74B5"/>
      <w:sz w:val="32"/>
      <w:szCs w:val="32"/>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B37034"/>
    <w:pPr>
      <w:tabs>
        <w:tab w:val="center" w:pos="4252"/>
        <w:tab w:val="right" w:pos="8504"/>
      </w:tabs>
    </w:pPr>
  </w:style>
  <w:style w:type="paragraph" w:styleId="Rodap">
    <w:name w:val="footer"/>
    <w:basedOn w:val="Normal"/>
    <w:link w:val="RodapChar"/>
    <w:uiPriority w:val="99"/>
    <w:unhideWhenUsed/>
    <w:rsid w:val="00B37034"/>
    <w:pPr>
      <w:tabs>
        <w:tab w:val="center" w:pos="4252"/>
        <w:tab w:val="right" w:pos="8504"/>
      </w:tabs>
    </w:pPr>
  </w:style>
  <w:style w:type="paragraph" w:customStyle="1" w:styleId="Cabealho1">
    <w:name w:val="Cabeçalho1"/>
    <w:basedOn w:val="Normal"/>
    <w:qFormat/>
    <w:rsid w:val="00B37034"/>
    <w:pPr>
      <w:tabs>
        <w:tab w:val="center" w:pos="4252"/>
        <w:tab w:val="right" w:pos="8504"/>
      </w:tabs>
    </w:pPr>
    <w:rPr>
      <w:rFonts w:ascii="Calibri" w:hAnsi="Calibri"/>
      <w:sz w:val="22"/>
      <w:szCs w:val="22"/>
      <w:lang w:eastAsia="en-US"/>
    </w:rPr>
  </w:style>
  <w:style w:type="paragraph" w:styleId="Recuodecorpodetexto">
    <w:name w:val="Body Text Indent"/>
    <w:basedOn w:val="Normal"/>
    <w:link w:val="RecuodecorpodetextoChar"/>
    <w:uiPriority w:val="99"/>
    <w:semiHidden/>
    <w:unhideWhenUsed/>
    <w:rsid w:val="00B54598"/>
    <w:pPr>
      <w:spacing w:after="120"/>
      <w:ind w:left="283"/>
    </w:pPr>
  </w:style>
  <w:style w:type="paragraph" w:customStyle="1" w:styleId="Textodenotaderodap1">
    <w:name w:val="Texto de nota de rodapé1"/>
    <w:basedOn w:val="Normal"/>
    <w:qFormat/>
    <w:rsid w:val="00B54598"/>
    <w:rPr>
      <w:rFonts w:ascii="Calibri" w:hAnsi="Calibri"/>
      <w:sz w:val="20"/>
      <w:szCs w:val="20"/>
      <w:lang w:eastAsia="en-US"/>
    </w:rPr>
  </w:style>
  <w:style w:type="paragraph" w:styleId="NormalWeb">
    <w:name w:val="Normal (Web)"/>
    <w:basedOn w:val="Normal"/>
    <w:uiPriority w:val="99"/>
    <w:unhideWhenUsed/>
    <w:qFormat/>
    <w:rsid w:val="00FC2CA6"/>
    <w:pPr>
      <w:spacing w:beforeAutospacing="1" w:afterAutospacing="1"/>
    </w:pPr>
    <w:rPr>
      <w:rFonts w:eastAsia="Times New Roman"/>
    </w:rPr>
  </w:style>
  <w:style w:type="paragraph" w:customStyle="1" w:styleId="Titulo2memorial">
    <w:name w:val="Titulo 2 memorial"/>
    <w:basedOn w:val="Normal"/>
    <w:link w:val="Titulo2memorialChar"/>
    <w:qFormat/>
    <w:rsid w:val="00106E19"/>
    <w:pPr>
      <w:numPr>
        <w:numId w:val="3"/>
      </w:numPr>
      <w:spacing w:line="360" w:lineRule="auto"/>
      <w:jc w:val="both"/>
    </w:pPr>
    <w:rPr>
      <w:rFonts w:ascii="Arial" w:hAnsi="Arial"/>
      <w:b/>
      <w:sz w:val="22"/>
      <w:szCs w:val="22"/>
      <w:lang w:eastAsia="en-US"/>
    </w:rPr>
  </w:style>
  <w:style w:type="paragraph" w:customStyle="1" w:styleId="Padro">
    <w:name w:val="Padrão"/>
    <w:qFormat/>
    <w:rsid w:val="003C758C"/>
    <w:pPr>
      <w:tabs>
        <w:tab w:val="left" w:pos="708"/>
      </w:tabs>
      <w:spacing w:after="160" w:line="259" w:lineRule="auto"/>
    </w:pPr>
    <w:rPr>
      <w:rFonts w:ascii="Times New Roman" w:eastAsia="SimSun" w:hAnsi="Times New Roman" w:cs="Mangal"/>
      <w:sz w:val="24"/>
      <w:szCs w:val="24"/>
      <w:lang w:eastAsia="zh-CN" w:bidi="hi-IN"/>
    </w:rPr>
  </w:style>
  <w:style w:type="paragraph" w:styleId="Textodecomentrio">
    <w:name w:val="annotation text"/>
    <w:basedOn w:val="Normal"/>
    <w:link w:val="TextodecomentrioChar"/>
    <w:uiPriority w:val="99"/>
    <w:semiHidden/>
    <w:unhideWhenUsed/>
    <w:qFormat/>
    <w:rsid w:val="00E50E12"/>
    <w:rPr>
      <w:sz w:val="20"/>
      <w:szCs w:val="20"/>
    </w:rPr>
  </w:style>
  <w:style w:type="paragraph" w:styleId="Assuntodocomentrio">
    <w:name w:val="annotation subject"/>
    <w:basedOn w:val="Textodecomentrio"/>
    <w:next w:val="Textodecomentrio"/>
    <w:link w:val="AssuntodocomentrioChar"/>
    <w:uiPriority w:val="99"/>
    <w:semiHidden/>
    <w:unhideWhenUsed/>
    <w:qFormat/>
    <w:rsid w:val="00E50E12"/>
    <w:rPr>
      <w:b/>
      <w:bCs/>
    </w:rPr>
  </w:style>
  <w:style w:type="paragraph" w:styleId="Reviso">
    <w:name w:val="Revision"/>
    <w:uiPriority w:val="99"/>
    <w:semiHidden/>
    <w:qFormat/>
    <w:rsid w:val="00E50E12"/>
    <w:rPr>
      <w:rFonts w:ascii="Times New Roman" w:hAnsi="Times New Roman"/>
      <w:sz w:val="24"/>
      <w:szCs w:val="24"/>
      <w:lang w:eastAsia="pt-BR"/>
    </w:rPr>
  </w:style>
  <w:style w:type="paragraph" w:styleId="Textodebalo">
    <w:name w:val="Balloon Text"/>
    <w:basedOn w:val="Normal"/>
    <w:link w:val="TextodebaloChar"/>
    <w:uiPriority w:val="99"/>
    <w:semiHidden/>
    <w:unhideWhenUsed/>
    <w:qFormat/>
    <w:rsid w:val="00986F45"/>
    <w:rPr>
      <w:rFonts w:ascii="Tahoma" w:hAnsi="Tahoma" w:cs="Tahoma"/>
      <w:sz w:val="16"/>
      <w:szCs w:val="16"/>
    </w:rPr>
  </w:style>
  <w:style w:type="paragraph" w:customStyle="1" w:styleId="paragraph">
    <w:name w:val="paragraph"/>
    <w:basedOn w:val="Normal"/>
    <w:qFormat/>
    <w:rsid w:val="00875C91"/>
    <w:pPr>
      <w:spacing w:beforeAutospacing="1" w:afterAutospacing="1"/>
    </w:pPr>
    <w:rPr>
      <w:rFonts w:eastAsia="Times New Roman"/>
    </w:rPr>
  </w:style>
  <w:style w:type="paragraph" w:customStyle="1" w:styleId="Contedodoquadro">
    <w:name w:val="Conteúdo do quadro"/>
    <w:basedOn w:val="Normal"/>
    <w:qFormat/>
  </w:style>
  <w:style w:type="numbering" w:customStyle="1" w:styleId="Numerao123">
    <w:name w:val="Numeração 123"/>
    <w:qFormat/>
  </w:style>
  <w:style w:type="table" w:styleId="Tabelacomgrade">
    <w:name w:val="Table Grid"/>
    <w:basedOn w:val="Tabelanormal"/>
    <w:uiPriority w:val="59"/>
    <w:rsid w:val="00106E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Clara">
    <w:name w:val="Grid Table Light"/>
    <w:basedOn w:val="Tabelanormal"/>
    <w:uiPriority w:val="40"/>
    <w:rsid w:val="0043119B"/>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table" w:styleId="TabelaSimples5">
    <w:name w:val="Plain Table 5"/>
    <w:basedOn w:val="Tabelanormal"/>
    <w:uiPriority w:val="45"/>
    <w:rsid w:val="0043119B"/>
    <w:tblPr>
      <w:tblStyleRowBandSize w:val="1"/>
      <w:tblStyleColBandSize w:val="1"/>
    </w:tblPr>
    <w:tblStylePr w:type="firstRow">
      <w:rPr>
        <w:rFonts w:asciiTheme="majorHAnsi" w:eastAsiaTheme="majorEastAsia" w:hAnsiTheme="majorHAnsi" w:cstheme="majorBidi"/>
        <w:i/>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sz w:val="26"/>
      </w:rPr>
      <w:tblPr/>
      <w:tcPr>
        <w:tcBorders>
          <w:left w:val="single" w:sz="4" w:space="0" w:color="000000" w:themeColor="text1"/>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aClara-nfase3">
    <w:name w:val="Light List Accent 3"/>
    <w:basedOn w:val="Tabelanormal"/>
    <w:uiPriority w:val="61"/>
    <w:rsid w:val="0043119B"/>
    <w:rPr>
      <w:rFonts w:asciiTheme="minorHAnsi" w:eastAsiaTheme="minorEastAsia" w:hAnsiTheme="minorHAnsi" w:cstheme="minorBidi"/>
      <w:sz w:val="22"/>
      <w:szCs w:val="22"/>
      <w:lang w:eastAsia="pt-BR"/>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customStyle="1" w:styleId="MenoPendente2">
    <w:name w:val="Menção Pendente2"/>
    <w:basedOn w:val="Fontepargpadro"/>
    <w:uiPriority w:val="99"/>
    <w:semiHidden/>
    <w:unhideWhenUsed/>
    <w:rsid w:val="002205D5"/>
    <w:rPr>
      <w:color w:val="605E5C"/>
      <w:shd w:val="clear" w:color="auto" w:fill="E1DFDD"/>
    </w:rPr>
  </w:style>
  <w:style w:type="character" w:styleId="MenoPendente">
    <w:name w:val="Unresolved Mention"/>
    <w:basedOn w:val="Fontepargpadro"/>
    <w:uiPriority w:val="99"/>
    <w:semiHidden/>
    <w:unhideWhenUsed/>
    <w:rsid w:val="004D5B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271231">
      <w:bodyDiv w:val="1"/>
      <w:marLeft w:val="0"/>
      <w:marRight w:val="0"/>
      <w:marTop w:val="0"/>
      <w:marBottom w:val="0"/>
      <w:divBdr>
        <w:top w:val="none" w:sz="0" w:space="0" w:color="auto"/>
        <w:left w:val="none" w:sz="0" w:space="0" w:color="auto"/>
        <w:bottom w:val="none" w:sz="0" w:space="0" w:color="auto"/>
        <w:right w:val="none" w:sz="0" w:space="0" w:color="auto"/>
      </w:divBdr>
      <w:divsChild>
        <w:div w:id="1938979582">
          <w:marLeft w:val="0"/>
          <w:marRight w:val="0"/>
          <w:marTop w:val="30"/>
          <w:marBottom w:val="0"/>
          <w:divBdr>
            <w:top w:val="none" w:sz="0" w:space="0" w:color="auto"/>
            <w:left w:val="none" w:sz="0" w:space="0" w:color="auto"/>
            <w:bottom w:val="none" w:sz="0" w:space="0" w:color="auto"/>
            <w:right w:val="none" w:sz="0" w:space="0" w:color="auto"/>
          </w:divBdr>
        </w:div>
      </w:divsChild>
    </w:div>
    <w:div w:id="1155298739">
      <w:bodyDiv w:val="1"/>
      <w:marLeft w:val="0"/>
      <w:marRight w:val="0"/>
      <w:marTop w:val="0"/>
      <w:marBottom w:val="0"/>
      <w:divBdr>
        <w:top w:val="none" w:sz="0" w:space="0" w:color="auto"/>
        <w:left w:val="none" w:sz="0" w:space="0" w:color="auto"/>
        <w:bottom w:val="none" w:sz="0" w:space="0" w:color="auto"/>
        <w:right w:val="none" w:sz="0" w:space="0" w:color="auto"/>
      </w:divBdr>
      <w:divsChild>
        <w:div w:id="1660308150">
          <w:marLeft w:val="0"/>
          <w:marRight w:val="0"/>
          <w:marTop w:val="3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0" Type="http://schemas.openxmlformats.org/officeDocument/2006/relationships/hyperlink" Target="https://www.uruoca.ce.gov.br/arquivos_download.php?id=476&amp;pg=licitacao&amp;subid=4292&amp;utm_source=chatgpt.com" TargetMode="External" /><Relationship Id="rId4" Type="http://schemas.openxmlformats.org/officeDocument/2006/relationships/settings" Target="settings.xml" /><Relationship Id="rId9" Type="http://schemas.openxmlformats.org/officeDocument/2006/relationships/image" Target="media/image2.emf" /></Relationships>
</file>

<file path=word/_rels/header1.xml.rels><?xml version="1.0" encoding="UTF-8" standalone="yes"?>
<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E4993-6E8F-4BD5-AAAE-A18D6C87730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4812</Words>
  <Characters>25986</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de Lima Freitas</dc:creator>
  <cp:keywords/>
  <dc:description/>
  <cp:lastModifiedBy>Diogo Santos</cp:lastModifiedBy>
  <cp:revision>2</cp:revision>
  <cp:lastPrinted>2025-10-02T17:01:00Z</cp:lastPrinted>
  <dcterms:created xsi:type="dcterms:W3CDTF">2025-10-02T17:47:00Z</dcterms:created>
  <dcterms:modified xsi:type="dcterms:W3CDTF">2025-10-02T17:47:00Z</dcterms:modified>
  <dc:language>pt-BR</dc:language>
</cp:coreProperties>
</file>