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6ED" w:rsidRPr="00135F88" w:rsidRDefault="009078D6" w:rsidP="00135F88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35F88">
        <w:rPr>
          <w:rFonts w:ascii="Arial" w:hAnsi="Arial" w:cs="Arial"/>
          <w:b/>
          <w:sz w:val="22"/>
          <w:szCs w:val="22"/>
          <w:u w:val="single"/>
        </w:rPr>
        <w:t xml:space="preserve">                                                                        </w:t>
      </w:r>
    </w:p>
    <w:p w:rsidR="00D9657B" w:rsidRPr="00890C2C" w:rsidRDefault="00D9657B" w:rsidP="00F06D38">
      <w:pPr>
        <w:spacing w:line="360" w:lineRule="auto"/>
        <w:jc w:val="center"/>
        <w:rPr>
          <w:b/>
        </w:rPr>
      </w:pPr>
      <w:r w:rsidRPr="00890C2C">
        <w:rPr>
          <w:b/>
          <w:u w:val="single"/>
        </w:rPr>
        <w:t>TERMO DE REFERÊNCIA</w:t>
      </w:r>
    </w:p>
    <w:p w:rsidR="008956ED" w:rsidRDefault="008956ED" w:rsidP="00F06D38">
      <w:pPr>
        <w:spacing w:line="360" w:lineRule="auto"/>
      </w:pPr>
    </w:p>
    <w:p w:rsidR="00DE2A5D" w:rsidRPr="00890C2C" w:rsidRDefault="00DE2A5D" w:rsidP="00F06D38">
      <w:pPr>
        <w:spacing w:line="360" w:lineRule="auto"/>
      </w:pPr>
    </w:p>
    <w:p w:rsidR="00817159" w:rsidRPr="00890C2C" w:rsidRDefault="00D9657B" w:rsidP="00F06D38">
      <w:pPr>
        <w:widowControl w:val="0"/>
        <w:numPr>
          <w:ilvl w:val="0"/>
          <w:numId w:val="1"/>
        </w:numPr>
        <w:suppressLineNumbers/>
        <w:suppressAutoHyphens/>
        <w:spacing w:line="360" w:lineRule="auto"/>
        <w:jc w:val="both"/>
        <w:rPr>
          <w:b/>
        </w:rPr>
      </w:pPr>
      <w:r w:rsidRPr="00890C2C">
        <w:rPr>
          <w:b/>
        </w:rPr>
        <w:t>OBJETO DA CONTRATAÇÃO</w:t>
      </w:r>
    </w:p>
    <w:p w:rsidR="00135F88" w:rsidRPr="00890C2C" w:rsidRDefault="00135F88" w:rsidP="00F06D38">
      <w:pPr>
        <w:widowControl w:val="0"/>
        <w:suppressLineNumbers/>
        <w:suppressAutoHyphens/>
        <w:spacing w:line="360" w:lineRule="auto"/>
        <w:ind w:left="360"/>
        <w:jc w:val="both"/>
        <w:rPr>
          <w:b/>
        </w:rPr>
      </w:pPr>
    </w:p>
    <w:p w:rsidR="00817159" w:rsidRPr="00890C2C" w:rsidRDefault="00E87C7F" w:rsidP="00F06D38">
      <w:pPr>
        <w:spacing w:line="360" w:lineRule="auto"/>
        <w:ind w:firstLine="357"/>
        <w:jc w:val="both"/>
      </w:pPr>
      <w:r w:rsidRPr="00890C2C">
        <w:t xml:space="preserve">Trata-se de procedimento administrativo cujo objeto é a locação do imóvel localizado </w:t>
      </w:r>
      <w:r w:rsidR="00C126A7" w:rsidRPr="00890C2C">
        <w:t>à R</w:t>
      </w:r>
      <w:r w:rsidR="007C486D" w:rsidRPr="00890C2C">
        <w:t xml:space="preserve">ua </w:t>
      </w:r>
      <w:r w:rsidR="00C126A7" w:rsidRPr="00890C2C">
        <w:t>46, lote 76, Loteamento Jardim Miramar</w:t>
      </w:r>
      <w:r w:rsidR="008C6DCE" w:rsidRPr="00890C2C">
        <w:t>, situado no 1° D</w:t>
      </w:r>
      <w:r w:rsidRPr="00890C2C">
        <w:t xml:space="preserve">istrito do Município de Maricá/RJ, onde funcionará a Escola </w:t>
      </w:r>
      <w:r w:rsidR="007C486D" w:rsidRPr="00890C2C">
        <w:t>para atendimento ao</w:t>
      </w:r>
      <w:r w:rsidR="00C126A7" w:rsidRPr="00890C2C">
        <w:t>s</w:t>
      </w:r>
      <w:r w:rsidR="007C486D" w:rsidRPr="00890C2C">
        <w:t xml:space="preserve"> alunos da Educação Infantil</w:t>
      </w:r>
      <w:r w:rsidR="00817159" w:rsidRPr="00890C2C">
        <w:t xml:space="preserve">. </w:t>
      </w:r>
    </w:p>
    <w:p w:rsidR="00817159" w:rsidRPr="00890C2C" w:rsidRDefault="00817159" w:rsidP="00F06D38">
      <w:pPr>
        <w:spacing w:line="360" w:lineRule="auto"/>
        <w:jc w:val="both"/>
        <w:rPr>
          <w:color w:val="FF0000"/>
        </w:rPr>
      </w:pPr>
    </w:p>
    <w:p w:rsidR="00817159" w:rsidRPr="00890C2C" w:rsidRDefault="00817159" w:rsidP="00F06D38">
      <w:pPr>
        <w:widowControl w:val="0"/>
        <w:numPr>
          <w:ilvl w:val="0"/>
          <w:numId w:val="1"/>
        </w:numPr>
        <w:suppressLineNumbers/>
        <w:suppressAutoHyphens/>
        <w:spacing w:line="360" w:lineRule="auto"/>
        <w:jc w:val="both"/>
        <w:rPr>
          <w:b/>
        </w:rPr>
      </w:pPr>
      <w:r w:rsidRPr="00890C2C">
        <w:rPr>
          <w:b/>
        </w:rPr>
        <w:t>JUSTIFICATIVA</w:t>
      </w:r>
    </w:p>
    <w:p w:rsidR="00135F88" w:rsidRPr="00890C2C" w:rsidRDefault="00135F88" w:rsidP="00F06D38">
      <w:pPr>
        <w:widowControl w:val="0"/>
        <w:suppressLineNumbers/>
        <w:suppressAutoHyphens/>
        <w:spacing w:line="360" w:lineRule="auto"/>
        <w:ind w:left="360"/>
        <w:jc w:val="both"/>
        <w:rPr>
          <w:b/>
        </w:rPr>
      </w:pPr>
    </w:p>
    <w:p w:rsidR="00A971F3" w:rsidRPr="00890C2C" w:rsidRDefault="00A971F3" w:rsidP="00F06D38">
      <w:pPr>
        <w:pStyle w:val="Corpodetexto3"/>
        <w:spacing w:line="360" w:lineRule="auto"/>
        <w:ind w:firstLine="360"/>
        <w:jc w:val="both"/>
        <w:rPr>
          <w:color w:val="000000" w:themeColor="text1"/>
          <w:sz w:val="24"/>
          <w:szCs w:val="24"/>
        </w:rPr>
      </w:pPr>
      <w:r w:rsidRPr="00890C2C">
        <w:rPr>
          <w:color w:val="000000" w:themeColor="text1"/>
          <w:sz w:val="24"/>
          <w:szCs w:val="24"/>
        </w:rPr>
        <w:t>Considerando a necessidade de oferecer um ambiente adequado e seguro para o atendimento de crianças na educação infantil, torna-se imprescindível a locação de um imóvel que atenda aos requisitos estruturais e pedagógicos exigidos pela legislação vigente.</w:t>
      </w:r>
    </w:p>
    <w:p w:rsidR="00A971F3" w:rsidRPr="00890C2C" w:rsidRDefault="00A971F3" w:rsidP="00F06D38">
      <w:pPr>
        <w:pStyle w:val="Corpodetexto3"/>
        <w:spacing w:line="360" w:lineRule="auto"/>
        <w:ind w:firstLine="360"/>
        <w:jc w:val="both"/>
        <w:rPr>
          <w:color w:val="000000" w:themeColor="text1"/>
          <w:sz w:val="24"/>
          <w:szCs w:val="24"/>
        </w:rPr>
      </w:pPr>
      <w:r w:rsidRPr="00890C2C">
        <w:rPr>
          <w:color w:val="000000" w:themeColor="text1"/>
          <w:sz w:val="24"/>
          <w:szCs w:val="24"/>
        </w:rPr>
        <w:t>A educação infantil requer espaços amplos, ventilados e devidamente adaptados para garantir o conforto, a segurança e o desenvolvimento integral das crianças, conforme previsto na Lei de Diretrizes e Bases da Educação Nacional (Lei nº 9.394/1996) e nas normas da Resolução do Conselho Nacional de Educação. O imóvel a ser locado deve possibilitar a implementação das diretrizes curriculares, garantindo áreas específicas para atividades lúdicas, recreativas, alimentação, higienização e repouso.</w:t>
      </w:r>
    </w:p>
    <w:p w:rsidR="000F5AEF" w:rsidRPr="00890C2C" w:rsidRDefault="00A971F3" w:rsidP="00F06D38">
      <w:pPr>
        <w:pStyle w:val="Corpodetexto3"/>
        <w:spacing w:line="360" w:lineRule="auto"/>
        <w:ind w:firstLine="360"/>
        <w:jc w:val="both"/>
        <w:rPr>
          <w:color w:val="000000" w:themeColor="text1"/>
          <w:sz w:val="24"/>
          <w:szCs w:val="24"/>
        </w:rPr>
      </w:pPr>
      <w:r w:rsidRPr="00890C2C">
        <w:rPr>
          <w:color w:val="000000" w:themeColor="text1"/>
          <w:sz w:val="24"/>
          <w:szCs w:val="24"/>
        </w:rPr>
        <w:t xml:space="preserve">Além disso, a locação se faz necessária devido à insuficiência de unidades próprias para atender à demanda existente, evitando a superlotação e assegurando um atendimento de qualidade. O espaço locado contribuirá para a oferta de um serviço educacional eficiente, promovendo o bem-estar e o desenvolvimento das crianças atendidas. </w:t>
      </w:r>
    </w:p>
    <w:p w:rsidR="00423A83" w:rsidRDefault="00423A83" w:rsidP="00F06D38">
      <w:pPr>
        <w:widowControl w:val="0"/>
        <w:suppressLineNumbers/>
        <w:suppressAutoHyphens/>
        <w:spacing w:line="360" w:lineRule="auto"/>
        <w:ind w:firstLine="708"/>
        <w:jc w:val="both"/>
        <w:rPr>
          <w:color w:val="000000" w:themeColor="text1"/>
        </w:rPr>
      </w:pPr>
    </w:p>
    <w:p w:rsidR="00DE2A5D" w:rsidRDefault="00DE2A5D" w:rsidP="00F06D38">
      <w:pPr>
        <w:widowControl w:val="0"/>
        <w:suppressLineNumbers/>
        <w:suppressAutoHyphens/>
        <w:spacing w:line="360" w:lineRule="auto"/>
        <w:ind w:firstLine="708"/>
        <w:jc w:val="both"/>
        <w:rPr>
          <w:color w:val="000000" w:themeColor="text1"/>
        </w:rPr>
      </w:pPr>
    </w:p>
    <w:p w:rsidR="00DE2A5D" w:rsidRPr="00890C2C" w:rsidRDefault="00DE2A5D" w:rsidP="00F06D38">
      <w:pPr>
        <w:widowControl w:val="0"/>
        <w:suppressLineNumbers/>
        <w:suppressAutoHyphens/>
        <w:spacing w:line="360" w:lineRule="auto"/>
        <w:ind w:firstLine="708"/>
        <w:jc w:val="both"/>
        <w:rPr>
          <w:color w:val="000000" w:themeColor="text1"/>
        </w:rPr>
      </w:pPr>
    </w:p>
    <w:p w:rsidR="0027574B" w:rsidRPr="00890C2C" w:rsidRDefault="002B61C1" w:rsidP="00F06D38">
      <w:pPr>
        <w:widowControl w:val="0"/>
        <w:numPr>
          <w:ilvl w:val="0"/>
          <w:numId w:val="1"/>
        </w:numPr>
        <w:suppressLineNumbers/>
        <w:suppressAutoHyphens/>
        <w:spacing w:line="360" w:lineRule="auto"/>
        <w:jc w:val="both"/>
        <w:rPr>
          <w:b/>
        </w:rPr>
      </w:pPr>
      <w:r w:rsidRPr="00890C2C">
        <w:rPr>
          <w:b/>
        </w:rPr>
        <w:lastRenderedPageBreak/>
        <w:t>FUNDAMENTAÇÃO LEGAL</w:t>
      </w:r>
    </w:p>
    <w:p w:rsidR="00135F88" w:rsidRPr="00890C2C" w:rsidRDefault="00135F88" w:rsidP="00F06D38">
      <w:pPr>
        <w:widowControl w:val="0"/>
        <w:suppressLineNumbers/>
        <w:suppressAutoHyphens/>
        <w:spacing w:line="360" w:lineRule="auto"/>
        <w:ind w:left="360"/>
        <w:jc w:val="both"/>
        <w:rPr>
          <w:b/>
        </w:rPr>
      </w:pPr>
    </w:p>
    <w:p w:rsidR="002B61C1" w:rsidRPr="00890C2C" w:rsidRDefault="009B3883" w:rsidP="00F06D38">
      <w:pPr>
        <w:widowControl w:val="0"/>
        <w:suppressLineNumbers/>
        <w:suppressAutoHyphens/>
        <w:spacing w:line="360" w:lineRule="auto"/>
        <w:ind w:firstLine="708"/>
        <w:jc w:val="both"/>
      </w:pPr>
      <w:r w:rsidRPr="00890C2C">
        <w:t xml:space="preserve">A locação do imóvel, objeto deste Termo de Referência, está fundamentada conforme o </w:t>
      </w:r>
      <w:r w:rsidRPr="00890C2C">
        <w:rPr>
          <w:b/>
        </w:rPr>
        <w:t xml:space="preserve">art. 74, inc. V da Lei Federal 14.133/2021 e Decreto Municipal n. </w:t>
      </w:r>
      <w:r w:rsidR="00964F68" w:rsidRPr="00890C2C">
        <w:rPr>
          <w:b/>
        </w:rPr>
        <w:t>78/2025</w:t>
      </w:r>
      <w:r w:rsidRPr="00890C2C">
        <w:rPr>
          <w:b/>
        </w:rPr>
        <w:t>, é</w:t>
      </w:r>
      <w:r w:rsidRPr="00890C2C">
        <w:t xml:space="preserve"> </w:t>
      </w:r>
      <w:r w:rsidRPr="00890C2C">
        <w:rPr>
          <w:b/>
        </w:rPr>
        <w:t>inexigível a licitação</w:t>
      </w:r>
      <w:r w:rsidRPr="00890C2C">
        <w:t xml:space="preserve"> quando inviável a competição, em especial, dentre outros casos, na "aquisição ou locação de imóvel cujas características de instalações e de localização</w:t>
      </w:r>
      <w:r w:rsidR="0027574B" w:rsidRPr="00890C2C">
        <w:t xml:space="preserve"> tornem necessária sua escolha.</w:t>
      </w:r>
    </w:p>
    <w:p w:rsidR="0027574B" w:rsidRPr="00890C2C" w:rsidRDefault="0027574B" w:rsidP="00F06D38">
      <w:pPr>
        <w:widowControl w:val="0"/>
        <w:suppressLineNumbers/>
        <w:suppressAutoHyphens/>
        <w:spacing w:line="360" w:lineRule="auto"/>
        <w:jc w:val="both"/>
        <w:rPr>
          <w:color w:val="FF0000"/>
        </w:rPr>
      </w:pPr>
    </w:p>
    <w:p w:rsidR="0027574B" w:rsidRPr="00890C2C" w:rsidRDefault="0027574B" w:rsidP="00F06D38">
      <w:pPr>
        <w:pStyle w:val="PargrafodaLista"/>
        <w:numPr>
          <w:ilvl w:val="0"/>
          <w:numId w:val="1"/>
        </w:numPr>
        <w:tabs>
          <w:tab w:val="left" w:pos="851"/>
        </w:tabs>
        <w:spacing w:line="360" w:lineRule="auto"/>
        <w:rPr>
          <w:b/>
        </w:rPr>
      </w:pPr>
      <w:r w:rsidRPr="00890C2C">
        <w:rPr>
          <w:b/>
        </w:rPr>
        <w:t>CARACTERÍSTICA NECESSÁRIAS DO IMÓVEL A SER LOCADO</w:t>
      </w:r>
    </w:p>
    <w:p w:rsidR="00135F88" w:rsidRPr="00890C2C" w:rsidRDefault="00135F88" w:rsidP="00F06D38">
      <w:pPr>
        <w:pStyle w:val="PargrafodaLista"/>
        <w:tabs>
          <w:tab w:val="left" w:pos="851"/>
        </w:tabs>
        <w:spacing w:line="360" w:lineRule="auto"/>
        <w:ind w:left="360"/>
        <w:rPr>
          <w:b/>
        </w:rPr>
      </w:pPr>
    </w:p>
    <w:p w:rsidR="0027574B" w:rsidRPr="00890C2C" w:rsidRDefault="00D21DF8" w:rsidP="00F06D38">
      <w:pPr>
        <w:tabs>
          <w:tab w:val="left" w:pos="284"/>
        </w:tabs>
        <w:spacing w:line="360" w:lineRule="auto"/>
        <w:jc w:val="both"/>
      </w:pPr>
      <w:r w:rsidRPr="00890C2C">
        <w:tab/>
      </w:r>
      <w:proofErr w:type="gramStart"/>
      <w:r w:rsidR="0027574B" w:rsidRPr="00890C2C">
        <w:t>a)</w:t>
      </w:r>
      <w:r w:rsidR="00FC62EF" w:rsidRPr="00890C2C">
        <w:t xml:space="preserve"> </w:t>
      </w:r>
      <w:r w:rsidR="0027574B" w:rsidRPr="00890C2C">
        <w:t>Estar</w:t>
      </w:r>
      <w:proofErr w:type="gramEnd"/>
      <w:r w:rsidR="0027574B" w:rsidRPr="00890C2C">
        <w:t xml:space="preserve"> livre, desembaraçado e desimpedido de coisas e pessoas na data da celebração do contrato de locação;</w:t>
      </w:r>
    </w:p>
    <w:p w:rsidR="0027574B" w:rsidRPr="00890C2C" w:rsidRDefault="00D21DF8" w:rsidP="00F06D38">
      <w:pPr>
        <w:tabs>
          <w:tab w:val="left" w:pos="284"/>
        </w:tabs>
        <w:spacing w:line="360" w:lineRule="auto"/>
        <w:jc w:val="both"/>
      </w:pPr>
      <w:r w:rsidRPr="00890C2C">
        <w:tab/>
      </w:r>
      <w:r w:rsidR="00546F8D" w:rsidRPr="00890C2C">
        <w:t>b) Instalações hidrossanitária</w:t>
      </w:r>
      <w:r w:rsidR="0027574B" w:rsidRPr="00890C2C">
        <w:t>s de acordo com o previsto na legislação. Deverá ser atestada a ausência de qualquer tipo de vazamento. As louças, metais e válvulas deverão estar em perfeitas condições de utilização, devidamente atestadas;</w:t>
      </w:r>
    </w:p>
    <w:p w:rsidR="0027574B" w:rsidRPr="00890C2C" w:rsidRDefault="00D21DF8" w:rsidP="00F06D38">
      <w:pPr>
        <w:tabs>
          <w:tab w:val="left" w:pos="284"/>
        </w:tabs>
        <w:spacing w:line="360" w:lineRule="auto"/>
        <w:jc w:val="both"/>
      </w:pPr>
      <w:r w:rsidRPr="00890C2C">
        <w:tab/>
      </w:r>
      <w:r w:rsidR="0027574B" w:rsidRPr="00890C2C">
        <w:t>c) Imóvel em perfeitas condições de uso, com habite-se até a data do recebimento das chaves (Recebimento Definitivo), em especial atenção às normas que regem as instalações de prevenção e combate a incêndio;</w:t>
      </w:r>
    </w:p>
    <w:p w:rsidR="0027574B" w:rsidRPr="00890C2C" w:rsidRDefault="00D21DF8" w:rsidP="00F06D38">
      <w:pPr>
        <w:tabs>
          <w:tab w:val="left" w:pos="284"/>
        </w:tabs>
        <w:spacing w:line="360" w:lineRule="auto"/>
        <w:jc w:val="both"/>
      </w:pPr>
      <w:r w:rsidRPr="00890C2C">
        <w:tab/>
      </w:r>
      <w:r w:rsidR="0027574B" w:rsidRPr="00890C2C">
        <w:t>d) Ausência de trincas ou fissuras que comprometam ou venham a comprometer a segurança da estrutura;</w:t>
      </w:r>
    </w:p>
    <w:p w:rsidR="0027574B" w:rsidRPr="00890C2C" w:rsidRDefault="00D21DF8" w:rsidP="00F06D38">
      <w:pPr>
        <w:tabs>
          <w:tab w:val="left" w:pos="284"/>
        </w:tabs>
        <w:spacing w:line="360" w:lineRule="auto"/>
        <w:jc w:val="both"/>
      </w:pPr>
      <w:r w:rsidRPr="00890C2C">
        <w:tab/>
      </w:r>
      <w:r w:rsidR="0027574B" w:rsidRPr="00890C2C">
        <w:t xml:space="preserve">e) </w:t>
      </w:r>
      <w:r w:rsidR="00F57C3A" w:rsidRPr="00890C2C">
        <w:t>P</w:t>
      </w:r>
      <w:r w:rsidR="0027574B" w:rsidRPr="00890C2C">
        <w:t xml:space="preserve">ortas </w:t>
      </w:r>
      <w:r w:rsidR="00F57C3A" w:rsidRPr="00890C2C">
        <w:t xml:space="preserve">e/ou portões </w:t>
      </w:r>
      <w:r w:rsidR="0027574B" w:rsidRPr="00890C2C">
        <w:t>em perfeito funcionamento de abertura e fechamento de fechaduras;</w:t>
      </w:r>
    </w:p>
    <w:p w:rsidR="0027574B" w:rsidRPr="00890C2C" w:rsidRDefault="00D21DF8" w:rsidP="00F06D38">
      <w:pPr>
        <w:tabs>
          <w:tab w:val="left" w:pos="284"/>
        </w:tabs>
        <w:spacing w:line="360" w:lineRule="auto"/>
        <w:jc w:val="both"/>
      </w:pPr>
      <w:r w:rsidRPr="00890C2C">
        <w:tab/>
      </w:r>
      <w:r w:rsidR="00F06D38">
        <w:t xml:space="preserve">g) </w:t>
      </w:r>
      <w:r w:rsidR="0027574B" w:rsidRPr="00890C2C">
        <w:t>Cabos, fiação, dutos e sistemas de proteção deverão estar de acordo com o dimensionamento da carga prevista para o imóvel;</w:t>
      </w:r>
    </w:p>
    <w:p w:rsidR="0027574B" w:rsidRPr="00890C2C" w:rsidRDefault="00D21DF8" w:rsidP="00F06D38">
      <w:pPr>
        <w:tabs>
          <w:tab w:val="left" w:pos="284"/>
        </w:tabs>
        <w:spacing w:line="360" w:lineRule="auto"/>
        <w:jc w:val="both"/>
      </w:pPr>
      <w:r w:rsidRPr="00890C2C">
        <w:tab/>
      </w:r>
      <w:r w:rsidR="00EA198F" w:rsidRPr="00890C2C">
        <w:t>h)</w:t>
      </w:r>
      <w:r w:rsidR="00F06D38">
        <w:t xml:space="preserve"> </w:t>
      </w:r>
      <w:proofErr w:type="gramStart"/>
      <w:r w:rsidR="00F06D38">
        <w:t xml:space="preserve"> </w:t>
      </w:r>
      <w:r w:rsidR="0027574B" w:rsidRPr="00890C2C">
        <w:t>Deverá</w:t>
      </w:r>
      <w:proofErr w:type="gramEnd"/>
      <w:r w:rsidR="0027574B" w:rsidRPr="00890C2C">
        <w:t xml:space="preserve"> os sistemas elétrico, hidráulico e as instalações prediais do imóvel está em perfeitas condições de uso, seguindo todas as diretrizes normativas técnicas legais</w:t>
      </w:r>
      <w:r w:rsidR="003E0C95" w:rsidRPr="00890C2C">
        <w:t>;</w:t>
      </w:r>
    </w:p>
    <w:p w:rsidR="0027574B" w:rsidRPr="00890C2C" w:rsidRDefault="00D21DF8" w:rsidP="00F06D38">
      <w:pPr>
        <w:tabs>
          <w:tab w:val="left" w:pos="284"/>
        </w:tabs>
        <w:spacing w:line="360" w:lineRule="auto"/>
        <w:jc w:val="both"/>
      </w:pPr>
      <w:r w:rsidRPr="00890C2C">
        <w:tab/>
      </w:r>
      <w:r w:rsidR="003E0C95" w:rsidRPr="00890C2C">
        <w:t xml:space="preserve">i) Número de pontos lógicos e </w:t>
      </w:r>
      <w:r w:rsidR="0027574B" w:rsidRPr="00890C2C">
        <w:t>elétricos compatíveis com o quantitativo de servidores que irão ocupar o imóvel</w:t>
      </w:r>
      <w:r w:rsidR="003E0C95" w:rsidRPr="00890C2C">
        <w:t>.</w:t>
      </w:r>
    </w:p>
    <w:p w:rsidR="00B46401" w:rsidRDefault="00B46401" w:rsidP="00F06D38">
      <w:pPr>
        <w:tabs>
          <w:tab w:val="left" w:pos="284"/>
        </w:tabs>
        <w:spacing w:line="360" w:lineRule="auto"/>
        <w:jc w:val="both"/>
        <w:rPr>
          <w:color w:val="FF0000"/>
        </w:rPr>
      </w:pPr>
    </w:p>
    <w:p w:rsidR="00F06D38" w:rsidRDefault="00F06D38" w:rsidP="00F06D38">
      <w:pPr>
        <w:tabs>
          <w:tab w:val="left" w:pos="284"/>
        </w:tabs>
        <w:spacing w:line="360" w:lineRule="auto"/>
        <w:jc w:val="both"/>
        <w:rPr>
          <w:color w:val="FF0000"/>
        </w:rPr>
      </w:pPr>
    </w:p>
    <w:p w:rsidR="00F06D38" w:rsidRPr="00890C2C" w:rsidRDefault="00F06D38" w:rsidP="00F06D38">
      <w:pPr>
        <w:tabs>
          <w:tab w:val="left" w:pos="284"/>
        </w:tabs>
        <w:spacing w:line="360" w:lineRule="auto"/>
        <w:jc w:val="both"/>
        <w:rPr>
          <w:color w:val="FF0000"/>
        </w:rPr>
      </w:pPr>
    </w:p>
    <w:p w:rsidR="00645521" w:rsidRPr="00890C2C" w:rsidRDefault="00645521" w:rsidP="00F06D38">
      <w:pPr>
        <w:pStyle w:val="PargrafodaLista"/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t>MEMÓRIA DE CÁLCULO</w:t>
      </w:r>
    </w:p>
    <w:p w:rsidR="002D16DB" w:rsidRPr="00890C2C" w:rsidRDefault="002D16DB" w:rsidP="00F06D38">
      <w:pPr>
        <w:pStyle w:val="PargrafodaLista"/>
        <w:spacing w:line="360" w:lineRule="auto"/>
        <w:ind w:left="360"/>
        <w:jc w:val="both"/>
        <w:rPr>
          <w:b/>
        </w:rPr>
      </w:pPr>
    </w:p>
    <w:tbl>
      <w:tblPr>
        <w:tblStyle w:val="Tabelacomgrade"/>
        <w:tblW w:w="0" w:type="auto"/>
        <w:tblInd w:w="360" w:type="dxa"/>
        <w:tblLook w:val="04A0" w:firstRow="1" w:lastRow="0" w:firstColumn="1" w:lastColumn="0" w:noHBand="0" w:noVBand="1"/>
      </w:tblPr>
      <w:tblGrid>
        <w:gridCol w:w="4313"/>
        <w:gridCol w:w="3821"/>
      </w:tblGrid>
      <w:tr w:rsidR="002D16DB" w:rsidRPr="00890C2C" w:rsidTr="00452F3E">
        <w:tc>
          <w:tcPr>
            <w:tcW w:w="4313" w:type="dxa"/>
          </w:tcPr>
          <w:p w:rsidR="002D16DB" w:rsidRPr="00890C2C" w:rsidRDefault="002D16DB" w:rsidP="00F06D38">
            <w:pPr>
              <w:pStyle w:val="PargrafodaLista"/>
              <w:spacing w:line="360" w:lineRule="auto"/>
              <w:ind w:left="0"/>
              <w:jc w:val="center"/>
              <w:rPr>
                <w:b/>
              </w:rPr>
            </w:pPr>
            <w:r w:rsidRPr="00890C2C">
              <w:rPr>
                <w:b/>
              </w:rPr>
              <w:t>DESCRIÇÃO DO OBJETO</w:t>
            </w:r>
          </w:p>
        </w:tc>
        <w:tc>
          <w:tcPr>
            <w:tcW w:w="3821" w:type="dxa"/>
          </w:tcPr>
          <w:p w:rsidR="002D16DB" w:rsidRPr="00890C2C" w:rsidRDefault="002D16DB" w:rsidP="00F06D38">
            <w:pPr>
              <w:pStyle w:val="PargrafodaLista"/>
              <w:spacing w:line="360" w:lineRule="auto"/>
              <w:ind w:left="0"/>
              <w:jc w:val="center"/>
              <w:rPr>
                <w:b/>
              </w:rPr>
            </w:pPr>
            <w:r w:rsidRPr="00890C2C">
              <w:rPr>
                <w:b/>
              </w:rPr>
              <w:t>QUANTIDADE</w:t>
            </w:r>
          </w:p>
        </w:tc>
      </w:tr>
      <w:tr w:rsidR="002D16DB" w:rsidRPr="00890C2C" w:rsidTr="00452F3E">
        <w:tc>
          <w:tcPr>
            <w:tcW w:w="4313" w:type="dxa"/>
          </w:tcPr>
          <w:p w:rsidR="002D16DB" w:rsidRPr="00890C2C" w:rsidRDefault="002D16DB" w:rsidP="00F06D38">
            <w:pPr>
              <w:pStyle w:val="PargrafodaLista"/>
              <w:spacing w:line="360" w:lineRule="auto"/>
              <w:ind w:left="0"/>
              <w:jc w:val="center"/>
            </w:pPr>
            <w:r w:rsidRPr="00890C2C">
              <w:t xml:space="preserve">Imóvel localizado em área de fácil acesso de preferência próximo ao Centro de Maricá/RJ e linear, com área mínima construída de </w:t>
            </w:r>
            <w:r w:rsidR="00745917">
              <w:t>150</w:t>
            </w:r>
            <w:r w:rsidRPr="00890C2C">
              <w:t xml:space="preserve"> m².</w:t>
            </w:r>
          </w:p>
        </w:tc>
        <w:tc>
          <w:tcPr>
            <w:tcW w:w="3821" w:type="dxa"/>
          </w:tcPr>
          <w:p w:rsidR="002D16DB" w:rsidRPr="00890C2C" w:rsidRDefault="002D16DB" w:rsidP="00F06D38">
            <w:pPr>
              <w:pStyle w:val="PargrafodaLista"/>
              <w:spacing w:line="360" w:lineRule="auto"/>
              <w:ind w:left="0"/>
              <w:jc w:val="center"/>
            </w:pPr>
          </w:p>
          <w:p w:rsidR="002D16DB" w:rsidRPr="00890C2C" w:rsidRDefault="002D16DB" w:rsidP="00F06D38">
            <w:pPr>
              <w:pStyle w:val="PargrafodaLista"/>
              <w:numPr>
                <w:ilvl w:val="0"/>
                <w:numId w:val="50"/>
              </w:numPr>
              <w:spacing w:line="360" w:lineRule="auto"/>
              <w:jc w:val="center"/>
            </w:pPr>
            <w:r w:rsidRPr="00890C2C">
              <w:t>móvel.</w:t>
            </w:r>
          </w:p>
        </w:tc>
      </w:tr>
    </w:tbl>
    <w:p w:rsidR="002D16DB" w:rsidRPr="00890C2C" w:rsidRDefault="002D16DB" w:rsidP="00F06D38">
      <w:pPr>
        <w:spacing w:line="360" w:lineRule="auto"/>
        <w:ind w:firstLine="360"/>
        <w:jc w:val="both"/>
      </w:pPr>
    </w:p>
    <w:p w:rsidR="002D16DB" w:rsidRPr="00890C2C" w:rsidRDefault="002D16DB" w:rsidP="00F06D38">
      <w:pPr>
        <w:spacing w:line="360" w:lineRule="auto"/>
        <w:ind w:firstLine="360"/>
        <w:jc w:val="both"/>
      </w:pPr>
      <w:r w:rsidRPr="00890C2C">
        <w:t xml:space="preserve">A definição da área mínima construída teve por base o número de matrículas a serem disponibilizada, a saber, </w:t>
      </w:r>
      <w:r w:rsidR="008C6DCE" w:rsidRPr="00890C2C">
        <w:t>162</w:t>
      </w:r>
      <w:r w:rsidR="00DF1A04" w:rsidRPr="00890C2C">
        <w:t xml:space="preserve"> matrículas </w:t>
      </w:r>
      <w:r w:rsidR="008C6DCE" w:rsidRPr="00890C2C">
        <w:t>e</w:t>
      </w:r>
      <w:r w:rsidR="00DF1A04" w:rsidRPr="00890C2C">
        <w:t xml:space="preserve">m tempo integral, sendo </w:t>
      </w:r>
      <w:r w:rsidR="008C6DCE" w:rsidRPr="00890C2C">
        <w:t>22</w:t>
      </w:r>
      <w:r w:rsidR="00DF1A04" w:rsidRPr="00890C2C">
        <w:t xml:space="preserve"> vagas no maternal I</w:t>
      </w:r>
      <w:r w:rsidR="008C6DCE" w:rsidRPr="00890C2C">
        <w:t>, 42</w:t>
      </w:r>
      <w:r w:rsidR="00DF1A04" w:rsidRPr="00890C2C">
        <w:t xml:space="preserve"> vagas no maternal II,</w:t>
      </w:r>
      <w:r w:rsidR="008C6DCE" w:rsidRPr="00890C2C">
        <w:t xml:space="preserve"> 46 vagas no </w:t>
      </w:r>
      <w:proofErr w:type="spellStart"/>
      <w:r w:rsidR="008C6DCE" w:rsidRPr="00890C2C">
        <w:t>Pré</w:t>
      </w:r>
      <w:proofErr w:type="spellEnd"/>
      <w:r w:rsidR="008C6DCE" w:rsidRPr="00890C2C">
        <w:t xml:space="preserve"> I e 52 vagas no </w:t>
      </w:r>
      <w:proofErr w:type="spellStart"/>
      <w:r w:rsidR="008C6DCE" w:rsidRPr="00890C2C">
        <w:t>Pré</w:t>
      </w:r>
      <w:proofErr w:type="spellEnd"/>
      <w:r w:rsidR="008C6DCE" w:rsidRPr="00890C2C">
        <w:t xml:space="preserve"> II,</w:t>
      </w:r>
      <w:r w:rsidR="00DF1A04" w:rsidRPr="00890C2C">
        <w:t xml:space="preserve"> distribuídos em </w:t>
      </w:r>
      <w:r w:rsidR="008C6DCE" w:rsidRPr="00890C2C">
        <w:t xml:space="preserve">duas turmas para o maternal I, três turmas para o maternal II, três turmas para o </w:t>
      </w:r>
      <w:proofErr w:type="spellStart"/>
      <w:r w:rsidR="008C6DCE" w:rsidRPr="00890C2C">
        <w:t>Pré</w:t>
      </w:r>
      <w:proofErr w:type="spellEnd"/>
      <w:r w:rsidR="008C6DCE" w:rsidRPr="00890C2C">
        <w:t xml:space="preserve"> I e três turmas para o </w:t>
      </w:r>
      <w:proofErr w:type="spellStart"/>
      <w:r w:rsidR="008C6DCE" w:rsidRPr="00890C2C">
        <w:t>Pré</w:t>
      </w:r>
      <w:proofErr w:type="spellEnd"/>
      <w:r w:rsidR="008C6DCE" w:rsidRPr="00890C2C">
        <w:t xml:space="preserve"> II</w:t>
      </w:r>
      <w:r w:rsidR="00135F88" w:rsidRPr="00890C2C">
        <w:t>.</w:t>
      </w:r>
    </w:p>
    <w:p w:rsidR="00645521" w:rsidRPr="00890C2C" w:rsidRDefault="00645521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b/>
          <w:color w:val="FF0000"/>
        </w:rPr>
      </w:pPr>
    </w:p>
    <w:p w:rsidR="000C4C58" w:rsidRPr="00890C2C" w:rsidRDefault="000C4C58" w:rsidP="00F06D38">
      <w:pPr>
        <w:pStyle w:val="PargrafodaLista"/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t>CONTRATAÇÃO</w:t>
      </w:r>
    </w:p>
    <w:p w:rsidR="00135F88" w:rsidRPr="00890C2C" w:rsidRDefault="00135F88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b/>
        </w:rPr>
      </w:pPr>
    </w:p>
    <w:p w:rsidR="000C4C58" w:rsidRPr="00890C2C" w:rsidRDefault="00645521" w:rsidP="00F06D38">
      <w:pPr>
        <w:pStyle w:val="PargrafodaLista"/>
        <w:spacing w:line="360" w:lineRule="auto"/>
        <w:ind w:left="0"/>
        <w:jc w:val="both"/>
      </w:pPr>
      <w:r w:rsidRPr="00890C2C">
        <w:rPr>
          <w:b/>
        </w:rPr>
        <w:t>6</w:t>
      </w:r>
      <w:r w:rsidR="000C4C58" w:rsidRPr="00890C2C">
        <w:rPr>
          <w:b/>
        </w:rPr>
        <w:t>.1.</w:t>
      </w:r>
      <w:r w:rsidR="000C4C58" w:rsidRPr="00890C2C">
        <w:t xml:space="preserve"> </w:t>
      </w:r>
      <w:r w:rsidRPr="00890C2C">
        <w:t xml:space="preserve"> </w:t>
      </w:r>
      <w:r w:rsidR="000C4C58" w:rsidRPr="00890C2C">
        <w:t>As obrigações decorrentes da presente Inexigibilidade de licitação serão formalizadas por instrumento de Contrato, celebrado entre a SEMED</w:t>
      </w:r>
      <w:r w:rsidR="00141C6A" w:rsidRPr="00890C2C">
        <w:t xml:space="preserve"> –</w:t>
      </w:r>
      <w:r w:rsidR="000C4C58" w:rsidRPr="00890C2C">
        <w:t xml:space="preserve"> Secretaria Municipal de Educação de Maricá, representada pelo seu secretário municipal de educação, doravante denominado CONTRATANTE, e a proponente adjudicatária, doravante denominada CONTRATADO, da Lei n°14.133/2021 </w:t>
      </w:r>
      <w:r w:rsidR="00141C6A" w:rsidRPr="00890C2C">
        <w:t>e das demais normas pertinentes.</w:t>
      </w:r>
    </w:p>
    <w:p w:rsidR="000C4C58" w:rsidRPr="00890C2C" w:rsidRDefault="000C4C58" w:rsidP="00F06D38">
      <w:pPr>
        <w:pStyle w:val="PargrafodaLista"/>
        <w:tabs>
          <w:tab w:val="left" w:pos="851"/>
        </w:tabs>
        <w:spacing w:line="360" w:lineRule="auto"/>
        <w:ind w:left="525"/>
        <w:jc w:val="both"/>
        <w:rPr>
          <w:b/>
          <w:color w:val="FF0000"/>
        </w:rPr>
      </w:pPr>
    </w:p>
    <w:p w:rsidR="00645521" w:rsidRPr="00890C2C" w:rsidRDefault="00645521" w:rsidP="00F06D38">
      <w:pPr>
        <w:pStyle w:val="PargrafodaLista"/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t>DA DESCRIÇÃO DA SOLUÇÃO COMO UM TODO</w:t>
      </w:r>
    </w:p>
    <w:p w:rsidR="00E3632E" w:rsidRPr="00890C2C" w:rsidRDefault="00452F3E" w:rsidP="00F06D38">
      <w:pPr>
        <w:spacing w:before="100" w:beforeAutospacing="1" w:after="100" w:afterAutospacing="1" w:line="360" w:lineRule="auto"/>
        <w:ind w:firstLine="360"/>
        <w:jc w:val="both"/>
        <w:outlineLvl w:val="2"/>
      </w:pPr>
      <w:r w:rsidRPr="00890C2C">
        <w:rPr>
          <w:color w:val="FF0000"/>
        </w:rPr>
        <w:tab/>
      </w:r>
      <w:r w:rsidR="00E3632E" w:rsidRPr="00890C2C">
        <w:t>A solução escolhida para atender às necessidades para atendimento aos alunos da educação de Infantil de Maricá é a locação de imóvel. Essa opção foi selecionada devido à inexistência de imóvel próprio da Administração Pública que atenda aos requisitos necessários para o funcionamento adequado da escola.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</w:pPr>
      <w:r w:rsidRPr="00890C2C">
        <w:lastRenderedPageBreak/>
        <w:t>Características da Solução: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</w:pPr>
      <w:r w:rsidRPr="00890C2C">
        <w:rPr>
          <w:b/>
        </w:rPr>
        <w:t>Localização do Imóvel:</w:t>
      </w:r>
      <w:r w:rsidRPr="00890C2C">
        <w:t xml:space="preserve"> O imóvel deverá ser localizado em uma área de fácil acesso, preferencialmente próxima ao Centro da cidade de Maricá e linear, garantindo comodidade e praticidade no deslocamento de alunos e funcionários.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</w:pPr>
      <w:r w:rsidRPr="00890C2C">
        <w:rPr>
          <w:b/>
        </w:rPr>
        <w:t>Área Construída:</w:t>
      </w:r>
      <w:r w:rsidRPr="00890C2C">
        <w:t xml:space="preserve"> O imóvel deverá ter uma área mínima construída de </w:t>
      </w:r>
      <w:r w:rsidR="00936D60">
        <w:t>150</w:t>
      </w:r>
      <w:r w:rsidRPr="00890C2C">
        <w:t xml:space="preserve"> m², o que é suficiente para comportar as atividades para atendimento aos alunos da Educação Infantil, incluindo salas de aula, áreas administrativas e de convivência.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</w:pPr>
      <w:r w:rsidRPr="00890C2C">
        <w:rPr>
          <w:b/>
        </w:rPr>
        <w:t>Infraestrutura Necessária:</w:t>
      </w:r>
      <w:r w:rsidRPr="00890C2C">
        <w:t xml:space="preserve"> O imóvel deverá contar com a infraestrutura básica para atender às necessidades da escola, incluindo:</w:t>
      </w:r>
    </w:p>
    <w:p w:rsidR="00E3632E" w:rsidRPr="00890C2C" w:rsidRDefault="00E3632E" w:rsidP="00F06D38">
      <w:pPr>
        <w:pStyle w:val="PargrafodaLista"/>
        <w:numPr>
          <w:ilvl w:val="0"/>
          <w:numId w:val="56"/>
        </w:numPr>
        <w:spacing w:before="100" w:beforeAutospacing="1" w:after="100" w:afterAutospacing="1" w:line="360" w:lineRule="auto"/>
        <w:jc w:val="both"/>
        <w:outlineLvl w:val="2"/>
      </w:pPr>
      <w:r w:rsidRPr="00890C2C">
        <w:t>Banheiros adequados para os alunos e funcionários.</w:t>
      </w:r>
    </w:p>
    <w:p w:rsidR="00E3632E" w:rsidRPr="00890C2C" w:rsidRDefault="00E3632E" w:rsidP="00F06D38">
      <w:pPr>
        <w:pStyle w:val="PargrafodaLista"/>
        <w:numPr>
          <w:ilvl w:val="0"/>
          <w:numId w:val="56"/>
        </w:numPr>
        <w:spacing w:before="100" w:beforeAutospacing="1" w:after="100" w:afterAutospacing="1" w:line="360" w:lineRule="auto"/>
        <w:jc w:val="both"/>
        <w:outlineLvl w:val="2"/>
      </w:pPr>
      <w:r w:rsidRPr="00890C2C">
        <w:t>Salas de aula e espaços administrativos.</w:t>
      </w:r>
    </w:p>
    <w:p w:rsidR="00E3632E" w:rsidRPr="00890C2C" w:rsidRDefault="00E3632E" w:rsidP="00F06D38">
      <w:pPr>
        <w:pStyle w:val="PargrafodaLista"/>
        <w:numPr>
          <w:ilvl w:val="0"/>
          <w:numId w:val="56"/>
        </w:numPr>
        <w:spacing w:before="100" w:beforeAutospacing="1" w:after="100" w:afterAutospacing="1" w:line="360" w:lineRule="auto"/>
        <w:jc w:val="both"/>
        <w:outlineLvl w:val="2"/>
      </w:pPr>
      <w:r w:rsidRPr="00890C2C">
        <w:t>Copa/cozinha para preparo de refeições ou lanches.</w:t>
      </w:r>
    </w:p>
    <w:p w:rsidR="00E3632E" w:rsidRPr="00890C2C" w:rsidRDefault="00E3632E" w:rsidP="00F06D38">
      <w:pPr>
        <w:pStyle w:val="PargrafodaLista"/>
        <w:numPr>
          <w:ilvl w:val="0"/>
          <w:numId w:val="56"/>
        </w:numPr>
        <w:spacing w:before="100" w:beforeAutospacing="1" w:after="100" w:afterAutospacing="1" w:line="360" w:lineRule="auto"/>
        <w:jc w:val="both"/>
        <w:outlineLvl w:val="2"/>
      </w:pPr>
      <w:r w:rsidRPr="00890C2C">
        <w:t>Áreas de circulação coberta, proporcionando segurança e conforto para os usuários do imóvel.</w:t>
      </w:r>
    </w:p>
    <w:p w:rsidR="00E3632E" w:rsidRPr="00890C2C" w:rsidRDefault="00E3632E" w:rsidP="00F06D38">
      <w:pPr>
        <w:pStyle w:val="PargrafodaLista"/>
        <w:numPr>
          <w:ilvl w:val="0"/>
          <w:numId w:val="56"/>
        </w:numPr>
        <w:spacing w:before="100" w:beforeAutospacing="1" w:after="100" w:afterAutospacing="1" w:line="360" w:lineRule="auto"/>
        <w:jc w:val="both"/>
        <w:outlineLvl w:val="2"/>
      </w:pPr>
      <w:r w:rsidRPr="00890C2C">
        <w:t>Entrada e saída restritas e independentes, com portões para garantir o isolamento e a segurança do local, protegendo os alunos durante as atividades escolares.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</w:pPr>
      <w:r w:rsidRPr="00890C2C">
        <w:rPr>
          <w:b/>
        </w:rPr>
        <w:t>Segurança:</w:t>
      </w:r>
      <w:r w:rsidRPr="00890C2C">
        <w:t xml:space="preserve"> A locação do imóvel deverá garantir a segurança necessária para o funcionamento da escola, com sistema de portões e acessos restritos. Este aspecto é fundamental, pois a segurança dos alunos deve ser uma prioridade.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</w:pPr>
      <w:r w:rsidRPr="00890C2C">
        <w:rPr>
          <w:b/>
        </w:rPr>
        <w:t>Vantagem da Locação:</w:t>
      </w:r>
      <w:r w:rsidRPr="00890C2C">
        <w:t xml:space="preserve"> A locação é a solução mais vantajosa, pois permite que a Administração Pública atenda às necessidades de espaço e infraestrutura sem precisar investir grandes somas na aquisição de um imóvel. Além disso, a locação oferece flexibilidade e um prazo mais curto para implementação, com o processo administrativo para locação sendo de </w:t>
      </w:r>
      <w:r w:rsidRPr="00890C2C">
        <w:lastRenderedPageBreak/>
        <w:t>aproximadamente 60 dias, em comparação com o prazo mais longo da aquisição, que pode levar até 120 dias.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</w:pPr>
      <w:r w:rsidRPr="00890C2C">
        <w:rPr>
          <w:b/>
        </w:rPr>
        <w:t>Valor Estimado:</w:t>
      </w:r>
      <w:r w:rsidRPr="00890C2C">
        <w:t xml:space="preserve"> O valor e</w:t>
      </w:r>
      <w:r w:rsidR="00F6096A" w:rsidRPr="00890C2C">
        <w:t xml:space="preserve">stimado da locação será de R$ </w:t>
      </w:r>
      <w:r w:rsidR="00811B77" w:rsidRPr="00890C2C">
        <w:t xml:space="preserve">7.941,00 </w:t>
      </w:r>
      <w:r w:rsidRPr="00890C2C">
        <w:t xml:space="preserve">mensais, com contrato de 12 meses. O valor total estimado para o período será de R$ </w:t>
      </w:r>
      <w:r w:rsidR="00811B77" w:rsidRPr="00890C2C">
        <w:t>95.292,00</w:t>
      </w:r>
      <w:r w:rsidRPr="00890C2C">
        <w:t>. Este valor será ajustado após a avaliação do imóvel, realizada pela Comissão Permanente de Valores Imobiliários.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  <w:rPr>
          <w:b/>
        </w:rPr>
      </w:pPr>
      <w:r w:rsidRPr="00890C2C">
        <w:rPr>
          <w:b/>
        </w:rPr>
        <w:t>Conclusão: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</w:pPr>
      <w:r w:rsidRPr="00890C2C">
        <w:t>A solução de locação de imóvel é a mais adequada para o atendimento aos alunos da Educação Infantil, pois atende a todos os requisitos necessários para o funcionamento da instituição, oferece uma implementação rápida e envolve custos mais baixos e manejáveis em comparação com a aquisição de um imóvel. Assim, esta opção oferece uma solução eficiente, econômica e segura para a Administração Pública.</w:t>
      </w:r>
    </w:p>
    <w:p w:rsidR="00E3632E" w:rsidRPr="00890C2C" w:rsidRDefault="00E3632E" w:rsidP="00F06D38">
      <w:pPr>
        <w:spacing w:before="100" w:beforeAutospacing="1" w:after="100" w:afterAutospacing="1" w:line="360" w:lineRule="auto"/>
        <w:jc w:val="both"/>
        <w:outlineLvl w:val="2"/>
        <w:rPr>
          <w:b/>
        </w:rPr>
      </w:pPr>
      <w:r w:rsidRPr="00890C2C">
        <w:rPr>
          <w:b/>
        </w:rPr>
        <w:t>Descrição da Solução Escolhida: Locação de Imóvel para a Escola de Educação Infantil considerando o Ciclo de Vida.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</w:pPr>
      <w:r w:rsidRPr="00890C2C">
        <w:t>A solução escolhida para atender às necessidades da Escola de Educação Infantil é a locação de imóvel, considerando todas as fases do ciclo de vida da contratação. O ciclo de vida de uma contratação pública abrange as etapas desde a concepção da necessidade até o encerramento do contrato, e a solução de locação será avaliada em cada uma dessas fases.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  <w:rPr>
          <w:b/>
        </w:rPr>
      </w:pPr>
      <w:r w:rsidRPr="00890C2C">
        <w:rPr>
          <w:b/>
        </w:rPr>
        <w:t>1. Planejamento e Concepção da Necessidade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</w:pPr>
      <w:r w:rsidRPr="00890C2C">
        <w:rPr>
          <w:b/>
        </w:rPr>
        <w:t>Identificação da Necessidade:</w:t>
      </w:r>
      <w:r w:rsidRPr="00890C2C">
        <w:t xml:space="preserve"> A necessidade de locação do imóvel surgiu devido à falta de espaço próprio na Administração Pública Municipal para acomodar as atividades dos alunos da Educação Infantil. O imóvel precisa ter área mínima de </w:t>
      </w:r>
      <w:r w:rsidR="00753F76">
        <w:t>150</w:t>
      </w:r>
      <w:r w:rsidRPr="00890C2C">
        <w:t xml:space="preserve"> m² e infraestrutura básica como banheiros, salas, copas, áreas de circulação coberta e sistemas de segurança adequados.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</w:pPr>
      <w:r w:rsidRPr="00890C2C">
        <w:rPr>
          <w:b/>
        </w:rPr>
        <w:lastRenderedPageBreak/>
        <w:t>Definição dos Requisitos:</w:t>
      </w:r>
      <w:r w:rsidRPr="00890C2C">
        <w:t xml:space="preserve"> Os requisitos foram estabelecidos conforme as normas e as necessidades específicas para escola que atendam a educação infantil, levando em conta o número de alunos matriculados, a localização, a infraestrutura e a segurança do imóvel.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  <w:rPr>
          <w:b/>
        </w:rPr>
      </w:pPr>
      <w:r w:rsidRPr="00890C2C">
        <w:rPr>
          <w:b/>
        </w:rPr>
        <w:t>2</w:t>
      </w:r>
      <w:r w:rsidRPr="00890C2C">
        <w:t xml:space="preserve">. </w:t>
      </w:r>
      <w:r w:rsidRPr="00890C2C">
        <w:rPr>
          <w:b/>
        </w:rPr>
        <w:t>Processo de Locação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</w:pPr>
      <w:r w:rsidRPr="00890C2C">
        <w:rPr>
          <w:b/>
        </w:rPr>
        <w:t>Pesquisa e Levantamento mercadológico:</w:t>
      </w:r>
      <w:r w:rsidRPr="00890C2C">
        <w:t xml:space="preserve"> O levantamento de mercado foi realizado para identificar as opções de imóveis que atendem aos requisitos estabelecidos, com base em informações da internet. Como o mercado de locação foi considerado o mais viável em termos de custo e tempo, a decisão foi pela locação ao invés de aquisição.</w:t>
      </w:r>
    </w:p>
    <w:p w:rsidR="00E3632E" w:rsidRPr="00890C2C" w:rsidRDefault="00E3632E" w:rsidP="00F06D38">
      <w:pPr>
        <w:spacing w:before="100" w:beforeAutospacing="1" w:after="100" w:afterAutospacing="1" w:line="360" w:lineRule="auto"/>
        <w:ind w:firstLine="360"/>
        <w:jc w:val="both"/>
        <w:outlineLvl w:val="2"/>
        <w:rPr>
          <w:color w:val="FF0000"/>
        </w:rPr>
      </w:pPr>
      <w:r w:rsidRPr="00890C2C">
        <w:rPr>
          <w:b/>
        </w:rPr>
        <w:t>Análise e Escolha da Solução:</w:t>
      </w:r>
      <w:r w:rsidRPr="00890C2C">
        <w:t xml:space="preserve"> A locação foi escolhida por ser a solução mais vantajosa, tanto em termos de custos quanto de prazo de implementação. A locação oferece um custo mensal de R$ </w:t>
      </w:r>
      <w:r w:rsidR="00811B77" w:rsidRPr="00890C2C">
        <w:t>7.941,00</w:t>
      </w:r>
      <w:r w:rsidRPr="00890C2C">
        <w:t xml:space="preserve">, o que representa um valor anual de R$ </w:t>
      </w:r>
      <w:r w:rsidR="00811B77" w:rsidRPr="00890C2C">
        <w:t>95.292,00</w:t>
      </w:r>
      <w:r w:rsidRPr="00890C2C">
        <w:t xml:space="preserve">, muito mais acessível do que a aquisição de um imóvel, que implicaria um gasto </w:t>
      </w:r>
      <w:r w:rsidR="00B0085C">
        <w:rPr>
          <w:color w:val="000000" w:themeColor="text1"/>
        </w:rPr>
        <w:t>de R$ 1.200</w:t>
      </w:r>
      <w:r w:rsidRPr="00890C2C">
        <w:rPr>
          <w:color w:val="000000" w:themeColor="text1"/>
        </w:rPr>
        <w:t>.000,00.</w:t>
      </w:r>
    </w:p>
    <w:p w:rsidR="00452F3E" w:rsidRPr="00890C2C" w:rsidRDefault="00452F3E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b/>
          <w:bCs/>
        </w:rPr>
      </w:pPr>
      <w:r w:rsidRPr="00890C2C">
        <w:rPr>
          <w:b/>
          <w:bCs/>
        </w:rPr>
        <w:t>Estrutura da Solução</w:t>
      </w:r>
    </w:p>
    <w:p w:rsidR="00452F3E" w:rsidRPr="00890C2C" w:rsidRDefault="00534E11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t>A solução para o funcionamento da</w:t>
      </w:r>
      <w:r w:rsidR="00DF1A04" w:rsidRPr="00890C2C">
        <w:t xml:space="preserve"> Escola para atendimento aos alunos da educação infantil</w:t>
      </w:r>
      <w:r w:rsidR="00452F3E" w:rsidRPr="00890C2C">
        <w:t xml:space="preserve"> está fundamentada na </w:t>
      </w:r>
      <w:r w:rsidR="00452F3E" w:rsidRPr="00890C2C">
        <w:rPr>
          <w:b/>
          <w:bCs/>
        </w:rPr>
        <w:t>locação de um imóvel</w:t>
      </w:r>
      <w:r w:rsidR="00452F3E" w:rsidRPr="00890C2C">
        <w:t xml:space="preserve"> adequado, que oferecerá as condições ideais para o funcionamento da escola. A escolha do modelo de locação se deve à sua </w:t>
      </w:r>
      <w:r w:rsidR="00452F3E" w:rsidRPr="00890C2C">
        <w:rPr>
          <w:b/>
          <w:bCs/>
        </w:rPr>
        <w:t>agilidade</w:t>
      </w:r>
      <w:r w:rsidR="00452F3E" w:rsidRPr="00890C2C">
        <w:t xml:space="preserve">, </w:t>
      </w:r>
      <w:r w:rsidR="00452F3E" w:rsidRPr="00890C2C">
        <w:rPr>
          <w:b/>
          <w:bCs/>
        </w:rPr>
        <w:t>eficiência financeira</w:t>
      </w:r>
      <w:r w:rsidR="00452F3E" w:rsidRPr="00890C2C">
        <w:t xml:space="preserve"> e capacidade de </w:t>
      </w:r>
      <w:r w:rsidR="00452F3E" w:rsidRPr="00890C2C">
        <w:rPr>
          <w:b/>
          <w:bCs/>
        </w:rPr>
        <w:t>atendimento imediato</w:t>
      </w:r>
      <w:r w:rsidR="00452F3E" w:rsidRPr="00890C2C">
        <w:t xml:space="preserve"> às necessidades da população de Maricá. A escola será instalada em um </w:t>
      </w:r>
      <w:r w:rsidR="00452F3E" w:rsidRPr="00890C2C">
        <w:rPr>
          <w:b/>
          <w:bCs/>
        </w:rPr>
        <w:t>imóvel localizado em área de fácil acesso</w:t>
      </w:r>
      <w:r w:rsidR="00452F3E" w:rsidRPr="00890C2C">
        <w:t xml:space="preserve">, preferencialmente próxima ao </w:t>
      </w:r>
      <w:r w:rsidR="00452F3E" w:rsidRPr="00890C2C">
        <w:rPr>
          <w:b/>
          <w:bCs/>
        </w:rPr>
        <w:t>Centro da cidade</w:t>
      </w:r>
      <w:r w:rsidR="00452F3E" w:rsidRPr="00890C2C">
        <w:t xml:space="preserve">, e com </w:t>
      </w:r>
      <w:r w:rsidR="00452F3E" w:rsidRPr="00890C2C">
        <w:rPr>
          <w:b/>
          <w:bCs/>
        </w:rPr>
        <w:t>infraestrutura adequada</w:t>
      </w:r>
      <w:r w:rsidR="00452F3E" w:rsidRPr="00890C2C">
        <w:t xml:space="preserve"> para as atividades educacionais e sociais da instituição.</w:t>
      </w:r>
    </w:p>
    <w:p w:rsidR="00452F3E" w:rsidRPr="00890C2C" w:rsidRDefault="00452F3E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</w:p>
    <w:p w:rsidR="00452F3E" w:rsidRPr="00890C2C" w:rsidRDefault="00452F3E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b/>
          <w:bCs/>
        </w:rPr>
      </w:pPr>
      <w:r w:rsidRPr="00890C2C">
        <w:rPr>
          <w:b/>
          <w:bCs/>
        </w:rPr>
        <w:t>Características do Imóvel e Infraestrutura</w:t>
      </w:r>
    </w:p>
    <w:p w:rsidR="00452F3E" w:rsidRPr="00890C2C" w:rsidRDefault="00452F3E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rPr>
          <w:b/>
          <w:bCs/>
        </w:rPr>
        <w:t>Localização</w:t>
      </w:r>
      <w:r w:rsidRPr="00890C2C">
        <w:t>: O imóvel será situado em área de fácil acesso, preferencialmente próx</w:t>
      </w:r>
      <w:r w:rsidR="00C20111" w:rsidRPr="00890C2C">
        <w:t>imo</w:t>
      </w:r>
      <w:r w:rsidRPr="00890C2C">
        <w:t xml:space="preserve"> ao Centro de Maricá, garantindo transporte e acessibilidade para os alunos.</w:t>
      </w:r>
    </w:p>
    <w:p w:rsidR="00452F3E" w:rsidRPr="00890C2C" w:rsidRDefault="00452F3E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rPr>
          <w:b/>
          <w:bCs/>
        </w:rPr>
        <w:t>Tamanho e Layout</w:t>
      </w:r>
      <w:r w:rsidRPr="00890C2C">
        <w:t xml:space="preserve">: O imóvel terá uma </w:t>
      </w:r>
      <w:r w:rsidRPr="00890C2C">
        <w:rPr>
          <w:b/>
          <w:bCs/>
        </w:rPr>
        <w:t xml:space="preserve">área mínima de </w:t>
      </w:r>
      <w:r w:rsidR="00F06D38">
        <w:rPr>
          <w:b/>
          <w:bCs/>
        </w:rPr>
        <w:t>150</w:t>
      </w:r>
      <w:r w:rsidRPr="00890C2C">
        <w:rPr>
          <w:b/>
          <w:bCs/>
        </w:rPr>
        <w:t>m²</w:t>
      </w:r>
      <w:r w:rsidRPr="00890C2C">
        <w:t xml:space="preserve">, com divisões adequadas para </w:t>
      </w:r>
      <w:r w:rsidRPr="00890C2C">
        <w:rPr>
          <w:b/>
          <w:bCs/>
        </w:rPr>
        <w:t>salas de aula</w:t>
      </w:r>
      <w:r w:rsidRPr="00890C2C">
        <w:t xml:space="preserve">, </w:t>
      </w:r>
      <w:r w:rsidRPr="00890C2C">
        <w:rPr>
          <w:b/>
          <w:bCs/>
        </w:rPr>
        <w:t>banheiros adaptados</w:t>
      </w:r>
      <w:r w:rsidRPr="00890C2C">
        <w:t xml:space="preserve">, </w:t>
      </w:r>
      <w:r w:rsidRPr="00890C2C">
        <w:rPr>
          <w:b/>
          <w:bCs/>
        </w:rPr>
        <w:t>copas</w:t>
      </w:r>
      <w:r w:rsidRPr="00890C2C">
        <w:t xml:space="preserve">, e </w:t>
      </w:r>
      <w:r w:rsidRPr="00890C2C">
        <w:rPr>
          <w:b/>
          <w:bCs/>
        </w:rPr>
        <w:t>áreas de circulação coberta</w:t>
      </w:r>
      <w:r w:rsidRPr="00890C2C">
        <w:t>.</w:t>
      </w:r>
    </w:p>
    <w:p w:rsidR="00452F3E" w:rsidRPr="00890C2C" w:rsidRDefault="00452F3E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rPr>
          <w:b/>
          <w:bCs/>
        </w:rPr>
        <w:lastRenderedPageBreak/>
        <w:t>Segurança e Acessibilidade</w:t>
      </w:r>
      <w:r w:rsidRPr="00890C2C">
        <w:t xml:space="preserve">: O imóvel terá </w:t>
      </w:r>
      <w:r w:rsidRPr="00890C2C">
        <w:rPr>
          <w:b/>
          <w:bCs/>
        </w:rPr>
        <w:t>entrada e saída restrita e independente</w:t>
      </w:r>
      <w:r w:rsidRPr="00890C2C">
        <w:t xml:space="preserve">, com </w:t>
      </w:r>
      <w:r w:rsidRPr="00890C2C">
        <w:rPr>
          <w:b/>
          <w:bCs/>
        </w:rPr>
        <w:t>isolamento por portões</w:t>
      </w:r>
      <w:r w:rsidRPr="00890C2C">
        <w:t xml:space="preserve"> para garantir a segurança dos alunos. A acessibilidade será garantida, visando o conforto e a autonomia dos alunos.</w:t>
      </w:r>
    </w:p>
    <w:p w:rsidR="00452F3E" w:rsidRPr="00890C2C" w:rsidRDefault="00452F3E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rPr>
          <w:b/>
          <w:bCs/>
        </w:rPr>
        <w:t>Ambiente Educativo e Cultural</w:t>
      </w:r>
      <w:r w:rsidRPr="00890C2C">
        <w:t xml:space="preserve">: A escola contará com espaços voltados para atividades educacionais, culturais e de socialização, como </w:t>
      </w:r>
      <w:r w:rsidRPr="00890C2C">
        <w:rPr>
          <w:b/>
          <w:bCs/>
        </w:rPr>
        <w:t>aulas de informática</w:t>
      </w:r>
      <w:r w:rsidRPr="00890C2C">
        <w:t xml:space="preserve">, </w:t>
      </w:r>
      <w:r w:rsidRPr="00890C2C">
        <w:rPr>
          <w:b/>
          <w:bCs/>
        </w:rPr>
        <w:t>palestras</w:t>
      </w:r>
      <w:r w:rsidRPr="00890C2C">
        <w:t xml:space="preserve">, </w:t>
      </w:r>
      <w:r w:rsidRPr="00890C2C">
        <w:rPr>
          <w:b/>
          <w:bCs/>
        </w:rPr>
        <w:t>exposições culturais</w:t>
      </w:r>
      <w:r w:rsidRPr="00890C2C">
        <w:t>, entre outras.</w:t>
      </w:r>
    </w:p>
    <w:p w:rsidR="00C20111" w:rsidRPr="00890C2C" w:rsidRDefault="00C20111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b/>
          <w:bCs/>
          <w:color w:val="FF0000"/>
        </w:rPr>
      </w:pPr>
    </w:p>
    <w:p w:rsidR="00B65411" w:rsidRPr="00890C2C" w:rsidRDefault="00B65411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b/>
          <w:bCs/>
          <w:color w:val="FF0000"/>
        </w:rPr>
      </w:pPr>
    </w:p>
    <w:p w:rsidR="00452F3E" w:rsidRPr="00890C2C" w:rsidRDefault="00452F3E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b/>
          <w:bCs/>
        </w:rPr>
      </w:pPr>
      <w:r w:rsidRPr="00890C2C">
        <w:rPr>
          <w:b/>
          <w:bCs/>
        </w:rPr>
        <w:t>Sustentabilidade e Gestão</w:t>
      </w:r>
    </w:p>
    <w:p w:rsidR="00452F3E" w:rsidRPr="00890C2C" w:rsidRDefault="00452F3E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t xml:space="preserve">A solução está alinhada com os princípios de </w:t>
      </w:r>
      <w:r w:rsidRPr="00890C2C">
        <w:rPr>
          <w:b/>
          <w:bCs/>
        </w:rPr>
        <w:t>gestão eficiente</w:t>
      </w:r>
      <w:r w:rsidRPr="00890C2C">
        <w:t xml:space="preserve"> dos recursos públicos, pois, ao optar pela </w:t>
      </w:r>
      <w:r w:rsidRPr="00890C2C">
        <w:rPr>
          <w:b/>
          <w:bCs/>
        </w:rPr>
        <w:t>locação do imóvel</w:t>
      </w:r>
      <w:r w:rsidRPr="00890C2C">
        <w:t xml:space="preserve">, a Administração Pública evita os altos custos e o tempo longo necessários para aquisição ou construção de um novo prédio. A locação também garante a </w:t>
      </w:r>
      <w:r w:rsidRPr="00890C2C">
        <w:rPr>
          <w:b/>
          <w:bCs/>
        </w:rPr>
        <w:t>agilidade na implementação</w:t>
      </w:r>
      <w:r w:rsidRPr="00890C2C">
        <w:t xml:space="preserve"> da escola, permitindo que ela entre em funcionamento mais rapidamente e atenda a uma </w:t>
      </w:r>
      <w:r w:rsidR="00C41B49" w:rsidRPr="00890C2C">
        <w:t>necessidade urgente da população</w:t>
      </w:r>
      <w:r w:rsidRPr="00890C2C">
        <w:t>.</w:t>
      </w:r>
    </w:p>
    <w:p w:rsidR="00452F3E" w:rsidRPr="00890C2C" w:rsidRDefault="00452F3E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t xml:space="preserve">Além disso, o município não ficará com encargos de </w:t>
      </w:r>
      <w:r w:rsidRPr="00890C2C">
        <w:rPr>
          <w:b/>
          <w:bCs/>
        </w:rPr>
        <w:t>manutenção pesada</w:t>
      </w:r>
      <w:r w:rsidRPr="00890C2C">
        <w:t xml:space="preserve"> do imóvel, uma vez que a responsabilidade por reparos e conservação será do proprietário do imóvel locado, o que contribui para a </w:t>
      </w:r>
      <w:r w:rsidRPr="00890C2C">
        <w:rPr>
          <w:b/>
          <w:bCs/>
        </w:rPr>
        <w:t>sustentabilidade financeira</w:t>
      </w:r>
      <w:r w:rsidRPr="00890C2C">
        <w:t xml:space="preserve"> da solução.</w:t>
      </w:r>
    </w:p>
    <w:p w:rsidR="00B65411" w:rsidRPr="00890C2C" w:rsidRDefault="00B65411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b/>
          <w:bCs/>
          <w:color w:val="FF0000"/>
        </w:rPr>
      </w:pPr>
    </w:p>
    <w:p w:rsidR="006A0145" w:rsidRPr="00890C2C" w:rsidRDefault="006A0145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b/>
        </w:rPr>
      </w:pPr>
      <w:r w:rsidRPr="00890C2C">
        <w:rPr>
          <w:b/>
        </w:rPr>
        <w:t>3. Manutenção e Assistência Técnica</w:t>
      </w:r>
    </w:p>
    <w:p w:rsidR="006A0145" w:rsidRPr="00890C2C" w:rsidRDefault="006A0145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t>A fase de manutenção é crucial para garantir que a infraestrutura da Escola Municipal</w:t>
      </w:r>
      <w:r w:rsidR="00C41B49" w:rsidRPr="00890C2C">
        <w:t xml:space="preserve"> para atendimento da população infantil</w:t>
      </w:r>
      <w:r w:rsidRPr="00890C2C">
        <w:t xml:space="preserve"> esteja sempre em bom estado de conservação, acessibilidade e segurança.</w:t>
      </w:r>
    </w:p>
    <w:p w:rsidR="006A0145" w:rsidRPr="00890C2C" w:rsidRDefault="006A0145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</w:p>
    <w:p w:rsidR="006A0145" w:rsidRPr="00890C2C" w:rsidRDefault="006A0145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b/>
        </w:rPr>
      </w:pPr>
      <w:r w:rsidRPr="00890C2C">
        <w:rPr>
          <w:b/>
        </w:rPr>
        <w:t>Exigências de Manutenção:</w:t>
      </w:r>
    </w:p>
    <w:p w:rsidR="006A0145" w:rsidRPr="00890C2C" w:rsidRDefault="006A0145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t>Manutenção Predial: A manutenção do prédio, incluindo reparos estruturais, manutenção de sistemas elétricos e hidráulicos, e conservação geral do local, será efetuado por empresas, as quais possuem vínculo jurídico com esta Administração Pública.</w:t>
      </w:r>
    </w:p>
    <w:p w:rsidR="006A0145" w:rsidRPr="00890C2C" w:rsidRDefault="006A0145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t xml:space="preserve">Manutenção de Equipamentos e Infraestrutura: A escola terá equipamentos como computadores, projetores, sistemas de som e materiais didáticos. A administração pública </w:t>
      </w:r>
      <w:r w:rsidRPr="00890C2C">
        <w:lastRenderedPageBreak/>
        <w:t>será responsável pela manutenção preventiva desses equipamentos e pela contratação de assistência técnica especializada, quando necessário.</w:t>
      </w:r>
    </w:p>
    <w:p w:rsidR="006A0145" w:rsidRPr="00890C2C" w:rsidRDefault="006A0145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t>Assistência Técnica de Equipamentos: Para os equipamentos como computadores e dispositivos de informática, será necessário estabelecer um contrato de assistência técnica com fornecedores especializados, garantindo reparos rápidos e manutenção periódica para evitar falhas nos serviços educacionais.</w:t>
      </w:r>
    </w:p>
    <w:p w:rsidR="006A0145" w:rsidRPr="00890C2C" w:rsidRDefault="006A0145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t>Manutenção de Acessibilidade: Os itens de acessibilidade, como rampas, corrimãos e elevadores (se houver), devem ser verificados regularmente para garantir que estejam sempre em conformidade com as normas de segurança e funcionalidade.</w:t>
      </w:r>
    </w:p>
    <w:p w:rsidR="00F06D38" w:rsidRPr="00890C2C" w:rsidRDefault="00F06D38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</w:p>
    <w:p w:rsidR="006A0145" w:rsidRPr="00890C2C" w:rsidRDefault="006A0145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b/>
        </w:rPr>
      </w:pPr>
      <w:r w:rsidRPr="00890C2C">
        <w:rPr>
          <w:b/>
        </w:rPr>
        <w:t>Acompanhamento e Fiscalização:</w:t>
      </w:r>
    </w:p>
    <w:p w:rsidR="006A0145" w:rsidRPr="00890C2C" w:rsidRDefault="006A0145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t>Monitoramento Contínuo: A Administração Pública deverá realizar vistorias periódicas para garantir que os serviços de manutenção sejam cumpridos conforme as normas. Será necessário um plano de manutenção preventiva para prever e evitar danos a longo prazo.</w:t>
      </w:r>
    </w:p>
    <w:p w:rsidR="006A0145" w:rsidRPr="00890C2C" w:rsidRDefault="006A0145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t>Relatórios e Feedback: A escola deverá manter registros sobre os custos de manutenção e assistência técnica, assim como realizar pesquisas de satisfação com os idosos, a fim de identificar áreas que necessitam de melhorias.</w:t>
      </w:r>
    </w:p>
    <w:p w:rsidR="00452F3E" w:rsidRPr="00890C2C" w:rsidRDefault="00452F3E" w:rsidP="00F06D38">
      <w:pPr>
        <w:pStyle w:val="PargrafodaLista"/>
        <w:numPr>
          <w:ilvl w:val="0"/>
          <w:numId w:val="1"/>
        </w:numPr>
        <w:tabs>
          <w:tab w:val="left" w:pos="851"/>
        </w:tabs>
        <w:spacing w:line="360" w:lineRule="auto"/>
        <w:jc w:val="both"/>
        <w:rPr>
          <w:vanish/>
          <w:color w:val="FF0000"/>
        </w:rPr>
      </w:pPr>
      <w:r w:rsidRPr="00890C2C">
        <w:rPr>
          <w:vanish/>
          <w:color w:val="FF0000"/>
        </w:rPr>
        <w:t>Parte inferior do formulário</w:t>
      </w:r>
    </w:p>
    <w:p w:rsidR="006A0145" w:rsidRPr="00890C2C" w:rsidRDefault="006A0145" w:rsidP="00F06D38">
      <w:pPr>
        <w:pStyle w:val="PargrafodaLista"/>
        <w:tabs>
          <w:tab w:val="left" w:pos="851"/>
        </w:tabs>
        <w:spacing w:line="360" w:lineRule="auto"/>
        <w:ind w:left="142"/>
        <w:jc w:val="both"/>
        <w:rPr>
          <w:b/>
        </w:rPr>
      </w:pPr>
    </w:p>
    <w:p w:rsidR="00645521" w:rsidRPr="00890C2C" w:rsidRDefault="00452F3E" w:rsidP="00F06D38">
      <w:pPr>
        <w:pStyle w:val="PargrafodaLista"/>
        <w:numPr>
          <w:ilvl w:val="0"/>
          <w:numId w:val="55"/>
        </w:numPr>
        <w:tabs>
          <w:tab w:val="left" w:pos="851"/>
        </w:tabs>
        <w:spacing w:line="360" w:lineRule="auto"/>
        <w:ind w:left="142" w:firstLine="0"/>
        <w:jc w:val="both"/>
        <w:rPr>
          <w:b/>
          <w:color w:val="000000" w:themeColor="text1"/>
        </w:rPr>
      </w:pPr>
      <w:r w:rsidRPr="00890C2C">
        <w:rPr>
          <w:b/>
          <w:color w:val="000000" w:themeColor="text1"/>
        </w:rPr>
        <w:t xml:space="preserve"> </w:t>
      </w:r>
      <w:r w:rsidR="00645521" w:rsidRPr="00890C2C">
        <w:rPr>
          <w:b/>
          <w:color w:val="000000" w:themeColor="text1"/>
        </w:rPr>
        <w:t>DOS REQUISITOS DA CONTRATAÇÃO</w:t>
      </w:r>
    </w:p>
    <w:p w:rsidR="002F48A8" w:rsidRPr="00890C2C" w:rsidRDefault="002F48A8" w:rsidP="00F06D38">
      <w:pPr>
        <w:pStyle w:val="PargrafodaLista"/>
        <w:tabs>
          <w:tab w:val="left" w:pos="851"/>
        </w:tabs>
        <w:spacing w:line="360" w:lineRule="auto"/>
        <w:ind w:left="142"/>
        <w:jc w:val="both"/>
        <w:rPr>
          <w:b/>
          <w:color w:val="000000" w:themeColor="text1"/>
        </w:rPr>
      </w:pPr>
    </w:p>
    <w:p w:rsidR="0021278F" w:rsidRPr="00890C2C" w:rsidRDefault="0021278F" w:rsidP="00F06D38">
      <w:pPr>
        <w:spacing w:line="360" w:lineRule="auto"/>
        <w:ind w:firstLine="708"/>
        <w:jc w:val="both"/>
      </w:pPr>
      <w:r w:rsidRPr="00890C2C">
        <w:t xml:space="preserve">A necessidade da presente contratação diante do atual cenário de crescimento e expansão do município de Maricá, acarretando consequentemente, a ausência de espaço físico para atendimento da demanda existente na Rede Municipal de Ensino. </w:t>
      </w:r>
    </w:p>
    <w:p w:rsidR="00B52FAA" w:rsidRPr="00890C2C" w:rsidRDefault="00B52FAA" w:rsidP="00F06D38">
      <w:pPr>
        <w:pStyle w:val="NormalWeb"/>
        <w:spacing w:line="360" w:lineRule="auto"/>
        <w:ind w:firstLine="708"/>
        <w:jc w:val="both"/>
      </w:pPr>
      <w:r w:rsidRPr="00890C2C">
        <w:t xml:space="preserve">Para a locação do imóvel destinado </w:t>
      </w:r>
      <w:r w:rsidR="00B65411" w:rsidRPr="00890C2C">
        <w:t xml:space="preserve">ao funcionamento da Escola </w:t>
      </w:r>
      <w:r w:rsidR="000C3669" w:rsidRPr="00890C2C">
        <w:t>para atendimento aos alunos da educação infantil</w:t>
      </w:r>
      <w:r w:rsidRPr="00890C2C">
        <w:t>, os seguintes requisitos são essenciais:</w:t>
      </w:r>
    </w:p>
    <w:p w:rsidR="00B52FAA" w:rsidRPr="00890C2C" w:rsidRDefault="00EB0024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8.</w:t>
      </w:r>
      <w:r w:rsidR="00B52FAA" w:rsidRPr="00890C2C">
        <w:rPr>
          <w:sz w:val="24"/>
          <w:szCs w:val="24"/>
        </w:rPr>
        <w:t xml:space="preserve">1. </w:t>
      </w:r>
      <w:r w:rsidR="00B52FAA" w:rsidRPr="00890C2C">
        <w:rPr>
          <w:rStyle w:val="Forte"/>
          <w:b/>
          <w:bCs/>
          <w:sz w:val="24"/>
          <w:szCs w:val="24"/>
        </w:rPr>
        <w:t>Características do Imóvel</w:t>
      </w:r>
    </w:p>
    <w:p w:rsidR="00B52FAA" w:rsidRPr="00890C2C" w:rsidRDefault="00B52FAA" w:rsidP="00F06D38">
      <w:pPr>
        <w:numPr>
          <w:ilvl w:val="0"/>
          <w:numId w:val="9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lastRenderedPageBreak/>
        <w:t>Tipo de Imóvel</w:t>
      </w:r>
      <w:r w:rsidRPr="00890C2C">
        <w:t xml:space="preserve">: </w:t>
      </w:r>
      <w:r w:rsidR="00B65411" w:rsidRPr="00890C2C">
        <w:t xml:space="preserve">Imóvel de fácil acesso, </w:t>
      </w:r>
      <w:r w:rsidR="00AF1428" w:rsidRPr="00890C2C">
        <w:t xml:space="preserve">linear, </w:t>
      </w:r>
      <w:r w:rsidR="00B65411" w:rsidRPr="00890C2C">
        <w:t>l</w:t>
      </w:r>
      <w:r w:rsidRPr="00890C2C">
        <w:t>ocalizado no Centro de Maricá/RJ</w:t>
      </w:r>
      <w:r w:rsidR="00B65411" w:rsidRPr="00890C2C">
        <w:t xml:space="preserve"> ou proximidades</w:t>
      </w:r>
      <w:r w:rsidRPr="00890C2C">
        <w:t>.</w:t>
      </w:r>
    </w:p>
    <w:p w:rsidR="00B52FAA" w:rsidRPr="00890C2C" w:rsidRDefault="00B52FAA" w:rsidP="00F06D38">
      <w:pPr>
        <w:numPr>
          <w:ilvl w:val="0"/>
          <w:numId w:val="9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Área Mínima</w:t>
      </w:r>
      <w:r w:rsidRPr="00890C2C">
        <w:t xml:space="preserve">: </w:t>
      </w:r>
      <w:r w:rsidR="00F06D38">
        <w:t>150</w:t>
      </w:r>
      <w:r w:rsidRPr="00890C2C">
        <w:t xml:space="preserve"> m², suficiente para acomodar </w:t>
      </w:r>
      <w:r w:rsidR="00B65411" w:rsidRPr="00890C2C">
        <w:t xml:space="preserve">no mínimo </w:t>
      </w:r>
      <w:r w:rsidR="008025B7" w:rsidRPr="00890C2C">
        <w:t>162</w:t>
      </w:r>
      <w:r w:rsidR="00B65411" w:rsidRPr="00890C2C">
        <w:t xml:space="preserve"> alunos </w:t>
      </w:r>
      <w:r w:rsidR="007A3B90" w:rsidRPr="00890C2C">
        <w:t xml:space="preserve">em </w:t>
      </w:r>
      <w:r w:rsidR="008025B7" w:rsidRPr="00890C2C">
        <w:t>períod</w:t>
      </w:r>
      <w:r w:rsidR="000C3669" w:rsidRPr="00890C2C">
        <w:t>o integral</w:t>
      </w:r>
      <w:r w:rsidRPr="00890C2C">
        <w:t>.</w:t>
      </w:r>
    </w:p>
    <w:p w:rsidR="00B52FAA" w:rsidRPr="00890C2C" w:rsidRDefault="00EB0024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8.</w:t>
      </w:r>
      <w:r w:rsidR="00B52FAA" w:rsidRPr="00890C2C">
        <w:rPr>
          <w:sz w:val="24"/>
          <w:szCs w:val="24"/>
        </w:rPr>
        <w:t xml:space="preserve">2. </w:t>
      </w:r>
      <w:r w:rsidR="00B52FAA" w:rsidRPr="00890C2C">
        <w:rPr>
          <w:rStyle w:val="Forte"/>
          <w:b/>
          <w:bCs/>
          <w:sz w:val="24"/>
          <w:szCs w:val="24"/>
        </w:rPr>
        <w:t>Infraestrutura Necessária</w:t>
      </w:r>
    </w:p>
    <w:p w:rsidR="00B52FAA" w:rsidRPr="00890C2C" w:rsidRDefault="00B52FAA" w:rsidP="00F06D38">
      <w:pPr>
        <w:pStyle w:val="NormalWeb"/>
        <w:numPr>
          <w:ilvl w:val="0"/>
          <w:numId w:val="10"/>
        </w:numPr>
        <w:spacing w:line="360" w:lineRule="auto"/>
        <w:jc w:val="both"/>
      </w:pPr>
      <w:r w:rsidRPr="00890C2C">
        <w:rPr>
          <w:rStyle w:val="Forte"/>
        </w:rPr>
        <w:t>Instalações Hidrossanitárias</w:t>
      </w:r>
      <w:r w:rsidRPr="00890C2C">
        <w:t>:</w:t>
      </w:r>
    </w:p>
    <w:p w:rsidR="00B52FAA" w:rsidRPr="00890C2C" w:rsidRDefault="00B52FAA" w:rsidP="00F06D38">
      <w:pPr>
        <w:numPr>
          <w:ilvl w:val="1"/>
          <w:numId w:val="10"/>
        </w:numPr>
        <w:spacing w:before="100" w:beforeAutospacing="1" w:after="100" w:afterAutospacing="1" w:line="360" w:lineRule="auto"/>
        <w:jc w:val="both"/>
      </w:pPr>
      <w:r w:rsidRPr="00890C2C">
        <w:t>Devem estar em conformidade com a legislação.</w:t>
      </w:r>
    </w:p>
    <w:p w:rsidR="00B52FAA" w:rsidRPr="00890C2C" w:rsidRDefault="00B52FAA" w:rsidP="00F06D38">
      <w:pPr>
        <w:numPr>
          <w:ilvl w:val="1"/>
          <w:numId w:val="10"/>
        </w:numPr>
        <w:spacing w:before="100" w:beforeAutospacing="1" w:after="100" w:afterAutospacing="1" w:line="360" w:lineRule="auto"/>
        <w:jc w:val="both"/>
      </w:pPr>
      <w:r w:rsidRPr="00890C2C">
        <w:t>Ausência de vazamentos, com louças e metais em perfeitas condições de uso.</w:t>
      </w:r>
    </w:p>
    <w:p w:rsidR="00B52FAA" w:rsidRPr="00890C2C" w:rsidRDefault="00B52FAA" w:rsidP="00F06D38">
      <w:pPr>
        <w:pStyle w:val="NormalWeb"/>
        <w:numPr>
          <w:ilvl w:val="0"/>
          <w:numId w:val="10"/>
        </w:numPr>
        <w:spacing w:line="360" w:lineRule="auto"/>
        <w:jc w:val="both"/>
      </w:pPr>
      <w:r w:rsidRPr="00890C2C">
        <w:rPr>
          <w:rStyle w:val="Forte"/>
        </w:rPr>
        <w:t>Condições Estruturais</w:t>
      </w:r>
      <w:r w:rsidRPr="00890C2C">
        <w:t>:</w:t>
      </w:r>
    </w:p>
    <w:p w:rsidR="00B52FAA" w:rsidRPr="00890C2C" w:rsidRDefault="00B52FAA" w:rsidP="00F06D38">
      <w:pPr>
        <w:numPr>
          <w:ilvl w:val="1"/>
          <w:numId w:val="10"/>
        </w:numPr>
        <w:spacing w:before="100" w:beforeAutospacing="1" w:after="100" w:afterAutospacing="1" w:line="360" w:lineRule="auto"/>
        <w:jc w:val="both"/>
      </w:pPr>
      <w:r w:rsidRPr="00890C2C">
        <w:t>O imóvel deve ter habite-se e estar em perfeitas condições de uso.</w:t>
      </w:r>
    </w:p>
    <w:p w:rsidR="00B52FAA" w:rsidRPr="00890C2C" w:rsidRDefault="00B52FAA" w:rsidP="00F06D38">
      <w:pPr>
        <w:numPr>
          <w:ilvl w:val="1"/>
          <w:numId w:val="10"/>
        </w:numPr>
        <w:spacing w:before="100" w:beforeAutospacing="1" w:after="100" w:afterAutospacing="1" w:line="360" w:lineRule="auto"/>
        <w:jc w:val="both"/>
      </w:pPr>
      <w:r w:rsidRPr="00890C2C">
        <w:t>Ausência de trincas ou fissuras que comprometam a segurança estrutural.</w:t>
      </w:r>
    </w:p>
    <w:p w:rsidR="00B52FAA" w:rsidRPr="00890C2C" w:rsidRDefault="00B52FAA" w:rsidP="00F06D38">
      <w:pPr>
        <w:pStyle w:val="NormalWeb"/>
        <w:numPr>
          <w:ilvl w:val="0"/>
          <w:numId w:val="10"/>
        </w:numPr>
        <w:spacing w:line="360" w:lineRule="auto"/>
        <w:jc w:val="both"/>
      </w:pPr>
      <w:r w:rsidRPr="00890C2C">
        <w:rPr>
          <w:rStyle w:val="Forte"/>
        </w:rPr>
        <w:t>Sistemas Elétrico e Hidráulico</w:t>
      </w:r>
      <w:r w:rsidRPr="00890C2C">
        <w:t>:</w:t>
      </w:r>
    </w:p>
    <w:p w:rsidR="00B52FAA" w:rsidRPr="00890C2C" w:rsidRDefault="00B52FAA" w:rsidP="00F06D38">
      <w:pPr>
        <w:numPr>
          <w:ilvl w:val="1"/>
          <w:numId w:val="10"/>
        </w:numPr>
        <w:spacing w:before="100" w:beforeAutospacing="1" w:after="100" w:afterAutospacing="1" w:line="360" w:lineRule="auto"/>
        <w:jc w:val="both"/>
      </w:pPr>
      <w:r w:rsidRPr="00890C2C">
        <w:t>Devem estar de acordo com as normas técnicas, em boas condições de funcionamento.</w:t>
      </w:r>
    </w:p>
    <w:p w:rsidR="00B52FAA" w:rsidRPr="00890C2C" w:rsidRDefault="00B52FAA" w:rsidP="00F06D38">
      <w:pPr>
        <w:pStyle w:val="NormalWeb"/>
        <w:numPr>
          <w:ilvl w:val="0"/>
          <w:numId w:val="10"/>
        </w:numPr>
        <w:spacing w:line="360" w:lineRule="auto"/>
        <w:jc w:val="both"/>
      </w:pPr>
      <w:r w:rsidRPr="00890C2C">
        <w:rPr>
          <w:rStyle w:val="Forte"/>
        </w:rPr>
        <w:t>Segurança</w:t>
      </w:r>
      <w:r w:rsidRPr="00890C2C">
        <w:t>:</w:t>
      </w:r>
    </w:p>
    <w:p w:rsidR="00B52FAA" w:rsidRPr="00890C2C" w:rsidRDefault="00B52FAA" w:rsidP="00F06D38">
      <w:pPr>
        <w:numPr>
          <w:ilvl w:val="1"/>
          <w:numId w:val="10"/>
        </w:numPr>
        <w:spacing w:before="100" w:beforeAutospacing="1" w:after="100" w:afterAutospacing="1" w:line="360" w:lineRule="auto"/>
        <w:jc w:val="both"/>
      </w:pPr>
      <w:r w:rsidRPr="00890C2C">
        <w:t>Portões e portas devem funcionar adequadamente.</w:t>
      </w:r>
    </w:p>
    <w:p w:rsidR="00B52FAA" w:rsidRPr="00890C2C" w:rsidRDefault="00EB0024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8.</w:t>
      </w:r>
      <w:r w:rsidR="00B52FAA" w:rsidRPr="00890C2C">
        <w:rPr>
          <w:sz w:val="24"/>
          <w:szCs w:val="24"/>
        </w:rPr>
        <w:t xml:space="preserve">3. </w:t>
      </w:r>
      <w:r w:rsidR="00B52FAA" w:rsidRPr="00890C2C">
        <w:rPr>
          <w:rStyle w:val="Forte"/>
          <w:b/>
          <w:bCs/>
          <w:sz w:val="24"/>
          <w:szCs w:val="24"/>
        </w:rPr>
        <w:t>Acessibilidade e Localização</w:t>
      </w:r>
    </w:p>
    <w:p w:rsidR="00B52FAA" w:rsidRPr="00890C2C" w:rsidRDefault="00B52FAA" w:rsidP="00F06D38">
      <w:pPr>
        <w:numPr>
          <w:ilvl w:val="0"/>
          <w:numId w:val="11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Facilidade de Acesso</w:t>
      </w:r>
      <w:r w:rsidRPr="00890C2C">
        <w:t>: O imóvel deve estar situado em uma área de fácil acesso, próximo às principais vias da cidade.</w:t>
      </w:r>
    </w:p>
    <w:p w:rsidR="00B52FAA" w:rsidRPr="00890C2C" w:rsidRDefault="001F58CB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8.</w:t>
      </w:r>
      <w:r w:rsidR="00B52FAA" w:rsidRPr="00890C2C">
        <w:rPr>
          <w:sz w:val="24"/>
          <w:szCs w:val="24"/>
        </w:rPr>
        <w:t xml:space="preserve">4. </w:t>
      </w:r>
      <w:r w:rsidR="00B52FAA" w:rsidRPr="00890C2C">
        <w:rPr>
          <w:rStyle w:val="Forte"/>
          <w:b/>
          <w:bCs/>
          <w:sz w:val="24"/>
          <w:szCs w:val="24"/>
        </w:rPr>
        <w:t>Conformidade Legal</w:t>
      </w:r>
    </w:p>
    <w:p w:rsidR="00B52FAA" w:rsidRPr="00890C2C" w:rsidRDefault="00B52FAA" w:rsidP="00F06D38">
      <w:pPr>
        <w:numPr>
          <w:ilvl w:val="0"/>
          <w:numId w:val="12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Documentação</w:t>
      </w:r>
      <w:r w:rsidRPr="00890C2C">
        <w:t>: O imóvel deve estar livre de ônus, com toda a documentação regularizada, permitindo a celebração do contrato de locação.</w:t>
      </w:r>
    </w:p>
    <w:p w:rsidR="00B52FAA" w:rsidRPr="00890C2C" w:rsidRDefault="00B52FAA" w:rsidP="00F06D38">
      <w:pPr>
        <w:numPr>
          <w:ilvl w:val="0"/>
          <w:numId w:val="12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Cumprimento das Normas</w:t>
      </w:r>
      <w:r w:rsidRPr="00890C2C">
        <w:t xml:space="preserve">: O contrato deve seguir a legislação vigente, especialmente a Lei Federal nº 14.133/2021 e o Decreto Municipal nº </w:t>
      </w:r>
      <w:r w:rsidR="00235D05" w:rsidRPr="00890C2C">
        <w:t>78/2025</w:t>
      </w:r>
      <w:r w:rsidRPr="00890C2C">
        <w:t>, que regulam</w:t>
      </w:r>
      <w:r w:rsidR="00294BE6" w:rsidRPr="00890C2C">
        <w:t>entam</w:t>
      </w:r>
      <w:r w:rsidRPr="00890C2C">
        <w:t xml:space="preserve"> a locação de imóveis na Administração Pública.</w:t>
      </w:r>
    </w:p>
    <w:p w:rsidR="00B52FAA" w:rsidRPr="00890C2C" w:rsidRDefault="001F58CB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lastRenderedPageBreak/>
        <w:t>8.</w:t>
      </w:r>
      <w:r w:rsidR="00B52FAA" w:rsidRPr="00890C2C">
        <w:rPr>
          <w:sz w:val="24"/>
          <w:szCs w:val="24"/>
        </w:rPr>
        <w:t xml:space="preserve">5. </w:t>
      </w:r>
      <w:r w:rsidR="00B52FAA" w:rsidRPr="00890C2C">
        <w:rPr>
          <w:rStyle w:val="Forte"/>
          <w:b/>
          <w:bCs/>
          <w:sz w:val="24"/>
          <w:szCs w:val="24"/>
        </w:rPr>
        <w:t>Responsabilidades da Contratada</w:t>
      </w:r>
    </w:p>
    <w:p w:rsidR="00B52FAA" w:rsidRPr="00890C2C" w:rsidRDefault="00B52FAA" w:rsidP="00F06D38">
      <w:pPr>
        <w:numPr>
          <w:ilvl w:val="0"/>
          <w:numId w:val="13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Manutenção do Imóvel</w:t>
      </w:r>
      <w:r w:rsidRPr="00890C2C">
        <w:t>: A contratada deve garantir que o imóvel permaneça em boas condições durante o período de locação.</w:t>
      </w:r>
    </w:p>
    <w:p w:rsidR="00B52FAA" w:rsidRPr="00890C2C" w:rsidRDefault="00B52FAA" w:rsidP="00F06D38">
      <w:pPr>
        <w:numPr>
          <w:ilvl w:val="0"/>
          <w:numId w:val="13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Segurança</w:t>
      </w:r>
      <w:r w:rsidRPr="00890C2C">
        <w:t xml:space="preserve">: </w:t>
      </w:r>
      <w:r w:rsidR="00294BE6" w:rsidRPr="00890C2C">
        <w:t>M</w:t>
      </w:r>
      <w:r w:rsidRPr="00890C2C">
        <w:t xml:space="preserve">anter medidas de segurança para proteger </w:t>
      </w:r>
      <w:r w:rsidR="00AF1428" w:rsidRPr="00890C2C">
        <w:t>o corpo docente e discente, bem como o patrimônio público.</w:t>
      </w:r>
    </w:p>
    <w:p w:rsidR="00B52FAA" w:rsidRPr="00890C2C" w:rsidRDefault="001F58CB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8.</w:t>
      </w:r>
      <w:r w:rsidR="00B52FAA" w:rsidRPr="00890C2C">
        <w:rPr>
          <w:sz w:val="24"/>
          <w:szCs w:val="24"/>
        </w:rPr>
        <w:t xml:space="preserve">6. </w:t>
      </w:r>
      <w:r w:rsidR="00B52FAA" w:rsidRPr="00890C2C">
        <w:rPr>
          <w:rStyle w:val="Forte"/>
          <w:b/>
          <w:bCs/>
          <w:sz w:val="24"/>
          <w:szCs w:val="24"/>
        </w:rPr>
        <w:t>Valor e Condições de Pagamento</w:t>
      </w:r>
    </w:p>
    <w:p w:rsidR="00B52FAA" w:rsidRPr="00890C2C" w:rsidRDefault="00B52FAA" w:rsidP="00F06D38">
      <w:pPr>
        <w:numPr>
          <w:ilvl w:val="0"/>
          <w:numId w:val="14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Valor do Aluguel</w:t>
      </w:r>
      <w:r w:rsidRPr="00890C2C">
        <w:t xml:space="preserve">: O valor mensal sugerido é de R$ </w:t>
      </w:r>
      <w:r w:rsidR="00811B77" w:rsidRPr="00890C2C">
        <w:t>7.941,00</w:t>
      </w:r>
      <w:r w:rsidRPr="00890C2C">
        <w:t xml:space="preserve">, totalizando R$ </w:t>
      </w:r>
      <w:r w:rsidR="00811B77" w:rsidRPr="00890C2C">
        <w:t xml:space="preserve">95.292,00 </w:t>
      </w:r>
      <w:r w:rsidRPr="00890C2C">
        <w:t>para o período de 12 meses, com possibilidade de prorrogação.</w:t>
      </w:r>
    </w:p>
    <w:p w:rsidR="00B52FAA" w:rsidRPr="00890C2C" w:rsidRDefault="00B52FAA" w:rsidP="00F06D38">
      <w:pPr>
        <w:numPr>
          <w:ilvl w:val="0"/>
          <w:numId w:val="14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Condições de Pagamento</w:t>
      </w:r>
      <w:r w:rsidRPr="00890C2C">
        <w:t>: Os pagamentos devem ser realizados conforme as condições estabelecidas no contrato, em dia e de acordo com as normativas legais.</w:t>
      </w:r>
    </w:p>
    <w:p w:rsidR="00B52FAA" w:rsidRPr="00890C2C" w:rsidRDefault="001F58CB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8.</w:t>
      </w:r>
      <w:r w:rsidR="00B52FAA" w:rsidRPr="00890C2C">
        <w:rPr>
          <w:sz w:val="24"/>
          <w:szCs w:val="24"/>
        </w:rPr>
        <w:t xml:space="preserve">7. </w:t>
      </w:r>
      <w:r w:rsidR="00B52FAA" w:rsidRPr="00890C2C">
        <w:rPr>
          <w:rStyle w:val="Forte"/>
          <w:b/>
          <w:bCs/>
          <w:sz w:val="24"/>
          <w:szCs w:val="24"/>
        </w:rPr>
        <w:t>Prazo de Contratação</w:t>
      </w:r>
    </w:p>
    <w:p w:rsidR="00B52FAA" w:rsidRPr="00890C2C" w:rsidRDefault="00B52FAA" w:rsidP="00F06D38">
      <w:pPr>
        <w:numPr>
          <w:ilvl w:val="0"/>
          <w:numId w:val="15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Duração</w:t>
      </w:r>
      <w:r w:rsidRPr="00890C2C">
        <w:t>: O contrato será celebrado por um período inicial de 12 meses, com possibilidade de prorrogação conforme a legislação vigente.</w:t>
      </w:r>
    </w:p>
    <w:p w:rsidR="00E624B5" w:rsidRPr="00890C2C" w:rsidRDefault="00E624B5" w:rsidP="00F06D38">
      <w:pPr>
        <w:numPr>
          <w:ilvl w:val="0"/>
          <w:numId w:val="15"/>
        </w:numPr>
        <w:spacing w:before="100" w:beforeAutospacing="1" w:after="100" w:afterAutospacing="1" w:line="360" w:lineRule="auto"/>
        <w:jc w:val="both"/>
        <w:rPr>
          <w:b/>
        </w:rPr>
      </w:pPr>
      <w:r w:rsidRPr="00890C2C">
        <w:rPr>
          <w:rStyle w:val="Forte"/>
          <w:b w:val="0"/>
        </w:rPr>
        <w:t>Será admitida prorrogação contratual, com base no artigo 107 da Lei Federal n° 14</w:t>
      </w:r>
      <w:r w:rsidRPr="00890C2C">
        <w:rPr>
          <w:b/>
        </w:rPr>
        <w:t>.</w:t>
      </w:r>
      <w:r w:rsidRPr="00890C2C">
        <w:t>133/2021.</w:t>
      </w:r>
    </w:p>
    <w:p w:rsidR="00645521" w:rsidRPr="00890C2C" w:rsidRDefault="00645521" w:rsidP="00F06D38">
      <w:pPr>
        <w:pStyle w:val="PargrafodaLista"/>
        <w:numPr>
          <w:ilvl w:val="0"/>
          <w:numId w:val="55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t>DO MODELO DE EXECUÇÃO DO OBJETO</w:t>
      </w:r>
    </w:p>
    <w:p w:rsidR="00B52FAA" w:rsidRPr="00890C2C" w:rsidRDefault="001F58CB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9.</w:t>
      </w:r>
      <w:r w:rsidR="00B52FAA" w:rsidRPr="00890C2C">
        <w:rPr>
          <w:sz w:val="24"/>
          <w:szCs w:val="24"/>
        </w:rPr>
        <w:t xml:space="preserve">1. </w:t>
      </w:r>
      <w:r w:rsidR="00B52FAA" w:rsidRPr="00890C2C">
        <w:rPr>
          <w:rStyle w:val="Forte"/>
          <w:b/>
          <w:bCs/>
          <w:sz w:val="24"/>
          <w:szCs w:val="24"/>
        </w:rPr>
        <w:t>Objetivo da Execução</w:t>
      </w:r>
    </w:p>
    <w:p w:rsidR="0021278F" w:rsidRPr="00890C2C" w:rsidRDefault="00B52FAA" w:rsidP="00F06D38">
      <w:pPr>
        <w:pStyle w:val="NormalWeb"/>
        <w:spacing w:line="360" w:lineRule="auto"/>
        <w:ind w:firstLine="708"/>
        <w:jc w:val="both"/>
        <w:rPr>
          <w:color w:val="000000" w:themeColor="text1"/>
        </w:rPr>
      </w:pPr>
      <w:r w:rsidRPr="00890C2C">
        <w:rPr>
          <w:color w:val="000000" w:themeColor="text1"/>
        </w:rPr>
        <w:t xml:space="preserve">A execução do objeto da locação do imóvel destina-se </w:t>
      </w:r>
      <w:r w:rsidR="00AF1428" w:rsidRPr="00890C2C">
        <w:rPr>
          <w:color w:val="000000" w:themeColor="text1"/>
        </w:rPr>
        <w:t xml:space="preserve">ao funcionamento da Escola </w:t>
      </w:r>
      <w:r w:rsidR="0021278F" w:rsidRPr="00890C2C">
        <w:rPr>
          <w:color w:val="000000" w:themeColor="text1"/>
        </w:rPr>
        <w:t>para atendimento aos alunos da Educação Infantil</w:t>
      </w:r>
      <w:r w:rsidRPr="00890C2C">
        <w:rPr>
          <w:color w:val="000000" w:themeColor="text1"/>
        </w:rPr>
        <w:t xml:space="preserve">, assegurando </w:t>
      </w:r>
      <w:r w:rsidR="00AF1428" w:rsidRPr="00890C2C">
        <w:rPr>
          <w:color w:val="000000" w:themeColor="text1"/>
        </w:rPr>
        <w:t>uma solução estratégica para atender a uma necessidade crescente da população</w:t>
      </w:r>
      <w:r w:rsidR="0021278F" w:rsidRPr="00890C2C">
        <w:rPr>
          <w:color w:val="000000" w:themeColor="text1"/>
        </w:rPr>
        <w:t>.</w:t>
      </w:r>
    </w:p>
    <w:p w:rsidR="00B52FAA" w:rsidRPr="00890C2C" w:rsidRDefault="001F58CB" w:rsidP="00F06D38">
      <w:pPr>
        <w:pStyle w:val="NormalWeb"/>
        <w:spacing w:line="360" w:lineRule="auto"/>
        <w:jc w:val="both"/>
        <w:rPr>
          <w:color w:val="FF0000"/>
        </w:rPr>
      </w:pPr>
      <w:r w:rsidRPr="00890C2C">
        <w:rPr>
          <w:b/>
          <w:color w:val="000000" w:themeColor="text1"/>
        </w:rPr>
        <w:t>9.</w:t>
      </w:r>
      <w:r w:rsidR="00B52FAA" w:rsidRPr="00890C2C">
        <w:rPr>
          <w:b/>
          <w:color w:val="000000" w:themeColor="text1"/>
        </w:rPr>
        <w:t xml:space="preserve">2. </w:t>
      </w:r>
      <w:r w:rsidR="00B52FAA" w:rsidRPr="00890C2C">
        <w:rPr>
          <w:rStyle w:val="Forte"/>
          <w:bCs w:val="0"/>
          <w:color w:val="000000" w:themeColor="text1"/>
        </w:rPr>
        <w:t>Responsabilidades da Contratad</w:t>
      </w:r>
      <w:r w:rsidR="00B52FAA" w:rsidRPr="00F06D38">
        <w:rPr>
          <w:rStyle w:val="Forte"/>
          <w:bCs w:val="0"/>
        </w:rPr>
        <w:t>a</w:t>
      </w:r>
      <w:r w:rsidR="00420578" w:rsidRPr="00F06D38">
        <w:rPr>
          <w:rStyle w:val="Forte"/>
          <w:bCs w:val="0"/>
        </w:rPr>
        <w:t>.</w:t>
      </w:r>
    </w:p>
    <w:p w:rsidR="00B52FAA" w:rsidRPr="00890C2C" w:rsidRDefault="00B52FAA" w:rsidP="00F06D38">
      <w:pPr>
        <w:pStyle w:val="NormalWeb"/>
        <w:spacing w:line="360" w:lineRule="auto"/>
        <w:ind w:firstLine="708"/>
        <w:jc w:val="both"/>
        <w:rPr>
          <w:b/>
        </w:rPr>
      </w:pPr>
      <w:r w:rsidRPr="00890C2C">
        <w:rPr>
          <w:b/>
        </w:rPr>
        <w:t>A contratada será responsável por:</w:t>
      </w:r>
    </w:p>
    <w:p w:rsidR="00B52FAA" w:rsidRPr="00890C2C" w:rsidRDefault="00B52FAA" w:rsidP="00F06D38">
      <w:pPr>
        <w:numPr>
          <w:ilvl w:val="0"/>
          <w:numId w:val="16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lastRenderedPageBreak/>
        <w:t>Manutenção do Imóvel</w:t>
      </w:r>
      <w:r w:rsidRPr="00890C2C">
        <w:t>: Garantir que o imóvel permaneça em boas condições, realizando manutenções preventivas e corretivas quando necessário.</w:t>
      </w:r>
    </w:p>
    <w:p w:rsidR="00B52FAA" w:rsidRPr="00890C2C" w:rsidRDefault="00B52FAA" w:rsidP="00F06D38">
      <w:pPr>
        <w:numPr>
          <w:ilvl w:val="0"/>
          <w:numId w:val="16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Segurança</w:t>
      </w:r>
      <w:r w:rsidRPr="00890C2C">
        <w:t>: Implementar medidas de segurança adequadas, como:</w:t>
      </w:r>
    </w:p>
    <w:p w:rsidR="00B52FAA" w:rsidRPr="00890C2C" w:rsidRDefault="00B52FAA" w:rsidP="00F06D38">
      <w:pPr>
        <w:numPr>
          <w:ilvl w:val="1"/>
          <w:numId w:val="16"/>
        </w:numPr>
        <w:spacing w:before="100" w:beforeAutospacing="1" w:after="100" w:afterAutospacing="1" w:line="360" w:lineRule="auto"/>
        <w:jc w:val="both"/>
      </w:pPr>
      <w:r w:rsidRPr="00890C2C">
        <w:t>Controle de acesso ao imóvel, garantind</w:t>
      </w:r>
      <w:r w:rsidR="003F4468" w:rsidRPr="00890C2C">
        <w:t>o que apenas pessoas autorizada</w:t>
      </w:r>
      <w:r w:rsidRPr="00890C2C">
        <w:t>s entrem no local.</w:t>
      </w:r>
    </w:p>
    <w:p w:rsidR="00B52FAA" w:rsidRPr="00890C2C" w:rsidRDefault="00B52FAA" w:rsidP="00F06D38">
      <w:pPr>
        <w:numPr>
          <w:ilvl w:val="0"/>
          <w:numId w:val="16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Limpeza e Organização</w:t>
      </w:r>
      <w:r w:rsidRPr="00890C2C">
        <w:t xml:space="preserve">: Manter o espaço limpo e organizado, garantindo que as áreas </w:t>
      </w:r>
      <w:r w:rsidR="003F4468" w:rsidRPr="00890C2C">
        <w:t xml:space="preserve">da Unidade Escolar </w:t>
      </w:r>
      <w:r w:rsidRPr="00890C2C">
        <w:t>estejam sempre acessíveis.</w:t>
      </w:r>
    </w:p>
    <w:p w:rsidR="00B52FAA" w:rsidRPr="00890C2C" w:rsidRDefault="001F58CB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9.</w:t>
      </w:r>
      <w:r w:rsidR="00B52FAA" w:rsidRPr="00890C2C">
        <w:rPr>
          <w:sz w:val="24"/>
          <w:szCs w:val="24"/>
        </w:rPr>
        <w:t xml:space="preserve">3. </w:t>
      </w:r>
      <w:r w:rsidR="00B52FAA" w:rsidRPr="00890C2C">
        <w:rPr>
          <w:rStyle w:val="Forte"/>
          <w:b/>
          <w:bCs/>
          <w:sz w:val="24"/>
          <w:szCs w:val="24"/>
        </w:rPr>
        <w:t>Execução das Atividades</w:t>
      </w:r>
    </w:p>
    <w:p w:rsidR="00B52FAA" w:rsidRPr="00890C2C" w:rsidRDefault="00B52FAA" w:rsidP="00F06D38">
      <w:pPr>
        <w:pStyle w:val="NormalWeb"/>
        <w:spacing w:line="360" w:lineRule="auto"/>
        <w:ind w:left="708"/>
        <w:jc w:val="both"/>
      </w:pPr>
      <w:r w:rsidRPr="00890C2C">
        <w:t>A execução do objeto se dará nas seguintes etapas:</w:t>
      </w:r>
    </w:p>
    <w:p w:rsidR="00B52FAA" w:rsidRPr="00890C2C" w:rsidRDefault="001F58CB" w:rsidP="00F06D38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 w:rsidRPr="00890C2C">
        <w:rPr>
          <w:rFonts w:ascii="Times New Roman" w:hAnsi="Times New Roman" w:cs="Times New Roman"/>
          <w:i w:val="0"/>
          <w:color w:val="auto"/>
        </w:rPr>
        <w:t>9.</w:t>
      </w:r>
      <w:r w:rsidR="00B52FAA" w:rsidRPr="00890C2C">
        <w:rPr>
          <w:rFonts w:ascii="Times New Roman" w:hAnsi="Times New Roman" w:cs="Times New Roman"/>
          <w:i w:val="0"/>
          <w:color w:val="auto"/>
        </w:rPr>
        <w:t xml:space="preserve">3.1. </w:t>
      </w:r>
      <w:r w:rsidR="00B52FAA" w:rsidRPr="00890C2C">
        <w:rPr>
          <w:rStyle w:val="Forte"/>
          <w:rFonts w:ascii="Times New Roman" w:hAnsi="Times New Roman" w:cs="Times New Roman"/>
          <w:b w:val="0"/>
          <w:bCs w:val="0"/>
          <w:i w:val="0"/>
          <w:color w:val="auto"/>
        </w:rPr>
        <w:t>Preparação do Imóvel</w:t>
      </w:r>
    </w:p>
    <w:p w:rsidR="00B52FAA" w:rsidRPr="00890C2C" w:rsidRDefault="00B52FAA" w:rsidP="00F06D38">
      <w:pPr>
        <w:numPr>
          <w:ilvl w:val="0"/>
          <w:numId w:val="17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Avaliação Inicial</w:t>
      </w:r>
      <w:r w:rsidRPr="00890C2C">
        <w:t>: Realizar uma inspeção do imóvel antes da entrega das chaves para identificar eventuais necessidades de reparos ou adaptações</w:t>
      </w:r>
      <w:r w:rsidR="003F4468" w:rsidRPr="00890C2C">
        <w:t xml:space="preserve"> por parte da Locadora</w:t>
      </w:r>
      <w:r w:rsidRPr="00890C2C">
        <w:t>.</w:t>
      </w:r>
    </w:p>
    <w:p w:rsidR="00B52FAA" w:rsidRPr="00890C2C" w:rsidRDefault="00B52FAA" w:rsidP="00F06D38">
      <w:pPr>
        <w:numPr>
          <w:ilvl w:val="0"/>
          <w:numId w:val="17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Adequação de Infraestrutura</w:t>
      </w:r>
      <w:r w:rsidRPr="00890C2C">
        <w:t>:</w:t>
      </w:r>
      <w:r w:rsidR="0084573A" w:rsidRPr="00890C2C">
        <w:t xml:space="preserve"> Não será efetuada adequação por parte desta Administração </w:t>
      </w:r>
      <w:r w:rsidR="00CA565C" w:rsidRPr="00890C2C">
        <w:t xml:space="preserve">pública, devendo as chaves do imóvel em tela serem entregues após atendimento a todos os requisitos exarados neste. </w:t>
      </w:r>
    </w:p>
    <w:p w:rsidR="00B52FAA" w:rsidRPr="00890C2C" w:rsidRDefault="001F58CB" w:rsidP="00F06D38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 w:rsidRPr="00890C2C">
        <w:rPr>
          <w:rFonts w:ascii="Times New Roman" w:hAnsi="Times New Roman" w:cs="Times New Roman"/>
          <w:i w:val="0"/>
          <w:color w:val="auto"/>
        </w:rPr>
        <w:t>9.</w:t>
      </w:r>
      <w:r w:rsidR="00B52FAA" w:rsidRPr="00890C2C">
        <w:rPr>
          <w:rFonts w:ascii="Times New Roman" w:hAnsi="Times New Roman" w:cs="Times New Roman"/>
          <w:i w:val="0"/>
          <w:color w:val="auto"/>
        </w:rPr>
        <w:t>3.</w:t>
      </w:r>
      <w:r w:rsidR="003F4468" w:rsidRPr="00890C2C">
        <w:rPr>
          <w:rFonts w:ascii="Times New Roman" w:hAnsi="Times New Roman" w:cs="Times New Roman"/>
          <w:i w:val="0"/>
          <w:color w:val="auto"/>
        </w:rPr>
        <w:t>2</w:t>
      </w:r>
      <w:r w:rsidR="00B52FAA" w:rsidRPr="00890C2C">
        <w:rPr>
          <w:rFonts w:ascii="Times New Roman" w:hAnsi="Times New Roman" w:cs="Times New Roman"/>
          <w:i w:val="0"/>
          <w:color w:val="auto"/>
        </w:rPr>
        <w:t xml:space="preserve">. </w:t>
      </w:r>
      <w:r w:rsidR="00B52FAA" w:rsidRPr="00890C2C">
        <w:rPr>
          <w:rStyle w:val="Forte"/>
          <w:rFonts w:ascii="Times New Roman" w:hAnsi="Times New Roman" w:cs="Times New Roman"/>
          <w:b w:val="0"/>
          <w:bCs w:val="0"/>
          <w:i w:val="0"/>
          <w:color w:val="auto"/>
        </w:rPr>
        <w:t>Operação Contínua</w:t>
      </w:r>
    </w:p>
    <w:p w:rsidR="00B52FAA" w:rsidRPr="00890C2C" w:rsidRDefault="00B52FAA" w:rsidP="00F06D38">
      <w:pPr>
        <w:numPr>
          <w:ilvl w:val="0"/>
          <w:numId w:val="19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Monitoramento</w:t>
      </w:r>
      <w:r w:rsidRPr="00890C2C">
        <w:t>: Realizar monitoramento constante do espaço, com relatórios periódicos sobre a condição do imóvel e da segurança.</w:t>
      </w:r>
    </w:p>
    <w:p w:rsidR="00B52FAA" w:rsidRPr="00890C2C" w:rsidRDefault="00B52FAA" w:rsidP="00F06D38">
      <w:pPr>
        <w:numPr>
          <w:ilvl w:val="0"/>
          <w:numId w:val="19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Gestão de Vagas</w:t>
      </w:r>
      <w:r w:rsidRPr="00890C2C">
        <w:t xml:space="preserve">: Otimizar a utilização das vagas disponíveis, garantindo que todos os </w:t>
      </w:r>
      <w:r w:rsidR="00D77205" w:rsidRPr="00890C2C">
        <w:t>alunos matriculados</w:t>
      </w:r>
      <w:r w:rsidRPr="00890C2C">
        <w:t xml:space="preserve"> sejam devidamente acomodados.</w:t>
      </w:r>
    </w:p>
    <w:p w:rsidR="00B52FAA" w:rsidRPr="00890C2C" w:rsidRDefault="00E02026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9.4</w:t>
      </w:r>
      <w:r w:rsidR="00B52FAA" w:rsidRPr="00890C2C">
        <w:rPr>
          <w:sz w:val="24"/>
          <w:szCs w:val="24"/>
        </w:rPr>
        <w:t xml:space="preserve">. </w:t>
      </w:r>
      <w:r w:rsidR="00B52FAA" w:rsidRPr="00890C2C">
        <w:rPr>
          <w:rStyle w:val="Forte"/>
          <w:b/>
          <w:bCs/>
          <w:sz w:val="24"/>
          <w:szCs w:val="24"/>
        </w:rPr>
        <w:t>Prazo e Condições</w:t>
      </w:r>
    </w:p>
    <w:p w:rsidR="00B52FAA" w:rsidRPr="00890C2C" w:rsidRDefault="00B52FAA" w:rsidP="00F06D38">
      <w:pPr>
        <w:numPr>
          <w:ilvl w:val="0"/>
          <w:numId w:val="21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Duração do Contrato</w:t>
      </w:r>
      <w:r w:rsidRPr="00890C2C">
        <w:t>: O contrato terá duração inicial de 12 meses, podendo ser prorrogado conforme a legislação.</w:t>
      </w:r>
    </w:p>
    <w:p w:rsidR="00B52FAA" w:rsidRPr="00890C2C" w:rsidRDefault="00B52FAA" w:rsidP="00F06D38">
      <w:pPr>
        <w:numPr>
          <w:ilvl w:val="0"/>
          <w:numId w:val="21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lastRenderedPageBreak/>
        <w:t>Condicionantes</w:t>
      </w:r>
      <w:r w:rsidRPr="00890C2C">
        <w:t>: A execução está condicionada ao cumprimento das obrigações contratuais, legais e normativas.</w:t>
      </w:r>
    </w:p>
    <w:p w:rsidR="00B52FAA" w:rsidRPr="00890C2C" w:rsidRDefault="00E02026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9.5</w:t>
      </w:r>
      <w:r w:rsidR="00B52FAA" w:rsidRPr="00890C2C">
        <w:rPr>
          <w:sz w:val="24"/>
          <w:szCs w:val="24"/>
        </w:rPr>
        <w:t xml:space="preserve">. </w:t>
      </w:r>
      <w:r w:rsidR="00B52FAA" w:rsidRPr="00890C2C">
        <w:rPr>
          <w:rStyle w:val="Forte"/>
          <w:b/>
          <w:bCs/>
          <w:sz w:val="24"/>
          <w:szCs w:val="24"/>
        </w:rPr>
        <w:t>Encerramento da Execução</w:t>
      </w:r>
    </w:p>
    <w:p w:rsidR="00B52FAA" w:rsidRPr="00890C2C" w:rsidRDefault="00B52FAA" w:rsidP="00F06D38">
      <w:pPr>
        <w:numPr>
          <w:ilvl w:val="0"/>
          <w:numId w:val="22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Avaliação Final</w:t>
      </w:r>
      <w:r w:rsidRPr="00890C2C">
        <w:t>: Ao final do período contratual, será realizada uma avaliação do cumprimento das obrigações e da condição do imóvel.</w:t>
      </w:r>
    </w:p>
    <w:p w:rsidR="00B52FAA" w:rsidRPr="00890C2C" w:rsidRDefault="00B52FAA" w:rsidP="00F06D38">
      <w:pPr>
        <w:numPr>
          <w:ilvl w:val="0"/>
          <w:numId w:val="22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Devolução do Imóvel</w:t>
      </w:r>
      <w:r w:rsidRPr="00890C2C">
        <w:t>: Caso não haja prorrogação, o imóvel deve ser devolvido à contratada em boas condições, respeitando os termos acordados.</w:t>
      </w:r>
    </w:p>
    <w:p w:rsidR="00645521" w:rsidRPr="00890C2C" w:rsidRDefault="00645521" w:rsidP="00F06D38">
      <w:pPr>
        <w:spacing w:line="360" w:lineRule="auto"/>
        <w:jc w:val="both"/>
        <w:rPr>
          <w:b/>
          <w:color w:val="FF0000"/>
        </w:rPr>
      </w:pPr>
    </w:p>
    <w:p w:rsidR="00645521" w:rsidRPr="00890C2C" w:rsidRDefault="00645521" w:rsidP="00F06D38">
      <w:pPr>
        <w:pStyle w:val="PargrafodaLista"/>
        <w:numPr>
          <w:ilvl w:val="0"/>
          <w:numId w:val="55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t>DA FORMA E CRITÉRIO DE SELEÇÃO DO FORNECEDOR</w:t>
      </w:r>
    </w:p>
    <w:p w:rsidR="00EB0024" w:rsidRPr="00890C2C" w:rsidRDefault="00E02026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10.</w:t>
      </w:r>
      <w:r w:rsidR="00EB0024" w:rsidRPr="00890C2C">
        <w:rPr>
          <w:sz w:val="24"/>
          <w:szCs w:val="24"/>
        </w:rPr>
        <w:t xml:space="preserve">1. </w:t>
      </w:r>
      <w:r w:rsidR="00EB0024" w:rsidRPr="00890C2C">
        <w:rPr>
          <w:rStyle w:val="Forte"/>
          <w:b/>
          <w:bCs/>
          <w:sz w:val="24"/>
          <w:szCs w:val="24"/>
        </w:rPr>
        <w:t>Forma de Seleção</w:t>
      </w:r>
    </w:p>
    <w:p w:rsidR="00EB0024" w:rsidRPr="00890C2C" w:rsidRDefault="00EB0024" w:rsidP="00F06D38">
      <w:pPr>
        <w:pStyle w:val="NormalWeb"/>
        <w:spacing w:line="360" w:lineRule="auto"/>
        <w:ind w:firstLine="708"/>
        <w:jc w:val="both"/>
      </w:pPr>
      <w:r w:rsidRPr="00890C2C">
        <w:t xml:space="preserve">A seleção do fornecedor para a locação do imóvel será realizada por meio de </w:t>
      </w:r>
      <w:r w:rsidRPr="00890C2C">
        <w:rPr>
          <w:rStyle w:val="Forte"/>
        </w:rPr>
        <w:t>Inexigibilidade de Licitação</w:t>
      </w:r>
      <w:r w:rsidRPr="00890C2C">
        <w:t>, conforme o Art. 74, inciso V, da Lei Federal nº 14.133/2021. A justificativa para essa escolha é a inviabilidade de competição devido às características específicas do imóvel, que atendem de forma plena às necessidades da Secretaria Municipal de Educação.</w:t>
      </w:r>
    </w:p>
    <w:p w:rsidR="00EB0024" w:rsidRPr="00890C2C" w:rsidRDefault="00E02026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10.</w:t>
      </w:r>
      <w:r w:rsidR="00EB0024" w:rsidRPr="00890C2C">
        <w:rPr>
          <w:sz w:val="24"/>
          <w:szCs w:val="24"/>
        </w:rPr>
        <w:t xml:space="preserve">2. </w:t>
      </w:r>
      <w:r w:rsidR="00EB0024" w:rsidRPr="00890C2C">
        <w:rPr>
          <w:rStyle w:val="Forte"/>
          <w:b/>
          <w:bCs/>
          <w:sz w:val="24"/>
          <w:szCs w:val="24"/>
        </w:rPr>
        <w:t>Critérios de Seleção</w:t>
      </w:r>
    </w:p>
    <w:p w:rsidR="00EB0024" w:rsidRPr="00890C2C" w:rsidRDefault="00EB0024" w:rsidP="00F06D38">
      <w:pPr>
        <w:pStyle w:val="NormalWeb"/>
        <w:spacing w:line="360" w:lineRule="auto"/>
        <w:ind w:firstLine="708"/>
        <w:jc w:val="both"/>
      </w:pPr>
      <w:r w:rsidRPr="00890C2C">
        <w:t>Os critérios de seleção do fornecedor serão estabelecidos com base nos seguintes aspectos:</w:t>
      </w:r>
    </w:p>
    <w:p w:rsidR="00EB0024" w:rsidRPr="00890C2C" w:rsidRDefault="00E02026" w:rsidP="00F06D38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 w:rsidRPr="00890C2C">
        <w:rPr>
          <w:rFonts w:ascii="Times New Roman" w:hAnsi="Times New Roman" w:cs="Times New Roman"/>
          <w:i w:val="0"/>
          <w:color w:val="auto"/>
        </w:rPr>
        <w:t>10.</w:t>
      </w:r>
      <w:r w:rsidR="00EB0024" w:rsidRPr="00890C2C">
        <w:rPr>
          <w:rFonts w:ascii="Times New Roman" w:hAnsi="Times New Roman" w:cs="Times New Roman"/>
          <w:i w:val="0"/>
          <w:color w:val="auto"/>
        </w:rPr>
        <w:t xml:space="preserve">2.1. </w:t>
      </w:r>
      <w:r w:rsidR="00EB0024" w:rsidRPr="00890C2C">
        <w:rPr>
          <w:rStyle w:val="Forte"/>
          <w:rFonts w:ascii="Times New Roman" w:hAnsi="Times New Roman" w:cs="Times New Roman"/>
          <w:b w:val="0"/>
          <w:bCs w:val="0"/>
          <w:i w:val="0"/>
          <w:color w:val="auto"/>
        </w:rPr>
        <w:t>Documentação</w:t>
      </w:r>
    </w:p>
    <w:p w:rsidR="00EB0024" w:rsidRPr="00890C2C" w:rsidRDefault="00EB0024" w:rsidP="00F06D38">
      <w:pPr>
        <w:numPr>
          <w:ilvl w:val="0"/>
          <w:numId w:val="23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Regularidade Fiscal</w:t>
      </w:r>
      <w:r w:rsidRPr="00890C2C">
        <w:t xml:space="preserve">: O fornecedor deve apresentar comprovantes de regularidade fiscal e trabalhista, como Certidão Negativa de Débitos (CND) e comprovante de inscrição no Cadastro Nacional de Pessoa </w:t>
      </w:r>
      <w:r w:rsidR="00423A83" w:rsidRPr="00890C2C">
        <w:t>Física</w:t>
      </w:r>
      <w:r w:rsidRPr="00890C2C">
        <w:t xml:space="preserve"> (C</w:t>
      </w:r>
      <w:r w:rsidR="00423A83" w:rsidRPr="00890C2C">
        <w:t>PF</w:t>
      </w:r>
      <w:r w:rsidRPr="00890C2C">
        <w:t>).</w:t>
      </w:r>
    </w:p>
    <w:p w:rsidR="00EB0024" w:rsidRPr="00890C2C" w:rsidRDefault="00EB0024" w:rsidP="00F06D38">
      <w:pPr>
        <w:numPr>
          <w:ilvl w:val="0"/>
          <w:numId w:val="23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lastRenderedPageBreak/>
        <w:t>Documentação de Propriedade</w:t>
      </w:r>
      <w:r w:rsidRPr="00890C2C">
        <w:t>: O fornecedor deverá comprovar a propriedade do imóvel ou a autorização para locação, apresentando a escritura ou contrato de aluguel.</w:t>
      </w:r>
    </w:p>
    <w:p w:rsidR="00EB0024" w:rsidRPr="00890C2C" w:rsidRDefault="00E02026" w:rsidP="00F06D38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 w:rsidRPr="00890C2C">
        <w:rPr>
          <w:rFonts w:ascii="Times New Roman" w:hAnsi="Times New Roman" w:cs="Times New Roman"/>
          <w:i w:val="0"/>
          <w:color w:val="auto"/>
        </w:rPr>
        <w:t>10.</w:t>
      </w:r>
      <w:r w:rsidR="00EB0024" w:rsidRPr="00890C2C">
        <w:rPr>
          <w:rFonts w:ascii="Times New Roman" w:hAnsi="Times New Roman" w:cs="Times New Roman"/>
          <w:i w:val="0"/>
          <w:color w:val="auto"/>
        </w:rPr>
        <w:t xml:space="preserve">2.2. </w:t>
      </w:r>
      <w:r w:rsidR="00EB0024" w:rsidRPr="00890C2C">
        <w:rPr>
          <w:rStyle w:val="Forte"/>
          <w:rFonts w:ascii="Times New Roman" w:hAnsi="Times New Roman" w:cs="Times New Roman"/>
          <w:b w:val="0"/>
          <w:bCs w:val="0"/>
          <w:i w:val="0"/>
          <w:color w:val="auto"/>
        </w:rPr>
        <w:t>Condições do Imóvel</w:t>
      </w:r>
    </w:p>
    <w:p w:rsidR="00EB0024" w:rsidRPr="00890C2C" w:rsidRDefault="00EB0024" w:rsidP="00F06D38">
      <w:pPr>
        <w:numPr>
          <w:ilvl w:val="0"/>
          <w:numId w:val="24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Conformidade com os Requisitos</w:t>
      </w:r>
      <w:r w:rsidRPr="00890C2C">
        <w:t>: O imóvel deve atender a todos os requisitos especificados no Termo de Referência, incluindo:</w:t>
      </w:r>
    </w:p>
    <w:p w:rsidR="00EB0024" w:rsidRPr="00890C2C" w:rsidRDefault="00EB0024" w:rsidP="00F06D38">
      <w:pPr>
        <w:numPr>
          <w:ilvl w:val="1"/>
          <w:numId w:val="24"/>
        </w:numPr>
        <w:spacing w:before="100" w:beforeAutospacing="1" w:after="100" w:afterAutospacing="1" w:line="360" w:lineRule="auto"/>
        <w:jc w:val="both"/>
      </w:pPr>
      <w:r w:rsidRPr="00890C2C">
        <w:t xml:space="preserve">Área mínima de </w:t>
      </w:r>
      <w:r w:rsidR="00F06D38">
        <w:t>15</w:t>
      </w:r>
      <w:r w:rsidR="00423A83" w:rsidRPr="00890C2C">
        <w:t>0,00</w:t>
      </w:r>
      <w:r w:rsidRPr="00890C2C">
        <w:t xml:space="preserve"> m².</w:t>
      </w:r>
    </w:p>
    <w:p w:rsidR="00EB0024" w:rsidRPr="00890C2C" w:rsidRDefault="00EB0024" w:rsidP="00F06D38">
      <w:pPr>
        <w:numPr>
          <w:ilvl w:val="1"/>
          <w:numId w:val="24"/>
        </w:numPr>
        <w:spacing w:before="100" w:beforeAutospacing="1" w:after="100" w:afterAutospacing="1" w:line="360" w:lineRule="auto"/>
        <w:jc w:val="both"/>
      </w:pPr>
      <w:r w:rsidRPr="00890C2C">
        <w:t>Localização no Centro de Maricá</w:t>
      </w:r>
      <w:r w:rsidR="00423A83" w:rsidRPr="00890C2C">
        <w:t xml:space="preserve"> ou proximidades</w:t>
      </w:r>
      <w:r w:rsidRPr="00890C2C">
        <w:t>.</w:t>
      </w:r>
    </w:p>
    <w:p w:rsidR="00EB0024" w:rsidRPr="00890C2C" w:rsidRDefault="00EB0024" w:rsidP="00F06D38">
      <w:pPr>
        <w:numPr>
          <w:ilvl w:val="1"/>
          <w:numId w:val="24"/>
        </w:numPr>
        <w:spacing w:before="100" w:beforeAutospacing="1" w:after="100" w:afterAutospacing="1" w:line="360" w:lineRule="auto"/>
        <w:jc w:val="both"/>
      </w:pPr>
      <w:r w:rsidRPr="00890C2C">
        <w:t xml:space="preserve">Infraestrutura adequada para </w:t>
      </w:r>
      <w:r w:rsidR="00423A83" w:rsidRPr="00890C2C">
        <w:t>funcionamento da Escola do Idoso</w:t>
      </w:r>
      <w:r w:rsidRPr="00890C2C">
        <w:t>.</w:t>
      </w:r>
    </w:p>
    <w:p w:rsidR="00EB0024" w:rsidRPr="00890C2C" w:rsidRDefault="00EB0024" w:rsidP="00F06D38">
      <w:pPr>
        <w:numPr>
          <w:ilvl w:val="0"/>
          <w:numId w:val="24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Avaliação Estrutural</w:t>
      </w:r>
      <w:r w:rsidRPr="00890C2C">
        <w:t>: Será realizada uma vistoria para verificar as condições do imóvel, assegurando que não haja problemas estruturais ou de segurança.</w:t>
      </w:r>
    </w:p>
    <w:p w:rsidR="00EB0024" w:rsidRPr="00890C2C" w:rsidRDefault="00E02026" w:rsidP="00F06D38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 w:rsidRPr="00890C2C">
        <w:rPr>
          <w:rFonts w:ascii="Times New Roman" w:hAnsi="Times New Roman" w:cs="Times New Roman"/>
          <w:i w:val="0"/>
          <w:color w:val="auto"/>
        </w:rPr>
        <w:t>10.</w:t>
      </w:r>
      <w:r w:rsidR="00EB0024" w:rsidRPr="00890C2C">
        <w:rPr>
          <w:rFonts w:ascii="Times New Roman" w:hAnsi="Times New Roman" w:cs="Times New Roman"/>
          <w:i w:val="0"/>
          <w:color w:val="auto"/>
        </w:rPr>
        <w:t xml:space="preserve">2.3. </w:t>
      </w:r>
      <w:r w:rsidR="00EB0024" w:rsidRPr="00890C2C">
        <w:rPr>
          <w:rStyle w:val="Forte"/>
          <w:rFonts w:ascii="Times New Roman" w:hAnsi="Times New Roman" w:cs="Times New Roman"/>
          <w:b w:val="0"/>
          <w:bCs w:val="0"/>
          <w:i w:val="0"/>
          <w:color w:val="auto"/>
        </w:rPr>
        <w:t>Valor Proposto</w:t>
      </w:r>
    </w:p>
    <w:p w:rsidR="00EB0024" w:rsidRPr="00890C2C" w:rsidRDefault="00EB0024" w:rsidP="00F06D38">
      <w:pPr>
        <w:numPr>
          <w:ilvl w:val="0"/>
          <w:numId w:val="25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Proposta de Locação</w:t>
      </w:r>
      <w:r w:rsidRPr="00890C2C">
        <w:t>: O fornecedor deve apresentar o valor mensal do aluguel, que deve estar alinhado com o mercado e em conformidade com o Laudo de Avaliação de Preço.</w:t>
      </w:r>
    </w:p>
    <w:p w:rsidR="00EB0024" w:rsidRPr="00890C2C" w:rsidRDefault="00EB0024" w:rsidP="00F06D38">
      <w:pPr>
        <w:numPr>
          <w:ilvl w:val="0"/>
          <w:numId w:val="25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Justificativa do Valor</w:t>
      </w:r>
      <w:r w:rsidRPr="00890C2C">
        <w:t>: O fornecedor deverá justificar o valor proposto, demonstrando a adequação do preço às características do imóvel e sua localização.</w:t>
      </w:r>
    </w:p>
    <w:p w:rsidR="00EB0024" w:rsidRPr="00890C2C" w:rsidRDefault="00C2416C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10.</w:t>
      </w:r>
      <w:r w:rsidR="00EB0024" w:rsidRPr="00890C2C">
        <w:rPr>
          <w:sz w:val="24"/>
          <w:szCs w:val="24"/>
        </w:rPr>
        <w:t xml:space="preserve">4. </w:t>
      </w:r>
      <w:r w:rsidR="00EB0024" w:rsidRPr="00890C2C">
        <w:rPr>
          <w:rStyle w:val="Forte"/>
          <w:b/>
          <w:bCs/>
          <w:sz w:val="24"/>
          <w:szCs w:val="24"/>
        </w:rPr>
        <w:t>Formalização do Contrato</w:t>
      </w:r>
    </w:p>
    <w:p w:rsidR="00EB0024" w:rsidRPr="00890C2C" w:rsidRDefault="00C2416C" w:rsidP="00F06D38">
      <w:pPr>
        <w:pStyle w:val="NormalWeb"/>
        <w:spacing w:line="360" w:lineRule="auto"/>
        <w:ind w:firstLine="708"/>
        <w:jc w:val="both"/>
      </w:pPr>
      <w:r w:rsidRPr="00890C2C">
        <w:t>S</w:t>
      </w:r>
      <w:r w:rsidR="00EB0024" w:rsidRPr="00890C2C">
        <w:t xml:space="preserve">erá celebrado um contrato de locação entre a Secretaria Municipal de Educação e </w:t>
      </w:r>
      <w:r w:rsidRPr="00890C2C">
        <w:t>a proprietária do imóvel</w:t>
      </w:r>
      <w:r w:rsidR="00EB0024" w:rsidRPr="00890C2C">
        <w:t>, respeitando todas as condições e requi</w:t>
      </w:r>
      <w:r w:rsidRPr="00890C2C">
        <w:t>s</w:t>
      </w:r>
      <w:r w:rsidR="00EB0024" w:rsidRPr="00890C2C">
        <w:t>itos acordados.</w:t>
      </w:r>
    </w:p>
    <w:p w:rsidR="000C4C58" w:rsidRPr="00890C2C" w:rsidRDefault="000C4C58" w:rsidP="00F06D38">
      <w:pPr>
        <w:pStyle w:val="PargrafodaLista"/>
        <w:numPr>
          <w:ilvl w:val="0"/>
          <w:numId w:val="55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t>PRAZO DE VIGÊNCIA</w:t>
      </w:r>
    </w:p>
    <w:p w:rsidR="00C2416C" w:rsidRPr="00890C2C" w:rsidRDefault="00C2416C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b/>
        </w:rPr>
      </w:pPr>
    </w:p>
    <w:p w:rsidR="00E624B5" w:rsidRPr="00890C2C" w:rsidRDefault="000C4C58" w:rsidP="00F06D38">
      <w:pPr>
        <w:pStyle w:val="PargrafodaLista"/>
        <w:numPr>
          <w:ilvl w:val="1"/>
          <w:numId w:val="55"/>
        </w:numPr>
        <w:tabs>
          <w:tab w:val="left" w:pos="567"/>
        </w:tabs>
        <w:spacing w:line="360" w:lineRule="auto"/>
        <w:ind w:left="0" w:firstLine="0"/>
        <w:jc w:val="both"/>
      </w:pPr>
      <w:r w:rsidRPr="00890C2C">
        <w:t>O prazo de vigência do contrato será de 12 (doze) meses, contado</w:t>
      </w:r>
      <w:r w:rsidR="00B71494" w:rsidRPr="00890C2C">
        <w:t xml:space="preserve">s da data de </w:t>
      </w:r>
      <w:r w:rsidRPr="00890C2C">
        <w:t xml:space="preserve">assinatura </w:t>
      </w:r>
      <w:r w:rsidR="00141C6A" w:rsidRPr="00890C2C">
        <w:t>do Contrato</w:t>
      </w:r>
      <w:r w:rsidRPr="00890C2C">
        <w:t>, podendo ser prorrogado por iguais e sucessivos p</w:t>
      </w:r>
      <w:r w:rsidR="00F57C3A" w:rsidRPr="00890C2C">
        <w:t>eríodos, mediante termo aditivo,</w:t>
      </w:r>
      <w:r w:rsidRPr="00890C2C">
        <w:t xml:space="preserve"> salvo manifestação formal em contrário das partes, com antecedência mínima de 60 (sessenta dias) do seu vencimento.</w:t>
      </w:r>
    </w:p>
    <w:p w:rsidR="00E624B5" w:rsidRPr="00890C2C" w:rsidRDefault="00E624B5" w:rsidP="00F06D38">
      <w:pPr>
        <w:pStyle w:val="PargrafodaLista"/>
        <w:numPr>
          <w:ilvl w:val="1"/>
          <w:numId w:val="55"/>
        </w:numPr>
        <w:tabs>
          <w:tab w:val="left" w:pos="567"/>
        </w:tabs>
        <w:spacing w:line="360" w:lineRule="auto"/>
        <w:ind w:left="0" w:firstLine="0"/>
        <w:jc w:val="both"/>
      </w:pPr>
      <w:r w:rsidRPr="00890C2C">
        <w:rPr>
          <w:rStyle w:val="Forte"/>
          <w:b w:val="0"/>
        </w:rPr>
        <w:lastRenderedPageBreak/>
        <w:t>Será admitida prorrogação contratual, com base no artigo 107 da Lei Federal n° 14</w:t>
      </w:r>
      <w:r w:rsidRPr="00890C2C">
        <w:rPr>
          <w:b/>
        </w:rPr>
        <w:t>.</w:t>
      </w:r>
      <w:r w:rsidRPr="00890C2C">
        <w:t>133/2021.</w:t>
      </w:r>
    </w:p>
    <w:p w:rsidR="00E624B5" w:rsidRPr="00890C2C" w:rsidRDefault="00E624B5" w:rsidP="00F06D38">
      <w:pPr>
        <w:pStyle w:val="PargrafodaLista"/>
        <w:autoSpaceDE w:val="0"/>
        <w:autoSpaceDN w:val="0"/>
        <w:adjustRightInd w:val="0"/>
        <w:spacing w:line="360" w:lineRule="auto"/>
        <w:jc w:val="both"/>
        <w:rPr>
          <w:b/>
          <w:lang w:val="en-US"/>
        </w:rPr>
      </w:pPr>
    </w:p>
    <w:p w:rsidR="00B71494" w:rsidRPr="00890C2C" w:rsidRDefault="00645521" w:rsidP="00F06D38">
      <w:pPr>
        <w:pStyle w:val="PargrafodaLista"/>
        <w:numPr>
          <w:ilvl w:val="0"/>
          <w:numId w:val="55"/>
        </w:numPr>
        <w:autoSpaceDE w:val="0"/>
        <w:autoSpaceDN w:val="0"/>
        <w:adjustRightInd w:val="0"/>
        <w:spacing w:line="360" w:lineRule="auto"/>
        <w:jc w:val="both"/>
        <w:rPr>
          <w:b/>
          <w:lang w:val="en-US"/>
        </w:rPr>
      </w:pPr>
      <w:r w:rsidRPr="00890C2C">
        <w:rPr>
          <w:b/>
          <w:lang w:val="en-US"/>
        </w:rPr>
        <w:t>DA ESTIMATIVA DE VALOR DA CONTRATAÇÃO</w:t>
      </w:r>
    </w:p>
    <w:p w:rsidR="00FC04DE" w:rsidRPr="00890C2C" w:rsidRDefault="00FC04DE" w:rsidP="00F06D38">
      <w:pPr>
        <w:pStyle w:val="PargrafodaLista"/>
        <w:autoSpaceDE w:val="0"/>
        <w:autoSpaceDN w:val="0"/>
        <w:adjustRightInd w:val="0"/>
        <w:spacing w:line="360" w:lineRule="auto"/>
        <w:jc w:val="both"/>
        <w:rPr>
          <w:b/>
          <w:lang w:val="en-US"/>
        </w:rPr>
      </w:pPr>
    </w:p>
    <w:p w:rsidR="00F57C3A" w:rsidRPr="00890C2C" w:rsidRDefault="00645521" w:rsidP="00F06D38">
      <w:pPr>
        <w:widowControl w:val="0"/>
        <w:suppressLineNumbers/>
        <w:suppressAutoHyphens/>
        <w:spacing w:line="360" w:lineRule="auto"/>
        <w:jc w:val="both"/>
      </w:pPr>
      <w:r w:rsidRPr="00890C2C">
        <w:t xml:space="preserve">12.1. </w:t>
      </w:r>
      <w:r w:rsidR="00B71494" w:rsidRPr="00890C2C">
        <w:t>No prese</w:t>
      </w:r>
      <w:r w:rsidR="00811B77" w:rsidRPr="00890C2C">
        <w:t>nte caso, o valor do mensal é</w:t>
      </w:r>
      <w:r w:rsidR="00B71494" w:rsidRPr="00890C2C">
        <w:t xml:space="preserve"> </w:t>
      </w:r>
      <w:r w:rsidR="00811B77" w:rsidRPr="00890C2C">
        <w:t xml:space="preserve">R$ 7.941,00 (sete mil, novecentos e quarenta e um reais), </w:t>
      </w:r>
      <w:r w:rsidR="00B71494" w:rsidRPr="00890C2C">
        <w:t xml:space="preserve">perfazendo o valor global contratual de R$ </w:t>
      </w:r>
      <w:r w:rsidR="00811B77" w:rsidRPr="00890C2C">
        <w:t>95.292,00 (noventa e cinco mil, duzentos e noventa e dois reais).</w:t>
      </w:r>
    </w:p>
    <w:p w:rsidR="00B71494" w:rsidRPr="00890C2C" w:rsidRDefault="00B71494" w:rsidP="00F06D38">
      <w:pPr>
        <w:widowControl w:val="0"/>
        <w:suppressLineNumbers/>
        <w:suppressAutoHyphens/>
        <w:spacing w:line="360" w:lineRule="auto"/>
        <w:jc w:val="both"/>
        <w:rPr>
          <w:color w:val="FF0000"/>
        </w:rPr>
      </w:pPr>
      <w:r w:rsidRPr="00890C2C">
        <w:rPr>
          <w:color w:val="FF0000"/>
        </w:rPr>
        <w:t xml:space="preserve"> </w:t>
      </w:r>
    </w:p>
    <w:p w:rsidR="00B71494" w:rsidRPr="00890C2C" w:rsidRDefault="00645521" w:rsidP="00F06D38">
      <w:pPr>
        <w:widowControl w:val="0"/>
        <w:suppressLineNumbers/>
        <w:suppressAutoHyphens/>
        <w:spacing w:line="360" w:lineRule="auto"/>
        <w:jc w:val="both"/>
      </w:pPr>
      <w:r w:rsidRPr="00890C2C">
        <w:t xml:space="preserve">12.2. </w:t>
      </w:r>
      <w:r w:rsidR="00B71494" w:rsidRPr="00890C2C">
        <w:t xml:space="preserve">Justifica-se o valor do aluguel, tendo em vista que o imóvel possui ampla área total, </w:t>
      </w:r>
      <w:r w:rsidR="008442DC" w:rsidRPr="00890C2C">
        <w:t>se encontrando</w:t>
      </w:r>
      <w:r w:rsidR="00B71494" w:rsidRPr="00890C2C">
        <w:t xml:space="preserve"> </w:t>
      </w:r>
      <w:r w:rsidR="00A72415" w:rsidRPr="00890C2C">
        <w:t xml:space="preserve">nas proximidades do </w:t>
      </w:r>
      <w:r w:rsidR="00F57C3A" w:rsidRPr="00890C2C">
        <w:t xml:space="preserve">centro da cidade de Maricá, </w:t>
      </w:r>
      <w:r w:rsidR="00B71494" w:rsidRPr="00890C2C">
        <w:t>facilitando a logística aplicada ao seu uso</w:t>
      </w:r>
      <w:r w:rsidR="00B51183" w:rsidRPr="00890C2C">
        <w:t>.</w:t>
      </w:r>
      <w:r w:rsidR="00B71494" w:rsidRPr="00890C2C">
        <w:t xml:space="preserve"> </w:t>
      </w:r>
    </w:p>
    <w:tbl>
      <w:tblPr>
        <w:tblpPr w:leftFromText="141" w:rightFromText="141" w:vertAnchor="text" w:horzAnchor="page" w:tblpXSpec="center" w:tblpY="171"/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9"/>
        <w:gridCol w:w="3226"/>
        <w:gridCol w:w="1095"/>
        <w:gridCol w:w="958"/>
        <w:gridCol w:w="1775"/>
        <w:gridCol w:w="1802"/>
      </w:tblGrid>
      <w:tr w:rsidR="00E87C7F" w:rsidRPr="00890C2C" w:rsidTr="00645521">
        <w:trPr>
          <w:trHeight w:val="341"/>
        </w:trPr>
        <w:tc>
          <w:tcPr>
            <w:tcW w:w="879" w:type="dxa"/>
            <w:shd w:val="clear" w:color="auto" w:fill="D9D9D9"/>
            <w:vAlign w:val="center"/>
          </w:tcPr>
          <w:p w:rsidR="00B71494" w:rsidRPr="00890C2C" w:rsidRDefault="00B71494" w:rsidP="00F06D38">
            <w:pPr>
              <w:spacing w:line="360" w:lineRule="auto"/>
              <w:jc w:val="center"/>
              <w:rPr>
                <w:b/>
              </w:rPr>
            </w:pPr>
            <w:r w:rsidRPr="00890C2C">
              <w:rPr>
                <w:b/>
              </w:rPr>
              <w:t>Item</w:t>
            </w:r>
          </w:p>
        </w:tc>
        <w:tc>
          <w:tcPr>
            <w:tcW w:w="3226" w:type="dxa"/>
            <w:shd w:val="clear" w:color="auto" w:fill="D9D9D9"/>
            <w:vAlign w:val="center"/>
          </w:tcPr>
          <w:p w:rsidR="00B71494" w:rsidRPr="00890C2C" w:rsidRDefault="00B71494" w:rsidP="00F06D38">
            <w:pPr>
              <w:spacing w:line="360" w:lineRule="auto"/>
              <w:jc w:val="center"/>
              <w:rPr>
                <w:b/>
              </w:rPr>
            </w:pPr>
            <w:r w:rsidRPr="00890C2C">
              <w:rPr>
                <w:b/>
              </w:rPr>
              <w:t>Descrição</w:t>
            </w:r>
          </w:p>
        </w:tc>
        <w:tc>
          <w:tcPr>
            <w:tcW w:w="1095" w:type="dxa"/>
            <w:shd w:val="clear" w:color="auto" w:fill="D9D9D9"/>
            <w:vAlign w:val="center"/>
          </w:tcPr>
          <w:p w:rsidR="00B71494" w:rsidRPr="00890C2C" w:rsidRDefault="00B71494" w:rsidP="00F06D38">
            <w:pPr>
              <w:spacing w:line="360" w:lineRule="auto"/>
              <w:jc w:val="center"/>
              <w:rPr>
                <w:b/>
              </w:rPr>
            </w:pPr>
            <w:r w:rsidRPr="00890C2C">
              <w:rPr>
                <w:b/>
              </w:rPr>
              <w:t>Unid.</w:t>
            </w:r>
          </w:p>
        </w:tc>
        <w:tc>
          <w:tcPr>
            <w:tcW w:w="958" w:type="dxa"/>
            <w:shd w:val="clear" w:color="auto" w:fill="D9D9D9"/>
            <w:vAlign w:val="center"/>
          </w:tcPr>
          <w:p w:rsidR="00B71494" w:rsidRPr="00890C2C" w:rsidRDefault="00B71494" w:rsidP="00F06D38">
            <w:pPr>
              <w:spacing w:line="360" w:lineRule="auto"/>
              <w:jc w:val="center"/>
              <w:rPr>
                <w:b/>
              </w:rPr>
            </w:pPr>
            <w:r w:rsidRPr="00890C2C">
              <w:rPr>
                <w:b/>
              </w:rPr>
              <w:t>Quant.</w:t>
            </w:r>
          </w:p>
        </w:tc>
        <w:tc>
          <w:tcPr>
            <w:tcW w:w="1775" w:type="dxa"/>
            <w:shd w:val="clear" w:color="auto" w:fill="D9D9D9"/>
            <w:vAlign w:val="center"/>
          </w:tcPr>
          <w:p w:rsidR="00B71494" w:rsidRPr="00890C2C" w:rsidRDefault="00B71494" w:rsidP="00F06D38">
            <w:pPr>
              <w:spacing w:line="360" w:lineRule="auto"/>
              <w:jc w:val="center"/>
              <w:rPr>
                <w:b/>
              </w:rPr>
            </w:pPr>
            <w:r w:rsidRPr="00890C2C">
              <w:rPr>
                <w:b/>
              </w:rPr>
              <w:t xml:space="preserve">Valor Unitário </w:t>
            </w:r>
          </w:p>
        </w:tc>
        <w:tc>
          <w:tcPr>
            <w:tcW w:w="1802" w:type="dxa"/>
            <w:shd w:val="clear" w:color="auto" w:fill="D9D9D9"/>
            <w:vAlign w:val="center"/>
          </w:tcPr>
          <w:p w:rsidR="00B71494" w:rsidRPr="00890C2C" w:rsidRDefault="00B71494" w:rsidP="00F06D38">
            <w:pPr>
              <w:spacing w:line="360" w:lineRule="auto"/>
              <w:jc w:val="center"/>
              <w:rPr>
                <w:b/>
              </w:rPr>
            </w:pPr>
            <w:r w:rsidRPr="00890C2C">
              <w:rPr>
                <w:b/>
              </w:rPr>
              <w:t xml:space="preserve">Valor Total </w:t>
            </w:r>
          </w:p>
        </w:tc>
      </w:tr>
      <w:tr w:rsidR="002D16DB" w:rsidRPr="00890C2C" w:rsidTr="00645521">
        <w:trPr>
          <w:trHeight w:val="278"/>
        </w:trPr>
        <w:tc>
          <w:tcPr>
            <w:tcW w:w="879" w:type="dxa"/>
            <w:vAlign w:val="center"/>
          </w:tcPr>
          <w:p w:rsidR="008442DC" w:rsidRPr="00890C2C" w:rsidRDefault="008442DC" w:rsidP="00F06D38">
            <w:pPr>
              <w:spacing w:line="360" w:lineRule="auto"/>
              <w:jc w:val="center"/>
            </w:pPr>
            <w:r w:rsidRPr="00890C2C">
              <w:t>01</w:t>
            </w:r>
          </w:p>
        </w:tc>
        <w:tc>
          <w:tcPr>
            <w:tcW w:w="3226" w:type="dxa"/>
            <w:vAlign w:val="center"/>
          </w:tcPr>
          <w:p w:rsidR="008442DC" w:rsidRPr="00890C2C" w:rsidRDefault="008442DC" w:rsidP="00F06D38">
            <w:pPr>
              <w:spacing w:line="360" w:lineRule="auto"/>
              <w:jc w:val="center"/>
            </w:pPr>
            <w:r w:rsidRPr="00890C2C">
              <w:t xml:space="preserve">Aluguel do Imóvel onde Funcionará </w:t>
            </w:r>
            <w:r w:rsidR="00860170" w:rsidRPr="00890C2C">
              <w:t>a Escola</w:t>
            </w:r>
            <w:r w:rsidR="00B51183" w:rsidRPr="00890C2C">
              <w:t xml:space="preserve"> para atendimento aos alunos da Educação Infantil</w:t>
            </w:r>
          </w:p>
        </w:tc>
        <w:tc>
          <w:tcPr>
            <w:tcW w:w="1095" w:type="dxa"/>
            <w:vAlign w:val="center"/>
          </w:tcPr>
          <w:p w:rsidR="008442DC" w:rsidRPr="00890C2C" w:rsidRDefault="008442DC" w:rsidP="00F06D38">
            <w:pPr>
              <w:spacing w:line="360" w:lineRule="auto"/>
              <w:jc w:val="center"/>
            </w:pPr>
            <w:r w:rsidRPr="00890C2C">
              <w:t>Mês</w:t>
            </w:r>
          </w:p>
        </w:tc>
        <w:tc>
          <w:tcPr>
            <w:tcW w:w="958" w:type="dxa"/>
            <w:vAlign w:val="center"/>
          </w:tcPr>
          <w:p w:rsidR="008442DC" w:rsidRPr="00890C2C" w:rsidRDefault="008442DC" w:rsidP="00F06D38">
            <w:pPr>
              <w:spacing w:line="360" w:lineRule="auto"/>
              <w:jc w:val="center"/>
            </w:pPr>
            <w:r w:rsidRPr="00890C2C">
              <w:t xml:space="preserve">12 </w:t>
            </w:r>
          </w:p>
        </w:tc>
        <w:tc>
          <w:tcPr>
            <w:tcW w:w="1775" w:type="dxa"/>
            <w:vAlign w:val="center"/>
          </w:tcPr>
          <w:p w:rsidR="008442DC" w:rsidRPr="00890C2C" w:rsidRDefault="00811B77" w:rsidP="00F06D38">
            <w:pPr>
              <w:spacing w:line="360" w:lineRule="auto"/>
              <w:jc w:val="center"/>
            </w:pPr>
            <w:r w:rsidRPr="00890C2C">
              <w:t>R$ 7.941,00</w:t>
            </w:r>
          </w:p>
        </w:tc>
        <w:tc>
          <w:tcPr>
            <w:tcW w:w="1802" w:type="dxa"/>
            <w:vAlign w:val="center"/>
          </w:tcPr>
          <w:p w:rsidR="008442DC" w:rsidRPr="00890C2C" w:rsidRDefault="00811B77" w:rsidP="00F06D38">
            <w:pPr>
              <w:spacing w:line="360" w:lineRule="auto"/>
              <w:jc w:val="center"/>
            </w:pPr>
            <w:r w:rsidRPr="00890C2C">
              <w:t>R$ 95.292,00</w:t>
            </w:r>
          </w:p>
        </w:tc>
      </w:tr>
    </w:tbl>
    <w:p w:rsidR="00645521" w:rsidRPr="00890C2C" w:rsidRDefault="00645521" w:rsidP="00F06D38">
      <w:pPr>
        <w:widowControl w:val="0"/>
        <w:suppressLineNumbers/>
        <w:suppressAutoHyphens/>
        <w:spacing w:line="360" w:lineRule="auto"/>
        <w:ind w:left="360"/>
        <w:jc w:val="both"/>
        <w:rPr>
          <w:b/>
          <w:color w:val="FF0000"/>
        </w:rPr>
      </w:pPr>
    </w:p>
    <w:p w:rsidR="008C0B14" w:rsidRPr="00890C2C" w:rsidRDefault="008C0B14" w:rsidP="00F06D38">
      <w:pPr>
        <w:widowControl w:val="0"/>
        <w:numPr>
          <w:ilvl w:val="0"/>
          <w:numId w:val="55"/>
        </w:numPr>
        <w:suppressLineNumbers/>
        <w:suppressAutoHyphens/>
        <w:spacing w:line="360" w:lineRule="auto"/>
        <w:jc w:val="both"/>
        <w:rPr>
          <w:b/>
        </w:rPr>
      </w:pPr>
      <w:r w:rsidRPr="00890C2C">
        <w:rPr>
          <w:b/>
        </w:rPr>
        <w:t>CRONOGRAMA</w:t>
      </w:r>
    </w:p>
    <w:p w:rsidR="00FC04DE" w:rsidRPr="00890C2C" w:rsidRDefault="00FC04DE" w:rsidP="00F06D38">
      <w:pPr>
        <w:widowControl w:val="0"/>
        <w:suppressLineNumbers/>
        <w:suppressAutoHyphens/>
        <w:spacing w:line="360" w:lineRule="auto"/>
        <w:ind w:left="720"/>
        <w:jc w:val="both"/>
        <w:rPr>
          <w:b/>
        </w:rPr>
      </w:pPr>
    </w:p>
    <w:p w:rsidR="008C0B14" w:rsidRPr="00890C2C" w:rsidRDefault="008C0B14" w:rsidP="00F06D38">
      <w:pPr>
        <w:autoSpaceDE w:val="0"/>
        <w:autoSpaceDN w:val="0"/>
        <w:adjustRightInd w:val="0"/>
        <w:spacing w:line="360" w:lineRule="auto"/>
        <w:jc w:val="both"/>
      </w:pPr>
      <w:r w:rsidRPr="00890C2C">
        <w:t>O pagamento será feito</w:t>
      </w:r>
      <w:r w:rsidR="00FC62EF" w:rsidRPr="00890C2C">
        <w:t xml:space="preserve"> em moeda corrente, mensalmente, conforme discriminado abaixo:</w:t>
      </w:r>
    </w:p>
    <w:tbl>
      <w:tblPr>
        <w:tblStyle w:val="Tabelacomgrade"/>
        <w:tblW w:w="1121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94"/>
        <w:gridCol w:w="936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82"/>
      </w:tblGrid>
      <w:tr w:rsidR="002D16DB" w:rsidRPr="00890C2C" w:rsidTr="00D343CF">
        <w:trPr>
          <w:trHeight w:val="151"/>
        </w:trPr>
        <w:tc>
          <w:tcPr>
            <w:tcW w:w="994" w:type="dxa"/>
          </w:tcPr>
          <w:p w:rsidR="00FC62EF" w:rsidRPr="00D343CF" w:rsidRDefault="00FC62EF" w:rsidP="00F06D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D343CF">
              <w:rPr>
                <w:b/>
                <w:sz w:val="16"/>
                <w:szCs w:val="16"/>
              </w:rPr>
              <w:t>IMÓVEL</w:t>
            </w:r>
          </w:p>
        </w:tc>
        <w:tc>
          <w:tcPr>
            <w:tcW w:w="936" w:type="dxa"/>
          </w:tcPr>
          <w:p w:rsidR="00FC62EF" w:rsidRPr="00D343CF" w:rsidRDefault="00FC62EF" w:rsidP="00F06D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D343CF">
              <w:rPr>
                <w:b/>
                <w:sz w:val="16"/>
                <w:szCs w:val="16"/>
              </w:rPr>
              <w:t>1° MÊS</w:t>
            </w:r>
          </w:p>
        </w:tc>
        <w:tc>
          <w:tcPr>
            <w:tcW w:w="840" w:type="dxa"/>
          </w:tcPr>
          <w:p w:rsidR="00FC62EF" w:rsidRPr="00D343CF" w:rsidRDefault="00FC62EF" w:rsidP="00F06D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D343CF">
              <w:rPr>
                <w:b/>
                <w:sz w:val="16"/>
                <w:szCs w:val="16"/>
              </w:rPr>
              <w:t>2° MÊS</w:t>
            </w:r>
          </w:p>
        </w:tc>
        <w:tc>
          <w:tcPr>
            <w:tcW w:w="840" w:type="dxa"/>
          </w:tcPr>
          <w:p w:rsidR="00FC62EF" w:rsidRPr="00D343CF" w:rsidRDefault="00FC62EF" w:rsidP="00F06D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D343CF">
              <w:rPr>
                <w:b/>
                <w:sz w:val="16"/>
                <w:szCs w:val="16"/>
              </w:rPr>
              <w:t>3° MÊS</w:t>
            </w:r>
          </w:p>
        </w:tc>
        <w:tc>
          <w:tcPr>
            <w:tcW w:w="840" w:type="dxa"/>
          </w:tcPr>
          <w:p w:rsidR="00FC62EF" w:rsidRPr="00D343CF" w:rsidRDefault="00FC62EF" w:rsidP="00F06D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D343CF">
              <w:rPr>
                <w:b/>
                <w:sz w:val="16"/>
                <w:szCs w:val="16"/>
              </w:rPr>
              <w:t>4° MÊS</w:t>
            </w:r>
          </w:p>
        </w:tc>
        <w:tc>
          <w:tcPr>
            <w:tcW w:w="840" w:type="dxa"/>
          </w:tcPr>
          <w:p w:rsidR="00FC62EF" w:rsidRPr="00D343CF" w:rsidRDefault="00FC62EF" w:rsidP="00F06D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D343CF">
              <w:rPr>
                <w:b/>
                <w:sz w:val="16"/>
                <w:szCs w:val="16"/>
              </w:rPr>
              <w:t>5° MÊS</w:t>
            </w:r>
          </w:p>
        </w:tc>
        <w:tc>
          <w:tcPr>
            <w:tcW w:w="840" w:type="dxa"/>
          </w:tcPr>
          <w:p w:rsidR="00FC62EF" w:rsidRPr="00D343CF" w:rsidRDefault="00FC62EF" w:rsidP="00F06D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D343CF">
              <w:rPr>
                <w:b/>
                <w:sz w:val="16"/>
                <w:szCs w:val="16"/>
              </w:rPr>
              <w:t>6° MÊS</w:t>
            </w:r>
          </w:p>
        </w:tc>
        <w:tc>
          <w:tcPr>
            <w:tcW w:w="840" w:type="dxa"/>
          </w:tcPr>
          <w:p w:rsidR="00FC62EF" w:rsidRPr="00D343CF" w:rsidRDefault="00FC62EF" w:rsidP="00F06D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D343CF">
              <w:rPr>
                <w:b/>
                <w:sz w:val="16"/>
                <w:szCs w:val="16"/>
              </w:rPr>
              <w:t>7° MÊS</w:t>
            </w:r>
          </w:p>
        </w:tc>
        <w:tc>
          <w:tcPr>
            <w:tcW w:w="840" w:type="dxa"/>
          </w:tcPr>
          <w:p w:rsidR="00FC62EF" w:rsidRPr="00D343CF" w:rsidRDefault="00FC62EF" w:rsidP="00F06D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D343CF">
              <w:rPr>
                <w:b/>
                <w:sz w:val="16"/>
                <w:szCs w:val="16"/>
              </w:rPr>
              <w:t>8° MÊS</w:t>
            </w:r>
          </w:p>
        </w:tc>
        <w:tc>
          <w:tcPr>
            <w:tcW w:w="840" w:type="dxa"/>
          </w:tcPr>
          <w:p w:rsidR="00FC62EF" w:rsidRPr="00D343CF" w:rsidRDefault="00FC62EF" w:rsidP="00F06D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D343CF">
              <w:rPr>
                <w:b/>
                <w:sz w:val="16"/>
                <w:szCs w:val="16"/>
              </w:rPr>
              <w:t>9° MÊS</w:t>
            </w:r>
          </w:p>
        </w:tc>
        <w:tc>
          <w:tcPr>
            <w:tcW w:w="840" w:type="dxa"/>
          </w:tcPr>
          <w:p w:rsidR="00FC62EF" w:rsidRPr="00D343CF" w:rsidRDefault="00FC62EF" w:rsidP="00F06D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D343CF">
              <w:rPr>
                <w:b/>
                <w:sz w:val="16"/>
                <w:szCs w:val="16"/>
              </w:rPr>
              <w:t>10° MÊS</w:t>
            </w:r>
          </w:p>
        </w:tc>
        <w:tc>
          <w:tcPr>
            <w:tcW w:w="840" w:type="dxa"/>
          </w:tcPr>
          <w:p w:rsidR="00FC62EF" w:rsidRPr="00D343CF" w:rsidRDefault="00FC62EF" w:rsidP="00F06D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D343CF">
              <w:rPr>
                <w:b/>
                <w:sz w:val="16"/>
                <w:szCs w:val="16"/>
              </w:rPr>
              <w:t>11° MÊS</w:t>
            </w:r>
          </w:p>
        </w:tc>
        <w:tc>
          <w:tcPr>
            <w:tcW w:w="882" w:type="dxa"/>
          </w:tcPr>
          <w:p w:rsidR="00FC62EF" w:rsidRPr="00D343CF" w:rsidRDefault="00FC62EF" w:rsidP="00F06D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D343CF">
              <w:rPr>
                <w:b/>
                <w:sz w:val="16"/>
                <w:szCs w:val="16"/>
              </w:rPr>
              <w:t>12° MÊS</w:t>
            </w:r>
          </w:p>
        </w:tc>
      </w:tr>
      <w:tr w:rsidR="002D16DB" w:rsidRPr="00890C2C" w:rsidTr="00D343CF">
        <w:trPr>
          <w:trHeight w:val="619"/>
        </w:trPr>
        <w:tc>
          <w:tcPr>
            <w:tcW w:w="994" w:type="dxa"/>
          </w:tcPr>
          <w:p w:rsidR="003F019A" w:rsidRPr="00D343CF" w:rsidRDefault="00D343CF" w:rsidP="00D343C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Locação d</w:t>
            </w:r>
            <w:r w:rsidR="002D16DB" w:rsidRPr="00D343CF">
              <w:rPr>
                <w:sz w:val="16"/>
                <w:szCs w:val="16"/>
              </w:rPr>
              <w:t xml:space="preserve">e imóvel </w:t>
            </w:r>
            <w:r w:rsidR="00503D81" w:rsidRPr="00D343CF">
              <w:rPr>
                <w:sz w:val="16"/>
                <w:szCs w:val="16"/>
              </w:rPr>
              <w:t>para atendimento aos alunos da Educação Infantil</w:t>
            </w:r>
          </w:p>
        </w:tc>
        <w:tc>
          <w:tcPr>
            <w:tcW w:w="936" w:type="dxa"/>
            <w:vAlign w:val="center"/>
          </w:tcPr>
          <w:p w:rsidR="003F019A" w:rsidRPr="00D343CF" w:rsidRDefault="003F019A" w:rsidP="00F06D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sz w:val="16"/>
                <w:szCs w:val="16"/>
              </w:rPr>
            </w:pPr>
            <w:r w:rsidRPr="00D343CF">
              <w:rPr>
                <w:sz w:val="16"/>
                <w:szCs w:val="16"/>
              </w:rPr>
              <w:t xml:space="preserve">R$ </w:t>
            </w:r>
            <w:r w:rsidR="00811B77" w:rsidRPr="00D343CF">
              <w:rPr>
                <w:sz w:val="16"/>
                <w:szCs w:val="16"/>
              </w:rPr>
              <w:t>7.941,00</w:t>
            </w:r>
          </w:p>
        </w:tc>
        <w:tc>
          <w:tcPr>
            <w:tcW w:w="840" w:type="dxa"/>
            <w:vAlign w:val="center"/>
          </w:tcPr>
          <w:p w:rsidR="003F019A" w:rsidRPr="00D343CF" w:rsidRDefault="00811B77" w:rsidP="00F06D38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D343CF">
              <w:rPr>
                <w:sz w:val="16"/>
                <w:szCs w:val="16"/>
              </w:rPr>
              <w:t>R$ 7.941,00</w:t>
            </w:r>
          </w:p>
        </w:tc>
        <w:tc>
          <w:tcPr>
            <w:tcW w:w="840" w:type="dxa"/>
            <w:vAlign w:val="center"/>
          </w:tcPr>
          <w:p w:rsidR="003F019A" w:rsidRPr="00D343CF" w:rsidRDefault="00811B77" w:rsidP="00F06D38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D343CF">
              <w:rPr>
                <w:sz w:val="16"/>
                <w:szCs w:val="16"/>
              </w:rPr>
              <w:t>R$ 7.941,00</w:t>
            </w:r>
          </w:p>
        </w:tc>
        <w:tc>
          <w:tcPr>
            <w:tcW w:w="840" w:type="dxa"/>
            <w:vAlign w:val="center"/>
          </w:tcPr>
          <w:p w:rsidR="003F019A" w:rsidRPr="00D343CF" w:rsidRDefault="00811B77" w:rsidP="00F06D38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D343CF">
              <w:rPr>
                <w:sz w:val="16"/>
                <w:szCs w:val="16"/>
              </w:rPr>
              <w:t>R$ 7.941,00</w:t>
            </w:r>
          </w:p>
        </w:tc>
        <w:tc>
          <w:tcPr>
            <w:tcW w:w="840" w:type="dxa"/>
            <w:vAlign w:val="center"/>
          </w:tcPr>
          <w:p w:rsidR="003F019A" w:rsidRPr="00D343CF" w:rsidRDefault="00811B77" w:rsidP="00F06D38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D343CF">
              <w:rPr>
                <w:sz w:val="16"/>
                <w:szCs w:val="16"/>
              </w:rPr>
              <w:t>R$ 7.941,00</w:t>
            </w:r>
          </w:p>
        </w:tc>
        <w:tc>
          <w:tcPr>
            <w:tcW w:w="840" w:type="dxa"/>
            <w:vAlign w:val="center"/>
          </w:tcPr>
          <w:p w:rsidR="003F019A" w:rsidRPr="00D343CF" w:rsidRDefault="00811B77" w:rsidP="00F06D38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D343CF">
              <w:rPr>
                <w:sz w:val="16"/>
                <w:szCs w:val="16"/>
              </w:rPr>
              <w:t>R$ 7.941,00</w:t>
            </w:r>
          </w:p>
        </w:tc>
        <w:tc>
          <w:tcPr>
            <w:tcW w:w="840" w:type="dxa"/>
            <w:vAlign w:val="center"/>
          </w:tcPr>
          <w:p w:rsidR="003F019A" w:rsidRPr="00D343CF" w:rsidRDefault="00811B77" w:rsidP="00F06D38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D343CF">
              <w:rPr>
                <w:sz w:val="16"/>
                <w:szCs w:val="16"/>
              </w:rPr>
              <w:t>R$ 7.941,00</w:t>
            </w:r>
          </w:p>
        </w:tc>
        <w:tc>
          <w:tcPr>
            <w:tcW w:w="840" w:type="dxa"/>
            <w:vAlign w:val="center"/>
          </w:tcPr>
          <w:p w:rsidR="003F019A" w:rsidRPr="00D343CF" w:rsidRDefault="00811B77" w:rsidP="00F06D38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D343CF">
              <w:rPr>
                <w:sz w:val="16"/>
                <w:szCs w:val="16"/>
              </w:rPr>
              <w:t>R$ 7.941,00</w:t>
            </w:r>
          </w:p>
        </w:tc>
        <w:tc>
          <w:tcPr>
            <w:tcW w:w="840" w:type="dxa"/>
            <w:vAlign w:val="center"/>
          </w:tcPr>
          <w:p w:rsidR="003F019A" w:rsidRPr="00D343CF" w:rsidRDefault="00811B77" w:rsidP="00F06D38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D343CF">
              <w:rPr>
                <w:sz w:val="16"/>
                <w:szCs w:val="16"/>
              </w:rPr>
              <w:t>R$ 7.941,00</w:t>
            </w:r>
          </w:p>
        </w:tc>
        <w:tc>
          <w:tcPr>
            <w:tcW w:w="840" w:type="dxa"/>
            <w:vAlign w:val="center"/>
          </w:tcPr>
          <w:p w:rsidR="003F019A" w:rsidRPr="00D343CF" w:rsidRDefault="00811B77" w:rsidP="00F06D38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D343CF">
              <w:rPr>
                <w:sz w:val="16"/>
                <w:szCs w:val="16"/>
              </w:rPr>
              <w:t>R$ 7.941,00</w:t>
            </w:r>
          </w:p>
        </w:tc>
        <w:tc>
          <w:tcPr>
            <w:tcW w:w="840" w:type="dxa"/>
            <w:vAlign w:val="center"/>
          </w:tcPr>
          <w:p w:rsidR="003F019A" w:rsidRPr="00D343CF" w:rsidRDefault="00811B77" w:rsidP="00F06D38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D343CF">
              <w:rPr>
                <w:sz w:val="16"/>
                <w:szCs w:val="16"/>
              </w:rPr>
              <w:t>R$ 7.941,00</w:t>
            </w:r>
          </w:p>
        </w:tc>
        <w:tc>
          <w:tcPr>
            <w:tcW w:w="882" w:type="dxa"/>
            <w:vAlign w:val="center"/>
          </w:tcPr>
          <w:p w:rsidR="003F019A" w:rsidRPr="00D343CF" w:rsidRDefault="00811B77" w:rsidP="00F06D38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D343CF">
              <w:rPr>
                <w:sz w:val="16"/>
                <w:szCs w:val="16"/>
              </w:rPr>
              <w:t>R$ 7.941,00</w:t>
            </w:r>
          </w:p>
        </w:tc>
      </w:tr>
    </w:tbl>
    <w:p w:rsidR="00FC62EF" w:rsidRDefault="00FC62EF" w:rsidP="00F06D38">
      <w:pPr>
        <w:autoSpaceDE w:val="0"/>
        <w:autoSpaceDN w:val="0"/>
        <w:adjustRightInd w:val="0"/>
        <w:spacing w:line="360" w:lineRule="auto"/>
        <w:jc w:val="both"/>
      </w:pPr>
    </w:p>
    <w:p w:rsidR="00121093" w:rsidRPr="00890C2C" w:rsidRDefault="00121093" w:rsidP="00F06D38">
      <w:pPr>
        <w:autoSpaceDE w:val="0"/>
        <w:autoSpaceDN w:val="0"/>
        <w:adjustRightInd w:val="0"/>
        <w:spacing w:line="360" w:lineRule="auto"/>
        <w:jc w:val="both"/>
      </w:pPr>
    </w:p>
    <w:p w:rsidR="00645521" w:rsidRPr="00890C2C" w:rsidRDefault="00645521" w:rsidP="00F06D38">
      <w:pPr>
        <w:pStyle w:val="PargrafodaLista"/>
        <w:numPr>
          <w:ilvl w:val="0"/>
          <w:numId w:val="55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lastRenderedPageBreak/>
        <w:t>DOS CRITÉRIOS DE MEDIÇÃO E DE PAGAMENTO</w:t>
      </w:r>
    </w:p>
    <w:p w:rsidR="00EB0024" w:rsidRPr="00890C2C" w:rsidRDefault="0005174F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14.</w:t>
      </w:r>
      <w:r w:rsidR="00EB0024" w:rsidRPr="00890C2C">
        <w:rPr>
          <w:sz w:val="24"/>
          <w:szCs w:val="24"/>
        </w:rPr>
        <w:t xml:space="preserve">1. </w:t>
      </w:r>
      <w:r w:rsidR="00EB0024" w:rsidRPr="00890C2C">
        <w:rPr>
          <w:rStyle w:val="Forte"/>
          <w:b/>
          <w:bCs/>
          <w:sz w:val="24"/>
          <w:szCs w:val="24"/>
        </w:rPr>
        <w:t>Critérios de Medição</w:t>
      </w:r>
    </w:p>
    <w:p w:rsidR="00EB0024" w:rsidRPr="00890C2C" w:rsidRDefault="00EB0024" w:rsidP="00F06D38">
      <w:pPr>
        <w:pStyle w:val="NormalWeb"/>
        <w:spacing w:line="360" w:lineRule="auto"/>
        <w:ind w:firstLine="708"/>
        <w:jc w:val="both"/>
      </w:pPr>
      <w:r w:rsidRPr="00890C2C">
        <w:t>A medição dos serviços relacionados à locação do imóvel será realizada com base no seguinte critério:</w:t>
      </w:r>
    </w:p>
    <w:p w:rsidR="00EB0024" w:rsidRPr="00890C2C" w:rsidRDefault="0005174F" w:rsidP="00F06D38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 w:rsidRPr="00890C2C">
        <w:rPr>
          <w:rFonts w:ascii="Times New Roman" w:hAnsi="Times New Roman" w:cs="Times New Roman"/>
          <w:i w:val="0"/>
          <w:color w:val="auto"/>
        </w:rPr>
        <w:t>14.</w:t>
      </w:r>
      <w:r w:rsidR="00EB0024" w:rsidRPr="00890C2C">
        <w:rPr>
          <w:rFonts w:ascii="Times New Roman" w:hAnsi="Times New Roman" w:cs="Times New Roman"/>
          <w:i w:val="0"/>
          <w:color w:val="auto"/>
        </w:rPr>
        <w:t xml:space="preserve">1.1. </w:t>
      </w:r>
      <w:r w:rsidR="00EB0024" w:rsidRPr="00890C2C">
        <w:rPr>
          <w:rStyle w:val="Forte"/>
          <w:rFonts w:ascii="Times New Roman" w:hAnsi="Times New Roman" w:cs="Times New Roman"/>
          <w:b w:val="0"/>
          <w:bCs w:val="0"/>
          <w:i w:val="0"/>
          <w:color w:val="auto"/>
        </w:rPr>
        <w:t>Utilização do Espaço</w:t>
      </w:r>
    </w:p>
    <w:p w:rsidR="00EB0024" w:rsidRPr="00890C2C" w:rsidRDefault="00EB0024" w:rsidP="00F06D38">
      <w:pPr>
        <w:numPr>
          <w:ilvl w:val="0"/>
          <w:numId w:val="29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Controle de Acesso</w:t>
      </w:r>
      <w:r w:rsidRPr="00890C2C">
        <w:t xml:space="preserve">: Um </w:t>
      </w:r>
      <w:r w:rsidR="00860170" w:rsidRPr="00890C2C">
        <w:t xml:space="preserve">registro da entrada e saída dos alunos, bem como da comunidade escolar </w:t>
      </w:r>
      <w:r w:rsidRPr="00890C2C">
        <w:t>deve ser mantido, permitindo a medição da utilização do espaço e a conformidade com as condições acordadas.</w:t>
      </w:r>
    </w:p>
    <w:p w:rsidR="00EB0024" w:rsidRPr="00890C2C" w:rsidRDefault="0005174F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14.</w:t>
      </w:r>
      <w:r w:rsidR="00EB0024" w:rsidRPr="00890C2C">
        <w:rPr>
          <w:sz w:val="24"/>
          <w:szCs w:val="24"/>
        </w:rPr>
        <w:t xml:space="preserve">2. </w:t>
      </w:r>
      <w:r w:rsidR="00EB0024" w:rsidRPr="00890C2C">
        <w:rPr>
          <w:rStyle w:val="Forte"/>
          <w:b/>
          <w:bCs/>
          <w:sz w:val="24"/>
          <w:szCs w:val="24"/>
        </w:rPr>
        <w:t>Critérios de Pagamento</w:t>
      </w:r>
    </w:p>
    <w:p w:rsidR="00EB0024" w:rsidRPr="00890C2C" w:rsidRDefault="00EB0024" w:rsidP="00F06D38">
      <w:pPr>
        <w:pStyle w:val="NormalWeb"/>
        <w:spacing w:line="360" w:lineRule="auto"/>
        <w:ind w:firstLine="708"/>
        <w:jc w:val="both"/>
      </w:pPr>
      <w:r w:rsidRPr="00890C2C">
        <w:t>Os pagamentos pela locação do imóvel seguirão os critérios abaixo:</w:t>
      </w:r>
    </w:p>
    <w:p w:rsidR="00EB0024" w:rsidRPr="00890C2C" w:rsidRDefault="0005174F" w:rsidP="00F06D38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 w:rsidRPr="00890C2C">
        <w:rPr>
          <w:rFonts w:ascii="Times New Roman" w:hAnsi="Times New Roman" w:cs="Times New Roman"/>
          <w:i w:val="0"/>
          <w:color w:val="auto"/>
        </w:rPr>
        <w:t>14.</w:t>
      </w:r>
      <w:r w:rsidR="00EB0024" w:rsidRPr="00890C2C">
        <w:rPr>
          <w:rFonts w:ascii="Times New Roman" w:hAnsi="Times New Roman" w:cs="Times New Roman"/>
          <w:i w:val="0"/>
          <w:color w:val="auto"/>
        </w:rPr>
        <w:t xml:space="preserve">2.1. </w:t>
      </w:r>
      <w:r w:rsidR="00EB0024" w:rsidRPr="00890C2C">
        <w:rPr>
          <w:rStyle w:val="Forte"/>
          <w:rFonts w:ascii="Times New Roman" w:hAnsi="Times New Roman" w:cs="Times New Roman"/>
          <w:b w:val="0"/>
          <w:bCs w:val="0"/>
          <w:i w:val="0"/>
          <w:color w:val="auto"/>
        </w:rPr>
        <w:t>Valor do Aluguel</w:t>
      </w:r>
    </w:p>
    <w:p w:rsidR="00EB0024" w:rsidRPr="00890C2C" w:rsidRDefault="00EB0024" w:rsidP="00F06D38">
      <w:pPr>
        <w:numPr>
          <w:ilvl w:val="0"/>
          <w:numId w:val="30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Valor Mensal</w:t>
      </w:r>
      <w:r w:rsidRPr="00890C2C">
        <w:t>: O val</w:t>
      </w:r>
      <w:r w:rsidR="00811B77" w:rsidRPr="00890C2C">
        <w:t>or mensal do aluguel será de R$ 7.941,00</w:t>
      </w:r>
      <w:r w:rsidRPr="00890C2C">
        <w:t xml:space="preserve">, totalizando R$ </w:t>
      </w:r>
      <w:r w:rsidR="00811B77" w:rsidRPr="00890C2C">
        <w:t xml:space="preserve">95.292,00 </w:t>
      </w:r>
      <w:r w:rsidRPr="00890C2C">
        <w:t>para o período de 12 meses.</w:t>
      </w:r>
    </w:p>
    <w:p w:rsidR="00EB0024" w:rsidRPr="00890C2C" w:rsidRDefault="00EB0024" w:rsidP="00F06D38">
      <w:pPr>
        <w:numPr>
          <w:ilvl w:val="0"/>
          <w:numId w:val="30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Ajustes Anuais</w:t>
      </w:r>
      <w:r w:rsidRPr="00890C2C">
        <w:t>: O valor do aluguel poderá ser ajustado anualmente, conforme critérios estabelecidos na legislação vigente e no contrato.</w:t>
      </w:r>
    </w:p>
    <w:p w:rsidR="00EB0024" w:rsidRPr="00890C2C" w:rsidRDefault="0005174F" w:rsidP="00F06D38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 w:rsidRPr="00890C2C">
        <w:rPr>
          <w:rFonts w:ascii="Times New Roman" w:hAnsi="Times New Roman" w:cs="Times New Roman"/>
          <w:i w:val="0"/>
          <w:color w:val="auto"/>
        </w:rPr>
        <w:t>14.</w:t>
      </w:r>
      <w:r w:rsidR="00EB0024" w:rsidRPr="00890C2C">
        <w:rPr>
          <w:rFonts w:ascii="Times New Roman" w:hAnsi="Times New Roman" w:cs="Times New Roman"/>
          <w:i w:val="0"/>
          <w:color w:val="auto"/>
        </w:rPr>
        <w:t xml:space="preserve">2.2. </w:t>
      </w:r>
      <w:r w:rsidR="00EB0024" w:rsidRPr="00890C2C">
        <w:rPr>
          <w:rStyle w:val="Forte"/>
          <w:rFonts w:ascii="Times New Roman" w:hAnsi="Times New Roman" w:cs="Times New Roman"/>
          <w:b w:val="0"/>
          <w:bCs w:val="0"/>
          <w:i w:val="0"/>
          <w:color w:val="auto"/>
        </w:rPr>
        <w:t>Frequência dos Pagamentos</w:t>
      </w:r>
    </w:p>
    <w:p w:rsidR="00EB0024" w:rsidRPr="00890C2C" w:rsidRDefault="00EB0024" w:rsidP="00F06D38">
      <w:pPr>
        <w:numPr>
          <w:ilvl w:val="0"/>
          <w:numId w:val="31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Pagamento Mensal</w:t>
      </w:r>
      <w:r w:rsidRPr="00890C2C">
        <w:t xml:space="preserve">: Os pagamentos serão realizados mensalmente, até o </w:t>
      </w:r>
      <w:r w:rsidR="0005174F" w:rsidRPr="00890C2C">
        <w:t>30</w:t>
      </w:r>
      <w:r w:rsidRPr="00890C2C">
        <w:t>º dia do mês subsequente ao da</w:t>
      </w:r>
      <w:r w:rsidR="0005174F" w:rsidRPr="00890C2C">
        <w:t xml:space="preserve"> apresentação do recibo/nota fiscal referente a</w:t>
      </w:r>
      <w:r w:rsidRPr="00890C2C">
        <w:t xml:space="preserve"> prestação do serviço.</w:t>
      </w:r>
    </w:p>
    <w:p w:rsidR="00EB0024" w:rsidRPr="00890C2C" w:rsidRDefault="00EB0024" w:rsidP="00F06D38">
      <w:pPr>
        <w:numPr>
          <w:ilvl w:val="0"/>
          <w:numId w:val="31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Forma de Pagamento</w:t>
      </w:r>
      <w:r w:rsidRPr="00890C2C">
        <w:t>: Os pagamentos poderão ser realizados via transferência bancária ou depósito em conta, conforme estabelecido no contrato.</w:t>
      </w:r>
    </w:p>
    <w:p w:rsidR="00EB0024" w:rsidRPr="00890C2C" w:rsidRDefault="0005174F" w:rsidP="00F06D38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 w:rsidRPr="00890C2C">
        <w:rPr>
          <w:rFonts w:ascii="Times New Roman" w:hAnsi="Times New Roman" w:cs="Times New Roman"/>
          <w:i w:val="0"/>
          <w:color w:val="auto"/>
        </w:rPr>
        <w:lastRenderedPageBreak/>
        <w:t>14.</w:t>
      </w:r>
      <w:r w:rsidR="00EB0024" w:rsidRPr="00890C2C">
        <w:rPr>
          <w:rFonts w:ascii="Times New Roman" w:hAnsi="Times New Roman" w:cs="Times New Roman"/>
          <w:i w:val="0"/>
          <w:color w:val="auto"/>
        </w:rPr>
        <w:t xml:space="preserve">2.3. </w:t>
      </w:r>
      <w:r w:rsidR="00EB0024" w:rsidRPr="00890C2C">
        <w:rPr>
          <w:rStyle w:val="Forte"/>
          <w:rFonts w:ascii="Times New Roman" w:hAnsi="Times New Roman" w:cs="Times New Roman"/>
          <w:b w:val="0"/>
          <w:bCs w:val="0"/>
          <w:i w:val="0"/>
          <w:color w:val="auto"/>
        </w:rPr>
        <w:t>Condicionantes para Pagamento</w:t>
      </w:r>
    </w:p>
    <w:p w:rsidR="00EB0024" w:rsidRPr="00890C2C" w:rsidRDefault="00EB0024" w:rsidP="00F06D38">
      <w:pPr>
        <w:numPr>
          <w:ilvl w:val="0"/>
          <w:numId w:val="32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Regularidade Fiscal</w:t>
      </w:r>
      <w:r w:rsidRPr="00890C2C">
        <w:t>: Para a realização dos pagamentos, a contratada deverá apresentar comprovantes de regularidade fiscal e trabalhista, garantindo que não existam pendências.</w:t>
      </w:r>
    </w:p>
    <w:p w:rsidR="00EB0024" w:rsidRPr="00890C2C" w:rsidRDefault="0005174F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14.3</w:t>
      </w:r>
      <w:r w:rsidR="00EB0024" w:rsidRPr="00890C2C">
        <w:rPr>
          <w:sz w:val="24"/>
          <w:szCs w:val="24"/>
        </w:rPr>
        <w:t xml:space="preserve">. </w:t>
      </w:r>
      <w:r w:rsidR="00EB0024" w:rsidRPr="00890C2C">
        <w:rPr>
          <w:rStyle w:val="Forte"/>
          <w:b/>
          <w:bCs/>
          <w:sz w:val="24"/>
          <w:szCs w:val="24"/>
        </w:rPr>
        <w:t>Formalização do Pagamento</w:t>
      </w:r>
    </w:p>
    <w:p w:rsidR="00EB0024" w:rsidRPr="00890C2C" w:rsidRDefault="00EB0024" w:rsidP="00F06D38">
      <w:pPr>
        <w:numPr>
          <w:ilvl w:val="0"/>
          <w:numId w:val="34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Comprovação de Serviços</w:t>
      </w:r>
      <w:r w:rsidRPr="00890C2C">
        <w:t xml:space="preserve">: A contratada deverá emitir </w:t>
      </w:r>
      <w:r w:rsidR="0005174F" w:rsidRPr="00890C2C">
        <w:t>recibo/</w:t>
      </w:r>
      <w:r w:rsidRPr="00890C2C">
        <w:t>nota fiscal mensalmente, comprovando a prestação do serviço, para que o pagamento seja realizado.</w:t>
      </w:r>
    </w:p>
    <w:p w:rsidR="00EB0024" w:rsidRPr="00890C2C" w:rsidRDefault="00EB0024" w:rsidP="00F06D38">
      <w:pPr>
        <w:numPr>
          <w:ilvl w:val="0"/>
          <w:numId w:val="34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Autorização para Pagamento</w:t>
      </w:r>
      <w:r w:rsidRPr="00890C2C">
        <w:t>: O pagamento será autorizado pela Secretaria Municipal de Educação, após verificação da regularidade e conformidade dos serviços.</w:t>
      </w:r>
    </w:p>
    <w:p w:rsidR="008C0B14" w:rsidRPr="00890C2C" w:rsidRDefault="008C0B14" w:rsidP="00F06D38">
      <w:pPr>
        <w:pStyle w:val="PargrafodaLista"/>
        <w:numPr>
          <w:ilvl w:val="0"/>
          <w:numId w:val="55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t>ÍNDICE APLICÁVEL DE REAJUSTE</w:t>
      </w:r>
    </w:p>
    <w:p w:rsidR="00F04F92" w:rsidRPr="00890C2C" w:rsidRDefault="00F04F92" w:rsidP="00F06D38">
      <w:pPr>
        <w:pStyle w:val="PargrafodaLista"/>
        <w:tabs>
          <w:tab w:val="left" w:pos="851"/>
        </w:tabs>
        <w:spacing w:line="360" w:lineRule="auto"/>
        <w:jc w:val="both"/>
        <w:rPr>
          <w:b/>
        </w:rPr>
      </w:pPr>
    </w:p>
    <w:p w:rsidR="00380EE8" w:rsidRPr="00890C2C" w:rsidRDefault="00434AE3" w:rsidP="00F06D38">
      <w:pPr>
        <w:tabs>
          <w:tab w:val="left" w:pos="851"/>
        </w:tabs>
        <w:spacing w:line="360" w:lineRule="auto"/>
        <w:jc w:val="both"/>
      </w:pPr>
      <w:r w:rsidRPr="00890C2C">
        <w:tab/>
      </w:r>
      <w:r w:rsidR="00380EE8" w:rsidRPr="00890C2C">
        <w:t>Cabe salientar que</w:t>
      </w:r>
      <w:r w:rsidR="001233A1" w:rsidRPr="00890C2C">
        <w:t xml:space="preserve"> o reajuste ocorrerá a cada 12 (doze) meses </w:t>
      </w:r>
      <w:r w:rsidR="003D0B54">
        <w:t xml:space="preserve">com data-base vinculada a data do orçamento estimado, </w:t>
      </w:r>
      <w:r w:rsidR="001233A1" w:rsidRPr="00890C2C">
        <w:t>sendo utilizado</w:t>
      </w:r>
      <w:r w:rsidR="00380EE8" w:rsidRPr="00890C2C">
        <w:t xml:space="preserve"> o   IGPM -  Índice Geral de Preço de Mercado, como índice oficial de reajuste, pois, em observância a legislação vigente acerca a determinação do art.</w:t>
      </w:r>
      <w:r w:rsidRPr="00890C2C">
        <w:t xml:space="preserve"> </w:t>
      </w:r>
      <w:r w:rsidR="001233A1" w:rsidRPr="00890C2C">
        <w:t>92</w:t>
      </w:r>
      <w:r w:rsidR="00380EE8" w:rsidRPr="00890C2C">
        <w:t xml:space="preserve">, </w:t>
      </w:r>
      <w:r w:rsidR="003D0B54">
        <w:t>§ 3° da L</w:t>
      </w:r>
      <w:r w:rsidR="00380EE8" w:rsidRPr="00890C2C">
        <w:t xml:space="preserve">ei Federal nº </w:t>
      </w:r>
      <w:r w:rsidR="001233A1" w:rsidRPr="00890C2C">
        <w:t>14.133/2021</w:t>
      </w:r>
      <w:r w:rsidR="003D0B54">
        <w:t>.</w:t>
      </w:r>
    </w:p>
    <w:p w:rsidR="00AC7CE0" w:rsidRPr="00890C2C" w:rsidRDefault="00AC7CE0" w:rsidP="00F06D38">
      <w:pPr>
        <w:widowControl w:val="0"/>
        <w:suppressLineNumbers/>
        <w:suppressAutoHyphens/>
        <w:spacing w:line="360" w:lineRule="auto"/>
        <w:ind w:firstLine="708"/>
        <w:jc w:val="both"/>
      </w:pPr>
    </w:p>
    <w:p w:rsidR="00434AE3" w:rsidRPr="00890C2C" w:rsidRDefault="00380EE8" w:rsidP="00F06D38">
      <w:pPr>
        <w:widowControl w:val="0"/>
        <w:suppressLineNumbers/>
        <w:suppressAutoHyphens/>
        <w:spacing w:line="360" w:lineRule="auto"/>
        <w:ind w:firstLine="708"/>
        <w:jc w:val="both"/>
      </w:pPr>
      <w:r w:rsidRPr="00890C2C">
        <w:t>Nesse Sentido</w:t>
      </w:r>
      <w:r w:rsidR="00C932F7" w:rsidRPr="00890C2C">
        <w:t>,</w:t>
      </w:r>
      <w:r w:rsidRPr="00890C2C">
        <w:t xml:space="preserve"> cabe ainda informar</w:t>
      </w:r>
      <w:r w:rsidR="00C932F7" w:rsidRPr="00890C2C">
        <w:t>,</w:t>
      </w:r>
      <w:r w:rsidRPr="00890C2C">
        <w:t xml:space="preserve"> que o val</w:t>
      </w:r>
      <w:r w:rsidR="00811B77" w:rsidRPr="00890C2C">
        <w:t>or mensal do aluguel será de R$ 7.941,00 (sete mil, novecentos e quarenta e um reais</w:t>
      </w:r>
      <w:r w:rsidR="00434AE3" w:rsidRPr="00890C2C">
        <w:t xml:space="preserve">), sendo o valor global contratual de R$ </w:t>
      </w:r>
      <w:r w:rsidR="00811B77" w:rsidRPr="00890C2C">
        <w:t>95.292,00 (noventa e cinco mil, duzentos e noventa e dois reais).</w:t>
      </w:r>
    </w:p>
    <w:p w:rsidR="008C0B14" w:rsidRPr="00890C2C" w:rsidRDefault="008C0B14" w:rsidP="00F06D38">
      <w:pPr>
        <w:tabs>
          <w:tab w:val="left" w:pos="851"/>
        </w:tabs>
        <w:spacing w:line="360" w:lineRule="auto"/>
        <w:jc w:val="both"/>
        <w:rPr>
          <w:b/>
          <w:color w:val="FF0000"/>
        </w:rPr>
      </w:pPr>
    </w:p>
    <w:p w:rsidR="0027574B" w:rsidRPr="00890C2C" w:rsidRDefault="000C4C58" w:rsidP="00F06D38">
      <w:pPr>
        <w:pStyle w:val="PargrafodaLista"/>
        <w:numPr>
          <w:ilvl w:val="0"/>
          <w:numId w:val="55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t>DOTAÇÃO ORÇAMENTÁRIA</w:t>
      </w:r>
    </w:p>
    <w:p w:rsidR="00F04F92" w:rsidRPr="00121093" w:rsidRDefault="00F04F92" w:rsidP="00121093">
      <w:pPr>
        <w:tabs>
          <w:tab w:val="left" w:pos="851"/>
        </w:tabs>
        <w:spacing w:line="360" w:lineRule="auto"/>
        <w:ind w:left="360"/>
        <w:jc w:val="both"/>
        <w:rPr>
          <w:b/>
        </w:rPr>
      </w:pPr>
    </w:p>
    <w:p w:rsidR="00B71494" w:rsidRPr="00890C2C" w:rsidRDefault="00B71494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color w:val="000000" w:themeColor="text1"/>
        </w:rPr>
      </w:pPr>
      <w:r w:rsidRPr="00890C2C">
        <w:t xml:space="preserve">As despesas com a </w:t>
      </w:r>
      <w:r w:rsidRPr="00890C2C">
        <w:rPr>
          <w:color w:val="000000" w:themeColor="text1"/>
        </w:rPr>
        <w:t>locação do imóvel correrão por conta:</w:t>
      </w:r>
    </w:p>
    <w:p w:rsidR="00B71494" w:rsidRPr="00890C2C" w:rsidRDefault="00B71494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color w:val="000000" w:themeColor="text1"/>
        </w:rPr>
      </w:pPr>
      <w:r w:rsidRPr="00890C2C">
        <w:rPr>
          <w:color w:val="000000" w:themeColor="text1"/>
        </w:rPr>
        <w:t>Programa de trabalho</w:t>
      </w:r>
      <w:r w:rsidR="00F31884" w:rsidRPr="00890C2C">
        <w:rPr>
          <w:color w:val="000000" w:themeColor="text1"/>
        </w:rPr>
        <w:t xml:space="preserve">: </w:t>
      </w:r>
      <w:r w:rsidR="001C34BE" w:rsidRPr="00890C2C">
        <w:rPr>
          <w:color w:val="000000" w:themeColor="text1"/>
        </w:rPr>
        <w:t>17.01.12.</w:t>
      </w:r>
      <w:r w:rsidR="009078D6" w:rsidRPr="00890C2C">
        <w:rPr>
          <w:color w:val="000000" w:themeColor="text1"/>
        </w:rPr>
        <w:t>366.0008.2124</w:t>
      </w:r>
      <w:r w:rsidR="00F31884" w:rsidRPr="00890C2C">
        <w:rPr>
          <w:color w:val="000000" w:themeColor="text1"/>
        </w:rPr>
        <w:t>.</w:t>
      </w:r>
    </w:p>
    <w:p w:rsidR="00B71494" w:rsidRPr="00890C2C" w:rsidRDefault="00B71494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color w:val="000000" w:themeColor="text1"/>
        </w:rPr>
      </w:pPr>
      <w:r w:rsidRPr="00890C2C">
        <w:rPr>
          <w:color w:val="000000" w:themeColor="text1"/>
        </w:rPr>
        <w:t>Elemento de Despesa</w:t>
      </w:r>
      <w:r w:rsidR="00F31884" w:rsidRPr="00890C2C">
        <w:rPr>
          <w:color w:val="000000" w:themeColor="text1"/>
        </w:rPr>
        <w:t xml:space="preserve">: </w:t>
      </w:r>
      <w:r w:rsidR="009078D6" w:rsidRPr="00890C2C">
        <w:rPr>
          <w:color w:val="000000" w:themeColor="text1"/>
        </w:rPr>
        <w:t>339036</w:t>
      </w:r>
      <w:r w:rsidR="00F31884" w:rsidRPr="00890C2C">
        <w:rPr>
          <w:color w:val="000000" w:themeColor="text1"/>
        </w:rPr>
        <w:t>.</w:t>
      </w:r>
    </w:p>
    <w:p w:rsidR="00B71494" w:rsidRPr="00890C2C" w:rsidRDefault="00B71494" w:rsidP="00F06D38">
      <w:pPr>
        <w:pStyle w:val="PargrafodaLista"/>
        <w:tabs>
          <w:tab w:val="left" w:pos="851"/>
        </w:tabs>
        <w:spacing w:line="360" w:lineRule="auto"/>
        <w:ind w:left="360"/>
        <w:jc w:val="both"/>
        <w:rPr>
          <w:color w:val="000000" w:themeColor="text1"/>
        </w:rPr>
      </w:pPr>
      <w:r w:rsidRPr="00890C2C">
        <w:rPr>
          <w:color w:val="000000" w:themeColor="text1"/>
        </w:rPr>
        <w:t>Fonte</w:t>
      </w:r>
      <w:r w:rsidR="00F31884" w:rsidRPr="00890C2C">
        <w:rPr>
          <w:color w:val="000000" w:themeColor="text1"/>
        </w:rPr>
        <w:t xml:space="preserve">: </w:t>
      </w:r>
      <w:r w:rsidR="002F2C9D" w:rsidRPr="00890C2C">
        <w:rPr>
          <w:color w:val="000000" w:themeColor="text1"/>
        </w:rPr>
        <w:t>15</w:t>
      </w:r>
      <w:r w:rsidR="000F5AEF" w:rsidRPr="00890C2C">
        <w:rPr>
          <w:color w:val="000000" w:themeColor="text1"/>
        </w:rPr>
        <w:t>73</w:t>
      </w:r>
      <w:r w:rsidR="00F31884" w:rsidRPr="00890C2C">
        <w:rPr>
          <w:color w:val="000000" w:themeColor="text1"/>
        </w:rPr>
        <w:t>.</w:t>
      </w:r>
    </w:p>
    <w:p w:rsidR="0027574B" w:rsidRPr="00890C2C" w:rsidRDefault="0027574B" w:rsidP="00F06D38">
      <w:pPr>
        <w:tabs>
          <w:tab w:val="left" w:pos="851"/>
        </w:tabs>
        <w:spacing w:line="360" w:lineRule="auto"/>
        <w:jc w:val="both"/>
        <w:rPr>
          <w:b/>
          <w:color w:val="FF0000"/>
        </w:rPr>
      </w:pPr>
    </w:p>
    <w:p w:rsidR="0094436C" w:rsidRPr="00890C2C" w:rsidRDefault="0094436C" w:rsidP="00F06D38">
      <w:pPr>
        <w:pStyle w:val="PargrafodaLista"/>
        <w:numPr>
          <w:ilvl w:val="0"/>
          <w:numId w:val="55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t xml:space="preserve">OBRIGAÇÕES </w:t>
      </w:r>
      <w:r w:rsidR="00AC7CE0" w:rsidRPr="00890C2C">
        <w:rPr>
          <w:b/>
        </w:rPr>
        <w:t>LOCATÁ</w:t>
      </w:r>
      <w:r w:rsidR="00224D38" w:rsidRPr="00890C2C">
        <w:rPr>
          <w:b/>
        </w:rPr>
        <w:t>RIA</w:t>
      </w:r>
    </w:p>
    <w:p w:rsidR="00F04F92" w:rsidRPr="00890C2C" w:rsidRDefault="00F04F92" w:rsidP="00F06D38">
      <w:pPr>
        <w:pStyle w:val="PargrafodaLista"/>
        <w:tabs>
          <w:tab w:val="left" w:pos="851"/>
        </w:tabs>
        <w:spacing w:line="360" w:lineRule="auto"/>
        <w:jc w:val="both"/>
        <w:rPr>
          <w:b/>
        </w:rPr>
      </w:pPr>
    </w:p>
    <w:p w:rsidR="0094436C" w:rsidRPr="00890C2C" w:rsidRDefault="008C0B14" w:rsidP="00F06D38">
      <w:pPr>
        <w:tabs>
          <w:tab w:val="left" w:pos="851"/>
        </w:tabs>
        <w:spacing w:line="360" w:lineRule="auto"/>
        <w:jc w:val="both"/>
      </w:pPr>
      <w:r w:rsidRPr="00890C2C">
        <w:t>1</w:t>
      </w:r>
      <w:r w:rsidR="00B46401" w:rsidRPr="00890C2C">
        <w:t>7</w:t>
      </w:r>
      <w:r w:rsidR="0094436C" w:rsidRPr="00890C2C">
        <w:t xml:space="preserve">.1. São obrigações da </w:t>
      </w:r>
      <w:r w:rsidR="00FC62EF" w:rsidRPr="00890C2C">
        <w:t>LOCATÁ</w:t>
      </w:r>
      <w:r w:rsidR="0094436C" w:rsidRPr="00890C2C">
        <w:t>RIA</w:t>
      </w:r>
      <w:r w:rsidR="00FC62EF" w:rsidRPr="00890C2C">
        <w:t>:</w:t>
      </w:r>
    </w:p>
    <w:p w:rsidR="0094436C" w:rsidRPr="00890C2C" w:rsidRDefault="0094436C" w:rsidP="00F06D38">
      <w:pPr>
        <w:pStyle w:val="PargrafodaLista"/>
        <w:numPr>
          <w:ilvl w:val="0"/>
          <w:numId w:val="2"/>
        </w:numPr>
        <w:tabs>
          <w:tab w:val="left" w:pos="426"/>
        </w:tabs>
        <w:spacing w:line="360" w:lineRule="auto"/>
        <w:ind w:left="426" w:firstLine="0"/>
        <w:jc w:val="both"/>
      </w:pPr>
      <w:r w:rsidRPr="00890C2C">
        <w:t>Pagar o aluguel e os encargos da locação exigíveis, no prazo estipulado no Contrato;</w:t>
      </w:r>
    </w:p>
    <w:p w:rsidR="0094436C" w:rsidRPr="00890C2C" w:rsidRDefault="0094436C" w:rsidP="00F06D38">
      <w:pPr>
        <w:pStyle w:val="PargrafodaLista"/>
        <w:numPr>
          <w:ilvl w:val="0"/>
          <w:numId w:val="2"/>
        </w:numPr>
        <w:spacing w:line="360" w:lineRule="auto"/>
        <w:ind w:left="426" w:firstLine="0"/>
        <w:jc w:val="both"/>
      </w:pPr>
      <w:r w:rsidRPr="00890C2C">
        <w:t>Servir-se do imóvel para o uso convencionado ou presumido, com</w:t>
      </w:r>
      <w:r w:rsidR="005B3785" w:rsidRPr="00890C2C">
        <w:t xml:space="preserve">patível com a </w:t>
      </w:r>
      <w:r w:rsidRPr="00890C2C">
        <w:t>natureza deste e com o fim a que se destina, devendo conservá-lo como se seu fosse;</w:t>
      </w:r>
    </w:p>
    <w:p w:rsidR="0094436C" w:rsidRPr="00890C2C" w:rsidRDefault="0094436C" w:rsidP="00F06D38">
      <w:pPr>
        <w:pStyle w:val="PargrafodaLista"/>
        <w:numPr>
          <w:ilvl w:val="0"/>
          <w:numId w:val="2"/>
        </w:numPr>
        <w:tabs>
          <w:tab w:val="left" w:pos="426"/>
        </w:tabs>
        <w:spacing w:line="360" w:lineRule="auto"/>
        <w:ind w:left="426" w:firstLine="0"/>
        <w:jc w:val="both"/>
      </w:pPr>
      <w:r w:rsidRPr="00890C2C">
        <w:t>Realizar vistoria do imóvel, antes da entrega das chaves, para fins de verificação minuciosa do estado do imóvel, fazendo constar do Termo de Vistoria os eventuais defeitos existentes;</w:t>
      </w:r>
    </w:p>
    <w:p w:rsidR="0094436C" w:rsidRPr="00890C2C" w:rsidRDefault="0094436C" w:rsidP="00F06D38">
      <w:pPr>
        <w:pStyle w:val="PargrafodaLista"/>
        <w:numPr>
          <w:ilvl w:val="0"/>
          <w:numId w:val="2"/>
        </w:numPr>
        <w:tabs>
          <w:tab w:val="left" w:pos="426"/>
        </w:tabs>
        <w:spacing w:line="360" w:lineRule="auto"/>
        <w:ind w:left="426" w:firstLine="0"/>
        <w:jc w:val="both"/>
      </w:pPr>
      <w:r w:rsidRPr="00890C2C">
        <w:t>Restituir o imóvel, finda a locação, nas condições em que o recebeu, conforme documento de descrição minuciosa, elaborado quando da vistoria inicial, salvo os desgastes e deteriorações decorrentes do uso normal;</w:t>
      </w:r>
    </w:p>
    <w:p w:rsidR="0094436C" w:rsidRPr="00890C2C" w:rsidRDefault="0094436C" w:rsidP="00F06D38">
      <w:pPr>
        <w:pStyle w:val="PargrafodaLista"/>
        <w:numPr>
          <w:ilvl w:val="0"/>
          <w:numId w:val="2"/>
        </w:numPr>
        <w:tabs>
          <w:tab w:val="left" w:pos="426"/>
        </w:tabs>
        <w:spacing w:line="360" w:lineRule="auto"/>
        <w:ind w:left="426" w:firstLine="0"/>
        <w:jc w:val="both"/>
      </w:pPr>
      <w:r w:rsidRPr="00890C2C">
        <w:t>Comunicar à LOCADORA qualquer dano ou defeito cuja reparação a esta incumba, bem como as eventuais turbações de terceiros;</w:t>
      </w:r>
    </w:p>
    <w:p w:rsidR="0094436C" w:rsidRPr="00890C2C" w:rsidRDefault="0094436C" w:rsidP="00F06D38">
      <w:pPr>
        <w:pStyle w:val="PargrafodaLista"/>
        <w:numPr>
          <w:ilvl w:val="0"/>
          <w:numId w:val="2"/>
        </w:numPr>
        <w:tabs>
          <w:tab w:val="left" w:pos="709"/>
        </w:tabs>
        <w:spacing w:line="360" w:lineRule="auto"/>
        <w:ind w:left="284" w:firstLine="0"/>
        <w:jc w:val="both"/>
      </w:pPr>
      <w:r w:rsidRPr="00890C2C">
        <w:t>Consentir com a realização de reparos urgentes, a cargo da LOCADORA, sendo assegurado à LOCATÁRIA o direito ao abatimento proporcional do aluguel, caso os reparos durem mais de 10 (dez) dias, nos termos do artigo 26 da Lei nº 8.245, de 1991;</w:t>
      </w:r>
    </w:p>
    <w:p w:rsidR="0094436C" w:rsidRPr="00890C2C" w:rsidRDefault="0094436C" w:rsidP="00F06D38">
      <w:pPr>
        <w:pStyle w:val="PargrafodaLista"/>
        <w:numPr>
          <w:ilvl w:val="0"/>
          <w:numId w:val="2"/>
        </w:numPr>
        <w:tabs>
          <w:tab w:val="left" w:pos="851"/>
        </w:tabs>
        <w:spacing w:line="360" w:lineRule="auto"/>
        <w:ind w:left="284" w:firstLine="0"/>
        <w:jc w:val="both"/>
      </w:pPr>
      <w:r w:rsidRPr="00890C2C">
        <w:t>Não modificar a forma externa ou interna do imóvel, sem o consentimento prévio e por escrito da LOCADORA, exceto para os casos de simples adequações no layout, como remanejamento e instalações de divisórias, portas e interruptores.</w:t>
      </w:r>
    </w:p>
    <w:p w:rsidR="0094436C" w:rsidRPr="00890C2C" w:rsidRDefault="0094436C" w:rsidP="00F06D38">
      <w:pPr>
        <w:pStyle w:val="PargrafodaLista"/>
        <w:numPr>
          <w:ilvl w:val="0"/>
          <w:numId w:val="2"/>
        </w:numPr>
        <w:tabs>
          <w:tab w:val="left" w:pos="851"/>
        </w:tabs>
        <w:spacing w:line="360" w:lineRule="auto"/>
        <w:ind w:left="284" w:firstLine="0"/>
        <w:jc w:val="both"/>
      </w:pPr>
      <w:r w:rsidRPr="00890C2C">
        <w:t>Permitir a vistoria do imóvel pela LOCADORA ou por seus mandatários, mediante p</w:t>
      </w:r>
      <w:r w:rsidR="005B3785" w:rsidRPr="00890C2C">
        <w:t>ré</w:t>
      </w:r>
      <w:r w:rsidRPr="00890C2C">
        <w:t>via combinação de dia e hora;</w:t>
      </w:r>
    </w:p>
    <w:p w:rsidR="0094436C" w:rsidRPr="00890C2C" w:rsidRDefault="0094436C" w:rsidP="00F06D38">
      <w:pPr>
        <w:pStyle w:val="PargrafodaLista"/>
        <w:numPr>
          <w:ilvl w:val="0"/>
          <w:numId w:val="2"/>
        </w:numPr>
        <w:tabs>
          <w:tab w:val="left" w:pos="851"/>
        </w:tabs>
        <w:spacing w:line="360" w:lineRule="auto"/>
        <w:ind w:left="284" w:firstLine="0"/>
        <w:jc w:val="both"/>
      </w:pPr>
      <w:r w:rsidRPr="00890C2C">
        <w:t>Acompanhar e fiscalizar a execução do objeto do contrato;</w:t>
      </w:r>
    </w:p>
    <w:p w:rsidR="0094436C" w:rsidRPr="00890C2C" w:rsidRDefault="0094436C" w:rsidP="00F06D38">
      <w:pPr>
        <w:pStyle w:val="PargrafodaLista"/>
        <w:numPr>
          <w:ilvl w:val="0"/>
          <w:numId w:val="2"/>
        </w:numPr>
        <w:tabs>
          <w:tab w:val="left" w:pos="851"/>
        </w:tabs>
        <w:spacing w:line="360" w:lineRule="auto"/>
        <w:ind w:left="284" w:firstLine="0"/>
        <w:jc w:val="both"/>
      </w:pPr>
      <w:r w:rsidRPr="00890C2C">
        <w:t>Atestar as notas fiscais/faturas, por meio de servidor</w:t>
      </w:r>
      <w:r w:rsidR="005B3785" w:rsidRPr="00890C2C">
        <w:t xml:space="preserve"> </w:t>
      </w:r>
      <w:r w:rsidRPr="00890C2C">
        <w:t>(es) competente</w:t>
      </w:r>
      <w:r w:rsidR="00001DA2" w:rsidRPr="00890C2C">
        <w:t xml:space="preserve"> </w:t>
      </w:r>
      <w:r w:rsidRPr="00890C2C">
        <w:t>(s) para tal;</w:t>
      </w:r>
    </w:p>
    <w:p w:rsidR="0094436C" w:rsidRPr="00890C2C" w:rsidRDefault="0094436C" w:rsidP="00F06D38">
      <w:pPr>
        <w:pStyle w:val="PargrafodaLista"/>
        <w:numPr>
          <w:ilvl w:val="0"/>
          <w:numId w:val="2"/>
        </w:numPr>
        <w:tabs>
          <w:tab w:val="left" w:pos="851"/>
        </w:tabs>
        <w:spacing w:line="360" w:lineRule="auto"/>
        <w:ind w:left="284" w:firstLine="0"/>
        <w:jc w:val="both"/>
      </w:pPr>
      <w:r w:rsidRPr="00890C2C">
        <w:t xml:space="preserve"> Aplicar as sanções administrativas regulamentares e contratuais.</w:t>
      </w:r>
    </w:p>
    <w:p w:rsidR="00121093" w:rsidRDefault="00121093" w:rsidP="00F06D38">
      <w:pPr>
        <w:tabs>
          <w:tab w:val="left" w:pos="851"/>
        </w:tabs>
        <w:spacing w:line="360" w:lineRule="auto"/>
        <w:jc w:val="both"/>
      </w:pPr>
    </w:p>
    <w:p w:rsidR="00FA1162" w:rsidRDefault="00FA1162" w:rsidP="00F06D38">
      <w:pPr>
        <w:tabs>
          <w:tab w:val="left" w:pos="851"/>
        </w:tabs>
        <w:spacing w:line="360" w:lineRule="auto"/>
        <w:jc w:val="both"/>
      </w:pPr>
    </w:p>
    <w:p w:rsidR="00FA1162" w:rsidRDefault="00FA1162" w:rsidP="00F06D38">
      <w:pPr>
        <w:tabs>
          <w:tab w:val="left" w:pos="851"/>
        </w:tabs>
        <w:spacing w:line="360" w:lineRule="auto"/>
        <w:jc w:val="both"/>
      </w:pPr>
    </w:p>
    <w:p w:rsidR="00121093" w:rsidRPr="00890C2C" w:rsidRDefault="00121093" w:rsidP="00F06D38">
      <w:pPr>
        <w:tabs>
          <w:tab w:val="left" w:pos="851"/>
        </w:tabs>
        <w:spacing w:line="360" w:lineRule="auto"/>
        <w:jc w:val="both"/>
      </w:pPr>
    </w:p>
    <w:p w:rsidR="0094436C" w:rsidRPr="00890C2C" w:rsidRDefault="0094436C" w:rsidP="00F06D38">
      <w:pPr>
        <w:pStyle w:val="PargrafodaLista"/>
        <w:numPr>
          <w:ilvl w:val="0"/>
          <w:numId w:val="55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lastRenderedPageBreak/>
        <w:t>OBRIGAÇÕES DA LOCADORA</w:t>
      </w:r>
    </w:p>
    <w:p w:rsidR="00F04F92" w:rsidRPr="00890C2C" w:rsidRDefault="00F04F92" w:rsidP="00F06D38">
      <w:pPr>
        <w:pStyle w:val="PargrafodaLista"/>
        <w:tabs>
          <w:tab w:val="left" w:pos="851"/>
        </w:tabs>
        <w:spacing w:line="360" w:lineRule="auto"/>
        <w:jc w:val="both"/>
        <w:rPr>
          <w:b/>
        </w:rPr>
      </w:pPr>
    </w:p>
    <w:p w:rsidR="00001DA2" w:rsidRPr="00890C2C" w:rsidRDefault="00001DA2" w:rsidP="00F06D38">
      <w:pPr>
        <w:pStyle w:val="PargrafodaLista"/>
        <w:numPr>
          <w:ilvl w:val="0"/>
          <w:numId w:val="3"/>
        </w:numPr>
        <w:tabs>
          <w:tab w:val="left" w:pos="851"/>
        </w:tabs>
        <w:spacing w:line="360" w:lineRule="auto"/>
        <w:ind w:left="284" w:firstLine="0"/>
        <w:jc w:val="both"/>
      </w:pPr>
      <w:r w:rsidRPr="00890C2C">
        <w:t>Entregar o imóvel em perfeitas condições de uso para</w:t>
      </w:r>
      <w:r w:rsidR="009B0B92" w:rsidRPr="00890C2C">
        <w:t xml:space="preserve"> os fins a que se destina, e em </w:t>
      </w:r>
      <w:r w:rsidRPr="00890C2C">
        <w:t>estrita observância das especificações de sua proposta;</w:t>
      </w:r>
    </w:p>
    <w:p w:rsidR="00001DA2" w:rsidRPr="00890C2C" w:rsidRDefault="00001DA2" w:rsidP="00F06D38">
      <w:pPr>
        <w:pStyle w:val="PargrafodaLista"/>
        <w:numPr>
          <w:ilvl w:val="0"/>
          <w:numId w:val="3"/>
        </w:numPr>
        <w:tabs>
          <w:tab w:val="left" w:pos="851"/>
        </w:tabs>
        <w:spacing w:line="360" w:lineRule="auto"/>
        <w:ind w:left="284" w:firstLine="0"/>
        <w:jc w:val="both"/>
      </w:pPr>
      <w:r w:rsidRPr="00890C2C">
        <w:t>Garantir, durante o tempo da locação, o uso pacífico do imóvel;</w:t>
      </w:r>
    </w:p>
    <w:p w:rsidR="00001DA2" w:rsidRPr="00890C2C" w:rsidRDefault="00001DA2" w:rsidP="00F06D38">
      <w:pPr>
        <w:pStyle w:val="PargrafodaLista"/>
        <w:numPr>
          <w:ilvl w:val="0"/>
          <w:numId w:val="3"/>
        </w:numPr>
        <w:tabs>
          <w:tab w:val="left" w:pos="851"/>
        </w:tabs>
        <w:spacing w:line="360" w:lineRule="auto"/>
        <w:ind w:left="284" w:firstLine="0"/>
        <w:jc w:val="both"/>
      </w:pPr>
      <w:r w:rsidRPr="00890C2C">
        <w:t>Manter, durante a locação, a forma e o destino do imóvel;</w:t>
      </w:r>
    </w:p>
    <w:p w:rsidR="00001DA2" w:rsidRPr="00890C2C" w:rsidRDefault="00001DA2" w:rsidP="00F06D38">
      <w:pPr>
        <w:pStyle w:val="PargrafodaLista"/>
        <w:numPr>
          <w:ilvl w:val="0"/>
          <w:numId w:val="3"/>
        </w:numPr>
        <w:tabs>
          <w:tab w:val="left" w:pos="851"/>
        </w:tabs>
        <w:spacing w:line="360" w:lineRule="auto"/>
        <w:ind w:left="284" w:firstLine="0"/>
        <w:jc w:val="both"/>
      </w:pPr>
      <w:r w:rsidRPr="00890C2C">
        <w:t>Responder pelos vícios ou defeitos anteriores à locação;</w:t>
      </w:r>
    </w:p>
    <w:p w:rsidR="00001DA2" w:rsidRPr="00890C2C" w:rsidRDefault="00001DA2" w:rsidP="00F06D38">
      <w:pPr>
        <w:pStyle w:val="PargrafodaLista"/>
        <w:numPr>
          <w:ilvl w:val="0"/>
          <w:numId w:val="3"/>
        </w:numPr>
        <w:tabs>
          <w:tab w:val="left" w:pos="851"/>
        </w:tabs>
        <w:spacing w:line="360" w:lineRule="auto"/>
        <w:ind w:left="284" w:firstLine="0"/>
        <w:jc w:val="both"/>
      </w:pPr>
      <w:r w:rsidRPr="00890C2C">
        <w:t>Auxiliar o LOCATÁRIO na descrição minuciosa do estado do imóvel, quando da</w:t>
      </w:r>
      <w:r w:rsidR="00FC62EF" w:rsidRPr="00890C2C">
        <w:t xml:space="preserve"> </w:t>
      </w:r>
      <w:r w:rsidRPr="00890C2C">
        <w:t>realização da vistoria;</w:t>
      </w:r>
    </w:p>
    <w:p w:rsidR="00001DA2" w:rsidRPr="00890C2C" w:rsidRDefault="00001DA2" w:rsidP="00F06D38">
      <w:pPr>
        <w:pStyle w:val="PargrafodaLista"/>
        <w:numPr>
          <w:ilvl w:val="0"/>
          <w:numId w:val="3"/>
        </w:numPr>
        <w:tabs>
          <w:tab w:val="left" w:pos="851"/>
        </w:tabs>
        <w:spacing w:line="360" w:lineRule="auto"/>
        <w:ind w:left="284" w:firstLine="0"/>
        <w:jc w:val="both"/>
      </w:pPr>
      <w:r w:rsidRPr="00890C2C">
        <w:t>Fornecer o LOCATÁRIO recibo discriminando as importâncias pagas, vedada a quitação genérica;</w:t>
      </w:r>
    </w:p>
    <w:p w:rsidR="0094436C" w:rsidRPr="00890C2C" w:rsidRDefault="00001DA2" w:rsidP="00F06D38">
      <w:pPr>
        <w:pStyle w:val="PargrafodaLista"/>
        <w:numPr>
          <w:ilvl w:val="0"/>
          <w:numId w:val="3"/>
        </w:numPr>
        <w:tabs>
          <w:tab w:val="left" w:pos="851"/>
        </w:tabs>
        <w:spacing w:line="360" w:lineRule="auto"/>
        <w:ind w:left="284" w:firstLine="0"/>
        <w:jc w:val="both"/>
      </w:pPr>
      <w:r w:rsidRPr="00890C2C">
        <w:t>Manter, durante a vigência do contrato, todas as condições de habilitação e</w:t>
      </w:r>
      <w:r w:rsidR="00FC62EF" w:rsidRPr="00890C2C">
        <w:t xml:space="preserve"> </w:t>
      </w:r>
      <w:r w:rsidRPr="00890C2C">
        <w:t>qualificação exigidas no processo de dispensa de licitação;</w:t>
      </w:r>
    </w:p>
    <w:p w:rsidR="009B0B92" w:rsidRPr="00890C2C" w:rsidRDefault="009B0B92" w:rsidP="00F06D38">
      <w:pPr>
        <w:pStyle w:val="PargrafodaLista"/>
        <w:numPr>
          <w:ilvl w:val="0"/>
          <w:numId w:val="3"/>
        </w:numPr>
        <w:tabs>
          <w:tab w:val="left" w:pos="851"/>
        </w:tabs>
        <w:spacing w:line="360" w:lineRule="auto"/>
        <w:ind w:left="284" w:firstLine="0"/>
        <w:jc w:val="both"/>
      </w:pPr>
      <w:r w:rsidRPr="00890C2C">
        <w:t>Cumpre a locadora diligenciar toda e qualquer pendência no que tange a este contrato, diretamente com a Secretaria Municipal de Educação (SEMED).</w:t>
      </w:r>
    </w:p>
    <w:p w:rsidR="009B0B92" w:rsidRPr="00890C2C" w:rsidRDefault="009B0B92" w:rsidP="00F06D38">
      <w:pPr>
        <w:tabs>
          <w:tab w:val="left" w:pos="851"/>
        </w:tabs>
        <w:spacing w:line="360" w:lineRule="auto"/>
        <w:ind w:left="284"/>
        <w:jc w:val="both"/>
      </w:pPr>
    </w:p>
    <w:p w:rsidR="009B0B92" w:rsidRPr="00890C2C" w:rsidRDefault="009B0B92" w:rsidP="00F06D38">
      <w:pPr>
        <w:pStyle w:val="PargrafodaLista"/>
        <w:numPr>
          <w:ilvl w:val="0"/>
          <w:numId w:val="55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t>RESCISÃO</w:t>
      </w:r>
    </w:p>
    <w:p w:rsidR="00F04F92" w:rsidRPr="00890C2C" w:rsidRDefault="00F04F92" w:rsidP="00F06D38">
      <w:pPr>
        <w:pStyle w:val="PargrafodaLista"/>
        <w:tabs>
          <w:tab w:val="left" w:pos="851"/>
        </w:tabs>
        <w:spacing w:line="360" w:lineRule="auto"/>
        <w:jc w:val="both"/>
        <w:rPr>
          <w:b/>
        </w:rPr>
      </w:pPr>
    </w:p>
    <w:p w:rsidR="009B0B92" w:rsidRPr="00890C2C" w:rsidRDefault="009B0B92" w:rsidP="00F06D38">
      <w:pPr>
        <w:tabs>
          <w:tab w:val="left" w:pos="709"/>
        </w:tabs>
        <w:spacing w:line="360" w:lineRule="auto"/>
        <w:jc w:val="both"/>
      </w:pPr>
      <w:r w:rsidRPr="00890C2C">
        <w:t>1</w:t>
      </w:r>
      <w:r w:rsidR="00F04F92" w:rsidRPr="00890C2C">
        <w:t>9</w:t>
      </w:r>
      <w:r w:rsidRPr="00890C2C">
        <w:t>.1</w:t>
      </w:r>
      <w:r w:rsidR="00224D38" w:rsidRPr="00890C2C">
        <w:t>.</w:t>
      </w:r>
      <w:r w:rsidR="00224D38" w:rsidRPr="00890C2C">
        <w:tab/>
      </w:r>
      <w:r w:rsidRPr="00890C2C">
        <w:t>A LOCATÁRIA poderá rescindir o Termo de Contrato, sem qualquer ônus, em caso de descumprimento total ou parcial de qualquer cláusula contratual ou obrigação imposta à LOCADORA, sem prejuízo da aplicação das penalidades cabíveis.</w:t>
      </w:r>
    </w:p>
    <w:p w:rsidR="009B0B92" w:rsidRPr="00890C2C" w:rsidRDefault="00224D38" w:rsidP="00F06D38">
      <w:pPr>
        <w:tabs>
          <w:tab w:val="left" w:pos="709"/>
        </w:tabs>
        <w:spacing w:line="360" w:lineRule="auto"/>
        <w:jc w:val="both"/>
      </w:pPr>
      <w:r w:rsidRPr="00890C2C">
        <w:t>1</w:t>
      </w:r>
      <w:r w:rsidR="00EA7624" w:rsidRPr="00890C2C">
        <w:t>9</w:t>
      </w:r>
      <w:r w:rsidRPr="00890C2C">
        <w:t>.2.</w:t>
      </w:r>
      <w:r w:rsidRPr="00890C2C">
        <w:tab/>
      </w:r>
      <w:r w:rsidR="009B0B92" w:rsidRPr="00890C2C">
        <w:t>A Lei n. 14.133/2021 dedica o Capítulo VIII às hipóteses de rescisão contratual, por fatos posteriores ou supervenientes a sua celebração.</w:t>
      </w:r>
    </w:p>
    <w:p w:rsidR="009B0B92" w:rsidRPr="00890C2C" w:rsidRDefault="00224D38" w:rsidP="00F06D38">
      <w:pPr>
        <w:tabs>
          <w:tab w:val="left" w:pos="709"/>
        </w:tabs>
        <w:spacing w:line="360" w:lineRule="auto"/>
        <w:jc w:val="both"/>
      </w:pPr>
      <w:r w:rsidRPr="00890C2C">
        <w:t>1</w:t>
      </w:r>
      <w:r w:rsidR="00EA7624" w:rsidRPr="00890C2C">
        <w:t>9</w:t>
      </w:r>
      <w:r w:rsidRPr="00890C2C">
        <w:t>.3.</w:t>
      </w:r>
      <w:r w:rsidRPr="00890C2C">
        <w:tab/>
      </w:r>
      <w:r w:rsidR="009B0B92" w:rsidRPr="00890C2C">
        <w:t>Pela Lei n. 14.133/2021, de acordo com art. 138, poderão ser extintos: unilateralmente pela Administração; consensualmente, por acordo entre as partes; ou por decisão arbitral/judicial.</w:t>
      </w:r>
    </w:p>
    <w:p w:rsidR="009B0B92" w:rsidRPr="00890C2C" w:rsidRDefault="00224D38" w:rsidP="00F06D38">
      <w:pPr>
        <w:tabs>
          <w:tab w:val="left" w:pos="709"/>
        </w:tabs>
        <w:spacing w:line="360" w:lineRule="auto"/>
        <w:jc w:val="both"/>
      </w:pPr>
      <w:r w:rsidRPr="00890C2C">
        <w:t>1</w:t>
      </w:r>
      <w:r w:rsidR="00EA7624" w:rsidRPr="00890C2C">
        <w:t>9</w:t>
      </w:r>
      <w:r w:rsidRPr="00890C2C">
        <w:t>.4.</w:t>
      </w:r>
      <w:r w:rsidRPr="00890C2C">
        <w:tab/>
      </w:r>
      <w:r w:rsidR="009B0B92" w:rsidRPr="00890C2C">
        <w:t>Nos casos em que reste impossibilitada a ocupação do imóvel, tais como incêndio, desmoronamento, desapropriação, caso fortuito ou força maior, entre outros, a LOCATÁRIA poderá considerar o contrato rescindido imediatamente, ficando dispensada de qualquer prévia notificação ou multa, desde que, nesta hipótese, não tenha concorrido para a situação.</w:t>
      </w:r>
    </w:p>
    <w:p w:rsidR="009B0B92" w:rsidRPr="00890C2C" w:rsidRDefault="00224D38" w:rsidP="00F06D38">
      <w:pPr>
        <w:tabs>
          <w:tab w:val="left" w:pos="851"/>
        </w:tabs>
        <w:spacing w:line="360" w:lineRule="auto"/>
        <w:jc w:val="both"/>
      </w:pPr>
      <w:r w:rsidRPr="00890C2C">
        <w:lastRenderedPageBreak/>
        <w:t>1</w:t>
      </w:r>
      <w:r w:rsidR="00EA7624" w:rsidRPr="00890C2C">
        <w:t>9</w:t>
      </w:r>
      <w:r w:rsidRPr="00890C2C">
        <w:t xml:space="preserve">.5. </w:t>
      </w:r>
      <w:r w:rsidR="009B0B92" w:rsidRPr="00890C2C">
        <w:t>O procedimento formal de rescisão terá início mediante notificação escrita, entregue diretamente à LOCADORA ou por via postal, com aviso de recebimento ou qualquer outro mecanismo hábil.</w:t>
      </w:r>
    </w:p>
    <w:p w:rsidR="009B0B92" w:rsidRPr="00890C2C" w:rsidRDefault="00224D38" w:rsidP="00F06D38">
      <w:pPr>
        <w:tabs>
          <w:tab w:val="left" w:pos="851"/>
        </w:tabs>
        <w:spacing w:line="360" w:lineRule="auto"/>
        <w:jc w:val="both"/>
      </w:pPr>
      <w:r w:rsidRPr="00890C2C">
        <w:t>1</w:t>
      </w:r>
      <w:r w:rsidR="00EA7624" w:rsidRPr="00890C2C">
        <w:t>9</w:t>
      </w:r>
      <w:r w:rsidRPr="00890C2C">
        <w:t xml:space="preserve">.6. </w:t>
      </w:r>
      <w:r w:rsidR="009B0B92" w:rsidRPr="00890C2C">
        <w:t>Os casos da rescisão contratual serão formalmente motivados nos autos, assegurado o contraditório e a ampla defesa, e precedidos de autorização escrita e fundamentada da autoridade competente.</w:t>
      </w:r>
    </w:p>
    <w:p w:rsidR="009B0B92" w:rsidRPr="00890C2C" w:rsidRDefault="009B0B92" w:rsidP="00F06D38">
      <w:pPr>
        <w:tabs>
          <w:tab w:val="left" w:pos="851"/>
        </w:tabs>
        <w:spacing w:line="360" w:lineRule="auto"/>
        <w:ind w:left="284"/>
        <w:jc w:val="both"/>
        <w:rPr>
          <w:color w:val="FF0000"/>
        </w:rPr>
      </w:pPr>
    </w:p>
    <w:p w:rsidR="009B0B92" w:rsidRPr="00890C2C" w:rsidRDefault="00645521" w:rsidP="00F06D38">
      <w:pPr>
        <w:pStyle w:val="PargrafodaLista"/>
        <w:numPr>
          <w:ilvl w:val="0"/>
          <w:numId w:val="55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t xml:space="preserve">GESTÃO, </w:t>
      </w:r>
      <w:r w:rsidR="009B0B92" w:rsidRPr="00890C2C">
        <w:rPr>
          <w:b/>
        </w:rPr>
        <w:t>EXECUÇÃO E FISCALIZAÇÃO DO CONTRATO</w:t>
      </w:r>
    </w:p>
    <w:p w:rsidR="00EB0024" w:rsidRPr="00890C2C" w:rsidRDefault="00EB0024" w:rsidP="00F06D38">
      <w:pPr>
        <w:pStyle w:val="NormalWeb"/>
        <w:spacing w:line="360" w:lineRule="auto"/>
        <w:ind w:firstLine="708"/>
        <w:jc w:val="both"/>
      </w:pPr>
      <w:r w:rsidRPr="00890C2C">
        <w:t xml:space="preserve">A gestão do contrato de locação do imóvel destinado </w:t>
      </w:r>
      <w:r w:rsidR="00AC7CE0" w:rsidRPr="00890C2C">
        <w:t xml:space="preserve">ao funcionamento da Escola </w:t>
      </w:r>
      <w:r w:rsidR="003142EA" w:rsidRPr="00890C2C">
        <w:t>para atendimento aos alunos da Educação Infantil</w:t>
      </w:r>
      <w:r w:rsidRPr="00890C2C">
        <w:t xml:space="preserve"> será realizada de forma a assegurar a conformidade com os termos acordados, garantindo a eficiência e eficácia na execução do objeto. A seguir, estão descritas as principais diretrizes e práticas para a gestão do contrato.</w:t>
      </w:r>
    </w:p>
    <w:p w:rsidR="00EB0024" w:rsidRPr="00890C2C" w:rsidRDefault="00EA077D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20.</w:t>
      </w:r>
      <w:r w:rsidR="00EB0024" w:rsidRPr="00890C2C">
        <w:rPr>
          <w:sz w:val="24"/>
          <w:szCs w:val="24"/>
        </w:rPr>
        <w:t xml:space="preserve">1. </w:t>
      </w:r>
      <w:r w:rsidR="00EB0024" w:rsidRPr="00890C2C">
        <w:rPr>
          <w:rStyle w:val="Forte"/>
          <w:b/>
          <w:bCs/>
          <w:sz w:val="24"/>
          <w:szCs w:val="24"/>
        </w:rPr>
        <w:t>Designação de Responsáveis</w:t>
      </w:r>
    </w:p>
    <w:p w:rsidR="00EB0024" w:rsidRPr="00890C2C" w:rsidRDefault="00EB0024" w:rsidP="00F06D38">
      <w:pPr>
        <w:numPr>
          <w:ilvl w:val="0"/>
          <w:numId w:val="35"/>
        </w:numPr>
        <w:spacing w:before="100" w:beforeAutospacing="1" w:after="100" w:afterAutospacing="1" w:line="360" w:lineRule="auto"/>
        <w:jc w:val="both"/>
        <w:rPr>
          <w:color w:val="FF0000"/>
        </w:rPr>
      </w:pPr>
      <w:r w:rsidRPr="00890C2C">
        <w:rPr>
          <w:rStyle w:val="Forte"/>
        </w:rPr>
        <w:t>Gestor do Contrato</w:t>
      </w:r>
      <w:r w:rsidRPr="00890C2C">
        <w:t xml:space="preserve">: </w:t>
      </w:r>
      <w:r w:rsidR="00EA077D" w:rsidRPr="00890C2C">
        <w:t xml:space="preserve">O gestor do contrato será o servidor Sr. </w:t>
      </w:r>
      <w:r w:rsidR="003142EA" w:rsidRPr="00890C2C">
        <w:t>Lucas Siqueira Cole Nascimento</w:t>
      </w:r>
      <w:r w:rsidR="00EA077D" w:rsidRPr="00890C2C">
        <w:t xml:space="preserve"> – Matrícula 11</w:t>
      </w:r>
      <w:r w:rsidR="003142EA" w:rsidRPr="00890C2C">
        <w:t>4</w:t>
      </w:r>
      <w:r w:rsidR="00EA077D" w:rsidRPr="00890C2C">
        <w:t>.</w:t>
      </w:r>
      <w:r w:rsidR="003142EA" w:rsidRPr="00890C2C">
        <w:t>174</w:t>
      </w:r>
      <w:r w:rsidR="00EA077D" w:rsidRPr="00890C2C">
        <w:t xml:space="preserve">, subsecretário </w:t>
      </w:r>
      <w:r w:rsidR="007415FE" w:rsidRPr="00890C2C">
        <w:t xml:space="preserve">executivo </w:t>
      </w:r>
      <w:r w:rsidR="00EA077D" w:rsidRPr="00890C2C">
        <w:rPr>
          <w:color w:val="000000" w:themeColor="text1"/>
        </w:rPr>
        <w:t>de administração</w:t>
      </w:r>
      <w:r w:rsidR="007415FE" w:rsidRPr="00890C2C">
        <w:rPr>
          <w:color w:val="000000" w:themeColor="text1"/>
        </w:rPr>
        <w:t xml:space="preserve"> e finanças</w:t>
      </w:r>
      <w:r w:rsidRPr="00890C2C">
        <w:rPr>
          <w:color w:val="000000" w:themeColor="text1"/>
        </w:rPr>
        <w:t>.</w:t>
      </w:r>
    </w:p>
    <w:p w:rsidR="00EB0024" w:rsidRPr="00890C2C" w:rsidRDefault="00EB0024" w:rsidP="00F06D38">
      <w:pPr>
        <w:numPr>
          <w:ilvl w:val="0"/>
          <w:numId w:val="35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Representante da Contratada</w:t>
      </w:r>
      <w:r w:rsidRPr="00890C2C">
        <w:t>: A contratada deverá indicar um representante responsável pela comunicação e pela coordenação das atividades relacionadas ao contrato.</w:t>
      </w:r>
    </w:p>
    <w:p w:rsidR="00EB0024" w:rsidRPr="00890C2C" w:rsidRDefault="00EA077D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20.2</w:t>
      </w:r>
      <w:r w:rsidR="00EB0024" w:rsidRPr="00890C2C">
        <w:rPr>
          <w:sz w:val="24"/>
          <w:szCs w:val="24"/>
        </w:rPr>
        <w:t xml:space="preserve">. </w:t>
      </w:r>
      <w:r w:rsidR="00EB0024" w:rsidRPr="00890C2C">
        <w:rPr>
          <w:rStyle w:val="Forte"/>
          <w:b/>
          <w:bCs/>
          <w:sz w:val="24"/>
          <w:szCs w:val="24"/>
        </w:rPr>
        <w:t>Comunicação e Alinhamento</w:t>
      </w:r>
    </w:p>
    <w:p w:rsidR="00EB0024" w:rsidRPr="00890C2C" w:rsidRDefault="00EB0024" w:rsidP="00F06D38">
      <w:pPr>
        <w:numPr>
          <w:ilvl w:val="0"/>
          <w:numId w:val="37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Reuniões Periódicas</w:t>
      </w:r>
      <w:r w:rsidRPr="00890C2C">
        <w:t>: Promover reuniões periódicas entre o gestor do contrato e a contratada para discutir o andamento da execução, resolver pendências e alinhar expectativas.</w:t>
      </w:r>
    </w:p>
    <w:p w:rsidR="00EB0024" w:rsidRPr="00890C2C" w:rsidRDefault="00EB0024" w:rsidP="00F06D38">
      <w:pPr>
        <w:numPr>
          <w:ilvl w:val="0"/>
          <w:numId w:val="37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Registro de Comunicações</w:t>
      </w:r>
      <w:r w:rsidRPr="00890C2C">
        <w:t>: Manter registro de todas as comunicações formais e informais, garantindo a transparência e a rastreabilidade das interações.</w:t>
      </w:r>
    </w:p>
    <w:p w:rsidR="00EB0024" w:rsidRPr="00890C2C" w:rsidRDefault="00EA077D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20.3</w:t>
      </w:r>
      <w:r w:rsidR="00EB0024" w:rsidRPr="00890C2C">
        <w:rPr>
          <w:sz w:val="24"/>
          <w:szCs w:val="24"/>
        </w:rPr>
        <w:t xml:space="preserve">. </w:t>
      </w:r>
      <w:r w:rsidR="00EB0024" w:rsidRPr="00890C2C">
        <w:rPr>
          <w:rStyle w:val="Forte"/>
          <w:b/>
          <w:bCs/>
          <w:sz w:val="24"/>
          <w:szCs w:val="24"/>
        </w:rPr>
        <w:t>Gestão de Riscos</w:t>
      </w:r>
    </w:p>
    <w:p w:rsidR="00EB0024" w:rsidRPr="00890C2C" w:rsidRDefault="00EB0024" w:rsidP="00F06D38">
      <w:pPr>
        <w:numPr>
          <w:ilvl w:val="0"/>
          <w:numId w:val="38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lastRenderedPageBreak/>
        <w:t>Identificação de Riscos</w:t>
      </w:r>
      <w:r w:rsidRPr="00890C2C">
        <w:t>: Realizar uma análise de riscos relacionados à execução do contrato, identificando possíveis problemas que possam afetar o desempenho e a segurança do imóvel.</w:t>
      </w:r>
    </w:p>
    <w:p w:rsidR="00EB0024" w:rsidRPr="00890C2C" w:rsidRDefault="00EB0024" w:rsidP="00F06D38">
      <w:pPr>
        <w:numPr>
          <w:ilvl w:val="0"/>
          <w:numId w:val="38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Planos de Contingência</w:t>
      </w:r>
      <w:r w:rsidRPr="00890C2C">
        <w:t>: Desenvolver planos de contingência para situações de emergência, como danos ao imóvel ou falhas na segurança.</w:t>
      </w:r>
    </w:p>
    <w:p w:rsidR="00EB0024" w:rsidRPr="00890C2C" w:rsidRDefault="00EA077D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20.4</w:t>
      </w:r>
      <w:r w:rsidR="00EB0024" w:rsidRPr="00890C2C">
        <w:rPr>
          <w:sz w:val="24"/>
          <w:szCs w:val="24"/>
        </w:rPr>
        <w:t xml:space="preserve">. </w:t>
      </w:r>
      <w:r w:rsidR="00EB0024" w:rsidRPr="00890C2C">
        <w:rPr>
          <w:rStyle w:val="Forte"/>
          <w:b/>
          <w:bCs/>
          <w:sz w:val="24"/>
          <w:szCs w:val="24"/>
        </w:rPr>
        <w:t>Ajustes Contratuais</w:t>
      </w:r>
    </w:p>
    <w:p w:rsidR="00EB0024" w:rsidRPr="00890C2C" w:rsidRDefault="00EB0024" w:rsidP="00F06D38">
      <w:pPr>
        <w:numPr>
          <w:ilvl w:val="0"/>
          <w:numId w:val="40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Prorrogação</w:t>
      </w:r>
      <w:r w:rsidRPr="00890C2C">
        <w:t>: Caso seja necessário prorrogar o contrato, o gestor deverá seguir os trâmites legais e documentais para garantir a continuidade do serviço.</w:t>
      </w:r>
    </w:p>
    <w:p w:rsidR="00EB0024" w:rsidRPr="00890C2C" w:rsidRDefault="00EA077D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20.5</w:t>
      </w:r>
      <w:r w:rsidR="00EB0024" w:rsidRPr="00890C2C">
        <w:rPr>
          <w:sz w:val="24"/>
          <w:szCs w:val="24"/>
        </w:rPr>
        <w:t xml:space="preserve">. </w:t>
      </w:r>
      <w:r w:rsidR="00EB0024" w:rsidRPr="00890C2C">
        <w:rPr>
          <w:rStyle w:val="Forte"/>
          <w:b/>
          <w:bCs/>
          <w:sz w:val="24"/>
          <w:szCs w:val="24"/>
        </w:rPr>
        <w:t>Encerramento do Contrato</w:t>
      </w:r>
    </w:p>
    <w:p w:rsidR="00EB0024" w:rsidRPr="00890C2C" w:rsidRDefault="00EB0024" w:rsidP="00F06D38">
      <w:pPr>
        <w:numPr>
          <w:ilvl w:val="0"/>
          <w:numId w:val="41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Avaliação Final</w:t>
      </w:r>
      <w:r w:rsidRPr="00890C2C">
        <w:t>: Ao término do contrato, será realizada uma avaliação final para verificar se todas as obrigações foram cumpridas.</w:t>
      </w:r>
    </w:p>
    <w:p w:rsidR="00EB0024" w:rsidRPr="00890C2C" w:rsidRDefault="00EB0024" w:rsidP="00F06D38">
      <w:pPr>
        <w:numPr>
          <w:ilvl w:val="0"/>
          <w:numId w:val="41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Devolução do Imóvel</w:t>
      </w:r>
      <w:r w:rsidRPr="00890C2C">
        <w:t>: O imóvel deve ser devolvido nas condições acordadas, conforme os termos do contrato.</w:t>
      </w:r>
    </w:p>
    <w:p w:rsidR="0053784C" w:rsidRPr="00890C2C" w:rsidRDefault="00EA077D" w:rsidP="00F06D38">
      <w:pPr>
        <w:tabs>
          <w:tab w:val="left" w:pos="851"/>
        </w:tabs>
        <w:spacing w:line="360" w:lineRule="auto"/>
        <w:jc w:val="both"/>
      </w:pPr>
      <w:r w:rsidRPr="00890C2C">
        <w:rPr>
          <w:b/>
        </w:rPr>
        <w:t>20.6</w:t>
      </w:r>
      <w:r w:rsidR="008C0B14" w:rsidRPr="00890C2C">
        <w:rPr>
          <w:b/>
        </w:rPr>
        <w:t>.</w:t>
      </w:r>
      <w:r w:rsidR="008C0B14" w:rsidRPr="00890C2C">
        <w:t xml:space="preserve"> </w:t>
      </w:r>
      <w:r w:rsidR="0053784C" w:rsidRPr="00890C2C">
        <w:t>A fiscalização será exercida no interesse da Administração e não exclui nem reduz a responsabilidade da LOCATÁRIA, inclusive perante terceiros, por quaisquer irregularidades, e, na sua ocorrência, não implica corresponsabilidade do Poder Público ou de seus agentes e prepostos.</w:t>
      </w:r>
    </w:p>
    <w:p w:rsidR="0053784C" w:rsidRPr="00890C2C" w:rsidRDefault="00EA077D" w:rsidP="00F06D38">
      <w:pPr>
        <w:tabs>
          <w:tab w:val="left" w:pos="851"/>
        </w:tabs>
        <w:spacing w:line="360" w:lineRule="auto"/>
        <w:jc w:val="both"/>
      </w:pPr>
      <w:r w:rsidRPr="00890C2C">
        <w:rPr>
          <w:b/>
        </w:rPr>
        <w:t>20.7</w:t>
      </w:r>
      <w:r w:rsidR="008C0B14" w:rsidRPr="00890C2C">
        <w:rPr>
          <w:b/>
        </w:rPr>
        <w:t>.</w:t>
      </w:r>
      <w:r w:rsidR="008C0B14" w:rsidRPr="00890C2C">
        <w:t xml:space="preserve"> </w:t>
      </w:r>
      <w:r w:rsidR="0053784C" w:rsidRPr="00890C2C">
        <w:t>A fiscalização do presente contrato será objeto de acompanhamento, controle, fiscalização e avaliação por servidor especialmente designado para assegurar o perfeito cumprimento do contrato.</w:t>
      </w:r>
    </w:p>
    <w:p w:rsidR="00121864" w:rsidRPr="00890C2C" w:rsidRDefault="00EA077D" w:rsidP="00F06D38">
      <w:pPr>
        <w:spacing w:line="360" w:lineRule="auto"/>
        <w:jc w:val="both"/>
        <w:rPr>
          <w:rFonts w:eastAsia="Calibri"/>
        </w:rPr>
      </w:pPr>
      <w:r w:rsidRPr="00890C2C">
        <w:rPr>
          <w:b/>
        </w:rPr>
        <w:t xml:space="preserve">20.8. </w:t>
      </w:r>
      <w:r w:rsidR="00121864" w:rsidRPr="00890C2C">
        <w:rPr>
          <w:rFonts w:eastAsia="Calibri"/>
        </w:rPr>
        <w:t xml:space="preserve">Conforme preconiza o artigo 56, I, do Decreto Municipal n° </w:t>
      </w:r>
      <w:r w:rsidR="0098234E" w:rsidRPr="00890C2C">
        <w:rPr>
          <w:rFonts w:eastAsia="Calibri"/>
        </w:rPr>
        <w:t>78/2025</w:t>
      </w:r>
      <w:r w:rsidR="00121864" w:rsidRPr="00890C2C">
        <w:rPr>
          <w:rFonts w:eastAsia="Calibri"/>
        </w:rPr>
        <w:t>, os agentes públicos responsáveis pelo acompanhamento e fiscalização do contrato, serão os que segue:</w:t>
      </w:r>
    </w:p>
    <w:p w:rsidR="00121864" w:rsidRPr="00890C2C" w:rsidRDefault="00121864" w:rsidP="00F06D38">
      <w:pPr>
        <w:numPr>
          <w:ilvl w:val="0"/>
          <w:numId w:val="49"/>
        </w:numPr>
        <w:spacing w:before="120" w:after="120" w:line="360" w:lineRule="auto"/>
        <w:contextualSpacing/>
        <w:jc w:val="both"/>
        <w:rPr>
          <w:rFonts w:eastAsia="Calibri"/>
        </w:rPr>
      </w:pPr>
      <w:r w:rsidRPr="00890C2C">
        <w:rPr>
          <w:rFonts w:eastAsia="Calibri"/>
        </w:rPr>
        <w:t xml:space="preserve">Membro: </w:t>
      </w:r>
      <w:r w:rsidR="00533546" w:rsidRPr="00890C2C">
        <w:rPr>
          <w:rFonts w:eastAsia="Calibri"/>
        </w:rPr>
        <w:t>Fernanda Martins Chagas Telles – Mat. 112.485 – CPF: 121.159.937-05</w:t>
      </w:r>
    </w:p>
    <w:p w:rsidR="00121864" w:rsidRPr="00890C2C" w:rsidRDefault="00121864" w:rsidP="00F06D38">
      <w:pPr>
        <w:numPr>
          <w:ilvl w:val="0"/>
          <w:numId w:val="49"/>
        </w:numPr>
        <w:spacing w:before="120" w:after="120" w:line="360" w:lineRule="auto"/>
        <w:contextualSpacing/>
        <w:jc w:val="both"/>
        <w:rPr>
          <w:rFonts w:eastAsia="Calibri"/>
        </w:rPr>
      </w:pPr>
      <w:r w:rsidRPr="00890C2C">
        <w:rPr>
          <w:rFonts w:eastAsia="Calibri"/>
        </w:rPr>
        <w:t>Membro:</w:t>
      </w:r>
      <w:r w:rsidR="00533546" w:rsidRPr="00890C2C">
        <w:rPr>
          <w:rFonts w:eastAsia="Calibri"/>
        </w:rPr>
        <w:t xml:space="preserve"> Mariangela de Freitas Costa – Mat. </w:t>
      </w:r>
      <w:r w:rsidR="00A2235C" w:rsidRPr="00890C2C">
        <w:rPr>
          <w:rFonts w:eastAsia="Calibri"/>
        </w:rPr>
        <w:t>6203 – CPF: 097.944087-43</w:t>
      </w:r>
    </w:p>
    <w:p w:rsidR="00121864" w:rsidRPr="00890C2C" w:rsidRDefault="00121864" w:rsidP="00F06D38">
      <w:pPr>
        <w:numPr>
          <w:ilvl w:val="0"/>
          <w:numId w:val="49"/>
        </w:numPr>
        <w:spacing w:before="120" w:after="120" w:line="360" w:lineRule="auto"/>
        <w:contextualSpacing/>
        <w:jc w:val="both"/>
        <w:rPr>
          <w:rFonts w:eastAsia="Calibri"/>
        </w:rPr>
      </w:pPr>
      <w:r w:rsidRPr="00890C2C">
        <w:rPr>
          <w:rFonts w:eastAsia="Calibri"/>
        </w:rPr>
        <w:t xml:space="preserve">Membro: Tatiene </w:t>
      </w:r>
      <w:r w:rsidR="00A87021" w:rsidRPr="00890C2C">
        <w:rPr>
          <w:rFonts w:eastAsia="Calibri"/>
        </w:rPr>
        <w:t>Oliveira Vasconcelos Dantas</w:t>
      </w:r>
      <w:r w:rsidRPr="00890C2C">
        <w:rPr>
          <w:rFonts w:eastAsia="Calibri"/>
        </w:rPr>
        <w:t xml:space="preserve"> – Mat. </w:t>
      </w:r>
      <w:r w:rsidR="00A87021" w:rsidRPr="00890C2C">
        <w:rPr>
          <w:rFonts w:eastAsia="Calibri"/>
        </w:rPr>
        <w:t>112.696</w:t>
      </w:r>
      <w:r w:rsidRPr="00890C2C">
        <w:rPr>
          <w:rFonts w:eastAsia="Calibri"/>
        </w:rPr>
        <w:t xml:space="preserve"> – CPF: </w:t>
      </w:r>
      <w:r w:rsidR="00A87021" w:rsidRPr="00890C2C">
        <w:rPr>
          <w:rFonts w:eastAsia="Calibri"/>
        </w:rPr>
        <w:t>088.306.267-40</w:t>
      </w:r>
      <w:r w:rsidRPr="00890C2C">
        <w:rPr>
          <w:rFonts w:eastAsia="Calibri"/>
        </w:rPr>
        <w:t>.</w:t>
      </w:r>
    </w:p>
    <w:p w:rsidR="0053784C" w:rsidRPr="00890C2C" w:rsidRDefault="008C0B14" w:rsidP="00F06D38">
      <w:pPr>
        <w:tabs>
          <w:tab w:val="left" w:pos="567"/>
        </w:tabs>
        <w:spacing w:line="360" w:lineRule="auto"/>
        <w:jc w:val="both"/>
      </w:pPr>
      <w:r w:rsidRPr="00890C2C">
        <w:lastRenderedPageBreak/>
        <w:t xml:space="preserve"> </w:t>
      </w:r>
      <w:r w:rsidR="00121864" w:rsidRPr="00890C2C">
        <w:rPr>
          <w:b/>
        </w:rPr>
        <w:t>20.9.</w:t>
      </w:r>
      <w:r w:rsidR="00121864" w:rsidRPr="00890C2C">
        <w:t xml:space="preserve"> </w:t>
      </w:r>
      <w:r w:rsidR="0053784C" w:rsidRPr="00890C2C">
        <w:t>O representante da Administração anotará em registro próprio todas as ocorrências relacionadas com a execução do contrato, determinando o que for necessário à regularização das faltas ou defeitos observados.</w:t>
      </w:r>
    </w:p>
    <w:p w:rsidR="0053784C" w:rsidRPr="00890C2C" w:rsidRDefault="00EA077D" w:rsidP="00F06D38">
      <w:pPr>
        <w:tabs>
          <w:tab w:val="left" w:pos="851"/>
        </w:tabs>
        <w:spacing w:line="360" w:lineRule="auto"/>
        <w:jc w:val="both"/>
      </w:pPr>
      <w:r w:rsidRPr="00890C2C">
        <w:rPr>
          <w:b/>
        </w:rPr>
        <w:t>20.</w:t>
      </w:r>
      <w:r w:rsidR="00121864" w:rsidRPr="00890C2C">
        <w:rPr>
          <w:b/>
        </w:rPr>
        <w:t>10</w:t>
      </w:r>
      <w:r w:rsidR="008C0B14" w:rsidRPr="00890C2C">
        <w:rPr>
          <w:b/>
        </w:rPr>
        <w:t>.</w:t>
      </w:r>
      <w:r w:rsidR="008C0B14" w:rsidRPr="00890C2C">
        <w:t xml:space="preserve"> </w:t>
      </w:r>
      <w:r w:rsidR="0053784C" w:rsidRPr="00890C2C">
        <w:t>Estando em conformidade, os documentos de cobrança deverão ser atestados pela fiscalização do contrato e enviados ao setor competente para o pagamento devido.</w:t>
      </w:r>
    </w:p>
    <w:p w:rsidR="0053784C" w:rsidRPr="00890C2C" w:rsidRDefault="00EA077D" w:rsidP="00F06D38">
      <w:pPr>
        <w:tabs>
          <w:tab w:val="left" w:pos="851"/>
        </w:tabs>
        <w:spacing w:line="360" w:lineRule="auto"/>
        <w:jc w:val="both"/>
      </w:pPr>
      <w:r w:rsidRPr="00890C2C">
        <w:rPr>
          <w:b/>
        </w:rPr>
        <w:t>20.1</w:t>
      </w:r>
      <w:r w:rsidR="00121864" w:rsidRPr="00890C2C">
        <w:rPr>
          <w:b/>
        </w:rPr>
        <w:t>1</w:t>
      </w:r>
      <w:r w:rsidRPr="00890C2C">
        <w:rPr>
          <w:b/>
        </w:rPr>
        <w:t>.</w:t>
      </w:r>
      <w:r w:rsidR="008C0B14" w:rsidRPr="00890C2C">
        <w:t xml:space="preserve"> </w:t>
      </w:r>
      <w:r w:rsidR="0053784C" w:rsidRPr="00890C2C">
        <w:t>Em caso de não conformidade, a contratada será notificada, por escrito sobre as irregularidades apontadas.</w:t>
      </w:r>
    </w:p>
    <w:p w:rsidR="00224D38" w:rsidRPr="00890C2C" w:rsidRDefault="00EA077D" w:rsidP="00F06D38">
      <w:pPr>
        <w:tabs>
          <w:tab w:val="left" w:pos="851"/>
        </w:tabs>
        <w:spacing w:line="360" w:lineRule="auto"/>
        <w:jc w:val="both"/>
      </w:pPr>
      <w:r w:rsidRPr="00890C2C">
        <w:rPr>
          <w:b/>
        </w:rPr>
        <w:t>20.1</w:t>
      </w:r>
      <w:r w:rsidR="00121864" w:rsidRPr="00890C2C">
        <w:rPr>
          <w:b/>
        </w:rPr>
        <w:t>2</w:t>
      </w:r>
      <w:r w:rsidRPr="00890C2C">
        <w:rPr>
          <w:b/>
        </w:rPr>
        <w:t>.</w:t>
      </w:r>
      <w:r w:rsidR="008C0B14" w:rsidRPr="00890C2C">
        <w:t xml:space="preserve"> </w:t>
      </w:r>
      <w:r w:rsidR="0053784C" w:rsidRPr="00890C2C">
        <w:t>Quaisquer exigências da fiscalização do contrato inerentes ao objeto do contrato deverão ser pront</w:t>
      </w:r>
      <w:r w:rsidR="008C0B14" w:rsidRPr="00890C2C">
        <w:t>amente atendidas pela LOCADORA.</w:t>
      </w:r>
    </w:p>
    <w:p w:rsidR="00F04A27" w:rsidRPr="00890C2C" w:rsidRDefault="00F04A27" w:rsidP="00F06D38">
      <w:pPr>
        <w:tabs>
          <w:tab w:val="left" w:pos="851"/>
        </w:tabs>
        <w:spacing w:line="360" w:lineRule="auto"/>
        <w:jc w:val="both"/>
      </w:pPr>
    </w:p>
    <w:p w:rsidR="00645521" w:rsidRPr="00890C2C" w:rsidRDefault="00645521" w:rsidP="00F06D38">
      <w:pPr>
        <w:pStyle w:val="PargrafodaLista"/>
        <w:numPr>
          <w:ilvl w:val="0"/>
          <w:numId w:val="55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t>DAS SANÇÕES ADMINISTRATIVAS</w:t>
      </w:r>
    </w:p>
    <w:p w:rsidR="00EB0024" w:rsidRPr="00890C2C" w:rsidRDefault="00EB0024" w:rsidP="00F06D38">
      <w:pPr>
        <w:pStyle w:val="NormalWeb"/>
        <w:spacing w:line="360" w:lineRule="auto"/>
        <w:ind w:firstLine="708"/>
        <w:jc w:val="both"/>
      </w:pPr>
      <w:r w:rsidRPr="00890C2C">
        <w:t>As sanções administrativas aplicáveis à contratada em decorrência do descumprimento das obrigações previstas no contrato de locação do imóvel serão regidas pelas disposições da Lei Federal nº 14.133/2021 e por outros dispositivos legais pertinentes. A seguir, estão detalhadas as sanções que podem ser aplicadas:</w:t>
      </w:r>
    </w:p>
    <w:p w:rsidR="00EB0024" w:rsidRPr="00890C2C" w:rsidRDefault="00121864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21.</w:t>
      </w:r>
      <w:r w:rsidR="00EB0024" w:rsidRPr="00890C2C">
        <w:rPr>
          <w:sz w:val="24"/>
          <w:szCs w:val="24"/>
        </w:rPr>
        <w:t xml:space="preserve">1. </w:t>
      </w:r>
      <w:r w:rsidR="00EB0024" w:rsidRPr="00890C2C">
        <w:rPr>
          <w:rStyle w:val="Forte"/>
          <w:b/>
          <w:bCs/>
          <w:sz w:val="24"/>
          <w:szCs w:val="24"/>
        </w:rPr>
        <w:t>Tipos de Sanções</w:t>
      </w:r>
    </w:p>
    <w:p w:rsidR="00EB0024" w:rsidRPr="00890C2C" w:rsidRDefault="00121864" w:rsidP="00F06D38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 w:rsidRPr="00890C2C">
        <w:rPr>
          <w:rFonts w:ascii="Times New Roman" w:hAnsi="Times New Roman" w:cs="Times New Roman"/>
          <w:i w:val="0"/>
          <w:color w:val="auto"/>
        </w:rPr>
        <w:t>21.</w:t>
      </w:r>
      <w:r w:rsidR="00EB0024" w:rsidRPr="00890C2C">
        <w:rPr>
          <w:rFonts w:ascii="Times New Roman" w:hAnsi="Times New Roman" w:cs="Times New Roman"/>
          <w:i w:val="0"/>
          <w:color w:val="auto"/>
        </w:rPr>
        <w:t xml:space="preserve">1.1. </w:t>
      </w:r>
      <w:r w:rsidR="00EB0024" w:rsidRPr="00890C2C">
        <w:rPr>
          <w:rStyle w:val="Forte"/>
          <w:rFonts w:ascii="Times New Roman" w:hAnsi="Times New Roman" w:cs="Times New Roman"/>
          <w:b w:val="0"/>
          <w:bCs w:val="0"/>
          <w:i w:val="0"/>
          <w:color w:val="auto"/>
        </w:rPr>
        <w:t>Advertência</w:t>
      </w:r>
    </w:p>
    <w:p w:rsidR="00EB0024" w:rsidRPr="00890C2C" w:rsidRDefault="00EB0024" w:rsidP="00F06D38">
      <w:pPr>
        <w:numPr>
          <w:ilvl w:val="0"/>
          <w:numId w:val="42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Descrição</w:t>
      </w:r>
      <w:r w:rsidRPr="00890C2C">
        <w:t>: A advertência será aplicada nos casos de infrações leves, em que não há comprometimento significativo da execução contratual.</w:t>
      </w:r>
    </w:p>
    <w:p w:rsidR="00EB0024" w:rsidRPr="00890C2C" w:rsidRDefault="00EB0024" w:rsidP="00F06D38">
      <w:pPr>
        <w:numPr>
          <w:ilvl w:val="0"/>
          <w:numId w:val="42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Procedimento</w:t>
      </w:r>
      <w:r w:rsidRPr="00890C2C">
        <w:t>: A contratada será notificada formalmente, registrando a ocorrência e solicitando a correção da irregularidade.</w:t>
      </w:r>
    </w:p>
    <w:p w:rsidR="00EB0024" w:rsidRPr="00890C2C" w:rsidRDefault="00121864" w:rsidP="00F06D38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 w:rsidRPr="00890C2C">
        <w:rPr>
          <w:rFonts w:ascii="Times New Roman" w:hAnsi="Times New Roman" w:cs="Times New Roman"/>
          <w:i w:val="0"/>
          <w:color w:val="auto"/>
        </w:rPr>
        <w:t>21.</w:t>
      </w:r>
      <w:r w:rsidR="00EB0024" w:rsidRPr="00890C2C">
        <w:rPr>
          <w:rFonts w:ascii="Times New Roman" w:hAnsi="Times New Roman" w:cs="Times New Roman"/>
          <w:i w:val="0"/>
          <w:color w:val="auto"/>
        </w:rPr>
        <w:t xml:space="preserve">1.2. </w:t>
      </w:r>
      <w:r w:rsidR="00EB0024" w:rsidRPr="00890C2C">
        <w:rPr>
          <w:rStyle w:val="Forte"/>
          <w:rFonts w:ascii="Times New Roman" w:hAnsi="Times New Roman" w:cs="Times New Roman"/>
          <w:b w:val="0"/>
          <w:bCs w:val="0"/>
          <w:i w:val="0"/>
          <w:color w:val="auto"/>
        </w:rPr>
        <w:t>Multa</w:t>
      </w:r>
    </w:p>
    <w:p w:rsidR="00EB0024" w:rsidRPr="00890C2C" w:rsidRDefault="00EB0024" w:rsidP="00F06D38">
      <w:pPr>
        <w:numPr>
          <w:ilvl w:val="0"/>
          <w:numId w:val="43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Descrição</w:t>
      </w:r>
      <w:r w:rsidRPr="00890C2C">
        <w:t>: A multa poderá ser aplicada em casos de descumprimento de cláusulas contratuais, como atrasos nos pagamentos, não conformidade com as condições do imóvel ou falhas na prestação dos serviços.</w:t>
      </w:r>
    </w:p>
    <w:p w:rsidR="00EB0024" w:rsidRPr="00890C2C" w:rsidRDefault="00EB0024" w:rsidP="00F06D38">
      <w:pPr>
        <w:numPr>
          <w:ilvl w:val="0"/>
          <w:numId w:val="43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lastRenderedPageBreak/>
        <w:t>Valor da Multa</w:t>
      </w:r>
      <w:r w:rsidRPr="00890C2C">
        <w:t xml:space="preserve">: O valor da multa será estipulado no contrato, podendo variar de </w:t>
      </w:r>
      <w:r w:rsidR="00121864" w:rsidRPr="00890C2C">
        <w:t>0,5</w:t>
      </w:r>
      <w:r w:rsidRPr="00890C2C">
        <w:t xml:space="preserve">% a </w:t>
      </w:r>
      <w:r w:rsidR="00121864" w:rsidRPr="00890C2C">
        <w:t>3</w:t>
      </w:r>
      <w:r w:rsidRPr="00890C2C">
        <w:t>0% do valor total do contrato, dependendo da gravidade da infração.</w:t>
      </w:r>
    </w:p>
    <w:p w:rsidR="00EB0024" w:rsidRPr="00890C2C" w:rsidRDefault="00EB0024" w:rsidP="00F06D38">
      <w:pPr>
        <w:numPr>
          <w:ilvl w:val="0"/>
          <w:numId w:val="43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Procedimento</w:t>
      </w:r>
      <w:r w:rsidRPr="00890C2C">
        <w:t>: A aplicação da multa será formalizada por meio de notificação, e o valor será cobrado</w:t>
      </w:r>
      <w:r w:rsidR="00121864" w:rsidRPr="00890C2C">
        <w:t>, através de boleto emitido por esta Municipalidade</w:t>
      </w:r>
      <w:r w:rsidRPr="00890C2C">
        <w:t>.</w:t>
      </w:r>
    </w:p>
    <w:p w:rsidR="00EB0024" w:rsidRPr="00890C2C" w:rsidRDefault="00121864" w:rsidP="00F06D38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 w:rsidRPr="00890C2C">
        <w:rPr>
          <w:rFonts w:ascii="Times New Roman" w:hAnsi="Times New Roman" w:cs="Times New Roman"/>
          <w:i w:val="0"/>
          <w:color w:val="auto"/>
        </w:rPr>
        <w:t>21.</w:t>
      </w:r>
      <w:r w:rsidR="00EB0024" w:rsidRPr="00890C2C">
        <w:rPr>
          <w:rFonts w:ascii="Times New Roman" w:hAnsi="Times New Roman" w:cs="Times New Roman"/>
          <w:i w:val="0"/>
          <w:color w:val="auto"/>
        </w:rPr>
        <w:t xml:space="preserve">1.3. </w:t>
      </w:r>
      <w:r w:rsidR="00EB0024" w:rsidRPr="00890C2C">
        <w:rPr>
          <w:rStyle w:val="Forte"/>
          <w:rFonts w:ascii="Times New Roman" w:hAnsi="Times New Roman" w:cs="Times New Roman"/>
          <w:b w:val="0"/>
          <w:bCs w:val="0"/>
          <w:i w:val="0"/>
          <w:color w:val="auto"/>
        </w:rPr>
        <w:t>Suspensão Temporária</w:t>
      </w:r>
    </w:p>
    <w:p w:rsidR="00EB0024" w:rsidRPr="00890C2C" w:rsidRDefault="00EB0024" w:rsidP="00F06D38">
      <w:pPr>
        <w:numPr>
          <w:ilvl w:val="0"/>
          <w:numId w:val="44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Descrição</w:t>
      </w:r>
      <w:r w:rsidRPr="00890C2C">
        <w:t>: A suspensão temporária da execução do contrato pode ser aplicada em casos mais graves, como reiteradas falhas na prestação dos serviços.</w:t>
      </w:r>
    </w:p>
    <w:p w:rsidR="00EB0024" w:rsidRPr="00890C2C" w:rsidRDefault="00EB0024" w:rsidP="00F06D38">
      <w:pPr>
        <w:numPr>
          <w:ilvl w:val="0"/>
          <w:numId w:val="44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Duração</w:t>
      </w:r>
      <w:r w:rsidRPr="00890C2C">
        <w:t>: A duração da suspensão será definida pela administração, considerando a gravidade da infração e as circunstâncias do caso.</w:t>
      </w:r>
    </w:p>
    <w:p w:rsidR="00EB0024" w:rsidRPr="00890C2C" w:rsidRDefault="00121864" w:rsidP="00F06D38">
      <w:pPr>
        <w:pStyle w:val="Ttulo4"/>
        <w:spacing w:line="360" w:lineRule="auto"/>
        <w:jc w:val="both"/>
        <w:rPr>
          <w:rFonts w:ascii="Times New Roman" w:hAnsi="Times New Roman" w:cs="Times New Roman"/>
          <w:i w:val="0"/>
          <w:color w:val="auto"/>
        </w:rPr>
      </w:pPr>
      <w:r w:rsidRPr="00890C2C">
        <w:rPr>
          <w:rFonts w:ascii="Times New Roman" w:hAnsi="Times New Roman" w:cs="Times New Roman"/>
          <w:i w:val="0"/>
          <w:color w:val="auto"/>
        </w:rPr>
        <w:t>21.</w:t>
      </w:r>
      <w:r w:rsidR="00EB0024" w:rsidRPr="00890C2C">
        <w:rPr>
          <w:rFonts w:ascii="Times New Roman" w:hAnsi="Times New Roman" w:cs="Times New Roman"/>
          <w:i w:val="0"/>
          <w:color w:val="auto"/>
        </w:rPr>
        <w:t xml:space="preserve">1.4. </w:t>
      </w:r>
      <w:r w:rsidR="00EB0024" w:rsidRPr="00890C2C">
        <w:rPr>
          <w:rStyle w:val="Forte"/>
          <w:rFonts w:ascii="Times New Roman" w:hAnsi="Times New Roman" w:cs="Times New Roman"/>
          <w:b w:val="0"/>
          <w:bCs w:val="0"/>
          <w:i w:val="0"/>
          <w:color w:val="auto"/>
        </w:rPr>
        <w:t>Rescisão Contratual</w:t>
      </w:r>
    </w:p>
    <w:p w:rsidR="00EB0024" w:rsidRPr="00890C2C" w:rsidRDefault="00EB0024" w:rsidP="00F06D38">
      <w:pPr>
        <w:numPr>
          <w:ilvl w:val="0"/>
          <w:numId w:val="45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Descrição</w:t>
      </w:r>
      <w:r w:rsidRPr="00890C2C">
        <w:t>: A rescisão do contrato poderá ocorrer nos seguintes casos:</w:t>
      </w:r>
    </w:p>
    <w:p w:rsidR="00EB0024" w:rsidRPr="00890C2C" w:rsidRDefault="00EB0024" w:rsidP="00F06D38">
      <w:pPr>
        <w:numPr>
          <w:ilvl w:val="1"/>
          <w:numId w:val="45"/>
        </w:numPr>
        <w:spacing w:before="100" w:beforeAutospacing="1" w:after="100" w:afterAutospacing="1" w:line="360" w:lineRule="auto"/>
        <w:jc w:val="both"/>
      </w:pPr>
      <w:r w:rsidRPr="00890C2C">
        <w:t>Descumprimento total ou parcial das obrigações contratuais.</w:t>
      </w:r>
    </w:p>
    <w:p w:rsidR="00EB0024" w:rsidRPr="00890C2C" w:rsidRDefault="00EB0024" w:rsidP="00F06D38">
      <w:pPr>
        <w:numPr>
          <w:ilvl w:val="1"/>
          <w:numId w:val="45"/>
        </w:numPr>
        <w:spacing w:before="100" w:beforeAutospacing="1" w:after="100" w:afterAutospacing="1" w:line="360" w:lineRule="auto"/>
        <w:jc w:val="both"/>
      </w:pPr>
      <w:r w:rsidRPr="00890C2C">
        <w:t>Não regularidade fiscal e trabalhista da contratada, mesmo após notificação.</w:t>
      </w:r>
    </w:p>
    <w:p w:rsidR="00EB0024" w:rsidRPr="00890C2C" w:rsidRDefault="00EB0024" w:rsidP="00F06D38">
      <w:pPr>
        <w:numPr>
          <w:ilvl w:val="0"/>
          <w:numId w:val="45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Procedimento</w:t>
      </w:r>
      <w:r w:rsidRPr="00890C2C">
        <w:t>: A rescisão será formalizada por meio de notificação, com a descrição das razões que justificam a decisão. A contratada terá direito a se manifestar antes da decisão final.</w:t>
      </w:r>
    </w:p>
    <w:p w:rsidR="00EB0024" w:rsidRPr="00890C2C" w:rsidRDefault="00121864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21.</w:t>
      </w:r>
      <w:r w:rsidR="00EB0024" w:rsidRPr="00890C2C">
        <w:rPr>
          <w:sz w:val="24"/>
          <w:szCs w:val="24"/>
        </w:rPr>
        <w:t xml:space="preserve">2. </w:t>
      </w:r>
      <w:r w:rsidR="00EB0024" w:rsidRPr="00890C2C">
        <w:rPr>
          <w:rStyle w:val="Forte"/>
          <w:b/>
          <w:bCs/>
          <w:sz w:val="24"/>
          <w:szCs w:val="24"/>
        </w:rPr>
        <w:t>Direito de Defesa</w:t>
      </w:r>
    </w:p>
    <w:p w:rsidR="00EB0024" w:rsidRPr="00890C2C" w:rsidRDefault="00EB0024" w:rsidP="00F06D38">
      <w:pPr>
        <w:numPr>
          <w:ilvl w:val="0"/>
          <w:numId w:val="46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Notificação Prévia</w:t>
      </w:r>
      <w:r w:rsidRPr="00890C2C">
        <w:t>: A contratada terá direito a ser notificada sobre a infração cometida e poderá apresentar sua defesa antes da aplicação de qualquer sanção.</w:t>
      </w:r>
    </w:p>
    <w:p w:rsidR="00EB0024" w:rsidRPr="00890C2C" w:rsidRDefault="00EB0024" w:rsidP="00F06D38">
      <w:pPr>
        <w:numPr>
          <w:ilvl w:val="0"/>
          <w:numId w:val="46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Prazo para Defesa</w:t>
      </w:r>
      <w:r w:rsidRPr="00890C2C">
        <w:t>: A contratada terá um prazo de 5 (cinco) dias úteis para apresentar sua defesa, contados a partir da data de recebimento da notificação.</w:t>
      </w:r>
    </w:p>
    <w:p w:rsidR="00EB0024" w:rsidRPr="00890C2C" w:rsidRDefault="00121864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21.</w:t>
      </w:r>
      <w:r w:rsidR="00EB0024" w:rsidRPr="00890C2C">
        <w:rPr>
          <w:sz w:val="24"/>
          <w:szCs w:val="24"/>
        </w:rPr>
        <w:t xml:space="preserve">3. </w:t>
      </w:r>
      <w:r w:rsidR="00EB0024" w:rsidRPr="00890C2C">
        <w:rPr>
          <w:rStyle w:val="Forte"/>
          <w:b/>
          <w:bCs/>
          <w:sz w:val="24"/>
          <w:szCs w:val="24"/>
        </w:rPr>
        <w:t>Registro de Sanções</w:t>
      </w:r>
    </w:p>
    <w:p w:rsidR="00EB0024" w:rsidRPr="00890C2C" w:rsidRDefault="00EB0024" w:rsidP="00F06D38">
      <w:pPr>
        <w:numPr>
          <w:ilvl w:val="0"/>
          <w:numId w:val="47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lastRenderedPageBreak/>
        <w:t>Cadastro</w:t>
      </w:r>
      <w:r w:rsidRPr="00890C2C">
        <w:t>: As sanções aplicadas serão registradas em um cadastro de sanções da Administração Pública, conforme previsto na legislação vigente, para fins de transparência e controle.</w:t>
      </w:r>
    </w:p>
    <w:p w:rsidR="00EB0024" w:rsidRPr="00890C2C" w:rsidRDefault="00121864" w:rsidP="00F06D38">
      <w:pPr>
        <w:pStyle w:val="Ttulo3"/>
        <w:spacing w:line="360" w:lineRule="auto"/>
        <w:jc w:val="both"/>
        <w:rPr>
          <w:sz w:val="24"/>
          <w:szCs w:val="24"/>
        </w:rPr>
      </w:pPr>
      <w:r w:rsidRPr="00890C2C">
        <w:rPr>
          <w:sz w:val="24"/>
          <w:szCs w:val="24"/>
        </w:rPr>
        <w:t>21.</w:t>
      </w:r>
      <w:r w:rsidR="00EB0024" w:rsidRPr="00890C2C">
        <w:rPr>
          <w:sz w:val="24"/>
          <w:szCs w:val="24"/>
        </w:rPr>
        <w:t xml:space="preserve">4. </w:t>
      </w:r>
      <w:r w:rsidR="00EB0024" w:rsidRPr="00890C2C">
        <w:rPr>
          <w:rStyle w:val="Forte"/>
          <w:b/>
          <w:bCs/>
          <w:sz w:val="24"/>
          <w:szCs w:val="24"/>
        </w:rPr>
        <w:t>Disposições Finais</w:t>
      </w:r>
    </w:p>
    <w:p w:rsidR="00EB0024" w:rsidRPr="00890C2C" w:rsidRDefault="00EB0024" w:rsidP="00F06D38">
      <w:pPr>
        <w:numPr>
          <w:ilvl w:val="0"/>
          <w:numId w:val="48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Recursos</w:t>
      </w:r>
      <w:r w:rsidRPr="00890C2C">
        <w:t>: As sanções poderão ser objeto de recurso administrativo, conf</w:t>
      </w:r>
      <w:r w:rsidR="00377082" w:rsidRPr="00890C2C">
        <w:t>orme previsto na legislação vigente</w:t>
      </w:r>
      <w:r w:rsidRPr="00890C2C">
        <w:t>.</w:t>
      </w:r>
    </w:p>
    <w:p w:rsidR="00EB0024" w:rsidRPr="00890C2C" w:rsidRDefault="00EB0024" w:rsidP="00F06D38">
      <w:pPr>
        <w:numPr>
          <w:ilvl w:val="0"/>
          <w:numId w:val="48"/>
        </w:numPr>
        <w:spacing w:before="100" w:beforeAutospacing="1" w:after="100" w:afterAutospacing="1" w:line="360" w:lineRule="auto"/>
        <w:jc w:val="both"/>
      </w:pPr>
      <w:r w:rsidRPr="00890C2C">
        <w:rPr>
          <w:rStyle w:val="Forte"/>
        </w:rPr>
        <w:t>Cumprimento Legal</w:t>
      </w:r>
      <w:r w:rsidRPr="00890C2C">
        <w:t>: Todas as sanções serão aplicadas em conformidade com as normas legais e contratuais, assegurando a legalidade e a transparência nas ações da administração pública.</w:t>
      </w:r>
    </w:p>
    <w:p w:rsidR="005904F7" w:rsidRPr="00890C2C" w:rsidRDefault="00547355" w:rsidP="00F06D38">
      <w:pPr>
        <w:spacing w:before="100" w:beforeAutospacing="1" w:after="100" w:afterAutospacing="1" w:line="360" w:lineRule="auto"/>
        <w:ind w:left="720"/>
        <w:jc w:val="both"/>
        <w:rPr>
          <w:b/>
        </w:rPr>
      </w:pPr>
      <w:r w:rsidRPr="00890C2C">
        <w:rPr>
          <w:b/>
        </w:rPr>
        <w:t>21</w:t>
      </w:r>
      <w:r w:rsidR="005904F7" w:rsidRPr="00890C2C">
        <w:rPr>
          <w:b/>
        </w:rPr>
        <w:t>.</w:t>
      </w:r>
      <w:r w:rsidRPr="00890C2C">
        <w:rPr>
          <w:b/>
        </w:rPr>
        <w:t>4.</w:t>
      </w:r>
      <w:r w:rsidR="005904F7" w:rsidRPr="00890C2C">
        <w:rPr>
          <w:b/>
        </w:rPr>
        <w:t xml:space="preserve">1. Capacitação de servidores para fiscalização e gestão contratual. 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 w:firstLine="696"/>
        <w:jc w:val="both"/>
      </w:pPr>
      <w:r w:rsidRPr="00890C2C">
        <w:t xml:space="preserve">A capacitação de servidores para fiscalização e gestão contratual é um aspecto crucial para garantir que as atividades da Escola </w:t>
      </w:r>
      <w:r w:rsidR="003B4850" w:rsidRPr="00890C2C">
        <w:t xml:space="preserve">para atendimento aos alunos da Educação Infantil </w:t>
      </w:r>
      <w:r w:rsidRPr="00890C2C">
        <w:t>sejam executadas de forma eficiente, transparente e dentro dos parâmetros estabelecidos. A gestão eficaz dos contratos e a fiscalização rigorosa das atividades contratadas asseguram que os recursos públicos sejam bem aplicados, e que os serviços prestados atend</w:t>
      </w:r>
      <w:r w:rsidR="003B4850" w:rsidRPr="00890C2C">
        <w:t>am às expectativas da população</w:t>
      </w:r>
      <w:r w:rsidRPr="00890C2C">
        <w:t>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  <w:rPr>
          <w:b/>
        </w:rPr>
      </w:pPr>
      <w:r w:rsidRPr="00890C2C">
        <w:rPr>
          <w:b/>
        </w:rPr>
        <w:t>Objetivos da Capacitação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Aprimorar o Conhecimento Técnico: Capacitar os servidores para entender as cláusulas contratuais e a legislação pertinente, garantindo a execução correta dos contratos.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Desenvolver Habilidades Práticas: Capacitar para a fiscalização efetiva das condições estabelecidas nos contratos e garantir o cumprimento dos termos acordados.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lastRenderedPageBreak/>
        <w:t>Garantir a Transparência e a Eficiência: Promover o cumprimento das normas legais e contratuais, assegurando que os serviços sejam prestados de forma eficiente, sem desperdício de recursos públicos.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  <w:rPr>
          <w:b/>
        </w:rPr>
      </w:pPr>
      <w:r w:rsidRPr="00890C2C">
        <w:rPr>
          <w:b/>
        </w:rPr>
        <w:t>Estrutura da Capacitação para Fiscalização e Gestão Contratual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Treinamento em Legislação e Normas Contratuais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Aspectos Legais: O treinamento deve incluir o conhecimento da legislação vigente que rege os contratos públicos, como a Lei nº 14.133/2021 (Nova Lei de Licitações e Contratos), e outras normas que regulamentam a administração pública e a execução de contratos.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Cláusulas Contratuais: Treinamento detalhado sobre as cláusulas contratuais, abordando os direitos e deveres das partes envolvidas, os prazos de entrega, a qualidade dos serviços, e os parâmetros para medições e fiscalizações.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Gestão de Riscos: Preparar os servidores para identificar, gerenciar e mitigar os riscos associados aos contratos, tais como descumprimento de prazos, falhas na entrega de serviços ou produtos e inadimplência por parte dos contratados.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  <w:rPr>
          <w:b/>
        </w:rPr>
      </w:pPr>
      <w:r w:rsidRPr="00890C2C">
        <w:rPr>
          <w:b/>
        </w:rPr>
        <w:t>Capacitação em Planejamento e Execução da Fiscalização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Elaboração de Planos de Fiscalização: Capacitar os servidores para elaborar planos de fiscalização, com indicadores claros de desempenho, cronogramas e formas de verificação do cumprimento contratual.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Fiscalização de Desempenho e Qualidade: Ensinar como realizar auditorias internas e externas para garantir que os serviços estejam sendo prestados conforme o contrato, com ênfase em qualidade, pontualidade e conformidade.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lastRenderedPageBreak/>
        <w:t>Ferramentas e Técnicas de Fiscalização: Capacitar os servidores no uso de ferramentas tecnológicas e práticas de fiscalização, como sistemas de controle de contratos, auditoria eletrônica, relatórios gerenciais e ferramentas de análise de dados para acompanhar o desempenho dos contratados.</w:t>
      </w:r>
    </w:p>
    <w:p w:rsidR="001012FA" w:rsidRPr="00890C2C" w:rsidRDefault="005904F7" w:rsidP="00121093">
      <w:pPr>
        <w:spacing w:before="100" w:beforeAutospacing="1" w:after="100" w:afterAutospacing="1" w:line="360" w:lineRule="auto"/>
        <w:ind w:left="720"/>
        <w:jc w:val="both"/>
      </w:pPr>
      <w:r w:rsidRPr="00890C2C">
        <w:t>Visitas Técnicas e Inspeções: Instruir sobre como realizar visitas periódicas ao local de execução dos serviços para verificar a adequação do cumprimento do contrato, como nas instalações da escola, e se as condições de segurança e acessibilidade estão sendo respeitadas.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  <w:rPr>
          <w:b/>
        </w:rPr>
      </w:pPr>
      <w:r w:rsidRPr="00890C2C">
        <w:rPr>
          <w:b/>
        </w:rPr>
        <w:t>Gestão de Relacionamento com Fornecedores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Comunicação Eficaz: Treinar os servidores para manter uma comunicação eficiente com os fornecedores e prestadores de serviço, assegurando que eventuais falhas ou irregularidades sejam detectadas e corrigidas de forma rápida e eficiente.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Gestão de Conflitos: Capacitar para identificar possíveis conflitos no cumprimento do contrato e ensinar técnicas de mediação para resolver problemas de forma amigável, sem que haja a necessidade de medidas punitivas imediatas, mas com a manutenção do cumprimento do acordo.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Negociação de Termos Contratuais: Ensinar a negociação de prazos, ajustes e revisões contratuais de forma ética e transparente, com foco na manutenção da qualidade dos serviços prestados.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  <w:rPr>
          <w:b/>
        </w:rPr>
      </w:pPr>
      <w:r w:rsidRPr="00890C2C">
        <w:rPr>
          <w:b/>
        </w:rPr>
        <w:t>Avaliação e Acompanhamento de Resultados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Indicadores de Desempenho: Capacitar os servidores para criar e utilizar indicadores claros e objetivos para monitorar o andamento do contrato, garantindo a entrega de resultados conforme o esperado.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lastRenderedPageBreak/>
        <w:t>Relatórios de Fiscalização: Ensinar os servidores a elaborar relatórios de fiscalização detalhados, que identifiquem os pontos de conformidade e não conformidade do contrato, indicando as ações corretivas a serem tomadas.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Análise de Resultados e Feedback: Capacitar os servidores para avaliar o impacto dos serviços prestados na qualidade de vida dos idosos e identificar possíveis melhorias nas atividades ou nos processos contratuais.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  <w:rPr>
          <w:b/>
        </w:rPr>
      </w:pPr>
      <w:r w:rsidRPr="00890C2C">
        <w:rPr>
          <w:b/>
        </w:rPr>
        <w:t>Capacitação Contínua e Atualização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Cursos de Aperfeiçoamento: Oferecer cursos periódicos de atualização para os servidores, com ênfase nas mudanças legislativas, novos processos administrativos ou tecnologias de fiscalização.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Workshops e Palestras: Organizar workshops e palestras com especialistas em contratos administrativos, fiscalização e gestão pública para fornecer insights atualizados e práticas inovadoras.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  <w:rPr>
          <w:b/>
        </w:rPr>
      </w:pPr>
      <w:r w:rsidRPr="00890C2C">
        <w:rPr>
          <w:b/>
        </w:rPr>
        <w:t>Métodos de Capacitação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Aulas Presenciais e Online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Organizar treinamentos presenciais e webinars sobre gestão de contratos e fiscalização, com profissionais especializados no setor público e jurídico. A modalidade online facilita o acesso e proporciona flexibilidade para os servidores.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Simulações e Estudos de Caso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Realizar simulações práticas e estudos de caso para que os servidores possam aplicar o conhecimento adquirido em cenários próximos da realidade do dia a dia da escola, como auditorias e fiscalizações de serviços contratados.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lastRenderedPageBreak/>
        <w:t>Mentorias e Acompanhamento Prático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Acompanhamento contínuo e mentoria para os servidores, com foco em situações reais que surgirem na execução dos contratos, proporcionando soluções práticas para a gestão de contratos na escola.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  <w:rPr>
          <w:b/>
        </w:rPr>
      </w:pPr>
      <w:r w:rsidRPr="00890C2C">
        <w:rPr>
          <w:b/>
        </w:rPr>
        <w:t>Estrutura de Apoio à Capacitação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Equipe Técnica de Suporte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Formação de uma equipe técnica que sirva como suporte aos servidores capacitados, com orientações sobre como lidar com situações específicas de fiscalização ou gestão contratual.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Sistema de Gestão Contratual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Implementação de um sistema eletrônico para o controle de contratos, onde os servidores possam registrar as fiscalizações, acompanhar os prazos e acessar documentos relacionados a cada contrato de forma eficiente.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Acesso a Materiais de Apoio</w:t>
      </w:r>
    </w:p>
    <w:p w:rsidR="005904F7" w:rsidRPr="00890C2C" w:rsidRDefault="005904F7" w:rsidP="00F06D38">
      <w:pPr>
        <w:spacing w:before="100" w:beforeAutospacing="1" w:after="100" w:afterAutospacing="1" w:line="360" w:lineRule="auto"/>
        <w:ind w:left="720"/>
        <w:jc w:val="both"/>
      </w:pPr>
      <w:r w:rsidRPr="00890C2C">
        <w:t>Disponibilizar materiais de apoio, como manuais de fiscalização, templates de relatórios, e documentos com exemplos de boas práticas, para garantir que os servidores possam se referir a essas ferramentas durante sua atuação.</w:t>
      </w:r>
    </w:p>
    <w:p w:rsidR="00EB0024" w:rsidRPr="00890C2C" w:rsidRDefault="005904F7" w:rsidP="00F06D38">
      <w:pPr>
        <w:pStyle w:val="Parteinferiordoformulrio"/>
        <w:numPr>
          <w:ilvl w:val="0"/>
          <w:numId w:val="4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2C">
        <w:rPr>
          <w:rFonts w:ascii="Times New Roman" w:hAnsi="Times New Roman" w:cs="Times New Roman"/>
          <w:sz w:val="24"/>
          <w:szCs w:val="24"/>
        </w:rPr>
        <w:t xml:space="preserve">O ChatGPT pode cometer erros. Considere verificar in </w:t>
      </w:r>
      <w:r w:rsidR="00EB0024" w:rsidRPr="00890C2C">
        <w:rPr>
          <w:rFonts w:ascii="Times New Roman" w:hAnsi="Times New Roman" w:cs="Times New Roman"/>
          <w:sz w:val="24"/>
          <w:szCs w:val="24"/>
        </w:rPr>
        <w:t>Parte inferior do formulário</w:t>
      </w:r>
    </w:p>
    <w:p w:rsidR="00F04A27" w:rsidRPr="00890C2C" w:rsidRDefault="00F04A27" w:rsidP="00F06D38">
      <w:pPr>
        <w:pStyle w:val="PargrafodaLista"/>
        <w:numPr>
          <w:ilvl w:val="0"/>
          <w:numId w:val="55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t>CRITÉRIOS DE SUSTENTABILIDADE</w:t>
      </w:r>
    </w:p>
    <w:p w:rsidR="00F04A27" w:rsidRPr="00890C2C" w:rsidRDefault="00F04A27" w:rsidP="00F06D38">
      <w:pPr>
        <w:tabs>
          <w:tab w:val="left" w:pos="851"/>
        </w:tabs>
        <w:spacing w:line="360" w:lineRule="auto"/>
        <w:jc w:val="both"/>
      </w:pPr>
      <w:r w:rsidRPr="00890C2C">
        <w:t>1</w:t>
      </w:r>
      <w:r w:rsidR="00B673BE" w:rsidRPr="00890C2C">
        <w:t>6</w:t>
      </w:r>
      <w:r w:rsidRPr="00890C2C">
        <w:t xml:space="preserve">.1. A contratação prevista para a locação de imóvel não se aplica os critérios de sustentabilidade. </w:t>
      </w:r>
    </w:p>
    <w:p w:rsidR="00F04A27" w:rsidRPr="00890C2C" w:rsidRDefault="00F04A27" w:rsidP="00F06D38">
      <w:pPr>
        <w:tabs>
          <w:tab w:val="left" w:pos="851"/>
        </w:tabs>
        <w:spacing w:line="360" w:lineRule="auto"/>
        <w:jc w:val="both"/>
      </w:pPr>
    </w:p>
    <w:p w:rsidR="00CD3E09" w:rsidRPr="00890C2C" w:rsidRDefault="00CD3E09" w:rsidP="00F06D38">
      <w:pPr>
        <w:tabs>
          <w:tab w:val="left" w:pos="851"/>
        </w:tabs>
        <w:spacing w:line="360" w:lineRule="auto"/>
        <w:jc w:val="both"/>
      </w:pPr>
    </w:p>
    <w:p w:rsidR="00CD3E09" w:rsidRPr="00890C2C" w:rsidRDefault="00CD3E09" w:rsidP="00F06D38">
      <w:pPr>
        <w:tabs>
          <w:tab w:val="left" w:pos="851"/>
        </w:tabs>
        <w:spacing w:line="360" w:lineRule="auto"/>
        <w:jc w:val="both"/>
      </w:pPr>
    </w:p>
    <w:p w:rsidR="00CD3E09" w:rsidRPr="00890C2C" w:rsidRDefault="00CD3E09" w:rsidP="00F06D38">
      <w:pPr>
        <w:tabs>
          <w:tab w:val="left" w:pos="851"/>
        </w:tabs>
        <w:spacing w:line="360" w:lineRule="auto"/>
        <w:jc w:val="both"/>
      </w:pPr>
    </w:p>
    <w:p w:rsidR="00F04A27" w:rsidRPr="00890C2C" w:rsidRDefault="00F04A27" w:rsidP="00F06D38">
      <w:pPr>
        <w:pStyle w:val="PargrafodaLista"/>
        <w:numPr>
          <w:ilvl w:val="0"/>
          <w:numId w:val="55"/>
        </w:numPr>
        <w:tabs>
          <w:tab w:val="left" w:pos="851"/>
        </w:tabs>
        <w:spacing w:line="360" w:lineRule="auto"/>
        <w:jc w:val="both"/>
        <w:rPr>
          <w:b/>
        </w:rPr>
      </w:pPr>
      <w:r w:rsidRPr="00890C2C">
        <w:rPr>
          <w:b/>
        </w:rPr>
        <w:t>FORO</w:t>
      </w:r>
    </w:p>
    <w:p w:rsidR="00F04A27" w:rsidRPr="00890C2C" w:rsidRDefault="00F04A27" w:rsidP="00F06D38">
      <w:pPr>
        <w:tabs>
          <w:tab w:val="left" w:pos="851"/>
        </w:tabs>
        <w:spacing w:line="360" w:lineRule="auto"/>
        <w:jc w:val="both"/>
      </w:pPr>
      <w:r w:rsidRPr="00890C2C">
        <w:t>1</w:t>
      </w:r>
      <w:r w:rsidR="00B673BE" w:rsidRPr="00890C2C">
        <w:t>7</w:t>
      </w:r>
      <w:r w:rsidRPr="00890C2C">
        <w:t>.1. Ficará eleito o FORO DA COMARCA DE MARICÁ para dirimir quaisquer questões decorrentes deste Termo de Referência, assim como do Edital de Convocação e do contrato que o sucederão, renunciando as partes, a qualquer outro, por mais privilegiado que seja.</w:t>
      </w:r>
    </w:p>
    <w:p w:rsidR="00434AE3" w:rsidRPr="00890C2C" w:rsidRDefault="00B92F07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  <w:r w:rsidRPr="00890C2C">
        <w:tab/>
      </w:r>
      <w:r w:rsidRPr="00890C2C">
        <w:tab/>
      </w:r>
      <w:r w:rsidRPr="00890C2C">
        <w:tab/>
      </w:r>
      <w:r w:rsidRPr="00890C2C">
        <w:tab/>
      </w:r>
      <w:r w:rsidRPr="00890C2C">
        <w:tab/>
      </w:r>
      <w:r w:rsidRPr="00890C2C">
        <w:tab/>
      </w:r>
      <w:r w:rsidRPr="00890C2C">
        <w:tab/>
      </w:r>
    </w:p>
    <w:p w:rsidR="003E4F6C" w:rsidRPr="00890C2C" w:rsidRDefault="003E4F6C" w:rsidP="00F06D38">
      <w:pPr>
        <w:pStyle w:val="PargrafodaLista"/>
        <w:tabs>
          <w:tab w:val="left" w:pos="851"/>
        </w:tabs>
        <w:spacing w:line="360" w:lineRule="auto"/>
        <w:ind w:left="360"/>
        <w:jc w:val="both"/>
      </w:pPr>
    </w:p>
    <w:p w:rsidR="00D9657B" w:rsidRPr="00890C2C" w:rsidRDefault="00D9657B" w:rsidP="00F06D38">
      <w:pPr>
        <w:autoSpaceDE w:val="0"/>
        <w:autoSpaceDN w:val="0"/>
        <w:adjustRightInd w:val="0"/>
        <w:spacing w:line="360" w:lineRule="auto"/>
        <w:jc w:val="right"/>
      </w:pPr>
      <w:r w:rsidRPr="00890C2C">
        <w:t>Maricá</w:t>
      </w:r>
      <w:r w:rsidR="009D3530" w:rsidRPr="00890C2C">
        <w:t xml:space="preserve">, </w:t>
      </w:r>
      <w:r w:rsidR="00FA1162">
        <w:t>17</w:t>
      </w:r>
      <w:r w:rsidR="00E624B5" w:rsidRPr="00890C2C">
        <w:t xml:space="preserve"> de </w:t>
      </w:r>
      <w:r w:rsidR="00FA1162">
        <w:t>outubro</w:t>
      </w:r>
      <w:bookmarkStart w:id="0" w:name="_GoBack"/>
      <w:bookmarkEnd w:id="0"/>
      <w:r w:rsidR="00121093">
        <w:t xml:space="preserve"> </w:t>
      </w:r>
      <w:r w:rsidR="00E624B5" w:rsidRPr="00890C2C">
        <w:t>de 2025</w:t>
      </w:r>
      <w:r w:rsidR="00FC62EF" w:rsidRPr="00890C2C">
        <w:t>.</w:t>
      </w:r>
    </w:p>
    <w:p w:rsidR="00434AE3" w:rsidRPr="00890C2C" w:rsidRDefault="00434AE3" w:rsidP="00F06D38">
      <w:pPr>
        <w:autoSpaceDE w:val="0"/>
        <w:autoSpaceDN w:val="0"/>
        <w:adjustRightInd w:val="0"/>
        <w:spacing w:line="360" w:lineRule="auto"/>
        <w:jc w:val="right"/>
      </w:pPr>
    </w:p>
    <w:p w:rsidR="00412A32" w:rsidRPr="00890C2C" w:rsidRDefault="00412A32" w:rsidP="00F06D38">
      <w:pPr>
        <w:autoSpaceDE w:val="0"/>
        <w:autoSpaceDN w:val="0"/>
        <w:adjustRightInd w:val="0"/>
        <w:spacing w:line="360" w:lineRule="auto"/>
        <w:jc w:val="right"/>
      </w:pPr>
    </w:p>
    <w:p w:rsidR="00412A32" w:rsidRPr="00890C2C" w:rsidRDefault="00412A32" w:rsidP="00F06D38">
      <w:pPr>
        <w:autoSpaceDE w:val="0"/>
        <w:autoSpaceDN w:val="0"/>
        <w:adjustRightInd w:val="0"/>
        <w:spacing w:line="360" w:lineRule="auto"/>
        <w:jc w:val="right"/>
      </w:pPr>
    </w:p>
    <w:p w:rsidR="003E4F6C" w:rsidRPr="00890C2C" w:rsidRDefault="003E4F6C" w:rsidP="00F06D38">
      <w:pPr>
        <w:autoSpaceDE w:val="0"/>
        <w:autoSpaceDN w:val="0"/>
        <w:adjustRightInd w:val="0"/>
        <w:spacing w:line="360" w:lineRule="auto"/>
        <w:jc w:val="right"/>
      </w:pPr>
    </w:p>
    <w:p w:rsidR="003E4F6C" w:rsidRPr="00890C2C" w:rsidRDefault="003E4F6C" w:rsidP="00F06D38">
      <w:pPr>
        <w:autoSpaceDE w:val="0"/>
        <w:autoSpaceDN w:val="0"/>
        <w:adjustRightInd w:val="0"/>
        <w:spacing w:line="360" w:lineRule="auto"/>
        <w:jc w:val="center"/>
      </w:pPr>
      <w:r w:rsidRPr="00890C2C">
        <w:t>__________________________________</w:t>
      </w:r>
    </w:p>
    <w:p w:rsidR="00B673BE" w:rsidRPr="00890C2C" w:rsidRDefault="003E4F6C" w:rsidP="00F06D38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890C2C">
        <w:rPr>
          <w:b/>
        </w:rPr>
        <w:t>Fernanda Martins Chagas Telles</w:t>
      </w:r>
    </w:p>
    <w:p w:rsidR="00434AE3" w:rsidRPr="00890C2C" w:rsidRDefault="00434AE3" w:rsidP="00F06D38">
      <w:pPr>
        <w:autoSpaceDE w:val="0"/>
        <w:autoSpaceDN w:val="0"/>
        <w:adjustRightInd w:val="0"/>
        <w:spacing w:line="360" w:lineRule="auto"/>
        <w:jc w:val="center"/>
      </w:pPr>
      <w:r w:rsidRPr="00890C2C">
        <w:t>Mat</w:t>
      </w:r>
      <w:r w:rsidR="003B4850" w:rsidRPr="00890C2C">
        <w:t>rícula</w:t>
      </w:r>
      <w:r w:rsidRPr="00890C2C">
        <w:t xml:space="preserve"> </w:t>
      </w:r>
      <w:r w:rsidR="003E4F6C" w:rsidRPr="00890C2C">
        <w:t>112.485</w:t>
      </w:r>
    </w:p>
    <w:p w:rsidR="00B673BE" w:rsidRPr="00890C2C" w:rsidRDefault="00B673BE" w:rsidP="00F06D38">
      <w:pPr>
        <w:autoSpaceDE w:val="0"/>
        <w:autoSpaceDN w:val="0"/>
        <w:adjustRightInd w:val="0"/>
        <w:spacing w:line="360" w:lineRule="auto"/>
        <w:jc w:val="both"/>
      </w:pPr>
    </w:p>
    <w:p w:rsidR="003E4F6C" w:rsidRPr="00890C2C" w:rsidRDefault="003E4F6C" w:rsidP="00F06D38">
      <w:pPr>
        <w:autoSpaceDE w:val="0"/>
        <w:autoSpaceDN w:val="0"/>
        <w:adjustRightInd w:val="0"/>
        <w:spacing w:line="360" w:lineRule="auto"/>
        <w:jc w:val="both"/>
      </w:pPr>
    </w:p>
    <w:p w:rsidR="003E4F6C" w:rsidRPr="00890C2C" w:rsidRDefault="003E4F6C" w:rsidP="00F06D38">
      <w:pPr>
        <w:autoSpaceDE w:val="0"/>
        <w:autoSpaceDN w:val="0"/>
        <w:adjustRightInd w:val="0"/>
        <w:spacing w:line="360" w:lineRule="auto"/>
        <w:jc w:val="both"/>
      </w:pPr>
    </w:p>
    <w:p w:rsidR="003E4F6C" w:rsidRPr="00890C2C" w:rsidRDefault="003E4F6C" w:rsidP="00F06D38">
      <w:pPr>
        <w:autoSpaceDE w:val="0"/>
        <w:autoSpaceDN w:val="0"/>
        <w:adjustRightInd w:val="0"/>
        <w:spacing w:line="360" w:lineRule="auto"/>
        <w:jc w:val="both"/>
      </w:pPr>
    </w:p>
    <w:p w:rsidR="001C34BE" w:rsidRPr="00890C2C" w:rsidRDefault="001C34BE" w:rsidP="00F06D38">
      <w:pPr>
        <w:autoSpaceDE w:val="0"/>
        <w:autoSpaceDN w:val="0"/>
        <w:adjustRightInd w:val="0"/>
        <w:spacing w:line="360" w:lineRule="auto"/>
        <w:jc w:val="center"/>
      </w:pPr>
    </w:p>
    <w:p w:rsidR="00377082" w:rsidRPr="00890C2C" w:rsidRDefault="003E4F6C" w:rsidP="00F06D38">
      <w:pPr>
        <w:autoSpaceDE w:val="0"/>
        <w:autoSpaceDN w:val="0"/>
        <w:adjustRightInd w:val="0"/>
        <w:spacing w:line="360" w:lineRule="auto"/>
        <w:jc w:val="center"/>
      </w:pPr>
      <w:r w:rsidRPr="00890C2C">
        <w:t>______________________________________</w:t>
      </w:r>
    </w:p>
    <w:p w:rsidR="00F04A27" w:rsidRPr="00890C2C" w:rsidRDefault="00E43E39" w:rsidP="00F06D38">
      <w:pPr>
        <w:spacing w:line="360" w:lineRule="auto"/>
        <w:jc w:val="center"/>
        <w:rPr>
          <w:b/>
        </w:rPr>
      </w:pPr>
      <w:r w:rsidRPr="00890C2C">
        <w:rPr>
          <w:b/>
        </w:rPr>
        <w:t>Rodrigo de Moura Santos</w:t>
      </w:r>
    </w:p>
    <w:p w:rsidR="00F04A27" w:rsidRPr="00890C2C" w:rsidRDefault="00F04A27" w:rsidP="00F06D38">
      <w:pPr>
        <w:spacing w:line="360" w:lineRule="auto"/>
        <w:jc w:val="center"/>
      </w:pPr>
      <w:r w:rsidRPr="00890C2C">
        <w:t>Secretári</w:t>
      </w:r>
      <w:r w:rsidR="009C4196" w:rsidRPr="00890C2C">
        <w:t>o</w:t>
      </w:r>
      <w:r w:rsidRPr="00890C2C">
        <w:t xml:space="preserve"> </w:t>
      </w:r>
      <w:r w:rsidR="009C4196" w:rsidRPr="00890C2C">
        <w:t>Municipal</w:t>
      </w:r>
      <w:r w:rsidR="00546F8D" w:rsidRPr="00890C2C">
        <w:t xml:space="preserve"> </w:t>
      </w:r>
      <w:r w:rsidRPr="00890C2C">
        <w:t>de Educação</w:t>
      </w:r>
    </w:p>
    <w:p w:rsidR="00193875" w:rsidRPr="00890C2C" w:rsidRDefault="00F04A27" w:rsidP="00F06D38">
      <w:pPr>
        <w:spacing w:line="360" w:lineRule="auto"/>
        <w:jc w:val="center"/>
      </w:pPr>
      <w:r w:rsidRPr="00890C2C">
        <w:t>Mat</w:t>
      </w:r>
      <w:r w:rsidR="003B4850" w:rsidRPr="00890C2C">
        <w:t>rícula</w:t>
      </w:r>
      <w:r w:rsidRPr="00890C2C">
        <w:t xml:space="preserve"> </w:t>
      </w:r>
      <w:r w:rsidR="00E43E39" w:rsidRPr="00890C2C">
        <w:t>6364</w:t>
      </w:r>
    </w:p>
    <w:p w:rsidR="00546F8D" w:rsidRPr="00890C2C" w:rsidRDefault="00546F8D" w:rsidP="00135F88">
      <w:pPr>
        <w:jc w:val="center"/>
      </w:pPr>
    </w:p>
    <w:sectPr w:rsidR="00546F8D" w:rsidRPr="00890C2C" w:rsidSect="007B6D23">
      <w:headerReference w:type="default" r:id="rId7"/>
      <w:footerReference w:type="default" r:id="rId8"/>
      <w:pgSz w:w="12240" w:h="15840"/>
      <w:pgMar w:top="2235" w:right="1467" w:bottom="1418" w:left="1560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0EF" w:rsidRDefault="001670EF" w:rsidP="001D070E">
      <w:r>
        <w:separator/>
      </w:r>
    </w:p>
  </w:endnote>
  <w:endnote w:type="continuationSeparator" w:id="0">
    <w:p w:rsidR="001670EF" w:rsidRDefault="001670EF" w:rsidP="001D0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86D" w:rsidRDefault="007C486D" w:rsidP="009B547C">
    <w:pPr>
      <w:pStyle w:val="Rodap"/>
      <w:jc w:val="center"/>
      <w:rPr>
        <w:b/>
      </w:rPr>
    </w:pPr>
  </w:p>
  <w:p w:rsidR="007C486D" w:rsidRPr="00191597" w:rsidRDefault="007C486D" w:rsidP="00191597">
    <w:pPr>
      <w:pStyle w:val="Rodap"/>
      <w:jc w:val="center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0EF" w:rsidRDefault="001670EF" w:rsidP="001D070E">
      <w:r>
        <w:separator/>
      </w:r>
    </w:p>
  </w:footnote>
  <w:footnote w:type="continuationSeparator" w:id="0">
    <w:p w:rsidR="001670EF" w:rsidRDefault="001670EF" w:rsidP="001D0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C2C" w:rsidRPr="00036A85" w:rsidRDefault="00890C2C" w:rsidP="00890C2C">
    <w:pPr>
      <w:rPr>
        <w:b/>
      </w:rPr>
    </w:pPr>
    <w:r>
      <w:rPr>
        <w:b/>
        <w:noProof/>
      </w:rPr>
      <w:drawing>
        <wp:anchor distT="0" distB="0" distL="114300" distR="114300" simplePos="0" relativeHeight="251659264" behindDoc="1" locked="0" layoutInCell="1" allowOverlap="1" wp14:anchorId="1B806665" wp14:editId="27E4E5AB">
          <wp:simplePos x="0" y="0"/>
          <wp:positionH relativeFrom="column">
            <wp:posOffset>-32385</wp:posOffset>
          </wp:positionH>
          <wp:positionV relativeFrom="paragraph">
            <wp:posOffset>-154305</wp:posOffset>
          </wp:positionV>
          <wp:extent cx="764178" cy="742950"/>
          <wp:effectExtent l="0" t="0" r="0" b="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-marica-logo-62605B1394-seeklogo.com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178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</w:rPr>
      <w:t xml:space="preserve">                      </w:t>
    </w:r>
    <w:r w:rsidRPr="00036A85">
      <w:rPr>
        <w:b/>
      </w:rPr>
      <w:t>ESTADO DO RIO DE JANEIRO</w:t>
    </w:r>
    <w:r>
      <w:rPr>
        <w:b/>
      </w:rPr>
      <w:t xml:space="preserve">                                               </w:t>
    </w:r>
  </w:p>
  <w:tbl>
    <w:tblPr>
      <w:tblStyle w:val="Tabelacomgrade"/>
      <w:tblpPr w:leftFromText="141" w:rightFromText="141" w:vertAnchor="text" w:horzAnchor="page" w:tblpX="8341" w:tblpY="-141"/>
      <w:tblW w:w="0" w:type="auto"/>
      <w:tblLayout w:type="fixed"/>
      <w:tblLook w:val="04A0" w:firstRow="1" w:lastRow="0" w:firstColumn="1" w:lastColumn="0" w:noHBand="0" w:noVBand="1"/>
    </w:tblPr>
    <w:tblGrid>
      <w:gridCol w:w="1526"/>
      <w:gridCol w:w="1304"/>
    </w:tblGrid>
    <w:tr w:rsidR="00890C2C" w:rsidTr="000A538B">
      <w:tc>
        <w:tcPr>
          <w:tcW w:w="2830" w:type="dxa"/>
          <w:gridSpan w:val="2"/>
        </w:tcPr>
        <w:p w:rsidR="00890C2C" w:rsidRPr="00036A85" w:rsidRDefault="00890C2C" w:rsidP="00890C2C">
          <w:pPr>
            <w:rPr>
              <w:sz w:val="20"/>
              <w:szCs w:val="20"/>
            </w:rPr>
          </w:pPr>
          <w:r w:rsidRPr="00036A85">
            <w:rPr>
              <w:sz w:val="20"/>
              <w:szCs w:val="20"/>
            </w:rPr>
            <w:t>Prefeitura Municipal de Maricá</w:t>
          </w:r>
        </w:p>
      </w:tc>
    </w:tr>
    <w:tr w:rsidR="00890C2C" w:rsidTr="000A538B">
      <w:tc>
        <w:tcPr>
          <w:tcW w:w="1526" w:type="dxa"/>
        </w:tcPr>
        <w:p w:rsidR="00890C2C" w:rsidRPr="00036A85" w:rsidRDefault="00890C2C" w:rsidP="00890C2C">
          <w:pPr>
            <w:rPr>
              <w:sz w:val="20"/>
              <w:szCs w:val="20"/>
            </w:rPr>
          </w:pPr>
          <w:r w:rsidRPr="00036A85">
            <w:rPr>
              <w:sz w:val="20"/>
              <w:szCs w:val="20"/>
            </w:rPr>
            <w:t>Número</w:t>
          </w:r>
        </w:p>
      </w:tc>
      <w:tc>
        <w:tcPr>
          <w:tcW w:w="1304" w:type="dxa"/>
        </w:tcPr>
        <w:p w:rsidR="00890C2C" w:rsidRPr="00036A85" w:rsidRDefault="00890C2C" w:rsidP="00890C2C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25912/2024</w:t>
          </w:r>
        </w:p>
      </w:tc>
    </w:tr>
    <w:tr w:rsidR="00890C2C" w:rsidTr="000A538B">
      <w:tc>
        <w:tcPr>
          <w:tcW w:w="1526" w:type="dxa"/>
        </w:tcPr>
        <w:p w:rsidR="00890C2C" w:rsidRPr="00036A85" w:rsidRDefault="00890C2C" w:rsidP="00890C2C">
          <w:pPr>
            <w:rPr>
              <w:sz w:val="20"/>
              <w:szCs w:val="20"/>
            </w:rPr>
          </w:pPr>
          <w:r w:rsidRPr="00036A85">
            <w:rPr>
              <w:sz w:val="20"/>
              <w:szCs w:val="20"/>
            </w:rPr>
            <w:t xml:space="preserve">Data do inicio </w:t>
          </w:r>
        </w:p>
      </w:tc>
      <w:tc>
        <w:tcPr>
          <w:tcW w:w="1304" w:type="dxa"/>
        </w:tcPr>
        <w:p w:rsidR="00890C2C" w:rsidRPr="00036A85" w:rsidRDefault="00890C2C" w:rsidP="00890C2C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02/12/2024</w:t>
          </w:r>
        </w:p>
      </w:tc>
    </w:tr>
    <w:tr w:rsidR="00890C2C" w:rsidTr="000A538B">
      <w:tc>
        <w:tcPr>
          <w:tcW w:w="1526" w:type="dxa"/>
        </w:tcPr>
        <w:p w:rsidR="00890C2C" w:rsidRPr="00036A85" w:rsidRDefault="00890C2C" w:rsidP="00890C2C">
          <w:pPr>
            <w:rPr>
              <w:sz w:val="20"/>
              <w:szCs w:val="20"/>
            </w:rPr>
          </w:pPr>
          <w:r w:rsidRPr="00036A85">
            <w:rPr>
              <w:sz w:val="20"/>
              <w:szCs w:val="20"/>
            </w:rPr>
            <w:t>Fls.</w:t>
          </w:r>
        </w:p>
      </w:tc>
      <w:tc>
        <w:tcPr>
          <w:tcW w:w="1304" w:type="dxa"/>
        </w:tcPr>
        <w:p w:rsidR="00890C2C" w:rsidRPr="00036A85" w:rsidRDefault="00890C2C" w:rsidP="00890C2C">
          <w:pPr>
            <w:jc w:val="center"/>
            <w:rPr>
              <w:sz w:val="20"/>
              <w:szCs w:val="20"/>
            </w:rPr>
          </w:pPr>
        </w:p>
      </w:tc>
    </w:tr>
    <w:tr w:rsidR="00890C2C" w:rsidTr="000A538B">
      <w:tc>
        <w:tcPr>
          <w:tcW w:w="1526" w:type="dxa"/>
        </w:tcPr>
        <w:p w:rsidR="00890C2C" w:rsidRPr="00036A85" w:rsidRDefault="00890C2C" w:rsidP="00890C2C">
          <w:pPr>
            <w:rPr>
              <w:sz w:val="20"/>
              <w:szCs w:val="20"/>
            </w:rPr>
          </w:pPr>
          <w:r w:rsidRPr="00036A85">
            <w:rPr>
              <w:sz w:val="20"/>
              <w:szCs w:val="20"/>
            </w:rPr>
            <w:t>Rubrica</w:t>
          </w:r>
        </w:p>
      </w:tc>
      <w:tc>
        <w:tcPr>
          <w:tcW w:w="1304" w:type="dxa"/>
        </w:tcPr>
        <w:p w:rsidR="00890C2C" w:rsidRPr="00036A85" w:rsidRDefault="00890C2C" w:rsidP="00890C2C">
          <w:pPr>
            <w:jc w:val="center"/>
            <w:rPr>
              <w:sz w:val="20"/>
              <w:szCs w:val="20"/>
            </w:rPr>
          </w:pPr>
        </w:p>
      </w:tc>
    </w:tr>
  </w:tbl>
  <w:p w:rsidR="00890C2C" w:rsidRPr="00036A85" w:rsidRDefault="00890C2C" w:rsidP="00890C2C">
    <w:pPr>
      <w:rPr>
        <w:b/>
      </w:rPr>
    </w:pPr>
    <w:r>
      <w:rPr>
        <w:b/>
      </w:rPr>
      <w:t xml:space="preserve">                      </w:t>
    </w:r>
    <w:r w:rsidRPr="00036A85">
      <w:rPr>
        <w:b/>
      </w:rPr>
      <w:t xml:space="preserve">PREFEITURA MUNICIPAL DE MARICÁ </w:t>
    </w:r>
    <w:r>
      <w:rPr>
        <w:b/>
      </w:rPr>
      <w:t xml:space="preserve">                           </w:t>
    </w:r>
  </w:p>
  <w:p w:rsidR="00890C2C" w:rsidRPr="00036A85" w:rsidRDefault="00890C2C" w:rsidP="00890C2C">
    <w:pPr>
      <w:rPr>
        <w:b/>
      </w:rPr>
    </w:pPr>
    <w:r>
      <w:rPr>
        <w:b/>
      </w:rPr>
      <w:t xml:space="preserve">                      </w:t>
    </w:r>
    <w:r w:rsidRPr="00036A85">
      <w:rPr>
        <w:b/>
      </w:rPr>
      <w:t>SECRETARIA DE EDUCAÇÃO</w:t>
    </w:r>
  </w:p>
  <w:p w:rsidR="007C486D" w:rsidRDefault="007C486D" w:rsidP="009B547C">
    <w:pPr>
      <w:pStyle w:val="Cabealho"/>
    </w:pPr>
  </w:p>
  <w:p w:rsidR="007C486D" w:rsidRDefault="007C486D" w:rsidP="009B547C">
    <w:pPr>
      <w:pStyle w:val="Cabealho"/>
    </w:pPr>
  </w:p>
  <w:p w:rsidR="007C486D" w:rsidRPr="00757DF1" w:rsidRDefault="007C486D" w:rsidP="009B547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356A"/>
    <w:multiLevelType w:val="multilevel"/>
    <w:tmpl w:val="E9D40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D05B5"/>
    <w:multiLevelType w:val="multilevel"/>
    <w:tmpl w:val="5A68D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45172B"/>
    <w:multiLevelType w:val="multilevel"/>
    <w:tmpl w:val="1D6E7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8862CB"/>
    <w:multiLevelType w:val="multilevel"/>
    <w:tmpl w:val="C23AA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B219AC"/>
    <w:multiLevelType w:val="multilevel"/>
    <w:tmpl w:val="337A2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4650E7"/>
    <w:multiLevelType w:val="multilevel"/>
    <w:tmpl w:val="C8447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7B7912"/>
    <w:multiLevelType w:val="multilevel"/>
    <w:tmpl w:val="FC9EFE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0E8707F4"/>
    <w:multiLevelType w:val="multilevel"/>
    <w:tmpl w:val="BCB63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FD232E"/>
    <w:multiLevelType w:val="multilevel"/>
    <w:tmpl w:val="8DDEE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D815CD"/>
    <w:multiLevelType w:val="multilevel"/>
    <w:tmpl w:val="3634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2ED4B3B"/>
    <w:multiLevelType w:val="multilevel"/>
    <w:tmpl w:val="C562B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752EBB"/>
    <w:multiLevelType w:val="multilevel"/>
    <w:tmpl w:val="0E0E7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E11B69"/>
    <w:multiLevelType w:val="multilevel"/>
    <w:tmpl w:val="A7F61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2B0FC9"/>
    <w:multiLevelType w:val="multilevel"/>
    <w:tmpl w:val="73841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682922"/>
    <w:multiLevelType w:val="multilevel"/>
    <w:tmpl w:val="503EB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D97354"/>
    <w:multiLevelType w:val="multilevel"/>
    <w:tmpl w:val="4AFC0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F1644F"/>
    <w:multiLevelType w:val="multilevel"/>
    <w:tmpl w:val="DF5A3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66135B"/>
    <w:multiLevelType w:val="multilevel"/>
    <w:tmpl w:val="77649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F002BF"/>
    <w:multiLevelType w:val="multilevel"/>
    <w:tmpl w:val="02746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FE3442"/>
    <w:multiLevelType w:val="hybridMultilevel"/>
    <w:tmpl w:val="0686C50C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5E2CF2"/>
    <w:multiLevelType w:val="hybridMultilevel"/>
    <w:tmpl w:val="F0D013E2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9C5E86"/>
    <w:multiLevelType w:val="multilevel"/>
    <w:tmpl w:val="FA08A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096E3F"/>
    <w:multiLevelType w:val="multilevel"/>
    <w:tmpl w:val="60DC6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C25F03"/>
    <w:multiLevelType w:val="multilevel"/>
    <w:tmpl w:val="A288A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6C701A4"/>
    <w:multiLevelType w:val="multilevel"/>
    <w:tmpl w:val="361A1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B01980"/>
    <w:multiLevelType w:val="multilevel"/>
    <w:tmpl w:val="ECF27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DAB6FA2"/>
    <w:multiLevelType w:val="multilevel"/>
    <w:tmpl w:val="E4BA5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4B676A"/>
    <w:multiLevelType w:val="multilevel"/>
    <w:tmpl w:val="58563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990AB8"/>
    <w:multiLevelType w:val="multilevel"/>
    <w:tmpl w:val="DB969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8724D4"/>
    <w:multiLevelType w:val="multilevel"/>
    <w:tmpl w:val="33408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E71EA5"/>
    <w:multiLevelType w:val="multilevel"/>
    <w:tmpl w:val="97562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1B7BB0"/>
    <w:multiLevelType w:val="multilevel"/>
    <w:tmpl w:val="A8763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34C435C"/>
    <w:multiLevelType w:val="multilevel"/>
    <w:tmpl w:val="B5146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5D46E0E"/>
    <w:multiLevelType w:val="multilevel"/>
    <w:tmpl w:val="C18CC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6D8763B"/>
    <w:multiLevelType w:val="multilevel"/>
    <w:tmpl w:val="0D501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79C4AEE"/>
    <w:multiLevelType w:val="multilevel"/>
    <w:tmpl w:val="A3F0A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BFE64A2"/>
    <w:multiLevelType w:val="multilevel"/>
    <w:tmpl w:val="D9146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0211FD"/>
    <w:multiLevelType w:val="multilevel"/>
    <w:tmpl w:val="7EC83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269274D"/>
    <w:multiLevelType w:val="multilevel"/>
    <w:tmpl w:val="F8186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33E1DFD"/>
    <w:multiLevelType w:val="multilevel"/>
    <w:tmpl w:val="475AC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147D9F"/>
    <w:multiLevelType w:val="multilevel"/>
    <w:tmpl w:val="11460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C6297E"/>
    <w:multiLevelType w:val="multilevel"/>
    <w:tmpl w:val="E510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DD52A0"/>
    <w:multiLevelType w:val="multilevel"/>
    <w:tmpl w:val="1EB8F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910AF"/>
    <w:multiLevelType w:val="hybridMultilevel"/>
    <w:tmpl w:val="6C28CB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9DE362B"/>
    <w:multiLevelType w:val="multilevel"/>
    <w:tmpl w:val="BECAE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B7416C1"/>
    <w:multiLevelType w:val="multilevel"/>
    <w:tmpl w:val="525E6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EEC11A7"/>
    <w:multiLevelType w:val="hybridMultilevel"/>
    <w:tmpl w:val="BC1AD5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3DE5E6A"/>
    <w:multiLevelType w:val="multilevel"/>
    <w:tmpl w:val="BFF82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69E5BE0"/>
    <w:multiLevelType w:val="hybridMultilevel"/>
    <w:tmpl w:val="0F70B194"/>
    <w:lvl w:ilvl="0" w:tplc="0416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064800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C11775"/>
    <w:multiLevelType w:val="multilevel"/>
    <w:tmpl w:val="2F7A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7280C5E"/>
    <w:multiLevelType w:val="multilevel"/>
    <w:tmpl w:val="406A9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9935E6B"/>
    <w:multiLevelType w:val="multilevel"/>
    <w:tmpl w:val="EBC8D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BC92F67"/>
    <w:multiLevelType w:val="multilevel"/>
    <w:tmpl w:val="938E2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E683309"/>
    <w:multiLevelType w:val="multilevel"/>
    <w:tmpl w:val="22127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E845916"/>
    <w:multiLevelType w:val="multilevel"/>
    <w:tmpl w:val="CCFC8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F02384A"/>
    <w:multiLevelType w:val="hybridMultilevel"/>
    <w:tmpl w:val="08421456"/>
    <w:lvl w:ilvl="0" w:tplc="0F3CD788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9"/>
  </w:num>
  <w:num w:numId="3">
    <w:abstractNumId w:val="20"/>
  </w:num>
  <w:num w:numId="4">
    <w:abstractNumId w:val="49"/>
  </w:num>
  <w:num w:numId="5">
    <w:abstractNumId w:val="7"/>
  </w:num>
  <w:num w:numId="6">
    <w:abstractNumId w:val="13"/>
  </w:num>
  <w:num w:numId="7">
    <w:abstractNumId w:val="28"/>
  </w:num>
  <w:num w:numId="8">
    <w:abstractNumId w:val="8"/>
  </w:num>
  <w:num w:numId="9">
    <w:abstractNumId w:val="51"/>
  </w:num>
  <w:num w:numId="10">
    <w:abstractNumId w:val="53"/>
  </w:num>
  <w:num w:numId="11">
    <w:abstractNumId w:val="52"/>
  </w:num>
  <w:num w:numId="12">
    <w:abstractNumId w:val="23"/>
  </w:num>
  <w:num w:numId="13">
    <w:abstractNumId w:val="39"/>
  </w:num>
  <w:num w:numId="14">
    <w:abstractNumId w:val="29"/>
  </w:num>
  <w:num w:numId="15">
    <w:abstractNumId w:val="25"/>
  </w:num>
  <w:num w:numId="16">
    <w:abstractNumId w:val="14"/>
  </w:num>
  <w:num w:numId="17">
    <w:abstractNumId w:val="15"/>
  </w:num>
  <w:num w:numId="18">
    <w:abstractNumId w:val="38"/>
  </w:num>
  <w:num w:numId="19">
    <w:abstractNumId w:val="30"/>
  </w:num>
  <w:num w:numId="20">
    <w:abstractNumId w:val="9"/>
  </w:num>
  <w:num w:numId="21">
    <w:abstractNumId w:val="54"/>
  </w:num>
  <w:num w:numId="22">
    <w:abstractNumId w:val="16"/>
  </w:num>
  <w:num w:numId="23">
    <w:abstractNumId w:val="27"/>
  </w:num>
  <w:num w:numId="24">
    <w:abstractNumId w:val="3"/>
  </w:num>
  <w:num w:numId="25">
    <w:abstractNumId w:val="21"/>
  </w:num>
  <w:num w:numId="26">
    <w:abstractNumId w:val="31"/>
  </w:num>
  <w:num w:numId="27">
    <w:abstractNumId w:val="12"/>
  </w:num>
  <w:num w:numId="28">
    <w:abstractNumId w:val="40"/>
  </w:num>
  <w:num w:numId="29">
    <w:abstractNumId w:val="22"/>
  </w:num>
  <w:num w:numId="30">
    <w:abstractNumId w:val="37"/>
  </w:num>
  <w:num w:numId="31">
    <w:abstractNumId w:val="44"/>
  </w:num>
  <w:num w:numId="32">
    <w:abstractNumId w:val="34"/>
  </w:num>
  <w:num w:numId="33">
    <w:abstractNumId w:val="26"/>
  </w:num>
  <w:num w:numId="34">
    <w:abstractNumId w:val="11"/>
  </w:num>
  <w:num w:numId="35">
    <w:abstractNumId w:val="2"/>
  </w:num>
  <w:num w:numId="36">
    <w:abstractNumId w:val="33"/>
  </w:num>
  <w:num w:numId="37">
    <w:abstractNumId w:val="47"/>
  </w:num>
  <w:num w:numId="38">
    <w:abstractNumId w:val="5"/>
  </w:num>
  <w:num w:numId="39">
    <w:abstractNumId w:val="42"/>
  </w:num>
  <w:num w:numId="40">
    <w:abstractNumId w:val="50"/>
  </w:num>
  <w:num w:numId="41">
    <w:abstractNumId w:val="24"/>
  </w:num>
  <w:num w:numId="42">
    <w:abstractNumId w:val="36"/>
  </w:num>
  <w:num w:numId="43">
    <w:abstractNumId w:val="41"/>
  </w:num>
  <w:num w:numId="44">
    <w:abstractNumId w:val="17"/>
  </w:num>
  <w:num w:numId="45">
    <w:abstractNumId w:val="0"/>
  </w:num>
  <w:num w:numId="46">
    <w:abstractNumId w:val="32"/>
  </w:num>
  <w:num w:numId="47">
    <w:abstractNumId w:val="1"/>
  </w:num>
  <w:num w:numId="48">
    <w:abstractNumId w:val="4"/>
  </w:num>
  <w:num w:numId="49">
    <w:abstractNumId w:val="43"/>
  </w:num>
  <w:num w:numId="50">
    <w:abstractNumId w:val="55"/>
  </w:num>
  <w:num w:numId="51">
    <w:abstractNumId w:val="10"/>
  </w:num>
  <w:num w:numId="52">
    <w:abstractNumId w:val="45"/>
  </w:num>
  <w:num w:numId="53">
    <w:abstractNumId w:val="18"/>
  </w:num>
  <w:num w:numId="54">
    <w:abstractNumId w:val="35"/>
  </w:num>
  <w:num w:numId="55">
    <w:abstractNumId w:val="48"/>
  </w:num>
  <w:num w:numId="56">
    <w:abstractNumId w:val="46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57B"/>
    <w:rsid w:val="0000133C"/>
    <w:rsid w:val="00001DA2"/>
    <w:rsid w:val="0002343F"/>
    <w:rsid w:val="00023855"/>
    <w:rsid w:val="0002732D"/>
    <w:rsid w:val="000326D4"/>
    <w:rsid w:val="00045E1D"/>
    <w:rsid w:val="0005174F"/>
    <w:rsid w:val="00052D51"/>
    <w:rsid w:val="00067E4E"/>
    <w:rsid w:val="0007570B"/>
    <w:rsid w:val="00087192"/>
    <w:rsid w:val="000A51BF"/>
    <w:rsid w:val="000B43AD"/>
    <w:rsid w:val="000C0D78"/>
    <w:rsid w:val="000C3669"/>
    <w:rsid w:val="000C3C25"/>
    <w:rsid w:val="000C4C58"/>
    <w:rsid w:val="000C54D9"/>
    <w:rsid w:val="000E081E"/>
    <w:rsid w:val="000E4542"/>
    <w:rsid w:val="000F286E"/>
    <w:rsid w:val="000F5AEF"/>
    <w:rsid w:val="001012FA"/>
    <w:rsid w:val="00115F92"/>
    <w:rsid w:val="00121093"/>
    <w:rsid w:val="00121864"/>
    <w:rsid w:val="001233A1"/>
    <w:rsid w:val="001323BF"/>
    <w:rsid w:val="00135F88"/>
    <w:rsid w:val="00140F84"/>
    <w:rsid w:val="00141C6A"/>
    <w:rsid w:val="00141FC1"/>
    <w:rsid w:val="001670EF"/>
    <w:rsid w:val="00190A0D"/>
    <w:rsid w:val="00191597"/>
    <w:rsid w:val="001923CC"/>
    <w:rsid w:val="00193875"/>
    <w:rsid w:val="001C34BE"/>
    <w:rsid w:val="001D070E"/>
    <w:rsid w:val="001D3397"/>
    <w:rsid w:val="001E1097"/>
    <w:rsid w:val="001F58CB"/>
    <w:rsid w:val="0021278F"/>
    <w:rsid w:val="00214909"/>
    <w:rsid w:val="00217BE3"/>
    <w:rsid w:val="00223266"/>
    <w:rsid w:val="00224D38"/>
    <w:rsid w:val="00225256"/>
    <w:rsid w:val="00226C11"/>
    <w:rsid w:val="002311AF"/>
    <w:rsid w:val="00235D05"/>
    <w:rsid w:val="00247F8E"/>
    <w:rsid w:val="00250255"/>
    <w:rsid w:val="002532A0"/>
    <w:rsid w:val="0026554D"/>
    <w:rsid w:val="00272A6D"/>
    <w:rsid w:val="0027574B"/>
    <w:rsid w:val="00294BE6"/>
    <w:rsid w:val="002A07BC"/>
    <w:rsid w:val="002A3E86"/>
    <w:rsid w:val="002A6B80"/>
    <w:rsid w:val="002B0D5B"/>
    <w:rsid w:val="002B1C58"/>
    <w:rsid w:val="002B5264"/>
    <w:rsid w:val="002B5633"/>
    <w:rsid w:val="002B61C1"/>
    <w:rsid w:val="002C44CD"/>
    <w:rsid w:val="002C75FD"/>
    <w:rsid w:val="002D16DB"/>
    <w:rsid w:val="002D1DB3"/>
    <w:rsid w:val="002F0DA8"/>
    <w:rsid w:val="002F2C9D"/>
    <w:rsid w:val="002F48A8"/>
    <w:rsid w:val="003053F1"/>
    <w:rsid w:val="0031297F"/>
    <w:rsid w:val="0031323F"/>
    <w:rsid w:val="003142EA"/>
    <w:rsid w:val="00335935"/>
    <w:rsid w:val="00341A0F"/>
    <w:rsid w:val="003423C0"/>
    <w:rsid w:val="00363958"/>
    <w:rsid w:val="00377082"/>
    <w:rsid w:val="00380EE8"/>
    <w:rsid w:val="00386169"/>
    <w:rsid w:val="00387FE1"/>
    <w:rsid w:val="00393729"/>
    <w:rsid w:val="003951F8"/>
    <w:rsid w:val="003A09DF"/>
    <w:rsid w:val="003B0700"/>
    <w:rsid w:val="003B4850"/>
    <w:rsid w:val="003D0B54"/>
    <w:rsid w:val="003D1DB5"/>
    <w:rsid w:val="003E0C95"/>
    <w:rsid w:val="003E4F6C"/>
    <w:rsid w:val="003F019A"/>
    <w:rsid w:val="003F1134"/>
    <w:rsid w:val="003F2539"/>
    <w:rsid w:val="003F4468"/>
    <w:rsid w:val="00412A32"/>
    <w:rsid w:val="0042013B"/>
    <w:rsid w:val="00420578"/>
    <w:rsid w:val="00421E70"/>
    <w:rsid w:val="00423A83"/>
    <w:rsid w:val="00434AE3"/>
    <w:rsid w:val="00452F3E"/>
    <w:rsid w:val="00454F2A"/>
    <w:rsid w:val="00467D59"/>
    <w:rsid w:val="00472873"/>
    <w:rsid w:val="004903D1"/>
    <w:rsid w:val="004B4089"/>
    <w:rsid w:val="004B57E9"/>
    <w:rsid w:val="004D4DA3"/>
    <w:rsid w:val="004D5A56"/>
    <w:rsid w:val="004E6D9D"/>
    <w:rsid w:val="00501A3C"/>
    <w:rsid w:val="00503D81"/>
    <w:rsid w:val="0052683C"/>
    <w:rsid w:val="00530B3A"/>
    <w:rsid w:val="00533546"/>
    <w:rsid w:val="00534E11"/>
    <w:rsid w:val="0053784C"/>
    <w:rsid w:val="00546F8D"/>
    <w:rsid w:val="00547355"/>
    <w:rsid w:val="00554139"/>
    <w:rsid w:val="0058306A"/>
    <w:rsid w:val="005904F7"/>
    <w:rsid w:val="005B144D"/>
    <w:rsid w:val="005B17F8"/>
    <w:rsid w:val="005B3785"/>
    <w:rsid w:val="005B4CA8"/>
    <w:rsid w:val="005C1AA3"/>
    <w:rsid w:val="005D0C8D"/>
    <w:rsid w:val="005D256A"/>
    <w:rsid w:val="005D3453"/>
    <w:rsid w:val="005D6CDE"/>
    <w:rsid w:val="005E61DC"/>
    <w:rsid w:val="005F68FF"/>
    <w:rsid w:val="00605FCF"/>
    <w:rsid w:val="00645521"/>
    <w:rsid w:val="0065098E"/>
    <w:rsid w:val="00657A93"/>
    <w:rsid w:val="00681D18"/>
    <w:rsid w:val="006852B8"/>
    <w:rsid w:val="006A001B"/>
    <w:rsid w:val="006A0145"/>
    <w:rsid w:val="006A5BCF"/>
    <w:rsid w:val="006C76DE"/>
    <w:rsid w:val="00701138"/>
    <w:rsid w:val="00703BD2"/>
    <w:rsid w:val="00704772"/>
    <w:rsid w:val="00713437"/>
    <w:rsid w:val="007159D8"/>
    <w:rsid w:val="00720588"/>
    <w:rsid w:val="0073268A"/>
    <w:rsid w:val="007415FE"/>
    <w:rsid w:val="007431AE"/>
    <w:rsid w:val="00745917"/>
    <w:rsid w:val="00753BCC"/>
    <w:rsid w:val="00753F76"/>
    <w:rsid w:val="007576F2"/>
    <w:rsid w:val="00785D66"/>
    <w:rsid w:val="007A3B90"/>
    <w:rsid w:val="007A3D80"/>
    <w:rsid w:val="007A442D"/>
    <w:rsid w:val="007B6D23"/>
    <w:rsid w:val="007C2577"/>
    <w:rsid w:val="007C486D"/>
    <w:rsid w:val="007C5F50"/>
    <w:rsid w:val="007F4160"/>
    <w:rsid w:val="00800D59"/>
    <w:rsid w:val="008025B7"/>
    <w:rsid w:val="008034CF"/>
    <w:rsid w:val="00811B77"/>
    <w:rsid w:val="008123C6"/>
    <w:rsid w:val="008144EB"/>
    <w:rsid w:val="00817159"/>
    <w:rsid w:val="008259CE"/>
    <w:rsid w:val="00825F82"/>
    <w:rsid w:val="00827E07"/>
    <w:rsid w:val="008326B1"/>
    <w:rsid w:val="008442DC"/>
    <w:rsid w:val="0084573A"/>
    <w:rsid w:val="00853F22"/>
    <w:rsid w:val="00860170"/>
    <w:rsid w:val="00864D01"/>
    <w:rsid w:val="008669A5"/>
    <w:rsid w:val="00890C2C"/>
    <w:rsid w:val="008927C9"/>
    <w:rsid w:val="008956ED"/>
    <w:rsid w:val="008A5173"/>
    <w:rsid w:val="008B7BBB"/>
    <w:rsid w:val="008C0B14"/>
    <w:rsid w:val="008C6DCE"/>
    <w:rsid w:val="008D2930"/>
    <w:rsid w:val="008E1C13"/>
    <w:rsid w:val="008F485D"/>
    <w:rsid w:val="0090151E"/>
    <w:rsid w:val="00902C92"/>
    <w:rsid w:val="0090419C"/>
    <w:rsid w:val="009068C1"/>
    <w:rsid w:val="009078D6"/>
    <w:rsid w:val="00911CC5"/>
    <w:rsid w:val="00911F5C"/>
    <w:rsid w:val="00917408"/>
    <w:rsid w:val="009236C2"/>
    <w:rsid w:val="00931E62"/>
    <w:rsid w:val="00932CFC"/>
    <w:rsid w:val="00936D60"/>
    <w:rsid w:val="0094436C"/>
    <w:rsid w:val="009565BB"/>
    <w:rsid w:val="00961BD6"/>
    <w:rsid w:val="00964F68"/>
    <w:rsid w:val="009667E7"/>
    <w:rsid w:val="00974D94"/>
    <w:rsid w:val="00980CFE"/>
    <w:rsid w:val="00981448"/>
    <w:rsid w:val="00981610"/>
    <w:rsid w:val="0098234E"/>
    <w:rsid w:val="00985C79"/>
    <w:rsid w:val="009A6541"/>
    <w:rsid w:val="009B0B92"/>
    <w:rsid w:val="009B3883"/>
    <w:rsid w:val="009B547C"/>
    <w:rsid w:val="009C3469"/>
    <w:rsid w:val="009C4196"/>
    <w:rsid w:val="009C5DEA"/>
    <w:rsid w:val="009D20C3"/>
    <w:rsid w:val="009D3530"/>
    <w:rsid w:val="009F717A"/>
    <w:rsid w:val="00A023B6"/>
    <w:rsid w:val="00A0624A"/>
    <w:rsid w:val="00A21765"/>
    <w:rsid w:val="00A2235C"/>
    <w:rsid w:val="00A35419"/>
    <w:rsid w:val="00A41164"/>
    <w:rsid w:val="00A53E32"/>
    <w:rsid w:val="00A56316"/>
    <w:rsid w:val="00A609F3"/>
    <w:rsid w:val="00A6586D"/>
    <w:rsid w:val="00A72415"/>
    <w:rsid w:val="00A80C94"/>
    <w:rsid w:val="00A86572"/>
    <w:rsid w:val="00A87021"/>
    <w:rsid w:val="00A915AD"/>
    <w:rsid w:val="00A971F3"/>
    <w:rsid w:val="00AB39C2"/>
    <w:rsid w:val="00AB73EF"/>
    <w:rsid w:val="00AC7CE0"/>
    <w:rsid w:val="00AD040C"/>
    <w:rsid w:val="00AD0D4D"/>
    <w:rsid w:val="00AE0ED8"/>
    <w:rsid w:val="00AE2CDD"/>
    <w:rsid w:val="00AE3E42"/>
    <w:rsid w:val="00AF1428"/>
    <w:rsid w:val="00B0085C"/>
    <w:rsid w:val="00B1046C"/>
    <w:rsid w:val="00B16A42"/>
    <w:rsid w:val="00B46401"/>
    <w:rsid w:val="00B4726E"/>
    <w:rsid w:val="00B51183"/>
    <w:rsid w:val="00B52FAA"/>
    <w:rsid w:val="00B62187"/>
    <w:rsid w:val="00B65411"/>
    <w:rsid w:val="00B673BE"/>
    <w:rsid w:val="00B71494"/>
    <w:rsid w:val="00B76091"/>
    <w:rsid w:val="00B81704"/>
    <w:rsid w:val="00B81E67"/>
    <w:rsid w:val="00B83717"/>
    <w:rsid w:val="00B86E2F"/>
    <w:rsid w:val="00B87201"/>
    <w:rsid w:val="00B87547"/>
    <w:rsid w:val="00B92C9F"/>
    <w:rsid w:val="00B92F07"/>
    <w:rsid w:val="00B9706D"/>
    <w:rsid w:val="00BD5D81"/>
    <w:rsid w:val="00C057F2"/>
    <w:rsid w:val="00C126A7"/>
    <w:rsid w:val="00C134F7"/>
    <w:rsid w:val="00C1453E"/>
    <w:rsid w:val="00C20111"/>
    <w:rsid w:val="00C2416C"/>
    <w:rsid w:val="00C31C61"/>
    <w:rsid w:val="00C35009"/>
    <w:rsid w:val="00C41B49"/>
    <w:rsid w:val="00C475AA"/>
    <w:rsid w:val="00C55E20"/>
    <w:rsid w:val="00C918B2"/>
    <w:rsid w:val="00C92169"/>
    <w:rsid w:val="00C932F7"/>
    <w:rsid w:val="00C959FD"/>
    <w:rsid w:val="00C95C08"/>
    <w:rsid w:val="00C97187"/>
    <w:rsid w:val="00CA410D"/>
    <w:rsid w:val="00CA411C"/>
    <w:rsid w:val="00CA565C"/>
    <w:rsid w:val="00CC0E89"/>
    <w:rsid w:val="00CC2E15"/>
    <w:rsid w:val="00CD22DA"/>
    <w:rsid w:val="00CD3E09"/>
    <w:rsid w:val="00D21DF8"/>
    <w:rsid w:val="00D242A5"/>
    <w:rsid w:val="00D265AA"/>
    <w:rsid w:val="00D343CF"/>
    <w:rsid w:val="00D46234"/>
    <w:rsid w:val="00D6043E"/>
    <w:rsid w:val="00D66E8D"/>
    <w:rsid w:val="00D6782A"/>
    <w:rsid w:val="00D74ED4"/>
    <w:rsid w:val="00D77205"/>
    <w:rsid w:val="00D82B21"/>
    <w:rsid w:val="00D9657B"/>
    <w:rsid w:val="00DA09C0"/>
    <w:rsid w:val="00DA4888"/>
    <w:rsid w:val="00DA5A81"/>
    <w:rsid w:val="00DA7D57"/>
    <w:rsid w:val="00DE2A5D"/>
    <w:rsid w:val="00DE2DB7"/>
    <w:rsid w:val="00DF1A04"/>
    <w:rsid w:val="00DF3731"/>
    <w:rsid w:val="00E02026"/>
    <w:rsid w:val="00E0506C"/>
    <w:rsid w:val="00E07F03"/>
    <w:rsid w:val="00E239A6"/>
    <w:rsid w:val="00E3632E"/>
    <w:rsid w:val="00E3715A"/>
    <w:rsid w:val="00E43E39"/>
    <w:rsid w:val="00E45393"/>
    <w:rsid w:val="00E624B5"/>
    <w:rsid w:val="00E63F9C"/>
    <w:rsid w:val="00E87C7F"/>
    <w:rsid w:val="00EA077D"/>
    <w:rsid w:val="00EA198F"/>
    <w:rsid w:val="00EA7194"/>
    <w:rsid w:val="00EA7624"/>
    <w:rsid w:val="00EB0024"/>
    <w:rsid w:val="00EB1BBF"/>
    <w:rsid w:val="00EB20C0"/>
    <w:rsid w:val="00EE348D"/>
    <w:rsid w:val="00EF4FAB"/>
    <w:rsid w:val="00EF7D9F"/>
    <w:rsid w:val="00F04A27"/>
    <w:rsid w:val="00F04F92"/>
    <w:rsid w:val="00F06D38"/>
    <w:rsid w:val="00F12766"/>
    <w:rsid w:val="00F1703C"/>
    <w:rsid w:val="00F233AE"/>
    <w:rsid w:val="00F23953"/>
    <w:rsid w:val="00F253DE"/>
    <w:rsid w:val="00F3118D"/>
    <w:rsid w:val="00F31884"/>
    <w:rsid w:val="00F351FE"/>
    <w:rsid w:val="00F37AEC"/>
    <w:rsid w:val="00F46A40"/>
    <w:rsid w:val="00F57C3A"/>
    <w:rsid w:val="00F6096A"/>
    <w:rsid w:val="00F63112"/>
    <w:rsid w:val="00F6652B"/>
    <w:rsid w:val="00F77D98"/>
    <w:rsid w:val="00FA1162"/>
    <w:rsid w:val="00FA3037"/>
    <w:rsid w:val="00FA73E3"/>
    <w:rsid w:val="00FB07E4"/>
    <w:rsid w:val="00FC04DE"/>
    <w:rsid w:val="00FC62EF"/>
    <w:rsid w:val="00FC66E6"/>
    <w:rsid w:val="00FD2581"/>
    <w:rsid w:val="00FE3CC0"/>
    <w:rsid w:val="00FF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5B674D9"/>
  <w15:docId w15:val="{B11B5E32-C225-4256-9CE0-AF52A9D45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0B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B00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B52FA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52FA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rsid w:val="00D9657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D9657B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rsid w:val="00D9657B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D9657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D96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9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D96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B92F0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A0624A"/>
    <w:rPr>
      <w:b/>
      <w:bCs/>
    </w:rPr>
  </w:style>
  <w:style w:type="table" w:styleId="Tabelacomgrade">
    <w:name w:val="Table Grid"/>
    <w:basedOn w:val="Tabelanormal"/>
    <w:uiPriority w:val="59"/>
    <w:rsid w:val="00DE2DB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itao">
    <w:name w:val="Quote"/>
    <w:basedOn w:val="Normal"/>
    <w:next w:val="Normal"/>
    <w:link w:val="CitaoChar"/>
    <w:uiPriority w:val="29"/>
    <w:qFormat/>
    <w:rsid w:val="00C959FD"/>
    <w:pPr>
      <w:ind w:left="-567" w:hanging="142"/>
      <w:jc w:val="center"/>
    </w:pPr>
    <w:rPr>
      <w:i/>
      <w:iCs/>
      <w:color w:val="000000"/>
    </w:rPr>
  </w:style>
  <w:style w:type="character" w:customStyle="1" w:styleId="CitaoChar">
    <w:name w:val="Citação Char"/>
    <w:basedOn w:val="Fontepargpadro"/>
    <w:link w:val="Citao"/>
    <w:uiPriority w:val="29"/>
    <w:rsid w:val="00C959FD"/>
    <w:rPr>
      <w:rFonts w:ascii="Times New Roman" w:eastAsia="Times New Roman" w:hAnsi="Times New Roman" w:cs="Times New Roman"/>
      <w:i/>
      <w:iCs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144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144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52FA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rsid w:val="00B52FAA"/>
    <w:pPr>
      <w:spacing w:before="100" w:beforeAutospacing="1" w:after="100" w:afterAutospacing="1"/>
    </w:pPr>
  </w:style>
  <w:style w:type="character" w:customStyle="1" w:styleId="overflow-hidden">
    <w:name w:val="overflow-hidden"/>
    <w:basedOn w:val="Fontepargpadro"/>
    <w:rsid w:val="00B52FAA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B52FA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B52FAA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laceholder">
    <w:name w:val="placeholder"/>
    <w:basedOn w:val="Normal"/>
    <w:rsid w:val="00B52FAA"/>
    <w:pPr>
      <w:spacing w:before="100" w:beforeAutospacing="1" w:after="100" w:afterAutospacing="1"/>
    </w:p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B52FA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B52FAA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B52FAA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B00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0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7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26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2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516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029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4223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3958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830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382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673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7354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5094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0198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29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040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39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96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3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00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96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798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468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2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955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1053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425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5128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940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2712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69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16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22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1924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23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4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3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87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683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930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220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380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9261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854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1458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038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7718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048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5961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1227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350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39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61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0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65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440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190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4316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334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641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98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2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42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47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289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239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0332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876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063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500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1691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587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2569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5385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802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0115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83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0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0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13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274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034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44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793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677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8092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421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8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44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06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755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28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178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2659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985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3438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09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2072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15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0497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174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35127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2511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477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1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1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27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827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98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4209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32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932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9544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182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2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67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08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57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461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850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832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620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45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0031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363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5541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0398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4302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438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4782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5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69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35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708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21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339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817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889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292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6499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0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70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69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69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149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871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861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768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816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387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9865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3175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903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572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4239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8024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82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4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94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424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406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13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726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956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036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17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7282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2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42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64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68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243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042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9665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7986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088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66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8524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77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1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6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413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061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293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593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2026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92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4786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097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8009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39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096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8662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597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4355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76496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12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3258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94754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109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9676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8256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9437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3489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26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8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5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94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6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33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280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8651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479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948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3037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721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1000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959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96884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95623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81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5215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0200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14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97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89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52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508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778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04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7770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331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8047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065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8671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8065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0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9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22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47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55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65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318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988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647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2292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0359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9837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815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20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2722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86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47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4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462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5008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279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338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21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995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255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6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7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13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7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17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002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750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130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259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012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3942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41799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7366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8219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8377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61261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5419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59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59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64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616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194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878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8674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637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325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707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3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76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2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2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932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227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80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373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243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269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862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138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5684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6426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008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6287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2578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65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4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15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1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455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33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913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944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612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7423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170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999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78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339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0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28</Pages>
  <Words>6253</Words>
  <Characters>33769</Characters>
  <Application>Microsoft Office Word</Application>
  <DocSecurity>0</DocSecurity>
  <Lines>281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Educação PC06</dc:creator>
  <cp:lastModifiedBy>Fernanda Martins Chagas Telles</cp:lastModifiedBy>
  <cp:revision>16</cp:revision>
  <cp:lastPrinted>2025-03-24T14:37:00Z</cp:lastPrinted>
  <dcterms:created xsi:type="dcterms:W3CDTF">2025-08-07T18:22:00Z</dcterms:created>
  <dcterms:modified xsi:type="dcterms:W3CDTF">2025-10-17T13:56:00Z</dcterms:modified>
</cp:coreProperties>
</file>