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AEA1A" w14:textId="77777777" w:rsidR="007B01B9" w:rsidRPr="00785033" w:rsidRDefault="007B01B9" w:rsidP="007B01B9">
      <w:pPr>
        <w:rPr>
          <w:rFonts w:asciiTheme="minorHAnsi" w:hAnsiTheme="minorHAnsi" w:cs="Arial"/>
        </w:rPr>
      </w:pPr>
      <w:r w:rsidRPr="00785033">
        <w:rPr>
          <w:rFonts w:asciiTheme="minorHAnsi" w:hAnsiTheme="minorHAnsi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48DA5A" wp14:editId="21ED81F1">
                <wp:simplePos x="0" y="0"/>
                <wp:positionH relativeFrom="column">
                  <wp:posOffset>4008755</wp:posOffset>
                </wp:positionH>
                <wp:positionV relativeFrom="paragraph">
                  <wp:posOffset>-161289</wp:posOffset>
                </wp:positionV>
                <wp:extent cx="2171700" cy="83820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85DD13" w14:textId="77777777" w:rsidR="00CF34B9" w:rsidRPr="00B067C1" w:rsidRDefault="00CF34B9" w:rsidP="00CF34B9">
                            <w:pPr>
                              <w:spacing w:line="276" w:lineRule="auto"/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</w:rPr>
                            </w:pPr>
                            <w:r w:rsidRPr="00B067C1"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</w:rPr>
                              <w:t>PREFEITURA MUNICIPAL DE MARICÁ</w:t>
                            </w:r>
                          </w:p>
                          <w:p w14:paraId="697EF811" w14:textId="3966305B" w:rsidR="00CF34B9" w:rsidRPr="00B067C1" w:rsidRDefault="00CF34B9" w:rsidP="00CF34B9">
                            <w:pPr>
                              <w:spacing w:line="276" w:lineRule="auto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</w:rPr>
                            </w:pPr>
                            <w:r w:rsidRPr="00B067C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</w:rPr>
                              <w:t xml:space="preserve">Proc. Nº: </w:t>
                            </w:r>
                            <w:r w:rsidR="001B62D9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</w:rPr>
                              <w:t>21240/2025</w:t>
                            </w:r>
                          </w:p>
                          <w:p w14:paraId="46FFA008" w14:textId="2859E7D7" w:rsidR="00CF34B9" w:rsidRPr="00B067C1" w:rsidRDefault="00CF34B9" w:rsidP="00CF34B9">
                            <w:pPr>
                              <w:spacing w:line="276" w:lineRule="auto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</w:rPr>
                            </w:pPr>
                            <w:r w:rsidRPr="00B067C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</w:rPr>
                              <w:t xml:space="preserve">Data: </w:t>
                            </w:r>
                            <w:r w:rsidR="001B62D9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</w:rPr>
                              <w:t>15/10/2025</w:t>
                            </w:r>
                          </w:p>
                          <w:p w14:paraId="57AB3669" w14:textId="77777777" w:rsidR="00CF34B9" w:rsidRPr="00B067C1" w:rsidRDefault="00CF34B9" w:rsidP="00CF34B9">
                            <w:pPr>
                              <w:spacing w:line="276" w:lineRule="auto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</w:rPr>
                            </w:pPr>
                            <w:r w:rsidRPr="00B067C1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</w:rPr>
                              <w:t xml:space="preserve">Rubrica: __________ Fls.: </w:t>
                            </w:r>
                          </w:p>
                          <w:p w14:paraId="5E533C60" w14:textId="77777777" w:rsidR="00506301" w:rsidRPr="00B067C1" w:rsidRDefault="00506301" w:rsidP="00B067C1">
                            <w:pPr>
                              <w:spacing w:line="276" w:lineRule="auto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48DA5A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315.65pt;margin-top:-12.7pt;width:171pt;height:6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" stroked="f">
                <v:textbox>
                  <w:txbxContent>
                    <w:p w14:paraId="4B85DD13" w14:textId="77777777" w:rsidR="00CF34B9" w:rsidRPr="00B067C1" w:rsidRDefault="00CF34B9" w:rsidP="00CF34B9">
                      <w:pPr>
                        <w:spacing w:line="276" w:lineRule="auto"/>
                        <w:rPr>
                          <w:rFonts w:asciiTheme="minorHAnsi" w:hAnsiTheme="minorHAnsi" w:cstheme="minorHAnsi"/>
                          <w:b/>
                          <w:color w:val="000000"/>
                        </w:rPr>
                      </w:pPr>
                      <w:r w:rsidRPr="00B067C1">
                        <w:rPr>
                          <w:rFonts w:asciiTheme="minorHAnsi" w:hAnsiTheme="minorHAnsi" w:cstheme="minorHAnsi"/>
                          <w:b/>
                          <w:color w:val="000000"/>
                        </w:rPr>
                        <w:t>PREFEITURA MUNICIPAL DE MARICÁ</w:t>
                      </w:r>
                    </w:p>
                    <w:p w14:paraId="697EF811" w14:textId="3966305B" w:rsidR="00CF34B9" w:rsidRPr="00B067C1" w:rsidRDefault="00CF34B9" w:rsidP="00CF34B9">
                      <w:pPr>
                        <w:spacing w:line="276" w:lineRule="auto"/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</w:rPr>
                      </w:pPr>
                      <w:r w:rsidRPr="00B067C1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</w:rPr>
                        <w:t xml:space="preserve">Proc. Nº: </w:t>
                      </w:r>
                      <w:r w:rsidR="001B62D9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</w:rPr>
                        <w:t>21240/2025</w:t>
                      </w:r>
                    </w:p>
                    <w:p w14:paraId="46FFA008" w14:textId="2859E7D7" w:rsidR="00CF34B9" w:rsidRPr="00B067C1" w:rsidRDefault="00CF34B9" w:rsidP="00CF34B9">
                      <w:pPr>
                        <w:spacing w:line="276" w:lineRule="auto"/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</w:rPr>
                      </w:pPr>
                      <w:r w:rsidRPr="00B067C1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</w:rPr>
                        <w:t xml:space="preserve">Data: </w:t>
                      </w:r>
                      <w:r w:rsidR="001B62D9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</w:rPr>
                        <w:t>15/10/2025</w:t>
                      </w:r>
                    </w:p>
                    <w:p w14:paraId="57AB3669" w14:textId="77777777" w:rsidR="00CF34B9" w:rsidRPr="00B067C1" w:rsidRDefault="00CF34B9" w:rsidP="00CF34B9">
                      <w:pPr>
                        <w:spacing w:line="276" w:lineRule="auto"/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</w:rPr>
                      </w:pPr>
                      <w:r w:rsidRPr="00B067C1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</w:rPr>
                        <w:t xml:space="preserve">Rubrica: __________ Fls.: </w:t>
                      </w:r>
                    </w:p>
                    <w:p w14:paraId="5E533C60" w14:textId="77777777" w:rsidR="00506301" w:rsidRPr="00B067C1" w:rsidRDefault="00506301" w:rsidP="00B067C1">
                      <w:pPr>
                        <w:spacing w:line="276" w:lineRule="auto"/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="Arial"/>
          <w:b/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2F9ECCD3" wp14:editId="7A247F0F">
            <wp:simplePos x="0" y="0"/>
            <wp:positionH relativeFrom="column">
              <wp:posOffset>-248920</wp:posOffset>
            </wp:positionH>
            <wp:positionV relativeFrom="paragraph">
              <wp:posOffset>19685</wp:posOffset>
            </wp:positionV>
            <wp:extent cx="761563" cy="733425"/>
            <wp:effectExtent l="0" t="0" r="635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são Maricá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563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43C33B" w14:textId="77777777" w:rsidR="007B01B9" w:rsidRPr="00785033" w:rsidRDefault="007B01B9" w:rsidP="007B01B9">
      <w:pPr>
        <w:ind w:left="993"/>
        <w:jc w:val="both"/>
        <w:rPr>
          <w:rFonts w:asciiTheme="minorHAnsi" w:hAnsiTheme="minorHAnsi" w:cs="Arial"/>
          <w:b/>
          <w:color w:val="000000"/>
        </w:rPr>
      </w:pPr>
      <w:r w:rsidRPr="00785033">
        <w:rPr>
          <w:rFonts w:asciiTheme="minorHAnsi" w:hAnsiTheme="minorHAnsi" w:cs="Arial"/>
          <w:b/>
          <w:color w:val="000000"/>
        </w:rPr>
        <w:t>Estado do Rio de Janeiro</w:t>
      </w:r>
    </w:p>
    <w:p w14:paraId="4EA59BD4" w14:textId="77777777" w:rsidR="007B01B9" w:rsidRDefault="007B01B9" w:rsidP="007B01B9">
      <w:pPr>
        <w:pStyle w:val="Corpodetexto"/>
        <w:ind w:left="993"/>
        <w:rPr>
          <w:rFonts w:asciiTheme="minorHAnsi" w:hAnsiTheme="minorHAnsi" w:cs="Arial"/>
          <w:color w:val="000000"/>
          <w:sz w:val="20"/>
        </w:rPr>
      </w:pPr>
      <w:r w:rsidRPr="00785033">
        <w:rPr>
          <w:rFonts w:asciiTheme="minorHAnsi" w:hAnsiTheme="minorHAnsi" w:cs="Arial"/>
          <w:color w:val="000000"/>
          <w:sz w:val="20"/>
        </w:rPr>
        <w:t>Prefeitura Municipal de Maricá</w:t>
      </w:r>
    </w:p>
    <w:p w14:paraId="4257F559" w14:textId="2E34F9BC" w:rsidR="007B01B9" w:rsidRDefault="007B01B9" w:rsidP="007B01B9">
      <w:pPr>
        <w:pStyle w:val="Corpodetexto"/>
        <w:ind w:left="993"/>
        <w:rPr>
          <w:rFonts w:asciiTheme="minorHAnsi" w:hAnsiTheme="minorHAnsi" w:cs="Arial"/>
          <w:color w:val="000000"/>
          <w:sz w:val="20"/>
        </w:rPr>
      </w:pPr>
      <w:r>
        <w:rPr>
          <w:rFonts w:asciiTheme="minorHAnsi" w:hAnsiTheme="minorHAnsi" w:cs="Arial"/>
          <w:color w:val="000000"/>
          <w:sz w:val="20"/>
        </w:rPr>
        <w:t>Secretaria de</w:t>
      </w:r>
      <w:r w:rsidR="00552C18">
        <w:rPr>
          <w:rFonts w:asciiTheme="minorHAnsi" w:hAnsiTheme="minorHAnsi" w:cs="Arial"/>
          <w:color w:val="000000"/>
          <w:sz w:val="20"/>
        </w:rPr>
        <w:t xml:space="preserve"> Pesca</w:t>
      </w:r>
    </w:p>
    <w:p w14:paraId="436C2F4C" w14:textId="77777777" w:rsidR="007B01B9" w:rsidRPr="00785033" w:rsidRDefault="007B01B9" w:rsidP="007B01B9">
      <w:pPr>
        <w:pStyle w:val="Corpodetexto"/>
        <w:ind w:left="3960"/>
        <w:rPr>
          <w:rFonts w:asciiTheme="minorHAnsi" w:hAnsiTheme="minorHAnsi" w:cs="Arial"/>
          <w:b/>
          <w:color w:val="000000"/>
          <w:sz w:val="16"/>
          <w:szCs w:val="16"/>
        </w:rPr>
      </w:pPr>
    </w:p>
    <w:p w14:paraId="285F59E4" w14:textId="77777777" w:rsidR="007B01B9" w:rsidRPr="00785033" w:rsidRDefault="007B01B9" w:rsidP="007B01B9">
      <w:pPr>
        <w:pStyle w:val="Corpodetexto"/>
        <w:ind w:left="3960"/>
        <w:rPr>
          <w:rFonts w:asciiTheme="minorHAnsi" w:hAnsiTheme="minorHAnsi" w:cs="Arial"/>
          <w:b/>
          <w:color w:val="000000"/>
          <w:sz w:val="16"/>
          <w:szCs w:val="16"/>
        </w:rPr>
      </w:pPr>
    </w:p>
    <w:p w14:paraId="6D084D27" w14:textId="77777777" w:rsidR="007B01B9" w:rsidRPr="00785033" w:rsidRDefault="007B01B9" w:rsidP="007B01B9">
      <w:pPr>
        <w:pStyle w:val="Corpodetexto"/>
        <w:ind w:left="3960"/>
        <w:rPr>
          <w:rFonts w:asciiTheme="minorHAnsi" w:hAnsiTheme="minorHAnsi" w:cs="Arial"/>
          <w:b/>
          <w:color w:val="000000"/>
          <w:sz w:val="16"/>
          <w:szCs w:val="16"/>
        </w:rPr>
      </w:pPr>
    </w:p>
    <w:p w14:paraId="7284BC63" w14:textId="77777777" w:rsidR="007B01B9" w:rsidRPr="00785033" w:rsidRDefault="007B01B9" w:rsidP="007B01B9">
      <w:pPr>
        <w:pStyle w:val="Corpodetexto"/>
        <w:ind w:left="3960"/>
        <w:rPr>
          <w:rFonts w:asciiTheme="minorHAnsi" w:hAnsiTheme="minorHAnsi" w:cs="Arial"/>
          <w:b/>
          <w:color w:val="000000"/>
          <w:sz w:val="16"/>
          <w:szCs w:val="16"/>
        </w:rPr>
      </w:pPr>
    </w:p>
    <w:p w14:paraId="693C1F78" w14:textId="77777777" w:rsidR="007B01B9" w:rsidRPr="00785033" w:rsidRDefault="007B01B9" w:rsidP="007B01B9">
      <w:pPr>
        <w:pStyle w:val="Corpodetexto"/>
        <w:ind w:left="3960"/>
        <w:rPr>
          <w:rFonts w:asciiTheme="minorHAnsi" w:hAnsiTheme="minorHAnsi" w:cs="Arial"/>
          <w:b/>
          <w:color w:val="000000"/>
          <w:sz w:val="16"/>
          <w:szCs w:val="16"/>
        </w:rPr>
      </w:pPr>
    </w:p>
    <w:p w14:paraId="42902206" w14:textId="77777777" w:rsidR="007B01B9" w:rsidRDefault="007B01B9" w:rsidP="007B01B9">
      <w:pPr>
        <w:pStyle w:val="Corpodetexto"/>
        <w:spacing w:line="360" w:lineRule="auto"/>
        <w:ind w:left="3958"/>
        <w:rPr>
          <w:rFonts w:asciiTheme="minorHAnsi" w:hAnsiTheme="minorHAnsi" w:cs="Arial"/>
          <w:b/>
          <w:color w:val="000000"/>
          <w:sz w:val="16"/>
          <w:szCs w:val="16"/>
        </w:rPr>
      </w:pPr>
    </w:p>
    <w:p w14:paraId="14F9063E" w14:textId="77777777" w:rsidR="00E94C3F" w:rsidRDefault="00E94C3F" w:rsidP="007B01B9">
      <w:pPr>
        <w:pStyle w:val="Corpodetexto"/>
        <w:spacing w:line="360" w:lineRule="auto"/>
        <w:ind w:left="3958"/>
        <w:rPr>
          <w:rFonts w:asciiTheme="minorHAnsi" w:hAnsiTheme="minorHAnsi" w:cs="Arial"/>
          <w:b/>
          <w:color w:val="000000"/>
          <w:sz w:val="16"/>
          <w:szCs w:val="16"/>
        </w:rPr>
      </w:pPr>
    </w:p>
    <w:p w14:paraId="01024A0E" w14:textId="77777777" w:rsidR="00E94C3F" w:rsidRDefault="00E94C3F" w:rsidP="007B01B9">
      <w:pPr>
        <w:pStyle w:val="Corpodetexto"/>
        <w:spacing w:line="360" w:lineRule="auto"/>
        <w:ind w:left="3958"/>
        <w:rPr>
          <w:rFonts w:asciiTheme="minorHAnsi" w:hAnsiTheme="minorHAnsi" w:cs="Arial"/>
          <w:b/>
          <w:color w:val="000000"/>
          <w:sz w:val="16"/>
          <w:szCs w:val="16"/>
        </w:rPr>
      </w:pPr>
    </w:p>
    <w:p w14:paraId="531BDD47" w14:textId="77777777" w:rsidR="00E94C3F" w:rsidRPr="00785033" w:rsidRDefault="00E94C3F" w:rsidP="007B01B9">
      <w:pPr>
        <w:pStyle w:val="Corpodetexto"/>
        <w:spacing w:line="360" w:lineRule="auto"/>
        <w:ind w:left="3958"/>
        <w:rPr>
          <w:rFonts w:asciiTheme="minorHAnsi" w:hAnsiTheme="minorHAnsi" w:cs="Arial"/>
          <w:b/>
          <w:color w:val="000000"/>
          <w:sz w:val="16"/>
          <w:szCs w:val="16"/>
        </w:rPr>
      </w:pPr>
    </w:p>
    <w:p w14:paraId="2E761B72" w14:textId="3290FA45" w:rsidR="00CF34B9" w:rsidRPr="00C85E4C" w:rsidRDefault="00CF34B9" w:rsidP="00CF34B9">
      <w:pPr>
        <w:pStyle w:val="Corpodetexto"/>
        <w:spacing w:line="360" w:lineRule="auto"/>
        <w:ind w:left="3958"/>
        <w:rPr>
          <w:rFonts w:asciiTheme="minorHAnsi" w:hAnsiTheme="minorHAnsi" w:cs="Arial"/>
          <w:b/>
          <w:color w:val="000000"/>
          <w:sz w:val="20"/>
        </w:rPr>
      </w:pPr>
      <w:r>
        <w:rPr>
          <w:rFonts w:asciiTheme="minorHAnsi" w:hAnsiTheme="minorHAnsi" w:cs="Arial"/>
          <w:b/>
          <w:color w:val="000000"/>
          <w:sz w:val="20"/>
        </w:rPr>
        <w:t xml:space="preserve">PROC. </w:t>
      </w:r>
      <w:r w:rsidR="001B62D9">
        <w:rPr>
          <w:rFonts w:asciiTheme="minorHAnsi" w:hAnsiTheme="minorHAnsi" w:cs="Arial"/>
          <w:b/>
          <w:color w:val="000000"/>
          <w:sz w:val="20"/>
        </w:rPr>
        <w:t>21240/2025</w:t>
      </w:r>
      <w:r w:rsidR="00552C18">
        <w:rPr>
          <w:rFonts w:asciiTheme="minorHAnsi" w:hAnsiTheme="minorHAnsi" w:cs="Arial"/>
          <w:b/>
          <w:color w:val="000000"/>
          <w:sz w:val="20"/>
        </w:rPr>
        <w:t xml:space="preserve"> </w:t>
      </w:r>
      <w:r>
        <w:rPr>
          <w:rFonts w:asciiTheme="minorHAnsi" w:hAnsiTheme="minorHAnsi" w:cs="Arial"/>
          <w:b/>
          <w:color w:val="000000"/>
          <w:sz w:val="20"/>
        </w:rPr>
        <w:t xml:space="preserve">– </w:t>
      </w:r>
      <w:r w:rsidR="00A4182E">
        <w:rPr>
          <w:rFonts w:asciiTheme="minorHAnsi" w:hAnsiTheme="minorHAnsi" w:cs="Arial"/>
          <w:b/>
          <w:color w:val="000000"/>
          <w:sz w:val="20"/>
        </w:rPr>
        <w:t xml:space="preserve">Aquisição de </w:t>
      </w:r>
      <w:r w:rsidR="001B62D9">
        <w:rPr>
          <w:rFonts w:asciiTheme="minorHAnsi" w:hAnsiTheme="minorHAnsi" w:cs="Arial"/>
          <w:b/>
          <w:color w:val="000000"/>
          <w:sz w:val="20"/>
        </w:rPr>
        <w:t>Caiaque</w:t>
      </w:r>
    </w:p>
    <w:p w14:paraId="0407A109" w14:textId="77777777" w:rsidR="005B31C0" w:rsidRPr="00C85E4C" w:rsidRDefault="005B31C0" w:rsidP="007B01B9">
      <w:pPr>
        <w:pStyle w:val="Corpodetexto"/>
        <w:spacing w:line="360" w:lineRule="auto"/>
        <w:ind w:left="3958"/>
        <w:rPr>
          <w:rFonts w:asciiTheme="minorHAnsi" w:hAnsiTheme="minorHAnsi" w:cs="Arial"/>
          <w:color w:val="000000"/>
          <w:sz w:val="20"/>
        </w:rPr>
      </w:pPr>
    </w:p>
    <w:p w14:paraId="2DA00B47" w14:textId="55507D28" w:rsidR="00552C18" w:rsidRPr="00541832" w:rsidRDefault="00552C18" w:rsidP="00552C18">
      <w:pPr>
        <w:pStyle w:val="Corpodetexto"/>
        <w:spacing w:line="360" w:lineRule="auto"/>
        <w:ind w:left="3958"/>
        <w:rPr>
          <w:rFonts w:asciiTheme="minorHAnsi" w:hAnsiTheme="minorHAnsi" w:cs="Arial"/>
          <w:bCs/>
          <w:color w:val="000000"/>
          <w:sz w:val="20"/>
        </w:rPr>
      </w:pPr>
      <w:r w:rsidRPr="00C85E4C">
        <w:rPr>
          <w:rFonts w:asciiTheme="minorHAnsi" w:hAnsiTheme="minorHAnsi" w:cs="Arial"/>
          <w:color w:val="000000"/>
          <w:sz w:val="20"/>
        </w:rPr>
        <w:t xml:space="preserve">Em conformidade com o parecer </w:t>
      </w:r>
      <w:r>
        <w:rPr>
          <w:rFonts w:asciiTheme="minorHAnsi" w:hAnsiTheme="minorHAnsi" w:cs="Arial"/>
          <w:color w:val="000000"/>
          <w:sz w:val="20"/>
        </w:rPr>
        <w:t>da Assessoria de Conformidade Processual (ACP</w:t>
      </w:r>
      <w:r w:rsidRPr="00C85E4C">
        <w:rPr>
          <w:rFonts w:asciiTheme="minorHAnsi" w:hAnsiTheme="minorHAnsi" w:cs="Arial"/>
          <w:color w:val="000000"/>
          <w:sz w:val="20"/>
        </w:rPr>
        <w:t xml:space="preserve">), </w:t>
      </w:r>
      <w:r>
        <w:rPr>
          <w:rFonts w:asciiTheme="minorHAnsi" w:hAnsiTheme="minorHAnsi" w:cs="Arial"/>
          <w:b/>
          <w:color w:val="000000"/>
          <w:sz w:val="20"/>
        </w:rPr>
        <w:t>AUTORIZO</w:t>
      </w:r>
      <w:r>
        <w:rPr>
          <w:rFonts w:asciiTheme="minorHAnsi" w:hAnsiTheme="minorHAnsi" w:cs="Arial"/>
          <w:color w:val="000000"/>
          <w:sz w:val="20"/>
        </w:rPr>
        <w:t xml:space="preserve"> A CONTRATAÇÃO, </w:t>
      </w:r>
      <w:r w:rsidRPr="00541832">
        <w:rPr>
          <w:rFonts w:asciiTheme="minorHAnsi" w:hAnsiTheme="minorHAnsi" w:cs="Arial"/>
          <w:color w:val="000000"/>
          <w:sz w:val="20"/>
        </w:rPr>
        <w:t xml:space="preserve">com fulcro </w:t>
      </w:r>
      <w:r w:rsidR="00D6525B">
        <w:rPr>
          <w:rFonts w:asciiTheme="minorHAnsi" w:hAnsiTheme="minorHAnsi" w:cs="Arial"/>
          <w:color w:val="000000"/>
          <w:sz w:val="20"/>
        </w:rPr>
        <w:t>no artigo 75, II, d</w:t>
      </w:r>
      <w:r w:rsidRPr="00541832">
        <w:rPr>
          <w:rFonts w:asciiTheme="minorHAnsi" w:hAnsiTheme="minorHAnsi" w:cs="Arial"/>
          <w:color w:val="000000"/>
          <w:sz w:val="20"/>
        </w:rPr>
        <w:t>a Lei Federal nº 14.133/2021</w:t>
      </w:r>
      <w:r>
        <w:rPr>
          <w:rFonts w:asciiTheme="minorHAnsi" w:hAnsiTheme="minorHAnsi" w:cs="Arial"/>
          <w:color w:val="000000"/>
          <w:sz w:val="20"/>
        </w:rPr>
        <w:t>,</w:t>
      </w:r>
      <w:r w:rsidRPr="00C85E4C">
        <w:rPr>
          <w:rFonts w:asciiTheme="minorHAnsi" w:hAnsiTheme="minorHAnsi" w:cs="Arial"/>
          <w:color w:val="000000"/>
          <w:sz w:val="20"/>
        </w:rPr>
        <w:t xml:space="preserve"> visando</w:t>
      </w:r>
      <w:r>
        <w:rPr>
          <w:rFonts w:asciiTheme="minorHAnsi" w:hAnsiTheme="minorHAnsi" w:cs="Arial"/>
          <w:color w:val="000000"/>
          <w:sz w:val="20"/>
        </w:rPr>
        <w:t xml:space="preserve"> à </w:t>
      </w:r>
      <w:r w:rsidR="001B62D9">
        <w:rPr>
          <w:rFonts w:asciiTheme="minorHAnsi" w:hAnsiTheme="minorHAnsi" w:cs="Arial"/>
          <w:b/>
          <w:bCs/>
          <w:color w:val="000000"/>
          <w:sz w:val="20"/>
        </w:rPr>
        <w:t xml:space="preserve">AQUISIÇÃO DE </w:t>
      </w:r>
      <w:r w:rsidR="001B62D9" w:rsidRPr="001B62D9">
        <w:rPr>
          <w:rFonts w:asciiTheme="minorHAnsi" w:hAnsiTheme="minorHAnsi" w:cs="Arial"/>
          <w:b/>
          <w:bCs/>
          <w:color w:val="000000"/>
          <w:sz w:val="20"/>
        </w:rPr>
        <w:t>QUINZE CAIAQUES DE PESCA INDIVIDUAL, TIPO SIT-ON-TO, EM PEAD COM PROTEÇÃO ANTI-UV, PARA DISTRIBUIÇÃO NO FESTIVAL DO CAIAQUE 2026</w:t>
      </w:r>
      <w:r w:rsidR="001B62D9">
        <w:rPr>
          <w:rFonts w:asciiTheme="minorHAnsi" w:hAnsiTheme="minorHAnsi" w:cs="Arial"/>
          <w:b/>
          <w:bCs/>
          <w:color w:val="000000"/>
          <w:sz w:val="20"/>
        </w:rPr>
        <w:t>, REALIZADO PELA SECRETARIA DE PESCA</w:t>
      </w:r>
      <w:r w:rsidRPr="00D6525B">
        <w:rPr>
          <w:rFonts w:asciiTheme="minorHAnsi" w:hAnsiTheme="minorHAnsi" w:cs="Arial"/>
          <w:color w:val="000000"/>
          <w:sz w:val="20"/>
        </w:rPr>
        <w:t xml:space="preserve">, adjudicando o objeto em favor da empresa </w:t>
      </w:r>
      <w:r w:rsidR="001B62D9" w:rsidRPr="001B62D9">
        <w:rPr>
          <w:rFonts w:asciiTheme="minorHAnsi" w:hAnsiTheme="minorHAnsi" w:cs="Arial"/>
          <w:b/>
          <w:color w:val="000000"/>
          <w:sz w:val="20"/>
        </w:rPr>
        <w:t>MTMA São José Comércio de Rações LTDA</w:t>
      </w:r>
      <w:r w:rsidRPr="00D6525B">
        <w:rPr>
          <w:rFonts w:asciiTheme="minorHAnsi" w:hAnsiTheme="minorHAnsi" w:cs="Arial"/>
          <w:b/>
          <w:color w:val="000000"/>
          <w:sz w:val="20"/>
        </w:rPr>
        <w:t xml:space="preserve">, </w:t>
      </w:r>
      <w:r w:rsidRPr="00D6525B">
        <w:rPr>
          <w:rFonts w:asciiTheme="minorHAnsi" w:hAnsiTheme="minorHAnsi" w:cs="Arial"/>
          <w:color w:val="000000"/>
          <w:sz w:val="20"/>
        </w:rPr>
        <w:t xml:space="preserve">CNPJ: </w:t>
      </w:r>
      <w:r w:rsidR="001B62D9" w:rsidRPr="001B62D9">
        <w:rPr>
          <w:rFonts w:asciiTheme="minorHAnsi" w:hAnsiTheme="minorHAnsi" w:cs="Arial"/>
          <w:color w:val="000000"/>
          <w:sz w:val="20"/>
        </w:rPr>
        <w:t>14.368.677/0001-91</w:t>
      </w:r>
      <w:r w:rsidRPr="00D6525B">
        <w:rPr>
          <w:rFonts w:asciiTheme="minorHAnsi" w:hAnsiTheme="minorHAnsi" w:cs="Arial"/>
          <w:color w:val="000000"/>
          <w:sz w:val="20"/>
        </w:rPr>
        <w:t xml:space="preserve">, </w:t>
      </w:r>
      <w:r w:rsidRPr="00D6525B">
        <w:rPr>
          <w:rFonts w:asciiTheme="minorHAnsi" w:hAnsiTheme="minorHAnsi" w:cs="Arial"/>
          <w:b/>
          <w:color w:val="000000"/>
          <w:sz w:val="20"/>
        </w:rPr>
        <w:t>no valor de R$</w:t>
      </w:r>
      <w:r w:rsidR="001B62D9" w:rsidRPr="001B62D9">
        <w:rPr>
          <w:rFonts w:asciiTheme="minorHAnsi" w:hAnsiTheme="minorHAnsi" w:cs="Arial"/>
          <w:b/>
          <w:color w:val="000000"/>
          <w:sz w:val="20"/>
        </w:rPr>
        <w:t>62.250,00</w:t>
      </w:r>
      <w:r w:rsidR="001B62D9" w:rsidRPr="001B62D9">
        <w:rPr>
          <w:rFonts w:asciiTheme="minorHAnsi" w:hAnsiTheme="minorHAnsi" w:cs="Arial"/>
          <w:b/>
          <w:color w:val="000000"/>
          <w:sz w:val="20"/>
        </w:rPr>
        <w:t xml:space="preserve"> </w:t>
      </w:r>
      <w:r w:rsidRPr="00D6525B">
        <w:rPr>
          <w:rFonts w:asciiTheme="minorHAnsi" w:hAnsiTheme="minorHAnsi" w:cs="Arial"/>
          <w:bCs/>
          <w:color w:val="000000"/>
          <w:sz w:val="20"/>
        </w:rPr>
        <w:t>(</w:t>
      </w:r>
      <w:r w:rsidR="001B62D9">
        <w:rPr>
          <w:rFonts w:asciiTheme="minorHAnsi" w:hAnsiTheme="minorHAnsi" w:cs="Arial"/>
          <w:bCs/>
          <w:color w:val="000000"/>
          <w:sz w:val="20"/>
        </w:rPr>
        <w:t>sessenta e dois mil duzentos e cinquenta reais</w:t>
      </w:r>
      <w:r w:rsidRPr="00D6525B">
        <w:rPr>
          <w:rFonts w:asciiTheme="minorHAnsi" w:hAnsiTheme="minorHAnsi" w:cs="Arial"/>
          <w:bCs/>
          <w:color w:val="000000"/>
          <w:sz w:val="20"/>
        </w:rPr>
        <w:t>).</w:t>
      </w:r>
    </w:p>
    <w:p w14:paraId="34E86208" w14:textId="77777777" w:rsidR="00DA607E" w:rsidRDefault="00DA607E" w:rsidP="00CF34B9">
      <w:pPr>
        <w:pStyle w:val="Corpodetexto"/>
        <w:spacing w:line="360" w:lineRule="auto"/>
        <w:ind w:left="3958"/>
        <w:rPr>
          <w:rFonts w:asciiTheme="minorHAnsi" w:hAnsiTheme="minorHAnsi" w:cs="Arial"/>
          <w:color w:val="000000"/>
        </w:rPr>
      </w:pPr>
    </w:p>
    <w:p w14:paraId="4C478BCA" w14:textId="18B9516F" w:rsidR="00CF34B9" w:rsidRPr="00C85E4C" w:rsidRDefault="00CF34B9" w:rsidP="00CF34B9">
      <w:pPr>
        <w:pStyle w:val="Recuodecorpodetexto"/>
        <w:spacing w:line="360" w:lineRule="auto"/>
        <w:ind w:left="3958"/>
        <w:rPr>
          <w:rFonts w:asciiTheme="minorHAnsi" w:hAnsiTheme="minorHAnsi" w:cs="Arial"/>
          <w:color w:val="000000"/>
        </w:rPr>
      </w:pPr>
      <w:r>
        <w:rPr>
          <w:rFonts w:asciiTheme="minorHAnsi" w:hAnsiTheme="minorHAnsi" w:cs="Arial"/>
          <w:color w:val="000000"/>
        </w:rPr>
        <w:t xml:space="preserve">Maricá, </w:t>
      </w:r>
      <w:r w:rsidR="001B62D9">
        <w:rPr>
          <w:rFonts w:asciiTheme="minorHAnsi" w:hAnsiTheme="minorHAnsi" w:cs="Arial"/>
          <w:color w:val="000000"/>
        </w:rPr>
        <w:t>23 de janeiro de 2026</w:t>
      </w:r>
      <w:r>
        <w:rPr>
          <w:rFonts w:asciiTheme="minorHAnsi" w:hAnsiTheme="minorHAnsi" w:cs="Arial"/>
          <w:color w:val="000000"/>
        </w:rPr>
        <w:t>.</w:t>
      </w:r>
    </w:p>
    <w:p w14:paraId="6FCAAF01" w14:textId="77777777" w:rsidR="007B01B9" w:rsidRPr="00C85E4C" w:rsidRDefault="007B01B9" w:rsidP="00CF34B9">
      <w:pPr>
        <w:pStyle w:val="Corpodetexto"/>
        <w:spacing w:line="360" w:lineRule="auto"/>
        <w:ind w:left="3958"/>
        <w:rPr>
          <w:rFonts w:asciiTheme="minorHAnsi" w:hAnsiTheme="minorHAnsi" w:cs="Arial"/>
          <w:color w:val="000000"/>
        </w:rPr>
      </w:pPr>
    </w:p>
    <w:p w14:paraId="4DA8A569" w14:textId="77777777" w:rsidR="007B01B9" w:rsidRPr="00C85E4C" w:rsidRDefault="007B01B9" w:rsidP="007B01B9"/>
    <w:p w14:paraId="59DE8449" w14:textId="77777777" w:rsidR="007B01B9" w:rsidRPr="00C85E4C" w:rsidRDefault="007B01B9" w:rsidP="00E94C3F">
      <w:pPr>
        <w:ind w:left="4111"/>
        <w:jc w:val="center"/>
      </w:pPr>
    </w:p>
    <w:p w14:paraId="6766868B" w14:textId="77777777" w:rsidR="00E94C3F" w:rsidRPr="00E94C3F" w:rsidRDefault="00E94C3F" w:rsidP="00E94C3F">
      <w:pPr>
        <w:ind w:left="4111"/>
        <w:jc w:val="center"/>
        <w:rPr>
          <w:rFonts w:asciiTheme="minorHAnsi" w:hAnsiTheme="minorHAnsi" w:cs="Calibri"/>
          <w:b/>
          <w:color w:val="000000"/>
        </w:rPr>
      </w:pPr>
      <w:r w:rsidRPr="00E94C3F">
        <w:rPr>
          <w:rFonts w:asciiTheme="minorHAnsi" w:hAnsiTheme="minorHAnsi" w:cs="Calibri"/>
          <w:b/>
          <w:color w:val="000000"/>
        </w:rPr>
        <w:t>__________________________________</w:t>
      </w:r>
    </w:p>
    <w:p w14:paraId="1DB9F541" w14:textId="77777777" w:rsidR="00552C18" w:rsidRDefault="00552C18" w:rsidP="00E94C3F">
      <w:pPr>
        <w:ind w:left="4111"/>
        <w:jc w:val="center"/>
        <w:rPr>
          <w:rFonts w:asciiTheme="minorHAnsi" w:hAnsiTheme="minorHAnsi" w:cs="Calibri"/>
          <w:b/>
          <w:color w:val="000000"/>
        </w:rPr>
      </w:pPr>
      <w:r w:rsidRPr="00552C18">
        <w:rPr>
          <w:rFonts w:asciiTheme="minorHAnsi" w:hAnsiTheme="minorHAnsi" w:cs="Calibri"/>
          <w:b/>
          <w:color w:val="000000"/>
        </w:rPr>
        <w:t>Alexandre Rodrigues de Oliveira</w:t>
      </w:r>
    </w:p>
    <w:p w14:paraId="54A1F25B" w14:textId="7EC5FCFF" w:rsidR="00E94C3F" w:rsidRPr="00E94C3F" w:rsidRDefault="00E94C3F" w:rsidP="00E94C3F">
      <w:pPr>
        <w:ind w:left="4111"/>
        <w:jc w:val="center"/>
        <w:rPr>
          <w:rFonts w:asciiTheme="minorHAnsi" w:hAnsiTheme="minorHAnsi" w:cs="Calibri"/>
          <w:b/>
          <w:color w:val="000000"/>
        </w:rPr>
      </w:pPr>
      <w:r w:rsidRPr="00E94C3F">
        <w:rPr>
          <w:rFonts w:asciiTheme="minorHAnsi" w:hAnsiTheme="minorHAnsi" w:cs="Calibri"/>
          <w:b/>
          <w:color w:val="000000"/>
        </w:rPr>
        <w:t>Secretário d</w:t>
      </w:r>
      <w:r w:rsidR="00497137">
        <w:rPr>
          <w:rFonts w:asciiTheme="minorHAnsi" w:hAnsiTheme="minorHAnsi" w:cs="Calibri"/>
          <w:b/>
          <w:color w:val="000000"/>
        </w:rPr>
        <w:t xml:space="preserve">a </w:t>
      </w:r>
      <w:r w:rsidR="00552C18">
        <w:rPr>
          <w:rFonts w:asciiTheme="minorHAnsi" w:hAnsiTheme="minorHAnsi" w:cs="Calibri"/>
          <w:b/>
          <w:color w:val="000000"/>
        </w:rPr>
        <w:t>Pesca</w:t>
      </w:r>
    </w:p>
    <w:p w14:paraId="63DB7309" w14:textId="2E02F7F7" w:rsidR="00E94C3F" w:rsidRPr="00E94C3F" w:rsidRDefault="00E94C3F" w:rsidP="00E94C3F">
      <w:pPr>
        <w:ind w:left="4111"/>
        <w:jc w:val="center"/>
        <w:rPr>
          <w:rFonts w:asciiTheme="minorHAnsi" w:hAnsiTheme="minorHAnsi" w:cs="Calibri"/>
          <w:b/>
          <w:color w:val="000000"/>
        </w:rPr>
      </w:pPr>
      <w:r w:rsidRPr="00E94C3F">
        <w:rPr>
          <w:rFonts w:asciiTheme="minorHAnsi" w:hAnsiTheme="minorHAnsi" w:cs="Calibri"/>
          <w:b/>
          <w:color w:val="000000"/>
        </w:rPr>
        <w:t>Mat.</w:t>
      </w:r>
      <w:r w:rsidR="00552C18">
        <w:rPr>
          <w:rFonts w:asciiTheme="minorHAnsi" w:hAnsiTheme="minorHAnsi" w:cs="Calibri"/>
          <w:b/>
          <w:color w:val="000000"/>
        </w:rPr>
        <w:t xml:space="preserve"> 113.495</w:t>
      </w:r>
    </w:p>
    <w:p w14:paraId="0BF3773A" w14:textId="77777777" w:rsidR="007B01B9" w:rsidRDefault="007B01B9" w:rsidP="00E94C3F">
      <w:pPr>
        <w:ind w:left="4111"/>
        <w:jc w:val="center"/>
      </w:pPr>
    </w:p>
    <w:p w14:paraId="16319D27" w14:textId="77777777" w:rsidR="007B01B9" w:rsidRDefault="007B01B9" w:rsidP="007B01B9"/>
    <w:p w14:paraId="30A4B2D9" w14:textId="77777777" w:rsidR="007B01B9" w:rsidRDefault="007B01B9" w:rsidP="007B01B9"/>
    <w:p w14:paraId="396DF830" w14:textId="77777777" w:rsidR="007B01B9" w:rsidRDefault="007B01B9" w:rsidP="007B01B9"/>
    <w:p w14:paraId="4AD71C9C" w14:textId="77777777" w:rsidR="007B01B9" w:rsidRDefault="007B01B9" w:rsidP="007B01B9"/>
    <w:p w14:paraId="397157FA" w14:textId="77777777" w:rsidR="00964B5E" w:rsidRDefault="00964B5E"/>
    <w:sectPr w:rsidR="00964B5E" w:rsidSect="00684451">
      <w:pgSz w:w="11907" w:h="16840" w:code="9"/>
      <w:pgMar w:top="719" w:right="1134" w:bottom="899" w:left="162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1B9"/>
    <w:rsid w:val="000154CF"/>
    <w:rsid w:val="000C10F5"/>
    <w:rsid w:val="00101DE0"/>
    <w:rsid w:val="001B62D9"/>
    <w:rsid w:val="00202370"/>
    <w:rsid w:val="00364949"/>
    <w:rsid w:val="003A4F82"/>
    <w:rsid w:val="003A641B"/>
    <w:rsid w:val="00421C63"/>
    <w:rsid w:val="00497137"/>
    <w:rsid w:val="004F36DD"/>
    <w:rsid w:val="00506301"/>
    <w:rsid w:val="00552C18"/>
    <w:rsid w:val="005B31C0"/>
    <w:rsid w:val="005B5293"/>
    <w:rsid w:val="005C53CB"/>
    <w:rsid w:val="006749B7"/>
    <w:rsid w:val="00684451"/>
    <w:rsid w:val="007B01B9"/>
    <w:rsid w:val="007D75E7"/>
    <w:rsid w:val="00825384"/>
    <w:rsid w:val="00834568"/>
    <w:rsid w:val="00915155"/>
    <w:rsid w:val="00964B5E"/>
    <w:rsid w:val="009E5A17"/>
    <w:rsid w:val="00A175D7"/>
    <w:rsid w:val="00A22162"/>
    <w:rsid w:val="00A4182E"/>
    <w:rsid w:val="00A84A82"/>
    <w:rsid w:val="00A90E09"/>
    <w:rsid w:val="00B067C1"/>
    <w:rsid w:val="00B1220E"/>
    <w:rsid w:val="00B53BB4"/>
    <w:rsid w:val="00B759B4"/>
    <w:rsid w:val="00CF34B9"/>
    <w:rsid w:val="00D6525B"/>
    <w:rsid w:val="00DA607E"/>
    <w:rsid w:val="00E94C3F"/>
    <w:rsid w:val="00F11713"/>
    <w:rsid w:val="00F43FE3"/>
    <w:rsid w:val="00F82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A5CC3"/>
  <w15:docId w15:val="{A61D6141-83E4-40C5-B6EF-640693552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1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7B01B9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7B01B9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7B01B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B01B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33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cp:lastPrinted>2025-02-27T18:29:00Z</cp:lastPrinted>
  <dcterms:created xsi:type="dcterms:W3CDTF">2026-01-23T18:57:00Z</dcterms:created>
  <dcterms:modified xsi:type="dcterms:W3CDTF">2026-01-23T19:01:00Z</dcterms:modified>
</cp:coreProperties>
</file>