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14AD" w14:textId="6D1A7976" w:rsidR="0094062A" w:rsidRDefault="0094062A" w:rsidP="00563B95">
      <w:pPr>
        <w:ind w:left="-1134"/>
        <w:jc w:val="center"/>
        <w:rPr>
          <w:rFonts w:ascii="Times New Roman" w:hAnsi="Times New Roman" w:cs="Times New Roman"/>
          <w:b/>
          <w:bCs/>
          <w:color w:val="000000" w:themeColor="text1"/>
          <w:sz w:val="24"/>
          <w:szCs w:val="24"/>
        </w:rPr>
      </w:pPr>
    </w:p>
    <w:p w14:paraId="49C4CBC6" w14:textId="77777777" w:rsidR="00563B95" w:rsidRDefault="00563B95" w:rsidP="00735F08">
      <w:pPr>
        <w:jc w:val="center"/>
        <w:rPr>
          <w:rFonts w:ascii="Times New Roman" w:hAnsi="Times New Roman" w:cs="Times New Roman"/>
          <w:b/>
          <w:bCs/>
          <w:color w:val="000000" w:themeColor="text1"/>
          <w:sz w:val="24"/>
          <w:szCs w:val="24"/>
        </w:rPr>
      </w:pPr>
    </w:p>
    <w:p w14:paraId="5508D345" w14:textId="221F86F5" w:rsidR="007923AE" w:rsidRDefault="007923AE" w:rsidP="00735F08">
      <w:pPr>
        <w:jc w:val="center"/>
        <w:rPr>
          <w:rFonts w:ascii="Times New Roman" w:hAnsi="Times New Roman" w:cs="Times New Roman"/>
          <w:b/>
          <w:bCs/>
          <w:color w:val="000000" w:themeColor="text1"/>
          <w:sz w:val="24"/>
          <w:szCs w:val="24"/>
        </w:rPr>
      </w:pPr>
      <w:r w:rsidRPr="00E620D4">
        <w:rPr>
          <w:rFonts w:ascii="Times New Roman" w:hAnsi="Times New Roman" w:cs="Times New Roman"/>
          <w:b/>
          <w:bCs/>
          <w:color w:val="000000" w:themeColor="text1"/>
          <w:sz w:val="24"/>
          <w:szCs w:val="24"/>
        </w:rPr>
        <w:t>DISPENSA ELETRÔNICA</w:t>
      </w:r>
      <w:r w:rsidR="00D57D16">
        <w:rPr>
          <w:rFonts w:ascii="Times New Roman" w:hAnsi="Times New Roman" w:cs="Times New Roman"/>
          <w:b/>
          <w:bCs/>
          <w:color w:val="000000" w:themeColor="text1"/>
          <w:sz w:val="24"/>
          <w:szCs w:val="24"/>
        </w:rPr>
        <w:t xml:space="preserve"> </w:t>
      </w:r>
      <w:r w:rsidR="009358AA">
        <w:rPr>
          <w:rFonts w:ascii="Times New Roman" w:hAnsi="Times New Roman" w:cs="Times New Roman"/>
          <w:b/>
          <w:bCs/>
          <w:color w:val="000000" w:themeColor="text1"/>
          <w:sz w:val="24"/>
          <w:szCs w:val="24"/>
        </w:rPr>
        <w:t>004/2025</w:t>
      </w:r>
    </w:p>
    <w:p w14:paraId="56F9D287" w14:textId="77777777" w:rsidR="002A4D9D" w:rsidRPr="00E620D4" w:rsidRDefault="002A4D9D" w:rsidP="00735F08">
      <w:pPr>
        <w:jc w:val="center"/>
        <w:rPr>
          <w:rFonts w:ascii="Times New Roman" w:hAnsi="Times New Roman" w:cs="Times New Roman"/>
          <w:b/>
          <w:bCs/>
          <w:color w:val="000000" w:themeColor="text1"/>
          <w:sz w:val="24"/>
          <w:szCs w:val="24"/>
        </w:rPr>
      </w:pPr>
    </w:p>
    <w:p w14:paraId="1BB80B31" w14:textId="6412EEF9"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CONTRATANTE</w:t>
      </w:r>
      <w:r w:rsidR="002A4D9D">
        <w:rPr>
          <w:rFonts w:ascii="Times New Roman" w:hAnsi="Times New Roman" w:cs="Times New Roman"/>
          <w:b/>
          <w:bCs/>
          <w:color w:val="000000" w:themeColor="text1"/>
          <w:sz w:val="23"/>
          <w:szCs w:val="23"/>
        </w:rPr>
        <w:t xml:space="preserve">:  </w:t>
      </w:r>
      <w:r w:rsidRPr="00E620D4">
        <w:rPr>
          <w:rFonts w:ascii="Times New Roman" w:hAnsi="Times New Roman" w:cs="Times New Roman"/>
          <w:b/>
          <w:bCs/>
          <w:color w:val="000000" w:themeColor="text1"/>
          <w:sz w:val="23"/>
          <w:szCs w:val="23"/>
        </w:rPr>
        <w:t>PREFEITURA MUNICIPAL DE SÃO JOÃO DE MERITI</w:t>
      </w:r>
    </w:p>
    <w:p w14:paraId="16023B83" w14:textId="1633FBAE" w:rsidR="0094062A" w:rsidRPr="00E620D4" w:rsidRDefault="007923AE" w:rsidP="006C4C67">
      <w:pPr>
        <w:pStyle w:val="PADRO"/>
        <w:spacing w:line="360" w:lineRule="auto"/>
        <w:ind w:firstLine="0"/>
        <w:rPr>
          <w:rFonts w:ascii="Times New Roman" w:hAnsi="Times New Roman" w:cs="Times New Roman"/>
          <w:sz w:val="23"/>
          <w:szCs w:val="23"/>
        </w:rPr>
      </w:pPr>
      <w:r w:rsidRPr="00274473">
        <w:rPr>
          <w:rFonts w:ascii="Times New Roman" w:hAnsi="Times New Roman" w:cs="Times New Roman"/>
          <w:b/>
          <w:bCs/>
          <w:color w:val="000000" w:themeColor="text1"/>
          <w:sz w:val="24"/>
        </w:rPr>
        <w:t xml:space="preserve">OBJETO: </w:t>
      </w:r>
      <w:r w:rsidR="007003ED" w:rsidRPr="007003ED">
        <w:rPr>
          <w:rFonts w:ascii="Times New Roman" w:hAnsi="Times New Roman" w:cs="Times New Roman"/>
          <w:sz w:val="23"/>
          <w:szCs w:val="23"/>
        </w:rPr>
        <w:t>Contratação de empresa especializada para o fornecimento de materiais de vestuário e utensílios de higiene, destinados à montagem de kits de enxoval para bebê, que integram o benefício eventual de Auxílio Natalidade, Secretaria Municipal de Assistência Social</w:t>
      </w:r>
      <w:r w:rsidR="00AE0589" w:rsidRPr="007003ED">
        <w:rPr>
          <w:rFonts w:ascii="Times New Roman" w:hAnsi="Times New Roman" w:cs="Times New Roman"/>
          <w:sz w:val="23"/>
          <w:szCs w:val="23"/>
        </w:rPr>
        <w:t>, São João de Meriti RJ</w:t>
      </w:r>
      <w:r w:rsidR="00F37D08" w:rsidRPr="007003ED">
        <w:rPr>
          <w:rFonts w:ascii="Times New Roman" w:hAnsi="Times New Roman" w:cs="Times New Roman"/>
          <w:sz w:val="23"/>
          <w:szCs w:val="23"/>
        </w:rPr>
        <w:t>.</w:t>
      </w:r>
    </w:p>
    <w:p w14:paraId="47332E57" w14:textId="75207AC9" w:rsidR="007923AE" w:rsidRPr="00E620D4" w:rsidRDefault="007923AE" w:rsidP="00274473">
      <w:pPr>
        <w:spacing w:line="360" w:lineRule="auto"/>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VALOR TOTAL DA CONTRATAÇÃO</w:t>
      </w:r>
    </w:p>
    <w:p w14:paraId="3EB343C1" w14:textId="31C2DD34" w:rsidR="00F37D08" w:rsidRDefault="00F37D08" w:rsidP="002A4D9D">
      <w:pPr>
        <w:spacing w:line="480" w:lineRule="auto"/>
        <w:rPr>
          <w:rFonts w:ascii="Times New Roman" w:hAnsi="Times New Roman" w:cs="Times New Roman"/>
          <w:b/>
          <w:bCs/>
          <w:color w:val="000000" w:themeColor="text1"/>
          <w:sz w:val="23"/>
          <w:szCs w:val="23"/>
        </w:rPr>
      </w:pPr>
      <w:r w:rsidRPr="00F37D08">
        <w:rPr>
          <w:rFonts w:ascii="Times New Roman" w:hAnsi="Times New Roman" w:cs="Times New Roman"/>
          <w:b/>
          <w:bCs/>
          <w:color w:val="000000" w:themeColor="text1"/>
          <w:sz w:val="23"/>
          <w:szCs w:val="23"/>
        </w:rPr>
        <w:t xml:space="preserve">R$ </w:t>
      </w:r>
      <w:bookmarkStart w:id="0" w:name="_Hlk229123517"/>
      <w:r w:rsidR="009F66DC">
        <w:rPr>
          <w:rFonts w:ascii="Times New Roman" w:hAnsi="Times New Roman" w:cs="Times New Roman"/>
          <w:b/>
          <w:bCs/>
          <w:color w:val="000000" w:themeColor="text1"/>
          <w:sz w:val="23"/>
          <w:szCs w:val="23"/>
        </w:rPr>
        <w:t>34.588,00</w:t>
      </w:r>
      <w:bookmarkEnd w:id="0"/>
    </w:p>
    <w:p w14:paraId="4C5F8777" w14:textId="6DB7C952"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CRITÉRIO DE JULGAMENTO</w:t>
      </w:r>
    </w:p>
    <w:p w14:paraId="07DCCB02" w14:textId="4976A31D" w:rsidR="007923AE" w:rsidRPr="00E620D4" w:rsidRDefault="00F37D08" w:rsidP="002A4D9D">
      <w:pPr>
        <w:spacing w:line="480" w:lineRule="auto"/>
        <w:rPr>
          <w:rFonts w:ascii="Times New Roman" w:hAnsi="Times New Roman" w:cs="Times New Roman"/>
          <w:b/>
          <w:bCs/>
          <w:color w:val="000000" w:themeColor="text1"/>
          <w:sz w:val="23"/>
          <w:szCs w:val="23"/>
        </w:rPr>
      </w:pPr>
      <w:r>
        <w:rPr>
          <w:rFonts w:ascii="Times New Roman" w:hAnsi="Times New Roman" w:cs="Times New Roman"/>
          <w:b/>
          <w:bCs/>
          <w:color w:val="000000" w:themeColor="text1"/>
          <w:sz w:val="23"/>
          <w:szCs w:val="23"/>
        </w:rPr>
        <w:t>MENOR PREÇO</w:t>
      </w:r>
      <w:r w:rsidR="00AF56CD">
        <w:rPr>
          <w:rFonts w:ascii="Times New Roman" w:hAnsi="Times New Roman" w:cs="Times New Roman"/>
          <w:b/>
          <w:bCs/>
          <w:color w:val="000000" w:themeColor="text1"/>
          <w:sz w:val="23"/>
          <w:szCs w:val="23"/>
        </w:rPr>
        <w:t xml:space="preserve"> </w:t>
      </w:r>
      <w:r w:rsidR="00FB435F">
        <w:rPr>
          <w:rFonts w:ascii="Times New Roman" w:hAnsi="Times New Roman" w:cs="Times New Roman"/>
          <w:b/>
          <w:bCs/>
          <w:color w:val="000000" w:themeColor="text1"/>
          <w:sz w:val="23"/>
          <w:szCs w:val="23"/>
        </w:rPr>
        <w:t>GLOBAL (</w:t>
      </w:r>
      <w:r w:rsidR="00AF56CD" w:rsidRPr="00AF56CD">
        <w:rPr>
          <w:rFonts w:ascii="Times New Roman" w:hAnsi="Times New Roman" w:cs="Times New Roman"/>
          <w:b/>
          <w:bCs/>
          <w:caps/>
          <w:color w:val="000000" w:themeColor="text1"/>
          <w:sz w:val="23"/>
          <w:szCs w:val="23"/>
        </w:rPr>
        <w:t>Lote Único</w:t>
      </w:r>
      <w:r w:rsidR="00FB435F">
        <w:rPr>
          <w:rFonts w:ascii="Times New Roman" w:hAnsi="Times New Roman" w:cs="Times New Roman"/>
          <w:b/>
          <w:bCs/>
          <w:caps/>
          <w:color w:val="000000" w:themeColor="text1"/>
          <w:sz w:val="23"/>
          <w:szCs w:val="23"/>
        </w:rPr>
        <w:t>)</w:t>
      </w:r>
    </w:p>
    <w:p w14:paraId="3C64B8FC"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PERÍODO DE PROPOSTAS </w:t>
      </w:r>
    </w:p>
    <w:p w14:paraId="55CDEA7C" w14:textId="1D410F33"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9358AA">
        <w:rPr>
          <w:rFonts w:ascii="Times New Roman" w:hAnsi="Times New Roman" w:cs="Times New Roman"/>
          <w:b/>
          <w:bCs/>
          <w:sz w:val="23"/>
          <w:szCs w:val="23"/>
        </w:rPr>
        <w:t xml:space="preserve"> 11</w:t>
      </w:r>
      <w:r w:rsidR="0055555F"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55555F" w:rsidRPr="001C6DCE">
        <w:rPr>
          <w:rFonts w:ascii="Times New Roman" w:hAnsi="Times New Roman" w:cs="Times New Roman"/>
          <w:b/>
          <w:bCs/>
          <w:sz w:val="23"/>
          <w:szCs w:val="23"/>
        </w:rPr>
        <w:t>/202</w:t>
      </w:r>
      <w:r w:rsidR="00631FB2">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w:t>
      </w:r>
      <w:r w:rsidR="0055555F"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00</w:t>
      </w:r>
      <w:r w:rsidRPr="001C6DCE">
        <w:rPr>
          <w:rFonts w:ascii="Times New Roman" w:hAnsi="Times New Roman" w:cs="Times New Roman"/>
          <w:b/>
          <w:bCs/>
          <w:sz w:val="23"/>
          <w:szCs w:val="23"/>
        </w:rPr>
        <w:t>h</w:t>
      </w:r>
    </w:p>
    <w:p w14:paraId="57A989D6" w14:textId="28666E80"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9358AA">
        <w:rPr>
          <w:rFonts w:ascii="Times New Roman" w:hAnsi="Times New Roman" w:cs="Times New Roman"/>
          <w:b/>
          <w:bCs/>
          <w:sz w:val="23"/>
          <w:szCs w:val="23"/>
        </w:rPr>
        <w:t>15</w:t>
      </w:r>
      <w:r w:rsidR="0055555F"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55555F" w:rsidRPr="001C6DCE">
        <w:rPr>
          <w:rFonts w:ascii="Times New Roman" w:hAnsi="Times New Roman" w:cs="Times New Roman"/>
          <w:b/>
          <w:bCs/>
          <w:sz w:val="23"/>
          <w:szCs w:val="23"/>
        </w:rPr>
        <w:t>/202</w:t>
      </w:r>
      <w:r w:rsidR="00631FB2">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09:00</w:t>
      </w:r>
      <w:r w:rsidRPr="001C6DCE">
        <w:rPr>
          <w:rFonts w:ascii="Times New Roman" w:hAnsi="Times New Roman" w:cs="Times New Roman"/>
          <w:b/>
          <w:bCs/>
          <w:sz w:val="23"/>
          <w:szCs w:val="23"/>
        </w:rPr>
        <w:t>h</w:t>
      </w:r>
    </w:p>
    <w:p w14:paraId="2FA396F0" w14:textId="77777777" w:rsidR="007923AE" w:rsidRPr="001C6DCE" w:rsidRDefault="007923AE" w:rsidP="002A4D9D">
      <w:pPr>
        <w:spacing w:line="480" w:lineRule="auto"/>
        <w:rPr>
          <w:rFonts w:ascii="Times New Roman" w:hAnsi="Times New Roman" w:cs="Times New Roman"/>
          <w:b/>
          <w:bCs/>
          <w:color w:val="000000" w:themeColor="text1"/>
          <w:sz w:val="23"/>
          <w:szCs w:val="23"/>
        </w:rPr>
      </w:pPr>
      <w:r w:rsidRPr="001C6DCE">
        <w:rPr>
          <w:rFonts w:ascii="Times New Roman" w:hAnsi="Times New Roman" w:cs="Times New Roman"/>
          <w:b/>
          <w:bCs/>
          <w:color w:val="000000" w:themeColor="text1"/>
          <w:sz w:val="23"/>
          <w:szCs w:val="23"/>
        </w:rPr>
        <w:t>PERÍODO DE LANCES</w:t>
      </w:r>
    </w:p>
    <w:p w14:paraId="14934F44" w14:textId="1FF9A801"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71124A" w:rsidRPr="001C6DCE">
        <w:rPr>
          <w:rFonts w:ascii="Times New Roman" w:hAnsi="Times New Roman" w:cs="Times New Roman"/>
          <w:b/>
          <w:bCs/>
          <w:sz w:val="23"/>
          <w:szCs w:val="23"/>
        </w:rPr>
        <w:t xml:space="preserve"> </w:t>
      </w:r>
      <w:r w:rsidR="009358AA">
        <w:rPr>
          <w:rFonts w:ascii="Times New Roman" w:hAnsi="Times New Roman" w:cs="Times New Roman"/>
          <w:b/>
          <w:bCs/>
          <w:sz w:val="23"/>
          <w:szCs w:val="23"/>
        </w:rPr>
        <w:t>15</w:t>
      </w:r>
      <w:r w:rsidR="009358AA"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9358AA" w:rsidRPr="001C6DCE">
        <w:rPr>
          <w:rFonts w:ascii="Times New Roman" w:hAnsi="Times New Roman" w:cs="Times New Roman"/>
          <w:b/>
          <w:bCs/>
          <w:sz w:val="23"/>
          <w:szCs w:val="23"/>
        </w:rPr>
        <w:t>/202</w:t>
      </w:r>
      <w:r w:rsidR="00631FB2">
        <w:rPr>
          <w:rFonts w:ascii="Times New Roman" w:hAnsi="Times New Roman" w:cs="Times New Roman"/>
          <w:b/>
          <w:bCs/>
          <w:sz w:val="23"/>
          <w:szCs w:val="23"/>
        </w:rPr>
        <w:t>6</w:t>
      </w:r>
      <w:r w:rsidR="009358AA" w:rsidRPr="001C6DCE">
        <w:rPr>
          <w:rFonts w:ascii="Times New Roman" w:hAnsi="Times New Roman" w:cs="Times New Roman"/>
          <w:b/>
          <w:bCs/>
          <w:sz w:val="23"/>
          <w:szCs w:val="23"/>
        </w:rPr>
        <w:t xml:space="preserve"> </w:t>
      </w:r>
      <w:r w:rsidRPr="001C6DCE">
        <w:rPr>
          <w:rFonts w:ascii="Times New Roman" w:hAnsi="Times New Roman" w:cs="Times New Roman"/>
          <w:b/>
          <w:bCs/>
          <w:sz w:val="23"/>
          <w:szCs w:val="23"/>
        </w:rPr>
        <w:t xml:space="preserve">às </w:t>
      </w:r>
      <w:r w:rsidR="0002766F" w:rsidRPr="001C6DCE">
        <w:rPr>
          <w:rFonts w:ascii="Times New Roman" w:hAnsi="Times New Roman" w:cs="Times New Roman"/>
          <w:b/>
          <w:bCs/>
          <w:sz w:val="23"/>
          <w:szCs w:val="23"/>
        </w:rPr>
        <w:t>09</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72548F15" w14:textId="1E6DA080" w:rsidR="00D02241"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9358AA">
        <w:rPr>
          <w:rFonts w:ascii="Times New Roman" w:hAnsi="Times New Roman" w:cs="Times New Roman"/>
          <w:b/>
          <w:bCs/>
          <w:sz w:val="23"/>
          <w:szCs w:val="23"/>
        </w:rPr>
        <w:t>15</w:t>
      </w:r>
      <w:r w:rsidR="009358AA"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9358AA" w:rsidRPr="001C6DCE">
        <w:rPr>
          <w:rFonts w:ascii="Times New Roman" w:hAnsi="Times New Roman" w:cs="Times New Roman"/>
          <w:b/>
          <w:bCs/>
          <w:sz w:val="23"/>
          <w:szCs w:val="23"/>
        </w:rPr>
        <w:t>/202</w:t>
      </w:r>
      <w:r w:rsidR="00631FB2">
        <w:rPr>
          <w:rFonts w:ascii="Times New Roman" w:hAnsi="Times New Roman" w:cs="Times New Roman"/>
          <w:b/>
          <w:bCs/>
          <w:sz w:val="23"/>
          <w:szCs w:val="23"/>
        </w:rPr>
        <w:t>6</w:t>
      </w:r>
      <w:r w:rsidR="009358AA" w:rsidRPr="001C6DCE">
        <w:rPr>
          <w:rFonts w:ascii="Times New Roman" w:hAnsi="Times New Roman" w:cs="Times New Roman"/>
          <w:b/>
          <w:bCs/>
          <w:sz w:val="23"/>
          <w:szCs w:val="23"/>
        </w:rPr>
        <w:t xml:space="preserve"> </w:t>
      </w:r>
      <w:r w:rsidRPr="001C6DCE">
        <w:rPr>
          <w:rFonts w:ascii="Times New Roman" w:hAnsi="Times New Roman" w:cs="Times New Roman"/>
          <w:b/>
          <w:bCs/>
          <w:sz w:val="23"/>
          <w:szCs w:val="23"/>
        </w:rPr>
        <w:t xml:space="preserve">às </w:t>
      </w:r>
      <w:r w:rsidR="0002766F" w:rsidRPr="001C6DCE">
        <w:rPr>
          <w:rFonts w:ascii="Times New Roman" w:hAnsi="Times New Roman" w:cs="Times New Roman"/>
          <w:b/>
          <w:bCs/>
          <w:sz w:val="23"/>
          <w:szCs w:val="23"/>
        </w:rPr>
        <w:t>15</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4EC8A6B6"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46125AB1"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088ECB57"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6950066A" w14:textId="492E1956" w:rsidR="00B36B8C"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EXLUSIVA PARA ME/EPP/</w:t>
      </w:r>
      <w:r w:rsidR="00E620D4" w:rsidRPr="00E620D4">
        <w:rPr>
          <w:rFonts w:ascii="Times New Roman" w:hAnsi="Times New Roman" w:cs="Times New Roman"/>
          <w:b/>
          <w:bCs/>
          <w:color w:val="000000" w:themeColor="text1"/>
          <w:sz w:val="23"/>
          <w:szCs w:val="23"/>
        </w:rPr>
        <w:t>EQUIPARADAS</w:t>
      </w:r>
      <w:r w:rsidR="00E620D4">
        <w:rPr>
          <w:rFonts w:ascii="Times New Roman" w:hAnsi="Times New Roman" w:cs="Times New Roman"/>
          <w:b/>
          <w:bCs/>
          <w:color w:val="000000" w:themeColor="text1"/>
          <w:sz w:val="23"/>
          <w:szCs w:val="23"/>
        </w:rPr>
        <w:t xml:space="preserve"> </w:t>
      </w:r>
    </w:p>
    <w:p w14:paraId="26D3CBB0" w14:textId="6142A164" w:rsidR="007923AE" w:rsidRPr="00E620D4"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AVISO DISPENSA ELETRÔNICA Nº </w:t>
      </w:r>
      <w:r w:rsidR="009358AA">
        <w:rPr>
          <w:rFonts w:ascii="Times New Roman" w:hAnsi="Times New Roman" w:cs="Times New Roman"/>
          <w:b/>
          <w:bCs/>
          <w:sz w:val="23"/>
          <w:szCs w:val="23"/>
        </w:rPr>
        <w:t>004/2025</w:t>
      </w:r>
    </w:p>
    <w:p w14:paraId="2639EEAA" w14:textId="7186A827" w:rsidR="007923AE" w:rsidRPr="00E620D4" w:rsidRDefault="007923AE" w:rsidP="007923AE">
      <w:pPr>
        <w:spacing w:after="120" w:line="276" w:lineRule="auto"/>
        <w:ind w:right="-15"/>
        <w:jc w:val="center"/>
        <w:rPr>
          <w:rFonts w:ascii="Times New Roman" w:hAnsi="Times New Roman" w:cs="Times New Roman"/>
          <w:b/>
          <w:bCs/>
          <w:color w:val="000000"/>
          <w:sz w:val="23"/>
          <w:szCs w:val="23"/>
        </w:rPr>
      </w:pPr>
      <w:r w:rsidRPr="00E620D4">
        <w:rPr>
          <w:rFonts w:ascii="Times New Roman" w:hAnsi="Times New Roman" w:cs="Times New Roman"/>
          <w:b/>
          <w:bCs/>
          <w:color w:val="000000" w:themeColor="text1"/>
          <w:sz w:val="23"/>
          <w:szCs w:val="23"/>
        </w:rPr>
        <w:t xml:space="preserve">(Processo Administrativo </w:t>
      </w:r>
      <w:r w:rsidR="00E04B0B" w:rsidRPr="00E620D4">
        <w:rPr>
          <w:rFonts w:ascii="Times New Roman" w:hAnsi="Times New Roman" w:cs="Times New Roman"/>
          <w:b/>
          <w:bCs/>
          <w:color w:val="000000" w:themeColor="text1"/>
          <w:sz w:val="23"/>
          <w:szCs w:val="23"/>
        </w:rPr>
        <w:t>n.º</w:t>
      </w:r>
      <w:r w:rsidR="00E04B0B">
        <w:rPr>
          <w:rFonts w:ascii="Times New Roman" w:hAnsi="Times New Roman" w:cs="Times New Roman"/>
          <w:b/>
          <w:bCs/>
          <w:color w:val="000000" w:themeColor="text1"/>
          <w:sz w:val="23"/>
          <w:szCs w:val="23"/>
        </w:rPr>
        <w:t xml:space="preserve"> </w:t>
      </w:r>
      <w:r w:rsidR="008B4EB0">
        <w:rPr>
          <w:rFonts w:ascii="Times New Roman" w:hAnsi="Times New Roman" w:cs="Times New Roman"/>
          <w:b/>
          <w:bCs/>
          <w:color w:val="000000" w:themeColor="text1"/>
          <w:sz w:val="23"/>
          <w:szCs w:val="23"/>
        </w:rPr>
        <w:t>68956/2025</w:t>
      </w:r>
      <w:r w:rsidRPr="00E620D4">
        <w:rPr>
          <w:rFonts w:ascii="Times New Roman" w:hAnsi="Times New Roman" w:cs="Times New Roman"/>
          <w:b/>
          <w:bCs/>
          <w:color w:val="000000" w:themeColor="text1"/>
          <w:sz w:val="23"/>
          <w:szCs w:val="23"/>
        </w:rPr>
        <w:t>)</w:t>
      </w:r>
    </w:p>
    <w:p w14:paraId="1785AD6D" w14:textId="77777777" w:rsidR="007923AE" w:rsidRPr="00E620D4" w:rsidRDefault="007923AE" w:rsidP="007923AE">
      <w:pPr>
        <w:rPr>
          <w:rFonts w:ascii="Times New Roman" w:hAnsi="Times New Roman" w:cs="Times New Roman"/>
          <w:sz w:val="23"/>
          <w:szCs w:val="23"/>
        </w:rPr>
      </w:pPr>
    </w:p>
    <w:p w14:paraId="7E5AF4E0" w14:textId="0559948B" w:rsidR="007923AE" w:rsidRPr="00E620D4" w:rsidRDefault="007923AE" w:rsidP="007923AE">
      <w:pPr>
        <w:snapToGrid w:val="0"/>
        <w:spacing w:after="120" w:line="276" w:lineRule="auto"/>
        <w:ind w:right="-30" w:firstLine="540"/>
        <w:jc w:val="both"/>
        <w:rPr>
          <w:rFonts w:ascii="Times New Roman" w:eastAsia="Arial MT" w:hAnsi="Times New Roman" w:cs="Times New Roman"/>
          <w:sz w:val="23"/>
          <w:szCs w:val="23"/>
          <w:lang w:val="pt-PT"/>
        </w:rPr>
      </w:pPr>
      <w:r w:rsidRPr="00E620D4">
        <w:rPr>
          <w:rFonts w:ascii="Times New Roman" w:hAnsi="Times New Roman" w:cs="Times New Roman"/>
          <w:color w:val="000000" w:themeColor="text1"/>
          <w:sz w:val="23"/>
          <w:szCs w:val="23"/>
        </w:rPr>
        <w:t xml:space="preserve">Torna-se público que a </w:t>
      </w:r>
      <w:r w:rsidRPr="00E620D4">
        <w:rPr>
          <w:rFonts w:ascii="Times New Roman" w:eastAsia="Arial" w:hAnsi="Times New Roman" w:cs="Times New Roman"/>
          <w:sz w:val="23"/>
          <w:szCs w:val="23"/>
        </w:rPr>
        <w:t>Prefeitura Municipal de São João de Meriti</w:t>
      </w:r>
      <w:r w:rsidRPr="00E620D4">
        <w:rPr>
          <w:rFonts w:ascii="Times New Roman" w:hAnsi="Times New Roman" w:cs="Times New Roman"/>
          <w:color w:val="000000" w:themeColor="text1"/>
          <w:sz w:val="23"/>
          <w:szCs w:val="23"/>
        </w:rPr>
        <w:t xml:space="preserve"> por meio da </w:t>
      </w:r>
      <w:r w:rsidRPr="00E620D4">
        <w:rPr>
          <w:rFonts w:ascii="Times New Roman" w:hAnsi="Times New Roman" w:cs="Times New Roman"/>
          <w:sz w:val="23"/>
          <w:szCs w:val="23"/>
        </w:rPr>
        <w:t>SECRETARIA MUNICIPAL DE COMPRAS E CONTRATAÇÕES PÚBLICAS</w:t>
      </w:r>
      <w:r w:rsidRPr="00E620D4">
        <w:rPr>
          <w:rFonts w:ascii="Times New Roman" w:hAnsi="Times New Roman" w:cs="Times New Roman"/>
          <w:color w:val="000000" w:themeColor="text1"/>
          <w:sz w:val="23"/>
          <w:szCs w:val="23"/>
        </w:rPr>
        <w:t xml:space="preserve">, realizará Dispensa Eletrônica, </w:t>
      </w:r>
      <w:r w:rsidRPr="00E620D4">
        <w:rPr>
          <w:rFonts w:ascii="Times New Roman" w:hAnsi="Times New Roman" w:cs="Times New Roman"/>
          <w:bCs/>
          <w:color w:val="000000" w:themeColor="text1"/>
          <w:sz w:val="23"/>
          <w:szCs w:val="23"/>
        </w:rPr>
        <w:t xml:space="preserve">com critério de </w:t>
      </w:r>
      <w:r w:rsidRPr="00E620D4">
        <w:rPr>
          <w:rFonts w:ascii="Times New Roman" w:hAnsi="Times New Roman" w:cs="Times New Roman"/>
          <w:bCs/>
          <w:sz w:val="23"/>
          <w:szCs w:val="23"/>
        </w:rPr>
        <w:t xml:space="preserve">julgamento </w:t>
      </w:r>
      <w:r w:rsidR="00F37D08">
        <w:rPr>
          <w:rFonts w:ascii="Times New Roman" w:hAnsi="Times New Roman" w:cs="Times New Roman"/>
          <w:sz w:val="23"/>
          <w:szCs w:val="23"/>
        </w:rPr>
        <w:t xml:space="preserve">MENOR PREÇO </w:t>
      </w:r>
      <w:r w:rsidR="00AF56CD">
        <w:rPr>
          <w:rFonts w:ascii="Times New Roman" w:hAnsi="Times New Roman" w:cs="Times New Roman"/>
          <w:sz w:val="23"/>
          <w:szCs w:val="23"/>
        </w:rPr>
        <w:t>MENOR PREÇO LOTE ÚNICO</w:t>
      </w:r>
      <w:r w:rsidRPr="00E620D4">
        <w:rPr>
          <w:rFonts w:ascii="Times New Roman" w:hAnsi="Times New Roman" w:cs="Times New Roman"/>
          <w:b/>
          <w:bCs/>
          <w:sz w:val="23"/>
          <w:szCs w:val="23"/>
        </w:rPr>
        <w:t xml:space="preserve">, </w:t>
      </w:r>
      <w:r w:rsidRPr="00E620D4">
        <w:rPr>
          <w:rFonts w:ascii="Times New Roman" w:hAnsi="Times New Roman" w:cs="Times New Roman"/>
          <w:sz w:val="23"/>
          <w:szCs w:val="23"/>
        </w:rPr>
        <w:t xml:space="preserve">na hipótese do art. 75, inciso </w:t>
      </w:r>
      <w:r w:rsidRPr="00E620D4">
        <w:rPr>
          <w:rFonts w:ascii="Times New Roman" w:hAnsi="Times New Roman" w:cs="Times New Roman"/>
          <w:bCs/>
          <w:sz w:val="23"/>
          <w:szCs w:val="23"/>
        </w:rPr>
        <w:t>II</w:t>
      </w:r>
      <w:r w:rsidRPr="00E620D4">
        <w:rPr>
          <w:rFonts w:ascii="Times New Roman" w:hAnsi="Times New Roman" w:cs="Times New Roman"/>
          <w:sz w:val="23"/>
          <w:szCs w:val="23"/>
        </w:rPr>
        <w:t>,</w:t>
      </w:r>
      <w:r w:rsidR="00E620D4">
        <w:rPr>
          <w:rFonts w:ascii="Times New Roman" w:hAnsi="Times New Roman" w:cs="Times New Roman"/>
          <w:sz w:val="23"/>
          <w:szCs w:val="23"/>
        </w:rPr>
        <w:t xml:space="preserve"> M</w:t>
      </w:r>
      <w:r w:rsidRPr="00E620D4">
        <w:rPr>
          <w:rFonts w:ascii="Times New Roman" w:eastAsia="Arial MT" w:hAnsi="Times New Roman" w:cs="Times New Roman"/>
          <w:sz w:val="23"/>
          <w:szCs w:val="23"/>
          <w:lang w:val="pt-PT"/>
        </w:rPr>
        <w:t xml:space="preserve">odo de Disputa Aberto, nos termos da </w:t>
      </w:r>
      <w:hyperlink r:id="rId7">
        <w:r w:rsidRPr="00E620D4">
          <w:rPr>
            <w:rFonts w:ascii="Times New Roman" w:eastAsia="Arial MT" w:hAnsi="Times New Roman" w:cs="Times New Roman"/>
            <w:sz w:val="23"/>
            <w:szCs w:val="23"/>
            <w:lang w:val="pt-PT"/>
          </w:rPr>
          <w:t>Lei n.º 14.133, de 1º</w:t>
        </w:r>
      </w:hyperlink>
      <w:hyperlink r:id="rId8">
        <w:r w:rsidRPr="00E620D4">
          <w:rPr>
            <w:rFonts w:ascii="Times New Roman" w:eastAsia="Arial MT" w:hAnsi="Times New Roman" w:cs="Times New Roman"/>
            <w:sz w:val="23"/>
            <w:szCs w:val="23"/>
            <w:lang w:val="pt-PT"/>
          </w:rPr>
          <w:t>de abril de 2021</w:t>
        </w:r>
      </w:hyperlink>
      <w:r w:rsidRPr="00E620D4">
        <w:rPr>
          <w:rFonts w:ascii="Times New Roman" w:eastAsia="Arial MT" w:hAnsi="Times New Roman" w:cs="Times New Roman"/>
          <w:sz w:val="23"/>
          <w:szCs w:val="23"/>
          <w:lang w:val="pt-PT"/>
        </w:rPr>
        <w:t>, a Lei Complementar Federal nº 123/2006 e A Lei Complementar nº 147, de 7 de agosto de 2014.</w:t>
      </w:r>
    </w:p>
    <w:p w14:paraId="4E4EE76C" w14:textId="77777777" w:rsidR="007923AE" w:rsidRPr="00E620D4" w:rsidRDefault="007923AE" w:rsidP="007923AE">
      <w:pPr>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Link: </w:t>
      </w:r>
      <w:hyperlink r:id="rId9" w:history="1">
        <w:r w:rsidRPr="00E620D4">
          <w:rPr>
            <w:rStyle w:val="Hyperlink"/>
            <w:rFonts w:ascii="Times New Roman" w:hAnsi="Times New Roman" w:cs="Times New Roman"/>
            <w:sz w:val="23"/>
            <w:szCs w:val="23"/>
          </w:rPr>
          <w:t>https://www.portaldecompraspublicas.com.br/</w:t>
        </w:r>
      </w:hyperlink>
    </w:p>
    <w:p w14:paraId="441100BD" w14:textId="586E2C62" w:rsidR="007923AE" w:rsidRPr="00E620D4" w:rsidRDefault="007923AE" w:rsidP="007923AE">
      <w:pPr>
        <w:rPr>
          <w:rFonts w:ascii="Times New Roman" w:hAnsi="Times New Roman" w:cs="Times New Roman"/>
          <w:b/>
          <w:sz w:val="23"/>
          <w:szCs w:val="23"/>
        </w:rPr>
      </w:pPr>
      <w:r w:rsidRPr="00E620D4">
        <w:rPr>
          <w:rFonts w:ascii="Times New Roman" w:hAnsi="Times New Roman" w:cs="Times New Roman"/>
          <w:color w:val="000000" w:themeColor="text1"/>
          <w:sz w:val="23"/>
          <w:szCs w:val="23"/>
        </w:rPr>
        <w:t xml:space="preserve">Horário da Fase de Lances: </w:t>
      </w:r>
      <w:r w:rsidRPr="00D757BC">
        <w:rPr>
          <w:rFonts w:ascii="Times New Roman" w:hAnsi="Times New Roman" w:cs="Times New Roman"/>
          <w:color w:val="000000" w:themeColor="text1"/>
          <w:sz w:val="23"/>
          <w:szCs w:val="23"/>
        </w:rPr>
        <w:t>dia</w:t>
      </w:r>
      <w:r w:rsidR="00D02241" w:rsidRPr="00D757BC">
        <w:rPr>
          <w:rFonts w:ascii="Times New Roman" w:hAnsi="Times New Roman" w:cs="Times New Roman"/>
          <w:color w:val="000000" w:themeColor="text1"/>
          <w:sz w:val="23"/>
          <w:szCs w:val="23"/>
        </w:rPr>
        <w:t xml:space="preserve"> </w:t>
      </w:r>
      <w:r w:rsidR="009358AA">
        <w:rPr>
          <w:rFonts w:ascii="Times New Roman" w:hAnsi="Times New Roman" w:cs="Times New Roman"/>
          <w:b/>
          <w:bCs/>
          <w:sz w:val="23"/>
          <w:szCs w:val="23"/>
        </w:rPr>
        <w:t>15</w:t>
      </w:r>
      <w:r w:rsidR="009358AA"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9358AA" w:rsidRPr="001C6DCE">
        <w:rPr>
          <w:rFonts w:ascii="Times New Roman" w:hAnsi="Times New Roman" w:cs="Times New Roman"/>
          <w:b/>
          <w:bCs/>
          <w:sz w:val="23"/>
          <w:szCs w:val="23"/>
        </w:rPr>
        <w:t>/202</w:t>
      </w:r>
      <w:r w:rsidR="00FD10E2">
        <w:rPr>
          <w:rFonts w:ascii="Times New Roman" w:hAnsi="Times New Roman" w:cs="Times New Roman"/>
          <w:b/>
          <w:bCs/>
          <w:sz w:val="23"/>
          <w:szCs w:val="23"/>
        </w:rPr>
        <w:t>6</w:t>
      </w:r>
      <w:r w:rsidR="009358AA" w:rsidRPr="001C6DCE">
        <w:rPr>
          <w:rFonts w:ascii="Times New Roman" w:hAnsi="Times New Roman" w:cs="Times New Roman"/>
          <w:b/>
          <w:bCs/>
          <w:sz w:val="23"/>
          <w:szCs w:val="23"/>
        </w:rPr>
        <w:t xml:space="preserve"> </w:t>
      </w:r>
      <w:r w:rsidR="00D757BC" w:rsidRPr="00D757BC">
        <w:rPr>
          <w:rFonts w:ascii="Times New Roman" w:hAnsi="Times New Roman" w:cs="Times New Roman"/>
          <w:b/>
          <w:bCs/>
        </w:rPr>
        <w:t xml:space="preserve">às </w:t>
      </w:r>
      <w:r w:rsidR="002321B7">
        <w:rPr>
          <w:rFonts w:ascii="Times New Roman" w:hAnsi="Times New Roman" w:cs="Times New Roman"/>
          <w:b/>
          <w:bCs/>
        </w:rPr>
        <w:t>09</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 xml:space="preserve">0h até </w:t>
      </w:r>
      <w:r w:rsidR="009358AA">
        <w:rPr>
          <w:rFonts w:ascii="Times New Roman" w:hAnsi="Times New Roman" w:cs="Times New Roman"/>
          <w:b/>
          <w:bCs/>
          <w:sz w:val="23"/>
          <w:szCs w:val="23"/>
        </w:rPr>
        <w:t>15</w:t>
      </w:r>
      <w:r w:rsidR="009358AA" w:rsidRPr="001C6DCE">
        <w:rPr>
          <w:rFonts w:ascii="Times New Roman" w:hAnsi="Times New Roman" w:cs="Times New Roman"/>
          <w:b/>
          <w:bCs/>
          <w:sz w:val="23"/>
          <w:szCs w:val="23"/>
        </w:rPr>
        <w:t>/</w:t>
      </w:r>
      <w:r w:rsidR="009358AA">
        <w:rPr>
          <w:rFonts w:ascii="Times New Roman" w:hAnsi="Times New Roman" w:cs="Times New Roman"/>
          <w:b/>
          <w:bCs/>
          <w:sz w:val="23"/>
          <w:szCs w:val="23"/>
        </w:rPr>
        <w:t>05</w:t>
      </w:r>
      <w:r w:rsidR="009358AA" w:rsidRPr="001C6DCE">
        <w:rPr>
          <w:rFonts w:ascii="Times New Roman" w:hAnsi="Times New Roman" w:cs="Times New Roman"/>
          <w:b/>
          <w:bCs/>
          <w:sz w:val="23"/>
          <w:szCs w:val="23"/>
        </w:rPr>
        <w:t>/202</w:t>
      </w:r>
      <w:r w:rsidR="00FD10E2">
        <w:rPr>
          <w:rFonts w:ascii="Times New Roman" w:hAnsi="Times New Roman" w:cs="Times New Roman"/>
          <w:b/>
          <w:bCs/>
          <w:sz w:val="23"/>
          <w:szCs w:val="23"/>
        </w:rPr>
        <w:t>6</w:t>
      </w:r>
      <w:r w:rsidR="009358AA" w:rsidRPr="001C6DCE">
        <w:rPr>
          <w:rFonts w:ascii="Times New Roman" w:hAnsi="Times New Roman" w:cs="Times New Roman"/>
          <w:b/>
          <w:bCs/>
          <w:sz w:val="23"/>
          <w:szCs w:val="23"/>
        </w:rPr>
        <w:t xml:space="preserve"> </w:t>
      </w:r>
      <w:r w:rsidR="00D757BC" w:rsidRPr="00D757BC">
        <w:rPr>
          <w:rFonts w:ascii="Times New Roman" w:hAnsi="Times New Roman" w:cs="Times New Roman"/>
          <w:b/>
          <w:bCs/>
        </w:rPr>
        <w:t xml:space="preserve">às </w:t>
      </w:r>
      <w:r w:rsidR="002321B7">
        <w:rPr>
          <w:rFonts w:ascii="Times New Roman" w:hAnsi="Times New Roman" w:cs="Times New Roman"/>
          <w:b/>
          <w:bCs/>
        </w:rPr>
        <w:t>15</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0h</w:t>
      </w:r>
    </w:p>
    <w:p w14:paraId="5B562FB8" w14:textId="77777777" w:rsidR="007923AE" w:rsidRPr="00E620D4" w:rsidRDefault="007923AE" w:rsidP="007923AE">
      <w:pPr>
        <w:pStyle w:val="Ttulo1"/>
        <w:numPr>
          <w:ilvl w:val="0"/>
          <w:numId w:val="1"/>
        </w:numPr>
        <w:ind w:left="720"/>
        <w:rPr>
          <w:rFonts w:cs="Times New Roman"/>
          <w:color w:val="auto"/>
          <w:sz w:val="23"/>
          <w:szCs w:val="23"/>
        </w:rPr>
      </w:pPr>
      <w:bookmarkStart w:id="1" w:name="_Toc104906818"/>
      <w:r w:rsidRPr="00E620D4">
        <w:rPr>
          <w:rFonts w:cs="Times New Roman"/>
          <w:color w:val="auto"/>
          <w:sz w:val="23"/>
          <w:szCs w:val="23"/>
        </w:rPr>
        <w:t>OBJETO DA CONTRATAÇÃO DIRETA</w:t>
      </w:r>
      <w:bookmarkEnd w:id="1"/>
    </w:p>
    <w:p w14:paraId="1471969D" w14:textId="13EDBB99" w:rsidR="007923AE" w:rsidRPr="00AE0589" w:rsidRDefault="007003ED" w:rsidP="00AE0589">
      <w:pPr>
        <w:pStyle w:val="PADRO"/>
        <w:numPr>
          <w:ilvl w:val="0"/>
          <w:numId w:val="1"/>
        </w:numPr>
        <w:spacing w:line="360" w:lineRule="auto"/>
        <w:rPr>
          <w:rFonts w:ascii="Times New Roman" w:hAnsi="Times New Roman" w:cs="Times New Roman"/>
          <w:sz w:val="23"/>
          <w:szCs w:val="23"/>
        </w:rPr>
      </w:pPr>
      <w:r w:rsidRPr="007003ED">
        <w:rPr>
          <w:rFonts w:ascii="Times New Roman" w:hAnsi="Times New Roman" w:cs="Times New Roman"/>
          <w:sz w:val="23"/>
          <w:szCs w:val="23"/>
        </w:rPr>
        <w:t>Contratação de empresa especializada para o fornecimento de materiais de vestuário e utensílios de higiene, destinados à montagem de kits de enxoval para bebê, que integram o benefício eventual de Auxílio Natalidade, Secretaria Municipal de Assistência Social</w:t>
      </w:r>
      <w:r w:rsidR="00AE0589">
        <w:rPr>
          <w:rFonts w:ascii="Times New Roman" w:hAnsi="Times New Roman" w:cs="Times New Roman"/>
          <w:sz w:val="23"/>
          <w:szCs w:val="23"/>
        </w:rPr>
        <w:t xml:space="preserve">, São João de Meriti RJ </w:t>
      </w:r>
      <w:r w:rsidR="007923AE" w:rsidRPr="00AE0589">
        <w:rPr>
          <w:rFonts w:ascii="Times New Roman" w:hAnsi="Times New Roman" w:cs="Times New Roman"/>
          <w:sz w:val="23"/>
          <w:szCs w:val="23"/>
        </w:rPr>
        <w:t xml:space="preserve">nas quantidades e exigências estabelecidas nesta Dispensa </w:t>
      </w:r>
      <w:r w:rsidR="006C4C67" w:rsidRPr="00AE0589">
        <w:rPr>
          <w:rFonts w:ascii="Times New Roman" w:hAnsi="Times New Roman" w:cs="Times New Roman"/>
          <w:sz w:val="23"/>
          <w:szCs w:val="23"/>
        </w:rPr>
        <w:t>Eletrônica e</w:t>
      </w:r>
      <w:r w:rsidR="007923AE" w:rsidRPr="00AE0589">
        <w:rPr>
          <w:rFonts w:ascii="Times New Roman" w:hAnsi="Times New Roman" w:cs="Times New Roman"/>
          <w:sz w:val="23"/>
          <w:szCs w:val="23"/>
        </w:rPr>
        <w:t xml:space="preserve"> seus anexos.</w:t>
      </w:r>
    </w:p>
    <w:p w14:paraId="64ABC6AC" w14:textId="5E22ECDC" w:rsidR="007923AE" w:rsidRPr="00E620D4" w:rsidRDefault="007923AE" w:rsidP="00CB35CA">
      <w:pPr>
        <w:pStyle w:val="PADRO"/>
        <w:keepNext w:val="0"/>
        <w:widowControl/>
        <w:numPr>
          <w:ilvl w:val="1"/>
          <w:numId w:val="1"/>
        </w:numPr>
        <w:shd w:val="clear" w:color="auto" w:fill="auto"/>
        <w:spacing w:before="120" w:after="120" w:line="360" w:lineRule="auto"/>
        <w:rPr>
          <w:rFonts w:ascii="Times New Roman" w:hAnsi="Times New Roman" w:cs="Times New Roman"/>
          <w:sz w:val="23"/>
          <w:szCs w:val="23"/>
        </w:rPr>
      </w:pPr>
      <w:r w:rsidRPr="00E620D4">
        <w:rPr>
          <w:rFonts w:ascii="Times New Roman" w:hAnsi="Times New Roman" w:cs="Times New Roman"/>
          <w:sz w:val="23"/>
          <w:szCs w:val="23"/>
        </w:rPr>
        <w:t xml:space="preserve">A contratação </w:t>
      </w:r>
      <w:r w:rsidR="00E620D4" w:rsidRPr="00E620D4">
        <w:rPr>
          <w:rFonts w:ascii="Times New Roman" w:hAnsi="Times New Roman" w:cs="Times New Roman"/>
          <w:sz w:val="23"/>
          <w:szCs w:val="23"/>
        </w:rPr>
        <w:t>ocorrerá</w:t>
      </w:r>
      <w:r w:rsidR="00E620D4">
        <w:rPr>
          <w:rFonts w:ascii="Times New Roman" w:hAnsi="Times New Roman" w:cs="Times New Roman"/>
          <w:sz w:val="23"/>
          <w:szCs w:val="23"/>
        </w:rPr>
        <w:t xml:space="preserve"> de acordo </w:t>
      </w:r>
      <w:r w:rsidR="00E620D4" w:rsidRPr="00E620D4">
        <w:rPr>
          <w:rFonts w:ascii="Times New Roman" w:hAnsi="Times New Roman" w:cs="Times New Roman"/>
          <w:sz w:val="23"/>
          <w:szCs w:val="23"/>
        </w:rPr>
        <w:t xml:space="preserve">com </w:t>
      </w:r>
      <w:r w:rsidR="00E620D4" w:rsidRPr="00E620D4">
        <w:rPr>
          <w:rFonts w:ascii="Times New Roman" w:hAnsi="Times New Roman" w:cs="Times New Roman"/>
        </w:rPr>
        <w:t>o item e valores unitários e totais conforme</w:t>
      </w:r>
      <w:r w:rsidR="00E620D4" w:rsidRPr="00E620D4">
        <w:rPr>
          <w:rFonts w:ascii="Times New Roman" w:hAnsi="Times New Roman" w:cs="Times New Roman"/>
          <w:sz w:val="23"/>
          <w:szCs w:val="23"/>
        </w:rPr>
        <w:t xml:space="preserve"> tabela constante abaixo</w:t>
      </w:r>
      <w:r w:rsidR="00E620D4">
        <w:rPr>
          <w:rFonts w:ascii="Times New Roman" w:hAnsi="Times New Roman" w:cs="Times New Roman"/>
          <w:sz w:val="23"/>
          <w:szCs w:val="23"/>
        </w:rPr>
        <w:t>:</w:t>
      </w:r>
    </w:p>
    <w:p w14:paraId="5CE23B56" w14:textId="77777777" w:rsidR="00AF56CD" w:rsidRDefault="00AF56CD" w:rsidP="0094062A">
      <w:pPr>
        <w:pStyle w:val="PADRO"/>
        <w:rPr>
          <w:noProof/>
        </w:rPr>
      </w:pPr>
      <w:bookmarkStart w:id="2" w:name="_Hlk223423142"/>
      <w:r w:rsidRPr="00AF56CD">
        <w:rPr>
          <w:noProof/>
        </w:rPr>
        <w:lastRenderedPageBreak/>
        <w:drawing>
          <wp:inline distT="0" distB="0" distL="0" distR="0" wp14:anchorId="55D393D8" wp14:editId="3146CC3D">
            <wp:extent cx="6122670" cy="6073140"/>
            <wp:effectExtent l="0" t="0" r="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2670" cy="6073140"/>
                    </a:xfrm>
                    <a:prstGeom prst="rect">
                      <a:avLst/>
                    </a:prstGeom>
                  </pic:spPr>
                </pic:pic>
              </a:graphicData>
            </a:graphic>
          </wp:inline>
        </w:drawing>
      </w:r>
    </w:p>
    <w:p w14:paraId="6B790CC6" w14:textId="77777777" w:rsidR="00AF56CD" w:rsidRDefault="00AF56CD" w:rsidP="0094062A">
      <w:pPr>
        <w:pStyle w:val="PADRO"/>
        <w:rPr>
          <w:noProof/>
        </w:rPr>
      </w:pPr>
      <w:r w:rsidRPr="00AF56CD">
        <w:rPr>
          <w:noProof/>
        </w:rPr>
        <w:lastRenderedPageBreak/>
        <w:drawing>
          <wp:inline distT="0" distB="0" distL="0" distR="0" wp14:anchorId="5C40019E" wp14:editId="522D0E52">
            <wp:extent cx="6122670" cy="7078980"/>
            <wp:effectExtent l="0" t="0" r="0" b="762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2670" cy="7078980"/>
                    </a:xfrm>
                    <a:prstGeom prst="rect">
                      <a:avLst/>
                    </a:prstGeom>
                  </pic:spPr>
                </pic:pic>
              </a:graphicData>
            </a:graphic>
          </wp:inline>
        </w:drawing>
      </w:r>
    </w:p>
    <w:p w14:paraId="036E0D30" w14:textId="77777777" w:rsidR="00AF56CD" w:rsidRDefault="00AF56CD" w:rsidP="0094062A">
      <w:pPr>
        <w:pStyle w:val="PADRO"/>
        <w:rPr>
          <w:noProof/>
        </w:rPr>
      </w:pPr>
    </w:p>
    <w:p w14:paraId="3BDB9AB1" w14:textId="5F25BD24" w:rsidR="001A4C43" w:rsidRPr="00E620D4" w:rsidRDefault="00AF56CD" w:rsidP="0094062A">
      <w:pPr>
        <w:pStyle w:val="PADRO"/>
        <w:rPr>
          <w:rFonts w:ascii="Times New Roman" w:hAnsi="Times New Roman" w:cs="Times New Roman"/>
          <w:sz w:val="23"/>
          <w:szCs w:val="23"/>
        </w:rPr>
      </w:pPr>
      <w:r w:rsidRPr="00AF56CD">
        <w:rPr>
          <w:noProof/>
        </w:rPr>
        <w:lastRenderedPageBreak/>
        <w:drawing>
          <wp:inline distT="0" distB="0" distL="0" distR="0" wp14:anchorId="45D5E97E" wp14:editId="12F3CEBD">
            <wp:extent cx="6122670" cy="5542059"/>
            <wp:effectExtent l="0" t="0" r="0" b="190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9291" cy="5548052"/>
                    </a:xfrm>
                    <a:prstGeom prst="rect">
                      <a:avLst/>
                    </a:prstGeom>
                  </pic:spPr>
                </pic:pic>
              </a:graphicData>
            </a:graphic>
          </wp:inline>
        </w:drawing>
      </w:r>
      <w:r w:rsidR="00497EA7" w:rsidRPr="00497EA7">
        <w:rPr>
          <w:noProof/>
        </w:rPr>
        <w:t xml:space="preserve"> </w:t>
      </w:r>
    </w:p>
    <w:bookmarkEnd w:id="2"/>
    <w:p w14:paraId="70FDFE98" w14:textId="1F61D9E6" w:rsidR="007923AE" w:rsidRPr="00E620D4" w:rsidRDefault="007923AE" w:rsidP="00E10B22">
      <w:pPr>
        <w:pStyle w:val="PADRO"/>
        <w:keepNext w:val="0"/>
        <w:widowControl/>
        <w:numPr>
          <w:ilvl w:val="1"/>
          <w:numId w:val="1"/>
        </w:numPr>
        <w:shd w:val="clear" w:color="auto" w:fill="auto"/>
        <w:spacing w:before="120" w:after="120"/>
        <w:ind w:left="0" w:firstLine="0"/>
        <w:rPr>
          <w:rFonts w:ascii="Times New Roman" w:hAnsi="Times New Roman" w:cs="Times New Roman"/>
          <w:sz w:val="23"/>
          <w:szCs w:val="23"/>
        </w:rPr>
      </w:pPr>
      <w:r w:rsidRPr="00E10B22">
        <w:rPr>
          <w:rFonts w:ascii="Times New Roman" w:hAnsi="Times New Roman" w:cs="Times New Roman"/>
          <w:sz w:val="23"/>
          <w:szCs w:val="23"/>
        </w:rPr>
        <w:t>O critério de julgamento adotado será o</w:t>
      </w:r>
      <w:r w:rsidR="00E10B22" w:rsidRPr="00E10B22">
        <w:rPr>
          <w:rFonts w:ascii="Times New Roman" w:hAnsi="Times New Roman" w:cs="Times New Roman"/>
          <w:sz w:val="23"/>
          <w:szCs w:val="23"/>
        </w:rPr>
        <w:t xml:space="preserve"> </w:t>
      </w:r>
      <w:r w:rsidR="00F37D08">
        <w:rPr>
          <w:rFonts w:ascii="Times New Roman" w:hAnsi="Times New Roman" w:cs="Times New Roman"/>
          <w:b/>
          <w:bCs/>
          <w:sz w:val="23"/>
          <w:szCs w:val="23"/>
        </w:rPr>
        <w:t xml:space="preserve">MENOR PREÇO </w:t>
      </w:r>
      <w:r w:rsidR="009358AA">
        <w:rPr>
          <w:rFonts w:ascii="Times New Roman" w:hAnsi="Times New Roman" w:cs="Times New Roman"/>
          <w:b/>
          <w:bCs/>
          <w:sz w:val="23"/>
          <w:szCs w:val="23"/>
        </w:rPr>
        <w:t>GLOBAL</w:t>
      </w:r>
      <w:r w:rsidR="000A2A48">
        <w:rPr>
          <w:rFonts w:ascii="Times New Roman" w:hAnsi="Times New Roman" w:cs="Times New Roman"/>
          <w:sz w:val="23"/>
          <w:szCs w:val="23"/>
        </w:rPr>
        <w:t>.</w:t>
      </w:r>
    </w:p>
    <w:p w14:paraId="02991101" w14:textId="77777777" w:rsidR="007923AE" w:rsidRPr="00E620D4" w:rsidRDefault="007923AE" w:rsidP="007923AE">
      <w:pPr>
        <w:pStyle w:val="Ttulo1"/>
        <w:numPr>
          <w:ilvl w:val="0"/>
          <w:numId w:val="1"/>
        </w:numPr>
        <w:rPr>
          <w:rFonts w:cs="Times New Roman"/>
          <w:color w:val="auto"/>
          <w:sz w:val="23"/>
          <w:szCs w:val="23"/>
        </w:rPr>
      </w:pPr>
      <w:bookmarkStart w:id="3" w:name="_Toc104906819"/>
      <w:r w:rsidRPr="00E620D4">
        <w:rPr>
          <w:rFonts w:cs="Times New Roman"/>
          <w:color w:val="auto"/>
          <w:sz w:val="23"/>
          <w:szCs w:val="23"/>
        </w:rPr>
        <w:t>PARTICIPAÇÃO NA DISPENSA ELETRÔNICA.</w:t>
      </w:r>
      <w:bookmarkEnd w:id="3"/>
    </w:p>
    <w:p w14:paraId="452E1201" w14:textId="7A2FBE69"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A participação na presente dispensa eletrônica se dará mediante </w:t>
      </w:r>
      <w:r w:rsidRPr="00E620D4">
        <w:rPr>
          <w:rFonts w:ascii="Times New Roman" w:hAnsi="Times New Roman" w:cs="Times New Roman"/>
          <w:bCs/>
          <w:sz w:val="23"/>
          <w:szCs w:val="23"/>
        </w:rPr>
        <w:t xml:space="preserve">Sistema de Dispensa Eletrônica </w:t>
      </w:r>
      <w:r w:rsidRPr="00E620D4">
        <w:rPr>
          <w:rFonts w:ascii="Times New Roman" w:hAnsi="Times New Roman" w:cs="Times New Roman"/>
          <w:sz w:val="23"/>
          <w:szCs w:val="23"/>
        </w:rPr>
        <w:t xml:space="preserve">Portal de Compras </w:t>
      </w:r>
      <w:r w:rsidR="00735F08"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3" w:history="1">
        <w:r w:rsidRPr="00E620D4">
          <w:rPr>
            <w:rStyle w:val="Hyperlink"/>
            <w:rFonts w:ascii="Times New Roman" w:hAnsi="Times New Roman" w:cs="Times New Roman"/>
            <w:sz w:val="23"/>
            <w:szCs w:val="23"/>
          </w:rPr>
          <w:t>https://www.portaldecompraspublicas.com.br/</w:t>
        </w:r>
      </w:hyperlink>
      <w:r w:rsidRPr="00E620D4">
        <w:rPr>
          <w:rStyle w:val="Hyperlink"/>
          <w:rFonts w:ascii="Times New Roman" w:hAnsi="Times New Roman" w:cs="Times New Roman"/>
          <w:sz w:val="23"/>
          <w:szCs w:val="23"/>
        </w:rPr>
        <w:t>.</w:t>
      </w:r>
    </w:p>
    <w:p w14:paraId="13758483" w14:textId="77777777" w:rsidR="007923AE" w:rsidRPr="00E620D4" w:rsidRDefault="007923AE" w:rsidP="007923AE">
      <w:pPr>
        <w:numPr>
          <w:ilvl w:val="2"/>
          <w:numId w:val="1"/>
        </w:numPr>
        <w:autoSpaceDE w:val="0"/>
        <w:snapToGrid w:val="0"/>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O fornecedor é o responsável por qualquer transação efetuada diretamente ou por seu representante no Sistema de Dispensa Eletrônica, não cabendo ao provedor do Sistema ou </w:t>
      </w:r>
      <w:r w:rsidRPr="00E620D4">
        <w:rPr>
          <w:rFonts w:ascii="Times New Roman" w:hAnsi="Times New Roman" w:cs="Times New Roman"/>
          <w:sz w:val="23"/>
          <w:szCs w:val="23"/>
        </w:rPr>
        <w:lastRenderedPageBreak/>
        <w:t>ao órgão entidade promotor do procedimento a responsabilidade por eventuais danos decorrentes de uso indevido da senha, ainda que por terceiros não autorizados.</w:t>
      </w:r>
    </w:p>
    <w:p w14:paraId="1E695F66" w14:textId="64115F0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Não poderão participar desta dispensa:</w:t>
      </w:r>
    </w:p>
    <w:p w14:paraId="4B7D7C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Empresas que </w:t>
      </w:r>
      <w:r w:rsidRPr="00E620D4">
        <w:rPr>
          <w:rFonts w:ascii="Times New Roman" w:hAnsi="Times New Roman" w:cs="Times New Roman"/>
          <w:b/>
          <w:bCs/>
          <w:color w:val="000000" w:themeColor="text1"/>
          <w:sz w:val="23"/>
          <w:szCs w:val="23"/>
        </w:rPr>
        <w:t>não</w:t>
      </w:r>
      <w:r w:rsidRPr="00E620D4">
        <w:rPr>
          <w:rFonts w:ascii="Times New Roman" w:hAnsi="Times New Roman" w:cs="Times New Roman"/>
          <w:color w:val="000000" w:themeColor="text1"/>
          <w:sz w:val="23"/>
          <w:szCs w:val="23"/>
        </w:rPr>
        <w:t xml:space="preserve"> estejam enquadradas como ME/EPP/EQUIPARADAS ou que não atendam às condições deste Aviso de Contratação Direta e seu(s) anexo(s);</w:t>
      </w:r>
    </w:p>
    <w:p w14:paraId="2816BBA4"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estrangeiros que não tenham representação legal no Brasil com poderes expressos para receber citação e responder administrativa ou judicialmente;</w:t>
      </w:r>
    </w:p>
    <w:p w14:paraId="0B294D5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se enquadrem nas seguintes vedações:</w:t>
      </w:r>
    </w:p>
    <w:p w14:paraId="4A89808A"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autor do anteprojeto, do projeto básico ou do projeto executivo, pessoa física ou jurídica, quando a contratação versar sobre obra, serviços ou fornecimento de bens a ele relacionados;</w:t>
      </w:r>
    </w:p>
    <w:p w14:paraId="1814F7DD"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se encontre, ao tempo da contratação, impossibilitada de contratar em decorrência de sanção que lhe foi imposta;</w:t>
      </w:r>
    </w:p>
    <w:p w14:paraId="77DEB5E2"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empresas controladoras, controladas ou coligadas, nos termos da </w:t>
      </w:r>
      <w:hyperlink r:id="rId14" w:history="1">
        <w:r w:rsidRPr="00E620D4">
          <w:rPr>
            <w:rStyle w:val="Hyperlink"/>
            <w:rFonts w:ascii="Times New Roman" w:eastAsia="Calibri" w:hAnsi="Times New Roman" w:cs="Times New Roman"/>
            <w:sz w:val="23"/>
            <w:szCs w:val="23"/>
          </w:rPr>
          <w:t>Lei nº 6.404, de 15 de dezembro de 1976</w:t>
        </w:r>
      </w:hyperlink>
      <w:r w:rsidRPr="00E620D4">
        <w:rPr>
          <w:rFonts w:ascii="Times New Roman" w:hAnsi="Times New Roman" w:cs="Times New Roman"/>
          <w:color w:val="000000"/>
          <w:sz w:val="23"/>
          <w:szCs w:val="23"/>
        </w:rPr>
        <w:t>, concorrendo entre si;</w:t>
      </w:r>
    </w:p>
    <w:p w14:paraId="0245DF78"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Equiparam-se aos autores do projeto as empresas integrantes do mesmo grupo econômico;</w:t>
      </w:r>
    </w:p>
    <w:p w14:paraId="4329C8A7"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aplica-se o disposto na alínea “c” também ao fornecedor que atue em substituição a outra pessoa, física ou jurídica, com o intuito de burlar a efetividade da sanção a ela </w:t>
      </w:r>
      <w:r w:rsidRPr="00E620D4">
        <w:rPr>
          <w:rFonts w:ascii="Times New Roman" w:hAnsi="Times New Roman" w:cs="Times New Roman"/>
          <w:color w:val="000000"/>
          <w:sz w:val="23"/>
          <w:szCs w:val="23"/>
        </w:rPr>
        <w:lastRenderedPageBreak/>
        <w:t>aplicada, inclusive a sua controladora, controlada ou coligada, desde que devidamente comprovado o ilícito ou a utilização fraudulenta da personalidade jurídica do fornecedor;</w:t>
      </w:r>
    </w:p>
    <w:p w14:paraId="350387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organizações da Sociedade Civil de Interesse Público - OSCIP, atuando nessa condição (Acórdão nº 746/2014-TCU-Plenário); </w:t>
      </w:r>
    </w:p>
    <w:p w14:paraId="636AB6F7" w14:textId="77777777" w:rsidR="007923AE" w:rsidRPr="00E620D4"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E620D4"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E620D4" w:rsidRDefault="007923AE" w:rsidP="007923AE">
      <w:pPr>
        <w:pStyle w:val="Ttulo1"/>
        <w:numPr>
          <w:ilvl w:val="0"/>
          <w:numId w:val="1"/>
        </w:numPr>
        <w:ind w:left="720"/>
        <w:rPr>
          <w:rFonts w:cs="Times New Roman"/>
          <w:color w:val="auto"/>
          <w:sz w:val="23"/>
          <w:szCs w:val="23"/>
        </w:rPr>
      </w:pPr>
      <w:bookmarkStart w:id="4" w:name="_Toc104906820"/>
      <w:r w:rsidRPr="00E620D4">
        <w:rPr>
          <w:rFonts w:cs="Times New Roman"/>
          <w:color w:val="auto"/>
          <w:sz w:val="23"/>
          <w:szCs w:val="23"/>
        </w:rPr>
        <w:t>INGRESSO NA DISPENSA ELETRÔNICA E CADASTRAMENTO DA PROPOSTA INICIAL</w:t>
      </w:r>
      <w:bookmarkEnd w:id="4"/>
    </w:p>
    <w:p w14:paraId="4DD89EDA"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ingresso do fornecedor na disputa da dispensa eletrônica se dará com o cadastramento de sua proposta inicial, na forma deste item.</w:t>
      </w:r>
    </w:p>
    <w:p w14:paraId="0A52FA9F" w14:textId="2EEF3E22" w:rsidR="007923AE" w:rsidRPr="00E620D4"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fornecedor interessado, após a divulgação do aviso de contratação direta, encaminhará, exclusivamente por meio do </w:t>
      </w:r>
      <w:r w:rsidRPr="00E620D4">
        <w:rPr>
          <w:rFonts w:ascii="Times New Roman" w:hAnsi="Times New Roman" w:cs="Times New Roman"/>
          <w:sz w:val="23"/>
          <w:szCs w:val="23"/>
        </w:rPr>
        <w:t xml:space="preserve">Portal de Compras </w:t>
      </w:r>
      <w:r w:rsidR="002F6C1A"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5" w:history="1">
        <w:r w:rsidRPr="00E620D4">
          <w:rPr>
            <w:rStyle w:val="Hyperlink"/>
            <w:rFonts w:ascii="Times New Roman" w:hAnsi="Times New Roman" w:cs="Times New Roman"/>
            <w:sz w:val="23"/>
            <w:szCs w:val="23"/>
          </w:rPr>
          <w:t>https://www.portaldecompraspublicas.com.br/</w:t>
        </w:r>
      </w:hyperlink>
      <w:r w:rsidRPr="00E620D4">
        <w:rPr>
          <w:rFonts w:ascii="Times New Roman" w:hAnsi="Times New Roman" w:cs="Times New Roman"/>
          <w:color w:val="000000" w:themeColor="text1"/>
          <w:sz w:val="23"/>
          <w:szCs w:val="23"/>
        </w:rPr>
        <w:t>, a proposta com a descrição do objeto ofertado, a marca do produto, quando for o caso, e o preço, até a data e o horário estabelecidos para abertura do procedimento.</w:t>
      </w:r>
    </w:p>
    <w:p w14:paraId="2C656F0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Todas as especificações do </w:t>
      </w:r>
      <w:r w:rsidRPr="00E620D4">
        <w:rPr>
          <w:rFonts w:ascii="Times New Roman" w:hAnsi="Times New Roman" w:cs="Times New Roman"/>
          <w:color w:val="000000" w:themeColor="text1"/>
          <w:sz w:val="23"/>
          <w:szCs w:val="23"/>
        </w:rPr>
        <w:t>objeto</w:t>
      </w:r>
      <w:r w:rsidRPr="00E620D4">
        <w:rPr>
          <w:rFonts w:ascii="Times New Roman" w:hAnsi="Times New Roman" w:cs="Times New Roman"/>
          <w:sz w:val="23"/>
          <w:szCs w:val="23"/>
        </w:rPr>
        <w:t xml:space="preserve"> contidas na proposta, em especial o preço, vinculam a Contratada.</w:t>
      </w:r>
    </w:p>
    <w:p w14:paraId="23D704F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Independentemente do percentual de tributo inserido na planilha, no pagamento serão retidos na fonte os percentuais estabelecidos na legislação vigente.</w:t>
      </w:r>
    </w:p>
    <w:p w14:paraId="3B81BC2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A apresentação das propostas implica obrigatoriedade do cumprimento das disposições nelas contidas, em conformidade com o que dispõe </w:t>
      </w:r>
      <w:r w:rsidRPr="00E21088">
        <w:rPr>
          <w:rFonts w:ascii="Times New Roman" w:hAnsi="Times New Roman" w:cs="Times New Roman"/>
          <w:color w:val="000000" w:themeColor="text1"/>
          <w:sz w:val="23"/>
          <w:szCs w:val="23"/>
        </w:rPr>
        <w:t xml:space="preserve">o Termo de Referência, assumindo </w:t>
      </w:r>
      <w:r w:rsidRPr="00E620D4">
        <w:rPr>
          <w:rFonts w:ascii="Times New Roman" w:hAnsi="Times New Roman" w:cs="Times New Roman"/>
          <w:sz w:val="23"/>
          <w:szCs w:val="23"/>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B1BE308"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No cadastramento da proposta inicial, o fornecedor deverá, também, </w:t>
      </w:r>
      <w:r w:rsidRPr="003B5FBE">
        <w:rPr>
          <w:rFonts w:ascii="Times New Roman" w:hAnsi="Times New Roman" w:cs="Times New Roman"/>
          <w:b/>
          <w:bCs/>
          <w:color w:val="000000"/>
          <w:sz w:val="23"/>
          <w:szCs w:val="23"/>
        </w:rPr>
        <w:t xml:space="preserve">assinalar “sim” ou “não” </w:t>
      </w:r>
      <w:r w:rsidRPr="00E620D4">
        <w:rPr>
          <w:rFonts w:ascii="Times New Roman" w:hAnsi="Times New Roman" w:cs="Times New Roman"/>
          <w:color w:val="000000"/>
          <w:sz w:val="23"/>
          <w:szCs w:val="23"/>
        </w:rPr>
        <w:t xml:space="preserve">em campo </w:t>
      </w:r>
      <w:r w:rsidRPr="00E620D4">
        <w:rPr>
          <w:rFonts w:ascii="Times New Roman" w:hAnsi="Times New Roman" w:cs="Times New Roman"/>
          <w:sz w:val="23"/>
          <w:szCs w:val="23"/>
        </w:rPr>
        <w:t>próprio</w:t>
      </w:r>
      <w:r w:rsidRPr="00E620D4">
        <w:rPr>
          <w:rFonts w:ascii="Times New Roman" w:hAnsi="Times New Roman" w:cs="Times New Roman"/>
          <w:color w:val="000000"/>
          <w:sz w:val="23"/>
          <w:szCs w:val="23"/>
        </w:rPr>
        <w:t xml:space="preserve"> do sistema eletrônico, às seguintes declarações:</w:t>
      </w:r>
    </w:p>
    <w:p w14:paraId="77E192F4" w14:textId="77777777" w:rsidR="007923AE" w:rsidRPr="00E620D4"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23CF8DF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C85B87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1025324"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313C88F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inexistem fatos impeditivos para sua habilitação no certame, ciente da obrigatoriedade de declarar ocorrências posteriores;</w:t>
      </w:r>
    </w:p>
    <w:p w14:paraId="4F8DA63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está ciente e concorda com as condições contidas no Aviso de Contratação Direta e seus anexos;</w:t>
      </w:r>
    </w:p>
    <w:p w14:paraId="082E702A"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assume a responsabilidade pelas transações que forem efetuadas no sistema, assumindo como firmes e verdadeiras;</w:t>
      </w:r>
    </w:p>
    <w:p w14:paraId="7891A91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cumpre as exigências de reserva de cargos para pessoa com deficiência e para reabilitado da Previdência Social, de que trata o art. 93 da Lei nº 8.213/91.</w:t>
      </w:r>
    </w:p>
    <w:p w14:paraId="07119DA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E620D4" w:rsidRDefault="007923AE" w:rsidP="007923AE">
      <w:pPr>
        <w:pStyle w:val="Ttulo1"/>
        <w:numPr>
          <w:ilvl w:val="0"/>
          <w:numId w:val="1"/>
        </w:numPr>
        <w:ind w:left="720"/>
        <w:rPr>
          <w:rFonts w:cs="Times New Roman"/>
          <w:color w:val="auto"/>
          <w:sz w:val="23"/>
          <w:szCs w:val="23"/>
        </w:rPr>
      </w:pPr>
      <w:bookmarkStart w:id="5" w:name="_Toc104906821"/>
      <w:r w:rsidRPr="00E620D4">
        <w:rPr>
          <w:rFonts w:cs="Times New Roman"/>
          <w:color w:val="auto"/>
          <w:sz w:val="23"/>
          <w:szCs w:val="23"/>
        </w:rPr>
        <w:t>FASE DE LANCES</w:t>
      </w:r>
      <w:bookmarkEnd w:id="5"/>
    </w:p>
    <w:p w14:paraId="7F38EB65" w14:textId="4CA11E35"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A </w:t>
      </w:r>
      <w:r w:rsidRPr="00C20AE3">
        <w:rPr>
          <w:rFonts w:ascii="Times New Roman" w:hAnsi="Times New Roman" w:cs="Times New Roman"/>
          <w:color w:val="000000" w:themeColor="text1"/>
          <w:sz w:val="23"/>
          <w:szCs w:val="23"/>
        </w:rPr>
        <w:t xml:space="preserve">partir das </w:t>
      </w:r>
      <w:r w:rsidR="004D2D77">
        <w:rPr>
          <w:rFonts w:ascii="Times New Roman" w:hAnsi="Times New Roman" w:cs="Times New Roman"/>
          <w:b/>
          <w:bCs/>
          <w:u w:val="single"/>
        </w:rPr>
        <w:t>xx</w:t>
      </w:r>
      <w:r w:rsidR="00D757BC" w:rsidRPr="00C20AE3">
        <w:rPr>
          <w:rFonts w:ascii="Times New Roman" w:hAnsi="Times New Roman" w:cs="Times New Roman"/>
          <w:b/>
          <w:bCs/>
          <w:u w:val="single"/>
        </w:rPr>
        <w:t>:</w:t>
      </w:r>
      <w:r w:rsidR="00C20AE3" w:rsidRPr="00C20AE3">
        <w:rPr>
          <w:rFonts w:ascii="Times New Roman" w:hAnsi="Times New Roman" w:cs="Times New Roman"/>
          <w:b/>
          <w:bCs/>
          <w:u w:val="single"/>
        </w:rPr>
        <w:t>3</w:t>
      </w:r>
      <w:r w:rsidR="00D757BC" w:rsidRPr="00C20AE3">
        <w:rPr>
          <w:rFonts w:ascii="Times New Roman" w:hAnsi="Times New Roman" w:cs="Times New Roman"/>
          <w:b/>
          <w:bCs/>
          <w:u w:val="single"/>
        </w:rPr>
        <w:t xml:space="preserve">0h </w:t>
      </w:r>
      <w:r w:rsidRPr="00C20AE3">
        <w:rPr>
          <w:rFonts w:ascii="Times New Roman" w:hAnsi="Times New Roman" w:cs="Times New Roman"/>
          <w:color w:val="000000" w:themeColor="text1"/>
          <w:sz w:val="23"/>
          <w:szCs w:val="23"/>
        </w:rPr>
        <w:t>da data</w:t>
      </w:r>
      <w:r w:rsidRPr="00E620D4">
        <w:rPr>
          <w:rFonts w:ascii="Times New Roman" w:hAnsi="Times New Roman" w:cs="Times New Roman"/>
          <w:color w:val="000000" w:themeColor="text1"/>
          <w:sz w:val="23"/>
          <w:szCs w:val="23"/>
        </w:rPr>
        <w:t xml:space="preserve"> estabelecida neste Aviso de Dispensa </w:t>
      </w:r>
      <w:r w:rsidR="002F6C1A" w:rsidRPr="00E620D4">
        <w:rPr>
          <w:rFonts w:ascii="Times New Roman" w:hAnsi="Times New Roman" w:cs="Times New Roman"/>
          <w:color w:val="000000" w:themeColor="text1"/>
          <w:sz w:val="23"/>
          <w:szCs w:val="23"/>
        </w:rPr>
        <w:t>Eletrônica</w:t>
      </w:r>
      <w:r w:rsidRPr="00E620D4">
        <w:rPr>
          <w:rFonts w:ascii="Times New Roman" w:hAnsi="Times New Roman" w:cs="Times New Roman"/>
          <w:color w:val="000000" w:themeColor="text1"/>
          <w:sz w:val="23"/>
          <w:szCs w:val="23"/>
        </w:rPr>
        <w:t xml:space="preserve">, a sessão pública será automaticamente aberta pelo sistema para o envio de lances públicos e sucessivos, </w:t>
      </w:r>
      <w:r w:rsidRPr="00E620D4">
        <w:rPr>
          <w:rFonts w:ascii="Times New Roman" w:hAnsi="Times New Roman" w:cs="Times New Roman"/>
          <w:bCs/>
          <w:sz w:val="23"/>
          <w:szCs w:val="23"/>
        </w:rPr>
        <w:t>exclusivamente por meio do sistema eletrônico</w:t>
      </w:r>
      <w:r w:rsidRPr="00E620D4">
        <w:rPr>
          <w:rFonts w:ascii="Times New Roman" w:hAnsi="Times New Roman" w:cs="Times New Roman"/>
          <w:sz w:val="23"/>
          <w:szCs w:val="23"/>
        </w:rPr>
        <w:t xml:space="preserve">, </w:t>
      </w:r>
      <w:r w:rsidRPr="00E620D4">
        <w:rPr>
          <w:rFonts w:ascii="Times New Roman" w:hAnsi="Times New Roman" w:cs="Times New Roman"/>
          <w:color w:val="000000" w:themeColor="text1"/>
          <w:sz w:val="23"/>
          <w:szCs w:val="23"/>
        </w:rPr>
        <w:t>sendo encerrado no horário de finalização de lances também já previsto neste aviso.</w:t>
      </w:r>
    </w:p>
    <w:p w14:paraId="358367B8"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45AB7F4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5F3E6463" w14:textId="1AB00521" w:rsidR="007923AE" w:rsidRDefault="007923AE" w:rsidP="007923AE">
      <w:pPr>
        <w:pStyle w:val="PargrafodaLista"/>
        <w:numPr>
          <w:ilvl w:val="2"/>
          <w:numId w:val="1"/>
        </w:numPr>
        <w:spacing w:before="120" w:after="120" w:line="276" w:lineRule="auto"/>
        <w:jc w:val="both"/>
        <w:rPr>
          <w:rFonts w:ascii="Times New Roman" w:hAnsi="Times New Roman" w:cs="Times New Roman"/>
          <w:b/>
          <w:bCs/>
          <w:sz w:val="23"/>
          <w:szCs w:val="23"/>
        </w:rPr>
      </w:pPr>
      <w:r w:rsidRPr="00E620D4">
        <w:rPr>
          <w:rFonts w:ascii="Times New Roman" w:hAnsi="Times New Roman" w:cs="Times New Roman"/>
          <w:b/>
          <w:bCs/>
          <w:sz w:val="23"/>
          <w:szCs w:val="23"/>
        </w:rPr>
        <w:lastRenderedPageBreak/>
        <w:t xml:space="preserve">O lance deverá ser ofertado pelo valor </w:t>
      </w:r>
      <w:r w:rsidR="00AF56CD">
        <w:rPr>
          <w:rFonts w:ascii="Times New Roman" w:hAnsi="Times New Roman" w:cs="Times New Roman"/>
          <w:b/>
          <w:bCs/>
          <w:sz w:val="23"/>
          <w:szCs w:val="23"/>
        </w:rPr>
        <w:t>GLOBAL</w:t>
      </w:r>
      <w:r w:rsidRPr="00E620D4">
        <w:rPr>
          <w:rFonts w:ascii="Times New Roman" w:hAnsi="Times New Roman" w:cs="Times New Roman"/>
          <w:b/>
          <w:bCs/>
          <w:sz w:val="23"/>
          <w:szCs w:val="23"/>
        </w:rPr>
        <w:t>.</w:t>
      </w:r>
    </w:p>
    <w:p w14:paraId="0AD61620" w14:textId="77777777" w:rsidR="003B5FBE" w:rsidRPr="00E620D4" w:rsidRDefault="003B5FBE" w:rsidP="003B5FBE">
      <w:pPr>
        <w:pStyle w:val="PargrafodaLista"/>
        <w:spacing w:before="120" w:after="120" w:line="276" w:lineRule="auto"/>
        <w:ind w:left="1224"/>
        <w:jc w:val="both"/>
        <w:rPr>
          <w:rFonts w:ascii="Times New Roman" w:hAnsi="Times New Roman" w:cs="Times New Roman"/>
          <w:b/>
          <w:bCs/>
          <w:sz w:val="23"/>
          <w:szCs w:val="23"/>
        </w:rPr>
      </w:pPr>
    </w:p>
    <w:p w14:paraId="779E2080"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somente poderá oferecer valor inferior em relação ao último lance por ele ofertado e registrado pelo sistema.</w:t>
      </w:r>
    </w:p>
    <w:p w14:paraId="58600E64"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0851B5FB"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41BF0BD1" w14:textId="0F95D631" w:rsidR="007923AE" w:rsidRPr="003B5FBE"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Não </w:t>
      </w:r>
      <w:r w:rsidR="003D10BD">
        <w:rPr>
          <w:rFonts w:ascii="Times New Roman" w:hAnsi="Times New Roman" w:cs="Times New Roman"/>
          <w:sz w:val="23"/>
          <w:szCs w:val="23"/>
        </w:rPr>
        <w:t xml:space="preserve">haverá </w:t>
      </w:r>
      <w:r w:rsidR="003D10BD" w:rsidRPr="00E620D4">
        <w:rPr>
          <w:rFonts w:ascii="Times New Roman" w:hAnsi="Times New Roman" w:cs="Times New Roman"/>
          <w:sz w:val="23"/>
          <w:szCs w:val="23"/>
        </w:rPr>
        <w:t>intervalo</w:t>
      </w:r>
      <w:r w:rsidR="007923AE" w:rsidRPr="00E620D4">
        <w:rPr>
          <w:rFonts w:ascii="Times New Roman" w:hAnsi="Times New Roman" w:cs="Times New Roman"/>
          <w:sz w:val="23"/>
          <w:szCs w:val="23"/>
        </w:rPr>
        <w:t xml:space="preserve"> mínimo de diferença de valores ou percentuais entre os lances</w:t>
      </w:r>
      <w:r>
        <w:rPr>
          <w:rFonts w:ascii="Times New Roman" w:hAnsi="Times New Roman" w:cs="Times New Roman"/>
          <w:sz w:val="23"/>
          <w:szCs w:val="23"/>
        </w:rPr>
        <w:t>.</w:t>
      </w:r>
    </w:p>
    <w:p w14:paraId="5E2C25C7"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59351C2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lances iguais ao menor já ofertado, prevalecerá aquele que for recebido e registrado primeiro no sistema.</w:t>
      </w:r>
    </w:p>
    <w:p w14:paraId="59985DC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585EC1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Caso o fornecedor não apresente lances, concorrerá com o valor de sua proposta.</w:t>
      </w:r>
    </w:p>
    <w:p w14:paraId="5615A34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DBF2C1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Durante o procedimento, os fornecedores serão informados, em tempo real, do valor do menor lance registrado, vedada a identificação do fornecedor.</w:t>
      </w:r>
    </w:p>
    <w:p w14:paraId="73FFFCE8"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0A0B19E4"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Imediatamente após o término do prazo estabelecido para a fase de lances, haverá o seu encerramento, com o ordenamento e divulgação dos lances, pelo sistema, em ordem crescente de classificação.</w:t>
      </w:r>
    </w:p>
    <w:p w14:paraId="6C26A18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569EFF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6ED07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encerramento da fase de lances ocorrerá de forma automática pontualmente no horário indicado, sem qualquer possibilidade de prorrogação e não havendo tempo aleatório ou mecanismo similar.</w:t>
      </w:r>
    </w:p>
    <w:p w14:paraId="2E4F85B4" w14:textId="77777777" w:rsidR="007923AE" w:rsidRPr="00E620D4" w:rsidRDefault="007923AE" w:rsidP="007923AE">
      <w:pPr>
        <w:pStyle w:val="PargrafodaLista"/>
        <w:spacing w:before="120" w:after="120" w:line="276" w:lineRule="auto"/>
        <w:ind w:left="1224"/>
        <w:jc w:val="both"/>
        <w:rPr>
          <w:rFonts w:ascii="Times New Roman" w:hAnsi="Times New Roman" w:cs="Times New Roman"/>
          <w:sz w:val="23"/>
          <w:szCs w:val="23"/>
        </w:rPr>
      </w:pPr>
    </w:p>
    <w:p w14:paraId="3BC91745" w14:textId="77777777" w:rsidR="007923AE" w:rsidRPr="00E620D4" w:rsidRDefault="007923AE" w:rsidP="007923AE">
      <w:pPr>
        <w:pStyle w:val="Ttulo1"/>
        <w:numPr>
          <w:ilvl w:val="0"/>
          <w:numId w:val="1"/>
        </w:numPr>
        <w:ind w:left="720"/>
        <w:rPr>
          <w:rFonts w:cs="Times New Roman"/>
          <w:color w:val="auto"/>
          <w:sz w:val="23"/>
          <w:szCs w:val="23"/>
        </w:rPr>
      </w:pPr>
      <w:bookmarkStart w:id="6" w:name="_Toc104906822"/>
      <w:r w:rsidRPr="00E620D4">
        <w:rPr>
          <w:rFonts w:cs="Times New Roman"/>
          <w:color w:val="auto"/>
          <w:sz w:val="23"/>
          <w:szCs w:val="23"/>
        </w:rPr>
        <w:t>JULGAMENTO DAS PROPOSTAS DE PREÇO</w:t>
      </w:r>
      <w:bookmarkEnd w:id="6"/>
    </w:p>
    <w:p w14:paraId="2C8E737B"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6FF0FF1C"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No caso de o preço da proposta vencedora estar acima do estimado pela Administração, poderá haver a negociação de condições mais vantajosas.</w:t>
      </w:r>
    </w:p>
    <w:p w14:paraId="15FDF695" w14:textId="77777777" w:rsidR="00507A3A" w:rsidRPr="00507A3A" w:rsidRDefault="00507A3A" w:rsidP="00507A3A">
      <w:pPr>
        <w:pStyle w:val="PargrafodaLista"/>
        <w:rPr>
          <w:rFonts w:ascii="Times New Roman" w:hAnsi="Times New Roman" w:cs="Times New Roman"/>
          <w:sz w:val="23"/>
          <w:szCs w:val="23"/>
        </w:rPr>
      </w:pPr>
    </w:p>
    <w:p w14:paraId="39EEB7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0B77D5AD"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Neste caso, será encaminhada contraproposta ao fornecedor que tenha apresentado o melhor preço, para que seja obtida melhor proposta com preço compatível ao estimado pela Administração.</w:t>
      </w:r>
    </w:p>
    <w:p w14:paraId="4AF416CF" w14:textId="77777777" w:rsidR="00507A3A" w:rsidRPr="00E620D4" w:rsidRDefault="00507A3A" w:rsidP="00507A3A">
      <w:pPr>
        <w:pStyle w:val="PargrafodaLista"/>
        <w:spacing w:before="120" w:after="120" w:line="276" w:lineRule="auto"/>
        <w:ind w:left="1224"/>
        <w:jc w:val="both"/>
        <w:rPr>
          <w:rFonts w:ascii="Times New Roman" w:hAnsi="Times New Roman" w:cs="Times New Roman"/>
          <w:sz w:val="23"/>
          <w:szCs w:val="23"/>
        </w:rPr>
      </w:pPr>
    </w:p>
    <w:p w14:paraId="0F4D151C"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507A3A" w:rsidRDefault="00507A3A" w:rsidP="00507A3A">
      <w:pPr>
        <w:pStyle w:val="PargrafodaLista"/>
        <w:rPr>
          <w:rFonts w:ascii="Times New Roman" w:hAnsi="Times New Roman" w:cs="Times New Roman"/>
          <w:sz w:val="23"/>
          <w:szCs w:val="23"/>
        </w:rPr>
      </w:pPr>
    </w:p>
    <w:p w14:paraId="1B2F7CAF"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qualquer caso, concluída a negociação, o resultado será registrado na ata do procedimento da dispensa eletrônica.</w:t>
      </w:r>
    </w:p>
    <w:p w14:paraId="2220A20C" w14:textId="77777777" w:rsidR="00507A3A" w:rsidRPr="00507A3A" w:rsidRDefault="00507A3A" w:rsidP="00507A3A">
      <w:pPr>
        <w:pStyle w:val="PargrafodaLista"/>
        <w:rPr>
          <w:rFonts w:ascii="Times New Roman" w:hAnsi="Times New Roman" w:cs="Times New Roman"/>
          <w:sz w:val="23"/>
          <w:szCs w:val="23"/>
        </w:rPr>
      </w:pPr>
    </w:p>
    <w:p w14:paraId="07CF112E" w14:textId="77777777" w:rsidR="007923AE" w:rsidRPr="00E620D4"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Estando o preço compatível, será solicitado o envio da proposta e, se necessário, de documentos complementares, adequada ao último lance.</w:t>
      </w:r>
    </w:p>
    <w:p w14:paraId="2DD2CFC1" w14:textId="77777777" w:rsidR="007923AE" w:rsidRPr="00E620D4" w:rsidRDefault="007923AE" w:rsidP="007923AE">
      <w:pPr>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prazo de validade </w:t>
      </w:r>
      <w:r w:rsidRPr="00E620D4">
        <w:rPr>
          <w:rFonts w:ascii="Times New Roman" w:hAnsi="Times New Roman" w:cs="Times New Roman"/>
          <w:sz w:val="23"/>
          <w:szCs w:val="23"/>
        </w:rPr>
        <w:t>da</w:t>
      </w:r>
      <w:r w:rsidRPr="00E620D4">
        <w:rPr>
          <w:rFonts w:ascii="Times New Roman" w:hAnsi="Times New Roman" w:cs="Times New Roman"/>
          <w:color w:val="000000" w:themeColor="text1"/>
          <w:sz w:val="23"/>
          <w:szCs w:val="23"/>
        </w:rPr>
        <w:t xml:space="preserve"> proposta não será inferior a </w:t>
      </w:r>
      <w:r w:rsidRPr="00E620D4">
        <w:rPr>
          <w:rFonts w:ascii="Times New Roman" w:hAnsi="Times New Roman" w:cs="Times New Roman"/>
          <w:sz w:val="23"/>
          <w:szCs w:val="23"/>
        </w:rPr>
        <w:t>60 (sessenta) dias</w:t>
      </w:r>
      <w:r w:rsidRPr="00E620D4">
        <w:rPr>
          <w:rFonts w:ascii="Times New Roman" w:hAnsi="Times New Roman" w:cs="Times New Roman"/>
          <w:b/>
          <w:bCs/>
          <w:color w:val="000000" w:themeColor="text1"/>
          <w:sz w:val="23"/>
          <w:szCs w:val="23"/>
        </w:rPr>
        <w:t>,</w:t>
      </w:r>
      <w:r w:rsidRPr="00E620D4">
        <w:rPr>
          <w:rFonts w:ascii="Times New Roman" w:hAnsi="Times New Roman" w:cs="Times New Roman"/>
          <w:color w:val="000000" w:themeColor="text1"/>
          <w:sz w:val="23"/>
          <w:szCs w:val="23"/>
        </w:rPr>
        <w:t xml:space="preserve"> a contar da data de sua apresentação.</w:t>
      </w:r>
    </w:p>
    <w:p w14:paraId="0B78E1E1"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Será desclassificada a proposta vencedora que: </w:t>
      </w:r>
    </w:p>
    <w:p w14:paraId="6616B3EE"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377E2225"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contiver vícios insanáveis</w:t>
      </w:r>
      <w:r w:rsidRPr="00E620D4">
        <w:rPr>
          <w:rFonts w:ascii="Times New Roman" w:hAnsi="Times New Roman" w:cs="Times New Roman"/>
          <w:color w:val="000000" w:themeColor="text1"/>
          <w:sz w:val="23"/>
          <w:szCs w:val="23"/>
        </w:rPr>
        <w:t>;</w:t>
      </w:r>
    </w:p>
    <w:p w14:paraId="37A253A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7CF0C220"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obedecer às especificações técnicas pormenorizadas neste aviso ou em seus anexos</w:t>
      </w:r>
      <w:r w:rsidRPr="00E620D4">
        <w:rPr>
          <w:rFonts w:ascii="Times New Roman" w:hAnsi="Times New Roman" w:cs="Times New Roman"/>
          <w:color w:val="000000" w:themeColor="text1"/>
          <w:sz w:val="23"/>
          <w:szCs w:val="23"/>
        </w:rPr>
        <w:t>;</w:t>
      </w:r>
    </w:p>
    <w:p w14:paraId="3B5439EA"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preços inexequíveis ou permanecerem acima do preço máximo definido para a contratação;</w:t>
      </w:r>
    </w:p>
    <w:p w14:paraId="27A2CB2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293E9C41"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tiverem sua exequibilidade demonstrada, quando exigido pela Administração</w:t>
      </w:r>
      <w:r w:rsidRPr="00E620D4">
        <w:rPr>
          <w:rFonts w:ascii="Times New Roman" w:hAnsi="Times New Roman" w:cs="Times New Roman"/>
          <w:color w:val="000000" w:themeColor="text1"/>
          <w:sz w:val="23"/>
          <w:szCs w:val="23"/>
        </w:rPr>
        <w:t>;</w:t>
      </w:r>
    </w:p>
    <w:p w14:paraId="3427F7D7"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61FD1FB6"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desconformidade com quaisquer outras exigências deste aviso ou seus anexos, desde que insanável.</w:t>
      </w:r>
    </w:p>
    <w:p w14:paraId="6ECB5C2A"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46B66880" w14:textId="77777777" w:rsidR="007923AE" w:rsidRPr="00507A3A"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Quando</w:t>
      </w:r>
      <w:r w:rsidRPr="00E620D4">
        <w:rPr>
          <w:rFonts w:ascii="Times New Roman" w:hAnsi="Times New Roman" w:cs="Times New Roman"/>
          <w:sz w:val="23"/>
          <w:szCs w:val="23"/>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5ED3D91B"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Pr="00E620D4">
        <w:rPr>
          <w:rFonts w:ascii="Times New Roman" w:hAnsi="Times New Roman" w:cs="Times New Roman"/>
          <w:sz w:val="23"/>
          <w:szCs w:val="23"/>
          <w:bdr w:val="none" w:sz="0" w:space="0" w:color="auto" w:frame="1"/>
        </w:rPr>
        <w:lastRenderedPageBreak/>
        <w:t>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003CBC27"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350AC164" w14:textId="77777777" w:rsidR="007923AE"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 houver indícios de inexequibilidade da proposta de preço, ou em caso da necessidade de esclarecimentos </w:t>
      </w:r>
      <w:r w:rsidRPr="00E620D4">
        <w:rPr>
          <w:rFonts w:ascii="Times New Roman" w:hAnsi="Times New Roman" w:cs="Times New Roman"/>
          <w:sz w:val="23"/>
          <w:szCs w:val="23"/>
          <w:bdr w:val="none" w:sz="0" w:space="0" w:color="auto" w:frame="1"/>
        </w:rPr>
        <w:t>complementares</w:t>
      </w:r>
      <w:r w:rsidRPr="00E620D4">
        <w:rPr>
          <w:rFonts w:ascii="Times New Roman" w:hAnsi="Times New Roman" w:cs="Times New Roman"/>
          <w:color w:val="000000" w:themeColor="text1"/>
          <w:sz w:val="23"/>
          <w:szCs w:val="23"/>
        </w:rPr>
        <w:t xml:space="preserve">, poderão ser efetuadas diligências, para que a empresa comprove a exequibilidade da proposta.  </w:t>
      </w:r>
    </w:p>
    <w:p w14:paraId="0D5B6C5C" w14:textId="77777777" w:rsidR="003B5FBE" w:rsidRPr="00E620D4" w:rsidRDefault="003B5FBE" w:rsidP="003B5FBE">
      <w:pPr>
        <w:pStyle w:val="PargrafodaLista"/>
        <w:spacing w:before="120" w:after="120" w:line="276" w:lineRule="auto"/>
        <w:ind w:left="792" w:right="-15"/>
        <w:jc w:val="both"/>
        <w:rPr>
          <w:rFonts w:ascii="Times New Roman" w:hAnsi="Times New Roman" w:cs="Times New Roman"/>
          <w:color w:val="000000" w:themeColor="text1"/>
          <w:sz w:val="23"/>
          <w:szCs w:val="23"/>
        </w:rPr>
      </w:pPr>
    </w:p>
    <w:p w14:paraId="78A9ED0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Erros no preenchimento da planilha não constituem motivo para a desclassificação da proposta. A planilha </w:t>
      </w:r>
      <w:r w:rsidRPr="00E620D4">
        <w:rPr>
          <w:rFonts w:ascii="Times New Roman" w:hAnsi="Times New Roman" w:cs="Times New Roman"/>
          <w:sz w:val="23"/>
          <w:szCs w:val="23"/>
          <w:bdr w:val="none" w:sz="0" w:space="0" w:color="auto" w:frame="1"/>
        </w:rPr>
        <w:t>poderá́</w:t>
      </w:r>
      <w:r w:rsidRPr="00E620D4">
        <w:rPr>
          <w:rFonts w:ascii="Times New Roman" w:hAnsi="Times New Roman" w:cs="Times New Roman"/>
          <w:color w:val="000000" w:themeColor="text1"/>
          <w:sz w:val="23"/>
          <w:szCs w:val="23"/>
        </w:rPr>
        <w:t xml:space="preserve"> ser ajustada pelo fornecedor, no prazo indicado pelo sistema, desde que não haja majoração do preço.</w:t>
      </w:r>
    </w:p>
    <w:p w14:paraId="20C43B33"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9F6E349"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ajuste de que trata este dispositivo se limita a sanar erros ou falhas que não alterem a substância das propostas;</w:t>
      </w:r>
    </w:p>
    <w:p w14:paraId="7274F8D1"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7F7A34C4"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Considera-se erro no preenchimento da planilha passível de correção a indicação de recolhimento de impostos e contribuições na forma do Simples Nacional, quando não cabível esse regime.</w:t>
      </w:r>
    </w:p>
    <w:p w14:paraId="41DC52B2"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0E474DD3"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0814CA0"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Se a proposta ou lance vencedor for desclassificado, será examinada a proposta ou lance subsequente, e, assim sucessivamente, na ordem de classificação.</w:t>
      </w:r>
    </w:p>
    <w:p w14:paraId="13B69246"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B658012"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necessidade, a sessão será suspensa, informando-se no “chat” a nova data e horário para a sua continuidade.</w:t>
      </w:r>
    </w:p>
    <w:p w14:paraId="42049B1B"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FEF2C98" w14:textId="77777777" w:rsidR="007923AE" w:rsidRPr="00E620D4"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Encerrada a análise quanto à aceitação da proposta, se iniciará a fase de habilitação, observado o disposto neste Aviso de Contratação Direta. </w:t>
      </w:r>
    </w:p>
    <w:p w14:paraId="004DBF06" w14:textId="04ED9AB0" w:rsidR="007923AE" w:rsidRDefault="00ED0B42" w:rsidP="007923AE">
      <w:pPr>
        <w:pStyle w:val="Ttulo1"/>
        <w:numPr>
          <w:ilvl w:val="0"/>
          <w:numId w:val="1"/>
        </w:numPr>
        <w:ind w:left="720"/>
        <w:rPr>
          <w:rFonts w:cs="Times New Roman"/>
          <w:color w:val="auto"/>
          <w:sz w:val="23"/>
          <w:szCs w:val="23"/>
        </w:rPr>
      </w:pPr>
      <w:bookmarkStart w:id="7" w:name="_Toc104906823"/>
      <w:r w:rsidRPr="00E620D4">
        <w:rPr>
          <w:rFonts w:cs="Times New Roman"/>
          <w:color w:val="auto"/>
          <w:sz w:val="23"/>
          <w:szCs w:val="23"/>
        </w:rPr>
        <w:t>DAS CONDIÇÕES DE HABILITAÇÃO</w:t>
      </w:r>
      <w:bookmarkEnd w:id="7"/>
    </w:p>
    <w:p w14:paraId="7B58E696" w14:textId="77777777" w:rsidR="003B5FBE" w:rsidRPr="003B5FBE" w:rsidRDefault="003B5FBE" w:rsidP="003B5FBE"/>
    <w:p w14:paraId="1745116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
          <w:sz w:val="23"/>
          <w:szCs w:val="23"/>
          <w:lang w:eastAsia="ar-SA"/>
        </w:rPr>
      </w:pPr>
      <w:r w:rsidRPr="00E620D4">
        <w:rPr>
          <w:rFonts w:ascii="Times New Roman" w:hAnsi="Times New Roman" w:cs="Times New Roman"/>
          <w:sz w:val="23"/>
          <w:szCs w:val="23"/>
          <w:lang w:eastAsia="ar-SA"/>
        </w:rPr>
        <w:lastRenderedPageBreak/>
        <w:t xml:space="preserve">Como </w:t>
      </w:r>
      <w:r w:rsidRPr="00E620D4">
        <w:rPr>
          <w:rFonts w:ascii="Times New Roman" w:hAnsi="Times New Roman" w:cs="Times New Roman"/>
          <w:color w:val="000000"/>
          <w:sz w:val="23"/>
          <w:szCs w:val="23"/>
        </w:rPr>
        <w:t>condição</w:t>
      </w:r>
      <w:r w:rsidRPr="00E620D4">
        <w:rPr>
          <w:rFonts w:ascii="Times New Roman" w:hAnsi="Times New Roman" w:cs="Times New Roman"/>
          <w:sz w:val="23"/>
          <w:szCs w:val="23"/>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Empresas Inidôneas e Suspensas - CEIS, mantido pela Controladoria-Geral da União (</w:t>
      </w:r>
      <w:hyperlink r:id="rId16" w:history="1">
        <w:r w:rsidRPr="00E620D4">
          <w:rPr>
            <w:rStyle w:val="Hyperlink"/>
            <w:rFonts w:ascii="Times New Roman" w:eastAsia="Calibri" w:hAnsi="Times New Roman" w:cs="Times New Roman"/>
            <w:sz w:val="23"/>
            <w:szCs w:val="23"/>
            <w:lang w:eastAsia="ar-SA"/>
          </w:rPr>
          <w:t>www.portaldatransparencia.gov.br/ceis</w:t>
        </w:r>
      </w:hyperlink>
      <w:r w:rsidRPr="00E620D4">
        <w:rPr>
          <w:rFonts w:ascii="Times New Roman" w:hAnsi="Times New Roman" w:cs="Times New Roman"/>
          <w:sz w:val="23"/>
          <w:szCs w:val="23"/>
          <w:lang w:eastAsia="ar-SA"/>
        </w:rPr>
        <w:t xml:space="preserve">);  </w:t>
      </w:r>
    </w:p>
    <w:p w14:paraId="1EC7E206" w14:textId="77777777" w:rsidR="00ED0B42" w:rsidRPr="00E620D4" w:rsidRDefault="00ED0B42" w:rsidP="00ED0B42">
      <w:pPr>
        <w:pStyle w:val="PargrafodaLista"/>
        <w:spacing w:before="120" w:after="120" w:line="276" w:lineRule="auto"/>
        <w:ind w:left="1512"/>
        <w:jc w:val="both"/>
        <w:rPr>
          <w:rFonts w:ascii="Times New Roman" w:hAnsi="Times New Roman" w:cs="Times New Roman"/>
          <w:sz w:val="23"/>
          <w:szCs w:val="23"/>
          <w:lang w:eastAsia="ar-SA"/>
        </w:rPr>
      </w:pPr>
    </w:p>
    <w:p w14:paraId="40EE0782" w14:textId="7241247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Condenações Cíveis por Atos de Improbidade Administrativa, mantido pelo Conselho Nacional de Justiça (</w:t>
      </w:r>
      <w:hyperlink r:id="rId17" w:history="1">
        <w:r w:rsidRPr="00E620D4">
          <w:rPr>
            <w:rStyle w:val="Hyperlink"/>
            <w:rFonts w:ascii="Times New Roman" w:eastAsia="Calibri" w:hAnsi="Times New Roman" w:cs="Times New Roman"/>
            <w:sz w:val="23"/>
            <w:szCs w:val="23"/>
            <w:lang w:eastAsia="ar-SA"/>
          </w:rPr>
          <w:t>www.cnj.jus.br/improbidade_adm/consultar_requerido.php</w:t>
        </w:r>
      </w:hyperlink>
      <w:r w:rsidRPr="00E620D4">
        <w:rPr>
          <w:rFonts w:ascii="Times New Roman" w:hAnsi="Times New Roman" w:cs="Times New Roman"/>
          <w:sz w:val="23"/>
          <w:szCs w:val="23"/>
          <w:lang w:eastAsia="ar-SA"/>
        </w:rPr>
        <w:t xml:space="preserve">).  </w:t>
      </w:r>
    </w:p>
    <w:p w14:paraId="4821E6FD" w14:textId="77777777" w:rsidR="00ED0B42" w:rsidRPr="00E620D4" w:rsidRDefault="00ED0B42" w:rsidP="00ED0B42">
      <w:pPr>
        <w:pStyle w:val="PargrafodaLista"/>
        <w:rPr>
          <w:rFonts w:ascii="Times New Roman" w:hAnsi="Times New Roman" w:cs="Times New Roman"/>
          <w:sz w:val="23"/>
          <w:szCs w:val="23"/>
          <w:lang w:eastAsia="ar-SA"/>
        </w:rPr>
      </w:pPr>
    </w:p>
    <w:p w14:paraId="06A2D7AD" w14:textId="77777777" w:rsidR="007923AE" w:rsidRPr="00E620D4" w:rsidRDefault="007923AE" w:rsidP="007923AE">
      <w:pPr>
        <w:pStyle w:val="PargrafodaLista"/>
        <w:spacing w:before="120" w:after="120" w:line="276" w:lineRule="auto"/>
        <w:ind w:left="1134"/>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c) Lista de Inidôneos mantida pelo Tribunal de Contas da União - TCU; </w:t>
      </w:r>
    </w:p>
    <w:p w14:paraId="3038CC55" w14:textId="77777777" w:rsidR="007923AE" w:rsidRPr="00E620D4" w:rsidRDefault="007923AE" w:rsidP="007923AE">
      <w:pPr>
        <w:pStyle w:val="PargrafodaLista"/>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Para a consulta de </w:t>
      </w:r>
      <w:r w:rsidRPr="00E620D4">
        <w:rPr>
          <w:rFonts w:ascii="Times New Roman" w:hAnsi="Times New Roman" w:cs="Times New Roman"/>
          <w:color w:val="000000" w:themeColor="text1"/>
          <w:sz w:val="23"/>
          <w:szCs w:val="23"/>
        </w:rPr>
        <w:t>fornecedores</w:t>
      </w:r>
      <w:r w:rsidRPr="00E620D4">
        <w:rPr>
          <w:rFonts w:ascii="Times New Roman" w:hAnsi="Times New Roman" w:cs="Times New Roman"/>
          <w:sz w:val="23"/>
          <w:szCs w:val="23"/>
          <w:lang w:eastAsia="ar-SA"/>
        </w:rPr>
        <w:t xml:space="preserve"> pessoa jurídica poderá haver a substituição das consultas das alíneas “a”, “b” e “c” acima pela Consulta Consolidada de Pessoa Jurídica do TCU (</w:t>
      </w:r>
      <w:hyperlink r:id="rId18" w:history="1">
        <w:r w:rsidRPr="00E620D4">
          <w:rPr>
            <w:rStyle w:val="Hyperlink"/>
            <w:rFonts w:ascii="Times New Roman" w:hAnsi="Times New Roman" w:cs="Times New Roman"/>
            <w:sz w:val="23"/>
            <w:szCs w:val="23"/>
            <w:lang w:eastAsia="ar-SA"/>
          </w:rPr>
          <w:t>https://certidoesapf.apps.tcu.gov.br/</w:t>
        </w:r>
      </w:hyperlink>
      <w:r w:rsidRPr="00E620D4">
        <w:rPr>
          <w:rFonts w:ascii="Times New Roman" w:hAnsi="Times New Roman" w:cs="Times New Roman"/>
          <w:sz w:val="23"/>
          <w:szCs w:val="23"/>
          <w:lang w:eastAsia="ar-SA"/>
        </w:rPr>
        <w:t>)</w:t>
      </w:r>
    </w:p>
    <w:p w14:paraId="5CA5E655" w14:textId="77777777" w:rsidR="00ED0B42" w:rsidRPr="00E620D4" w:rsidRDefault="00ED0B42" w:rsidP="007923AE">
      <w:pPr>
        <w:pStyle w:val="PargrafodaLista"/>
        <w:rPr>
          <w:rFonts w:ascii="Times New Roman" w:hAnsi="Times New Roman" w:cs="Times New Roman"/>
          <w:b/>
          <w:sz w:val="23"/>
          <w:szCs w:val="23"/>
        </w:rPr>
      </w:pPr>
    </w:p>
    <w:p w14:paraId="0E03B378"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 xml:space="preserve">A consulta aos </w:t>
      </w:r>
      <w:r w:rsidRPr="00E620D4">
        <w:rPr>
          <w:rFonts w:ascii="Times New Roman" w:hAnsi="Times New Roman" w:cs="Times New Roman"/>
          <w:sz w:val="23"/>
          <w:szCs w:val="23"/>
          <w:lang w:eastAsia="ar-SA"/>
        </w:rPr>
        <w:t>cadastros</w:t>
      </w:r>
      <w:r w:rsidRPr="00E620D4">
        <w:rPr>
          <w:rFonts w:ascii="Times New Roman" w:hAnsi="Times New Roman" w:cs="Times New Roman"/>
          <w:color w:val="000000" w:themeColor="text1"/>
          <w:sz w:val="23"/>
          <w:szCs w:val="23"/>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E620D4" w:rsidRDefault="00ED0B42" w:rsidP="00ED0B42">
      <w:pPr>
        <w:pStyle w:val="PargrafodaLista"/>
        <w:spacing w:before="120" w:after="120" w:line="276" w:lineRule="auto"/>
        <w:ind w:left="1224"/>
        <w:jc w:val="both"/>
        <w:rPr>
          <w:rFonts w:ascii="Times New Roman" w:hAnsi="Times New Roman" w:cs="Times New Roman"/>
          <w:sz w:val="23"/>
          <w:szCs w:val="23"/>
        </w:rPr>
      </w:pPr>
    </w:p>
    <w:p w14:paraId="3F08CD39" w14:textId="77777777" w:rsidR="007923AE" w:rsidRPr="00E620D4" w:rsidRDefault="007923AE" w:rsidP="007923AE">
      <w:pPr>
        <w:pStyle w:val="PargrafodaLista"/>
        <w:numPr>
          <w:ilvl w:val="3"/>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E620D4" w:rsidRDefault="00AC788D" w:rsidP="00AC788D">
      <w:pPr>
        <w:pStyle w:val="PargrafodaLista"/>
        <w:spacing w:before="120" w:after="120" w:line="276" w:lineRule="auto"/>
        <w:ind w:left="1728"/>
        <w:jc w:val="both"/>
        <w:rPr>
          <w:rFonts w:ascii="Times New Roman" w:hAnsi="Times New Roman" w:cs="Times New Roman"/>
          <w:sz w:val="23"/>
          <w:szCs w:val="23"/>
        </w:rPr>
      </w:pPr>
    </w:p>
    <w:p w14:paraId="4FB5DA40"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A tentativa de burla será verificada por meio dos vínculos societários, linhas de fornecimento similares, dentre outros.</w:t>
      </w:r>
    </w:p>
    <w:p w14:paraId="66C38A34" w14:textId="77777777" w:rsidR="00AC788D" w:rsidRPr="00E620D4" w:rsidRDefault="00AC788D" w:rsidP="00AC788D">
      <w:pPr>
        <w:pStyle w:val="PargrafodaLista"/>
        <w:spacing w:before="120" w:after="120" w:line="276" w:lineRule="auto"/>
        <w:ind w:left="2232"/>
        <w:jc w:val="both"/>
        <w:rPr>
          <w:rFonts w:ascii="Times New Roman" w:hAnsi="Times New Roman" w:cs="Times New Roman"/>
          <w:color w:val="000000" w:themeColor="text1"/>
          <w:sz w:val="23"/>
          <w:szCs w:val="23"/>
        </w:rPr>
      </w:pPr>
    </w:p>
    <w:p w14:paraId="0E829B3A"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fornecedor será convocado para manifestação previamente à sua desclassificação</w:t>
      </w:r>
    </w:p>
    <w:p w14:paraId="7F679360" w14:textId="77777777" w:rsidR="00AC788D" w:rsidRPr="00E620D4" w:rsidRDefault="00AC788D" w:rsidP="00AC788D">
      <w:pPr>
        <w:pStyle w:val="PargrafodaLista"/>
        <w:spacing w:before="120" w:after="120" w:line="276" w:lineRule="auto"/>
        <w:ind w:left="2232"/>
        <w:jc w:val="both"/>
        <w:rPr>
          <w:rFonts w:ascii="Times New Roman" w:hAnsi="Times New Roman" w:cs="Times New Roman"/>
          <w:sz w:val="23"/>
          <w:szCs w:val="23"/>
        </w:rPr>
      </w:pPr>
    </w:p>
    <w:p w14:paraId="4389A89B"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Constatada a existência de sanção, o fornecedor será reputado inabilitado, por falta de condição de participação.</w:t>
      </w:r>
    </w:p>
    <w:p w14:paraId="085E0C3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sz w:val="23"/>
          <w:szCs w:val="23"/>
        </w:rPr>
      </w:pPr>
    </w:p>
    <w:p w14:paraId="1316266A"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53CC7D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descumprimento do subitem acima implicará a inabilitação do fornecedor, exceto se a consulta aos sítios eletrônicos oficiais emissores de certidões lograr êxito em encontrar a(s) certidão(ões) válida(s).</w:t>
      </w:r>
    </w:p>
    <w:p w14:paraId="6A20FA45"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67015FBB"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themeColor="text1"/>
          <w:sz w:val="23"/>
          <w:szCs w:val="23"/>
        </w:rPr>
      </w:pPr>
    </w:p>
    <w:p w14:paraId="3AC2641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Somente haverá a necessidade de comprovação do preenchimento de requisitos mediante apresentação dos documentos originais não-digitais quando houver dúvida em relação à integridade do documento digital.</w:t>
      </w:r>
    </w:p>
    <w:p w14:paraId="354ED43A" w14:textId="77777777" w:rsidR="00AC788D" w:rsidRPr="00E620D4" w:rsidRDefault="00AC788D" w:rsidP="00AC788D">
      <w:pPr>
        <w:pStyle w:val="PargrafodaLista"/>
        <w:rPr>
          <w:rFonts w:ascii="Times New Roman" w:hAnsi="Times New Roman" w:cs="Times New Roman"/>
          <w:color w:val="000000" w:themeColor="text1"/>
          <w:sz w:val="23"/>
          <w:szCs w:val="23"/>
        </w:rPr>
      </w:pPr>
    </w:p>
    <w:p w14:paraId="6E72908E" w14:textId="77777777" w:rsidR="00AC788D" w:rsidRPr="00E620D4" w:rsidRDefault="00AC788D" w:rsidP="00AC788D">
      <w:pPr>
        <w:pStyle w:val="PargrafodaLista"/>
        <w:spacing w:before="120" w:after="120" w:line="276" w:lineRule="auto"/>
        <w:ind w:left="792"/>
        <w:jc w:val="both"/>
        <w:rPr>
          <w:rFonts w:ascii="Times New Roman" w:hAnsi="Times New Roman" w:cs="Times New Roman"/>
          <w:b/>
          <w:bCs/>
          <w:sz w:val="23"/>
          <w:szCs w:val="23"/>
        </w:rPr>
      </w:pPr>
    </w:p>
    <w:p w14:paraId="4C0DBA5E"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Cs/>
          <w:sz w:val="23"/>
          <w:szCs w:val="23"/>
        </w:rPr>
      </w:pPr>
      <w:r w:rsidRPr="00E620D4">
        <w:rPr>
          <w:rFonts w:ascii="Times New Roman" w:hAnsi="Times New Roman" w:cs="Times New Roman"/>
          <w:bCs/>
          <w:sz w:val="23"/>
          <w:szCs w:val="23"/>
        </w:rPr>
        <w:t xml:space="preserve">Havendo </w:t>
      </w:r>
      <w:r w:rsidRPr="00E620D4">
        <w:rPr>
          <w:rFonts w:ascii="Times New Roman" w:hAnsi="Times New Roman" w:cs="Times New Roman"/>
          <w:sz w:val="23"/>
          <w:szCs w:val="23"/>
        </w:rPr>
        <w:t>necessidade</w:t>
      </w:r>
      <w:r w:rsidRPr="00E620D4">
        <w:rPr>
          <w:rFonts w:ascii="Times New Roman" w:hAnsi="Times New Roman" w:cs="Times New Roman"/>
          <w:bCs/>
          <w:sz w:val="23"/>
          <w:szCs w:val="23"/>
        </w:rPr>
        <w:t xml:space="preserve"> de analisar minuciosamente os documentos exigidos, a sessão será suspensa, sendo informada a nova data e horário para a sua continuidade.</w:t>
      </w:r>
    </w:p>
    <w:p w14:paraId="59196385" w14:textId="77777777" w:rsidR="00AC788D" w:rsidRPr="00E620D4" w:rsidRDefault="00AC788D" w:rsidP="00AC788D">
      <w:pPr>
        <w:pStyle w:val="PargrafodaLista"/>
        <w:spacing w:before="120" w:after="120" w:line="276" w:lineRule="auto"/>
        <w:ind w:left="792"/>
        <w:jc w:val="both"/>
        <w:rPr>
          <w:rFonts w:ascii="Times New Roman" w:hAnsi="Times New Roman" w:cs="Times New Roman"/>
          <w:bCs/>
          <w:sz w:val="23"/>
          <w:szCs w:val="23"/>
        </w:rPr>
      </w:pPr>
    </w:p>
    <w:p w14:paraId="45B37D1E" w14:textId="6ED70417" w:rsidR="007923AE" w:rsidRPr="00E620D4"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sz w:val="23"/>
          <w:szCs w:val="23"/>
        </w:rPr>
      </w:pPr>
      <w:r>
        <w:t xml:space="preserve">Permanecem assegurados os benefícios relativos à </w:t>
      </w:r>
      <w:r>
        <w:rPr>
          <w:rStyle w:val="Forte"/>
        </w:rPr>
        <w:t>regularização fiscal e trabalhista</w:t>
      </w:r>
      <w:r>
        <w:t xml:space="preserve">, conforme art. 43 da Lei Complementar nº 123/2006, podendo a licitante, caso apresente restrições, regularizar a situação no prazo de até </w:t>
      </w:r>
      <w:r>
        <w:rPr>
          <w:rStyle w:val="Forte"/>
        </w:rPr>
        <w:t>5 (cinco) dias úteis</w:t>
      </w:r>
      <w:r>
        <w:t>, prorrogável por igual período, contado da data da convocação.</w:t>
      </w:r>
    </w:p>
    <w:p w14:paraId="671B0BE3"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sz w:val="23"/>
          <w:szCs w:val="23"/>
        </w:rPr>
      </w:pPr>
    </w:p>
    <w:p w14:paraId="11D3C0FE"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sz w:val="23"/>
          <w:szCs w:val="23"/>
        </w:rPr>
      </w:pPr>
    </w:p>
    <w:p w14:paraId="039F82A1"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sz w:val="23"/>
          <w:szCs w:val="23"/>
        </w:rPr>
      </w:pPr>
      <w:r w:rsidRPr="00E620D4">
        <w:rPr>
          <w:rFonts w:ascii="Times New Roman" w:hAnsi="Times New Roman" w:cs="Times New Roman"/>
          <w:sz w:val="23"/>
          <w:szCs w:val="23"/>
        </w:rPr>
        <w:t>Constatado o atendimento às exigências de habilitação, o fornecedor será habilitado</w:t>
      </w:r>
    </w:p>
    <w:p w14:paraId="2BE55535" w14:textId="77777777" w:rsidR="00F45939" w:rsidRPr="00E620D4" w:rsidRDefault="00F45939" w:rsidP="00F45939">
      <w:pPr>
        <w:spacing w:before="120" w:after="120" w:line="276" w:lineRule="auto"/>
        <w:jc w:val="both"/>
        <w:rPr>
          <w:rFonts w:ascii="Times New Roman" w:hAnsi="Times New Roman" w:cs="Times New Roman"/>
          <w:sz w:val="23"/>
          <w:szCs w:val="23"/>
        </w:rPr>
      </w:pPr>
    </w:p>
    <w:p w14:paraId="497806CE" w14:textId="0929861C" w:rsidR="00F45939" w:rsidRPr="00E620D4" w:rsidRDefault="003B5FBE" w:rsidP="00F45939">
      <w:pPr>
        <w:pStyle w:val="PargrafodaLista"/>
        <w:numPr>
          <w:ilvl w:val="0"/>
          <w:numId w:val="1"/>
        </w:num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Da </w:t>
      </w:r>
      <w:r w:rsidR="00F45939" w:rsidRPr="00E620D4">
        <w:rPr>
          <w:rFonts w:ascii="Times New Roman" w:hAnsi="Times New Roman" w:cs="Times New Roman"/>
          <w:b/>
          <w:bCs/>
          <w:sz w:val="23"/>
          <w:szCs w:val="23"/>
        </w:rPr>
        <w:t>Habilitação Jurídica</w:t>
      </w:r>
    </w:p>
    <w:p w14:paraId="1CA9E6C1" w14:textId="77777777" w:rsidR="00F45939" w:rsidRPr="00E620D4" w:rsidRDefault="00F45939" w:rsidP="00F45939">
      <w:pPr>
        <w:suppressLineNumbers/>
        <w:spacing w:after="0" w:line="240" w:lineRule="auto"/>
        <w:jc w:val="both"/>
        <w:rPr>
          <w:rFonts w:ascii="Times New Roman" w:hAnsi="Times New Roman" w:cs="Times New Roman"/>
          <w:sz w:val="23"/>
          <w:szCs w:val="23"/>
        </w:rPr>
      </w:pPr>
    </w:p>
    <w:p w14:paraId="3D062C64" w14:textId="28095269" w:rsidR="00F45939" w:rsidRPr="00E620D4" w:rsidRDefault="0028742F" w:rsidP="00F45939">
      <w:pPr>
        <w:suppressLineNumbers/>
        <w:spacing w:after="0" w:line="240" w:lineRule="auto"/>
        <w:jc w:val="both"/>
        <w:rPr>
          <w:rFonts w:ascii="Times New Roman" w:hAnsi="Times New Roman" w:cs="Times New Roman"/>
          <w:sz w:val="23"/>
          <w:szCs w:val="23"/>
        </w:rPr>
      </w:pPr>
      <w:r>
        <w:rPr>
          <w:rFonts w:ascii="Times New Roman" w:hAnsi="Times New Roman" w:cs="Times New Roman"/>
          <w:sz w:val="23"/>
          <w:szCs w:val="23"/>
        </w:rPr>
        <w:t>8</w:t>
      </w:r>
      <w:r w:rsidR="00F45939" w:rsidRPr="00E620D4">
        <w:rPr>
          <w:rFonts w:ascii="Times New Roman" w:hAnsi="Times New Roman" w:cs="Times New Roman"/>
          <w:sz w:val="23"/>
          <w:szCs w:val="23"/>
        </w:rPr>
        <w:t>.1 Para fins de habilitação, deverá o interessado comprovar os seguintes requisitos, que serão exigidos conforme sua natureza jurídica:</w:t>
      </w:r>
    </w:p>
    <w:p w14:paraId="30E1CD99" w14:textId="77777777" w:rsidR="00F45939" w:rsidRPr="00E620D4" w:rsidRDefault="00F45939" w:rsidP="00F45939">
      <w:pPr>
        <w:pStyle w:val="PargrafodaLista"/>
        <w:spacing w:after="0" w:line="240" w:lineRule="auto"/>
        <w:ind w:left="1069"/>
        <w:jc w:val="both"/>
        <w:rPr>
          <w:rFonts w:ascii="Times New Roman" w:hAnsi="Times New Roman" w:cs="Times New Roman"/>
          <w:b/>
          <w:bCs/>
          <w:sz w:val="23"/>
          <w:szCs w:val="23"/>
        </w:rPr>
      </w:pPr>
    </w:p>
    <w:p w14:paraId="6199352E"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Pessoa física: cédula de identidade (RG) ou documento equivalente;</w:t>
      </w:r>
    </w:p>
    <w:p w14:paraId="4D9A144E" w14:textId="77777777" w:rsidR="00F45939" w:rsidRPr="00E620D4" w:rsidRDefault="00F45939" w:rsidP="00F45939">
      <w:pPr>
        <w:pStyle w:val="PargrafodaLista"/>
        <w:jc w:val="both"/>
        <w:rPr>
          <w:rFonts w:ascii="Times New Roman" w:hAnsi="Times New Roman" w:cs="Times New Roman"/>
          <w:sz w:val="23"/>
          <w:szCs w:val="23"/>
        </w:rPr>
      </w:pPr>
    </w:p>
    <w:p w14:paraId="2B09D213"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Empresário individual: inscrição no Registro Público de Empresas Mercantis, a cargo da Junta Comercial;</w:t>
      </w:r>
    </w:p>
    <w:p w14:paraId="32CCDF4C" w14:textId="77777777" w:rsidR="00F45939" w:rsidRPr="00E620D4" w:rsidRDefault="00F45939" w:rsidP="00F45939">
      <w:pPr>
        <w:spacing w:after="0" w:line="240" w:lineRule="auto"/>
        <w:jc w:val="both"/>
        <w:rPr>
          <w:rFonts w:ascii="Times New Roman" w:hAnsi="Times New Roman" w:cs="Times New Roman"/>
          <w:sz w:val="23"/>
          <w:szCs w:val="23"/>
        </w:rPr>
      </w:pPr>
    </w:p>
    <w:p w14:paraId="789F2984"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E620D4" w:rsidRDefault="00F45939" w:rsidP="00F45939">
      <w:pPr>
        <w:pStyle w:val="PargrafodaLista"/>
        <w:rPr>
          <w:rFonts w:ascii="Times New Roman" w:hAnsi="Times New Roman" w:cs="Times New Roman"/>
          <w:sz w:val="23"/>
          <w:szCs w:val="23"/>
        </w:rPr>
      </w:pPr>
    </w:p>
    <w:p w14:paraId="22157BA0"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E620D4" w:rsidRDefault="00F45939" w:rsidP="00F45939">
      <w:pPr>
        <w:pStyle w:val="PargrafodaLista"/>
        <w:rPr>
          <w:rFonts w:ascii="Times New Roman" w:hAnsi="Times New Roman" w:cs="Times New Roman"/>
          <w:sz w:val="23"/>
          <w:szCs w:val="23"/>
        </w:rPr>
      </w:pPr>
    </w:p>
    <w:p w14:paraId="50E4C2AC"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Microempreendedor Individual - MEI: Certificado da Condição de Microempreendedor Individual - CCMEI;</w:t>
      </w:r>
    </w:p>
    <w:p w14:paraId="730D1A19" w14:textId="77777777" w:rsidR="00F45939" w:rsidRPr="00E620D4" w:rsidRDefault="00F45939" w:rsidP="00F45939">
      <w:pPr>
        <w:pStyle w:val="PargrafodaLista"/>
        <w:rPr>
          <w:rFonts w:ascii="Times New Roman" w:hAnsi="Times New Roman" w:cs="Times New Roman"/>
          <w:sz w:val="23"/>
          <w:szCs w:val="23"/>
        </w:rPr>
      </w:pPr>
    </w:p>
    <w:p w14:paraId="58AF1436"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E620D4" w:rsidRDefault="00F45939" w:rsidP="00F45939">
      <w:pPr>
        <w:pStyle w:val="PargrafodaLista"/>
        <w:rPr>
          <w:rFonts w:ascii="Times New Roman" w:hAnsi="Times New Roman" w:cs="Times New Roman"/>
          <w:sz w:val="23"/>
          <w:szCs w:val="23"/>
        </w:rPr>
      </w:pPr>
    </w:p>
    <w:p w14:paraId="5E86867B"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Prova de inscrição no Cadastro Nacional de Pessoas Jurídicas (CNPJ);</w:t>
      </w:r>
    </w:p>
    <w:p w14:paraId="69E2153E" w14:textId="77777777" w:rsidR="00F45939" w:rsidRPr="00E620D4" w:rsidRDefault="00F45939" w:rsidP="00F45939">
      <w:pPr>
        <w:pStyle w:val="PargrafodaLista"/>
        <w:rPr>
          <w:rFonts w:ascii="Times New Roman" w:hAnsi="Times New Roman" w:cs="Times New Roman"/>
          <w:sz w:val="23"/>
          <w:szCs w:val="23"/>
        </w:rPr>
      </w:pPr>
    </w:p>
    <w:p w14:paraId="2155CF55"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Produtor rural: matrícula no Cadastro Específico do INSS – CEI.</w:t>
      </w:r>
    </w:p>
    <w:p w14:paraId="73FFA141" w14:textId="77777777" w:rsidR="00F45939" w:rsidRPr="00E620D4" w:rsidRDefault="00F45939" w:rsidP="00F45939">
      <w:pPr>
        <w:pStyle w:val="PargrafodaLista"/>
        <w:rPr>
          <w:rFonts w:ascii="Times New Roman" w:hAnsi="Times New Roman" w:cs="Times New Roman"/>
          <w:sz w:val="23"/>
          <w:szCs w:val="23"/>
        </w:rPr>
      </w:pPr>
    </w:p>
    <w:p w14:paraId="30DA2F5A" w14:textId="77777777" w:rsidR="00F45939"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cooperativa: ata de fundação e estatuto social;</w:t>
      </w:r>
    </w:p>
    <w:p w14:paraId="48F86150" w14:textId="77777777" w:rsidR="00F41E1E" w:rsidRPr="00507A3A" w:rsidRDefault="00F41E1E" w:rsidP="00F41E1E">
      <w:pPr>
        <w:pStyle w:val="PargrafodaLista"/>
        <w:rPr>
          <w:rFonts w:ascii="Times New Roman" w:hAnsi="Times New Roman" w:cs="Times New Roman"/>
          <w:sz w:val="23"/>
          <w:szCs w:val="23"/>
        </w:rPr>
      </w:pPr>
    </w:p>
    <w:p w14:paraId="15472C32" w14:textId="77777777" w:rsidR="001D5B60" w:rsidRPr="00E620D4" w:rsidRDefault="001D5B60" w:rsidP="00F45939">
      <w:pPr>
        <w:pStyle w:val="PargrafodaLista"/>
        <w:spacing w:after="0" w:line="240" w:lineRule="auto"/>
        <w:jc w:val="both"/>
        <w:rPr>
          <w:rFonts w:ascii="Times New Roman" w:hAnsi="Times New Roman" w:cs="Times New Roman"/>
          <w:sz w:val="23"/>
          <w:szCs w:val="23"/>
        </w:rPr>
      </w:pPr>
    </w:p>
    <w:p w14:paraId="3F2A7EDF" w14:textId="27225976" w:rsidR="00D57D16" w:rsidRPr="00E620D4" w:rsidRDefault="0028742F" w:rsidP="00D57D16">
      <w:pPr>
        <w:jc w:val="both"/>
        <w:rPr>
          <w:rFonts w:ascii="Times New Roman" w:hAnsi="Times New Roman" w:cs="Times New Roman"/>
          <w:sz w:val="23"/>
          <w:szCs w:val="23"/>
        </w:rPr>
      </w:pPr>
      <w:r>
        <w:rPr>
          <w:rFonts w:ascii="Times New Roman" w:hAnsi="Times New Roman" w:cs="Times New Roman"/>
          <w:b/>
          <w:bCs/>
          <w:sz w:val="23"/>
          <w:szCs w:val="23"/>
        </w:rPr>
        <w:t>8</w:t>
      </w:r>
      <w:r w:rsidR="00D57D16" w:rsidRPr="00E620D4">
        <w:rPr>
          <w:rFonts w:ascii="Times New Roman" w:hAnsi="Times New Roman" w:cs="Times New Roman"/>
          <w:b/>
          <w:bCs/>
          <w:sz w:val="23"/>
          <w:szCs w:val="23"/>
        </w:rPr>
        <w:t>.2 – Regularidade Fiscal, Social e Trabalhista:</w:t>
      </w:r>
      <w:r w:rsidR="00D57D16" w:rsidRPr="00E620D4">
        <w:rPr>
          <w:rFonts w:ascii="Times New Roman" w:hAnsi="Times New Roman" w:cs="Times New Roman"/>
          <w:sz w:val="23"/>
          <w:szCs w:val="23"/>
        </w:rPr>
        <w:t xml:space="preserve"> </w:t>
      </w:r>
    </w:p>
    <w:p w14:paraId="5C52151D"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a) Prova de inscrição no Cadastro Nacional de Pessoas Jurídicas (CNPJ);</w:t>
      </w:r>
    </w:p>
    <w:p w14:paraId="5400ED26"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296AF0F"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 b) Prova de inscrição no Cadastro de Contribuintes Estadual </w:t>
      </w:r>
      <w:r w:rsidRPr="007C67A6">
        <w:rPr>
          <w:rFonts w:ascii="Times New Roman" w:hAnsi="Times New Roman" w:cs="Times New Roman"/>
          <w:b/>
          <w:bCs/>
          <w:sz w:val="23"/>
          <w:szCs w:val="23"/>
        </w:rPr>
        <w:t xml:space="preserve">ou </w:t>
      </w:r>
      <w:r w:rsidRPr="007C67A6">
        <w:rPr>
          <w:rFonts w:ascii="Times New Roman" w:hAnsi="Times New Roman" w:cs="Times New Roman"/>
          <w:sz w:val="23"/>
          <w:szCs w:val="23"/>
        </w:rPr>
        <w:t xml:space="preserve">Municipal, relativa ao domicílio ou sede da licitante, pertinente ao ramo de atividade e compatível com o objeto licitado; </w:t>
      </w:r>
    </w:p>
    <w:p w14:paraId="29C6ADA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600223A"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7C67A6">
        <w:rPr>
          <w:rFonts w:ascii="Times New Roman" w:hAnsi="Times New Roman" w:cs="Times New Roman"/>
          <w:b/>
          <w:bCs/>
          <w:sz w:val="23"/>
          <w:szCs w:val="23"/>
        </w:rPr>
        <w:t>(ou positiva com efeito de negativa</w:t>
      </w:r>
      <w:r w:rsidRPr="007C67A6">
        <w:rPr>
          <w:rFonts w:ascii="Times New Roman" w:hAnsi="Times New Roman" w:cs="Times New Roman"/>
          <w:sz w:val="23"/>
          <w:szCs w:val="23"/>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0E2DE70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12040CB3"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d) A prova de regularidade com a Fazenda Estadual do domicílio ou sede do fornecedor, deverá ser feita através de Certidão Negativa ou Positiva com Efeito de Negativa de Débitos relativa ao </w:t>
      </w:r>
      <w:r w:rsidRPr="007C67A6">
        <w:rPr>
          <w:rFonts w:ascii="Times New Roman" w:hAnsi="Times New Roman" w:cs="Times New Roman"/>
          <w:sz w:val="23"/>
          <w:szCs w:val="23"/>
        </w:rPr>
        <w:lastRenderedPageBreak/>
        <w:t>ICMS, juntamente com a Certidão de Dívida Ativa do Estado, expedida pela Procuradoria Geral do Estado – PGE;</w:t>
      </w:r>
    </w:p>
    <w:p w14:paraId="1DF21A81"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710FC6F0" w14:textId="4B568663"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w:t>
      </w:r>
      <w:r w:rsidR="00226695">
        <w:rPr>
          <w:rFonts w:ascii="Times New Roman" w:hAnsi="Times New Roman" w:cs="Times New Roman"/>
          <w:sz w:val="23"/>
          <w:szCs w:val="23"/>
        </w:rPr>
        <w:t>e</w:t>
      </w:r>
      <w:r w:rsidRPr="007C67A6">
        <w:rPr>
          <w:rFonts w:ascii="Times New Roman" w:hAnsi="Times New Roman" w:cs="Times New Roman"/>
          <w:sz w:val="23"/>
          <w:szCs w:val="23"/>
        </w:rPr>
        <w:t>) Certidão Negativa de Débitos Municipais ou Positiva com Efeitos de Negativa, expedida pelo Município de sua sede.</w:t>
      </w:r>
    </w:p>
    <w:p w14:paraId="516E6778" w14:textId="77777777" w:rsidR="00226695" w:rsidRDefault="00226695" w:rsidP="00D57D16">
      <w:pPr>
        <w:pStyle w:val="PargrafodaLista"/>
        <w:spacing w:after="0" w:line="276" w:lineRule="auto"/>
        <w:rPr>
          <w:rFonts w:ascii="Times New Roman" w:hAnsi="Times New Roman" w:cs="Times New Roman"/>
          <w:sz w:val="23"/>
          <w:szCs w:val="23"/>
        </w:rPr>
      </w:pPr>
    </w:p>
    <w:p w14:paraId="005C340C"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f) Certidão de Regularidade com o Fundo de Garantia por Tempo de Serviço (FGTS). </w:t>
      </w:r>
    </w:p>
    <w:p w14:paraId="7C4C4E76"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6C456A47" w14:textId="09C891D1" w:rsidR="00D57D16" w:rsidRDefault="00D57D16" w:rsidP="00D57D16">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E8EA536" w14:textId="716501D9" w:rsidR="00931DD2" w:rsidRDefault="00931DD2" w:rsidP="00D57D16">
      <w:pPr>
        <w:pStyle w:val="PargrafodaLista"/>
        <w:spacing w:after="0" w:line="276" w:lineRule="auto"/>
        <w:jc w:val="both"/>
        <w:rPr>
          <w:rFonts w:ascii="Times New Roman" w:hAnsi="Times New Roman" w:cs="Times New Roman"/>
          <w:sz w:val="23"/>
          <w:szCs w:val="23"/>
        </w:rPr>
      </w:pPr>
    </w:p>
    <w:p w14:paraId="6759EC5D" w14:textId="74ACF904" w:rsidR="00931DD2" w:rsidRDefault="0028742F" w:rsidP="00931DD2">
      <w:pPr>
        <w:pStyle w:val="PADRO"/>
        <w:keepNext w:val="0"/>
        <w:widowControl/>
        <w:spacing w:before="120" w:after="120"/>
        <w:ind w:left="360" w:firstLine="0"/>
        <w:textAlignment w:val="auto"/>
        <w:rPr>
          <w:rFonts w:ascii="Arial" w:hAnsi="Arial" w:cs="Arial"/>
          <w:sz w:val="24"/>
        </w:rPr>
      </w:pPr>
      <w:r>
        <w:rPr>
          <w:rFonts w:ascii="Times New Roman" w:hAnsi="Times New Roman" w:cs="Times New Roman"/>
          <w:b/>
          <w:bCs/>
          <w:sz w:val="23"/>
          <w:szCs w:val="23"/>
        </w:rPr>
        <w:t>8</w:t>
      </w:r>
      <w:r w:rsidR="00931DD2" w:rsidRPr="00931DD2">
        <w:rPr>
          <w:rFonts w:ascii="Times New Roman" w:hAnsi="Times New Roman" w:cs="Times New Roman"/>
          <w:b/>
          <w:bCs/>
          <w:sz w:val="23"/>
          <w:szCs w:val="23"/>
        </w:rPr>
        <w:t xml:space="preserve">.3 </w:t>
      </w:r>
      <w:r w:rsidR="00931DD2">
        <w:rPr>
          <w:rFonts w:ascii="Arial" w:hAnsi="Arial" w:cs="Arial"/>
          <w:b/>
          <w:color w:val="000000"/>
          <w:sz w:val="24"/>
        </w:rPr>
        <w:t>Qualificação Econômico-Financeira:</w:t>
      </w:r>
      <w:r w:rsidR="00931DD2">
        <w:rPr>
          <w:rFonts w:ascii="Arial" w:hAnsi="Arial" w:cs="Arial"/>
          <w:b/>
          <w:bCs/>
          <w:iCs/>
          <w:color w:val="000000"/>
          <w:sz w:val="24"/>
        </w:rPr>
        <w:t xml:space="preserve"> </w:t>
      </w:r>
    </w:p>
    <w:p w14:paraId="7FCD888B" w14:textId="426865D2" w:rsidR="00931DD2" w:rsidRPr="00EA6711" w:rsidRDefault="00CE7DC0" w:rsidP="00931DD2">
      <w:pPr>
        <w:tabs>
          <w:tab w:val="left" w:pos="1440"/>
        </w:tabs>
        <w:autoSpaceDE w:val="0"/>
        <w:snapToGrid w:val="0"/>
        <w:spacing w:before="120" w:after="120" w:line="276"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931DD2" w:rsidRPr="00EA6711">
        <w:rPr>
          <w:rFonts w:ascii="Times New Roman" w:hAnsi="Times New Roman" w:cs="Times New Roman"/>
          <w:color w:val="000000"/>
          <w:sz w:val="24"/>
          <w:szCs w:val="24"/>
        </w:rPr>
        <w:t xml:space="preserve"> certidão negativa de falência expedida pelo distribuidor da sede do fornecedor;</w:t>
      </w:r>
    </w:p>
    <w:p w14:paraId="3AE0A891" w14:textId="0A5A15D1" w:rsidR="0073042F" w:rsidRDefault="0028742F" w:rsidP="00EA6711">
      <w:pPr>
        <w:spacing w:before="100" w:beforeAutospacing="1" w:after="100" w:afterAutospacing="1" w:line="240" w:lineRule="auto"/>
        <w:ind w:left="284"/>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r w:rsidR="00EA6711">
        <w:rPr>
          <w:rFonts w:ascii="Times New Roman" w:eastAsia="Times New Roman" w:hAnsi="Times New Roman" w:cs="Times New Roman"/>
          <w:b/>
          <w:bCs/>
          <w:sz w:val="24"/>
          <w:szCs w:val="24"/>
          <w:lang w:eastAsia="pt-BR"/>
        </w:rPr>
        <w:t xml:space="preserve">. 4 </w:t>
      </w:r>
      <w:r w:rsidR="00EA6711" w:rsidRPr="00EA6711">
        <w:rPr>
          <w:rFonts w:ascii="Times New Roman" w:eastAsia="Times New Roman" w:hAnsi="Times New Roman" w:cs="Times New Roman"/>
          <w:b/>
          <w:bCs/>
          <w:sz w:val="24"/>
          <w:szCs w:val="24"/>
          <w:lang w:eastAsia="pt-BR"/>
        </w:rPr>
        <w:t>Do Atestado de Capacidade Técnica</w:t>
      </w:r>
    </w:p>
    <w:p w14:paraId="29B5ED89" w14:textId="032BC37D" w:rsidR="00D51907" w:rsidRPr="00CE7DC0" w:rsidRDefault="0028742F" w:rsidP="005E33AA">
      <w:pPr>
        <w:spacing w:before="100" w:beforeAutospacing="1" w:after="100" w:afterAutospacing="1" w:line="240" w:lineRule="auto"/>
        <w:ind w:left="284"/>
        <w:jc w:val="both"/>
        <w:rPr>
          <w:sz w:val="24"/>
          <w:szCs w:val="24"/>
        </w:rPr>
      </w:pPr>
      <w:r w:rsidRPr="00CE7DC0">
        <w:rPr>
          <w:rFonts w:ascii="Times New Roman" w:eastAsia="Times New Roman" w:hAnsi="Times New Roman" w:cs="Times New Roman"/>
          <w:sz w:val="24"/>
          <w:szCs w:val="24"/>
          <w:lang w:eastAsia="pt-BR"/>
        </w:rPr>
        <w:t>8</w:t>
      </w:r>
      <w:r w:rsidR="0073042F" w:rsidRPr="00CE7DC0">
        <w:rPr>
          <w:rFonts w:ascii="Times New Roman" w:eastAsia="Times New Roman" w:hAnsi="Times New Roman" w:cs="Times New Roman"/>
          <w:sz w:val="24"/>
          <w:szCs w:val="24"/>
          <w:lang w:eastAsia="pt-BR"/>
        </w:rPr>
        <w:t>.4.</w:t>
      </w:r>
      <w:r w:rsidR="00EA6711" w:rsidRPr="00CE7DC0">
        <w:rPr>
          <w:rFonts w:ascii="Times New Roman" w:eastAsia="Times New Roman" w:hAnsi="Times New Roman" w:cs="Times New Roman"/>
          <w:sz w:val="24"/>
          <w:szCs w:val="24"/>
          <w:lang w:eastAsia="pt-BR"/>
        </w:rPr>
        <w:t xml:space="preserve">1. </w:t>
      </w:r>
      <w:r w:rsidR="00CE7DC0" w:rsidRPr="00CE7DC0">
        <w:rPr>
          <w:rFonts w:ascii="Times New Roman" w:hAnsi="Times New Roman" w:cs="Times New Roman"/>
          <w:sz w:val="24"/>
          <w:szCs w:val="24"/>
        </w:rPr>
        <w:t>A licitante vencedora deverá apresentar 01 (um) atestado, no mínimo, emitido por pessoa jurídica de direito público ou privado, em nome da contratada que comprove a aptidão para desempenho de atividade pertinente e compatível em características com os itens do Termo de Referência, de forma satisfatória, demonstrando que a contratada forneceu ou fornece os itens de natureza similar</w:t>
      </w:r>
      <w:r w:rsidR="000C4FA0">
        <w:rPr>
          <w:rFonts w:ascii="Times New Roman" w:hAnsi="Times New Roman" w:cs="Times New Roman"/>
          <w:sz w:val="24"/>
          <w:szCs w:val="24"/>
        </w:rPr>
        <w:t>.</w:t>
      </w:r>
    </w:p>
    <w:p w14:paraId="6B76F845" w14:textId="05B98818" w:rsidR="00EA6711" w:rsidRP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2</w:t>
      </w:r>
      <w:r w:rsidR="00EA6711" w:rsidRPr="00EA6711">
        <w:rPr>
          <w:rFonts w:ascii="Times New Roman" w:eastAsia="Times New Roman" w:hAnsi="Times New Roman" w:cs="Times New Roman"/>
          <w:sz w:val="24"/>
          <w:szCs w:val="24"/>
          <w:lang w:eastAsia="pt-BR"/>
        </w:rPr>
        <w:t>. Serão admitidos mais de um atestado, desde que, em conjunto, demonstrem a experiência necessária para a habilitação, em conformidade com os quantitativos mínimos exigidos no edital.</w:t>
      </w:r>
    </w:p>
    <w:p w14:paraId="4E1F6407" w14:textId="587CF67C" w:rsid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3</w:t>
      </w:r>
      <w:r w:rsidR="00EA6711" w:rsidRPr="00EA6711">
        <w:rPr>
          <w:rFonts w:ascii="Times New Roman" w:eastAsia="Times New Roman" w:hAnsi="Times New Roman" w:cs="Times New Roman"/>
          <w:sz w:val="24"/>
          <w:szCs w:val="24"/>
          <w:lang w:eastAsia="pt-BR"/>
        </w:rPr>
        <w:t>. Não serão aceitos atestados imprecisos ou que não permitam verificar de forma clara a compatibilidade com o objeto licitado.</w:t>
      </w:r>
    </w:p>
    <w:p w14:paraId="7F901B50" w14:textId="5E27ACF6" w:rsidR="008B185A"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 xml:space="preserve">.5 </w:t>
      </w:r>
      <w:r w:rsidR="008B185A" w:rsidRPr="008B185A">
        <w:rPr>
          <w:rFonts w:ascii="Times New Roman" w:eastAsia="Times New Roman" w:hAnsi="Times New Roman" w:cs="Times New Roman"/>
          <w:sz w:val="24"/>
          <w:szCs w:val="24"/>
          <w:lang w:eastAsia="pt-BR"/>
        </w:rPr>
        <w:t xml:space="preserve">A presente licitação é </w:t>
      </w:r>
      <w:r w:rsidR="008B185A" w:rsidRPr="008B185A">
        <w:rPr>
          <w:rFonts w:ascii="Times New Roman" w:eastAsia="Times New Roman" w:hAnsi="Times New Roman" w:cs="Times New Roman"/>
          <w:b/>
          <w:bCs/>
          <w:sz w:val="24"/>
          <w:szCs w:val="24"/>
          <w:lang w:eastAsia="pt-BR"/>
        </w:rPr>
        <w:t>exclusiva para participação de Microempresas – ME e Empresas de Pequeno Porte – EPP</w:t>
      </w:r>
      <w:r w:rsidR="008B185A" w:rsidRPr="008B185A">
        <w:rPr>
          <w:rFonts w:ascii="Times New Roman" w:eastAsia="Times New Roman" w:hAnsi="Times New Roman" w:cs="Times New Roman"/>
          <w:sz w:val="24"/>
          <w:szCs w:val="24"/>
          <w:lang w:eastAsia="pt-BR"/>
        </w:rPr>
        <w:t>, nos termos do art. 48, inciso I, da Lei Complementar nº 123/2006.</w:t>
      </w:r>
    </w:p>
    <w:p w14:paraId="5674BD47" w14:textId="6CEE1631" w:rsid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 xml:space="preserve">.5.1 </w:t>
      </w:r>
      <w:r w:rsidR="004024B5" w:rsidRPr="004024B5">
        <w:rPr>
          <w:rFonts w:ascii="Times New Roman" w:eastAsia="Times New Roman" w:hAnsi="Times New Roman" w:cs="Times New Roman"/>
          <w:sz w:val="24"/>
          <w:szCs w:val="24"/>
          <w:lang w:eastAsia="pt-BR"/>
        </w:rPr>
        <w:t>Permanecem assegurados 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r w:rsidR="008B185A" w:rsidRPr="008B185A">
        <w:rPr>
          <w:rFonts w:ascii="Times New Roman" w:eastAsia="Times New Roman" w:hAnsi="Times New Roman" w:cs="Times New Roman"/>
          <w:sz w:val="24"/>
          <w:szCs w:val="24"/>
          <w:lang w:eastAsia="pt-BR"/>
        </w:rPr>
        <w:t>.</w:t>
      </w:r>
    </w:p>
    <w:p w14:paraId="075653B9" w14:textId="2DCAF4D1" w:rsidR="0053706B"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8</w:t>
      </w:r>
      <w:r w:rsidR="0053706B">
        <w:rPr>
          <w:rFonts w:ascii="Times New Roman" w:eastAsia="Times New Roman" w:hAnsi="Times New Roman" w:cs="Times New Roman"/>
          <w:sz w:val="24"/>
          <w:szCs w:val="24"/>
          <w:lang w:eastAsia="pt-BR"/>
        </w:rPr>
        <w:t>.5.2</w:t>
      </w:r>
      <w:r w:rsidR="0053706B" w:rsidRPr="0053706B">
        <w:rPr>
          <w:rFonts w:ascii="Times New Roman" w:eastAsia="Times New Roman" w:hAnsi="Times New Roman" w:cs="Times New Roman"/>
          <w:sz w:val="24"/>
          <w:szCs w:val="24"/>
          <w:lang w:eastAsia="pt-BR"/>
        </w:rPr>
        <w:t>.</w:t>
      </w:r>
      <w:r w:rsidR="0053706B" w:rsidRPr="0053706B">
        <w:rPr>
          <w:rFonts w:ascii="Times New Roman" w:eastAsia="Times New Roman" w:hAnsi="Times New Roman" w:cs="Times New Roman"/>
          <w:sz w:val="24"/>
          <w:szCs w:val="24"/>
          <w:lang w:eastAsia="pt-BR"/>
        </w:rPr>
        <w:tab/>
        <w:t>A empresa deverá apresentar</w:t>
      </w:r>
      <w:r w:rsidR="0053706B">
        <w:rPr>
          <w:rFonts w:ascii="Times New Roman" w:eastAsia="Times New Roman" w:hAnsi="Times New Roman" w:cs="Times New Roman"/>
          <w:sz w:val="24"/>
          <w:szCs w:val="24"/>
          <w:lang w:eastAsia="pt-BR"/>
        </w:rPr>
        <w:t xml:space="preserve"> </w:t>
      </w:r>
      <w:bookmarkStart w:id="8" w:name="_Hlk212476085"/>
      <w:r w:rsidR="0053706B">
        <w:rPr>
          <w:rFonts w:ascii="Times New Roman" w:eastAsia="Times New Roman" w:hAnsi="Times New Roman" w:cs="Times New Roman"/>
          <w:sz w:val="24"/>
          <w:szCs w:val="24"/>
          <w:lang w:eastAsia="pt-BR"/>
        </w:rPr>
        <w:t>sob pena de inabilitação</w:t>
      </w:r>
      <w:r w:rsidR="0053706B" w:rsidRPr="0053706B">
        <w:rPr>
          <w:rFonts w:ascii="Times New Roman" w:eastAsia="Times New Roman" w:hAnsi="Times New Roman" w:cs="Times New Roman"/>
          <w:sz w:val="24"/>
          <w:szCs w:val="24"/>
          <w:lang w:eastAsia="pt-BR"/>
        </w:rPr>
        <w:t xml:space="preserve"> </w:t>
      </w:r>
      <w:bookmarkEnd w:id="8"/>
      <w:r w:rsidR="0053706B" w:rsidRPr="0053706B">
        <w:rPr>
          <w:rFonts w:ascii="Times New Roman" w:eastAsia="Times New Roman" w:hAnsi="Times New Roman" w:cs="Times New Roman"/>
          <w:sz w:val="24"/>
          <w:szCs w:val="24"/>
          <w:lang w:eastAsia="pt-BR"/>
        </w:rPr>
        <w:t xml:space="preserve">todos os documentos de regularidade fiscal e trabalhista, ainda que estes estejam vencidos ou com resultado positivo, como condição para obtenção do direito à regularização previsto </w:t>
      </w:r>
      <w:r w:rsidR="001B72AF">
        <w:rPr>
          <w:rFonts w:ascii="Times New Roman" w:eastAsia="Times New Roman" w:hAnsi="Times New Roman" w:cs="Times New Roman"/>
          <w:sz w:val="24"/>
          <w:szCs w:val="24"/>
          <w:lang w:eastAsia="pt-BR"/>
        </w:rPr>
        <w:t>no item anterior</w:t>
      </w:r>
      <w:r w:rsidR="0053706B" w:rsidRPr="0053706B">
        <w:rPr>
          <w:rFonts w:ascii="Times New Roman" w:eastAsia="Times New Roman" w:hAnsi="Times New Roman" w:cs="Times New Roman"/>
          <w:sz w:val="24"/>
          <w:szCs w:val="24"/>
          <w:lang w:eastAsia="pt-BR"/>
        </w:rPr>
        <w:t>.</w:t>
      </w:r>
    </w:p>
    <w:p w14:paraId="578E3850" w14:textId="5FA23D89" w:rsidR="008B185A"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.5.</w:t>
      </w:r>
      <w:r w:rsidR="00B2504A">
        <w:rPr>
          <w:rFonts w:ascii="Times New Roman" w:eastAsia="Times New Roman" w:hAnsi="Times New Roman" w:cs="Times New Roman"/>
          <w:sz w:val="24"/>
          <w:szCs w:val="24"/>
          <w:lang w:eastAsia="pt-BR"/>
        </w:rPr>
        <w:t>3</w:t>
      </w:r>
      <w:r w:rsidR="008B185A">
        <w:rPr>
          <w:rFonts w:ascii="Times New Roman" w:eastAsia="Times New Roman" w:hAnsi="Times New Roman" w:cs="Times New Roman"/>
          <w:sz w:val="24"/>
          <w:szCs w:val="24"/>
          <w:lang w:eastAsia="pt-BR"/>
        </w:rPr>
        <w:t xml:space="preserve"> </w:t>
      </w:r>
      <w:r w:rsidR="008B185A" w:rsidRPr="008B185A">
        <w:rPr>
          <w:rFonts w:ascii="Times New Roman" w:eastAsia="Times New Roman" w:hAnsi="Times New Roman" w:cs="Times New Roman"/>
          <w:sz w:val="24"/>
          <w:szCs w:val="24"/>
          <w:lang w:eastAsia="pt-BR"/>
        </w:rPr>
        <w:t xml:space="preserve">Fica estabelecido que a </w:t>
      </w:r>
      <w:r w:rsidR="008B185A" w:rsidRPr="008B185A">
        <w:rPr>
          <w:rFonts w:ascii="Times New Roman" w:eastAsia="Times New Roman" w:hAnsi="Times New Roman" w:cs="Times New Roman"/>
          <w:b/>
          <w:bCs/>
          <w:sz w:val="24"/>
          <w:szCs w:val="24"/>
          <w:lang w:eastAsia="pt-BR"/>
        </w:rPr>
        <w:t>não apresentação de documento exigido ou a apresentação de documento em desconformidade com as condições previstas no edital implicará, na inabilitação da licitante</w:t>
      </w:r>
      <w:r w:rsidR="008B185A" w:rsidRPr="008B185A">
        <w:rPr>
          <w:rFonts w:ascii="Times New Roman" w:eastAsia="Times New Roman" w:hAnsi="Times New Roman" w:cs="Times New Roman"/>
          <w:sz w:val="24"/>
          <w:szCs w:val="24"/>
          <w:lang w:eastAsia="pt-BR"/>
        </w:rPr>
        <w:t>, não sendo admitida complementação ou correção posterior, salvo nas hipóteses expressamente previstas em lei.</w:t>
      </w:r>
    </w:p>
    <w:p w14:paraId="325B1CDF" w14:textId="77777777" w:rsidR="00187127" w:rsidRDefault="00187127" w:rsidP="004B1AF9">
      <w:pPr>
        <w:spacing w:after="0" w:line="240" w:lineRule="auto"/>
        <w:jc w:val="both"/>
        <w:rPr>
          <w:rFonts w:ascii="Times New Roman" w:hAnsi="Times New Roman" w:cs="Times New Roman"/>
          <w:b/>
          <w:bCs/>
          <w:sz w:val="23"/>
          <w:szCs w:val="23"/>
        </w:rPr>
      </w:pPr>
    </w:p>
    <w:p w14:paraId="698F103D" w14:textId="7743EBBE" w:rsidR="004B1AF9" w:rsidRDefault="0028742F" w:rsidP="004B1AF9">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8.6</w:t>
      </w:r>
      <w:r w:rsidR="00187127">
        <w:rPr>
          <w:rFonts w:ascii="Times New Roman" w:hAnsi="Times New Roman" w:cs="Times New Roman"/>
          <w:b/>
          <w:bCs/>
          <w:sz w:val="23"/>
          <w:szCs w:val="23"/>
        </w:rPr>
        <w:t xml:space="preserve">. </w:t>
      </w:r>
      <w:r w:rsidR="004B1AF9" w:rsidRPr="004B1AF9">
        <w:rPr>
          <w:rFonts w:ascii="Times New Roman" w:hAnsi="Times New Roman" w:cs="Times New Roman"/>
          <w:b/>
          <w:bCs/>
          <w:sz w:val="23"/>
          <w:szCs w:val="23"/>
        </w:rPr>
        <w:t>DECLARAÇÃO</w:t>
      </w:r>
      <w:r w:rsidR="004B1AF9">
        <w:rPr>
          <w:rFonts w:ascii="Times New Roman" w:hAnsi="Times New Roman" w:cs="Times New Roman"/>
          <w:b/>
          <w:bCs/>
          <w:sz w:val="23"/>
          <w:szCs w:val="23"/>
        </w:rPr>
        <w:t>:</w:t>
      </w:r>
    </w:p>
    <w:p w14:paraId="15F34E1A" w14:textId="77777777" w:rsidR="004B1AF9" w:rsidRDefault="004B1AF9" w:rsidP="004B1AF9">
      <w:pPr>
        <w:spacing w:after="0" w:line="240" w:lineRule="auto"/>
        <w:jc w:val="both"/>
        <w:rPr>
          <w:rFonts w:ascii="Times New Roman" w:hAnsi="Times New Roman" w:cs="Times New Roman"/>
          <w:b/>
          <w:bCs/>
          <w:sz w:val="23"/>
          <w:szCs w:val="23"/>
        </w:rPr>
      </w:pPr>
    </w:p>
    <w:p w14:paraId="25C73907" w14:textId="53887A27" w:rsidR="004B1AF9" w:rsidRPr="004B1AF9" w:rsidRDefault="004B1AF9" w:rsidP="004B1AF9">
      <w:pPr>
        <w:pStyle w:val="PargrafodaLista"/>
        <w:numPr>
          <w:ilvl w:val="0"/>
          <w:numId w:val="41"/>
        </w:numPr>
        <w:spacing w:after="0" w:line="240" w:lineRule="auto"/>
        <w:jc w:val="both"/>
        <w:rPr>
          <w:rFonts w:ascii="Times New Roman" w:hAnsi="Times New Roman" w:cs="Times New Roman"/>
          <w:b/>
          <w:bCs/>
          <w:sz w:val="23"/>
          <w:szCs w:val="23"/>
        </w:rPr>
      </w:pPr>
      <w:r w:rsidRPr="004B1AF9">
        <w:rPr>
          <w:rFonts w:ascii="Times New Roman" w:hAnsi="Times New Roman" w:cs="Times New Roman"/>
        </w:rPr>
        <w:t>MODELO DE DECLARAÇÃO DE MICROEMPRESA E EMPRESA E PEQUENO</w:t>
      </w:r>
      <w:r>
        <w:rPr>
          <w:rFonts w:ascii="Times New Roman" w:hAnsi="Times New Roman" w:cs="Times New Roman"/>
        </w:rPr>
        <w:t xml:space="preserve"> ANEXO VI</w:t>
      </w:r>
    </w:p>
    <w:p w14:paraId="08778A45" w14:textId="789FC016" w:rsidR="007923AE" w:rsidRDefault="00AB5D0E" w:rsidP="004B1AF9">
      <w:pPr>
        <w:pStyle w:val="Ttulo1"/>
        <w:numPr>
          <w:ilvl w:val="0"/>
          <w:numId w:val="1"/>
        </w:numPr>
        <w:ind w:left="284" w:hanging="284"/>
        <w:rPr>
          <w:rFonts w:cs="Times New Roman"/>
          <w:color w:val="auto"/>
          <w:spacing w:val="-2"/>
          <w:sz w:val="22"/>
          <w:szCs w:val="22"/>
        </w:rPr>
      </w:pPr>
      <w:r w:rsidRPr="00D57A72">
        <w:rPr>
          <w:rFonts w:cs="Times New Roman"/>
          <w:color w:val="auto"/>
          <w:sz w:val="22"/>
          <w:szCs w:val="22"/>
        </w:rPr>
        <w:t>REQUISITOS D</w:t>
      </w:r>
      <w:r>
        <w:rPr>
          <w:rFonts w:cs="Times New Roman"/>
          <w:color w:val="auto"/>
          <w:sz w:val="22"/>
          <w:szCs w:val="22"/>
        </w:rPr>
        <w:t>A CONTRATAÇÃO</w:t>
      </w:r>
      <w:r w:rsidRPr="00D57A72">
        <w:rPr>
          <w:rFonts w:cs="Times New Roman"/>
          <w:color w:val="auto"/>
          <w:sz w:val="22"/>
          <w:szCs w:val="22"/>
        </w:rPr>
        <w:t xml:space="preserve"> E </w:t>
      </w:r>
      <w:r>
        <w:rPr>
          <w:rFonts w:cs="Times New Roman"/>
          <w:color w:val="auto"/>
          <w:sz w:val="22"/>
          <w:szCs w:val="22"/>
        </w:rPr>
        <w:t xml:space="preserve">EXECUÇÃO DO </w:t>
      </w:r>
      <w:r w:rsidRPr="00D57A72">
        <w:rPr>
          <w:rFonts w:cs="Times New Roman"/>
          <w:color w:val="auto"/>
          <w:spacing w:val="-2"/>
          <w:sz w:val="22"/>
          <w:szCs w:val="22"/>
        </w:rPr>
        <w:t>OBJETO</w:t>
      </w:r>
    </w:p>
    <w:p w14:paraId="6D001B4E" w14:textId="77777777" w:rsidR="007923AE" w:rsidRPr="00E620D4" w:rsidRDefault="007923AE" w:rsidP="007923AE">
      <w:pPr>
        <w:numPr>
          <w:ilvl w:val="1"/>
          <w:numId w:val="1"/>
        </w:numPr>
        <w:spacing w:before="120" w:after="120" w:line="276" w:lineRule="auto"/>
        <w:ind w:left="857"/>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Após a homologação e adjudicação, caso se conclua pela contratação, será firmado Termo de Contrato ou emitido instrumento equivalente.</w:t>
      </w:r>
    </w:p>
    <w:p w14:paraId="38247FEA" w14:textId="570E897B" w:rsidR="007923AE" w:rsidRPr="00E620D4" w:rsidRDefault="007923AE" w:rsidP="00C85753">
      <w:pPr>
        <w:numPr>
          <w:ilvl w:val="1"/>
          <w:numId w:val="1"/>
        </w:numPr>
        <w:spacing w:before="120" w:after="120" w:line="276" w:lineRule="auto"/>
        <w:ind w:left="851" w:hanging="425"/>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adjudicatário terá o prazo </w:t>
      </w:r>
      <w:r w:rsidR="00A116CC" w:rsidRPr="00E620D4">
        <w:rPr>
          <w:rFonts w:ascii="Times New Roman" w:eastAsia="Arial" w:hAnsi="Times New Roman" w:cs="Times New Roman"/>
          <w:sz w:val="23"/>
          <w:szCs w:val="23"/>
        </w:rPr>
        <w:t xml:space="preserve">de </w:t>
      </w:r>
      <w:r w:rsidR="00A116CC" w:rsidRPr="00A116CC">
        <w:rPr>
          <w:rFonts w:ascii="Times New Roman" w:eastAsia="Arial" w:hAnsi="Times New Roman" w:cs="Times New Roman"/>
          <w:b/>
          <w:bCs/>
          <w:sz w:val="23"/>
          <w:szCs w:val="23"/>
        </w:rPr>
        <w:t>até</w:t>
      </w:r>
      <w:r w:rsidR="00A116CC">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 xml:space="preserve">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B4C0228" w14:textId="4B07420C"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sidR="000A2A48">
        <w:rPr>
          <w:rFonts w:ascii="Times New Roman" w:eastAsia="Arial" w:hAnsi="Times New Roman" w:cs="Times New Roman"/>
          <w:sz w:val="23"/>
          <w:szCs w:val="23"/>
        </w:rPr>
        <w:t>5</w:t>
      </w:r>
      <w:r w:rsidR="00AC788D" w:rsidRPr="00E620D4">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w:t>
      </w:r>
      <w:r w:rsidR="000A2A48">
        <w:rPr>
          <w:rFonts w:ascii="Times New Roman" w:eastAsia="Arial" w:hAnsi="Times New Roman" w:cs="Times New Roman"/>
          <w:sz w:val="23"/>
          <w:szCs w:val="23"/>
        </w:rPr>
        <w:t>cinco</w:t>
      </w:r>
      <w:r w:rsidRPr="00E620D4">
        <w:rPr>
          <w:rFonts w:ascii="Times New Roman" w:eastAsia="Arial" w:hAnsi="Times New Roman" w:cs="Times New Roman"/>
          <w:sz w:val="23"/>
          <w:szCs w:val="23"/>
        </w:rPr>
        <w:t xml:space="preserve">) dias, a contar da data de seu recebimento. </w:t>
      </w:r>
    </w:p>
    <w:p w14:paraId="5DFBA3AD" w14:textId="77777777"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prazo previsto para assinatura do contrato ou aceitação da nota de empenho ou instrumento equivalente poderá ser prorrogado </w:t>
      </w:r>
      <w:r w:rsidRPr="00E620D4">
        <w:rPr>
          <w:rFonts w:ascii="Times New Roman" w:hAnsi="Times New Roman" w:cs="Times New Roman"/>
          <w:bCs/>
          <w:sz w:val="23"/>
          <w:szCs w:val="23"/>
        </w:rPr>
        <w:t>1 (uma) vez</w:t>
      </w:r>
      <w:r w:rsidRPr="00E620D4">
        <w:rPr>
          <w:rFonts w:ascii="Times New Roman" w:eastAsia="Arial" w:hAnsi="Times New Roman" w:cs="Times New Roman"/>
          <w:sz w:val="23"/>
          <w:szCs w:val="23"/>
        </w:rPr>
        <w:t>, por igual período, por solicitação justificada do adjudicatário e aceita pela Administração.</w:t>
      </w:r>
    </w:p>
    <w:p w14:paraId="19C31A76" w14:textId="295A2949" w:rsidR="007923AE" w:rsidRDefault="007923AE" w:rsidP="007923AE">
      <w:pPr>
        <w:numPr>
          <w:ilvl w:val="1"/>
          <w:numId w:val="1"/>
        </w:numPr>
        <w:spacing w:before="120" w:after="120" w:line="276" w:lineRule="auto"/>
        <w:ind w:left="425" w:firstLine="0"/>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O Aceite da Nota de Empenho ou do instrumento equivalente, emitida à empresa adjudicada, implica no reconhecimento de que:</w:t>
      </w:r>
    </w:p>
    <w:p w14:paraId="02EEA77F" w14:textId="6CF9AE71" w:rsidR="00F45F7D" w:rsidRPr="00F45F7D" w:rsidRDefault="00F45F7D" w:rsidP="007923AE">
      <w:pPr>
        <w:numPr>
          <w:ilvl w:val="1"/>
          <w:numId w:val="1"/>
        </w:numPr>
        <w:spacing w:before="120" w:after="120" w:line="276" w:lineRule="auto"/>
        <w:ind w:left="425" w:firstLine="0"/>
        <w:jc w:val="both"/>
        <w:rPr>
          <w:rFonts w:ascii="Times New Roman" w:eastAsia="Arial" w:hAnsi="Times New Roman" w:cs="Times New Roman"/>
          <w:sz w:val="23"/>
          <w:szCs w:val="23"/>
        </w:rPr>
      </w:pPr>
      <w:r>
        <w:t xml:space="preserve">Os </w:t>
      </w:r>
      <w:r w:rsidR="00E2464B">
        <w:t xml:space="preserve">itens adquiridos </w:t>
      </w:r>
      <w:r>
        <w:t>deverão ser fornecidos novos, de primeiro uso, sem avarias, substituições ou recondicionamentos, acompanhados de todos os acessórios, manuais, certificados, garantias e documentos exigidos para sua utilização, registro e controle patrimonial.</w:t>
      </w:r>
    </w:p>
    <w:p w14:paraId="752810A2" w14:textId="41D58B52" w:rsidR="00F45F7D" w:rsidRPr="00F45F7D" w:rsidRDefault="00F45F7D" w:rsidP="007923AE">
      <w:pPr>
        <w:numPr>
          <w:ilvl w:val="1"/>
          <w:numId w:val="1"/>
        </w:numPr>
        <w:spacing w:before="120" w:after="120" w:line="276" w:lineRule="auto"/>
        <w:ind w:left="425" w:firstLine="0"/>
        <w:jc w:val="both"/>
        <w:rPr>
          <w:rFonts w:ascii="Times New Roman" w:eastAsia="Arial" w:hAnsi="Times New Roman" w:cs="Times New Roman"/>
          <w:sz w:val="23"/>
          <w:szCs w:val="23"/>
        </w:rPr>
      </w:pPr>
      <w:r>
        <w:t xml:space="preserve">Os produtos deverão atender integralmente às especificações técnicas descritas no item </w:t>
      </w:r>
      <w:r w:rsidR="00E2464B">
        <w:t xml:space="preserve">no </w:t>
      </w:r>
      <w:r>
        <w:t>Termo de Referência, observando:</w:t>
      </w:r>
    </w:p>
    <w:p w14:paraId="541F907D" w14:textId="06159F86" w:rsidR="00F45F7D" w:rsidRDefault="00F45F7D" w:rsidP="00F45F7D">
      <w:pPr>
        <w:pStyle w:val="PargrafodaLista"/>
        <w:spacing w:before="120" w:after="120" w:line="276" w:lineRule="auto"/>
        <w:ind w:left="426"/>
        <w:jc w:val="both"/>
        <w:rPr>
          <w:rFonts w:ascii="Times New Roman" w:eastAsia="Arial" w:hAnsi="Times New Roman" w:cs="Times New Roman"/>
          <w:sz w:val="23"/>
          <w:szCs w:val="23"/>
        </w:rPr>
      </w:pPr>
    </w:p>
    <w:p w14:paraId="7477CC7C" w14:textId="67B2D0FE" w:rsidR="00F45F7D" w:rsidRDefault="00932A20" w:rsidP="00F45F7D">
      <w:pPr>
        <w:pStyle w:val="PargrafodaLista"/>
        <w:spacing w:before="120" w:after="120" w:line="276" w:lineRule="auto"/>
        <w:ind w:left="426"/>
        <w:jc w:val="both"/>
      </w:pPr>
      <w:r>
        <w:t>9.6 A entrega dos itens deverá ocorrer em quantidade total, em parcela única, observadas as condições estabelecidas no Item 5 do Termo de Referência.</w:t>
      </w:r>
    </w:p>
    <w:p w14:paraId="1B2A3FA8" w14:textId="5BFED6AF" w:rsidR="00F45F7D" w:rsidRPr="003D5367" w:rsidRDefault="00F45F7D" w:rsidP="00F45F7D">
      <w:pPr>
        <w:spacing w:before="120" w:after="120" w:line="276" w:lineRule="auto"/>
        <w:jc w:val="both"/>
        <w:rPr>
          <w:b/>
          <w:bCs/>
        </w:rPr>
      </w:pPr>
      <w:r w:rsidRPr="003D5367">
        <w:rPr>
          <w:b/>
          <w:bCs/>
        </w:rPr>
        <w:t xml:space="preserve">         </w:t>
      </w:r>
      <w:r w:rsidR="003D5367" w:rsidRPr="003D5367">
        <w:rPr>
          <w:b/>
          <w:bCs/>
        </w:rPr>
        <w:t>9</w:t>
      </w:r>
      <w:r w:rsidR="00D4499D" w:rsidRPr="003D5367">
        <w:rPr>
          <w:b/>
          <w:bCs/>
        </w:rPr>
        <w:t>.5.2 O</w:t>
      </w:r>
      <w:r w:rsidRPr="003D5367">
        <w:rPr>
          <w:b/>
          <w:bCs/>
        </w:rPr>
        <w:t xml:space="preserve"> recebimento dos </w:t>
      </w:r>
      <w:r w:rsidR="00C85753">
        <w:rPr>
          <w:b/>
          <w:bCs/>
        </w:rPr>
        <w:t>itens</w:t>
      </w:r>
      <w:r w:rsidRPr="003D5367">
        <w:rPr>
          <w:b/>
          <w:bCs/>
        </w:rPr>
        <w:t xml:space="preserve"> ocorrerá </w:t>
      </w:r>
      <w:r w:rsidR="003D5367" w:rsidRPr="003D5367">
        <w:rPr>
          <w:b/>
          <w:bCs/>
        </w:rPr>
        <w:t>em conformidade aos ITEM 5.2 DO ERMO DE REFERÊNCIA.</w:t>
      </w:r>
    </w:p>
    <w:p w14:paraId="774769CB" w14:textId="5F418D69" w:rsidR="003D5367" w:rsidRDefault="003D5367" w:rsidP="00D4499D">
      <w:pPr>
        <w:spacing w:before="120" w:after="120" w:line="276" w:lineRule="auto"/>
        <w:ind w:left="426"/>
        <w:jc w:val="both"/>
      </w:pPr>
      <w:r>
        <w:t>9</w:t>
      </w:r>
      <w:r w:rsidR="00D4499D">
        <w:t xml:space="preserve">.5.3 </w:t>
      </w:r>
      <w:r>
        <w:t xml:space="preserve">A entrega dos materiais deverá ocorrer em até 10 (dez) dias corridos após а ordem de fornecimento no endereço da Secretaria Municipal de Assistência Social, situada na Avenida Presidente Lincoln, nº 899, Jardim Meriti, São João de Meriti/RJ, CEP 25555-200, no horário de funcionamento das 08h30min às 16h30min. </w:t>
      </w:r>
    </w:p>
    <w:p w14:paraId="2E7FC963" w14:textId="2D728E92" w:rsidR="00F45F7D" w:rsidRDefault="003D5367" w:rsidP="00D4499D">
      <w:pPr>
        <w:spacing w:before="120" w:after="120" w:line="276" w:lineRule="auto"/>
        <w:ind w:left="426"/>
        <w:jc w:val="both"/>
      </w:pPr>
      <w:r>
        <w:t>9</w:t>
      </w:r>
      <w:r w:rsidR="00D4499D">
        <w:t xml:space="preserve">.5.3.1 </w:t>
      </w:r>
      <w:r>
        <w:t>А contratação ocorrerá em Lote Único, sem parcelamento, por se tratar de itens complementares que irão compor o kit padronizado do "Auxílio Natalidade", cuja montagem será realizada pela Secretaria Municipal de Assistência Social, garantindo uniformidade, qualidade e economicidade, nos termos do art. 23, §1°, da Lei nº 14.133/2021.</w:t>
      </w:r>
    </w:p>
    <w:p w14:paraId="69A7FDB9" w14:textId="29437911" w:rsidR="00A116CC" w:rsidRPr="00B0627B" w:rsidRDefault="00B0627B" w:rsidP="00B0627B">
      <w:pPr>
        <w:numPr>
          <w:ilvl w:val="1"/>
          <w:numId w:val="1"/>
        </w:numPr>
        <w:tabs>
          <w:tab w:val="left" w:pos="993"/>
        </w:tabs>
        <w:spacing w:before="120" w:after="120" w:line="276" w:lineRule="auto"/>
        <w:ind w:left="425" w:firstLine="0"/>
        <w:jc w:val="both"/>
        <w:rPr>
          <w:rFonts w:ascii="Times New Roman" w:eastAsia="Arial" w:hAnsi="Times New Roman" w:cs="Times New Roman"/>
          <w:color w:val="000000"/>
          <w:sz w:val="23"/>
          <w:szCs w:val="23"/>
        </w:rPr>
      </w:pPr>
      <w:r w:rsidRPr="00403EC7">
        <w:rPr>
          <w:rFonts w:ascii="Times New Roman" w:hAnsi="Times New Roman" w:cs="Times New Roman"/>
        </w:rPr>
        <w:t xml:space="preserve">. É </w:t>
      </w:r>
      <w:r w:rsidRPr="00403EC7">
        <w:rPr>
          <w:rFonts w:ascii="Times New Roman" w:hAnsi="Times New Roman" w:cs="Times New Roman"/>
          <w:b/>
          <w:bCs/>
        </w:rPr>
        <w:t>vedada a subcontratação total ou parcial do objeto contratual</w:t>
      </w:r>
      <w:r w:rsidRPr="00403EC7">
        <w:rPr>
          <w:rFonts w:ascii="Times New Roman" w:hAnsi="Times New Roman" w:cs="Times New Roman"/>
        </w:rPr>
        <w:t>, nos termos do art. 122, §2º, da Lei nº 14.133/2021.</w:t>
      </w:r>
    </w:p>
    <w:p w14:paraId="2FB4A32C" w14:textId="48E32477" w:rsidR="00B0627B" w:rsidRPr="00094BF1" w:rsidRDefault="00B0627B" w:rsidP="00B0627B">
      <w:pPr>
        <w:numPr>
          <w:ilvl w:val="1"/>
          <w:numId w:val="1"/>
        </w:numPr>
        <w:tabs>
          <w:tab w:val="left" w:pos="1134"/>
        </w:tabs>
        <w:spacing w:before="120" w:after="120" w:line="276" w:lineRule="auto"/>
        <w:ind w:left="425" w:firstLine="0"/>
        <w:jc w:val="both"/>
        <w:rPr>
          <w:rFonts w:ascii="Times New Roman" w:eastAsia="Arial" w:hAnsi="Times New Roman" w:cs="Times New Roman"/>
          <w:color w:val="000000"/>
          <w:sz w:val="23"/>
          <w:szCs w:val="23"/>
        </w:rPr>
      </w:pPr>
      <w:r w:rsidRPr="000808B7">
        <w:rPr>
          <w:rFonts w:ascii="Times New Roman" w:hAnsi="Times New Roman" w:cs="Times New Roman"/>
        </w:rPr>
        <w:t>Não haverá exigência da garantia da contratação dos artigos 96 e seguintes da Lei nº 14.133, de 2021</w:t>
      </w:r>
    </w:p>
    <w:p w14:paraId="4CFABF79" w14:textId="5338D84F" w:rsidR="00094BF1" w:rsidRPr="00094BF1" w:rsidRDefault="00094BF1" w:rsidP="00B0627B">
      <w:pPr>
        <w:numPr>
          <w:ilvl w:val="1"/>
          <w:numId w:val="1"/>
        </w:numPr>
        <w:tabs>
          <w:tab w:val="left" w:pos="1134"/>
        </w:tabs>
        <w:spacing w:before="120" w:after="120" w:line="276" w:lineRule="auto"/>
        <w:ind w:left="425" w:firstLine="0"/>
        <w:jc w:val="both"/>
        <w:rPr>
          <w:rFonts w:ascii="Times New Roman" w:eastAsia="Arial" w:hAnsi="Times New Roman" w:cs="Times New Roman"/>
          <w:b/>
          <w:bCs/>
          <w:color w:val="000000"/>
          <w:sz w:val="23"/>
          <w:szCs w:val="23"/>
        </w:rPr>
      </w:pPr>
      <w:r w:rsidRPr="00094BF1">
        <w:rPr>
          <w:rFonts w:ascii="Times New Roman" w:hAnsi="Times New Roman" w:cs="Times New Roman"/>
          <w:b/>
          <w:bCs/>
        </w:rPr>
        <w:t xml:space="preserve">As Especificações </w:t>
      </w:r>
      <w:r w:rsidR="006171C7">
        <w:rPr>
          <w:rFonts w:ascii="Times New Roman" w:hAnsi="Times New Roman" w:cs="Times New Roman"/>
          <w:b/>
          <w:bCs/>
        </w:rPr>
        <w:t xml:space="preserve">e </w:t>
      </w:r>
      <w:r w:rsidR="006061BA">
        <w:rPr>
          <w:rFonts w:ascii="Times New Roman" w:hAnsi="Times New Roman" w:cs="Times New Roman"/>
          <w:b/>
          <w:bCs/>
        </w:rPr>
        <w:t xml:space="preserve">condições de </w:t>
      </w:r>
      <w:r w:rsidR="006171C7">
        <w:rPr>
          <w:rFonts w:ascii="Times New Roman" w:hAnsi="Times New Roman" w:cs="Times New Roman"/>
          <w:b/>
          <w:bCs/>
        </w:rPr>
        <w:t>entrega</w:t>
      </w:r>
      <w:r w:rsidR="00E2464B">
        <w:rPr>
          <w:rFonts w:ascii="Times New Roman" w:hAnsi="Times New Roman" w:cs="Times New Roman"/>
          <w:b/>
          <w:bCs/>
        </w:rPr>
        <w:t xml:space="preserve"> detalhada</w:t>
      </w:r>
      <w:r w:rsidRPr="00094BF1">
        <w:rPr>
          <w:rFonts w:ascii="Times New Roman" w:hAnsi="Times New Roman" w:cs="Times New Roman"/>
          <w:b/>
          <w:bCs/>
        </w:rPr>
        <w:t xml:space="preserve"> Anexo I Termo de Referência. </w:t>
      </w:r>
    </w:p>
    <w:p w14:paraId="495C86AF" w14:textId="77777777" w:rsidR="007923AE" w:rsidRPr="00E620D4" w:rsidRDefault="007923AE" w:rsidP="007923AE">
      <w:pPr>
        <w:pStyle w:val="Ttulo1"/>
        <w:numPr>
          <w:ilvl w:val="0"/>
          <w:numId w:val="1"/>
        </w:numPr>
        <w:ind w:left="720"/>
        <w:rPr>
          <w:rFonts w:cs="Times New Roman"/>
          <w:color w:val="auto"/>
          <w:sz w:val="23"/>
          <w:szCs w:val="23"/>
        </w:rPr>
      </w:pPr>
      <w:bookmarkStart w:id="9" w:name="_Toc104906825"/>
      <w:r w:rsidRPr="00E620D4">
        <w:rPr>
          <w:rFonts w:cs="Times New Roman"/>
          <w:color w:val="auto"/>
          <w:sz w:val="23"/>
          <w:szCs w:val="23"/>
        </w:rPr>
        <w:t>SANÇÕES</w:t>
      </w:r>
      <w:bookmarkEnd w:id="9"/>
    </w:p>
    <w:p w14:paraId="7DA7C562" w14:textId="77777777" w:rsidR="007923AE" w:rsidRPr="00E620D4" w:rsidRDefault="007923AE" w:rsidP="007923AE">
      <w:pPr>
        <w:numPr>
          <w:ilvl w:val="1"/>
          <w:numId w:val="1"/>
        </w:numPr>
        <w:spacing w:before="120" w:after="120" w:line="276" w:lineRule="auto"/>
        <w:ind w:left="857"/>
        <w:jc w:val="both"/>
        <w:rPr>
          <w:rFonts w:ascii="Times New Roman" w:hAnsi="Times New Roman" w:cs="Times New Roman"/>
          <w:b/>
          <w:sz w:val="23"/>
          <w:szCs w:val="23"/>
        </w:rPr>
      </w:pPr>
      <w:r w:rsidRPr="00E620D4">
        <w:rPr>
          <w:rFonts w:ascii="Times New Roman" w:hAnsi="Times New Roman" w:cs="Times New Roman"/>
          <w:sz w:val="23"/>
          <w:szCs w:val="23"/>
        </w:rPr>
        <w:t xml:space="preserve">Comete infração administrativa o fornecedor que cometer quaisquer das infrações previstas no art. 155 da Lei nº 14.133, de 2021, quais sejam: </w:t>
      </w:r>
    </w:p>
    <w:p w14:paraId="284C2A54"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w:t>
      </w:r>
      <w:r w:rsidRPr="00E620D4">
        <w:rPr>
          <w:rFonts w:ascii="Times New Roman" w:hAnsi="Times New Roman" w:cs="Times New Roman"/>
          <w:sz w:val="23"/>
          <w:szCs w:val="23"/>
        </w:rPr>
        <w:t>;</w:t>
      </w:r>
    </w:p>
    <w:p w14:paraId="0D009762"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 que cause grave dano à Administração, ao funcionamento dos serviços públicos ou ao interesse coletivo;</w:t>
      </w:r>
    </w:p>
    <w:p w14:paraId="6ABC4D49"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total do contrato;</w:t>
      </w:r>
    </w:p>
    <w:p w14:paraId="54EDDCAF"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deixar de entregar a documentação exigida para o certame;</w:t>
      </w:r>
    </w:p>
    <w:p w14:paraId="44380662"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manter a proposta, salvo em decorrência de fato superveniente devidamente justificado;</w:t>
      </w:r>
    </w:p>
    <w:p w14:paraId="3459AB27"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celebrar o contrato ou não entregar a documentação exigida para a contratação, quando convocado dentro do prazo de validade de sua proposta;</w:t>
      </w:r>
    </w:p>
    <w:p w14:paraId="6F07D0EE"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ensejar o retardamento da execução ou da entrega do objeto da licitação sem motivo justificado;</w:t>
      </w:r>
    </w:p>
    <w:p w14:paraId="19E72B88"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lastRenderedPageBreak/>
        <w:t>apresentar declaração ou documentação falsa exigida para o certame ou prestar declaração falsa durante a dispensa eletrônica ou a execução do contrato;</w:t>
      </w:r>
    </w:p>
    <w:p w14:paraId="547DB7A1"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fraudar a dispensa eletrônica ou praticar ato fraudulento na execução do contrato;</w:t>
      </w:r>
    </w:p>
    <w:p w14:paraId="75FA704E"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comportar-se de modo inidôneo ou cometer fraude de qualquer natureza;</w:t>
      </w:r>
    </w:p>
    <w:p w14:paraId="23B351DB" w14:textId="77777777" w:rsidR="007923AE" w:rsidRPr="00E620D4" w:rsidRDefault="007923AE" w:rsidP="001C53CE">
      <w:pPr>
        <w:pStyle w:val="PargrafodaLista"/>
        <w:numPr>
          <w:ilvl w:val="3"/>
          <w:numId w:val="1"/>
        </w:numPr>
        <w:spacing w:before="120" w:after="120" w:line="276" w:lineRule="auto"/>
        <w:ind w:left="1418"/>
        <w:jc w:val="both"/>
        <w:rPr>
          <w:rFonts w:ascii="Times New Roman" w:hAnsi="Times New Roman" w:cs="Times New Roman"/>
          <w:sz w:val="23"/>
          <w:szCs w:val="23"/>
        </w:rPr>
      </w:pPr>
      <w:r w:rsidRPr="00E620D4">
        <w:rPr>
          <w:rFonts w:ascii="Times New Roman" w:hAnsi="Times New Roman" w:cs="Times New Roman"/>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praticar atos ilícitos com vistas a frustrar os objetivos deste certame.</w:t>
      </w:r>
    </w:p>
    <w:p w14:paraId="1701088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praticar ato lesivo previsto no </w:t>
      </w:r>
      <w:hyperlink r:id="rId19" w:anchor="art5" w:history="1">
        <w:r w:rsidRPr="00E620D4">
          <w:rPr>
            <w:rFonts w:ascii="Times New Roman" w:hAnsi="Times New Roman" w:cs="Times New Roman"/>
            <w:color w:val="000000"/>
            <w:sz w:val="23"/>
            <w:szCs w:val="23"/>
          </w:rPr>
          <w:t>art. 5º da Lei nº 12.846, de 1º de agosto de 2013.</w:t>
        </w:r>
      </w:hyperlink>
    </w:p>
    <w:p w14:paraId="1DB0F072"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sz w:val="23"/>
          <w:szCs w:val="23"/>
        </w:rPr>
      </w:pPr>
      <w:r w:rsidRPr="00E620D4">
        <w:rPr>
          <w:rFonts w:ascii="Times New Roman" w:hAnsi="Times New Roman" w:cs="Times New Roman"/>
          <w:sz w:val="23"/>
          <w:szCs w:val="23"/>
        </w:rPr>
        <w:t>O fornecedor que cometer qualquer das infrações discriminadas nos subitens anteriores ficará sujeito, sem prejuízo da responsabilidade civil e criminal, às seguintes sanções:</w:t>
      </w:r>
    </w:p>
    <w:p w14:paraId="2805113E"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Advertência pela falta do subitem 8.1.1 deste Aviso de Contratação Direta, quando não se justificar a imposição de penalidade mais grave;</w:t>
      </w:r>
    </w:p>
    <w:p w14:paraId="65734A78"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Multa de 20% (vinte por cento) sobre o valor estimado do(s) item(s) prejudicado(s) pela conduta do fornecedor, por qualquer das infrações dos subitens 8.1.1 a 8.1.12;</w:t>
      </w:r>
    </w:p>
    <w:p w14:paraId="12FCBA5C" w14:textId="0B459DEF"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xml:space="preserve">Impedimento de licitar e </w:t>
      </w:r>
      <w:r w:rsidR="00EF51AE" w:rsidRPr="00E620D4">
        <w:rPr>
          <w:rFonts w:ascii="Times New Roman" w:hAnsi="Times New Roman" w:cs="Times New Roman"/>
          <w:color w:val="000000"/>
          <w:sz w:val="23"/>
          <w:szCs w:val="23"/>
        </w:rPr>
        <w:t>contratar no</w:t>
      </w:r>
      <w:r w:rsidRPr="00E620D4">
        <w:rPr>
          <w:rFonts w:ascii="Times New Roman" w:hAnsi="Times New Roman" w:cs="Times New Roman"/>
          <w:color w:val="000000"/>
          <w:sz w:val="23"/>
          <w:szCs w:val="23"/>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620D4">
        <w:rPr>
          <w:rFonts w:ascii="Times New Roman" w:hAnsi="Times New Roman" w:cs="Times New Roman"/>
          <w:sz w:val="23"/>
          <w:szCs w:val="23"/>
        </w:rPr>
        <w:t>;</w:t>
      </w:r>
    </w:p>
    <w:p w14:paraId="048609F5"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620D4">
        <w:rPr>
          <w:rFonts w:ascii="Times New Roman" w:hAnsi="Times New Roman" w:cs="Times New Roman"/>
          <w:sz w:val="23"/>
          <w:szCs w:val="23"/>
        </w:rPr>
        <w:t>;</w:t>
      </w:r>
    </w:p>
    <w:p w14:paraId="2538A7C4" w14:textId="77777777" w:rsidR="007923AE" w:rsidRPr="00E620D4" w:rsidRDefault="007923AE" w:rsidP="007923AE">
      <w:pPr>
        <w:numPr>
          <w:ilvl w:val="1"/>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Na aplicação das sanções serão considerados:</w:t>
      </w:r>
    </w:p>
    <w:p w14:paraId="0988C0AE"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natureza e a gravidade da infração cometida;</w:t>
      </w:r>
    </w:p>
    <w:p w14:paraId="5E5488B5"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peculiaridades do caso concreto;</w:t>
      </w:r>
    </w:p>
    <w:p w14:paraId="6C0D7C1D"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circunstâncias agravantes ou atenuantes;</w:t>
      </w:r>
    </w:p>
    <w:p w14:paraId="5C5F681C"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os danos que dela provierem para a Administração Pública;</w:t>
      </w:r>
    </w:p>
    <w:p w14:paraId="5329D283"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implantação ou o aperfeiçoamento de programa de integridade, conforme normas e orientações dos órgãos de controle.</w:t>
      </w:r>
    </w:p>
    <w:p w14:paraId="067DCB5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bookmarkStart w:id="10" w:name="art156§6"/>
      <w:bookmarkStart w:id="11" w:name="art156§7"/>
      <w:bookmarkStart w:id="12" w:name="art156§8"/>
      <w:bookmarkEnd w:id="10"/>
      <w:bookmarkEnd w:id="11"/>
      <w:bookmarkEnd w:id="12"/>
      <w:r w:rsidRPr="00E620D4">
        <w:rPr>
          <w:rFonts w:ascii="Times New Roman" w:hAnsi="Times New Roman" w:cs="Times New Roman"/>
          <w:sz w:val="23"/>
          <w:szCs w:val="23"/>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bookmarkStart w:id="13" w:name="art156§9"/>
      <w:bookmarkEnd w:id="13"/>
      <w:r w:rsidRPr="00E620D4">
        <w:rPr>
          <w:rFonts w:ascii="Times New Roman" w:hAnsi="Times New Roman" w:cs="Times New Roman"/>
          <w:sz w:val="23"/>
          <w:szCs w:val="23"/>
        </w:rPr>
        <w:t>A aplicação das sanções previstas neste Aviso de Contratação Direta não exime, em hipótese alguma, a empresa da obrigação de reparar integralmente os danos causados à Administração Pública</w:t>
      </w:r>
    </w:p>
    <w:p w14:paraId="4423739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penalidade de multa pode ser aplicada cumulativamente com as demais sanções.</w:t>
      </w:r>
    </w:p>
    <w:p w14:paraId="1F16C6C5"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As sanções por atos praticados no decorrer da contratação estão previstas nos anexos a este Aviso.</w:t>
      </w:r>
    </w:p>
    <w:p w14:paraId="1BA1A8A3" w14:textId="77777777" w:rsidR="007923AE" w:rsidRPr="00E620D4" w:rsidRDefault="007923AE" w:rsidP="007923AE">
      <w:pPr>
        <w:pStyle w:val="Ttulo1"/>
        <w:numPr>
          <w:ilvl w:val="0"/>
          <w:numId w:val="1"/>
        </w:numPr>
        <w:ind w:left="720"/>
        <w:rPr>
          <w:rFonts w:cs="Times New Roman"/>
          <w:color w:val="auto"/>
          <w:sz w:val="23"/>
          <w:szCs w:val="23"/>
        </w:rPr>
      </w:pPr>
      <w:bookmarkStart w:id="14" w:name="_Toc104906826"/>
      <w:r w:rsidRPr="00E620D4">
        <w:rPr>
          <w:rFonts w:cs="Times New Roman"/>
          <w:color w:val="auto"/>
          <w:sz w:val="23"/>
          <w:szCs w:val="23"/>
        </w:rPr>
        <w:t>DAS DISPOSIÇÕES GERAIS</w:t>
      </w:r>
      <w:bookmarkEnd w:id="14"/>
    </w:p>
    <w:p w14:paraId="23CF24F2"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O procedimento será divulgado no </w:t>
      </w:r>
      <w:hyperlink r:id="rId20" w:history="1">
        <w:r w:rsidRPr="00E620D4">
          <w:rPr>
            <w:rStyle w:val="Hyperlink"/>
            <w:rFonts w:ascii="Times New Roman" w:hAnsi="Times New Roman" w:cs="Times New Roman"/>
            <w:sz w:val="23"/>
            <w:szCs w:val="23"/>
          </w:rPr>
          <w:t>www.portaldecompraspublicas.com.br</w:t>
        </w:r>
      </w:hyperlink>
      <w:r w:rsidRPr="00E620D4">
        <w:rPr>
          <w:rFonts w:ascii="Times New Roman" w:hAnsi="Times New Roman" w:cs="Times New Roman"/>
          <w:sz w:val="23"/>
          <w:szCs w:val="23"/>
        </w:rPr>
        <w:t>, e divulgado no Portal Nacional de Contratações Públicas - PNCP., e encaminhado automaticamente aos fornecedores registrados por mensagem eletrônica, na correspondente linha de fornecimento que pretende atender.</w:t>
      </w:r>
    </w:p>
    <w:p w14:paraId="5CC9267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de todos os fornecedores restarem desclassificados ou inabilitados (procedimento fracassado), a Administração poderá:</w:t>
      </w:r>
    </w:p>
    <w:p w14:paraId="2BD47E51"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republicar o presente aviso com uma nova data;</w:t>
      </w:r>
    </w:p>
    <w:p w14:paraId="11FEA4E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do subitem anterior, a contratação será operacionalizada fora deste procedimento.</w:t>
      </w:r>
    </w:p>
    <w:p w14:paraId="1B5B8B8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fixar prazo para que possa haver adequação das propostas ou da documentação de habilitação, conforme o caso.</w:t>
      </w:r>
    </w:p>
    <w:p w14:paraId="220549CF"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As providências dos subitens 9.2.1 e 9.2.2 acima poderão ser utilizadas se não houver o comparecimento de quaisquer fornecedores interessados (procedimento deserto)</w:t>
      </w:r>
    </w:p>
    <w:p w14:paraId="3FED5CC5"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0CD1D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A5905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Em caso de divergência entre disposições deste Aviso de Contratação Direta e de seus anexos ou demais peças que compõem o processo, prevalecerá as deste Aviso.</w:t>
      </w:r>
    </w:p>
    <w:p w14:paraId="31060C5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Da sessão pública será divulgada Ata no sistema eletrônico.</w:t>
      </w:r>
    </w:p>
    <w:p w14:paraId="5013A37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Integram este Aviso de Contratação Direta, para todos os fins e efeitos, os seguintes anexos:</w:t>
      </w:r>
    </w:p>
    <w:p w14:paraId="1C721758" w14:textId="69825010"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 – </w:t>
      </w:r>
      <w:r w:rsidR="00B0627B" w:rsidRPr="00E620D4">
        <w:rPr>
          <w:rFonts w:ascii="Times New Roman" w:hAnsi="Times New Roman" w:cs="Times New Roman"/>
          <w:color w:val="000000"/>
          <w:sz w:val="23"/>
          <w:szCs w:val="23"/>
        </w:rPr>
        <w:t>Termo de Referência;</w:t>
      </w:r>
    </w:p>
    <w:p w14:paraId="5FF65705" w14:textId="30E853A2"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II - </w:t>
      </w:r>
      <w:r w:rsidR="00116842" w:rsidRPr="00E620D4">
        <w:rPr>
          <w:rFonts w:ascii="Times New Roman" w:hAnsi="Times New Roman" w:cs="Times New Roman"/>
          <w:sz w:val="23"/>
          <w:szCs w:val="23"/>
        </w:rPr>
        <w:t>Minuta de Termo de Contrato;</w:t>
      </w:r>
    </w:p>
    <w:p w14:paraId="087542AC" w14:textId="48DA7DAD"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III – </w:t>
      </w:r>
      <w:r w:rsidR="00116842" w:rsidRPr="00E620D4">
        <w:rPr>
          <w:rFonts w:ascii="Times New Roman" w:hAnsi="Times New Roman" w:cs="Times New Roman"/>
          <w:sz w:val="23"/>
          <w:szCs w:val="23"/>
        </w:rPr>
        <w:t xml:space="preserve">Planilha </w:t>
      </w:r>
      <w:r w:rsidR="00116842">
        <w:rPr>
          <w:rFonts w:ascii="Times New Roman" w:hAnsi="Times New Roman" w:cs="Times New Roman"/>
          <w:sz w:val="23"/>
          <w:szCs w:val="23"/>
        </w:rPr>
        <w:t>Orçamentária</w:t>
      </w:r>
      <w:r w:rsidR="00116842" w:rsidRPr="00E620D4">
        <w:rPr>
          <w:rFonts w:ascii="Times New Roman" w:hAnsi="Times New Roman" w:cs="Times New Roman"/>
          <w:sz w:val="23"/>
          <w:szCs w:val="23"/>
        </w:rPr>
        <w:t>;</w:t>
      </w:r>
    </w:p>
    <w:p w14:paraId="158B6A86" w14:textId="4800FE11" w:rsidR="007923AE"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IV - </w:t>
      </w:r>
      <w:r w:rsidR="00116842" w:rsidRPr="00E620D4">
        <w:rPr>
          <w:rFonts w:ascii="Times New Roman" w:hAnsi="Times New Roman" w:cs="Times New Roman"/>
          <w:sz w:val="23"/>
          <w:szCs w:val="23"/>
        </w:rPr>
        <w:t>modelo da proposta de preços final.</w:t>
      </w:r>
    </w:p>
    <w:p w14:paraId="6B875387" w14:textId="2293988C" w:rsidR="004B1AF9" w:rsidRPr="00E620D4" w:rsidRDefault="004B1AF9" w:rsidP="007923AE">
      <w:pPr>
        <w:numPr>
          <w:ilvl w:val="2"/>
          <w:numId w:val="1"/>
        </w:numPr>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t xml:space="preserve">ANEXO V - </w:t>
      </w:r>
      <w:r w:rsidRPr="00C80696">
        <w:t>MODELO DE DECLARAÇÃO DE MICROEMPRESA E EMPRESA E PEQUENO</w:t>
      </w:r>
    </w:p>
    <w:p w14:paraId="76F4A9CD" w14:textId="77777777" w:rsidR="005B7A66" w:rsidRPr="00E620D4" w:rsidRDefault="005B7A66" w:rsidP="007923AE">
      <w:pPr>
        <w:spacing w:before="120" w:after="120" w:line="276" w:lineRule="auto"/>
        <w:ind w:left="1224"/>
        <w:jc w:val="both"/>
        <w:rPr>
          <w:rFonts w:ascii="Times New Roman" w:hAnsi="Times New Roman" w:cs="Times New Roman"/>
          <w:color w:val="FF0000"/>
          <w:sz w:val="23"/>
          <w:szCs w:val="23"/>
        </w:rPr>
      </w:pPr>
    </w:p>
    <w:p w14:paraId="5BE65EA1" w14:textId="2C5F88C3" w:rsidR="00BF1504" w:rsidRDefault="00F37F66" w:rsidP="00F37F66">
      <w:pPr>
        <w:spacing w:line="276" w:lineRule="auto"/>
        <w:rPr>
          <w:rFonts w:ascii="Times New Roman" w:hAnsi="Times New Roman" w:cs="Times New Roman"/>
        </w:rPr>
      </w:pPr>
      <w:r>
        <w:rPr>
          <w:rFonts w:ascii="Times New Roman" w:hAnsi="Times New Roman" w:cs="Times New Roman"/>
        </w:rPr>
        <w:t>Elaborado:</w:t>
      </w:r>
      <w:r w:rsidR="00164693">
        <w:rPr>
          <w:rFonts w:ascii="Times New Roman" w:hAnsi="Times New Roman" w:cs="Times New Roman"/>
        </w:rPr>
        <w:t xml:space="preserve">                               </w:t>
      </w:r>
    </w:p>
    <w:p w14:paraId="7C6D8ED9" w14:textId="31644749" w:rsidR="00F37F66" w:rsidRDefault="004B37E5" w:rsidP="004B37E5">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40896CF4" w14:textId="570AF7AC" w:rsidR="00F37F66" w:rsidRDefault="00F37F66" w:rsidP="00F37F66">
      <w:pPr>
        <w:spacing w:line="276" w:lineRule="auto"/>
        <w:jc w:val="center"/>
        <w:rPr>
          <w:rFonts w:ascii="Times New Roman" w:hAnsi="Times New Roman" w:cs="Times New Roman"/>
        </w:rPr>
      </w:pPr>
      <w:r>
        <w:rPr>
          <w:rFonts w:ascii="Times New Roman" w:hAnsi="Times New Roman" w:cs="Times New Roman"/>
        </w:rPr>
        <w:t>João Batista da Costa</w:t>
      </w:r>
    </w:p>
    <w:p w14:paraId="7C6B55B1" w14:textId="7327F98C" w:rsidR="00BF1504" w:rsidRDefault="00BF1504" w:rsidP="00BF1504">
      <w:pPr>
        <w:tabs>
          <w:tab w:val="left" w:pos="1440"/>
        </w:tabs>
        <w:autoSpaceDE w:val="0"/>
        <w:snapToGrid w:val="0"/>
        <w:spacing w:after="0" w:line="276" w:lineRule="auto"/>
        <w:jc w:val="center"/>
        <w:rPr>
          <w:rFonts w:ascii="Times New Roman" w:hAnsi="Times New Roman" w:cs="Times New Roman"/>
          <w:b/>
          <w:sz w:val="23"/>
          <w:szCs w:val="23"/>
        </w:rPr>
      </w:pPr>
      <w:r w:rsidRPr="00116842">
        <w:rPr>
          <w:rFonts w:ascii="Times New Roman" w:hAnsi="Times New Roman" w:cs="Times New Roman"/>
          <w:b/>
          <w:sz w:val="23"/>
          <w:szCs w:val="23"/>
        </w:rPr>
        <w:t>Matrícula nº 47.041</w:t>
      </w:r>
    </w:p>
    <w:p w14:paraId="5F9D5370" w14:textId="3196D8F7"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313E2D03" w14:textId="77777777" w:rsidR="005B7A66" w:rsidRPr="00116842"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67A5CF05" w14:textId="77777777" w:rsidR="005321BE" w:rsidRPr="00E620D4" w:rsidRDefault="005321BE" w:rsidP="005321BE">
      <w:pPr>
        <w:pStyle w:val="PargrafodaLista"/>
        <w:spacing w:after="0" w:line="240" w:lineRule="auto"/>
        <w:ind w:left="1429"/>
        <w:jc w:val="both"/>
        <w:rPr>
          <w:rFonts w:ascii="Times New Roman" w:hAnsi="Times New Roman" w:cs="Times New Roman"/>
          <w:sz w:val="23"/>
          <w:szCs w:val="23"/>
        </w:rPr>
      </w:pPr>
    </w:p>
    <w:p w14:paraId="3510216F" w14:textId="16789E59" w:rsidR="009D351A" w:rsidRDefault="004E7A6C" w:rsidP="009D351A">
      <w:pPr>
        <w:pStyle w:val="PargrafodaLista"/>
        <w:spacing w:after="0" w:line="240" w:lineRule="auto"/>
        <w:ind w:left="0"/>
        <w:jc w:val="both"/>
        <w:rPr>
          <w:rFonts w:ascii="Times New Roman" w:hAnsi="Times New Roman" w:cs="Times New Roman"/>
          <w:kern w:val="0"/>
        </w:rPr>
      </w:pPr>
      <w:r>
        <w:rPr>
          <w:rFonts w:ascii="Times New Roman" w:hAnsi="Times New Roman" w:cs="Times New Roman"/>
          <w:sz w:val="23"/>
          <w:szCs w:val="23"/>
        </w:rPr>
        <w:t>Agente de Contratação:</w:t>
      </w:r>
      <w:r w:rsidR="00BB6FAD">
        <w:rPr>
          <w:rFonts w:ascii="Times New Roman" w:hAnsi="Times New Roman" w:cs="Times New Roman"/>
          <w:sz w:val="23"/>
          <w:szCs w:val="23"/>
        </w:rPr>
        <w:t xml:space="preserve">          </w:t>
      </w:r>
      <w:r w:rsidR="009D351A">
        <w:rPr>
          <w:rFonts w:ascii="Times New Roman" w:hAnsi="Times New Roman" w:cs="Times New Roman"/>
          <w:sz w:val="23"/>
          <w:szCs w:val="23"/>
        </w:rPr>
        <w:t xml:space="preserve">        </w:t>
      </w:r>
      <w:r w:rsidR="009D351A" w:rsidRPr="009D351A">
        <w:rPr>
          <w:rFonts w:ascii="Times New Roman" w:hAnsi="Times New Roman" w:cs="Times New Roman"/>
          <w:kern w:val="0"/>
        </w:rPr>
        <w:t>ESMERALDA SANCHES CASALTA</w:t>
      </w:r>
    </w:p>
    <w:p w14:paraId="2A78E756" w14:textId="7B4F9426" w:rsidR="009D351A" w:rsidRPr="009D351A" w:rsidRDefault="009D351A" w:rsidP="009D351A">
      <w:pPr>
        <w:pStyle w:val="PargrafodaLista"/>
        <w:spacing w:after="0" w:line="240" w:lineRule="auto"/>
        <w:ind w:left="0"/>
        <w:jc w:val="center"/>
        <w:rPr>
          <w:rFonts w:ascii="Times New Roman" w:hAnsi="Times New Roman" w:cs="Times New Roman"/>
          <w:sz w:val="23"/>
          <w:szCs w:val="23"/>
        </w:rPr>
      </w:pPr>
      <w:r w:rsidRPr="005A0EB5">
        <w:rPr>
          <w:rFonts w:ascii="Times New Roman" w:hAnsi="Times New Roman" w:cs="Times New Roman"/>
          <w:b/>
          <w:bCs/>
        </w:rPr>
        <w:t xml:space="preserve">Mat.: </w:t>
      </w:r>
      <w:r w:rsidRPr="002E67F6">
        <w:rPr>
          <w:rFonts w:ascii="Times New Roman" w:hAnsi="Times New Roman" w:cs="Times New Roman"/>
          <w:b/>
          <w:bCs/>
        </w:rPr>
        <w:t>11108</w:t>
      </w:r>
    </w:p>
    <w:p w14:paraId="1697D7C4" w14:textId="5BE53381" w:rsidR="005B7A66" w:rsidRDefault="005B7A66" w:rsidP="009D351A">
      <w:pPr>
        <w:pStyle w:val="PargrafodaLista"/>
        <w:spacing w:after="0" w:line="240" w:lineRule="auto"/>
        <w:ind w:left="-851"/>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08F1E1DF" wp14:editId="22A23B45">
            <wp:extent cx="6122633" cy="71650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31741" cy="7175734"/>
                    </a:xfrm>
                    <a:prstGeom prst="rect">
                      <a:avLst/>
                    </a:prstGeom>
                  </pic:spPr>
                </pic:pic>
              </a:graphicData>
            </a:graphic>
          </wp:inline>
        </w:drawing>
      </w:r>
    </w:p>
    <w:p w14:paraId="3286D3BE" w14:textId="539E3DE5" w:rsidR="00187127" w:rsidRDefault="005B7A66" w:rsidP="00735F08">
      <w:pPr>
        <w:spacing w:after="0" w:line="276" w:lineRule="auto"/>
        <w:rPr>
          <w:rFonts w:ascii="Times New Roman" w:hAnsi="Times New Roman" w:cs="Times New Roman"/>
          <w:noProof/>
          <w:sz w:val="23"/>
          <w:szCs w:val="23"/>
        </w:rPr>
      </w:pPr>
      <w:r w:rsidRPr="005B7A66">
        <w:rPr>
          <w:rFonts w:ascii="Times New Roman" w:hAnsi="Times New Roman" w:cs="Times New Roman"/>
          <w:noProof/>
          <w:sz w:val="23"/>
          <w:szCs w:val="23"/>
        </w:rPr>
        <w:lastRenderedPageBreak/>
        <w:drawing>
          <wp:inline distT="0" distB="0" distL="0" distR="0" wp14:anchorId="78B95573" wp14:editId="290FA4A3">
            <wp:extent cx="6122670" cy="7997190"/>
            <wp:effectExtent l="0" t="0" r="0" b="38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2670" cy="7997190"/>
                    </a:xfrm>
                    <a:prstGeom prst="rect">
                      <a:avLst/>
                    </a:prstGeom>
                  </pic:spPr>
                </pic:pic>
              </a:graphicData>
            </a:graphic>
          </wp:inline>
        </w:drawing>
      </w:r>
    </w:p>
    <w:p w14:paraId="3846B619" w14:textId="41A0B478"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4D382CFF" wp14:editId="2BA8EA68">
            <wp:extent cx="6122670" cy="7616825"/>
            <wp:effectExtent l="0" t="0" r="0" b="317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2670" cy="7616825"/>
                    </a:xfrm>
                    <a:prstGeom prst="rect">
                      <a:avLst/>
                    </a:prstGeom>
                  </pic:spPr>
                </pic:pic>
              </a:graphicData>
            </a:graphic>
          </wp:inline>
        </w:drawing>
      </w:r>
    </w:p>
    <w:p w14:paraId="137F5ADC" w14:textId="7F6DC73F"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3181B56C" wp14:editId="35A1000F">
            <wp:extent cx="6122670" cy="7787640"/>
            <wp:effectExtent l="0" t="0" r="0" b="381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2670" cy="7787640"/>
                    </a:xfrm>
                    <a:prstGeom prst="rect">
                      <a:avLst/>
                    </a:prstGeom>
                  </pic:spPr>
                </pic:pic>
              </a:graphicData>
            </a:graphic>
          </wp:inline>
        </w:drawing>
      </w:r>
    </w:p>
    <w:p w14:paraId="24A4C9B7" w14:textId="5A76B82C"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767C89D0" wp14:editId="2FC2AD14">
            <wp:extent cx="6122670" cy="800862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2670" cy="8008620"/>
                    </a:xfrm>
                    <a:prstGeom prst="rect">
                      <a:avLst/>
                    </a:prstGeom>
                  </pic:spPr>
                </pic:pic>
              </a:graphicData>
            </a:graphic>
          </wp:inline>
        </w:drawing>
      </w:r>
    </w:p>
    <w:p w14:paraId="17845D02" w14:textId="73B2A273"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270F081F" wp14:editId="385A9B95">
            <wp:extent cx="6122670" cy="7858760"/>
            <wp:effectExtent l="0" t="0" r="0" b="889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2670" cy="7858760"/>
                    </a:xfrm>
                    <a:prstGeom prst="rect">
                      <a:avLst/>
                    </a:prstGeom>
                  </pic:spPr>
                </pic:pic>
              </a:graphicData>
            </a:graphic>
          </wp:inline>
        </w:drawing>
      </w:r>
    </w:p>
    <w:p w14:paraId="76FAF61E" w14:textId="486376AB"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30D6483A" wp14:editId="0E96C07F">
            <wp:extent cx="6122670" cy="8093710"/>
            <wp:effectExtent l="0" t="0" r="0" b="254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2670" cy="8093710"/>
                    </a:xfrm>
                    <a:prstGeom prst="rect">
                      <a:avLst/>
                    </a:prstGeom>
                  </pic:spPr>
                </pic:pic>
              </a:graphicData>
            </a:graphic>
          </wp:inline>
        </w:drawing>
      </w:r>
    </w:p>
    <w:p w14:paraId="2ACC503E" w14:textId="3458B434"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1BEAC970" wp14:editId="2AB672A4">
            <wp:extent cx="6122670" cy="802132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22670" cy="8021320"/>
                    </a:xfrm>
                    <a:prstGeom prst="rect">
                      <a:avLst/>
                    </a:prstGeom>
                  </pic:spPr>
                </pic:pic>
              </a:graphicData>
            </a:graphic>
          </wp:inline>
        </w:drawing>
      </w:r>
    </w:p>
    <w:p w14:paraId="4A05F253" w14:textId="61B18D83"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738ED279" wp14:editId="7CF2761A">
            <wp:extent cx="6122670" cy="7774940"/>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2670" cy="7774940"/>
                    </a:xfrm>
                    <a:prstGeom prst="rect">
                      <a:avLst/>
                    </a:prstGeom>
                  </pic:spPr>
                </pic:pic>
              </a:graphicData>
            </a:graphic>
          </wp:inline>
        </w:drawing>
      </w:r>
    </w:p>
    <w:p w14:paraId="18562289" w14:textId="20B90D34"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6F40A464" wp14:editId="286408F9">
            <wp:extent cx="6122670" cy="79692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22670" cy="7969250"/>
                    </a:xfrm>
                    <a:prstGeom prst="rect">
                      <a:avLst/>
                    </a:prstGeom>
                  </pic:spPr>
                </pic:pic>
              </a:graphicData>
            </a:graphic>
          </wp:inline>
        </w:drawing>
      </w:r>
    </w:p>
    <w:p w14:paraId="763C4813" w14:textId="6542BD4A"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4C649DD8" wp14:editId="3A483BCD">
            <wp:extent cx="6122670" cy="792924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2670" cy="7929245"/>
                    </a:xfrm>
                    <a:prstGeom prst="rect">
                      <a:avLst/>
                    </a:prstGeom>
                  </pic:spPr>
                </pic:pic>
              </a:graphicData>
            </a:graphic>
          </wp:inline>
        </w:drawing>
      </w:r>
    </w:p>
    <w:p w14:paraId="0DA1A2F2" w14:textId="65CBB790"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4CC0BFCC" wp14:editId="33C9F513">
            <wp:extent cx="6122670" cy="806259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2670" cy="8062595"/>
                    </a:xfrm>
                    <a:prstGeom prst="rect">
                      <a:avLst/>
                    </a:prstGeom>
                  </pic:spPr>
                </pic:pic>
              </a:graphicData>
            </a:graphic>
          </wp:inline>
        </w:drawing>
      </w:r>
    </w:p>
    <w:p w14:paraId="534DEB19" w14:textId="0DF715A0"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129F60BF" wp14:editId="2D220A6F">
            <wp:extent cx="6122670" cy="8134350"/>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2670" cy="8134350"/>
                    </a:xfrm>
                    <a:prstGeom prst="rect">
                      <a:avLst/>
                    </a:prstGeom>
                  </pic:spPr>
                </pic:pic>
              </a:graphicData>
            </a:graphic>
          </wp:inline>
        </w:drawing>
      </w:r>
    </w:p>
    <w:p w14:paraId="5B0551AC" w14:textId="34BB124B"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078C699F" wp14:editId="429DA476">
            <wp:extent cx="6122670" cy="8013700"/>
            <wp:effectExtent l="0" t="0" r="0" b="635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2670" cy="8013700"/>
                    </a:xfrm>
                    <a:prstGeom prst="rect">
                      <a:avLst/>
                    </a:prstGeom>
                  </pic:spPr>
                </pic:pic>
              </a:graphicData>
            </a:graphic>
          </wp:inline>
        </w:drawing>
      </w:r>
    </w:p>
    <w:p w14:paraId="07B98F68" w14:textId="04B36AC3"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6E03EE61" wp14:editId="4E49EA6E">
            <wp:extent cx="6122670" cy="8088630"/>
            <wp:effectExtent l="0" t="0" r="0" b="762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2670" cy="8088630"/>
                    </a:xfrm>
                    <a:prstGeom prst="rect">
                      <a:avLst/>
                    </a:prstGeom>
                  </pic:spPr>
                </pic:pic>
              </a:graphicData>
            </a:graphic>
          </wp:inline>
        </w:drawing>
      </w:r>
    </w:p>
    <w:p w14:paraId="7213646C" w14:textId="5058E36C"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19B19EA1" wp14:editId="5115E757">
            <wp:extent cx="6122670" cy="8056880"/>
            <wp:effectExtent l="0" t="0" r="0" b="127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2670" cy="8056880"/>
                    </a:xfrm>
                    <a:prstGeom prst="rect">
                      <a:avLst/>
                    </a:prstGeom>
                  </pic:spPr>
                </pic:pic>
              </a:graphicData>
            </a:graphic>
          </wp:inline>
        </w:drawing>
      </w:r>
    </w:p>
    <w:p w14:paraId="7D1998DF" w14:textId="6F004651"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523FD027" wp14:editId="4F07882F">
            <wp:extent cx="6122670" cy="7966075"/>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2670" cy="7966075"/>
                    </a:xfrm>
                    <a:prstGeom prst="rect">
                      <a:avLst/>
                    </a:prstGeom>
                  </pic:spPr>
                </pic:pic>
              </a:graphicData>
            </a:graphic>
          </wp:inline>
        </w:drawing>
      </w:r>
    </w:p>
    <w:p w14:paraId="78968A0F" w14:textId="5243A680"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5095709C" wp14:editId="409293FA">
            <wp:extent cx="6122670" cy="8041640"/>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2670" cy="8041640"/>
                    </a:xfrm>
                    <a:prstGeom prst="rect">
                      <a:avLst/>
                    </a:prstGeom>
                  </pic:spPr>
                </pic:pic>
              </a:graphicData>
            </a:graphic>
          </wp:inline>
        </w:drawing>
      </w:r>
    </w:p>
    <w:p w14:paraId="08575DB0" w14:textId="5021E109"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430C8F5A" wp14:editId="204347B0">
            <wp:extent cx="6122670" cy="8075295"/>
            <wp:effectExtent l="0" t="0" r="0" b="1905"/>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22670" cy="8075295"/>
                    </a:xfrm>
                    <a:prstGeom prst="rect">
                      <a:avLst/>
                    </a:prstGeom>
                  </pic:spPr>
                </pic:pic>
              </a:graphicData>
            </a:graphic>
          </wp:inline>
        </w:drawing>
      </w:r>
    </w:p>
    <w:p w14:paraId="3EC2F5A7" w14:textId="26F8C4F6"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2F9AE3AC" wp14:editId="465E33DF">
            <wp:extent cx="6122670" cy="8037830"/>
            <wp:effectExtent l="0" t="0" r="0" b="127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22670" cy="8037830"/>
                    </a:xfrm>
                    <a:prstGeom prst="rect">
                      <a:avLst/>
                    </a:prstGeom>
                  </pic:spPr>
                </pic:pic>
              </a:graphicData>
            </a:graphic>
          </wp:inline>
        </w:drawing>
      </w:r>
    </w:p>
    <w:p w14:paraId="30A8C7C4" w14:textId="4899B0EB"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6D023503" wp14:editId="2DCA6537">
            <wp:extent cx="6122670" cy="7999730"/>
            <wp:effectExtent l="0" t="0" r="0" b="1270"/>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22670" cy="7999730"/>
                    </a:xfrm>
                    <a:prstGeom prst="rect">
                      <a:avLst/>
                    </a:prstGeom>
                  </pic:spPr>
                </pic:pic>
              </a:graphicData>
            </a:graphic>
          </wp:inline>
        </w:drawing>
      </w:r>
    </w:p>
    <w:p w14:paraId="4B24FB37" w14:textId="525CE243"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5061187A" wp14:editId="61CD28F2">
            <wp:extent cx="6122670" cy="7628255"/>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2670" cy="7628255"/>
                    </a:xfrm>
                    <a:prstGeom prst="rect">
                      <a:avLst/>
                    </a:prstGeom>
                  </pic:spPr>
                </pic:pic>
              </a:graphicData>
            </a:graphic>
          </wp:inline>
        </w:drawing>
      </w:r>
    </w:p>
    <w:p w14:paraId="5F5BC9BD" w14:textId="66193F4C"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684C0266" wp14:editId="76B3ADA3">
            <wp:extent cx="6122670" cy="7743825"/>
            <wp:effectExtent l="0" t="0" r="0" b="952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22670" cy="7743825"/>
                    </a:xfrm>
                    <a:prstGeom prst="rect">
                      <a:avLst/>
                    </a:prstGeom>
                  </pic:spPr>
                </pic:pic>
              </a:graphicData>
            </a:graphic>
          </wp:inline>
        </w:drawing>
      </w:r>
    </w:p>
    <w:p w14:paraId="719E34D4" w14:textId="6DE42C2C"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102F82A2" wp14:editId="754EDF94">
            <wp:extent cx="6122670" cy="7779385"/>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22670" cy="7779385"/>
                    </a:xfrm>
                    <a:prstGeom prst="rect">
                      <a:avLst/>
                    </a:prstGeom>
                  </pic:spPr>
                </pic:pic>
              </a:graphicData>
            </a:graphic>
          </wp:inline>
        </w:drawing>
      </w:r>
    </w:p>
    <w:p w14:paraId="657F741E" w14:textId="368188CD" w:rsidR="005B7A66" w:rsidRDefault="005B7A66" w:rsidP="007923AE">
      <w:pPr>
        <w:jc w:val="center"/>
        <w:rPr>
          <w:rFonts w:ascii="Times New Roman" w:hAnsi="Times New Roman" w:cs="Times New Roman"/>
          <w:b/>
          <w:bCs/>
          <w:sz w:val="23"/>
          <w:szCs w:val="23"/>
        </w:rPr>
      </w:pPr>
      <w:r w:rsidRPr="005B7A66">
        <w:rPr>
          <w:rFonts w:ascii="Times New Roman" w:hAnsi="Times New Roman" w:cs="Times New Roman"/>
          <w:b/>
          <w:bCs/>
          <w:noProof/>
          <w:sz w:val="23"/>
          <w:szCs w:val="23"/>
        </w:rPr>
        <w:lastRenderedPageBreak/>
        <w:drawing>
          <wp:inline distT="0" distB="0" distL="0" distR="0" wp14:anchorId="2269F658" wp14:editId="6F434373">
            <wp:extent cx="6122670" cy="7897495"/>
            <wp:effectExtent l="0" t="0" r="0" b="8255"/>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122670" cy="7897495"/>
                    </a:xfrm>
                    <a:prstGeom prst="rect">
                      <a:avLst/>
                    </a:prstGeom>
                  </pic:spPr>
                </pic:pic>
              </a:graphicData>
            </a:graphic>
          </wp:inline>
        </w:drawing>
      </w:r>
    </w:p>
    <w:p w14:paraId="73FE2089" w14:textId="16A8A8AE" w:rsidR="007923AE" w:rsidRDefault="007923AE" w:rsidP="007923AE">
      <w:pPr>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II – MINUTA DO CONTRATO</w:t>
      </w:r>
    </w:p>
    <w:p w14:paraId="33EF79DE" w14:textId="77777777" w:rsidR="00F66DC9" w:rsidRDefault="00F66DC9" w:rsidP="007923AE">
      <w:pPr>
        <w:jc w:val="center"/>
        <w:rPr>
          <w:rFonts w:ascii="Times New Roman" w:hAnsi="Times New Roman" w:cs="Times New Roman"/>
          <w:b/>
          <w:bCs/>
          <w:sz w:val="23"/>
          <w:szCs w:val="23"/>
        </w:rPr>
      </w:pPr>
    </w:p>
    <w:p w14:paraId="29D3191E" w14:textId="77777777" w:rsidR="00F66DC9" w:rsidRPr="00935383" w:rsidRDefault="00F66DC9" w:rsidP="00F66DC9">
      <w:pPr>
        <w:pStyle w:val="Ttulo1"/>
        <w:spacing w:before="0" w:line="240" w:lineRule="auto"/>
        <w:jc w:val="center"/>
        <w:rPr>
          <w:rFonts w:eastAsia="Batang" w:cs="Times New Roman"/>
          <w:color w:val="auto"/>
          <w:sz w:val="23"/>
          <w:szCs w:val="23"/>
          <w:u w:val="single"/>
          <w:shd w:val="clear" w:color="auto" w:fill="F2F2F2"/>
        </w:rPr>
      </w:pPr>
      <w:r w:rsidRPr="00935383">
        <w:rPr>
          <w:rFonts w:eastAsia="Batang" w:cs="Times New Roman"/>
          <w:color w:val="auto"/>
          <w:sz w:val="23"/>
          <w:szCs w:val="23"/>
          <w:u w:val="single"/>
          <w:shd w:val="clear" w:color="auto" w:fill="F2F2F2"/>
        </w:rPr>
        <w:t>TERMO DE CONTRATO Nº ______/2025</w:t>
      </w:r>
    </w:p>
    <w:p w14:paraId="2277699E" w14:textId="77777777" w:rsidR="00F66DC9" w:rsidRPr="00935383" w:rsidRDefault="00F66DC9" w:rsidP="00F66DC9">
      <w:pPr>
        <w:spacing w:line="240" w:lineRule="auto"/>
        <w:rPr>
          <w:rFonts w:ascii="Times New Roman" w:hAnsi="Times New Roman" w:cs="Times New Roman"/>
          <w:sz w:val="23"/>
          <w:szCs w:val="23"/>
          <w:lang w:eastAsia="ar-SA"/>
        </w:rPr>
      </w:pPr>
    </w:p>
    <w:p w14:paraId="5A1BA472" w14:textId="77777777" w:rsidR="00F66DC9" w:rsidRPr="00935383" w:rsidRDefault="00F66DC9" w:rsidP="00F66DC9">
      <w:pPr>
        <w:spacing w:after="0" w:line="240" w:lineRule="auto"/>
        <w:jc w:val="both"/>
        <w:rPr>
          <w:rFonts w:ascii="Times New Roman" w:eastAsiaTheme="majorEastAsia" w:hAnsi="Times New Roman" w:cs="Times New Roman"/>
          <w:sz w:val="23"/>
          <w:szCs w:val="23"/>
        </w:rPr>
      </w:pPr>
      <w:r w:rsidRPr="00935383">
        <w:rPr>
          <w:rFonts w:ascii="Times New Roman" w:eastAsia="Times New Roman" w:hAnsi="Times New Roman" w:cs="Times New Roman"/>
          <w:sz w:val="23"/>
          <w:szCs w:val="23"/>
          <w:lang w:eastAsia="pt-BR"/>
        </w:rPr>
        <w:t>TERMO DE CONTRATO</w:t>
      </w:r>
      <w:r w:rsidRPr="00935383">
        <w:rPr>
          <w:rFonts w:ascii="Times New Roman" w:eastAsia="Times New Roman" w:hAnsi="Times New Roman" w:cs="Times New Roman"/>
          <w:b/>
          <w:sz w:val="23"/>
          <w:szCs w:val="23"/>
          <w:lang w:eastAsia="pt-BR"/>
        </w:rPr>
        <w:t xml:space="preserve"> </w:t>
      </w:r>
      <w:r w:rsidRPr="00935383">
        <w:rPr>
          <w:rFonts w:ascii="Times New Roman" w:eastAsia="Times New Roman" w:hAnsi="Times New Roman" w:cs="Times New Roman"/>
          <w:sz w:val="23"/>
          <w:szCs w:val="23"/>
          <w:lang w:eastAsia="pt-BR"/>
        </w:rPr>
        <w:t xml:space="preserve">______________________ que fazem entre si o </w:t>
      </w:r>
      <w:r w:rsidRPr="00935383">
        <w:rPr>
          <w:rFonts w:ascii="Times New Roman" w:hAnsi="Times New Roman" w:cs="Times New Roman"/>
          <w:sz w:val="23"/>
          <w:szCs w:val="23"/>
        </w:rPr>
        <w:t xml:space="preserve">MUNICÍPIO DE SÃO JOÃO DE MERITI, </w:t>
      </w:r>
      <w:r w:rsidRPr="00935383">
        <w:rPr>
          <w:rFonts w:ascii="Times New Roman" w:eastAsia="Arial" w:hAnsi="Times New Roman" w:cs="Times New Roman"/>
          <w:sz w:val="23"/>
          <w:szCs w:val="23"/>
        </w:rPr>
        <w:t xml:space="preserve">por intermédio da Secretaria _______________, </w:t>
      </w:r>
      <w:r w:rsidRPr="00935383">
        <w:rPr>
          <w:rFonts w:ascii="Times New Roman" w:hAnsi="Times New Roman" w:cs="Times New Roman"/>
          <w:sz w:val="23"/>
          <w:szCs w:val="23"/>
        </w:rPr>
        <w:t>com sede na Avenida Presidente Lincoln, nº 899, Jardim Meriti/RJ, CEP:25.555-201, inscrito no CNPJ sob nº 29.138.336/0001-05, neste ato representado por seu</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Secretário</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____________________, mat.________, doravante denominado CONTRATANTE, e a empresa _________________,</w:t>
      </w:r>
      <w:r w:rsidRPr="00935383">
        <w:rPr>
          <w:rFonts w:ascii="Times New Roman" w:eastAsia="Times New Roman" w:hAnsi="Times New Roman" w:cs="Times New Roman"/>
          <w:sz w:val="23"/>
          <w:szCs w:val="23"/>
          <w:lang w:eastAsia="pt-BR"/>
        </w:rPr>
        <w:t xml:space="preserve">inscrita no CNPJ nº____________________, com sede na_____________________, neste ato representado por seu representante legal Sr.______________________, </w:t>
      </w:r>
      <w:r w:rsidRPr="00935383">
        <w:rPr>
          <w:rFonts w:ascii="Times New Roman" w:eastAsia="Arial" w:hAnsi="Times New Roman" w:cs="Times New Roman"/>
          <w:sz w:val="23"/>
          <w:szCs w:val="23"/>
        </w:rPr>
        <w:t>conforme ato constitutivo da empresa</w:t>
      </w:r>
      <w:r w:rsidRPr="00935383">
        <w:rPr>
          <w:rFonts w:ascii="Times New Roman" w:eastAsia="Arial" w:hAnsi="Times New Roman" w:cs="Times New Roman"/>
          <w:i/>
          <w:iCs/>
          <w:sz w:val="23"/>
          <w:szCs w:val="23"/>
        </w:rPr>
        <w:t xml:space="preserve"> e </w:t>
      </w:r>
      <w:r w:rsidRPr="00935383">
        <w:rPr>
          <w:rFonts w:ascii="Times New Roman" w:eastAsia="Arial" w:hAnsi="Times New Roman" w:cs="Times New Roman"/>
          <w:iCs/>
          <w:sz w:val="23"/>
          <w:szCs w:val="23"/>
        </w:rPr>
        <w:t>procuração</w:t>
      </w:r>
      <w:r w:rsidRPr="00935383">
        <w:rPr>
          <w:rFonts w:ascii="Times New Roman" w:eastAsia="Arial" w:hAnsi="Times New Roman" w:cs="Times New Roman"/>
          <w:i/>
          <w:iCs/>
          <w:sz w:val="23"/>
          <w:szCs w:val="23"/>
        </w:rPr>
        <w:t xml:space="preserve">, </w:t>
      </w:r>
      <w:r w:rsidRPr="00935383">
        <w:rPr>
          <w:rFonts w:ascii="Times New Roman" w:hAnsi="Times New Roman" w:cs="Times New Roman"/>
          <w:sz w:val="23"/>
          <w:szCs w:val="23"/>
        </w:rPr>
        <w:t xml:space="preserve">doravante denominada CONTRATADA, tendo em </w:t>
      </w:r>
      <w:r w:rsidRPr="00935383">
        <w:rPr>
          <w:rFonts w:ascii="Times New Roman" w:eastAsia="Arial" w:hAnsi="Times New Roman" w:cs="Times New Roman"/>
          <w:sz w:val="23"/>
          <w:szCs w:val="23"/>
        </w:rPr>
        <w:t>vista o que consta no Processo Administrativo nº  __________</w:t>
      </w:r>
      <w:r w:rsidRPr="00935383">
        <w:rPr>
          <w:rFonts w:ascii="Times New Roman" w:eastAsia="Arial" w:hAnsi="Times New Roman" w:cs="Times New Roman"/>
          <w:b/>
          <w:sz w:val="23"/>
          <w:szCs w:val="23"/>
        </w:rPr>
        <w:t xml:space="preserve"> </w:t>
      </w:r>
      <w:r w:rsidRPr="00935383">
        <w:rPr>
          <w:rFonts w:ascii="Times New Roman" w:eastAsia="Arial" w:hAnsi="Times New Roman" w:cs="Times New Roman"/>
          <w:sz w:val="23"/>
          <w:szCs w:val="23"/>
        </w:rPr>
        <w:t xml:space="preserve">e em observância às disposições da </w:t>
      </w:r>
      <w:hyperlink r:id="rId46" w:history="1">
        <w:r w:rsidRPr="00935383">
          <w:rPr>
            <w:rStyle w:val="Hyperlink"/>
            <w:rFonts w:ascii="Times New Roman" w:eastAsia="Arial" w:hAnsi="Times New Roman" w:cs="Times New Roman"/>
            <w:color w:val="auto"/>
            <w:sz w:val="23"/>
            <w:szCs w:val="23"/>
          </w:rPr>
          <w:t>Lei nº 14.133, de 1º de abril de 2021</w:t>
        </w:r>
      </w:hyperlink>
      <w:r w:rsidRPr="00935383">
        <w:rPr>
          <w:rFonts w:ascii="Times New Roman" w:eastAsia="Arial" w:hAnsi="Times New Roman" w:cs="Times New Roman"/>
          <w:sz w:val="23"/>
          <w:szCs w:val="23"/>
        </w:rPr>
        <w:t xml:space="preserve">e demais legislação aplicável, resolvem celebrar o presente Termo de Contrato, </w:t>
      </w:r>
      <w:r w:rsidRPr="00935383">
        <w:rPr>
          <w:rFonts w:ascii="Times New Roman" w:eastAsia="Arial" w:hAnsi="Times New Roman" w:cs="Times New Roman"/>
          <w:iCs/>
          <w:sz w:val="23"/>
          <w:szCs w:val="23"/>
        </w:rPr>
        <w:t>___________nº ______/_______</w:t>
      </w:r>
      <w:r w:rsidRPr="00935383">
        <w:rPr>
          <w:rFonts w:ascii="Times New Roman" w:eastAsia="Arial" w:hAnsi="Times New Roman" w:cs="Times New Roman"/>
          <w:sz w:val="23"/>
          <w:szCs w:val="23"/>
        </w:rPr>
        <w:t xml:space="preserve">, </w:t>
      </w:r>
      <w:r w:rsidRPr="00935383">
        <w:rPr>
          <w:rFonts w:ascii="Times New Roman" w:eastAsiaTheme="majorEastAsia" w:hAnsi="Times New Roman" w:cs="Times New Roman"/>
          <w:sz w:val="23"/>
          <w:szCs w:val="23"/>
        </w:rPr>
        <w:t>cuja celebração foi autorizada.</w:t>
      </w:r>
    </w:p>
    <w:p w14:paraId="71807F47"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699FCD23"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328DABC8"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PRIMEIRA: DA VINCULAÇÃO- Art.92 inciso II da Lei 14.133/2021</w:t>
      </w:r>
    </w:p>
    <w:p w14:paraId="0003D8FF"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2EA87119"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presente Contrato obedece aos termos do Processo Administrativo____________, Edital nº ____, na modalidade __________e da Lei nº 14.133 de 01.04.2021.</w:t>
      </w:r>
    </w:p>
    <w:p w14:paraId="0F07AA59" w14:textId="77777777" w:rsidR="00F66DC9" w:rsidRPr="00935383" w:rsidRDefault="00F66DC9" w:rsidP="00F66DC9">
      <w:pPr>
        <w:spacing w:after="0" w:line="240" w:lineRule="auto"/>
        <w:jc w:val="both"/>
        <w:rPr>
          <w:rFonts w:ascii="Times New Roman" w:hAnsi="Times New Roman" w:cs="Times New Roman"/>
          <w:sz w:val="23"/>
          <w:szCs w:val="23"/>
        </w:rPr>
      </w:pPr>
    </w:p>
    <w:p w14:paraId="341EC69A" w14:textId="77777777" w:rsidR="00F66DC9" w:rsidRPr="00935383" w:rsidRDefault="00F66DC9" w:rsidP="00F66DC9">
      <w:pPr>
        <w:pStyle w:val="Nivel3"/>
        <w:numPr>
          <w:ilvl w:val="0"/>
          <w:numId w:val="0"/>
        </w:numPr>
        <w:spacing w:before="0" w:after="0" w:line="240" w:lineRule="auto"/>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O presente Contrato está vinculado </w:t>
      </w:r>
      <w:r w:rsidRPr="00935383">
        <w:rPr>
          <w:rFonts w:ascii="Times New Roman" w:eastAsia="Times New Roman" w:hAnsi="Times New Roman" w:cs="Times New Roman"/>
          <w:color w:val="auto"/>
          <w:sz w:val="23"/>
          <w:szCs w:val="23"/>
        </w:rPr>
        <w:t>independentemente de transcrição</w:t>
      </w:r>
      <w:r w:rsidRPr="00935383">
        <w:rPr>
          <w:rFonts w:ascii="Times New Roman" w:eastAsia="Batang" w:hAnsi="Times New Roman" w:cs="Times New Roman"/>
          <w:sz w:val="23"/>
          <w:szCs w:val="23"/>
        </w:rPr>
        <w:t xml:space="preserve"> ao termo o despacho autorizativo do Ordenador de Despesa; à solicitação da </w:t>
      </w:r>
      <w:r w:rsidRPr="00935383">
        <w:rPr>
          <w:rFonts w:ascii="Times New Roman" w:eastAsia="Batang" w:hAnsi="Times New Roman" w:cs="Times New Roman"/>
          <w:sz w:val="23"/>
          <w:szCs w:val="23"/>
          <w:shd w:val="clear" w:color="auto" w:fill="F2F2F2"/>
        </w:rPr>
        <w:t xml:space="preserve">Secretaria _________________, </w:t>
      </w:r>
      <w:r w:rsidRPr="00935383">
        <w:rPr>
          <w:rFonts w:ascii="Times New Roman" w:eastAsia="Batang" w:hAnsi="Times New Roman" w:cs="Times New Roman"/>
          <w:sz w:val="23"/>
          <w:szCs w:val="23"/>
        </w:rPr>
        <w:t xml:space="preserve">à proposta da CONTRATADA, </w:t>
      </w:r>
      <w:r w:rsidRPr="00935383">
        <w:rPr>
          <w:rFonts w:ascii="Times New Roman" w:eastAsia="Times New Roman" w:hAnsi="Times New Roman" w:cs="Times New Roman"/>
          <w:color w:val="auto"/>
          <w:sz w:val="23"/>
          <w:szCs w:val="23"/>
        </w:rPr>
        <w:t xml:space="preserve">ao Termo de Referência- TR, ao Estudo Técnico Preliminar ETP </w:t>
      </w:r>
      <w:r w:rsidRPr="00935383">
        <w:rPr>
          <w:rFonts w:ascii="Times New Roman" w:hAnsi="Times New Roman" w:cs="Times New Roman"/>
          <w:color w:val="auto"/>
          <w:sz w:val="23"/>
          <w:szCs w:val="23"/>
        </w:rPr>
        <w:t>e eventuais anexos do edital.</w:t>
      </w:r>
    </w:p>
    <w:p w14:paraId="1BB5CEDD" w14:textId="77777777" w:rsidR="00F66DC9" w:rsidRPr="00935383" w:rsidRDefault="00F66DC9" w:rsidP="00F66DC9">
      <w:pPr>
        <w:pStyle w:val="Ttulo4"/>
        <w:spacing w:before="0" w:line="240" w:lineRule="auto"/>
        <w:rPr>
          <w:rFonts w:ascii="Times New Roman" w:eastAsia="Batang" w:hAnsi="Times New Roman" w:cs="Times New Roman"/>
          <w:b/>
          <w:i w:val="0"/>
          <w:color w:val="auto"/>
          <w:sz w:val="23"/>
          <w:szCs w:val="23"/>
          <w:u w:val="single"/>
        </w:rPr>
      </w:pPr>
    </w:p>
    <w:p w14:paraId="28CDA600"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7466288C"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SEGUNDA: DO OBJETO- Art.92, Inc. I da Lei 14.133/2021</w:t>
      </w:r>
    </w:p>
    <w:p w14:paraId="0E2E838D" w14:textId="77777777" w:rsidR="00F66DC9" w:rsidRPr="00935383" w:rsidRDefault="00F66DC9" w:rsidP="00F66DC9">
      <w:pPr>
        <w:spacing w:after="0" w:line="240" w:lineRule="auto"/>
        <w:jc w:val="both"/>
        <w:rPr>
          <w:rFonts w:ascii="Times New Roman" w:hAnsi="Times New Roman" w:cs="Times New Roman"/>
          <w:sz w:val="23"/>
          <w:szCs w:val="23"/>
        </w:rPr>
      </w:pPr>
    </w:p>
    <w:p w14:paraId="29797DAF"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34D764A9"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r w:rsidRPr="00935383">
        <w:rPr>
          <w:rFonts w:ascii="Times New Roman" w:eastAsia="Times New Roman" w:hAnsi="Times New Roman" w:cs="Times New Roman"/>
          <w:sz w:val="23"/>
          <w:szCs w:val="23"/>
          <w:lang w:eastAsia="pt-BR"/>
        </w:rPr>
        <w:t>O objeto do presente instrumento é a contratação de empresa especializada ___________________ para atender as necessidades da Prefeitura e da ______________________, conforme as especificações constantes no Termo de Referência, no EstudoTécnico Preliminar e anexos ao edital.</w:t>
      </w:r>
    </w:p>
    <w:p w14:paraId="463D892D"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41C45EC3" w14:textId="77777777" w:rsidR="00F66DC9" w:rsidRPr="00935383" w:rsidRDefault="00F66DC9" w:rsidP="00F66DC9">
      <w:pPr>
        <w:pStyle w:val="Nivel3"/>
        <w:numPr>
          <w:ilvl w:val="0"/>
          <w:numId w:val="0"/>
        </w:numPr>
        <w:spacing w:before="0" w:after="0" w:line="240" w:lineRule="auto"/>
        <w:ind w:left="65"/>
        <w:rPr>
          <w:rFonts w:ascii="Times New Roman" w:hAnsi="Times New Roman" w:cs="Times New Roman"/>
          <w:color w:val="auto"/>
          <w:sz w:val="23"/>
          <w:szCs w:val="23"/>
        </w:rPr>
      </w:pPr>
    </w:p>
    <w:p w14:paraId="25742965" w14:textId="77777777" w:rsidR="00F66DC9" w:rsidRPr="00935383"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 xml:space="preserve">A Contratada compromete-se a fornecer o objeto, em conformidade com os critérios de gestão ambiental, bem assim com os aspectos de saúde e segurança ocupacional, estabelecidos em legislação, normas e </w:t>
      </w:r>
      <w:r w:rsidRPr="00935383">
        <w:rPr>
          <w:rFonts w:ascii="Times New Roman" w:eastAsiaTheme="majorEastAsia" w:hAnsi="Times New Roman" w:cs="Times New Roman"/>
          <w:sz w:val="23"/>
          <w:szCs w:val="23"/>
        </w:rPr>
        <w:lastRenderedPageBreak/>
        <w:t>regulamentos específicos, visando à melhoria e ao desempenho dos processos de trabalho quanto aos aspectos ambientais, sociais, econômicos, trabalhistas e previdenciários.</w:t>
      </w:r>
    </w:p>
    <w:p w14:paraId="7464D743" w14:textId="77777777" w:rsidR="00F66DC9" w:rsidRPr="00935383" w:rsidRDefault="00F66DC9" w:rsidP="00F66DC9">
      <w:pPr>
        <w:spacing w:after="0" w:line="240" w:lineRule="auto"/>
        <w:rPr>
          <w:rFonts w:ascii="Times New Roman" w:eastAsia="Times New Roman" w:hAnsi="Times New Roman" w:cs="Times New Roman"/>
          <w:sz w:val="23"/>
          <w:szCs w:val="23"/>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F66DC9" w:rsidRPr="00935383" w14:paraId="1F18C7E5" w14:textId="77777777" w:rsidTr="00970AC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bookmarkStart w:id="15" w:name="_Hlk221796432"/>
            <w:r w:rsidRPr="00935383">
              <w:rPr>
                <w:rFonts w:ascii="Times New Roman" w:eastAsia="Arial" w:hAnsi="Times New Roman" w:cs="Times New Roman"/>
                <w:bCs/>
                <w:sz w:val="23"/>
                <w:szCs w:val="23"/>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TOTAL</w:t>
            </w:r>
          </w:p>
        </w:tc>
      </w:tr>
      <w:tr w:rsidR="00F66DC9" w:rsidRPr="00935383" w14:paraId="5D8FC4C0"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14C5355E"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010304E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6BDF83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7040210D"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06A7"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14A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6185E"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B5DA"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A2EA8"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CC14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bookmarkEnd w:id="15"/>
    </w:tbl>
    <w:p w14:paraId="6740E283"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3F3E9FEB" w14:textId="77777777" w:rsidR="00F66DC9" w:rsidRPr="00935383" w:rsidRDefault="00F66DC9" w:rsidP="00F66DC9">
      <w:pPr>
        <w:pStyle w:val="PargrafodaLista"/>
        <w:ind w:hanging="24"/>
        <w:jc w:val="both"/>
        <w:rPr>
          <w:rFonts w:ascii="Times New Roman" w:eastAsia="Times New Roman" w:hAnsi="Times New Roman" w:cs="Times New Roman"/>
          <w:sz w:val="23"/>
          <w:szCs w:val="23"/>
          <w:lang w:eastAsia="pt-BR"/>
        </w:rPr>
      </w:pPr>
    </w:p>
    <w:p w14:paraId="6089DC87" w14:textId="77777777" w:rsidR="00F66DC9" w:rsidRPr="00935383" w:rsidRDefault="00F66DC9" w:rsidP="00F66DC9">
      <w:pPr>
        <w:pStyle w:val="Nivel01"/>
        <w:rPr>
          <w:rFonts w:ascii="Times New Roman" w:hAnsi="Times New Roman" w:cs="Times New Roman"/>
          <w:kern w:val="2"/>
          <w:sz w:val="23"/>
          <w:szCs w:val="23"/>
        </w:rPr>
      </w:pPr>
      <w:r w:rsidRPr="00935383">
        <w:rPr>
          <w:rFonts w:ascii="Times New Roman" w:hAnsi="Times New Roman" w:cs="Times New Roman"/>
          <w:sz w:val="23"/>
          <w:szCs w:val="23"/>
        </w:rPr>
        <w:t>CLÁUSULA TERCEIRA: VIGÊNCIA E PRORROGAÇÃO -</w:t>
      </w:r>
      <w:r w:rsidRPr="00935383">
        <w:rPr>
          <w:rFonts w:ascii="Times New Roman" w:eastAsia="Batang" w:hAnsi="Times New Roman" w:cs="Times New Roman"/>
          <w:sz w:val="23"/>
          <w:szCs w:val="23"/>
        </w:rPr>
        <w:t>Art.92, inc.VII da Lei 14.133/2021</w:t>
      </w:r>
    </w:p>
    <w:p w14:paraId="23DDFEF0" w14:textId="77777777" w:rsidR="00F66DC9" w:rsidRPr="00935383" w:rsidRDefault="00F66DC9" w:rsidP="00F66DC9">
      <w:pPr>
        <w:spacing w:line="240" w:lineRule="auto"/>
        <w:rPr>
          <w:rFonts w:ascii="Times New Roman" w:hAnsi="Times New Roman" w:cs="Times New Roman"/>
          <w:sz w:val="23"/>
          <w:szCs w:val="23"/>
          <w:lang w:eastAsia="pt-BR"/>
        </w:rPr>
      </w:pPr>
    </w:p>
    <w:p w14:paraId="1689F3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O prazo de vigência da contratação será de _____________, contados a partir da assinatura do contrato, podendo ser prorrogado conforme art. 106 e 107 da Lei 14.133 de 2021.</w:t>
      </w:r>
    </w:p>
    <w:p w14:paraId="45415729"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76B9AAB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3BC1F2B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eastAsia="Times New Roman" w:hAnsi="Times New Roman"/>
          <w:sz w:val="23"/>
          <w:szCs w:val="23"/>
        </w:rPr>
        <w:t xml:space="preserve">Os prazos de início das etapas de execução, conclusão, entrega, observação e recebimento definitivo </w:t>
      </w:r>
      <w:r w:rsidRPr="00935383">
        <w:rPr>
          <w:rFonts w:ascii="Times New Roman" w:hAnsi="Times New Roman"/>
          <w:sz w:val="23"/>
          <w:szCs w:val="23"/>
        </w:rPr>
        <w:t xml:space="preserve">constam no Termo de Referência e anexos. </w:t>
      </w:r>
    </w:p>
    <w:p w14:paraId="1A8A1A2C" w14:textId="77777777" w:rsidR="00F66DC9" w:rsidRPr="00935383" w:rsidRDefault="00F66DC9" w:rsidP="00F66DC9">
      <w:pPr>
        <w:pStyle w:val="Nivel2"/>
        <w:numPr>
          <w:ilvl w:val="0"/>
          <w:numId w:val="0"/>
        </w:numPr>
        <w:rPr>
          <w:rFonts w:ascii="Times New Roman" w:hAnsi="Times New Roman"/>
          <w:sz w:val="23"/>
          <w:szCs w:val="23"/>
        </w:rPr>
      </w:pPr>
    </w:p>
    <w:p w14:paraId="3F1AD7D6" w14:textId="77777777" w:rsidR="00F66DC9" w:rsidRPr="00935383" w:rsidRDefault="00F66DC9" w:rsidP="00F66DC9">
      <w:pPr>
        <w:pStyle w:val="Nvel3-R"/>
        <w:spacing w:before="0" w:after="0" w:line="240" w:lineRule="auto"/>
        <w:ind w:left="0" w:firstLine="65"/>
        <w:rPr>
          <w:rFonts w:ascii="Times New Roman" w:hAnsi="Times New Roman" w:cs="Times New Roman"/>
          <w:color w:val="auto"/>
          <w:sz w:val="23"/>
          <w:szCs w:val="23"/>
        </w:rPr>
      </w:pPr>
    </w:p>
    <w:p w14:paraId="03D6FC05" w14:textId="77777777" w:rsidR="00F66DC9" w:rsidRPr="00935383" w:rsidRDefault="00F66DC9" w:rsidP="00F66DC9">
      <w:pPr>
        <w:adjustRightInd w:val="0"/>
        <w:spacing w:line="240" w:lineRule="auto"/>
        <w:ind w:right="-20"/>
        <w:jc w:val="center"/>
        <w:rPr>
          <w:rFonts w:ascii="Times New Roman" w:eastAsiaTheme="majorEastAsia" w:hAnsi="Times New Roman" w:cs="Times New Roman"/>
          <w:b/>
          <w:bCs/>
          <w:sz w:val="23"/>
          <w:szCs w:val="23"/>
          <w:u w:val="single"/>
        </w:rPr>
      </w:pPr>
      <w:r w:rsidRPr="00935383">
        <w:rPr>
          <w:rFonts w:ascii="Times New Roman" w:hAnsi="Times New Roman" w:cs="Times New Roman"/>
          <w:b/>
          <w:sz w:val="23"/>
          <w:szCs w:val="23"/>
          <w:u w:val="single"/>
        </w:rPr>
        <w:t>CLÁUSULA QUARTA: PREÇO</w:t>
      </w:r>
      <w:r w:rsidRPr="00935383">
        <w:rPr>
          <w:rFonts w:ascii="Times New Roman" w:eastAsiaTheme="majorEastAsia" w:hAnsi="Times New Roman" w:cs="Times New Roman"/>
          <w:b/>
          <w:bCs/>
          <w:sz w:val="23"/>
          <w:szCs w:val="23"/>
          <w:u w:val="single"/>
        </w:rPr>
        <w:t xml:space="preserve"> - Art. 92, inciso V da Lei 14133/21</w:t>
      </w:r>
    </w:p>
    <w:p w14:paraId="698F0609" w14:textId="77777777" w:rsidR="00F66DC9" w:rsidRPr="00935383" w:rsidRDefault="00F66DC9" w:rsidP="00F66DC9">
      <w:pPr>
        <w:pStyle w:val="PargrafodaLista"/>
        <w:adjustRightInd w:val="0"/>
        <w:ind w:left="360" w:right="-20"/>
        <w:jc w:val="both"/>
        <w:rPr>
          <w:rFonts w:ascii="Times New Roman" w:eastAsiaTheme="majorEastAsia" w:hAnsi="Times New Roman" w:cs="Times New Roman"/>
          <w:bCs/>
          <w:sz w:val="23"/>
          <w:szCs w:val="23"/>
        </w:rPr>
      </w:pPr>
    </w:p>
    <w:p w14:paraId="2EE76648" w14:textId="77777777" w:rsidR="00F66DC9" w:rsidRPr="00935383"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O valor do contrato é de R$ ____________ (_______________), correspondendo ao objeto definido na cláusula segunda e para a totalidade do período.</w:t>
      </w:r>
    </w:p>
    <w:p w14:paraId="7E4B97EB" w14:textId="77777777" w:rsidR="00F66DC9" w:rsidRPr="00935383" w:rsidRDefault="00F66DC9" w:rsidP="00F66DC9">
      <w:pPr>
        <w:pStyle w:val="Nivel2"/>
        <w:numPr>
          <w:ilvl w:val="0"/>
          <w:numId w:val="0"/>
        </w:numPr>
        <w:spacing w:before="0" w:after="0" w:line="240" w:lineRule="auto"/>
        <w:rPr>
          <w:rFonts w:ascii="Times New Roman" w:eastAsiaTheme="majorEastAsia" w:hAnsi="Times New Roman"/>
          <w:kern w:val="2"/>
          <w:sz w:val="23"/>
          <w:szCs w:val="23"/>
          <w:lang w:eastAsia="en-US"/>
        </w:rPr>
      </w:pPr>
    </w:p>
    <w:p w14:paraId="3510025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p>
    <w:p w14:paraId="1E2CA6C3"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r w:rsidRPr="00935383">
        <w:rPr>
          <w:rFonts w:ascii="Times New Roman" w:hAnsi="Times New Roman"/>
          <w:sz w:val="23"/>
          <w:szCs w:val="23"/>
        </w:rPr>
        <w:lastRenderedPageBreak/>
        <w:t xml:space="preserve">Somente serão devidos ao contratado os pagamentos dos quantitativos efetivamente fornecidos e dos serviços efetivamente prestados. </w:t>
      </w:r>
    </w:p>
    <w:p w14:paraId="32064841" w14:textId="77777777" w:rsidR="00F66DC9" w:rsidRPr="00935383" w:rsidRDefault="00F66DC9" w:rsidP="00F66DC9">
      <w:pPr>
        <w:spacing w:line="240" w:lineRule="auto"/>
        <w:rPr>
          <w:rFonts w:ascii="Times New Roman" w:hAnsi="Times New Roman" w:cs="Times New Roman"/>
          <w:sz w:val="23"/>
          <w:szCs w:val="23"/>
          <w:lang w:eastAsia="pt-BR"/>
        </w:rPr>
      </w:pPr>
    </w:p>
    <w:p w14:paraId="360EAF0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QUINTA: PAGAMENTO</w:t>
      </w:r>
      <w:r w:rsidRPr="00935383">
        <w:rPr>
          <w:rFonts w:ascii="Times New Roman" w:eastAsia="Batang" w:hAnsi="Times New Roman" w:cs="Times New Roman"/>
          <w:sz w:val="23"/>
          <w:szCs w:val="23"/>
        </w:rPr>
        <w:t>- Art.92, Inc. V da Lei 14.133/2021</w:t>
      </w:r>
    </w:p>
    <w:p w14:paraId="6C5E1322" w14:textId="77777777" w:rsidR="00F66DC9" w:rsidRPr="00935383" w:rsidRDefault="00F66DC9" w:rsidP="00F66DC9">
      <w:pPr>
        <w:spacing w:line="240" w:lineRule="auto"/>
        <w:rPr>
          <w:rFonts w:ascii="Times New Roman" w:hAnsi="Times New Roman" w:cs="Times New Roman"/>
          <w:sz w:val="23"/>
          <w:szCs w:val="23"/>
          <w:lang w:eastAsia="pt-BR"/>
        </w:rPr>
      </w:pPr>
    </w:p>
    <w:p w14:paraId="7010ECE5"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será efetuado ______________________________. </w:t>
      </w:r>
    </w:p>
    <w:p w14:paraId="545CFC9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0E53CA6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O pagamento será efetuado através de depósito na conta corrente, devendo o CONTRATADO fornecer dados como nome e número do banco, nome, número da agência e número da conta corrente.</w:t>
      </w:r>
    </w:p>
    <w:p w14:paraId="3F88DA89" w14:textId="77777777" w:rsidR="00F66DC9" w:rsidRPr="00935383" w:rsidRDefault="00F66DC9" w:rsidP="00F66DC9">
      <w:pPr>
        <w:pStyle w:val="PargrafodaLista"/>
        <w:rPr>
          <w:rFonts w:ascii="Times New Roman" w:hAnsi="Times New Roman" w:cs="Times New Roman"/>
          <w:sz w:val="23"/>
          <w:szCs w:val="23"/>
        </w:rPr>
      </w:pPr>
    </w:p>
    <w:p w14:paraId="0034A30C"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w:t>
      </w:r>
    </w:p>
    <w:p w14:paraId="7E5FBEB3" w14:textId="77777777" w:rsidR="00F66DC9" w:rsidRPr="00935383" w:rsidRDefault="00F66DC9" w:rsidP="00F66DC9">
      <w:pPr>
        <w:pStyle w:val="PargrafodaLista"/>
        <w:rPr>
          <w:rFonts w:ascii="Times New Roman" w:hAnsi="Times New Roman" w:cs="Times New Roman"/>
          <w:sz w:val="23"/>
          <w:szCs w:val="23"/>
        </w:rPr>
      </w:pPr>
    </w:p>
    <w:p w14:paraId="3A23D3D6" w14:textId="77777777" w:rsidR="00F66DC9" w:rsidRPr="00935383" w:rsidRDefault="00F66DC9" w:rsidP="00F66DC9">
      <w:pPr>
        <w:pStyle w:val="PargrafodaLista"/>
        <w:ind w:firstLine="66"/>
        <w:jc w:val="both"/>
        <w:rPr>
          <w:rFonts w:ascii="Times New Roman" w:hAnsi="Times New Roman" w:cs="Times New Roman"/>
          <w:sz w:val="23"/>
          <w:szCs w:val="23"/>
        </w:rPr>
      </w:pPr>
      <w:r w:rsidRPr="00935383">
        <w:rPr>
          <w:rFonts w:ascii="Times New Roman" w:hAnsi="Times New Roman" w:cs="Times New Roman"/>
          <w:sz w:val="23"/>
          <w:szCs w:val="23"/>
        </w:rPr>
        <w:t>O pagamento sera efetuado após o recebimento definitive do objeto da contratação e atesto das respesctivas notas fiscais, através de ordem bancária em nome da contratatada.</w:t>
      </w:r>
    </w:p>
    <w:p w14:paraId="0B8295E2" w14:textId="77777777" w:rsidR="00F66DC9" w:rsidRPr="00935383" w:rsidRDefault="00F66DC9" w:rsidP="00F66DC9">
      <w:pPr>
        <w:pStyle w:val="PargrafodaLista"/>
        <w:ind w:firstLine="66"/>
        <w:jc w:val="both"/>
        <w:rPr>
          <w:rFonts w:ascii="Times New Roman" w:hAnsi="Times New Roman" w:cs="Times New Roman"/>
          <w:sz w:val="23"/>
          <w:szCs w:val="23"/>
          <w:highlight w:val="yellow"/>
        </w:rPr>
      </w:pPr>
    </w:p>
    <w:p w14:paraId="2BBCAA1D"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935383" w:rsidRDefault="00F66DC9" w:rsidP="00F66DC9">
      <w:pPr>
        <w:pStyle w:val="PargrafodaLista"/>
        <w:rPr>
          <w:rFonts w:ascii="Times New Roman" w:hAnsi="Times New Roman" w:cs="Times New Roman"/>
          <w:sz w:val="23"/>
          <w:szCs w:val="23"/>
          <w:highlight w:val="yellow"/>
        </w:rPr>
      </w:pPr>
    </w:p>
    <w:p w14:paraId="702B496E"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Caso se constate que o Contratado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935383" w:rsidRDefault="00F66DC9" w:rsidP="00F66DC9">
      <w:pPr>
        <w:spacing w:line="240" w:lineRule="auto"/>
        <w:ind w:left="142"/>
        <w:jc w:val="both"/>
        <w:rPr>
          <w:rFonts w:ascii="Times New Roman" w:hAnsi="Times New Roman" w:cs="Times New Roman"/>
          <w:sz w:val="23"/>
          <w:szCs w:val="23"/>
        </w:rPr>
      </w:pPr>
    </w:p>
    <w:p w14:paraId="0AE77B84" w14:textId="77777777" w:rsidR="00F66DC9" w:rsidRPr="00935383" w:rsidRDefault="00F66DC9" w:rsidP="00F66DC9">
      <w:pPr>
        <w:pStyle w:val="Nivel2"/>
        <w:numPr>
          <w:ilvl w:val="0"/>
          <w:numId w:val="0"/>
        </w:numPr>
        <w:spacing w:before="0" w:after="0" w:line="240" w:lineRule="auto"/>
        <w:jc w:val="center"/>
        <w:rPr>
          <w:rFonts w:ascii="Times New Roman" w:hAnsi="Times New Roman"/>
          <w:b/>
          <w:sz w:val="23"/>
          <w:szCs w:val="23"/>
        </w:rPr>
      </w:pPr>
      <w:r w:rsidRPr="00935383">
        <w:rPr>
          <w:rFonts w:ascii="Times New Roman" w:hAnsi="Times New Roman"/>
          <w:b/>
          <w:sz w:val="23"/>
          <w:szCs w:val="23"/>
        </w:rPr>
        <w:t xml:space="preserve">CLÁUSULA SEXTA: DOTAÇÃO ORÇAMENTÁRIA- </w:t>
      </w:r>
      <w:r w:rsidRPr="00935383">
        <w:rPr>
          <w:rFonts w:ascii="Times New Roman" w:eastAsia="Batang" w:hAnsi="Times New Roman"/>
          <w:b/>
          <w:sz w:val="23"/>
          <w:szCs w:val="23"/>
        </w:rPr>
        <w:t>Art.92, Inc.</w:t>
      </w:r>
      <w:r w:rsidRPr="00935383">
        <w:rPr>
          <w:rFonts w:ascii="Times New Roman" w:hAnsi="Times New Roman"/>
          <w:b/>
          <w:sz w:val="23"/>
          <w:szCs w:val="23"/>
        </w:rPr>
        <w:t xml:space="preserve">VIII </w:t>
      </w:r>
      <w:r w:rsidRPr="00935383">
        <w:rPr>
          <w:rFonts w:ascii="Times New Roman" w:eastAsia="Batang" w:hAnsi="Times New Roman"/>
          <w:b/>
          <w:sz w:val="23"/>
          <w:szCs w:val="23"/>
        </w:rPr>
        <w:t>da Lei 14.133/2021</w:t>
      </w:r>
    </w:p>
    <w:p w14:paraId="6D7A3B96" w14:textId="77777777" w:rsidR="00F66DC9" w:rsidRPr="00935383" w:rsidRDefault="00F66DC9" w:rsidP="00F66DC9">
      <w:pPr>
        <w:pStyle w:val="Nivel2"/>
        <w:numPr>
          <w:ilvl w:val="0"/>
          <w:numId w:val="0"/>
        </w:numPr>
        <w:spacing w:before="0" w:after="0" w:line="240" w:lineRule="auto"/>
        <w:rPr>
          <w:rFonts w:ascii="Times New Roman" w:hAnsi="Times New Roman"/>
          <w:b/>
          <w:sz w:val="23"/>
          <w:szCs w:val="23"/>
        </w:rPr>
      </w:pPr>
    </w:p>
    <w:p w14:paraId="054CD20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Theme="majorEastAsia" w:hAnsi="Times New Roman"/>
          <w:sz w:val="23"/>
          <w:szCs w:val="23"/>
        </w:rPr>
        <w:t xml:space="preserve">A despesa do contrato neste exercício correrá à conta </w:t>
      </w:r>
      <w:r w:rsidRPr="00935383">
        <w:rPr>
          <w:rFonts w:ascii="Times New Roman" w:hAnsi="Times New Roman"/>
          <w:sz w:val="23"/>
          <w:szCs w:val="23"/>
        </w:rPr>
        <w:t>de recursos específicos consignados no orçamento do Município. A contratação será atendida pela seguinte dotação:</w:t>
      </w:r>
    </w:p>
    <w:p w14:paraId="6F21CC46" w14:textId="77777777" w:rsidR="00F66DC9" w:rsidRPr="00935383" w:rsidRDefault="00F66DC9" w:rsidP="00F66DC9">
      <w:pPr>
        <w:spacing w:line="240" w:lineRule="auto"/>
        <w:rPr>
          <w:rFonts w:ascii="Times New Roman" w:hAnsi="Times New Roman" w:cs="Times New Roman"/>
          <w:sz w:val="23"/>
          <w:szCs w:val="23"/>
          <w:lang w:eastAsia="pt-BR"/>
        </w:rPr>
      </w:pPr>
    </w:p>
    <w:p w14:paraId="7EA69E0D" w14:textId="77777777" w:rsidR="00F66DC9" w:rsidRPr="00935383" w:rsidRDefault="00F66DC9" w:rsidP="00F66DC9">
      <w:pPr>
        <w:pStyle w:val="Nivel01"/>
        <w:jc w:val="left"/>
        <w:rPr>
          <w:rFonts w:ascii="Times New Roman" w:hAnsi="Times New Roman" w:cs="Times New Roman"/>
          <w:sz w:val="23"/>
          <w:szCs w:val="23"/>
        </w:rPr>
      </w:pPr>
      <w:r w:rsidRPr="00935383">
        <w:rPr>
          <w:rFonts w:ascii="Times New Roman" w:hAnsi="Times New Roman" w:cs="Times New Roman"/>
          <w:sz w:val="23"/>
          <w:szCs w:val="23"/>
        </w:rPr>
        <w:t>Bens de Consumo: ___________</w:t>
      </w:r>
    </w:p>
    <w:p w14:paraId="590A460B"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7A2DEE6E"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4F20FB61"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r w:rsidRPr="00935383">
        <w:rPr>
          <w:rFonts w:ascii="Times New Roman" w:hAnsi="Times New Roman" w:cs="Times New Roman"/>
          <w:b/>
          <w:sz w:val="23"/>
          <w:szCs w:val="23"/>
          <w:lang w:eastAsia="pt-BR"/>
        </w:rPr>
        <w:t>Bens permanentes: ________</w:t>
      </w:r>
    </w:p>
    <w:p w14:paraId="3F58972C" w14:textId="77777777" w:rsidR="00F66DC9" w:rsidRPr="00935383" w:rsidRDefault="00F66DC9" w:rsidP="00F66DC9">
      <w:pPr>
        <w:spacing w:after="0" w:line="240" w:lineRule="auto"/>
        <w:rPr>
          <w:rFonts w:ascii="Times New Roman" w:hAnsi="Times New Roman" w:cs="Times New Roman"/>
          <w:sz w:val="23"/>
          <w:szCs w:val="23"/>
          <w:lang w:eastAsia="pt-BR"/>
        </w:rPr>
      </w:pPr>
    </w:p>
    <w:p w14:paraId="44AC5225" w14:textId="77777777" w:rsidR="00F66DC9" w:rsidRPr="00935383" w:rsidRDefault="00F66DC9" w:rsidP="00F66DC9">
      <w:pPr>
        <w:spacing w:after="0" w:line="240" w:lineRule="auto"/>
        <w:jc w:val="center"/>
        <w:rPr>
          <w:rFonts w:ascii="Times New Roman" w:hAnsi="Times New Roman" w:cs="Times New Roman"/>
          <w:sz w:val="23"/>
          <w:szCs w:val="23"/>
          <w:u w:val="single"/>
          <w:lang w:eastAsia="pt-BR"/>
        </w:rPr>
      </w:pPr>
    </w:p>
    <w:p w14:paraId="21D8232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SÉTIMA: REGIME DE EXECUÇÃO E GESTÃO CONTRATUAIS-</w:t>
      </w:r>
      <w:r w:rsidRPr="00935383">
        <w:rPr>
          <w:rFonts w:ascii="Times New Roman" w:eastAsia="Batang" w:hAnsi="Times New Roman" w:cs="Times New Roman"/>
          <w:sz w:val="23"/>
          <w:szCs w:val="23"/>
        </w:rPr>
        <w:t xml:space="preserve"> Art.92, Inc. IV da Lei 14.133/2021</w:t>
      </w:r>
    </w:p>
    <w:p w14:paraId="7BC903C7" w14:textId="77777777" w:rsidR="00F66DC9" w:rsidRPr="00935383" w:rsidRDefault="00F66DC9" w:rsidP="00F66DC9">
      <w:pPr>
        <w:spacing w:line="240" w:lineRule="auto"/>
        <w:rPr>
          <w:rFonts w:ascii="Times New Roman" w:hAnsi="Times New Roman" w:cs="Times New Roman"/>
          <w:sz w:val="23"/>
          <w:szCs w:val="23"/>
          <w:lang w:eastAsia="pt-BR"/>
        </w:rPr>
      </w:pPr>
    </w:p>
    <w:p w14:paraId="69A2D21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regime de execução contratual, os modelos de gestão e de execução, assim como os prazos e condições de conclusão, entrega, observação e recebimento do objeto constam no Termo de Referência  e anexos.</w:t>
      </w:r>
    </w:p>
    <w:p w14:paraId="2663A73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1376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0ECDD75" w14:textId="77777777" w:rsidR="00F66DC9" w:rsidRPr="00935383" w:rsidRDefault="00F66DC9" w:rsidP="00F66DC9">
      <w:pPr>
        <w:pStyle w:val="Nvel3-R"/>
        <w:spacing w:before="0" w:after="0" w:line="240" w:lineRule="auto"/>
        <w:ind w:left="0"/>
        <w:rPr>
          <w:rFonts w:ascii="Times New Roman" w:hAnsi="Times New Roman" w:cs="Times New Roman"/>
          <w:color w:val="auto"/>
          <w:sz w:val="23"/>
          <w:szCs w:val="23"/>
        </w:rPr>
      </w:pPr>
    </w:p>
    <w:p w14:paraId="09F8B024"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OITAVA: SUBCONTRATAÇÃO-Art. 122 da Lei 14.133/2021</w:t>
      </w:r>
    </w:p>
    <w:p w14:paraId="248A185E" w14:textId="77777777" w:rsidR="00F66DC9" w:rsidRPr="00935383" w:rsidRDefault="00F66DC9" w:rsidP="00F66DC9">
      <w:pPr>
        <w:spacing w:line="240" w:lineRule="auto"/>
        <w:rPr>
          <w:rFonts w:ascii="Times New Roman" w:hAnsi="Times New Roman" w:cs="Times New Roman"/>
          <w:sz w:val="23"/>
          <w:szCs w:val="23"/>
          <w:lang w:eastAsia="pt-BR"/>
        </w:rPr>
      </w:pPr>
    </w:p>
    <w:p w14:paraId="60D585F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____________ foi prevista possibilidade de subcontratação nas regras estabelecidas no Termo de Referência, nos termos do art. 122 § 2º da Lei 14.133 de 2021.</w:t>
      </w:r>
    </w:p>
    <w:p w14:paraId="7A81614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07E7128"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1DC7EF90" w14:textId="77777777" w:rsidR="00F66DC9" w:rsidRPr="00935383" w:rsidRDefault="00F66DC9" w:rsidP="00F66DC9">
      <w:pPr>
        <w:pStyle w:val="Nivel01"/>
        <w:rPr>
          <w:rFonts w:ascii="Times New Roman" w:eastAsia="Batang" w:hAnsi="Times New Roman" w:cs="Times New Roman"/>
          <w:sz w:val="23"/>
          <w:szCs w:val="23"/>
        </w:rPr>
      </w:pPr>
      <w:r w:rsidRPr="00935383">
        <w:rPr>
          <w:rFonts w:ascii="Times New Roman" w:hAnsi="Times New Roman" w:cs="Times New Roman"/>
          <w:sz w:val="23"/>
          <w:szCs w:val="23"/>
        </w:rPr>
        <w:t xml:space="preserve">CLÁUSULA NONA: REAJUSTE- </w:t>
      </w:r>
      <w:r w:rsidRPr="00935383">
        <w:rPr>
          <w:rFonts w:ascii="Times New Roman" w:eastAsia="Batang" w:hAnsi="Times New Roman" w:cs="Times New Roman"/>
          <w:sz w:val="23"/>
          <w:szCs w:val="23"/>
        </w:rPr>
        <w:t>Art.92, Inc. V da Lei 14.133/2021</w:t>
      </w:r>
    </w:p>
    <w:p w14:paraId="1A3E2D99" w14:textId="77777777" w:rsidR="00F66DC9" w:rsidRPr="00935383" w:rsidRDefault="00F66DC9" w:rsidP="00F66DC9">
      <w:pPr>
        <w:rPr>
          <w:rFonts w:ascii="Times New Roman" w:hAnsi="Times New Roman" w:cs="Times New Roman"/>
          <w:sz w:val="23"/>
          <w:szCs w:val="23"/>
          <w:lang w:eastAsia="pt-BR"/>
        </w:rPr>
      </w:pPr>
    </w:p>
    <w:p w14:paraId="5E6808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As regras acerca do reajuste do valor contratual são aquelas definidas no Edital e seus anexos.</w:t>
      </w:r>
    </w:p>
    <w:p w14:paraId="581E8A0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26A2347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formalização do aditamento sem a concessão do reajuste, ou ressalva de sua superveniente análise, será considerada como renúncia ou preclusão lógica do direito.</w:t>
      </w:r>
    </w:p>
    <w:p w14:paraId="37C29D3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016B388" w14:textId="77777777" w:rsidR="00F66DC9" w:rsidRPr="00935383" w:rsidRDefault="00F66DC9" w:rsidP="00F66DC9">
      <w:pPr>
        <w:pStyle w:val="PargrafodaLista"/>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02AB41AE"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Nos reajustes subsequentes ao primeiro, o interregno mínimo de um ano sera contado a partir dos efeitos financeiros do ultimo reajuste.</w:t>
      </w:r>
    </w:p>
    <w:p w14:paraId="7F035CB7" w14:textId="77777777" w:rsidR="00F66DC9" w:rsidRPr="00935383" w:rsidRDefault="00F66DC9" w:rsidP="00F66DC9">
      <w:pPr>
        <w:pStyle w:val="PargrafodaLista"/>
        <w:rPr>
          <w:rFonts w:ascii="Times New Roman" w:eastAsia="Batang" w:hAnsi="Times New Roman" w:cs="Times New Roman"/>
          <w:sz w:val="23"/>
          <w:szCs w:val="23"/>
        </w:rPr>
      </w:pPr>
    </w:p>
    <w:p w14:paraId="3F08D4A4"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Caso o índice estabelecido para reajustamento venha a ser extintoou de qualquer forma não possa mais ser utilizado, sera adotado, em substituição, o que vier a ser determinado pela legislação então em vigor.</w:t>
      </w:r>
    </w:p>
    <w:p w14:paraId="50D2613B" w14:textId="77777777" w:rsidR="00F66DC9" w:rsidRPr="00935383" w:rsidRDefault="00F66DC9" w:rsidP="00F66DC9">
      <w:pPr>
        <w:pStyle w:val="PargrafodaLista"/>
        <w:rPr>
          <w:rFonts w:ascii="Times New Roman" w:eastAsia="Batang" w:hAnsi="Times New Roman" w:cs="Times New Roman"/>
          <w:sz w:val="23"/>
          <w:szCs w:val="23"/>
        </w:rPr>
      </w:pPr>
    </w:p>
    <w:p w14:paraId="31E9037A"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Na ausência de previsão legal quanto ao índice substituto, as partes elegerão novo índice oficial, para reajustamento do preço do valor remanescente, por meio de termoaditivo. </w:t>
      </w:r>
    </w:p>
    <w:p w14:paraId="53374080" w14:textId="77777777" w:rsidR="00F66DC9" w:rsidRPr="00935383" w:rsidRDefault="00F66DC9" w:rsidP="00F66DC9">
      <w:pPr>
        <w:pStyle w:val="PargrafodaLista"/>
        <w:rPr>
          <w:rFonts w:ascii="Times New Roman" w:eastAsia="Batang" w:hAnsi="Times New Roman" w:cs="Times New Roman"/>
          <w:sz w:val="23"/>
          <w:szCs w:val="23"/>
        </w:rPr>
      </w:pPr>
    </w:p>
    <w:p w14:paraId="09B25EE5"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 reajuste poderá ser realizado mediante apostilamento.</w:t>
      </w:r>
    </w:p>
    <w:p w14:paraId="1AEF3C5A"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66EB1545"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639BEA5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OBRIGAÇÕES DO CONTRATANTE</w:t>
      </w:r>
    </w:p>
    <w:p w14:paraId="6F7998CA" w14:textId="77777777" w:rsidR="00F66DC9" w:rsidRPr="00935383" w:rsidRDefault="00F66DC9" w:rsidP="00F66DC9">
      <w:pPr>
        <w:spacing w:line="240" w:lineRule="auto"/>
        <w:rPr>
          <w:rFonts w:ascii="Times New Roman" w:hAnsi="Times New Roman" w:cs="Times New Roman"/>
          <w:sz w:val="23"/>
          <w:szCs w:val="23"/>
          <w:lang w:eastAsia="pt-BR"/>
        </w:rPr>
      </w:pPr>
    </w:p>
    <w:p w14:paraId="26E77C63"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 xml:space="preserve">São obrigações do CONTRATANTE: </w:t>
      </w:r>
    </w:p>
    <w:p w14:paraId="199BB750"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05D42745"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Exigir o cumprimento de todas as obrigações assumidas pelo CONTRATADO, de acordo com o contrato. </w:t>
      </w:r>
    </w:p>
    <w:p w14:paraId="36F3462D" w14:textId="77777777" w:rsidR="00F66DC9" w:rsidRPr="00935383" w:rsidRDefault="00F66DC9" w:rsidP="00F66DC9">
      <w:pPr>
        <w:pStyle w:val="Nivel2"/>
        <w:numPr>
          <w:ilvl w:val="0"/>
          <w:numId w:val="0"/>
        </w:numPr>
        <w:spacing w:before="0" w:after="0" w:line="240" w:lineRule="auto"/>
        <w:ind w:left="720"/>
        <w:rPr>
          <w:rFonts w:ascii="Times New Roman" w:hAnsi="Times New Roman"/>
          <w:bCs/>
          <w:sz w:val="23"/>
          <w:szCs w:val="23"/>
        </w:rPr>
      </w:pPr>
    </w:p>
    <w:p w14:paraId="2DD80A7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Receber o objeto no prazo e condições estabelecidas no Termo de Referência; </w:t>
      </w:r>
    </w:p>
    <w:p w14:paraId="541609BD" w14:textId="77777777" w:rsidR="00F66DC9" w:rsidRPr="00935383" w:rsidRDefault="00F66DC9" w:rsidP="00F66DC9">
      <w:pPr>
        <w:pStyle w:val="PargrafodaLista"/>
        <w:rPr>
          <w:rFonts w:ascii="Times New Roman" w:hAnsi="Times New Roman" w:cs="Times New Roman"/>
          <w:bCs/>
          <w:sz w:val="23"/>
          <w:szCs w:val="23"/>
        </w:rPr>
      </w:pPr>
    </w:p>
    <w:p w14:paraId="6C806C54"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935383" w:rsidRDefault="00F66DC9" w:rsidP="00F66DC9">
      <w:pPr>
        <w:pStyle w:val="Nivel2"/>
        <w:numPr>
          <w:ilvl w:val="0"/>
          <w:numId w:val="0"/>
        </w:numPr>
        <w:spacing w:before="0" w:after="0" w:line="240" w:lineRule="auto"/>
        <w:ind w:hanging="11"/>
        <w:rPr>
          <w:rFonts w:ascii="Times New Roman" w:hAnsi="Times New Roman"/>
          <w:bCs/>
          <w:sz w:val="23"/>
          <w:szCs w:val="23"/>
        </w:rPr>
      </w:pPr>
    </w:p>
    <w:p w14:paraId="4FFE9FFE"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Acompanhar e fiscalizar a execução do contrato e o cumprimento das obrigações pelo CONTRATADO; </w:t>
      </w:r>
    </w:p>
    <w:p w14:paraId="764CB4FA"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77C7D5A0"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Efetuar o pagamento ao CONTRATADO do valor correspondente ao fornecimento do objeto, no prazo, forma e condições estabelecidos no presente Contrato e no Termo de Referência;</w:t>
      </w:r>
    </w:p>
    <w:p w14:paraId="485B503D" w14:textId="77777777" w:rsidR="00F66DC9" w:rsidRPr="00935383" w:rsidRDefault="00F66DC9" w:rsidP="00F66DC9">
      <w:pPr>
        <w:pStyle w:val="Nivel2"/>
        <w:numPr>
          <w:ilvl w:val="0"/>
          <w:numId w:val="0"/>
        </w:numPr>
        <w:spacing w:before="0" w:after="0" w:line="240" w:lineRule="auto"/>
        <w:ind w:left="142"/>
        <w:rPr>
          <w:rFonts w:ascii="Times New Roman" w:hAnsi="Times New Roman"/>
          <w:bCs/>
          <w:sz w:val="23"/>
          <w:szCs w:val="23"/>
        </w:rPr>
      </w:pPr>
    </w:p>
    <w:p w14:paraId="72220A6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931DD2" w:rsidRDefault="00F66DC9" w:rsidP="00F66DC9">
      <w:pPr>
        <w:pStyle w:val="Nivel2"/>
        <w:numPr>
          <w:ilvl w:val="0"/>
          <w:numId w:val="0"/>
        </w:numPr>
        <w:spacing w:before="0" w:after="0" w:line="240" w:lineRule="auto"/>
        <w:rPr>
          <w:rFonts w:ascii="Times New Roman" w:eastAsiaTheme="minorHAnsi" w:hAnsi="Times New Roman"/>
          <w:bCs/>
          <w:sz w:val="23"/>
          <w:szCs w:val="23"/>
          <w:lang w:eastAsia="en-US"/>
        </w:rPr>
      </w:pPr>
    </w:p>
    <w:p w14:paraId="5BB3B045"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935383" w:rsidRDefault="00F66DC9" w:rsidP="00F66DC9">
      <w:pPr>
        <w:pStyle w:val="Nivel4"/>
        <w:numPr>
          <w:ilvl w:val="0"/>
          <w:numId w:val="0"/>
        </w:numPr>
        <w:spacing w:before="0" w:after="0" w:line="240" w:lineRule="auto"/>
        <w:rPr>
          <w:rFonts w:ascii="Times New Roman" w:hAnsi="Times New Roman" w:cs="Times New Roman"/>
          <w:sz w:val="23"/>
          <w:szCs w:val="23"/>
        </w:rPr>
      </w:pPr>
    </w:p>
    <w:p w14:paraId="60282EC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BE40D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6E96CE9"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PRIMEIRA:  OBRIGAÇÕES DO CONTRATADO</w:t>
      </w:r>
    </w:p>
    <w:p w14:paraId="340407E7" w14:textId="77777777" w:rsidR="00F66DC9" w:rsidRPr="00935383" w:rsidRDefault="00F66DC9" w:rsidP="00F66DC9">
      <w:pPr>
        <w:spacing w:line="240" w:lineRule="auto"/>
        <w:rPr>
          <w:rFonts w:ascii="Times New Roman" w:hAnsi="Times New Roman" w:cs="Times New Roman"/>
          <w:sz w:val="23"/>
          <w:szCs w:val="23"/>
          <w:lang w:eastAsia="pt-BR"/>
        </w:rPr>
      </w:pPr>
    </w:p>
    <w:p w14:paraId="19AFF9E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7759221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lastRenderedPageBreak/>
        <w:t>Atender às determinações regulares emitidas pelo fiscal ou gestor do contrato ou autoridade superior e prestar todo esclarecimento ou informação por eles solicitados.</w:t>
      </w:r>
    </w:p>
    <w:p w14:paraId="317DE17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453F57B0"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072EB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DF1F306"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935383" w:rsidRDefault="00F66DC9" w:rsidP="00F66DC9">
      <w:pPr>
        <w:pStyle w:val="PargrafodaLista"/>
        <w:rPr>
          <w:rFonts w:ascii="Times New Roman" w:hAnsi="Times New Roman" w:cs="Times New Roman"/>
          <w:sz w:val="23"/>
          <w:szCs w:val="23"/>
        </w:rPr>
      </w:pPr>
    </w:p>
    <w:p w14:paraId="2E210BF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935383" w:rsidRDefault="00F66DC9" w:rsidP="00F66DC9">
      <w:pPr>
        <w:pStyle w:val="PargrafodaLista"/>
        <w:rPr>
          <w:rFonts w:ascii="Times New Roman" w:hAnsi="Times New Roman" w:cs="Times New Roman"/>
          <w:sz w:val="23"/>
          <w:szCs w:val="23"/>
        </w:rPr>
      </w:pPr>
    </w:p>
    <w:p w14:paraId="5BAAC2B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Paralisar, por determinação do CONTRATANTE, qualquer atividade que não esteja sendo executada de acordo com a boa técnica ou que ponha em risco a segurança de pessoas ou bens de terceiros.</w:t>
      </w:r>
    </w:p>
    <w:p w14:paraId="40FD8827" w14:textId="77777777" w:rsidR="00F66DC9" w:rsidRPr="00935383" w:rsidRDefault="00F66DC9" w:rsidP="00F66DC9">
      <w:pPr>
        <w:pStyle w:val="PargrafodaLista"/>
        <w:jc w:val="both"/>
        <w:rPr>
          <w:rFonts w:ascii="Times New Roman" w:hAnsi="Times New Roman" w:cs="Times New Roman"/>
          <w:sz w:val="23"/>
          <w:szCs w:val="23"/>
        </w:rPr>
      </w:pPr>
    </w:p>
    <w:p w14:paraId="595D228C" w14:textId="77777777" w:rsidR="00F66DC9" w:rsidRPr="00935383" w:rsidRDefault="00F66DC9" w:rsidP="00F66DC9">
      <w:pPr>
        <w:pStyle w:val="Recuodecorpodetexto2"/>
        <w:spacing w:line="240" w:lineRule="auto"/>
        <w:ind w:left="0"/>
        <w:jc w:val="both"/>
        <w:rPr>
          <w:rFonts w:ascii="Times New Roman" w:hAnsi="Times New Roman" w:cs="Times New Roman"/>
          <w:sz w:val="23"/>
          <w:szCs w:val="23"/>
          <w:highlight w:val="yellow"/>
        </w:rPr>
      </w:pPr>
      <w:r w:rsidRPr="00935383">
        <w:rPr>
          <w:rFonts w:ascii="Times New Roman" w:hAnsi="Times New Roman" w:cs="Times New Roman"/>
          <w:sz w:val="23"/>
          <w:szCs w:val="23"/>
        </w:rPr>
        <w:t xml:space="preserve">Manter em compatibilidade com as obrigações assumidas, todas as condições exigidas para </w:t>
      </w:r>
      <w:bookmarkStart w:id="16" w:name="_Hlk191044414"/>
      <w:r w:rsidRPr="00935383">
        <w:rPr>
          <w:rFonts w:ascii="Times New Roman" w:hAnsi="Times New Roman" w:cs="Times New Roman"/>
          <w:sz w:val="23"/>
          <w:szCs w:val="23"/>
        </w:rPr>
        <w:t xml:space="preserve">a habilitação e qualificação na forma do edital e da proposta apresentada, durante toda a duração do presente contrato.  </w:t>
      </w:r>
    </w:p>
    <w:p w14:paraId="650341A7"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bookmarkEnd w:id="16"/>
    <w:p w14:paraId="48FA99FB"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r w:rsidRPr="00935383">
        <w:rPr>
          <w:rFonts w:ascii="Times New Roman" w:hAnsi="Times New Roman"/>
          <w:sz w:val="23"/>
          <w:szCs w:val="23"/>
        </w:rPr>
        <w:t xml:space="preserve">Cumprir, durante todo o período de execução do contrato, a reserva de cargos prevista em lei, </w:t>
      </w:r>
      <w:r w:rsidRPr="00935383">
        <w:rPr>
          <w:rFonts w:ascii="Times New Roman" w:eastAsia="Times New Roman" w:hAnsi="Times New Roman"/>
          <w:sz w:val="23"/>
          <w:szCs w:val="23"/>
        </w:rPr>
        <w:t>bem como em outras normas específicas, para pessoa com deficiência, para reabilitado da Previdência Social e para aprendiz.</w:t>
      </w:r>
    </w:p>
    <w:p w14:paraId="50F204C1"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p>
    <w:p w14:paraId="6FAD406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Comprovar a reserva de cargos a que se refere a cláusula acima, no prazo fixado pelo fiscal do contrato, com a indicação dos empregados que preencheram as referidas vagas.</w:t>
      </w:r>
    </w:p>
    <w:p w14:paraId="648C4C30"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7553C40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Guardar sigilo sobre todas as informações obtidas em decorrência do cumprimento do contrato.</w:t>
      </w:r>
    </w:p>
    <w:p w14:paraId="2994EECE"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19A24C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Cumprir, além dos postulados legais vigentes de âmbito federal, estadual ou municipal, as normas de segurança do CONTRATANTE.</w:t>
      </w:r>
    </w:p>
    <w:p w14:paraId="218205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141D52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Fornecer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412CF83B"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Cumprir as normas de proteção ao trabalho, inclusive aquelas relativas à segurança e à saúde no trabalho.</w:t>
      </w:r>
    </w:p>
    <w:p w14:paraId="753BB783"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0EFC12C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do objeto, de acordo com o Código de Defesa do Consumidor (Lei nº 8.078, de 1990).</w:t>
      </w:r>
    </w:p>
    <w:p w14:paraId="77683AD2" w14:textId="77777777" w:rsidR="00F66DC9" w:rsidRPr="00935383" w:rsidRDefault="00F66DC9" w:rsidP="00F66DC9">
      <w:pPr>
        <w:pStyle w:val="PargrafodaLista"/>
        <w:rPr>
          <w:rFonts w:ascii="Times New Roman" w:hAnsi="Times New Roman" w:cs="Times New Roman"/>
          <w:sz w:val="23"/>
          <w:szCs w:val="23"/>
        </w:rPr>
      </w:pPr>
    </w:p>
    <w:p w14:paraId="74A579C8"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935383" w:rsidRDefault="00F66DC9" w:rsidP="00F66DC9">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5DB91242"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935383" w:rsidRDefault="00F66DC9" w:rsidP="00F66DC9">
      <w:pPr>
        <w:pStyle w:val="Recuodecorpodetexto"/>
        <w:spacing w:line="240" w:lineRule="auto"/>
        <w:ind w:left="0"/>
        <w:rPr>
          <w:rFonts w:ascii="Times New Roman" w:eastAsia="Batang" w:hAnsi="Times New Roman" w:cs="Times New Roman"/>
          <w:b/>
          <w:sz w:val="23"/>
          <w:szCs w:val="23"/>
        </w:rPr>
      </w:pPr>
    </w:p>
    <w:p w14:paraId="7D1DE02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SEGUNDA : GARANTIA DE EXECUÇÃO-</w:t>
      </w:r>
      <w:r w:rsidRPr="00935383">
        <w:rPr>
          <w:rFonts w:ascii="Times New Roman" w:eastAsia="Batang" w:hAnsi="Times New Roman" w:cs="Times New Roman"/>
          <w:sz w:val="23"/>
          <w:szCs w:val="23"/>
        </w:rPr>
        <w:t>Art.96 da Lei 14.133/2021</w:t>
      </w:r>
    </w:p>
    <w:p w14:paraId="7E2DBBB7" w14:textId="77777777" w:rsidR="00F66DC9" w:rsidRPr="00935383" w:rsidRDefault="00F66DC9" w:rsidP="00F66DC9">
      <w:pPr>
        <w:pStyle w:val="Nivel2"/>
        <w:numPr>
          <w:ilvl w:val="0"/>
          <w:numId w:val="0"/>
        </w:numPr>
        <w:spacing w:before="0" w:after="0" w:line="240" w:lineRule="auto"/>
        <w:rPr>
          <w:rFonts w:ascii="Times New Roman" w:eastAsiaTheme="minorHAnsi" w:hAnsi="Times New Roman"/>
          <w:kern w:val="2"/>
          <w:sz w:val="23"/>
          <w:szCs w:val="23"/>
        </w:rPr>
      </w:pPr>
    </w:p>
    <w:p w14:paraId="3B87637A"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r w:rsidRPr="00935383">
        <w:rPr>
          <w:rFonts w:ascii="Times New Roman" w:hAnsi="Times New Roman"/>
          <w:sz w:val="23"/>
          <w:szCs w:val="23"/>
        </w:rPr>
        <w:t xml:space="preserve">As regras acerca da garantia da execução são aquelas definidas no Termo de Referência, na forma do </w:t>
      </w:r>
      <w:r w:rsidRPr="00935383">
        <w:rPr>
          <w:rFonts w:ascii="Times New Roman" w:eastAsia="Batang" w:hAnsi="Times New Roman"/>
          <w:sz w:val="23"/>
          <w:szCs w:val="23"/>
        </w:rPr>
        <w:t xml:space="preserve">art.96 da Lei 14.133/2021, não constando </w:t>
      </w:r>
      <w:r w:rsidRPr="00935383">
        <w:rPr>
          <w:rFonts w:ascii="Times New Roman" w:hAnsi="Times New Roman"/>
          <w:sz w:val="23"/>
          <w:szCs w:val="23"/>
        </w:rPr>
        <w:t>exigência de garantia contratual da execução.</w:t>
      </w:r>
    </w:p>
    <w:p w14:paraId="54000CDF"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p>
    <w:p w14:paraId="20FAA0C7" w14:textId="77777777" w:rsidR="00F66DC9" w:rsidRPr="00935383" w:rsidRDefault="00F66DC9" w:rsidP="00F66DC9">
      <w:pPr>
        <w:pStyle w:val="Nvel2-Red"/>
        <w:spacing w:before="0" w:after="0" w:line="240" w:lineRule="auto"/>
        <w:rPr>
          <w:rFonts w:ascii="Times New Roman" w:hAnsi="Times New Roman" w:cs="Times New Roman"/>
          <w:color w:val="auto"/>
          <w:sz w:val="23"/>
          <w:szCs w:val="23"/>
        </w:rPr>
      </w:pPr>
    </w:p>
    <w:p w14:paraId="49F6BCF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TERCEIRA : INFRAÇÕES E SANÇÕES ADMINISTRATIVAS</w:t>
      </w:r>
    </w:p>
    <w:p w14:paraId="19BD6026" w14:textId="77777777" w:rsidR="00F66DC9" w:rsidRPr="00935383" w:rsidRDefault="00F66DC9" w:rsidP="00F66DC9">
      <w:pPr>
        <w:rPr>
          <w:rFonts w:ascii="Times New Roman" w:hAnsi="Times New Roman" w:cs="Times New Roman"/>
          <w:sz w:val="23"/>
          <w:szCs w:val="23"/>
          <w:lang w:eastAsia="pt-BR"/>
        </w:rPr>
      </w:pPr>
    </w:p>
    <w:p w14:paraId="111E5FA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Batang" w:hAnsi="Times New Roman"/>
          <w:sz w:val="23"/>
          <w:szCs w:val="23"/>
        </w:rPr>
        <w:t xml:space="preserve">Sem prejuízo das sanções previstas na Lei 14.133/2021,e no </w:t>
      </w:r>
      <w:r w:rsidRPr="00935383">
        <w:rPr>
          <w:rFonts w:ascii="Times New Roman" w:eastAsia="Batang" w:hAnsi="Times New Roman"/>
          <w:sz w:val="23"/>
          <w:szCs w:val="23"/>
          <w:shd w:val="clear" w:color="auto" w:fill="F2F2F2"/>
        </w:rPr>
        <w:t>processo administrativo ________</w:t>
      </w:r>
      <w:r w:rsidRPr="00935383">
        <w:rPr>
          <w:rFonts w:ascii="Times New Roman" w:eastAsia="Batang" w:hAnsi="Times New Roman"/>
          <w:b/>
          <w:sz w:val="23"/>
          <w:szCs w:val="23"/>
        </w:rPr>
        <w:t>,</w:t>
      </w:r>
      <w:r w:rsidRPr="00935383">
        <w:rPr>
          <w:rFonts w:ascii="Times New Roman" w:eastAsia="Batang" w:hAnsi="Times New Roman"/>
          <w:sz w:val="23"/>
          <w:szCs w:val="23"/>
        </w:rPr>
        <w:t xml:space="preserve"> que deu origem a presente contratação, ficará a CONTRATADA sujeita no</w:t>
      </w:r>
      <w:r w:rsidRPr="00935383">
        <w:rPr>
          <w:rFonts w:ascii="Times New Roman" w:hAnsi="Times New Roman"/>
          <w:sz w:val="23"/>
          <w:szCs w:val="23"/>
        </w:rPr>
        <w:t xml:space="preserve"> caso de descumprimento, no todo ou em parte, das condições deste Contrato e do Edital ___/____ e seus anexos.</w:t>
      </w:r>
    </w:p>
    <w:p w14:paraId="55487F4E" w14:textId="77777777" w:rsidR="00F66DC9" w:rsidRPr="00935383" w:rsidRDefault="00F66DC9" w:rsidP="00F66DC9">
      <w:pPr>
        <w:rPr>
          <w:rFonts w:ascii="Times New Roman" w:hAnsi="Times New Roman" w:cs="Times New Roman"/>
          <w:sz w:val="23"/>
          <w:szCs w:val="23"/>
          <w:lang w:eastAsia="pt-BR"/>
        </w:rPr>
      </w:pPr>
    </w:p>
    <w:p w14:paraId="5948B3EB"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As regras acerca de infrações e sanções administrativas referentes à execução do contrato são aquelas definidas no Termo de Referência, edital e anexos.</w:t>
      </w:r>
    </w:p>
    <w:p w14:paraId="552B1D61"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7212F85D"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eastAsia="Batang" w:hAnsi="Times New Roman" w:cs="Times New Roman"/>
          <w:sz w:val="23"/>
          <w:szCs w:val="23"/>
        </w:rPr>
        <w:t>Ficará a CONTRATADA sujeita no</w:t>
      </w:r>
      <w:r w:rsidRPr="00935383">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935383" w:rsidRDefault="00F66DC9" w:rsidP="00F66DC9">
      <w:pPr>
        <w:numPr>
          <w:ilvl w:val="0"/>
          <w:numId w:val="38"/>
        </w:numPr>
        <w:autoSpaceDE w:val="0"/>
        <w:autoSpaceDN w:val="0"/>
        <w:adjustRightInd w:val="0"/>
        <w:spacing w:after="0" w:line="240" w:lineRule="auto"/>
        <w:jc w:val="both"/>
        <w:rPr>
          <w:rFonts w:ascii="Times New Roman" w:hAnsi="Times New Roman" w:cs="Times New Roman"/>
          <w:sz w:val="23"/>
          <w:szCs w:val="23"/>
        </w:rPr>
      </w:pPr>
    </w:p>
    <w:p w14:paraId="0B0282CD"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As multas moratórias e administrativas poderão ser aplicadas cumulativamente ou individualmente, não impedindo que o </w:t>
      </w:r>
      <w:r w:rsidRPr="00935383">
        <w:rPr>
          <w:rFonts w:ascii="Times New Roman" w:hAnsi="Times New Roman" w:cs="Times New Roman"/>
          <w:bCs/>
          <w:sz w:val="23"/>
          <w:szCs w:val="23"/>
        </w:rPr>
        <w:t xml:space="preserve">Município de São João de Meriti </w:t>
      </w:r>
      <w:r w:rsidRPr="00935383">
        <w:rPr>
          <w:rFonts w:ascii="Times New Roman" w:hAnsi="Times New Roman" w:cs="Times New Roman"/>
          <w:sz w:val="23"/>
          <w:szCs w:val="23"/>
        </w:rPr>
        <w:t xml:space="preserve">aplique as demais sanções legais cabíveis. </w:t>
      </w:r>
    </w:p>
    <w:p w14:paraId="7A6098FC"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66D9E352"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2C6FFE24" w14:textId="77777777" w:rsidR="00F66DC9" w:rsidRPr="00935383" w:rsidRDefault="00F66DC9" w:rsidP="00F66DC9">
      <w:pPr>
        <w:spacing w:after="0" w:line="240" w:lineRule="auto"/>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935383" w:rsidRDefault="00F66DC9" w:rsidP="00F66DC9">
      <w:pPr>
        <w:spacing w:after="0" w:line="240" w:lineRule="auto"/>
        <w:jc w:val="both"/>
        <w:rPr>
          <w:rFonts w:ascii="Times New Roman" w:eastAsia="Batang" w:hAnsi="Times New Roman" w:cs="Times New Roman"/>
          <w:sz w:val="23"/>
          <w:szCs w:val="23"/>
        </w:rPr>
      </w:pPr>
    </w:p>
    <w:p w14:paraId="370F245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AF2A99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QUARTA: DA EXTINÇÃO CONTRATUAL - </w:t>
      </w:r>
      <w:r w:rsidRPr="00935383">
        <w:rPr>
          <w:rFonts w:ascii="Times New Roman" w:eastAsia="Batang" w:hAnsi="Times New Roman" w:cs="Times New Roman"/>
          <w:sz w:val="23"/>
          <w:szCs w:val="23"/>
        </w:rPr>
        <w:t>Art. 137 da Lei 14.133/2021</w:t>
      </w:r>
    </w:p>
    <w:p w14:paraId="2A622E8D" w14:textId="77777777" w:rsidR="00F66DC9" w:rsidRPr="00935383" w:rsidRDefault="00F66DC9" w:rsidP="00F66DC9">
      <w:pPr>
        <w:spacing w:line="240" w:lineRule="auto"/>
        <w:rPr>
          <w:rFonts w:ascii="Times New Roman" w:hAnsi="Times New Roman" w:cs="Times New Roman"/>
          <w:sz w:val="23"/>
          <w:szCs w:val="23"/>
          <w:lang w:eastAsia="pt-BR"/>
        </w:rPr>
      </w:pPr>
    </w:p>
    <w:p w14:paraId="13A09F62"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presente contrato poderá ser extinto nas hipóteses previstas no artigo 137 da Lei Federal nº 14.133/2021, com as consequências indicadas em seu artigo 139, sem prejuízo das sanções previstas neste contrato.  </w:t>
      </w:r>
      <w:r w:rsidRPr="00935383">
        <w:rPr>
          <w:rStyle w:val="eop"/>
          <w:sz w:val="23"/>
          <w:szCs w:val="23"/>
        </w:rPr>
        <w:t> </w:t>
      </w:r>
    </w:p>
    <w:p w14:paraId="140F2302" w14:textId="77777777" w:rsidR="00F66DC9" w:rsidRPr="00935383" w:rsidRDefault="00F66DC9" w:rsidP="00F66DC9">
      <w:pPr>
        <w:pStyle w:val="paragraph"/>
        <w:spacing w:before="0" w:beforeAutospacing="0" w:after="0" w:afterAutospacing="0"/>
        <w:ind w:right="45"/>
        <w:jc w:val="both"/>
        <w:textAlignment w:val="baseline"/>
        <w:rPr>
          <w:rStyle w:val="eop"/>
          <w:sz w:val="23"/>
          <w:szCs w:val="23"/>
        </w:rPr>
      </w:pPr>
      <w:r w:rsidRPr="00935383">
        <w:rPr>
          <w:rStyle w:val="normaltextrun"/>
          <w:sz w:val="23"/>
          <w:szCs w:val="23"/>
        </w:rPr>
        <w:t>  </w:t>
      </w:r>
      <w:r w:rsidRPr="00935383">
        <w:rPr>
          <w:rStyle w:val="eop"/>
          <w:sz w:val="23"/>
          <w:szCs w:val="23"/>
        </w:rPr>
        <w:t> </w:t>
      </w:r>
    </w:p>
    <w:p w14:paraId="23BEC43E"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935383" w:rsidRDefault="00F66DC9" w:rsidP="00F66DC9">
      <w:pPr>
        <w:pStyle w:val="paragraph"/>
        <w:spacing w:before="0" w:beforeAutospacing="0" w:after="0" w:afterAutospacing="0"/>
        <w:ind w:right="45"/>
        <w:jc w:val="both"/>
        <w:textAlignment w:val="baseline"/>
        <w:rPr>
          <w:sz w:val="23"/>
          <w:szCs w:val="23"/>
        </w:rPr>
      </w:pPr>
    </w:p>
    <w:p w14:paraId="5B7BC1A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A alteração social ou a modificação da finalidade ou da estrutura da empresa não ensejará a extinção se não restringir sua capacidade de concluir o contrato.</w:t>
      </w:r>
    </w:p>
    <w:p w14:paraId="35C1F2E6"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Se a operação implicar mudança da pessoa jurídica contratada, deverá ser formalizado termo aditivo para alteração subjetiva.</w:t>
      </w:r>
    </w:p>
    <w:p w14:paraId="6C902E5B"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724F39DD" w14:textId="77777777" w:rsidR="00F66DC9" w:rsidRPr="00935383" w:rsidRDefault="00F66DC9" w:rsidP="00F66DC9">
      <w:pPr>
        <w:pStyle w:val="paragraph"/>
        <w:spacing w:before="0" w:beforeAutospacing="0" w:after="0" w:afterAutospacing="0"/>
        <w:ind w:right="45"/>
        <w:jc w:val="both"/>
        <w:textAlignment w:val="baseline"/>
        <w:rPr>
          <w:rStyle w:val="normaltextrun"/>
          <w:sz w:val="23"/>
          <w:szCs w:val="23"/>
        </w:rPr>
      </w:pPr>
    </w:p>
    <w:p w14:paraId="646BC733"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935383">
        <w:rPr>
          <w:rStyle w:val="eop"/>
          <w:sz w:val="23"/>
          <w:szCs w:val="23"/>
        </w:rPr>
        <w:t> </w:t>
      </w:r>
    </w:p>
    <w:p w14:paraId="15C5C95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FCAECD2"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28D59A70"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lastRenderedPageBreak/>
        <w:t>CLÁUSULA DÉCIMA QUINTA: ALTERAÇÕES-</w:t>
      </w:r>
      <w:r w:rsidRPr="00935383">
        <w:rPr>
          <w:rFonts w:ascii="Times New Roman" w:eastAsia="Batang" w:hAnsi="Times New Roman" w:cs="Times New Roman"/>
          <w:sz w:val="23"/>
          <w:szCs w:val="23"/>
        </w:rPr>
        <w:t>Art. 124 da Lei 14.133/2021</w:t>
      </w:r>
    </w:p>
    <w:p w14:paraId="25928671" w14:textId="77777777" w:rsidR="00F66DC9" w:rsidRPr="00935383" w:rsidRDefault="00F66DC9" w:rsidP="00F66DC9">
      <w:pPr>
        <w:spacing w:line="240" w:lineRule="auto"/>
        <w:rPr>
          <w:rFonts w:ascii="Times New Roman" w:hAnsi="Times New Roman" w:cs="Times New Roman"/>
          <w:sz w:val="23"/>
          <w:szCs w:val="23"/>
          <w:lang w:eastAsia="pt-BR"/>
        </w:rPr>
      </w:pPr>
    </w:p>
    <w:p w14:paraId="013C690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Eventuais alterações contratuais reger-se-ão pela disciplina dos arts. 124 e seguintes da Lei nº 14.133, de 2021.</w:t>
      </w:r>
    </w:p>
    <w:p w14:paraId="0596126E"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694DB41E"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935383" w:rsidRDefault="00F66DC9" w:rsidP="00F66DC9">
      <w:pPr>
        <w:spacing w:after="0" w:line="240" w:lineRule="auto"/>
        <w:jc w:val="both"/>
        <w:rPr>
          <w:rFonts w:ascii="Times New Roman" w:hAnsi="Times New Roman" w:cs="Times New Roman"/>
          <w:sz w:val="23"/>
          <w:szCs w:val="23"/>
        </w:rPr>
      </w:pPr>
    </w:p>
    <w:p w14:paraId="5C8485C1"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935383" w:rsidRDefault="00F66DC9" w:rsidP="00F66DC9">
      <w:pPr>
        <w:spacing w:after="0" w:line="240" w:lineRule="auto"/>
        <w:jc w:val="both"/>
        <w:rPr>
          <w:rFonts w:ascii="Times New Roman" w:hAnsi="Times New Roman" w:cs="Times New Roman"/>
          <w:sz w:val="23"/>
          <w:szCs w:val="23"/>
        </w:rPr>
      </w:pPr>
    </w:p>
    <w:p w14:paraId="624C5B23"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26514215" w14:textId="77777777" w:rsidR="00F66DC9" w:rsidRPr="00935383" w:rsidRDefault="00F66DC9" w:rsidP="00F66DC9">
      <w:pPr>
        <w:spacing w:after="0" w:line="240" w:lineRule="auto"/>
        <w:jc w:val="both"/>
        <w:rPr>
          <w:rFonts w:ascii="Times New Roman" w:hAnsi="Times New Roman" w:cs="Times New Roman"/>
          <w:sz w:val="23"/>
          <w:szCs w:val="23"/>
        </w:rPr>
      </w:pPr>
    </w:p>
    <w:p w14:paraId="1660D67B"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42A98C4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SEXTA : DOS CASOS OMISSOS-</w:t>
      </w:r>
      <w:r w:rsidRPr="00935383">
        <w:rPr>
          <w:rFonts w:ascii="Times New Roman" w:eastAsia="Batang" w:hAnsi="Times New Roman" w:cs="Times New Roman"/>
          <w:sz w:val="23"/>
          <w:szCs w:val="23"/>
        </w:rPr>
        <w:t>Art.92, Inc. III da Lei 14.133/2021</w:t>
      </w:r>
    </w:p>
    <w:p w14:paraId="7D766058" w14:textId="77777777" w:rsidR="00F66DC9" w:rsidRPr="00935383" w:rsidRDefault="00F66DC9" w:rsidP="00F66DC9">
      <w:pPr>
        <w:spacing w:line="240" w:lineRule="auto"/>
        <w:rPr>
          <w:rFonts w:ascii="Times New Roman" w:hAnsi="Times New Roman" w:cs="Times New Roman"/>
          <w:sz w:val="23"/>
          <w:szCs w:val="23"/>
          <w:lang w:eastAsia="pt-BR"/>
        </w:rPr>
      </w:pPr>
    </w:p>
    <w:p w14:paraId="415AFBCA"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234B190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130C1F33"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SÉTIMA :DA PUBLICAÇÃO</w:t>
      </w:r>
    </w:p>
    <w:p w14:paraId="5315B274" w14:textId="77777777" w:rsidR="00F66DC9" w:rsidRPr="00935383" w:rsidRDefault="00F66DC9" w:rsidP="00F66DC9">
      <w:pPr>
        <w:spacing w:line="240" w:lineRule="auto"/>
        <w:rPr>
          <w:rFonts w:ascii="Times New Roman" w:hAnsi="Times New Roman" w:cs="Times New Roman"/>
          <w:sz w:val="23"/>
          <w:szCs w:val="23"/>
          <w:lang w:eastAsia="pt-BR"/>
        </w:rPr>
      </w:pPr>
    </w:p>
    <w:p w14:paraId="026BFE8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Incumbirá ao CONTRATANTE divulgar o presente instrumento no Portal Nacional de Contratações Públicas (PNCP), na forma prevista no art. 94 da Lei 14.133, de 2021, bem como no respectivo sítio oficial na Internet, em atenção ao art. 91, </w:t>
      </w:r>
      <w:r w:rsidRPr="00935383">
        <w:rPr>
          <w:rFonts w:ascii="Times New Roman" w:hAnsi="Times New Roman"/>
          <w:i/>
          <w:sz w:val="23"/>
          <w:szCs w:val="23"/>
        </w:rPr>
        <w:t>caput,</w:t>
      </w:r>
      <w:r w:rsidRPr="00935383">
        <w:rPr>
          <w:rFonts w:ascii="Times New Roman" w:hAnsi="Times New Roman"/>
          <w:sz w:val="23"/>
          <w:szCs w:val="23"/>
        </w:rPr>
        <w:t xml:space="preserve"> da Lei n.º 14.133, de 2021, e ao art. 8º, §2º, da Lei n. 12.527, de 2011, c/c art. 7º, §3º, inciso V, do Decreto n. 7.724, de 2012.</w:t>
      </w:r>
    </w:p>
    <w:p w14:paraId="04117571"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2CD31A1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399CAB0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OITAVA: FORO</w:t>
      </w:r>
    </w:p>
    <w:p w14:paraId="4A591AF8" w14:textId="77777777" w:rsidR="00F66DC9" w:rsidRPr="00935383" w:rsidRDefault="00F66DC9" w:rsidP="00F66DC9">
      <w:pPr>
        <w:spacing w:line="240" w:lineRule="auto"/>
        <w:rPr>
          <w:rFonts w:ascii="Times New Roman" w:hAnsi="Times New Roman" w:cs="Times New Roman"/>
          <w:sz w:val="23"/>
          <w:szCs w:val="23"/>
          <w:lang w:eastAsia="pt-BR"/>
        </w:rPr>
      </w:pPr>
    </w:p>
    <w:p w14:paraId="576C76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lang w:eastAsia="en-US"/>
        </w:rPr>
        <w:t xml:space="preserve"> Fica eleito o Foro de São João de Meriti </w:t>
      </w:r>
      <w:r w:rsidRPr="00935383">
        <w:rPr>
          <w:rFonts w:ascii="Times New Roman" w:hAnsi="Times New Roman"/>
          <w:sz w:val="23"/>
          <w:szCs w:val="23"/>
        </w:rPr>
        <w:t>para dirimir os litígios que decorrerem da execução deste Termo de Contrato que não puderem ser compostos pela conciliação, conforme art. 92, §1º, da Lei nº 14.133, de 2021.</w:t>
      </w:r>
    </w:p>
    <w:p w14:paraId="771A81D0"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EF2F91B" w14:textId="77777777" w:rsidR="00F66DC9" w:rsidRPr="00935383" w:rsidRDefault="00F66DC9" w:rsidP="00F66DC9">
      <w:pPr>
        <w:pStyle w:val="Nivel2"/>
        <w:numPr>
          <w:ilvl w:val="0"/>
          <w:numId w:val="0"/>
        </w:numPr>
        <w:spacing w:before="0" w:after="0" w:line="240" w:lineRule="auto"/>
        <w:ind w:firstLine="567"/>
        <w:jc w:val="center"/>
        <w:rPr>
          <w:rFonts w:ascii="Times New Roman" w:hAnsi="Times New Roman"/>
          <w:i/>
          <w:iCs/>
          <w:sz w:val="23"/>
          <w:szCs w:val="23"/>
        </w:rPr>
      </w:pPr>
      <w:r w:rsidRPr="00935383">
        <w:rPr>
          <w:rFonts w:ascii="Times New Roman" w:hAnsi="Times New Roman"/>
          <w:i/>
          <w:iCs/>
          <w:sz w:val="23"/>
          <w:szCs w:val="23"/>
        </w:rPr>
        <w:lastRenderedPageBreak/>
        <w:t>São João de Meriti, ____ de______ de 2025.</w:t>
      </w:r>
    </w:p>
    <w:p w14:paraId="5A4B540D"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16E46F5C"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490E0D5"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50E1EFF"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_________________________</w:t>
      </w:r>
    </w:p>
    <w:p w14:paraId="19C811C1"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Representante legal do CONTRATANTE</w:t>
      </w:r>
    </w:p>
    <w:p w14:paraId="2B5DC8EB"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47F1B4DD"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1EB465CB"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sz w:val="23"/>
          <w:szCs w:val="23"/>
        </w:rPr>
        <w:t>_________________________</w:t>
      </w:r>
    </w:p>
    <w:p w14:paraId="09B1D89E"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bCs/>
          <w:sz w:val="23"/>
          <w:szCs w:val="23"/>
        </w:rPr>
        <w:t>Representante</w:t>
      </w:r>
      <w:r w:rsidRPr="00935383">
        <w:rPr>
          <w:rFonts w:ascii="Times New Roman" w:hAnsi="Times New Roman" w:cs="Times New Roman"/>
          <w:sz w:val="23"/>
          <w:szCs w:val="23"/>
        </w:rPr>
        <w:t xml:space="preserve"> legal do CONTRATADO</w:t>
      </w:r>
    </w:p>
    <w:p w14:paraId="06CFDDE6" w14:textId="77777777" w:rsidR="00F66DC9" w:rsidRPr="00935383" w:rsidRDefault="00F66DC9" w:rsidP="00F66DC9">
      <w:pPr>
        <w:spacing w:after="0" w:line="240" w:lineRule="auto"/>
        <w:ind w:firstLine="567"/>
        <w:jc w:val="center"/>
        <w:rPr>
          <w:rFonts w:ascii="Times New Roman" w:hAnsi="Times New Roman" w:cs="Times New Roman"/>
          <w:sz w:val="23"/>
          <w:szCs w:val="23"/>
        </w:rPr>
      </w:pPr>
    </w:p>
    <w:p w14:paraId="6F807261"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r w:rsidRPr="00935383">
        <w:rPr>
          <w:rFonts w:ascii="Times New Roman" w:hAnsi="Times New Roman" w:cs="Times New Roman"/>
          <w:i/>
          <w:iCs/>
          <w:sz w:val="23"/>
          <w:szCs w:val="23"/>
        </w:rPr>
        <w:t>TESTEMUNHAS:</w:t>
      </w:r>
    </w:p>
    <w:p w14:paraId="2DB0EB6D"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p>
    <w:p w14:paraId="7744758F" w14:textId="77777777" w:rsidR="00F66DC9" w:rsidRPr="00935383" w:rsidRDefault="00F66DC9" w:rsidP="00F66DC9">
      <w:pPr>
        <w:spacing w:after="0" w:line="240" w:lineRule="auto"/>
        <w:ind w:firstLine="567"/>
        <w:rPr>
          <w:rFonts w:ascii="Times New Roman" w:hAnsi="Times New Roman" w:cs="Times New Roman"/>
          <w:i/>
          <w:iCs/>
          <w:sz w:val="23"/>
          <w:szCs w:val="23"/>
        </w:rPr>
      </w:pPr>
      <w:r w:rsidRPr="00935383">
        <w:rPr>
          <w:rFonts w:ascii="Times New Roman" w:hAnsi="Times New Roman" w:cs="Times New Roman"/>
          <w:i/>
          <w:iCs/>
          <w:sz w:val="23"/>
          <w:szCs w:val="23"/>
        </w:rPr>
        <w:t>1-</w:t>
      </w:r>
    </w:p>
    <w:p w14:paraId="185EDB4C"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0A0FBF44"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19294037" w14:textId="77777777" w:rsidR="00F66DC9" w:rsidRPr="00935383" w:rsidRDefault="00F66DC9" w:rsidP="00F66DC9">
      <w:pPr>
        <w:spacing w:after="0" w:line="240" w:lineRule="auto"/>
        <w:ind w:firstLine="567"/>
        <w:rPr>
          <w:rFonts w:ascii="Times New Roman" w:hAnsi="Times New Roman" w:cs="Times New Roman"/>
          <w:sz w:val="23"/>
          <w:szCs w:val="23"/>
        </w:rPr>
      </w:pPr>
      <w:r w:rsidRPr="00935383">
        <w:rPr>
          <w:rFonts w:ascii="Times New Roman" w:hAnsi="Times New Roman" w:cs="Times New Roman"/>
          <w:i/>
          <w:iCs/>
          <w:sz w:val="23"/>
          <w:szCs w:val="23"/>
        </w:rPr>
        <w:t xml:space="preserve">2- </w:t>
      </w:r>
    </w:p>
    <w:p w14:paraId="5E912D69" w14:textId="77777777" w:rsidR="00F66DC9" w:rsidRPr="00935383" w:rsidRDefault="00F66DC9" w:rsidP="00F66DC9">
      <w:pPr>
        <w:spacing w:after="0" w:line="240" w:lineRule="auto"/>
        <w:jc w:val="both"/>
        <w:rPr>
          <w:rFonts w:ascii="Times New Roman" w:eastAsia="Times New Roman" w:hAnsi="Times New Roman" w:cs="Times New Roman"/>
          <w:sz w:val="23"/>
          <w:szCs w:val="23"/>
          <w:lang w:eastAsia="pt-BR"/>
        </w:rPr>
      </w:pPr>
    </w:p>
    <w:p w14:paraId="03C06555" w14:textId="3FE571E2" w:rsidR="00F66DC9" w:rsidRDefault="00F66DC9" w:rsidP="007923AE">
      <w:pPr>
        <w:jc w:val="center"/>
        <w:rPr>
          <w:rFonts w:ascii="Times New Roman" w:hAnsi="Times New Roman" w:cs="Times New Roman"/>
          <w:b/>
          <w:bCs/>
          <w:sz w:val="23"/>
          <w:szCs w:val="23"/>
        </w:rPr>
      </w:pPr>
    </w:p>
    <w:p w14:paraId="604EBCB2" w14:textId="47A9F173" w:rsidR="00680FBB" w:rsidRDefault="00680FBB" w:rsidP="007923AE">
      <w:pPr>
        <w:jc w:val="center"/>
        <w:rPr>
          <w:rFonts w:ascii="Times New Roman" w:hAnsi="Times New Roman" w:cs="Times New Roman"/>
          <w:b/>
          <w:bCs/>
          <w:sz w:val="23"/>
          <w:szCs w:val="23"/>
        </w:rPr>
      </w:pPr>
    </w:p>
    <w:p w14:paraId="5DA09B1F" w14:textId="756BE600" w:rsidR="00680FBB" w:rsidRDefault="00680FBB" w:rsidP="007923AE">
      <w:pPr>
        <w:jc w:val="center"/>
        <w:rPr>
          <w:rFonts w:ascii="Times New Roman" w:hAnsi="Times New Roman" w:cs="Times New Roman"/>
          <w:b/>
          <w:bCs/>
          <w:sz w:val="23"/>
          <w:szCs w:val="23"/>
        </w:rPr>
      </w:pPr>
    </w:p>
    <w:p w14:paraId="476383DD" w14:textId="4FC6847C" w:rsidR="00680FBB" w:rsidRDefault="00680FBB" w:rsidP="007923AE">
      <w:pPr>
        <w:jc w:val="center"/>
        <w:rPr>
          <w:rFonts w:ascii="Times New Roman" w:hAnsi="Times New Roman" w:cs="Times New Roman"/>
          <w:b/>
          <w:bCs/>
          <w:sz w:val="23"/>
          <w:szCs w:val="23"/>
        </w:rPr>
      </w:pPr>
    </w:p>
    <w:p w14:paraId="0DD562AA" w14:textId="4E36D086" w:rsidR="00680FBB" w:rsidRDefault="00680FBB" w:rsidP="007923AE">
      <w:pPr>
        <w:jc w:val="center"/>
        <w:rPr>
          <w:rFonts w:ascii="Times New Roman" w:hAnsi="Times New Roman" w:cs="Times New Roman"/>
          <w:b/>
          <w:bCs/>
          <w:sz w:val="23"/>
          <w:szCs w:val="23"/>
        </w:rPr>
      </w:pPr>
    </w:p>
    <w:p w14:paraId="27EA8A6F" w14:textId="6BCD916C" w:rsidR="00680FBB" w:rsidRDefault="00680FBB" w:rsidP="007923AE">
      <w:pPr>
        <w:jc w:val="center"/>
        <w:rPr>
          <w:rFonts w:ascii="Times New Roman" w:hAnsi="Times New Roman" w:cs="Times New Roman"/>
          <w:b/>
          <w:bCs/>
          <w:sz w:val="23"/>
          <w:szCs w:val="23"/>
        </w:rPr>
      </w:pPr>
    </w:p>
    <w:p w14:paraId="4850D8EA" w14:textId="609E6C70" w:rsidR="00680FBB" w:rsidRDefault="00680FBB" w:rsidP="007923AE">
      <w:pPr>
        <w:jc w:val="center"/>
        <w:rPr>
          <w:rFonts w:ascii="Times New Roman" w:hAnsi="Times New Roman" w:cs="Times New Roman"/>
          <w:b/>
          <w:bCs/>
          <w:sz w:val="23"/>
          <w:szCs w:val="23"/>
        </w:rPr>
      </w:pPr>
    </w:p>
    <w:p w14:paraId="38B2DFF3" w14:textId="41465042" w:rsidR="00680FBB" w:rsidRDefault="00680FBB" w:rsidP="007923AE">
      <w:pPr>
        <w:jc w:val="center"/>
        <w:rPr>
          <w:rFonts w:ascii="Times New Roman" w:hAnsi="Times New Roman" w:cs="Times New Roman"/>
          <w:b/>
          <w:bCs/>
          <w:sz w:val="23"/>
          <w:szCs w:val="23"/>
        </w:rPr>
      </w:pPr>
    </w:p>
    <w:p w14:paraId="4181CBCB" w14:textId="2B740017" w:rsidR="00680FBB" w:rsidRDefault="00680FBB" w:rsidP="007923AE">
      <w:pPr>
        <w:jc w:val="center"/>
        <w:rPr>
          <w:rFonts w:ascii="Times New Roman" w:hAnsi="Times New Roman" w:cs="Times New Roman"/>
          <w:b/>
          <w:bCs/>
          <w:sz w:val="23"/>
          <w:szCs w:val="23"/>
        </w:rPr>
      </w:pPr>
    </w:p>
    <w:p w14:paraId="1C3447ED" w14:textId="51174584" w:rsidR="00680FBB" w:rsidRDefault="00680FBB" w:rsidP="007923AE">
      <w:pPr>
        <w:jc w:val="center"/>
        <w:rPr>
          <w:rFonts w:ascii="Times New Roman" w:hAnsi="Times New Roman" w:cs="Times New Roman"/>
          <w:b/>
          <w:bCs/>
          <w:sz w:val="23"/>
          <w:szCs w:val="23"/>
        </w:rPr>
      </w:pPr>
    </w:p>
    <w:p w14:paraId="04D2AFE0" w14:textId="21B1CC77" w:rsidR="00840E72" w:rsidRDefault="00840E72" w:rsidP="007923AE">
      <w:pPr>
        <w:jc w:val="center"/>
        <w:rPr>
          <w:rFonts w:ascii="Times New Roman" w:hAnsi="Times New Roman" w:cs="Times New Roman"/>
          <w:b/>
          <w:bCs/>
          <w:sz w:val="23"/>
          <w:szCs w:val="23"/>
        </w:rPr>
      </w:pPr>
    </w:p>
    <w:p w14:paraId="3CFDAB86" w14:textId="77777777" w:rsidR="00840E72" w:rsidRDefault="00840E72" w:rsidP="007923AE">
      <w:pPr>
        <w:jc w:val="center"/>
        <w:rPr>
          <w:rFonts w:ascii="Times New Roman" w:hAnsi="Times New Roman" w:cs="Times New Roman"/>
          <w:b/>
          <w:bCs/>
          <w:sz w:val="23"/>
          <w:szCs w:val="23"/>
        </w:rPr>
      </w:pPr>
    </w:p>
    <w:p w14:paraId="5CC5B65D" w14:textId="27F1ED05" w:rsidR="00680FBB" w:rsidRDefault="00680FBB" w:rsidP="007923AE">
      <w:pPr>
        <w:jc w:val="center"/>
        <w:rPr>
          <w:rFonts w:ascii="Times New Roman" w:hAnsi="Times New Roman" w:cs="Times New Roman"/>
          <w:b/>
          <w:bCs/>
          <w:sz w:val="23"/>
          <w:szCs w:val="23"/>
        </w:rPr>
      </w:pPr>
    </w:p>
    <w:p w14:paraId="071EAD7D" w14:textId="3EF251A1" w:rsidR="00680FBB" w:rsidRDefault="00680FBB" w:rsidP="007923AE">
      <w:pPr>
        <w:jc w:val="center"/>
        <w:rPr>
          <w:rFonts w:ascii="Times New Roman" w:hAnsi="Times New Roman" w:cs="Times New Roman"/>
          <w:b/>
          <w:bCs/>
          <w:sz w:val="23"/>
          <w:szCs w:val="23"/>
        </w:rPr>
      </w:pPr>
    </w:p>
    <w:p w14:paraId="71325052" w14:textId="77777777" w:rsidR="00680FBB" w:rsidRPr="00E620D4" w:rsidRDefault="00680FBB" w:rsidP="007923AE">
      <w:pPr>
        <w:jc w:val="center"/>
        <w:rPr>
          <w:rFonts w:ascii="Times New Roman" w:hAnsi="Times New Roman" w:cs="Times New Roman"/>
          <w:b/>
          <w:bCs/>
          <w:sz w:val="23"/>
          <w:szCs w:val="23"/>
        </w:rPr>
      </w:pPr>
    </w:p>
    <w:p w14:paraId="66E77E47" w14:textId="1E070C1A" w:rsidR="007923AE" w:rsidRPr="00E620D4" w:rsidRDefault="00CC7534" w:rsidP="007923AE">
      <w:pPr>
        <w:spacing w:before="120" w:after="120" w:line="276" w:lineRule="auto"/>
        <w:ind w:left="1224"/>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w:t>
      </w:r>
      <w:r>
        <w:rPr>
          <w:rFonts w:ascii="Times New Roman" w:hAnsi="Times New Roman" w:cs="Times New Roman"/>
          <w:b/>
          <w:bCs/>
          <w:sz w:val="23"/>
          <w:szCs w:val="23"/>
        </w:rPr>
        <w:t>II–</w:t>
      </w:r>
      <w:r w:rsidRPr="00E620D4">
        <w:rPr>
          <w:rFonts w:ascii="Times New Roman" w:hAnsi="Times New Roman" w:cs="Times New Roman"/>
          <w:b/>
          <w:bCs/>
          <w:sz w:val="23"/>
          <w:szCs w:val="23"/>
        </w:rPr>
        <w:t xml:space="preserve"> </w:t>
      </w:r>
      <w:r>
        <w:rPr>
          <w:rFonts w:ascii="Times New Roman" w:hAnsi="Times New Roman" w:cs="Times New Roman"/>
          <w:b/>
          <w:bCs/>
          <w:sz w:val="23"/>
          <w:szCs w:val="23"/>
        </w:rPr>
        <w:t>PLANILHA ORÇAMENTÁRIA</w:t>
      </w:r>
    </w:p>
    <w:tbl>
      <w:tblPr>
        <w:tblW w:w="9747" w:type="dxa"/>
        <w:tblLayout w:type="fixed"/>
        <w:tblLook w:val="04A0" w:firstRow="1" w:lastRow="0" w:firstColumn="1" w:lastColumn="0" w:noHBand="0" w:noVBand="1"/>
      </w:tblPr>
      <w:tblGrid>
        <w:gridCol w:w="817"/>
        <w:gridCol w:w="2722"/>
        <w:gridCol w:w="1252"/>
        <w:gridCol w:w="1554"/>
        <w:gridCol w:w="1843"/>
        <w:gridCol w:w="1559"/>
      </w:tblGrid>
      <w:tr w:rsidR="003870BF" w:rsidRPr="00737C11" w14:paraId="340EE43C" w14:textId="77777777" w:rsidTr="00AC50E0">
        <w:tc>
          <w:tcPr>
            <w:tcW w:w="974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6CB37" w14:textId="63891538" w:rsidR="003870BF" w:rsidRPr="00737C11" w:rsidRDefault="00340498" w:rsidP="00AC50E0">
            <w:pPr>
              <w:widowControl w:val="0"/>
              <w:spacing w:after="0" w:line="240" w:lineRule="auto"/>
              <w:jc w:val="center"/>
              <w:rPr>
                <w:rFonts w:ascii="Times New Roman" w:eastAsia="Arial" w:hAnsi="Times New Roman" w:cs="Times New Roman"/>
                <w:bCs/>
              </w:rPr>
            </w:pPr>
            <w:r w:rsidRPr="00737C11">
              <w:rPr>
                <w:noProof/>
              </w:rPr>
              <w:t xml:space="preserve"> </w:t>
            </w:r>
          </w:p>
        </w:tc>
      </w:tr>
      <w:tr w:rsidR="003870BF" w:rsidRPr="00737C11" w14:paraId="3A6883DE" w14:textId="77777777" w:rsidTr="00737C11">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690D0"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ITEM</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E4C30"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bCs/>
              </w:rPr>
              <w:t>ESPECIFICAÇÃO</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D9200"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6C532"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7D5AB"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CFE67"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VALOR TOTAL</w:t>
            </w:r>
          </w:p>
        </w:tc>
      </w:tr>
      <w:tr w:rsidR="003870BF" w:rsidRPr="00737C11" w14:paraId="37761BAA"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7BC4E" w14:textId="77777777" w:rsidR="003870BF" w:rsidRPr="00737C11" w:rsidRDefault="003870BF" w:rsidP="00AC50E0">
            <w:pPr>
              <w:widowControl w:val="0"/>
              <w:spacing w:after="0" w:line="240" w:lineRule="auto"/>
              <w:jc w:val="center"/>
              <w:rPr>
                <w:rFonts w:ascii="Times New Roman" w:eastAsia="Arial" w:hAnsi="Times New Roman" w:cs="Times New Roman"/>
                <w:bCs/>
              </w:rPr>
            </w:pPr>
          </w:p>
          <w:p w14:paraId="161FE251"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9F911" w14:textId="77777777" w:rsidR="003870BF" w:rsidRPr="00737C11" w:rsidRDefault="003870BF" w:rsidP="00AC50E0">
            <w:pPr>
              <w:widowControl w:val="0"/>
              <w:spacing w:after="0" w:line="240" w:lineRule="auto"/>
              <w:rPr>
                <w:rFonts w:ascii="Times New Roman" w:eastAsia="Arial" w:hAnsi="Times New Roman" w:cs="Times New Roman"/>
              </w:rPr>
            </w:pPr>
            <w:r w:rsidRPr="00737C11">
              <w:t>Cueiro para bebê confeccionado em tecido flanelado 100% algodão, antialérgico, macio e confortável, medindo aproximadamente 0,96m x 0,80m. Cores variadas: rosa, azul, verde e branca. Embalagem individual.</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4F17F"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5353"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68E37" w14:textId="77777777" w:rsidR="003870BF" w:rsidRPr="00737C11" w:rsidRDefault="003870BF" w:rsidP="00AC50E0">
            <w:pPr>
              <w:widowControl w:val="0"/>
              <w:spacing w:after="0" w:line="240" w:lineRule="auto"/>
              <w:rPr>
                <w:rFonts w:ascii="Times New Roman" w:eastAsia="Arial" w:hAnsi="Times New Roman" w:cs="Times New Roman"/>
              </w:rPr>
            </w:pPr>
            <w:r w:rsidRPr="00737C11">
              <w:t xml:space="preserve">R$ 27,20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A9F83" w14:textId="77777777" w:rsidR="003870BF" w:rsidRPr="00737C11" w:rsidRDefault="003870BF" w:rsidP="00AC50E0">
            <w:pPr>
              <w:rPr>
                <w:rFonts w:ascii="Times New Roman" w:eastAsia="Arial" w:hAnsi="Times New Roman" w:cs="Times New Roman"/>
              </w:rPr>
            </w:pPr>
            <w:r w:rsidRPr="00737C11">
              <w:t>R$ 2.720,00</w:t>
            </w:r>
          </w:p>
        </w:tc>
      </w:tr>
      <w:tr w:rsidR="003870BF" w:rsidRPr="00737C11" w14:paraId="753EA59C"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00FA4" w14:textId="77777777" w:rsidR="003870BF" w:rsidRPr="00737C11" w:rsidRDefault="003870BF" w:rsidP="00AC50E0">
            <w:pPr>
              <w:widowControl w:val="0"/>
              <w:spacing w:after="0" w:line="240" w:lineRule="auto"/>
              <w:jc w:val="center"/>
              <w:rPr>
                <w:rFonts w:ascii="Times New Roman" w:eastAsia="Arial" w:hAnsi="Times New Roman" w:cs="Times New Roman"/>
                <w:bCs/>
              </w:rPr>
            </w:pPr>
          </w:p>
          <w:p w14:paraId="0834D9FA"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2</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B05AA" w14:textId="77777777" w:rsidR="003870BF" w:rsidRPr="00737C11" w:rsidRDefault="003870BF" w:rsidP="00AC50E0">
            <w:pPr>
              <w:widowControl w:val="0"/>
              <w:spacing w:after="0" w:line="240" w:lineRule="auto"/>
              <w:rPr>
                <w:rFonts w:ascii="Times New Roman" w:eastAsia="Arial" w:hAnsi="Times New Roman" w:cs="Times New Roman"/>
              </w:rPr>
            </w:pPr>
            <w:r w:rsidRPr="00737C11">
              <w:t>Toalha de banho infantil com capuz e forro tipo fralda, confeccionada em tecido 100% algodão, macia, absorvente e apropriada para pele sensível do bebê. Dimensões aproximadas: 70cm x 90cm. Cores: amarela, rosa, verde e azul.</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52D4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74454"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51931"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R$ 35,16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43C01" w14:textId="77777777" w:rsidR="003870BF" w:rsidRPr="00737C11" w:rsidRDefault="003870BF" w:rsidP="00AC50E0">
            <w:pPr>
              <w:jc w:val="center"/>
              <w:rPr>
                <w:rFonts w:ascii="Times New Roman" w:eastAsia="Arial" w:hAnsi="Times New Roman" w:cs="Times New Roman"/>
              </w:rPr>
            </w:pPr>
            <w:r w:rsidRPr="00737C11">
              <w:t>R$ 3.516,00</w:t>
            </w:r>
          </w:p>
        </w:tc>
      </w:tr>
      <w:tr w:rsidR="003870BF" w:rsidRPr="00737C11" w14:paraId="1599348D"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45B29"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3</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A4016" w14:textId="77777777" w:rsidR="003870BF" w:rsidRPr="00737C11" w:rsidRDefault="003870BF" w:rsidP="00AC50E0">
            <w:pPr>
              <w:widowControl w:val="0"/>
              <w:spacing w:after="0" w:line="240" w:lineRule="auto"/>
              <w:rPr>
                <w:rFonts w:ascii="Times New Roman" w:eastAsia="Arial" w:hAnsi="Times New Roman" w:cs="Times New Roman"/>
              </w:rPr>
            </w:pPr>
            <w:r w:rsidRPr="00737C11">
              <w:t>Banheira plástica infantil anatômica, fabricada em material de polipropileno atóxico, com cantos arredondados, suporte para sabonete e esponja, e válvula de PVC com lacre para escoamento da água. Capacidade mínima: 25 litros. Peso suportado: até 20 kg. Cores sortidas: branca, rosa, verde e azul.</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96023"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9F7E1"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7526C"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R$ 37,66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1D15A" w14:textId="77777777" w:rsidR="003870BF" w:rsidRPr="00737C11" w:rsidRDefault="003870BF" w:rsidP="00AC50E0">
            <w:pPr>
              <w:rPr>
                <w:rFonts w:ascii="Times New Roman" w:eastAsia="Arial" w:hAnsi="Times New Roman" w:cs="Times New Roman"/>
              </w:rPr>
            </w:pPr>
            <w:r w:rsidRPr="00737C11">
              <w:t>R$ 3.766,00</w:t>
            </w:r>
          </w:p>
        </w:tc>
      </w:tr>
      <w:tr w:rsidR="003870BF" w:rsidRPr="00737C11" w14:paraId="7E52B23C"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1CA4F"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4</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AFE4E" w14:textId="77777777" w:rsidR="003870BF" w:rsidRPr="00737C11" w:rsidRDefault="003870BF" w:rsidP="00AC50E0">
            <w:pPr>
              <w:widowControl w:val="0"/>
              <w:spacing w:after="0" w:line="240" w:lineRule="auto"/>
              <w:rPr>
                <w:rFonts w:ascii="Times New Roman" w:eastAsia="Arial" w:hAnsi="Times New Roman" w:cs="Times New Roman"/>
              </w:rPr>
            </w:pPr>
            <w:r w:rsidRPr="00737C11">
              <w:t xml:space="preserve">Kit de higiene capilar composto por 1 (um) pente e 1 (uma) escova de cerdas macias, apropriados para o couro cabeludo do bebê, com material plástico </w:t>
            </w:r>
            <w:r w:rsidRPr="00737C11">
              <w:lastRenderedPageBreak/>
              <w:t>atóxico, sem rebarbas e de fácil higienização.</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AECB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lastRenderedPageBreak/>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84EBF"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1D18E"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R$ 11,99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0DD32" w14:textId="77777777" w:rsidR="003870BF" w:rsidRPr="00737C11" w:rsidRDefault="003870BF" w:rsidP="00AC50E0">
            <w:pPr>
              <w:rPr>
                <w:rFonts w:ascii="Times New Roman" w:eastAsia="Arial" w:hAnsi="Times New Roman" w:cs="Times New Roman"/>
              </w:rPr>
            </w:pPr>
            <w:r w:rsidRPr="00737C11">
              <w:t>R$ 1.199,00</w:t>
            </w:r>
          </w:p>
        </w:tc>
      </w:tr>
      <w:tr w:rsidR="003870BF" w:rsidRPr="00737C11" w14:paraId="4FFC0DCD"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C974A"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5</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4D683" w14:textId="1502A7A7" w:rsidR="003870BF" w:rsidRPr="00737C11" w:rsidRDefault="003870BF" w:rsidP="00AC50E0">
            <w:pPr>
              <w:widowControl w:val="0"/>
              <w:spacing w:after="0" w:line="240" w:lineRule="auto"/>
              <w:rPr>
                <w:rFonts w:ascii="Times New Roman" w:eastAsia="Arial" w:hAnsi="Times New Roman" w:cs="Times New Roman"/>
              </w:rPr>
            </w:pPr>
            <w:r w:rsidRPr="00737C11">
              <w:t>Sabonete líquido infantil formulado com glicerina vegetal e pH balanceado, adequado à pele do bebê, embalagem plástica com válvula pump e volume de 2</w:t>
            </w:r>
            <w:r w:rsidR="00F1052B" w:rsidRPr="00737C11">
              <w:t>0</w:t>
            </w:r>
            <w:r w:rsidRPr="00737C11">
              <w:t>0 ml, fragrância suave e dermatologicamente testado.</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63742"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2A662"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5DB6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R$ 25,55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F34DF" w14:textId="77777777" w:rsidR="003870BF" w:rsidRPr="00737C11" w:rsidRDefault="003870BF" w:rsidP="00AC50E0">
            <w:pPr>
              <w:rPr>
                <w:rFonts w:ascii="Times New Roman" w:eastAsia="Arial" w:hAnsi="Times New Roman" w:cs="Times New Roman"/>
              </w:rPr>
            </w:pPr>
            <w:r w:rsidRPr="00737C11">
              <w:t>R$ 2.555,00</w:t>
            </w:r>
          </w:p>
        </w:tc>
      </w:tr>
      <w:tr w:rsidR="003870BF" w:rsidRPr="00737C11" w14:paraId="381FFF8D"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A538F"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6</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43F83" w14:textId="77777777" w:rsidR="003870BF" w:rsidRPr="00737C11" w:rsidRDefault="003870BF" w:rsidP="00AC50E0">
            <w:pPr>
              <w:widowControl w:val="0"/>
              <w:spacing w:after="0" w:line="240" w:lineRule="auto"/>
              <w:rPr>
                <w:rFonts w:ascii="Times New Roman" w:eastAsia="Arial" w:hAnsi="Times New Roman" w:cs="Times New Roman"/>
              </w:rPr>
            </w:pPr>
            <w:r w:rsidRPr="00737C11">
              <w:t>Conjunto de vestuário infantil composto por 1 (um) body e 1 (uma) bermuda, confeccionados em malha 100% algodão, com abertura entre as pernas por botão de pressão. Tamanhos P e M. Cores sortidas: rosa, azul, verde e amarela.</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53EA9"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1AA79"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5859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R$ 28,70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32DC7" w14:textId="77777777" w:rsidR="003870BF" w:rsidRPr="00737C11" w:rsidRDefault="003870BF" w:rsidP="00AC50E0">
            <w:pPr>
              <w:rPr>
                <w:rFonts w:ascii="Times New Roman" w:eastAsia="Arial" w:hAnsi="Times New Roman" w:cs="Times New Roman"/>
              </w:rPr>
            </w:pPr>
            <w:r w:rsidRPr="00737C11">
              <w:t>R$ 2.870,00</w:t>
            </w:r>
          </w:p>
        </w:tc>
      </w:tr>
      <w:tr w:rsidR="003870BF" w:rsidRPr="00737C11" w14:paraId="7EA0A47F"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B94B2"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7</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4DA6" w14:textId="77777777" w:rsidR="003870BF" w:rsidRPr="00737C11" w:rsidRDefault="003870BF" w:rsidP="00AC50E0">
            <w:pPr>
              <w:widowControl w:val="0"/>
              <w:spacing w:after="0" w:line="240" w:lineRule="auto"/>
            </w:pPr>
            <w:r w:rsidRPr="00737C11">
              <w:t>Par de meias infantis confeccionadas em tecido composto por 70% algodão, 26% poliéster, 2% elastano e 2% elastodieno. Tamanho: 0 a 15. Cores: rosa, azul, amarelo e verde</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3C31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0A892"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FA0A2"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R$ 5,52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25E83" w14:textId="77777777" w:rsidR="003870BF" w:rsidRPr="00737C11" w:rsidRDefault="003870BF" w:rsidP="00AC50E0">
            <w:pPr>
              <w:rPr>
                <w:rFonts w:ascii="Times New Roman" w:eastAsia="Arial" w:hAnsi="Times New Roman" w:cs="Times New Roman"/>
              </w:rPr>
            </w:pPr>
            <w:r w:rsidRPr="00737C11">
              <w:t>R$ 552,00</w:t>
            </w:r>
          </w:p>
        </w:tc>
      </w:tr>
      <w:tr w:rsidR="003870BF" w:rsidRPr="00737C11" w14:paraId="7878298C"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3A554"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8</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A77D6" w14:textId="77777777" w:rsidR="003870BF" w:rsidRPr="00737C11" w:rsidRDefault="003870BF" w:rsidP="00AC50E0">
            <w:pPr>
              <w:widowControl w:val="0"/>
              <w:spacing w:after="0" w:line="240" w:lineRule="auto"/>
            </w:pPr>
            <w:r w:rsidRPr="00737C11">
              <w:t>Manta para bebê confeccionada em tecido 100% algodão, macia, antialérgica e de alta absorção. Cores variadas: verde, amarela, branca, azul e rosa. Dimensões aproximadas: 90cm x 100cm.</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40B03"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72364"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55A119"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R$ 26,03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219E4" w14:textId="77777777" w:rsidR="003870BF" w:rsidRPr="00737C11" w:rsidRDefault="003870BF" w:rsidP="00AC50E0">
            <w:pPr>
              <w:rPr>
                <w:rFonts w:ascii="Times New Roman" w:eastAsia="Arial" w:hAnsi="Times New Roman" w:cs="Times New Roman"/>
              </w:rPr>
            </w:pPr>
            <w:r w:rsidRPr="00737C11">
              <w:t>R$ 2.603,00</w:t>
            </w:r>
          </w:p>
        </w:tc>
      </w:tr>
      <w:tr w:rsidR="003870BF" w:rsidRPr="00737C11" w14:paraId="2C4430D6"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EEB60"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9</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8A41B" w14:textId="77777777" w:rsidR="003870BF" w:rsidRPr="00737C11" w:rsidRDefault="003870BF" w:rsidP="00AC50E0">
            <w:pPr>
              <w:widowControl w:val="0"/>
              <w:spacing w:after="0" w:line="240" w:lineRule="auto"/>
            </w:pPr>
            <w:r w:rsidRPr="00737C11">
              <w:t xml:space="preserve">Lenço umedecido infantil, suave е sem álcool etílico, formulado com extratos naturais e loção hidratante, apropriado para higiene </w:t>
            </w:r>
            <w:r w:rsidRPr="00737C11">
              <w:lastRenderedPageBreak/>
              <w:t>durante a troca de fraldas. Embalagem com sistema abre/fecha, contendo no mínimo 50 unidades.</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C7EA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lastRenderedPageBreak/>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43E50"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754F5"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R$ 5,77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3294D" w14:textId="77777777" w:rsidR="003870BF" w:rsidRPr="00737C11" w:rsidRDefault="003870BF" w:rsidP="00AC50E0">
            <w:pPr>
              <w:rPr>
                <w:rFonts w:ascii="Times New Roman" w:eastAsia="Arial" w:hAnsi="Times New Roman" w:cs="Times New Roman"/>
              </w:rPr>
            </w:pPr>
            <w:r w:rsidRPr="00737C11">
              <w:t>R$ 577,00</w:t>
            </w:r>
          </w:p>
        </w:tc>
      </w:tr>
      <w:tr w:rsidR="003870BF" w:rsidRPr="00737C11" w14:paraId="726FEED0"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24E9E"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10</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EEB2D" w14:textId="77777777" w:rsidR="003870BF" w:rsidRPr="00737C11" w:rsidRDefault="003870BF" w:rsidP="00AC50E0">
            <w:pPr>
              <w:widowControl w:val="0"/>
              <w:spacing w:after="0" w:line="240" w:lineRule="auto"/>
            </w:pPr>
            <w:r w:rsidRPr="00737C11">
              <w:t>Algodão em bolas confeccionado com fibras 100% algodão, macias, alvejadas, isentas de impurezas. Apresentação em pacote com 100g, na cor branca.</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0E6C7"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23A6E"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87B81"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R$ 6,12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6F348" w14:textId="77777777" w:rsidR="003870BF" w:rsidRPr="00737C11" w:rsidRDefault="003870BF" w:rsidP="00AC50E0">
            <w:pPr>
              <w:rPr>
                <w:rFonts w:ascii="Times New Roman" w:eastAsia="Arial" w:hAnsi="Times New Roman" w:cs="Times New Roman"/>
              </w:rPr>
            </w:pPr>
            <w:r w:rsidRPr="00737C11">
              <w:t>R$ 612,00</w:t>
            </w:r>
          </w:p>
        </w:tc>
      </w:tr>
      <w:tr w:rsidR="003870BF" w:rsidRPr="00737C11" w14:paraId="59A8DB4F"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9A3B6"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11</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A6A97" w14:textId="77777777" w:rsidR="003870BF" w:rsidRPr="00737C11" w:rsidRDefault="003870BF" w:rsidP="00AC50E0">
            <w:pPr>
              <w:widowControl w:val="0"/>
              <w:spacing w:after="0" w:line="240" w:lineRule="auto"/>
            </w:pPr>
            <w:r w:rsidRPr="00737C11">
              <w:t>Kit contendo 1 (uma) touca, 1 (um) par de luvas e 1 (um) par de sapatinhos, confeccionados em tecido 100% algodão, macio, antialérgico e apropriado para recém-nascidos. Tamanhos P e M. Cores: verde, amarela, branca, azul e rosa.</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7E4CB"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11398"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96B82"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R$ 10,28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E4A66" w14:textId="77777777" w:rsidR="003870BF" w:rsidRPr="00737C11" w:rsidRDefault="003870BF" w:rsidP="00AC50E0">
            <w:pPr>
              <w:rPr>
                <w:rFonts w:ascii="Times New Roman" w:eastAsia="Arial" w:hAnsi="Times New Roman" w:cs="Times New Roman"/>
              </w:rPr>
            </w:pPr>
            <w:r w:rsidRPr="00737C11">
              <w:t>R$ 1.028,00</w:t>
            </w:r>
          </w:p>
        </w:tc>
      </w:tr>
      <w:tr w:rsidR="003870BF" w:rsidRPr="00737C11" w14:paraId="41D73ABE"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23EA4"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12</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9E45C" w14:textId="77777777" w:rsidR="003870BF" w:rsidRPr="00737C11" w:rsidRDefault="003870BF" w:rsidP="00AC50E0">
            <w:pPr>
              <w:widowControl w:val="0"/>
              <w:spacing w:after="0" w:line="240" w:lineRule="auto"/>
            </w:pPr>
            <w:r w:rsidRPr="00737C11">
              <w:t>Calça plástica ecológicа reutilizável para bebê, confeccionada em material impermeável, resistente, lavável e confortável, com fechamento em elástico maleável. Tamanho único.</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A5B8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686DC"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09BF0"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R$ 20,28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AFCF5" w14:textId="77777777" w:rsidR="003870BF" w:rsidRPr="00737C11" w:rsidRDefault="003870BF" w:rsidP="00AC50E0">
            <w:pPr>
              <w:rPr>
                <w:rFonts w:ascii="Times New Roman" w:eastAsia="Arial" w:hAnsi="Times New Roman" w:cs="Times New Roman"/>
              </w:rPr>
            </w:pPr>
            <w:r w:rsidRPr="00737C11">
              <w:t>R$ 2.028,00</w:t>
            </w:r>
          </w:p>
        </w:tc>
      </w:tr>
      <w:tr w:rsidR="003870BF" w:rsidRPr="00737C11" w14:paraId="3EF44E3F"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55413"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13</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760EC" w14:textId="77777777" w:rsidR="003870BF" w:rsidRPr="00737C11" w:rsidRDefault="003870BF" w:rsidP="00AC50E0">
            <w:pPr>
              <w:widowControl w:val="0"/>
              <w:spacing w:after="0" w:line="240" w:lineRule="auto"/>
            </w:pPr>
            <w:r w:rsidRPr="00737C11">
              <w:t>Camiseta infantil tipo regata, confeccionada em malha 100% algodão, leve, macia e respirável. Cores variadas: rosa, azul, verde, branca e amarela. Tamanhos P e M.</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E400A"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B6E51"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3D31E"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R$ 11,21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720DB" w14:textId="77777777" w:rsidR="003870BF" w:rsidRPr="00737C11" w:rsidRDefault="003870BF" w:rsidP="00AC50E0">
            <w:pPr>
              <w:rPr>
                <w:rFonts w:ascii="Times New Roman" w:eastAsia="Arial" w:hAnsi="Times New Roman" w:cs="Times New Roman"/>
              </w:rPr>
            </w:pPr>
            <w:r w:rsidRPr="00737C11">
              <w:t>R$ 1.121,00</w:t>
            </w:r>
          </w:p>
        </w:tc>
      </w:tr>
      <w:tr w:rsidR="003870BF" w:rsidRPr="00737C11" w14:paraId="149281EE"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6A94D0"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14</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BC5CE" w14:textId="77777777" w:rsidR="003870BF" w:rsidRPr="00737C11" w:rsidRDefault="003870BF" w:rsidP="00AC50E0">
            <w:pPr>
              <w:widowControl w:val="0"/>
              <w:spacing w:after="0" w:line="240" w:lineRule="auto"/>
            </w:pPr>
            <w:r w:rsidRPr="00737C11">
              <w:t>Conjunto de pagão composto por camiseta e calça, confeccionados em malha 100% algodão, confortável e apropriado para uso diário do bebê. Cores sortidas: rosa, azul, verde, branca e amarela.</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04C4C"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BDEFD"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698E0"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R$ 17,47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3CB14" w14:textId="77777777" w:rsidR="003870BF" w:rsidRPr="00737C11" w:rsidRDefault="003870BF" w:rsidP="00AC50E0">
            <w:pPr>
              <w:rPr>
                <w:rFonts w:ascii="Times New Roman" w:eastAsia="Arial" w:hAnsi="Times New Roman" w:cs="Times New Roman"/>
              </w:rPr>
            </w:pPr>
            <w:r w:rsidRPr="00737C11">
              <w:t>R$ 1.747,00</w:t>
            </w:r>
          </w:p>
        </w:tc>
      </w:tr>
      <w:tr w:rsidR="003870BF" w:rsidRPr="00737C11" w14:paraId="5D470B61"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F3BC3"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lastRenderedPageBreak/>
              <w:t>15</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47970" w14:textId="77777777" w:rsidR="003870BF" w:rsidRPr="00737C11" w:rsidRDefault="003870BF" w:rsidP="00AC50E0">
            <w:pPr>
              <w:widowControl w:val="0"/>
              <w:spacing w:after="0" w:line="240" w:lineRule="auto"/>
            </w:pPr>
            <w:r w:rsidRPr="00737C11">
              <w:t>Bolsa maternidade confeccionada em material tipo corino, com forro interno 100% PVC, alça reforçada e fechamento principal em zíper. Dimensões aproximadas: altura 29 cm, largura 40 cm, profundidade 19 cm. Contém 02 bolsos laterais, 01 bolso frontal com fechamento em velcro e 01 compartimento inferior com zíper. Modelo unissex.</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3901D"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C5484" w14:textId="77777777" w:rsidR="003870BF" w:rsidRPr="00737C11" w:rsidRDefault="003870BF" w:rsidP="00AC50E0">
            <w:pPr>
              <w:widowControl w:val="0"/>
              <w:spacing w:after="0" w:line="240" w:lineRule="auto"/>
              <w:jc w:val="center"/>
              <w:rPr>
                <w:rFonts w:ascii="Calibri" w:hAnsi="Calibri" w:cs="Calibri"/>
                <w:color w:val="000000"/>
              </w:rPr>
            </w:pPr>
            <w:r w:rsidRPr="00737C11">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33DB2"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R$ 55,46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2A52B" w14:textId="77777777" w:rsidR="003870BF" w:rsidRPr="00737C11" w:rsidRDefault="003870BF" w:rsidP="00AC50E0">
            <w:pPr>
              <w:rPr>
                <w:rFonts w:ascii="Times New Roman" w:eastAsia="Arial" w:hAnsi="Times New Roman" w:cs="Times New Roman"/>
              </w:rPr>
            </w:pPr>
            <w:r w:rsidRPr="00737C11">
              <w:t>R$ 5.546,00</w:t>
            </w:r>
          </w:p>
        </w:tc>
      </w:tr>
      <w:tr w:rsidR="003870BF" w:rsidRPr="00737C11" w14:paraId="13A16CA9" w14:textId="77777777" w:rsidTr="00737C11">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C8140" w14:textId="77777777" w:rsidR="003870BF" w:rsidRPr="00737C11" w:rsidRDefault="003870BF" w:rsidP="00AC50E0">
            <w:pPr>
              <w:widowControl w:val="0"/>
              <w:spacing w:after="0" w:line="240" w:lineRule="auto"/>
              <w:jc w:val="center"/>
              <w:rPr>
                <w:rFonts w:ascii="Times New Roman" w:eastAsia="Arial" w:hAnsi="Times New Roman" w:cs="Times New Roman"/>
                <w:bCs/>
              </w:rPr>
            </w:pPr>
            <w:r w:rsidRPr="00737C11">
              <w:rPr>
                <w:rFonts w:ascii="Times New Roman" w:eastAsia="Arial" w:hAnsi="Times New Roman" w:cs="Times New Roman"/>
                <w:bCs/>
              </w:rPr>
              <w:t>16</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73523" w14:textId="77777777" w:rsidR="003870BF" w:rsidRPr="00737C11" w:rsidRDefault="003870BF" w:rsidP="00AC50E0">
            <w:pPr>
              <w:widowControl w:val="0"/>
              <w:spacing w:after="0" w:line="240" w:lineRule="auto"/>
            </w:pPr>
            <w:r w:rsidRPr="00737C11">
              <w:t>Fralda de pano infantil confeccionada em tecido 100% algodão branco, macio, de alta absorção e durabilidade. Dimensões aproximadas: 70 cm x 70 cm. Costuras reforçadas e acabamento com bainha simples. Kit com 05 fraldas de pano.</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E6518"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UNID</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091A6A" w14:textId="77777777" w:rsidR="003870BF" w:rsidRPr="00737C11" w:rsidRDefault="003870BF" w:rsidP="00AC50E0">
            <w:pPr>
              <w:widowControl w:val="0"/>
              <w:spacing w:after="0" w:line="240" w:lineRule="auto"/>
              <w:jc w:val="center"/>
              <w:rPr>
                <w:rFonts w:ascii="Calibri" w:hAnsi="Calibri" w:cs="Calibri"/>
                <w:color w:val="000000"/>
              </w:rPr>
            </w:pPr>
            <w:r w:rsidRPr="00737C11">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74666"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 xml:space="preserve">R$ 21,48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4947E" w14:textId="77777777" w:rsidR="003870BF" w:rsidRPr="00737C11" w:rsidRDefault="003870BF" w:rsidP="00AC50E0">
            <w:pPr>
              <w:rPr>
                <w:rFonts w:ascii="Times New Roman" w:eastAsia="Arial" w:hAnsi="Times New Roman" w:cs="Times New Roman"/>
              </w:rPr>
            </w:pPr>
            <w:r w:rsidRPr="00737C11">
              <w:t>R$ 2.148,00</w:t>
            </w:r>
          </w:p>
        </w:tc>
      </w:tr>
      <w:tr w:rsidR="003870BF" w:rsidRPr="00737C11" w14:paraId="0EB0D085" w14:textId="77777777" w:rsidTr="00AC50E0">
        <w:trPr>
          <w:trHeight w:val="678"/>
        </w:trPr>
        <w:tc>
          <w:tcPr>
            <w:tcW w:w="634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23C6D" w14:textId="77777777" w:rsidR="003870BF" w:rsidRPr="00737C11" w:rsidRDefault="003870BF" w:rsidP="00AC50E0">
            <w:pPr>
              <w:widowControl w:val="0"/>
              <w:spacing w:after="0" w:line="240" w:lineRule="auto"/>
              <w:jc w:val="center"/>
              <w:rPr>
                <w:rFonts w:ascii="Times New Roman" w:eastAsia="Arial" w:hAnsi="Times New Roman" w:cs="Times New Roman"/>
              </w:rPr>
            </w:pPr>
          </w:p>
          <w:p w14:paraId="466501CE"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rPr>
                <w:rFonts w:ascii="Times New Roman" w:eastAsia="Arial" w:hAnsi="Times New Roman" w:cs="Times New Roman"/>
              </w:rPr>
              <w:t>TOTAL</w:t>
            </w:r>
          </w:p>
        </w:tc>
        <w:tc>
          <w:tcPr>
            <w:tcW w:w="34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31E5E" w14:textId="77777777" w:rsidR="003870BF" w:rsidRPr="00737C11" w:rsidRDefault="003870BF" w:rsidP="00AC50E0">
            <w:pPr>
              <w:widowControl w:val="0"/>
              <w:spacing w:after="0" w:line="240" w:lineRule="auto"/>
              <w:jc w:val="center"/>
              <w:rPr>
                <w:rFonts w:ascii="Times New Roman" w:eastAsia="Arial" w:hAnsi="Times New Roman" w:cs="Times New Roman"/>
              </w:rPr>
            </w:pPr>
            <w:r w:rsidRPr="00737C11">
              <w:t>R$ 34.588,00</w:t>
            </w:r>
          </w:p>
        </w:tc>
      </w:tr>
    </w:tbl>
    <w:p w14:paraId="609FC57E" w14:textId="7548DAB9" w:rsidR="00CC7534" w:rsidRDefault="00CC7534" w:rsidP="00680FBB">
      <w:pPr>
        <w:rPr>
          <w:rFonts w:ascii="Times New Roman" w:hAnsi="Times New Roman" w:cs="Times New Roman"/>
          <w:b/>
          <w:bCs/>
          <w:sz w:val="23"/>
          <w:szCs w:val="23"/>
        </w:rPr>
      </w:pPr>
    </w:p>
    <w:p w14:paraId="27A80AF8" w14:textId="74B9A4A8" w:rsidR="00680FBB" w:rsidRDefault="00680FBB" w:rsidP="00680FBB">
      <w:pPr>
        <w:rPr>
          <w:rFonts w:ascii="Times New Roman" w:hAnsi="Times New Roman" w:cs="Times New Roman"/>
          <w:b/>
          <w:bCs/>
          <w:sz w:val="23"/>
          <w:szCs w:val="23"/>
        </w:rPr>
      </w:pPr>
    </w:p>
    <w:p w14:paraId="10EEB5B3" w14:textId="30BD4076" w:rsidR="00680FBB" w:rsidRDefault="00680FBB" w:rsidP="00680FBB">
      <w:pPr>
        <w:rPr>
          <w:rFonts w:ascii="Times New Roman" w:hAnsi="Times New Roman" w:cs="Times New Roman"/>
          <w:b/>
          <w:bCs/>
          <w:sz w:val="23"/>
          <w:szCs w:val="23"/>
        </w:rPr>
      </w:pPr>
    </w:p>
    <w:p w14:paraId="675EBDB1" w14:textId="38A00C70" w:rsidR="00680FBB" w:rsidRDefault="00680FBB" w:rsidP="00680FBB">
      <w:pPr>
        <w:rPr>
          <w:rFonts w:ascii="Times New Roman" w:hAnsi="Times New Roman" w:cs="Times New Roman"/>
          <w:b/>
          <w:bCs/>
          <w:sz w:val="23"/>
          <w:szCs w:val="23"/>
        </w:rPr>
      </w:pPr>
    </w:p>
    <w:p w14:paraId="6F09F60F" w14:textId="6C318154" w:rsidR="00680FBB" w:rsidRDefault="00680FBB" w:rsidP="00680FBB">
      <w:pPr>
        <w:rPr>
          <w:rFonts w:ascii="Times New Roman" w:hAnsi="Times New Roman" w:cs="Times New Roman"/>
          <w:b/>
          <w:bCs/>
          <w:sz w:val="23"/>
          <w:szCs w:val="23"/>
        </w:rPr>
      </w:pPr>
    </w:p>
    <w:p w14:paraId="423B524D" w14:textId="532E9229" w:rsidR="00680FBB" w:rsidRDefault="00680FBB" w:rsidP="00680FBB">
      <w:pPr>
        <w:rPr>
          <w:rFonts w:ascii="Times New Roman" w:hAnsi="Times New Roman" w:cs="Times New Roman"/>
          <w:b/>
          <w:bCs/>
          <w:sz w:val="23"/>
          <w:szCs w:val="23"/>
        </w:rPr>
      </w:pPr>
    </w:p>
    <w:p w14:paraId="3CA9FE3E" w14:textId="608B7813" w:rsidR="00993581" w:rsidRDefault="00993581" w:rsidP="00680FBB">
      <w:pPr>
        <w:rPr>
          <w:rFonts w:ascii="Times New Roman" w:hAnsi="Times New Roman" w:cs="Times New Roman"/>
          <w:b/>
          <w:bCs/>
          <w:sz w:val="23"/>
          <w:szCs w:val="23"/>
        </w:rPr>
      </w:pPr>
    </w:p>
    <w:p w14:paraId="618A4BCA" w14:textId="118A6AE3" w:rsidR="00993581" w:rsidRDefault="00993581" w:rsidP="00680FBB">
      <w:pPr>
        <w:rPr>
          <w:rFonts w:ascii="Times New Roman" w:hAnsi="Times New Roman" w:cs="Times New Roman"/>
          <w:b/>
          <w:bCs/>
          <w:sz w:val="23"/>
          <w:szCs w:val="23"/>
        </w:rPr>
      </w:pPr>
    </w:p>
    <w:p w14:paraId="06334C87" w14:textId="790B8426" w:rsidR="00993581" w:rsidRDefault="00993581" w:rsidP="00680FBB">
      <w:pPr>
        <w:rPr>
          <w:rFonts w:ascii="Times New Roman" w:hAnsi="Times New Roman" w:cs="Times New Roman"/>
          <w:b/>
          <w:bCs/>
          <w:sz w:val="23"/>
          <w:szCs w:val="23"/>
        </w:rPr>
      </w:pPr>
    </w:p>
    <w:p w14:paraId="49D98CFB" w14:textId="3A0257AB" w:rsidR="00993581" w:rsidRDefault="00993581" w:rsidP="00680FBB">
      <w:pPr>
        <w:rPr>
          <w:rFonts w:ascii="Times New Roman" w:hAnsi="Times New Roman" w:cs="Times New Roman"/>
          <w:b/>
          <w:bCs/>
          <w:sz w:val="23"/>
          <w:szCs w:val="23"/>
        </w:rPr>
      </w:pPr>
    </w:p>
    <w:p w14:paraId="06EA16D6" w14:textId="5D7ACFCE" w:rsidR="00993581" w:rsidRDefault="00993581" w:rsidP="00680FBB">
      <w:pPr>
        <w:rPr>
          <w:rFonts w:ascii="Times New Roman" w:hAnsi="Times New Roman" w:cs="Times New Roman"/>
          <w:b/>
          <w:bCs/>
          <w:sz w:val="23"/>
          <w:szCs w:val="23"/>
        </w:rPr>
      </w:pPr>
    </w:p>
    <w:p w14:paraId="790BB587" w14:textId="02435249" w:rsidR="00CC7534" w:rsidRDefault="00CC7534" w:rsidP="00FC0009">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Pr>
          <w:rFonts w:ascii="Times New Roman" w:hAnsi="Times New Roman" w:cs="Times New Roman"/>
          <w:b/>
        </w:rPr>
        <w:t>ANEXO IV</w:t>
      </w:r>
    </w:p>
    <w:p w14:paraId="3808CCEB" w14:textId="0EAA11C2" w:rsidR="00CC7534" w:rsidRPr="00FC0009" w:rsidRDefault="00CC7534" w:rsidP="00FC0009">
      <w:pPr>
        <w:tabs>
          <w:tab w:val="left" w:pos="2410"/>
          <w:tab w:val="left" w:pos="3119"/>
        </w:tabs>
        <w:spacing w:before="120" w:after="120" w:line="276" w:lineRule="auto"/>
        <w:ind w:left="709" w:hanging="1560"/>
        <w:jc w:val="center"/>
        <w:rPr>
          <w:rFonts w:ascii="Times New Roman" w:hAnsi="Times New Roman" w:cs="Times New Roman"/>
          <w:bCs/>
        </w:rPr>
      </w:pPr>
      <w:r>
        <w:rPr>
          <w:rFonts w:ascii="Times New Roman" w:hAnsi="Times New Roman" w:cs="Times New Roman"/>
          <w:b/>
        </w:rPr>
        <w:t>MODELO DE PROP</w:t>
      </w:r>
      <w:r w:rsidR="00FC0009">
        <w:rPr>
          <w:rFonts w:ascii="Times New Roman" w:hAnsi="Times New Roman" w:cs="Times New Roman"/>
          <w:b/>
        </w:rPr>
        <w:t>O</w:t>
      </w:r>
      <w:r>
        <w:rPr>
          <w:rFonts w:ascii="Times New Roman" w:hAnsi="Times New Roman" w:cs="Times New Roman"/>
          <w:b/>
        </w:rPr>
        <w:t>STA FINAL</w:t>
      </w:r>
    </w:p>
    <w:p w14:paraId="6FDE00E0" w14:textId="0287B268" w:rsidR="00FC0009" w:rsidRPr="00FC0009" w:rsidRDefault="00FC0009" w:rsidP="00FC0009">
      <w:pPr>
        <w:tabs>
          <w:tab w:val="left" w:pos="2410"/>
          <w:tab w:val="left" w:pos="3119"/>
        </w:tabs>
        <w:spacing w:before="120" w:after="120" w:line="276" w:lineRule="auto"/>
        <w:ind w:left="709" w:hanging="1560"/>
        <w:jc w:val="center"/>
        <w:rPr>
          <w:rFonts w:ascii="Times New Roman" w:hAnsi="Times New Roman" w:cs="Times New Roman"/>
          <w:bCs/>
        </w:rPr>
      </w:pPr>
      <w:r w:rsidRPr="00FC0009">
        <w:rPr>
          <w:rFonts w:ascii="Times New Roman" w:hAnsi="Times New Roman" w:cs="Times New Roman"/>
          <w:bCs/>
        </w:rPr>
        <w:t>(SOMENTE A EMPRESA VENCEDORA)</w:t>
      </w:r>
    </w:p>
    <w:p w14:paraId="2EB65D50" w14:textId="77777777" w:rsidR="00CC7534" w:rsidRPr="00D57A72" w:rsidRDefault="00CC7534" w:rsidP="00CC7534">
      <w:pPr>
        <w:spacing w:line="276" w:lineRule="auto"/>
        <w:ind w:left="708" w:firstLine="708"/>
        <w:jc w:val="both"/>
        <w:rPr>
          <w:rFonts w:ascii="Times New Roman" w:hAnsi="Times New Roman" w:cs="Times New Roman"/>
          <w:spacing w:val="2"/>
        </w:rPr>
      </w:pPr>
      <w:r w:rsidRPr="00D57A72">
        <w:rPr>
          <w:rFonts w:ascii="Times New Roman" w:hAnsi="Times New Roman" w:cs="Times New Roman"/>
          <w:spacing w:val="2"/>
        </w:rPr>
        <w:t>Prezado Senhor,</w:t>
      </w:r>
    </w:p>
    <w:p w14:paraId="2526A24D" w14:textId="450CF42E" w:rsidR="00CC7534" w:rsidRPr="00D57A72" w:rsidRDefault="00CC7534" w:rsidP="00CC7534">
      <w:pPr>
        <w:tabs>
          <w:tab w:val="left" w:pos="426"/>
          <w:tab w:val="left" w:pos="709"/>
        </w:tabs>
        <w:spacing w:line="276" w:lineRule="auto"/>
        <w:jc w:val="both"/>
        <w:rPr>
          <w:rFonts w:ascii="Times New Roman" w:hAnsi="Times New Roman" w:cs="Times New Roman"/>
          <w:spacing w:val="2"/>
        </w:rPr>
      </w:pPr>
      <w:r w:rsidRPr="00D57A72">
        <w:rPr>
          <w:rFonts w:ascii="Times New Roman" w:hAnsi="Times New Roman" w:cs="Times New Roman"/>
          <w:spacing w:val="2"/>
        </w:rPr>
        <w:tab/>
      </w:r>
      <w:r w:rsidRPr="00D57A72">
        <w:rPr>
          <w:rFonts w:ascii="Times New Roman" w:hAnsi="Times New Roman" w:cs="Times New Roman"/>
          <w:spacing w:val="2"/>
        </w:rPr>
        <w:tab/>
        <w:t xml:space="preserve">Atendendo a consulta formulada através do </w:t>
      </w:r>
      <w:r>
        <w:rPr>
          <w:rFonts w:ascii="Times New Roman" w:hAnsi="Times New Roman" w:cs="Times New Roman"/>
          <w:b/>
          <w:bCs/>
          <w:spacing w:val="2"/>
          <w:u w:val="single"/>
        </w:rPr>
        <w:t xml:space="preserve">Dispensa de Licitação </w:t>
      </w:r>
      <w:r w:rsidRPr="00D57A72">
        <w:rPr>
          <w:rFonts w:ascii="Times New Roman" w:hAnsi="Times New Roman" w:cs="Times New Roman"/>
          <w:b/>
          <w:bCs/>
          <w:spacing w:val="2"/>
          <w:u w:val="single"/>
        </w:rPr>
        <w:t>n.º</w:t>
      </w:r>
      <w:r w:rsidR="006E4BF7">
        <w:rPr>
          <w:rFonts w:ascii="Times New Roman" w:hAnsi="Times New Roman" w:cs="Times New Roman"/>
          <w:b/>
          <w:bCs/>
          <w:spacing w:val="2"/>
          <w:u w:val="single"/>
        </w:rPr>
        <w:t xml:space="preserve"> </w:t>
      </w:r>
      <w:r w:rsidR="009358AA">
        <w:rPr>
          <w:rFonts w:ascii="Times New Roman" w:hAnsi="Times New Roman" w:cs="Times New Roman"/>
          <w:b/>
          <w:bCs/>
          <w:spacing w:val="2"/>
          <w:u w:val="single"/>
        </w:rPr>
        <w:t>004/2025</w:t>
      </w:r>
      <w:r w:rsidRPr="00D57A72">
        <w:rPr>
          <w:rFonts w:ascii="Times New Roman" w:hAnsi="Times New Roman" w:cs="Times New Roman"/>
          <w:spacing w:val="2"/>
        </w:rPr>
        <w:t xml:space="preserve">, referente ao </w:t>
      </w:r>
      <w:r w:rsidRPr="00D57A72">
        <w:rPr>
          <w:rFonts w:ascii="Times New Roman" w:hAnsi="Times New Roman" w:cs="Times New Roman"/>
          <w:b/>
          <w:spacing w:val="2"/>
        </w:rPr>
        <w:t xml:space="preserve">Processo Administrativo n.º </w:t>
      </w:r>
      <w:r w:rsidR="008B4EB0">
        <w:rPr>
          <w:rFonts w:ascii="Times New Roman" w:hAnsi="Times New Roman" w:cs="Times New Roman"/>
          <w:b/>
          <w:spacing w:val="2"/>
        </w:rPr>
        <w:t>68956/2025</w:t>
      </w:r>
      <w:r w:rsidRPr="00D57A72">
        <w:rPr>
          <w:rFonts w:ascii="Times New Roman" w:hAnsi="Times New Roman" w:cs="Times New Roman"/>
          <w:b/>
          <w:spacing w:val="2"/>
        </w:rPr>
        <w:t>.</w:t>
      </w:r>
    </w:p>
    <w:p w14:paraId="562D2E73" w14:textId="48B59116" w:rsidR="00CC7534" w:rsidRPr="00D51907" w:rsidRDefault="00CC7534" w:rsidP="00CC7534">
      <w:pPr>
        <w:pStyle w:val="PargrafodaLista"/>
        <w:numPr>
          <w:ilvl w:val="0"/>
          <w:numId w:val="36"/>
        </w:numPr>
        <w:autoSpaceDE w:val="0"/>
        <w:autoSpaceDN w:val="0"/>
        <w:adjustRightInd w:val="0"/>
        <w:spacing w:after="0" w:line="276" w:lineRule="auto"/>
        <w:jc w:val="both"/>
        <w:rPr>
          <w:rFonts w:ascii="Times New Roman" w:hAnsi="Times New Roman" w:cs="Times New Roman"/>
          <w:spacing w:val="2"/>
        </w:rPr>
      </w:pPr>
      <w:r w:rsidRPr="00D57A72">
        <w:rPr>
          <w:rFonts w:ascii="Times New Roman" w:hAnsi="Times New Roman" w:cs="Times New Roman"/>
          <w:spacing w:val="2"/>
        </w:rPr>
        <w:t xml:space="preserve">Cotamos para o objeto em licitação para cada item fornecido, conforme </w:t>
      </w:r>
      <w:r w:rsidRPr="00D57A72">
        <w:rPr>
          <w:rFonts w:ascii="Times New Roman" w:hAnsi="Times New Roman" w:cs="Times New Roman"/>
          <w:b/>
          <w:spacing w:val="2"/>
        </w:rPr>
        <w:t>TERMO DE REFERÊNCIA - Anexo I.</w:t>
      </w:r>
    </w:p>
    <w:tbl>
      <w:tblPr>
        <w:tblW w:w="5000" w:type="pct"/>
        <w:tblLook w:val="04A0" w:firstRow="1" w:lastRow="0" w:firstColumn="1" w:lastColumn="0" w:noHBand="0" w:noVBand="1"/>
      </w:tblPr>
      <w:tblGrid>
        <w:gridCol w:w="779"/>
        <w:gridCol w:w="634"/>
        <w:gridCol w:w="1459"/>
        <w:gridCol w:w="1264"/>
        <w:gridCol w:w="1111"/>
        <w:gridCol w:w="1739"/>
        <w:gridCol w:w="1444"/>
        <w:gridCol w:w="1202"/>
      </w:tblGrid>
      <w:tr w:rsidR="00F066C5" w:rsidRPr="00935383" w14:paraId="25EEB445" w14:textId="77777777" w:rsidTr="00F454ED">
        <w:tc>
          <w:tcPr>
            <w:tcW w:w="733"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20263" w14:textId="77777777"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p>
        </w:tc>
        <w:tc>
          <w:tcPr>
            <w:tcW w:w="4267"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8D34A" w14:textId="6D566F8A"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p>
        </w:tc>
      </w:tr>
      <w:tr w:rsidR="00F066C5" w:rsidRPr="00935383" w14:paraId="4B291249" w14:textId="77777777" w:rsidTr="00F454ED">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6949B" w14:textId="77777777"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ITEM</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FDA79"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ESPECIFICAÇÃO</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D1778"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UNIDADE DE MEDIDA</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AC1BC" w14:textId="2AD9CD8A"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MARCA</w:t>
            </w: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A2353" w14:textId="7022502D"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QUANTIDADE</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9DAA2" w14:textId="77777777"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UNITÁRIO</w:t>
            </w: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52429" w14:textId="77777777"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TOTAL</w:t>
            </w:r>
          </w:p>
        </w:tc>
      </w:tr>
      <w:tr w:rsidR="00F066C5" w:rsidRPr="00935383" w14:paraId="02BF1028"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F48C0"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p>
          <w:p w14:paraId="3C869324" w14:textId="77777777" w:rsidR="00F066C5" w:rsidRPr="00935383"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79810"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Cueiro para bebê confeccionado em tecido flanelado 100% algodão, antialérgico, macio e confortável, medindo aproximadamente 0,96m x 0,80m. Cores variadas: rosa, azul, verde e branca. Embalagem individual.</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148F9"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59175A" w14:textId="77777777" w:rsidR="00F066C5" w:rsidRPr="004277DC"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943E8" w14:textId="6D973F02"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4277DC">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F181D" w14:textId="04A87CE8" w:rsidR="00F066C5" w:rsidRPr="00935383" w:rsidRDefault="00F066C5" w:rsidP="00AC50E0">
            <w:pPr>
              <w:widowControl w:val="0"/>
              <w:spacing w:after="0" w:line="240" w:lineRule="auto"/>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CDB89" w14:textId="3C402A6D" w:rsidR="00F066C5" w:rsidRPr="00935383" w:rsidRDefault="00F066C5" w:rsidP="00AC50E0">
            <w:pPr>
              <w:rPr>
                <w:rFonts w:ascii="Times New Roman" w:eastAsia="Arial" w:hAnsi="Times New Roman" w:cs="Times New Roman"/>
                <w:sz w:val="23"/>
                <w:szCs w:val="23"/>
              </w:rPr>
            </w:pPr>
          </w:p>
        </w:tc>
      </w:tr>
      <w:tr w:rsidR="00F066C5" w:rsidRPr="00935383" w14:paraId="792E1E9A"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B8BE5"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p>
          <w:p w14:paraId="5F92C754"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2</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5CB18"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 xml:space="preserve">Toalha de banho infantil com capuz e forro tipo fralda, confeccionada em tecido 100% algodão, macia, absorvente e apropriada para pele sensível do bebê. Dimensões aproximadas: 70cm x 90cm. Cores: amarela, rosa, verde </w:t>
            </w:r>
            <w:r>
              <w:lastRenderedPageBreak/>
              <w:t>e azul.</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D0893"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1440E9">
              <w:rPr>
                <w:rFonts w:ascii="Times New Roman" w:eastAsia="Arial" w:hAnsi="Times New Roman" w:cs="Times New Roman"/>
                <w:sz w:val="23"/>
                <w:szCs w:val="23"/>
              </w:rPr>
              <w:lastRenderedPageBreak/>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B1879" w14:textId="77777777" w:rsidR="00F066C5" w:rsidRPr="00F33ED9"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EB35E" w14:textId="1AE1B9A1"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F33ED9">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3C6F5" w14:textId="147A9716"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48C7B" w14:textId="4ECC7392" w:rsidR="00F066C5" w:rsidRPr="00935383" w:rsidRDefault="00F066C5" w:rsidP="00AC50E0">
            <w:pPr>
              <w:jc w:val="center"/>
              <w:rPr>
                <w:rFonts w:ascii="Times New Roman" w:eastAsia="Arial" w:hAnsi="Times New Roman" w:cs="Times New Roman"/>
                <w:sz w:val="23"/>
                <w:szCs w:val="23"/>
              </w:rPr>
            </w:pPr>
          </w:p>
        </w:tc>
      </w:tr>
      <w:tr w:rsidR="00F066C5" w:rsidRPr="00935383" w14:paraId="662F43BF"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8E491"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3</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57ACC"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Banheira plástica infantil anatômica, fabricada em material de polipropileno atóxico, com cantos arredondados, suporte para sabonete e esponja, e válvula de PVC com lacre para escoamento da água. Capacidade mínima: 25 litros. Peso suportado: até 20 kg. Cores sortidas: branca, rosa, verde e azul.</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4C226"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1440E9">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5912D" w14:textId="77777777" w:rsidR="00F066C5" w:rsidRPr="00B71519"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8DDB4" w14:textId="3906C2A2"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B71519">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E418B" w14:textId="0F9DB298"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554B3" w14:textId="3E02E1D0" w:rsidR="00F066C5" w:rsidRPr="00935383" w:rsidRDefault="00F066C5" w:rsidP="00AC50E0">
            <w:pPr>
              <w:rPr>
                <w:rFonts w:ascii="Times New Roman" w:eastAsia="Arial" w:hAnsi="Times New Roman" w:cs="Times New Roman"/>
                <w:sz w:val="23"/>
                <w:szCs w:val="23"/>
              </w:rPr>
            </w:pPr>
          </w:p>
        </w:tc>
      </w:tr>
      <w:tr w:rsidR="00F066C5" w:rsidRPr="00935383" w14:paraId="2C51EA51"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6E5BB"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4</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80DA0"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Kit de higiene capilar composto por 1 (um) pente e 1 (uma) escova de cerdas macias, apropriados para o couro cabeludo do bebê, com material plástico atóxico, sem rebarbas e de fácil higienização.</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F9309"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B64813">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026BB" w14:textId="77777777" w:rsidR="00F066C5" w:rsidRPr="00385185"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886ED" w14:textId="7A7F3A65"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385185">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D16F3" w14:textId="3B07F3D1"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654D9" w14:textId="2FD93661" w:rsidR="00F066C5" w:rsidRPr="00935383" w:rsidRDefault="00F066C5" w:rsidP="00AC50E0">
            <w:pPr>
              <w:rPr>
                <w:rFonts w:ascii="Times New Roman" w:eastAsia="Arial" w:hAnsi="Times New Roman" w:cs="Times New Roman"/>
                <w:sz w:val="23"/>
                <w:szCs w:val="23"/>
              </w:rPr>
            </w:pPr>
          </w:p>
        </w:tc>
      </w:tr>
      <w:tr w:rsidR="00F066C5" w:rsidRPr="00935383" w14:paraId="6F03C918"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6E50A"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5</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D92A5"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 xml:space="preserve">Sabonete líquido infantil formulado com glicerina vegetal e pH balanceado, adequado à pele do bebê, embalagem plástica com válvula pump e volume de 250 ml, fragrância suave e </w:t>
            </w:r>
            <w:r>
              <w:lastRenderedPageBreak/>
              <w:t>dermatologicamente testado.</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F6788"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B64813">
              <w:rPr>
                <w:rFonts w:ascii="Times New Roman" w:eastAsia="Arial" w:hAnsi="Times New Roman" w:cs="Times New Roman"/>
                <w:sz w:val="23"/>
                <w:szCs w:val="23"/>
              </w:rPr>
              <w:lastRenderedPageBreak/>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FB829" w14:textId="77777777" w:rsidR="00F066C5" w:rsidRPr="00385185"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0F6" w14:textId="010ABF76"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385185">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8A988" w14:textId="0B25F2EF"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C89EB" w14:textId="3B2164D4" w:rsidR="00F066C5" w:rsidRPr="00935383" w:rsidRDefault="00F066C5" w:rsidP="00AC50E0">
            <w:pPr>
              <w:rPr>
                <w:rFonts w:ascii="Times New Roman" w:eastAsia="Arial" w:hAnsi="Times New Roman" w:cs="Times New Roman"/>
                <w:sz w:val="23"/>
                <w:szCs w:val="23"/>
              </w:rPr>
            </w:pPr>
          </w:p>
        </w:tc>
      </w:tr>
      <w:tr w:rsidR="00F066C5" w:rsidRPr="00935383" w14:paraId="64AB4E91"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469DEB"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6</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5387B" w14:textId="77777777" w:rsidR="00F066C5" w:rsidRPr="00935383" w:rsidRDefault="00F066C5" w:rsidP="00AC50E0">
            <w:pPr>
              <w:widowControl w:val="0"/>
              <w:spacing w:after="0" w:line="240" w:lineRule="auto"/>
              <w:rPr>
                <w:rFonts w:ascii="Times New Roman" w:eastAsia="Arial" w:hAnsi="Times New Roman" w:cs="Times New Roman"/>
                <w:sz w:val="23"/>
                <w:szCs w:val="23"/>
              </w:rPr>
            </w:pPr>
            <w:r>
              <w:t>Conjunto de vestuário infantil composto por 1 (um) body e 1 (uma) bermuda, confeccionados em malha 100% algodão, com abertura entre as pernas por botão de pressão. Tamanhos P e M. Cores sortidas: rosa, azul, verde e amarela.</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4A71E" w14:textId="7777777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B64813">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7B5B7" w14:textId="77777777" w:rsidR="00F066C5" w:rsidRPr="00385185"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BFAF9" w14:textId="3728A967" w:rsidR="00F066C5" w:rsidRPr="00935383" w:rsidRDefault="00F066C5" w:rsidP="00AC50E0">
            <w:pPr>
              <w:widowControl w:val="0"/>
              <w:spacing w:after="0" w:line="240" w:lineRule="auto"/>
              <w:jc w:val="center"/>
              <w:rPr>
                <w:rFonts w:ascii="Times New Roman" w:eastAsia="Arial" w:hAnsi="Times New Roman" w:cs="Times New Roman"/>
                <w:sz w:val="23"/>
                <w:szCs w:val="23"/>
              </w:rPr>
            </w:pPr>
            <w:r w:rsidRPr="00385185">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7EA77" w14:textId="019753B8"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AA00F" w14:textId="49E56D1A" w:rsidR="00F066C5" w:rsidRPr="00935383" w:rsidRDefault="00F066C5" w:rsidP="00AC50E0">
            <w:pPr>
              <w:rPr>
                <w:rFonts w:ascii="Times New Roman" w:eastAsia="Arial" w:hAnsi="Times New Roman" w:cs="Times New Roman"/>
                <w:sz w:val="23"/>
                <w:szCs w:val="23"/>
              </w:rPr>
            </w:pPr>
          </w:p>
        </w:tc>
      </w:tr>
      <w:tr w:rsidR="00F066C5" w:rsidRPr="00935383" w14:paraId="2553F688"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1F8D4"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7</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3A2EC" w14:textId="77777777" w:rsidR="00F066C5" w:rsidRDefault="00F066C5" w:rsidP="00AC50E0">
            <w:pPr>
              <w:widowControl w:val="0"/>
              <w:spacing w:after="0" w:line="240" w:lineRule="auto"/>
            </w:pPr>
            <w:r>
              <w:t>Par de meias infantis confeccionadas em tecido composto por 70% algodão, 26% poliéster, 2% elastano e 2% elastodieno. Tamanho: 0 a 15. Cores: rosa, azul, amarelo e verde</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E23A1"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0B0BF" w14:textId="77777777" w:rsidR="00F066C5" w:rsidRPr="00553AB3"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D9C6E8" w14:textId="1302EED2" w:rsidR="00F066C5" w:rsidRDefault="00F066C5" w:rsidP="00AC50E0">
            <w:pPr>
              <w:widowControl w:val="0"/>
              <w:spacing w:after="0" w:line="240" w:lineRule="auto"/>
              <w:jc w:val="center"/>
              <w:rPr>
                <w:rFonts w:ascii="Calibri" w:hAnsi="Calibri" w:cs="Calibri"/>
                <w:color w:val="000000"/>
              </w:rPr>
            </w:pPr>
            <w:r w:rsidRPr="00553AB3">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09004" w14:textId="568687DC"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1CC35" w14:textId="25736215" w:rsidR="00F066C5" w:rsidRPr="00935383" w:rsidRDefault="00F066C5" w:rsidP="00AC50E0">
            <w:pPr>
              <w:rPr>
                <w:rFonts w:ascii="Times New Roman" w:eastAsia="Arial" w:hAnsi="Times New Roman" w:cs="Times New Roman"/>
                <w:sz w:val="23"/>
                <w:szCs w:val="23"/>
              </w:rPr>
            </w:pPr>
          </w:p>
        </w:tc>
      </w:tr>
      <w:tr w:rsidR="00F066C5" w:rsidRPr="00935383" w14:paraId="18BFB09D"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57AC0"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8</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2EC32" w14:textId="77777777" w:rsidR="00F066C5" w:rsidRDefault="00F066C5" w:rsidP="00AC50E0">
            <w:pPr>
              <w:widowControl w:val="0"/>
              <w:spacing w:after="0" w:line="240" w:lineRule="auto"/>
            </w:pPr>
            <w:r>
              <w:t>Manta para bebê confeccionada em tecido 100% algodão, macia, antialérgica e de alta absorção. Cores variadas: verde, amarela, branca, azul e rosa. Dimensões aproximadas: 90cm x 100cm.</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C08D6"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FFE0C" w14:textId="77777777" w:rsidR="00F066C5" w:rsidRPr="00553AB3"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BEF4E" w14:textId="33D99403" w:rsidR="00F066C5" w:rsidRDefault="00F066C5" w:rsidP="00AC50E0">
            <w:pPr>
              <w:widowControl w:val="0"/>
              <w:spacing w:after="0" w:line="240" w:lineRule="auto"/>
              <w:jc w:val="center"/>
              <w:rPr>
                <w:rFonts w:ascii="Calibri" w:hAnsi="Calibri" w:cs="Calibri"/>
                <w:color w:val="000000"/>
              </w:rPr>
            </w:pPr>
            <w:r w:rsidRPr="00553AB3">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85CF2" w14:textId="446EABF9"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2B969" w14:textId="0216EC2A" w:rsidR="00F066C5" w:rsidRPr="00935383" w:rsidRDefault="00F066C5" w:rsidP="00AC50E0">
            <w:pPr>
              <w:rPr>
                <w:rFonts w:ascii="Times New Roman" w:eastAsia="Arial" w:hAnsi="Times New Roman" w:cs="Times New Roman"/>
                <w:sz w:val="23"/>
                <w:szCs w:val="23"/>
              </w:rPr>
            </w:pPr>
          </w:p>
        </w:tc>
      </w:tr>
      <w:tr w:rsidR="00F066C5" w:rsidRPr="00935383" w14:paraId="35C1D325"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724BF"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9</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95F39" w14:textId="77777777" w:rsidR="00F066C5" w:rsidRDefault="00F066C5" w:rsidP="00AC50E0">
            <w:pPr>
              <w:widowControl w:val="0"/>
              <w:spacing w:after="0" w:line="240" w:lineRule="auto"/>
            </w:pPr>
            <w:r>
              <w:t xml:space="preserve">Lenço umedecido infantil, suave е sem álcool etílico, formulado com </w:t>
            </w:r>
            <w:r>
              <w:lastRenderedPageBreak/>
              <w:t>extratos naturais e loção hidratante, apropriado para higiene durante a troca de fraldas. Embalagem com sistema abre/fecha, contendo no mínimo 50 unidades.</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6CB26"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lastRenderedPageBreak/>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3514B" w14:textId="77777777" w:rsidR="00F066C5" w:rsidRPr="00553AB3"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C488B" w14:textId="2991ECB9" w:rsidR="00F066C5" w:rsidRDefault="00F066C5" w:rsidP="00AC50E0">
            <w:pPr>
              <w:widowControl w:val="0"/>
              <w:spacing w:after="0" w:line="240" w:lineRule="auto"/>
              <w:jc w:val="center"/>
              <w:rPr>
                <w:rFonts w:ascii="Calibri" w:hAnsi="Calibri" w:cs="Calibri"/>
                <w:color w:val="000000"/>
              </w:rPr>
            </w:pPr>
            <w:r w:rsidRPr="00553AB3">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7F13D" w14:textId="72B69106"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E647C" w14:textId="64C84972" w:rsidR="00F066C5" w:rsidRPr="00935383" w:rsidRDefault="00F066C5" w:rsidP="00AC50E0">
            <w:pPr>
              <w:rPr>
                <w:rFonts w:ascii="Times New Roman" w:eastAsia="Arial" w:hAnsi="Times New Roman" w:cs="Times New Roman"/>
                <w:sz w:val="23"/>
                <w:szCs w:val="23"/>
              </w:rPr>
            </w:pPr>
          </w:p>
        </w:tc>
      </w:tr>
      <w:tr w:rsidR="00F066C5" w:rsidRPr="00935383" w14:paraId="7AC2CB56"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E1412"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10</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4EA60" w14:textId="77777777" w:rsidR="00F066C5" w:rsidRDefault="00F066C5" w:rsidP="00AC50E0">
            <w:pPr>
              <w:widowControl w:val="0"/>
              <w:spacing w:after="0" w:line="240" w:lineRule="auto"/>
            </w:pPr>
            <w:r>
              <w:t>Algodão em bolas confeccionado com fibras 100% algodão, macias, alvejadas, isentas de impurezas. Apresentação em pacote com 100g, na cor branca.</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05E08"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DE204" w14:textId="77777777" w:rsidR="00F066C5" w:rsidRPr="00553AB3"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44E18" w14:textId="71C28D26" w:rsidR="00F066C5" w:rsidRDefault="00F066C5" w:rsidP="00AC50E0">
            <w:pPr>
              <w:widowControl w:val="0"/>
              <w:spacing w:after="0" w:line="240" w:lineRule="auto"/>
              <w:jc w:val="center"/>
              <w:rPr>
                <w:rFonts w:ascii="Calibri" w:hAnsi="Calibri" w:cs="Calibri"/>
                <w:color w:val="000000"/>
              </w:rPr>
            </w:pPr>
            <w:r w:rsidRPr="00553AB3">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4CBDA" w14:textId="0607A714"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D61EE" w14:textId="60E6819F" w:rsidR="00F066C5" w:rsidRPr="00935383" w:rsidRDefault="00F066C5" w:rsidP="00AC50E0">
            <w:pPr>
              <w:rPr>
                <w:rFonts w:ascii="Times New Roman" w:eastAsia="Arial" w:hAnsi="Times New Roman" w:cs="Times New Roman"/>
                <w:sz w:val="23"/>
                <w:szCs w:val="23"/>
              </w:rPr>
            </w:pPr>
          </w:p>
        </w:tc>
      </w:tr>
      <w:tr w:rsidR="00F066C5" w:rsidRPr="00935383" w14:paraId="51DDEFD3"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FA751"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11</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298AD" w14:textId="77777777" w:rsidR="00F066C5" w:rsidRDefault="00F066C5" w:rsidP="00AC50E0">
            <w:pPr>
              <w:widowControl w:val="0"/>
              <w:spacing w:after="0" w:line="240" w:lineRule="auto"/>
            </w:pPr>
            <w:r>
              <w:t>Kit contendo 1 (uma) touca, 1 (um) par de luvas e 1 (um) par de sapatinhos, confeccionados em tecido 100% algodão, macio, antialérgico e apropriado para recém-nascidos. Tamanhos P e M. Cores: verde, amarela, branca, azul e rosa.</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82547"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1C86F" w14:textId="77777777" w:rsidR="00F066C5" w:rsidRPr="00553AB3"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AD528" w14:textId="5CC48CFE" w:rsidR="00F066C5" w:rsidRDefault="00F066C5" w:rsidP="00AC50E0">
            <w:pPr>
              <w:widowControl w:val="0"/>
              <w:spacing w:after="0" w:line="240" w:lineRule="auto"/>
              <w:jc w:val="center"/>
              <w:rPr>
                <w:rFonts w:ascii="Calibri" w:hAnsi="Calibri" w:cs="Calibri"/>
                <w:color w:val="000000"/>
              </w:rPr>
            </w:pPr>
            <w:r w:rsidRPr="00553AB3">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03A7E" w14:textId="3E7F403E"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0E13E" w14:textId="6EA15679" w:rsidR="00F066C5" w:rsidRPr="00935383" w:rsidRDefault="00F066C5" w:rsidP="00AC50E0">
            <w:pPr>
              <w:rPr>
                <w:rFonts w:ascii="Times New Roman" w:eastAsia="Arial" w:hAnsi="Times New Roman" w:cs="Times New Roman"/>
                <w:sz w:val="23"/>
                <w:szCs w:val="23"/>
              </w:rPr>
            </w:pPr>
          </w:p>
        </w:tc>
      </w:tr>
      <w:tr w:rsidR="00F066C5" w:rsidRPr="00935383" w14:paraId="3400BB58"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6457F"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12</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4FCCC" w14:textId="77777777" w:rsidR="00F066C5" w:rsidRDefault="00F066C5" w:rsidP="00AC50E0">
            <w:pPr>
              <w:widowControl w:val="0"/>
              <w:spacing w:after="0" w:line="240" w:lineRule="auto"/>
            </w:pPr>
            <w:r>
              <w:t>Calça plástica ecológicа reutilizável para bebê, confeccionada em material impermeável, resistente, lavável e confortável, com fechamento em elástico maleável. Tamanho único.</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2C18D"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065555" w14:textId="77777777" w:rsidR="00F066C5" w:rsidRPr="00DA3B74"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814D7" w14:textId="71533432" w:rsidR="00F066C5" w:rsidRDefault="00F066C5" w:rsidP="00AC50E0">
            <w:pPr>
              <w:widowControl w:val="0"/>
              <w:spacing w:after="0" w:line="240" w:lineRule="auto"/>
              <w:jc w:val="center"/>
              <w:rPr>
                <w:rFonts w:ascii="Calibri" w:hAnsi="Calibri" w:cs="Calibri"/>
                <w:color w:val="000000"/>
              </w:rPr>
            </w:pPr>
            <w:r w:rsidRPr="00DA3B74">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4550B" w14:textId="7C42FC83"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F7823" w14:textId="32D04DBC" w:rsidR="00F066C5" w:rsidRPr="00935383" w:rsidRDefault="00F066C5" w:rsidP="00AC50E0">
            <w:pPr>
              <w:rPr>
                <w:rFonts w:ascii="Times New Roman" w:eastAsia="Arial" w:hAnsi="Times New Roman" w:cs="Times New Roman"/>
                <w:sz w:val="23"/>
                <w:szCs w:val="23"/>
              </w:rPr>
            </w:pPr>
          </w:p>
        </w:tc>
      </w:tr>
      <w:tr w:rsidR="00F066C5" w:rsidRPr="00935383" w14:paraId="0D608024"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FF6B6"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lastRenderedPageBreak/>
              <w:t>13</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8727E" w14:textId="77777777" w:rsidR="00F066C5" w:rsidRDefault="00F066C5" w:rsidP="00AC50E0">
            <w:pPr>
              <w:widowControl w:val="0"/>
              <w:spacing w:after="0" w:line="240" w:lineRule="auto"/>
            </w:pPr>
            <w:r>
              <w:t>Camiseta infantil tipo regata, confeccionada em malha 100% algodão, leve, macia e respirável. Cores variadas: rosa, azul, verde, branca e amarela. Tamanhos P e M.</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2576"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01592" w14:textId="77777777" w:rsidR="00F066C5" w:rsidRPr="00DA3B74"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309F7" w14:textId="2E045866" w:rsidR="00F066C5" w:rsidRDefault="00F066C5" w:rsidP="00AC50E0">
            <w:pPr>
              <w:widowControl w:val="0"/>
              <w:spacing w:after="0" w:line="240" w:lineRule="auto"/>
              <w:jc w:val="center"/>
              <w:rPr>
                <w:rFonts w:ascii="Calibri" w:hAnsi="Calibri" w:cs="Calibri"/>
                <w:color w:val="000000"/>
              </w:rPr>
            </w:pPr>
            <w:r w:rsidRPr="00DA3B74">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22A5C" w14:textId="53483C41"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FFF43" w14:textId="30DE17EA" w:rsidR="00F066C5" w:rsidRPr="00935383" w:rsidRDefault="00F066C5" w:rsidP="00AC50E0">
            <w:pPr>
              <w:rPr>
                <w:rFonts w:ascii="Times New Roman" w:eastAsia="Arial" w:hAnsi="Times New Roman" w:cs="Times New Roman"/>
                <w:sz w:val="23"/>
                <w:szCs w:val="23"/>
              </w:rPr>
            </w:pPr>
          </w:p>
        </w:tc>
      </w:tr>
      <w:tr w:rsidR="00F066C5" w:rsidRPr="00935383" w14:paraId="21D0F769"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08D8A"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14</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2C444" w14:textId="77777777" w:rsidR="00F066C5" w:rsidRDefault="00F066C5" w:rsidP="00AC50E0">
            <w:pPr>
              <w:widowControl w:val="0"/>
              <w:spacing w:after="0" w:line="240" w:lineRule="auto"/>
            </w:pPr>
            <w:r>
              <w:t>Conjunto de pagão composto por camiseta e calça, confeccionados em malha 100% algodão, confortável e apropriado para uso diário do bebê. Cores sortidas: rosa, azul, verde, branca e amarela.</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05C70"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85D84" w14:textId="77777777" w:rsidR="00F066C5" w:rsidRPr="00DA3B74"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71891" w14:textId="1F087E0C" w:rsidR="00F066C5" w:rsidRDefault="00F066C5" w:rsidP="00AC50E0">
            <w:pPr>
              <w:widowControl w:val="0"/>
              <w:spacing w:after="0" w:line="240" w:lineRule="auto"/>
              <w:jc w:val="center"/>
              <w:rPr>
                <w:rFonts w:ascii="Calibri" w:hAnsi="Calibri" w:cs="Calibri"/>
                <w:color w:val="000000"/>
              </w:rPr>
            </w:pPr>
            <w:r w:rsidRPr="00DA3B74">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65163" w14:textId="4BD6A73F"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D0D39" w14:textId="153C780F" w:rsidR="00F066C5" w:rsidRPr="00935383" w:rsidRDefault="00F066C5" w:rsidP="00AC50E0">
            <w:pPr>
              <w:rPr>
                <w:rFonts w:ascii="Times New Roman" w:eastAsia="Arial" w:hAnsi="Times New Roman" w:cs="Times New Roman"/>
                <w:sz w:val="23"/>
                <w:szCs w:val="23"/>
              </w:rPr>
            </w:pPr>
          </w:p>
        </w:tc>
      </w:tr>
      <w:tr w:rsidR="00F066C5" w:rsidRPr="00935383" w14:paraId="1C0AFC08"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0375B"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t>15</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89173" w14:textId="77777777" w:rsidR="00F066C5" w:rsidRDefault="00F066C5" w:rsidP="00AC50E0">
            <w:pPr>
              <w:widowControl w:val="0"/>
              <w:spacing w:after="0" w:line="240" w:lineRule="auto"/>
            </w:pPr>
            <w:r>
              <w:t>Bolsa maternidade confeccionada em material tipo corino, com forro interno 100% PVC, alça reforçada e fechamento principal em zíper. Dimensões aproximadas: altura 29 cm, largura 40 cm, profundidade 19 cm. Contém 02 bolsos laterais, 01 bolso frontal com fechamento em velcro e 01 compartimento inferior com zíper. Modelo unissex.</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0B821"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7155A" w14:textId="77777777" w:rsidR="00F066C5" w:rsidRPr="00DA3B74"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48B2D" w14:textId="3E884B8C" w:rsidR="00F066C5" w:rsidRDefault="00F066C5" w:rsidP="00AC50E0">
            <w:pPr>
              <w:widowControl w:val="0"/>
              <w:spacing w:after="0" w:line="240" w:lineRule="auto"/>
              <w:jc w:val="center"/>
              <w:rPr>
                <w:rFonts w:ascii="Calibri" w:hAnsi="Calibri" w:cs="Calibri"/>
                <w:color w:val="000000"/>
              </w:rPr>
            </w:pPr>
            <w:r w:rsidRPr="00DA3B74">
              <w:t xml:space="preserve">100 </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C183C" w14:textId="61A3F4A0"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A9C4D" w14:textId="04DB06E3" w:rsidR="00F066C5" w:rsidRPr="00935383" w:rsidRDefault="00F066C5" w:rsidP="00AC50E0">
            <w:pPr>
              <w:rPr>
                <w:rFonts w:ascii="Times New Roman" w:eastAsia="Arial" w:hAnsi="Times New Roman" w:cs="Times New Roman"/>
                <w:sz w:val="23"/>
                <w:szCs w:val="23"/>
              </w:rPr>
            </w:pPr>
          </w:p>
        </w:tc>
      </w:tr>
      <w:tr w:rsidR="00F066C5" w:rsidRPr="00935383" w14:paraId="67302D23" w14:textId="77777777" w:rsidTr="00F454ED">
        <w:trPr>
          <w:trHeight w:val="678"/>
        </w:trPr>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39260" w14:textId="77777777" w:rsidR="00F066C5" w:rsidRDefault="00F066C5" w:rsidP="00AC50E0">
            <w:pPr>
              <w:widowControl w:val="0"/>
              <w:spacing w:after="0" w:line="240" w:lineRule="auto"/>
              <w:jc w:val="center"/>
              <w:rPr>
                <w:rFonts w:ascii="Times New Roman" w:eastAsia="Arial" w:hAnsi="Times New Roman" w:cs="Times New Roman"/>
                <w:bCs/>
                <w:sz w:val="23"/>
                <w:szCs w:val="23"/>
              </w:rPr>
            </w:pPr>
            <w:r>
              <w:rPr>
                <w:rFonts w:ascii="Times New Roman" w:eastAsia="Arial" w:hAnsi="Times New Roman" w:cs="Times New Roman"/>
                <w:bCs/>
                <w:sz w:val="23"/>
                <w:szCs w:val="23"/>
              </w:rPr>
              <w:lastRenderedPageBreak/>
              <w:t>16</w:t>
            </w:r>
          </w:p>
        </w:tc>
        <w:tc>
          <w:tcPr>
            <w:tcW w:w="108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3540E" w14:textId="77777777" w:rsidR="00F066C5" w:rsidRDefault="00F066C5" w:rsidP="00AC50E0">
            <w:pPr>
              <w:widowControl w:val="0"/>
              <w:spacing w:after="0" w:line="240" w:lineRule="auto"/>
            </w:pPr>
            <w:r>
              <w:t>Fralda de pano infantil confeccionada em tecido 100% algodão branco, macio, de alta absorção e durabilidade. Dimensões aproximadas: 70 cm x 70 cm. Costuras reforçadas e acabamento com bainha simples. Kit com 05 fraldas de pano.</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C5535" w14:textId="77777777" w:rsidR="00F066C5" w:rsidRPr="00B64813" w:rsidRDefault="00F066C5" w:rsidP="00AC50E0">
            <w:pPr>
              <w:widowControl w:val="0"/>
              <w:spacing w:after="0" w:line="240" w:lineRule="auto"/>
              <w:jc w:val="center"/>
              <w:rPr>
                <w:rFonts w:ascii="Times New Roman" w:eastAsia="Arial" w:hAnsi="Times New Roman" w:cs="Times New Roman"/>
                <w:sz w:val="23"/>
                <w:szCs w:val="23"/>
              </w:rPr>
            </w:pPr>
            <w:r w:rsidRPr="00291A92">
              <w:rPr>
                <w:rFonts w:ascii="Times New Roman" w:eastAsia="Arial" w:hAnsi="Times New Roman" w:cs="Times New Roman"/>
                <w:sz w:val="23"/>
                <w:szCs w:val="23"/>
              </w:rPr>
              <w:t>UNID</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84503" w14:textId="77777777" w:rsidR="00F066C5" w:rsidRPr="00B71519" w:rsidRDefault="00F066C5" w:rsidP="00AC50E0">
            <w:pPr>
              <w:widowControl w:val="0"/>
              <w:spacing w:after="0" w:line="240" w:lineRule="auto"/>
              <w:jc w:val="cente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4DDADF8" w14:textId="298AC8DB" w:rsidR="00F066C5" w:rsidRDefault="00F066C5" w:rsidP="00AC50E0">
            <w:pPr>
              <w:widowControl w:val="0"/>
              <w:spacing w:after="0" w:line="240" w:lineRule="auto"/>
              <w:jc w:val="center"/>
              <w:rPr>
                <w:rFonts w:ascii="Calibri" w:hAnsi="Calibri" w:cs="Calibri"/>
                <w:color w:val="000000"/>
              </w:rPr>
            </w:pPr>
            <w:r w:rsidRPr="00B71519">
              <w:t>100</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7C328" w14:textId="31FF16AB" w:rsidR="00F066C5" w:rsidRPr="00935383" w:rsidRDefault="00F066C5" w:rsidP="00AC50E0">
            <w:pPr>
              <w:widowControl w:val="0"/>
              <w:spacing w:after="0" w:line="240" w:lineRule="auto"/>
              <w:jc w:val="center"/>
              <w:rPr>
                <w:rFonts w:ascii="Times New Roman" w:eastAsia="Arial" w:hAnsi="Times New Roman" w:cs="Times New Roman"/>
                <w:sz w:val="23"/>
                <w:szCs w:val="23"/>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6BAFB" w14:textId="69EC86DF" w:rsidR="00F066C5" w:rsidRPr="00935383" w:rsidRDefault="00F066C5" w:rsidP="00AC50E0">
            <w:pPr>
              <w:rPr>
                <w:rFonts w:ascii="Times New Roman" w:eastAsia="Arial" w:hAnsi="Times New Roman" w:cs="Times New Roman"/>
                <w:sz w:val="23"/>
                <w:szCs w:val="23"/>
              </w:rPr>
            </w:pPr>
          </w:p>
        </w:tc>
      </w:tr>
      <w:tr w:rsidR="00F454ED" w:rsidRPr="00935383" w14:paraId="640EE6A7" w14:textId="77777777" w:rsidTr="00F454ED">
        <w:trPr>
          <w:trHeight w:val="678"/>
        </w:trPr>
        <w:tc>
          <w:tcPr>
            <w:tcW w:w="3626"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07E98" w14:textId="0B8C5A90" w:rsidR="00F454ED" w:rsidRDefault="00F454ED" w:rsidP="00AC50E0">
            <w:pPr>
              <w:widowControl w:val="0"/>
              <w:spacing w:after="0" w:line="240" w:lineRule="auto"/>
              <w:jc w:val="center"/>
              <w:rPr>
                <w:rFonts w:ascii="Times New Roman" w:eastAsia="Arial" w:hAnsi="Times New Roman" w:cs="Times New Roman"/>
                <w:sz w:val="23"/>
                <w:szCs w:val="23"/>
              </w:rPr>
            </w:pPr>
          </w:p>
          <w:p w14:paraId="4B454FC1" w14:textId="77777777" w:rsidR="00F454ED" w:rsidRPr="00935383" w:rsidRDefault="00F454ED" w:rsidP="00AC50E0">
            <w:pPr>
              <w:widowControl w:val="0"/>
              <w:spacing w:after="0" w:line="240" w:lineRule="auto"/>
              <w:jc w:val="center"/>
              <w:rPr>
                <w:rFonts w:ascii="Times New Roman" w:eastAsia="Arial" w:hAnsi="Times New Roman" w:cs="Times New Roman"/>
                <w:sz w:val="23"/>
                <w:szCs w:val="23"/>
              </w:rPr>
            </w:pPr>
            <w:r>
              <w:rPr>
                <w:rFonts w:ascii="Times New Roman" w:eastAsia="Arial" w:hAnsi="Times New Roman" w:cs="Times New Roman"/>
                <w:sz w:val="23"/>
                <w:szCs w:val="23"/>
              </w:rPr>
              <w:t>TOTAL</w:t>
            </w:r>
          </w:p>
        </w:tc>
        <w:tc>
          <w:tcPr>
            <w:tcW w:w="1374"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E0AC9" w14:textId="77777777" w:rsidR="00F454ED" w:rsidRDefault="00F454ED" w:rsidP="00AC50E0">
            <w:pPr>
              <w:widowControl w:val="0"/>
              <w:spacing w:after="0" w:line="240" w:lineRule="auto"/>
              <w:jc w:val="center"/>
            </w:pPr>
          </w:p>
          <w:p w14:paraId="3D118458" w14:textId="2A6BE3C7" w:rsidR="00F454ED" w:rsidRPr="00935383" w:rsidRDefault="00F454ED" w:rsidP="00AC50E0">
            <w:pPr>
              <w:widowControl w:val="0"/>
              <w:spacing w:after="0" w:line="240" w:lineRule="auto"/>
              <w:jc w:val="center"/>
              <w:rPr>
                <w:rFonts w:ascii="Times New Roman" w:eastAsia="Arial" w:hAnsi="Times New Roman" w:cs="Times New Roman"/>
                <w:sz w:val="23"/>
                <w:szCs w:val="23"/>
              </w:rPr>
            </w:pPr>
            <w:r>
              <w:t xml:space="preserve">R$ </w:t>
            </w:r>
          </w:p>
        </w:tc>
      </w:tr>
    </w:tbl>
    <w:p w14:paraId="1BC8813E" w14:textId="7D1552ED" w:rsidR="00CC7534" w:rsidRPr="00DD27B1" w:rsidRDefault="00674E79" w:rsidP="005439CB">
      <w:pPr>
        <w:pStyle w:val="PADRO"/>
        <w:rPr>
          <w:rFonts w:ascii="Times New Roman" w:hAnsi="Times New Roman" w:cs="Times New Roman"/>
          <w:b/>
          <w:spacing w:val="2"/>
        </w:rPr>
      </w:pPr>
      <w:r w:rsidRPr="00497EA7">
        <w:rPr>
          <w:noProof/>
        </w:rPr>
        <w:t xml:space="preserve"> </w:t>
      </w:r>
      <w:r w:rsidR="00CC7534" w:rsidRPr="00DD27B1">
        <w:rPr>
          <w:rFonts w:ascii="Times New Roman" w:hAnsi="Times New Roman" w:cs="Times New Roman"/>
          <w:b/>
          <w:spacing w:val="2"/>
        </w:rPr>
        <w:t xml:space="preserve">2) O Prazo de Validade da presente Proposta é de 60 (sessenta) dias contados da data da entrega da presente. </w:t>
      </w:r>
    </w:p>
    <w:p w14:paraId="7612E99B"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3) Informações Complementares:</w:t>
      </w:r>
    </w:p>
    <w:p w14:paraId="4E98E774"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a) Dados da Proponente:</w:t>
      </w:r>
    </w:p>
    <w:p w14:paraId="5AF428A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 I - Razão Social: ____________________________________________; </w:t>
      </w:r>
    </w:p>
    <w:p w14:paraId="63C77A0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CNPJ: _____________________ Insc. Est.: ___________________; </w:t>
      </w:r>
    </w:p>
    <w:p w14:paraId="76A0908A"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III - Insc. Municipal: _________________________________________; </w:t>
      </w:r>
    </w:p>
    <w:p w14:paraId="08D5FAF8"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IV - Endereço: ______________________________________________; </w:t>
      </w:r>
    </w:p>
    <w:p w14:paraId="1409A0E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 - Telefones: ________________________________; </w:t>
      </w:r>
    </w:p>
    <w:p w14:paraId="506DDF0F"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 - E-Mail: ________________________________________________; </w:t>
      </w:r>
    </w:p>
    <w:p w14:paraId="22131DF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Banco: ____________________; Agência/nº.: ________________; </w:t>
      </w:r>
    </w:p>
    <w:p w14:paraId="527051B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Conta-Corrente nº.: _____________________; </w:t>
      </w:r>
    </w:p>
    <w:p w14:paraId="00337D83" w14:textId="77777777" w:rsidR="00CC7534" w:rsidRDefault="00CC7534" w:rsidP="00CC7534">
      <w:pPr>
        <w:pStyle w:val="PargrafodaLista"/>
        <w:numPr>
          <w:ilvl w:val="0"/>
          <w:numId w:val="37"/>
        </w:numPr>
        <w:autoSpaceDE w:val="0"/>
        <w:autoSpaceDN w:val="0"/>
        <w:adjustRightInd w:val="0"/>
        <w:spacing w:after="0" w:line="276" w:lineRule="auto"/>
        <w:ind w:left="426"/>
        <w:jc w:val="both"/>
        <w:rPr>
          <w:rFonts w:ascii="Times New Roman" w:hAnsi="Times New Roman" w:cs="Times New Roman"/>
          <w:b/>
          <w:spacing w:val="2"/>
        </w:rPr>
      </w:pPr>
      <w:r w:rsidRPr="00E72E2A">
        <w:rPr>
          <w:rFonts w:ascii="Times New Roman" w:hAnsi="Times New Roman" w:cs="Times New Roman"/>
          <w:b/>
          <w:spacing w:val="2"/>
        </w:rPr>
        <w:t xml:space="preserve">Dados do representante legal que assinará o termo de contrato, conforme consta no contrato social ou procuração: </w:t>
      </w:r>
    </w:p>
    <w:p w14:paraId="7FBD18F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 - Nome: ______________________________________________;</w:t>
      </w:r>
    </w:p>
    <w:p w14:paraId="1473298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Nacionalidade: ____________ Profissão: __________________; </w:t>
      </w:r>
    </w:p>
    <w:p w14:paraId="210CCE4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III - Estado Civil: ______________ Identidade n°: _______________;</w:t>
      </w:r>
    </w:p>
    <w:p w14:paraId="0352300C"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IV - Órgão Exp.: _____________ Data de Emissão: ___/___/_____; </w:t>
      </w:r>
    </w:p>
    <w:p w14:paraId="0309DCF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V - CPF: ____________________________________;</w:t>
      </w:r>
    </w:p>
    <w:p w14:paraId="2C6E5702" w14:textId="77777777" w:rsidR="00CC7534"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(local) _____________, em ___ de ______________ de 202</w:t>
      </w:r>
      <w:r>
        <w:rPr>
          <w:rFonts w:ascii="Times New Roman" w:hAnsi="Times New Roman" w:cs="Times New Roman"/>
          <w:b/>
          <w:bCs/>
          <w:spacing w:val="2"/>
        </w:rPr>
        <w:t>5</w:t>
      </w:r>
    </w:p>
    <w:p w14:paraId="200CB47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p>
    <w:p w14:paraId="227371FA" w14:textId="77777777" w:rsidR="00CC7534" w:rsidRPr="00DD27B1"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__________________________________________</w:t>
      </w:r>
    </w:p>
    <w:p w14:paraId="41E84143" w14:textId="3BA03848" w:rsidR="00CC7534"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(Assinatura do representante legal)</w:t>
      </w:r>
    </w:p>
    <w:p w14:paraId="5762C44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7CF2BAE"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1502CBD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3B1EDBB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6CAEE8B4" w14:textId="275320D2"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r>
        <w:rPr>
          <w:rFonts w:ascii="Times New Roman" w:hAnsi="Times New Roman" w:cs="Times New Roman"/>
          <w:b/>
          <w:bCs/>
          <w:spacing w:val="2"/>
        </w:rPr>
        <w:t>ANEXO V</w:t>
      </w:r>
    </w:p>
    <w:p w14:paraId="730DBA7D"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0CE7AE2F" w14:textId="77777777" w:rsidR="004B1AF9" w:rsidRPr="008C213A" w:rsidRDefault="004B1AF9" w:rsidP="004B1AF9">
      <w:pPr>
        <w:spacing w:line="276" w:lineRule="auto"/>
        <w:jc w:val="center"/>
        <w:rPr>
          <w:b/>
        </w:rPr>
      </w:pPr>
      <w:r w:rsidRPr="008C213A">
        <w:rPr>
          <w:b/>
        </w:rPr>
        <w:t>MODELO DE DECLARAÇÃO DE MICROEMPRESA E</w:t>
      </w:r>
    </w:p>
    <w:p w14:paraId="2F120BDB" w14:textId="77777777" w:rsidR="004B1AF9" w:rsidRPr="008C213A" w:rsidRDefault="004B1AF9" w:rsidP="004B1AF9">
      <w:pPr>
        <w:spacing w:line="276" w:lineRule="auto"/>
        <w:jc w:val="center"/>
        <w:rPr>
          <w:b/>
        </w:rPr>
      </w:pPr>
      <w:r w:rsidRPr="008C213A">
        <w:rPr>
          <w:b/>
        </w:rPr>
        <w:t>EMPRESA DE PEQUENO PORTE</w:t>
      </w:r>
    </w:p>
    <w:p w14:paraId="625D8EAC" w14:textId="77777777" w:rsidR="004B1AF9" w:rsidRPr="008C213A" w:rsidRDefault="004B1AF9" w:rsidP="004B1AF9">
      <w:pPr>
        <w:spacing w:line="276" w:lineRule="auto"/>
        <w:jc w:val="both"/>
        <w:rPr>
          <w:b/>
        </w:rPr>
      </w:pPr>
    </w:p>
    <w:p w14:paraId="76819969" w14:textId="77777777" w:rsidR="004B1AF9" w:rsidRPr="008C213A" w:rsidRDefault="004B1AF9" w:rsidP="004B1AF9">
      <w:pPr>
        <w:spacing w:line="276" w:lineRule="auto"/>
        <w:jc w:val="both"/>
      </w:pPr>
    </w:p>
    <w:p w14:paraId="64E75491" w14:textId="77777777" w:rsidR="004B1AF9" w:rsidRPr="008C213A" w:rsidRDefault="004B1AF9" w:rsidP="004B1AF9">
      <w:pPr>
        <w:spacing w:line="276" w:lineRule="auto"/>
        <w:jc w:val="both"/>
      </w:pPr>
      <w:r w:rsidRPr="008C213A">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19A42F98" w14:textId="77777777" w:rsidR="004B1AF9" w:rsidRPr="008C213A" w:rsidRDefault="004B1AF9" w:rsidP="004B1AF9">
      <w:pPr>
        <w:spacing w:line="276" w:lineRule="auto"/>
        <w:jc w:val="both"/>
      </w:pPr>
    </w:p>
    <w:p w14:paraId="28F8A6D7" w14:textId="77777777" w:rsidR="004B1AF9" w:rsidRPr="008C213A" w:rsidRDefault="004B1AF9" w:rsidP="004B1AF9">
      <w:pPr>
        <w:spacing w:line="276" w:lineRule="auto"/>
        <w:jc w:val="both"/>
      </w:pPr>
    </w:p>
    <w:p w14:paraId="662554A1" w14:textId="77777777" w:rsidR="004B1AF9" w:rsidRPr="008C213A" w:rsidRDefault="004B1AF9" w:rsidP="004B1AF9">
      <w:pPr>
        <w:pStyle w:val="Corpodetexto3"/>
        <w:spacing w:line="276" w:lineRule="auto"/>
        <w:jc w:val="center"/>
        <w:rPr>
          <w:sz w:val="22"/>
          <w:szCs w:val="22"/>
        </w:rPr>
      </w:pPr>
      <w:r w:rsidRPr="008C213A">
        <w:rPr>
          <w:sz w:val="22"/>
          <w:szCs w:val="22"/>
        </w:rPr>
        <w:t>. . . . . . . . . . . . . . . . . . . . . . . . . . . . . . . . . . . ....................................... . .</w:t>
      </w:r>
      <w:r w:rsidRPr="008C213A">
        <w:rPr>
          <w:sz w:val="22"/>
          <w:szCs w:val="22"/>
        </w:rPr>
        <w:br/>
        <w:t>(local e data)</w:t>
      </w:r>
    </w:p>
    <w:p w14:paraId="412C8C1D" w14:textId="77777777" w:rsidR="004B1AF9" w:rsidRPr="008C213A" w:rsidRDefault="004B1AF9" w:rsidP="004B1AF9">
      <w:pPr>
        <w:spacing w:line="276" w:lineRule="auto"/>
        <w:jc w:val="center"/>
      </w:pPr>
    </w:p>
    <w:p w14:paraId="65081664" w14:textId="77777777" w:rsidR="004B1AF9" w:rsidRPr="008C213A" w:rsidRDefault="004B1AF9" w:rsidP="004B1AF9">
      <w:pPr>
        <w:pStyle w:val="Corpodetexto3"/>
        <w:spacing w:line="276" w:lineRule="auto"/>
        <w:jc w:val="center"/>
        <w:rPr>
          <w:sz w:val="22"/>
          <w:szCs w:val="22"/>
        </w:rPr>
      </w:pPr>
      <w:r w:rsidRPr="008C213A">
        <w:rPr>
          <w:sz w:val="22"/>
          <w:szCs w:val="22"/>
        </w:rPr>
        <w:t xml:space="preserve">. . . . . . . . . . . . . . . . . . . . . . . . . . . . . . . . . . . . . . . . . . . . . . . . . . . . . . . . . . </w:t>
      </w:r>
      <w:r w:rsidRPr="008C213A">
        <w:rPr>
          <w:sz w:val="22"/>
          <w:szCs w:val="22"/>
        </w:rPr>
        <w:br/>
        <w:t>(representante legal)</w:t>
      </w:r>
    </w:p>
    <w:p w14:paraId="024FDCB7" w14:textId="77777777" w:rsidR="004B1AF9" w:rsidRPr="008C213A" w:rsidRDefault="004B1AF9" w:rsidP="004B1AF9">
      <w:pPr>
        <w:pStyle w:val="Corpodetexto3"/>
        <w:spacing w:line="276" w:lineRule="auto"/>
        <w:jc w:val="both"/>
        <w:rPr>
          <w:sz w:val="22"/>
          <w:szCs w:val="22"/>
        </w:rPr>
      </w:pPr>
    </w:p>
    <w:p w14:paraId="4DF1503D" w14:textId="77777777" w:rsidR="005439CB" w:rsidRDefault="005439CB" w:rsidP="00FF2B66">
      <w:pPr>
        <w:spacing w:line="276" w:lineRule="auto"/>
        <w:jc w:val="right"/>
        <w:rPr>
          <w:spacing w:val="2"/>
        </w:rPr>
      </w:pPr>
    </w:p>
    <w:p w14:paraId="43456524" w14:textId="77777777" w:rsidR="005439CB" w:rsidRDefault="005439CB" w:rsidP="00FF2B66">
      <w:pPr>
        <w:spacing w:line="276" w:lineRule="auto"/>
        <w:jc w:val="right"/>
        <w:rPr>
          <w:spacing w:val="2"/>
        </w:rPr>
      </w:pPr>
    </w:p>
    <w:p w14:paraId="0FD527BE" w14:textId="77777777" w:rsidR="005439CB" w:rsidRDefault="005439CB" w:rsidP="00FF2B66">
      <w:pPr>
        <w:spacing w:line="276" w:lineRule="auto"/>
        <w:jc w:val="right"/>
        <w:rPr>
          <w:spacing w:val="2"/>
        </w:rPr>
      </w:pPr>
    </w:p>
    <w:p w14:paraId="5A07598E" w14:textId="6828CF0F" w:rsidR="00FF2B66" w:rsidRDefault="00FF2B66" w:rsidP="00287D33">
      <w:pPr>
        <w:spacing w:line="276" w:lineRule="auto"/>
        <w:rPr>
          <w:spacing w:val="2"/>
        </w:rPr>
      </w:pPr>
    </w:p>
    <w:sectPr w:rsidR="00FF2B66" w:rsidSect="005C6AD1">
      <w:headerReference w:type="default" r:id="rId47"/>
      <w:footerReference w:type="default" r:id="rId48"/>
      <w:pgSz w:w="11910" w:h="16840"/>
      <w:pgMar w:top="1701" w:right="1134" w:bottom="1134" w:left="1134" w:header="0" w:footer="617"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BAC88" w14:textId="77777777" w:rsidR="00CF6246" w:rsidRDefault="00CF6246" w:rsidP="00EC39DD">
      <w:pPr>
        <w:spacing w:after="0" w:line="240" w:lineRule="auto"/>
      </w:pPr>
      <w:r>
        <w:separator/>
      </w:r>
    </w:p>
  </w:endnote>
  <w:endnote w:type="continuationSeparator" w:id="0">
    <w:p w14:paraId="1A4A7316" w14:textId="77777777" w:rsidR="00CF6246" w:rsidRDefault="00CF6246"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E862E" w14:textId="77777777" w:rsidR="00CF6246" w:rsidRDefault="00CF6246" w:rsidP="00EC39DD">
      <w:pPr>
        <w:spacing w:after="0" w:line="240" w:lineRule="auto"/>
      </w:pPr>
      <w:r>
        <w:separator/>
      </w:r>
    </w:p>
  </w:footnote>
  <w:footnote w:type="continuationSeparator" w:id="0">
    <w:p w14:paraId="63AD13FE" w14:textId="77777777" w:rsidR="00CF6246" w:rsidRDefault="00CF6246"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sdtfl="http://schemas.microsoft.com/office/word/2024/wordml/sdtformatlock" xmlns:w16du="http://schemas.microsoft.com/office/word/2023/wordml/word16du">
          <w:pict>
            <v:group w14:anchorId="4DD9867F"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sdtfl="http://schemas.microsoft.com/office/word/2024/wordml/sdtformatlock" xmlns:w16du="http://schemas.microsoft.com/office/word/2023/wordml/word16du">
          <w:pict>
            <v:group w14:anchorId="37D073C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fl="http://schemas.microsoft.com/office/word/2024/wordml/sdtformatlock" xmlns:w16du="http://schemas.microsoft.com/office/word/2023/wordml/word16du">
          <w:pict>
            <v:shape w14:anchorId="4F37F3B7"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sdtfl="http://schemas.microsoft.com/office/word/2024/wordml/sdtformatlock" xmlns:w16du="http://schemas.microsoft.com/office/word/2023/wordml/word16du">
          <w:pict>
            <v:group w14:anchorId="569D5C65"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65C5F1F4"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8B4EB0">
      <w:rPr>
        <w:rFonts w:ascii="Times New Roman" w:hAnsi="Times New Roman" w:cs="Times New Roman"/>
        <w:b/>
        <w:bCs/>
      </w:rPr>
      <w:t>68956</w:t>
    </w:r>
    <w:r w:rsidR="008E4037">
      <w:rPr>
        <w:rFonts w:ascii="Times New Roman" w:hAnsi="Times New Roman" w:cs="Times New Roman"/>
        <w:b/>
        <w:bCs/>
      </w:rPr>
      <w:t>/202</w:t>
    </w:r>
    <w:r w:rsidR="00E04B0B">
      <w:rPr>
        <w:rFonts w:ascii="Times New Roman" w:hAnsi="Times New Roman" w:cs="Times New Roman"/>
        <w:b/>
        <w:bCs/>
      </w:rPr>
      <w:t>5</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BC9"/>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256344"/>
    <w:multiLevelType w:val="multilevel"/>
    <w:tmpl w:val="DC5EB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31D5"/>
    <w:multiLevelType w:val="hybridMultilevel"/>
    <w:tmpl w:val="92EA833E"/>
    <w:lvl w:ilvl="0" w:tplc="50B0DEFA">
      <w:start w:val="1"/>
      <w:numFmt w:val="lowerLetter"/>
      <w:lvlText w:val="%1)"/>
      <w:lvlJc w:val="left"/>
      <w:pPr>
        <w:ind w:left="1512" w:hanging="360"/>
      </w:pPr>
      <w:rPr>
        <w:b/>
        <w:bCs w:val="0"/>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 w15:restartNumberingAfterBreak="0">
    <w:nsid w:val="08BD7290"/>
    <w:multiLevelType w:val="hybridMultilevel"/>
    <w:tmpl w:val="1B68C2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946688"/>
    <w:multiLevelType w:val="hybridMultilevel"/>
    <w:tmpl w:val="840655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496506"/>
    <w:multiLevelType w:val="hybridMultilevel"/>
    <w:tmpl w:val="B8345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60B5E5D"/>
    <w:multiLevelType w:val="hybridMultilevel"/>
    <w:tmpl w:val="DE90BD0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176F2B64"/>
    <w:multiLevelType w:val="hybridMultilevel"/>
    <w:tmpl w:val="C49AF0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677B25"/>
    <w:multiLevelType w:val="hybridMultilevel"/>
    <w:tmpl w:val="F53CB53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1"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1C92818"/>
    <w:multiLevelType w:val="hybridMultilevel"/>
    <w:tmpl w:val="D19AAFA6"/>
    <w:lvl w:ilvl="0" w:tplc="7188F6E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33631D97"/>
    <w:multiLevelType w:val="hybridMultilevel"/>
    <w:tmpl w:val="C6C61E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5C35F7"/>
    <w:multiLevelType w:val="hybridMultilevel"/>
    <w:tmpl w:val="FFB0AD7E"/>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7"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9" w15:restartNumberingAfterBreak="0">
    <w:nsid w:val="372843F4"/>
    <w:multiLevelType w:val="multilevel"/>
    <w:tmpl w:val="51DA6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E1536"/>
    <w:multiLevelType w:val="multilevel"/>
    <w:tmpl w:val="F15E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3A7E67"/>
    <w:multiLevelType w:val="hybridMultilevel"/>
    <w:tmpl w:val="2318B0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357E2D"/>
    <w:multiLevelType w:val="multilevel"/>
    <w:tmpl w:val="CDB8C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5" w15:restartNumberingAfterBreak="0">
    <w:nsid w:val="472E644B"/>
    <w:multiLevelType w:val="hybridMultilevel"/>
    <w:tmpl w:val="9FCAAA5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15:restartNumberingAfterBreak="0">
    <w:nsid w:val="4C2566D6"/>
    <w:multiLevelType w:val="hybridMultilevel"/>
    <w:tmpl w:val="98047974"/>
    <w:lvl w:ilvl="0" w:tplc="5080D114">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27" w15:restartNumberingAfterBreak="0">
    <w:nsid w:val="52415F06"/>
    <w:multiLevelType w:val="hybridMultilevel"/>
    <w:tmpl w:val="4FA6E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3E8440D"/>
    <w:multiLevelType w:val="hybridMultilevel"/>
    <w:tmpl w:val="4E765A88"/>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B55926"/>
    <w:multiLevelType w:val="hybridMultilevel"/>
    <w:tmpl w:val="8410C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F05749"/>
    <w:multiLevelType w:val="hybridMultilevel"/>
    <w:tmpl w:val="CD0E44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B396F0A"/>
    <w:multiLevelType w:val="hybridMultilevel"/>
    <w:tmpl w:val="605C37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F093A13"/>
    <w:multiLevelType w:val="multilevel"/>
    <w:tmpl w:val="59741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681378EB"/>
    <w:multiLevelType w:val="hybridMultilevel"/>
    <w:tmpl w:val="884C50E0"/>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B526A01"/>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D4000CB"/>
    <w:multiLevelType w:val="multilevel"/>
    <w:tmpl w:val="07F22260"/>
    <w:lvl w:ilvl="0">
      <w:start w:val="1"/>
      <w:numFmt w:val="decimal"/>
      <w:lvlText w:val="%1"/>
      <w:lvlJc w:val="left"/>
      <w:pPr>
        <w:ind w:left="600" w:hanging="600"/>
      </w:pPr>
      <w:rPr>
        <w:rFonts w:hint="default"/>
      </w:rPr>
    </w:lvl>
    <w:lvl w:ilvl="1">
      <w:start w:val="1"/>
      <w:numFmt w:val="decimal"/>
      <w:lvlText w:val="%1.%2"/>
      <w:lvlJc w:val="left"/>
      <w:pPr>
        <w:ind w:left="742" w:hanging="60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26011C1"/>
    <w:multiLevelType w:val="hybridMultilevel"/>
    <w:tmpl w:val="943AF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93F3068"/>
    <w:multiLevelType w:val="hybridMultilevel"/>
    <w:tmpl w:val="A95829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3" w15:restartNumberingAfterBreak="0">
    <w:nsid w:val="79504556"/>
    <w:multiLevelType w:val="hybridMultilevel"/>
    <w:tmpl w:val="672EC76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38"/>
  </w:num>
  <w:num w:numId="3">
    <w:abstractNumId w:val="32"/>
  </w:num>
  <w:num w:numId="4">
    <w:abstractNumId w:val="30"/>
  </w:num>
  <w:num w:numId="5">
    <w:abstractNumId w:val="23"/>
  </w:num>
  <w:num w:numId="6">
    <w:abstractNumId w:val="39"/>
  </w:num>
  <w:num w:numId="7">
    <w:abstractNumId w:val="8"/>
  </w:num>
  <w:num w:numId="8">
    <w:abstractNumId w:val="35"/>
  </w:num>
  <w:num w:numId="9">
    <w:abstractNumId w:val="1"/>
  </w:num>
  <w:num w:numId="10">
    <w:abstractNumId w:val="19"/>
  </w:num>
  <w:num w:numId="11">
    <w:abstractNumId w:val="20"/>
  </w:num>
  <w:num w:numId="12">
    <w:abstractNumId w:val="18"/>
  </w:num>
  <w:num w:numId="13">
    <w:abstractNumId w:val="2"/>
  </w:num>
  <w:num w:numId="14">
    <w:abstractNumId w:val="26"/>
  </w:num>
  <w:num w:numId="15">
    <w:abstractNumId w:val="14"/>
  </w:num>
  <w:num w:numId="16">
    <w:abstractNumId w:val="44"/>
  </w:num>
  <w:num w:numId="17">
    <w:abstractNumId w:val="3"/>
  </w:num>
  <w:num w:numId="18">
    <w:abstractNumId w:val="21"/>
  </w:num>
  <w:num w:numId="19">
    <w:abstractNumId w:val="27"/>
  </w:num>
  <w:num w:numId="20">
    <w:abstractNumId w:val="7"/>
  </w:num>
  <w:num w:numId="21">
    <w:abstractNumId w:val="6"/>
  </w:num>
  <w:num w:numId="22">
    <w:abstractNumId w:val="31"/>
  </w:num>
  <w:num w:numId="23">
    <w:abstractNumId w:val="42"/>
  </w:num>
  <w:num w:numId="24">
    <w:abstractNumId w:val="28"/>
  </w:num>
  <w:num w:numId="25">
    <w:abstractNumId w:val="37"/>
  </w:num>
  <w:num w:numId="26">
    <w:abstractNumId w:val="10"/>
  </w:num>
  <w:num w:numId="27">
    <w:abstractNumId w:val="34"/>
  </w:num>
  <w:num w:numId="28">
    <w:abstractNumId w:val="43"/>
  </w:num>
  <w:num w:numId="29">
    <w:abstractNumId w:val="41"/>
  </w:num>
  <w:num w:numId="30">
    <w:abstractNumId w:val="29"/>
  </w:num>
  <w:num w:numId="31">
    <w:abstractNumId w:val="15"/>
  </w:num>
  <w:num w:numId="32">
    <w:abstractNumId w:val="25"/>
  </w:num>
  <w:num w:numId="33">
    <w:abstractNumId w:val="0"/>
  </w:num>
  <w:num w:numId="34">
    <w:abstractNumId w:val="16"/>
  </w:num>
  <w:num w:numId="35">
    <w:abstractNumId w:val="4"/>
  </w:num>
  <w:num w:numId="36">
    <w:abstractNumId w:val="13"/>
  </w:num>
  <w:num w:numId="37">
    <w:abstractNumId w:val="17"/>
  </w:num>
  <w:num w:numId="38">
    <w:abstractNumId w:val="11"/>
  </w:num>
  <w:num w:numId="39">
    <w:abstractNumId w:val="40"/>
  </w:num>
  <w:num w:numId="40">
    <w:abstractNumId w:val="33"/>
  </w:num>
  <w:num w:numId="41">
    <w:abstractNumId w:val="5"/>
  </w:num>
  <w:num w:numId="42">
    <w:abstractNumId w:val="27"/>
  </w:num>
  <w:num w:numId="43">
    <w:abstractNumId w:val="6"/>
  </w:num>
  <w:num w:numId="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num>
  <w:num w:numId="46">
    <w:abstractNumId w:val="12"/>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0657E"/>
    <w:rsid w:val="00023FAF"/>
    <w:rsid w:val="000268C3"/>
    <w:rsid w:val="0002766F"/>
    <w:rsid w:val="00030F27"/>
    <w:rsid w:val="0005179B"/>
    <w:rsid w:val="0007650D"/>
    <w:rsid w:val="00094BF1"/>
    <w:rsid w:val="000A2A48"/>
    <w:rsid w:val="000A58C4"/>
    <w:rsid w:val="000C4FA0"/>
    <w:rsid w:val="000D7A9C"/>
    <w:rsid w:val="000E49F3"/>
    <w:rsid w:val="00114B60"/>
    <w:rsid w:val="00114F53"/>
    <w:rsid w:val="00116842"/>
    <w:rsid w:val="0013511A"/>
    <w:rsid w:val="00141800"/>
    <w:rsid w:val="0016459A"/>
    <w:rsid w:val="00164693"/>
    <w:rsid w:val="00165043"/>
    <w:rsid w:val="001650B9"/>
    <w:rsid w:val="00187127"/>
    <w:rsid w:val="001A0AB2"/>
    <w:rsid w:val="001A4C43"/>
    <w:rsid w:val="001B198E"/>
    <w:rsid w:val="001B72AF"/>
    <w:rsid w:val="001C53CE"/>
    <w:rsid w:val="001C6DCE"/>
    <w:rsid w:val="001D5B60"/>
    <w:rsid w:val="001E30B5"/>
    <w:rsid w:val="002149F9"/>
    <w:rsid w:val="00226695"/>
    <w:rsid w:val="002321B7"/>
    <w:rsid w:val="00236E7E"/>
    <w:rsid w:val="002446C6"/>
    <w:rsid w:val="002477A4"/>
    <w:rsid w:val="002571A9"/>
    <w:rsid w:val="00274473"/>
    <w:rsid w:val="0028742F"/>
    <w:rsid w:val="00287D33"/>
    <w:rsid w:val="002911D1"/>
    <w:rsid w:val="0029340F"/>
    <w:rsid w:val="002A4D9D"/>
    <w:rsid w:val="002B38FC"/>
    <w:rsid w:val="002B4EA2"/>
    <w:rsid w:val="002C034F"/>
    <w:rsid w:val="002F6C1A"/>
    <w:rsid w:val="00311A48"/>
    <w:rsid w:val="00316F2D"/>
    <w:rsid w:val="00340498"/>
    <w:rsid w:val="00352D80"/>
    <w:rsid w:val="00360A2F"/>
    <w:rsid w:val="003616A8"/>
    <w:rsid w:val="003870BF"/>
    <w:rsid w:val="003923E7"/>
    <w:rsid w:val="003A42FA"/>
    <w:rsid w:val="003B5FBE"/>
    <w:rsid w:val="003D10BD"/>
    <w:rsid w:val="003D5367"/>
    <w:rsid w:val="003D5CDE"/>
    <w:rsid w:val="004024B5"/>
    <w:rsid w:val="00411D13"/>
    <w:rsid w:val="00412761"/>
    <w:rsid w:val="004378E1"/>
    <w:rsid w:val="00460E9B"/>
    <w:rsid w:val="004775AE"/>
    <w:rsid w:val="00480340"/>
    <w:rsid w:val="00492992"/>
    <w:rsid w:val="00497EA7"/>
    <w:rsid w:val="004A6C07"/>
    <w:rsid w:val="004B1AF9"/>
    <w:rsid w:val="004B37E5"/>
    <w:rsid w:val="004C6419"/>
    <w:rsid w:val="004D2D77"/>
    <w:rsid w:val="004E7A6C"/>
    <w:rsid w:val="004F6DFC"/>
    <w:rsid w:val="005011D1"/>
    <w:rsid w:val="0050474E"/>
    <w:rsid w:val="00507A3A"/>
    <w:rsid w:val="00524810"/>
    <w:rsid w:val="005321BE"/>
    <w:rsid w:val="00533A9A"/>
    <w:rsid w:val="00534E24"/>
    <w:rsid w:val="0053706B"/>
    <w:rsid w:val="005439CB"/>
    <w:rsid w:val="0055555F"/>
    <w:rsid w:val="00562922"/>
    <w:rsid w:val="00563B95"/>
    <w:rsid w:val="00563E1A"/>
    <w:rsid w:val="00565A15"/>
    <w:rsid w:val="0057278E"/>
    <w:rsid w:val="00572CA4"/>
    <w:rsid w:val="00596DF7"/>
    <w:rsid w:val="005A0EB5"/>
    <w:rsid w:val="005A4A0B"/>
    <w:rsid w:val="005B0DF1"/>
    <w:rsid w:val="005B7A66"/>
    <w:rsid w:val="005C6AD1"/>
    <w:rsid w:val="005D6B8E"/>
    <w:rsid w:val="005E33AA"/>
    <w:rsid w:val="005F37DA"/>
    <w:rsid w:val="006061BA"/>
    <w:rsid w:val="006166EA"/>
    <w:rsid w:val="006171C7"/>
    <w:rsid w:val="006270C4"/>
    <w:rsid w:val="00631FB2"/>
    <w:rsid w:val="00652A43"/>
    <w:rsid w:val="00674E79"/>
    <w:rsid w:val="00680FBB"/>
    <w:rsid w:val="006849BE"/>
    <w:rsid w:val="006A726C"/>
    <w:rsid w:val="006A7F0D"/>
    <w:rsid w:val="006C06C8"/>
    <w:rsid w:val="006C4C67"/>
    <w:rsid w:val="006D4C9A"/>
    <w:rsid w:val="006D7F70"/>
    <w:rsid w:val="006E4BF7"/>
    <w:rsid w:val="006F5EF6"/>
    <w:rsid w:val="007003ED"/>
    <w:rsid w:val="0071124A"/>
    <w:rsid w:val="0073042F"/>
    <w:rsid w:val="00735F08"/>
    <w:rsid w:val="0073724F"/>
    <w:rsid w:val="00737C11"/>
    <w:rsid w:val="0075742F"/>
    <w:rsid w:val="007575CA"/>
    <w:rsid w:val="0078493D"/>
    <w:rsid w:val="007923AE"/>
    <w:rsid w:val="007D0331"/>
    <w:rsid w:val="007D4D33"/>
    <w:rsid w:val="00826C6A"/>
    <w:rsid w:val="00840E72"/>
    <w:rsid w:val="00852B46"/>
    <w:rsid w:val="00854F03"/>
    <w:rsid w:val="00867651"/>
    <w:rsid w:val="0087398A"/>
    <w:rsid w:val="00876D4A"/>
    <w:rsid w:val="0088189B"/>
    <w:rsid w:val="008878ED"/>
    <w:rsid w:val="008B02BA"/>
    <w:rsid w:val="008B185A"/>
    <w:rsid w:val="008B4EB0"/>
    <w:rsid w:val="008B76DF"/>
    <w:rsid w:val="008D0A4F"/>
    <w:rsid w:val="008D307F"/>
    <w:rsid w:val="008E4037"/>
    <w:rsid w:val="008E4216"/>
    <w:rsid w:val="008E4E48"/>
    <w:rsid w:val="00924D38"/>
    <w:rsid w:val="00930BF5"/>
    <w:rsid w:val="00930EEA"/>
    <w:rsid w:val="00931DD2"/>
    <w:rsid w:val="00932A20"/>
    <w:rsid w:val="009358AA"/>
    <w:rsid w:val="0094062A"/>
    <w:rsid w:val="00957B16"/>
    <w:rsid w:val="00961365"/>
    <w:rsid w:val="009669BE"/>
    <w:rsid w:val="00992F5D"/>
    <w:rsid w:val="00993581"/>
    <w:rsid w:val="009C19FB"/>
    <w:rsid w:val="009D351A"/>
    <w:rsid w:val="009F66DC"/>
    <w:rsid w:val="00A07F22"/>
    <w:rsid w:val="00A116CC"/>
    <w:rsid w:val="00A16F58"/>
    <w:rsid w:val="00A228CB"/>
    <w:rsid w:val="00A30453"/>
    <w:rsid w:val="00A62825"/>
    <w:rsid w:val="00AB2947"/>
    <w:rsid w:val="00AB3CEF"/>
    <w:rsid w:val="00AB5D0E"/>
    <w:rsid w:val="00AB7C6F"/>
    <w:rsid w:val="00AC6333"/>
    <w:rsid w:val="00AC788D"/>
    <w:rsid w:val="00AE01BB"/>
    <w:rsid w:val="00AE0589"/>
    <w:rsid w:val="00AE0D80"/>
    <w:rsid w:val="00AF4979"/>
    <w:rsid w:val="00AF56CD"/>
    <w:rsid w:val="00B045C3"/>
    <w:rsid w:val="00B0627B"/>
    <w:rsid w:val="00B2504A"/>
    <w:rsid w:val="00B26728"/>
    <w:rsid w:val="00B36A57"/>
    <w:rsid w:val="00B36B8C"/>
    <w:rsid w:val="00B47A12"/>
    <w:rsid w:val="00B57844"/>
    <w:rsid w:val="00B6760E"/>
    <w:rsid w:val="00B76E3B"/>
    <w:rsid w:val="00BA3E65"/>
    <w:rsid w:val="00BA4D30"/>
    <w:rsid w:val="00BB6FAD"/>
    <w:rsid w:val="00BC4DCD"/>
    <w:rsid w:val="00BD3C98"/>
    <w:rsid w:val="00BF1504"/>
    <w:rsid w:val="00C14576"/>
    <w:rsid w:val="00C2016B"/>
    <w:rsid w:val="00C20AE3"/>
    <w:rsid w:val="00C228CE"/>
    <w:rsid w:val="00C60CFE"/>
    <w:rsid w:val="00C745B4"/>
    <w:rsid w:val="00C74BC9"/>
    <w:rsid w:val="00C76923"/>
    <w:rsid w:val="00C819A3"/>
    <w:rsid w:val="00C85753"/>
    <w:rsid w:val="00CA67A2"/>
    <w:rsid w:val="00CB35CA"/>
    <w:rsid w:val="00CC7534"/>
    <w:rsid w:val="00CD3824"/>
    <w:rsid w:val="00CE0F7B"/>
    <w:rsid w:val="00CE7DC0"/>
    <w:rsid w:val="00CF6246"/>
    <w:rsid w:val="00D00E3B"/>
    <w:rsid w:val="00D02241"/>
    <w:rsid w:val="00D036AC"/>
    <w:rsid w:val="00D20F09"/>
    <w:rsid w:val="00D23224"/>
    <w:rsid w:val="00D4499D"/>
    <w:rsid w:val="00D51907"/>
    <w:rsid w:val="00D57D16"/>
    <w:rsid w:val="00D60547"/>
    <w:rsid w:val="00D757BC"/>
    <w:rsid w:val="00D75933"/>
    <w:rsid w:val="00D7609A"/>
    <w:rsid w:val="00D87A76"/>
    <w:rsid w:val="00DC018B"/>
    <w:rsid w:val="00DF16AD"/>
    <w:rsid w:val="00E04B0B"/>
    <w:rsid w:val="00E10B22"/>
    <w:rsid w:val="00E128D0"/>
    <w:rsid w:val="00E17113"/>
    <w:rsid w:val="00E21088"/>
    <w:rsid w:val="00E22763"/>
    <w:rsid w:val="00E232B1"/>
    <w:rsid w:val="00E2464B"/>
    <w:rsid w:val="00E40D71"/>
    <w:rsid w:val="00E620D4"/>
    <w:rsid w:val="00E92B50"/>
    <w:rsid w:val="00E94689"/>
    <w:rsid w:val="00EA6711"/>
    <w:rsid w:val="00EB587B"/>
    <w:rsid w:val="00EB6628"/>
    <w:rsid w:val="00EC39DD"/>
    <w:rsid w:val="00ED0B42"/>
    <w:rsid w:val="00EF0BF1"/>
    <w:rsid w:val="00EF51AE"/>
    <w:rsid w:val="00EF77A0"/>
    <w:rsid w:val="00F001A1"/>
    <w:rsid w:val="00F04DB3"/>
    <w:rsid w:val="00F066C5"/>
    <w:rsid w:val="00F1052B"/>
    <w:rsid w:val="00F35941"/>
    <w:rsid w:val="00F37D08"/>
    <w:rsid w:val="00F37F66"/>
    <w:rsid w:val="00F41E1E"/>
    <w:rsid w:val="00F454ED"/>
    <w:rsid w:val="00F45939"/>
    <w:rsid w:val="00F45F7D"/>
    <w:rsid w:val="00F5333F"/>
    <w:rsid w:val="00F61E68"/>
    <w:rsid w:val="00F63D93"/>
    <w:rsid w:val="00F66DC9"/>
    <w:rsid w:val="00F972E3"/>
    <w:rsid w:val="00FA77F5"/>
    <w:rsid w:val="00FB2483"/>
    <w:rsid w:val="00FB3EFC"/>
    <w:rsid w:val="00FB435F"/>
    <w:rsid w:val="00FC0009"/>
    <w:rsid w:val="00FC0481"/>
    <w:rsid w:val="00FD10E2"/>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BF"/>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5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semiHidden/>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1"/>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54841589">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905607341">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 w:id="210784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ortaldatransparencia.gov.br/ceis" TargetMode="External"/><Relationship Id="rId29" Type="http://schemas.openxmlformats.org/officeDocument/2006/relationships/image" Target="media/image12.png"/><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planalto.gov.br/ccivil_03/_Ato2011-2014/2013/Lei/L12846.htm" TargetMode="External"/><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LEIS/L6404consol.htm"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cnj.jus.br/improbidade_adm/consultar_requerido.php"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17" Type="http://schemas.openxmlformats.org/officeDocument/2006/relationships/image" Target="media/image188.png"/><Relationship Id="rId21" Type="http://schemas.openxmlformats.org/officeDocument/2006/relationships/image" Target="media/image48.png"/><Relationship Id="rId42" Type="http://schemas.openxmlformats.org/officeDocument/2006/relationships/image" Target="media/image156.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209.png"/><Relationship Id="rId107" Type="http://schemas.openxmlformats.org/officeDocument/2006/relationships/image" Target="media/image178.png"/><Relationship Id="rId11" Type="http://schemas.openxmlformats.org/officeDocument/2006/relationships/image" Target="media/image38.png"/><Relationship Id="rId32" Type="http://schemas.openxmlformats.org/officeDocument/2006/relationships/image" Target="media/image59.png"/><Relationship Id="rId53" Type="http://schemas.openxmlformats.org/officeDocument/2006/relationships/image" Target="media/image167.png"/><Relationship Id="rId74" Type="http://schemas.openxmlformats.org/officeDocument/2006/relationships/image" Target="media/image74.png"/><Relationship Id="rId128" Type="http://schemas.openxmlformats.org/officeDocument/2006/relationships/image" Target="media/image199.png"/><Relationship Id="rId5" Type="http://schemas.openxmlformats.org/officeDocument/2006/relationships/image" Target="media/image147.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49.png"/><Relationship Id="rId27" Type="http://schemas.openxmlformats.org/officeDocument/2006/relationships/image" Target="media/image54.png"/><Relationship Id="rId43" Type="http://schemas.openxmlformats.org/officeDocument/2006/relationships/image" Target="media/image157.png"/><Relationship Id="rId48" Type="http://schemas.openxmlformats.org/officeDocument/2006/relationships/image" Target="media/image162.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84.png"/><Relationship Id="rId118" Type="http://schemas.openxmlformats.org/officeDocument/2006/relationships/image" Target="media/image189.png"/><Relationship Id="rId134" Type="http://schemas.openxmlformats.org/officeDocument/2006/relationships/image" Target="media/image205.png"/><Relationship Id="rId139" Type="http://schemas.openxmlformats.org/officeDocument/2006/relationships/image" Target="media/image21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39.png"/><Relationship Id="rId17" Type="http://schemas.openxmlformats.org/officeDocument/2006/relationships/image" Target="media/image44.png"/><Relationship Id="rId33" Type="http://schemas.openxmlformats.org/officeDocument/2006/relationships/image" Target="media/image60.png"/><Relationship Id="rId38" Type="http://schemas.openxmlformats.org/officeDocument/2006/relationships/image" Target="media/image152.png"/><Relationship Id="rId59" Type="http://schemas.openxmlformats.org/officeDocument/2006/relationships/image" Target="media/image173.png"/><Relationship Id="rId103" Type="http://schemas.openxmlformats.org/officeDocument/2006/relationships/image" Target="media/image103.png"/><Relationship Id="rId108" Type="http://schemas.openxmlformats.org/officeDocument/2006/relationships/image" Target="media/image179.png"/><Relationship Id="rId124" Type="http://schemas.openxmlformats.org/officeDocument/2006/relationships/image" Target="media/image195.png"/><Relationship Id="rId129" Type="http://schemas.openxmlformats.org/officeDocument/2006/relationships/image" Target="media/image200.png"/><Relationship Id="rId54" Type="http://schemas.openxmlformats.org/officeDocument/2006/relationships/image" Target="media/image168.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211.png"/><Relationship Id="rId145" Type="http://schemas.openxmlformats.org/officeDocument/2006/relationships/image" Target="media/image216.png"/><Relationship Id="rId1" Type="http://schemas.openxmlformats.org/officeDocument/2006/relationships/image" Target="media/image29.png"/><Relationship Id="rId6" Type="http://schemas.openxmlformats.org/officeDocument/2006/relationships/image" Target="media/image33.png"/><Relationship Id="rId23" Type="http://schemas.openxmlformats.org/officeDocument/2006/relationships/image" Target="media/image50.png"/><Relationship Id="rId28" Type="http://schemas.openxmlformats.org/officeDocument/2006/relationships/image" Target="media/image55.png"/><Relationship Id="rId49" Type="http://schemas.openxmlformats.org/officeDocument/2006/relationships/image" Target="media/image163.png"/><Relationship Id="rId114" Type="http://schemas.openxmlformats.org/officeDocument/2006/relationships/image" Target="media/image185.png"/><Relationship Id="rId119" Type="http://schemas.openxmlformats.org/officeDocument/2006/relationships/image" Target="media/image190.png"/><Relationship Id="rId44" Type="http://schemas.openxmlformats.org/officeDocument/2006/relationships/image" Target="media/image158.png"/><Relationship Id="rId60" Type="http://schemas.openxmlformats.org/officeDocument/2006/relationships/image" Target="media/image174.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201.png"/><Relationship Id="rId135" Type="http://schemas.openxmlformats.org/officeDocument/2006/relationships/image" Target="media/image206.png"/><Relationship Id="rId13" Type="http://schemas.openxmlformats.org/officeDocument/2006/relationships/image" Target="media/image40.png"/><Relationship Id="rId18" Type="http://schemas.openxmlformats.org/officeDocument/2006/relationships/image" Target="media/image45.png"/><Relationship Id="rId39" Type="http://schemas.openxmlformats.org/officeDocument/2006/relationships/image" Target="media/image153.png"/><Relationship Id="rId109" Type="http://schemas.openxmlformats.org/officeDocument/2006/relationships/image" Target="media/image180.png"/><Relationship Id="rId34" Type="http://schemas.openxmlformats.org/officeDocument/2006/relationships/image" Target="media/image148.png"/><Relationship Id="rId50" Type="http://schemas.openxmlformats.org/officeDocument/2006/relationships/image" Target="media/image164.png"/><Relationship Id="rId55" Type="http://schemas.openxmlformats.org/officeDocument/2006/relationships/image" Target="media/image169.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75.png"/><Relationship Id="rId120" Type="http://schemas.openxmlformats.org/officeDocument/2006/relationships/image" Target="media/image191.png"/><Relationship Id="rId125" Type="http://schemas.openxmlformats.org/officeDocument/2006/relationships/image" Target="media/image196.png"/><Relationship Id="rId141" Type="http://schemas.openxmlformats.org/officeDocument/2006/relationships/image" Target="media/image212.png"/><Relationship Id="rId146" Type="http://schemas.openxmlformats.org/officeDocument/2006/relationships/image" Target="media/image217.png"/><Relationship Id="rId7" Type="http://schemas.openxmlformats.org/officeDocument/2006/relationships/image" Target="media/image34.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30.png"/><Relationship Id="rId29" Type="http://schemas.openxmlformats.org/officeDocument/2006/relationships/image" Target="media/image56.png"/><Relationship Id="rId24" Type="http://schemas.openxmlformats.org/officeDocument/2006/relationships/image" Target="media/image51.png"/><Relationship Id="rId40" Type="http://schemas.openxmlformats.org/officeDocument/2006/relationships/image" Target="media/image154.png"/><Relationship Id="rId45" Type="http://schemas.openxmlformats.org/officeDocument/2006/relationships/image" Target="media/image159.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81.png"/><Relationship Id="rId115" Type="http://schemas.openxmlformats.org/officeDocument/2006/relationships/image" Target="media/image186.png"/><Relationship Id="rId131" Type="http://schemas.openxmlformats.org/officeDocument/2006/relationships/image" Target="media/image202.png"/><Relationship Id="rId136" Type="http://schemas.openxmlformats.org/officeDocument/2006/relationships/image" Target="media/image207.png"/><Relationship Id="rId61" Type="http://schemas.openxmlformats.org/officeDocument/2006/relationships/image" Target="media/image61.png"/><Relationship Id="rId82" Type="http://schemas.openxmlformats.org/officeDocument/2006/relationships/image" Target="media/image82.png"/><Relationship Id="rId19" Type="http://schemas.openxmlformats.org/officeDocument/2006/relationships/image" Target="media/image46.png"/><Relationship Id="rId14" Type="http://schemas.openxmlformats.org/officeDocument/2006/relationships/image" Target="media/image41.png"/><Relationship Id="rId30" Type="http://schemas.openxmlformats.org/officeDocument/2006/relationships/image" Target="media/image57.png"/><Relationship Id="rId35" Type="http://schemas.openxmlformats.org/officeDocument/2006/relationships/image" Target="media/image149.png"/><Relationship Id="rId56" Type="http://schemas.openxmlformats.org/officeDocument/2006/relationships/image" Target="media/image170.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76.png"/><Relationship Id="rId126" Type="http://schemas.openxmlformats.org/officeDocument/2006/relationships/image" Target="media/image197.png"/><Relationship Id="rId8" Type="http://schemas.openxmlformats.org/officeDocument/2006/relationships/image" Target="media/image35.png"/><Relationship Id="rId51" Type="http://schemas.openxmlformats.org/officeDocument/2006/relationships/image" Target="media/image165.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92.png"/><Relationship Id="rId142" Type="http://schemas.openxmlformats.org/officeDocument/2006/relationships/image" Target="media/image213.png"/><Relationship Id="rId3" Type="http://schemas.openxmlformats.org/officeDocument/2006/relationships/image" Target="media/image31.png"/><Relationship Id="rId25" Type="http://schemas.openxmlformats.org/officeDocument/2006/relationships/image" Target="media/image52.png"/><Relationship Id="rId46" Type="http://schemas.openxmlformats.org/officeDocument/2006/relationships/image" Target="media/image160.png"/><Relationship Id="rId67" Type="http://schemas.openxmlformats.org/officeDocument/2006/relationships/image" Target="media/image67.png"/><Relationship Id="rId116" Type="http://schemas.openxmlformats.org/officeDocument/2006/relationships/image" Target="media/image187.png"/><Relationship Id="rId137" Type="http://schemas.openxmlformats.org/officeDocument/2006/relationships/image" Target="media/image208.png"/><Relationship Id="rId20" Type="http://schemas.openxmlformats.org/officeDocument/2006/relationships/image" Target="media/image47.png"/><Relationship Id="rId41" Type="http://schemas.openxmlformats.org/officeDocument/2006/relationships/image" Target="media/image155.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82.png"/><Relationship Id="rId132" Type="http://schemas.openxmlformats.org/officeDocument/2006/relationships/image" Target="media/image203.png"/><Relationship Id="rId15" Type="http://schemas.openxmlformats.org/officeDocument/2006/relationships/image" Target="media/image42.png"/><Relationship Id="rId36" Type="http://schemas.openxmlformats.org/officeDocument/2006/relationships/image" Target="media/image150.png"/><Relationship Id="rId57" Type="http://schemas.openxmlformats.org/officeDocument/2006/relationships/image" Target="media/image171.png"/><Relationship Id="rId106" Type="http://schemas.openxmlformats.org/officeDocument/2006/relationships/image" Target="media/image177.png"/><Relationship Id="rId127" Type="http://schemas.openxmlformats.org/officeDocument/2006/relationships/image" Target="media/image198.png"/><Relationship Id="rId10" Type="http://schemas.openxmlformats.org/officeDocument/2006/relationships/image" Target="media/image37.png"/><Relationship Id="rId31" Type="http://schemas.openxmlformats.org/officeDocument/2006/relationships/image" Target="media/image58.png"/><Relationship Id="rId52" Type="http://schemas.openxmlformats.org/officeDocument/2006/relationships/image" Target="media/image166.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93.png"/><Relationship Id="rId143" Type="http://schemas.openxmlformats.org/officeDocument/2006/relationships/image" Target="media/image214.png"/><Relationship Id="rId4" Type="http://schemas.openxmlformats.org/officeDocument/2006/relationships/image" Target="media/image32.png"/><Relationship Id="rId9" Type="http://schemas.openxmlformats.org/officeDocument/2006/relationships/image" Target="media/image36.png"/><Relationship Id="rId26" Type="http://schemas.openxmlformats.org/officeDocument/2006/relationships/image" Target="media/image53.png"/><Relationship Id="rId47" Type="http://schemas.openxmlformats.org/officeDocument/2006/relationships/image" Target="media/image161.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83.png"/><Relationship Id="rId133" Type="http://schemas.openxmlformats.org/officeDocument/2006/relationships/image" Target="media/image204.png"/><Relationship Id="rId16" Type="http://schemas.openxmlformats.org/officeDocument/2006/relationships/image" Target="media/image43.png"/><Relationship Id="rId37" Type="http://schemas.openxmlformats.org/officeDocument/2006/relationships/image" Target="media/image151.png"/><Relationship Id="rId58" Type="http://schemas.openxmlformats.org/officeDocument/2006/relationships/image" Target="media/image172.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94.png"/><Relationship Id="rId144" Type="http://schemas.openxmlformats.org/officeDocument/2006/relationships/image" Target="media/image2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67</Pages>
  <Words>10164</Words>
  <Characters>54889</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joao costa</cp:lastModifiedBy>
  <cp:revision>16</cp:revision>
  <cp:lastPrinted>2026-02-23T18:40:00Z</cp:lastPrinted>
  <dcterms:created xsi:type="dcterms:W3CDTF">2026-05-08T12:04:00Z</dcterms:created>
  <dcterms:modified xsi:type="dcterms:W3CDTF">2026-05-08T13:55:00Z</dcterms:modified>
</cp:coreProperties>
</file>