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81AED" w14:textId="11F0E74B" w:rsidR="0031229F" w:rsidRPr="00862616" w:rsidRDefault="00821432" w:rsidP="00EF3320">
      <w:pPr>
        <w:spacing w:after="0" w:line="240" w:lineRule="auto"/>
        <w:ind w:right="-1"/>
        <w:jc w:val="center"/>
        <w:rPr>
          <w:rFonts w:ascii="Times New Roman" w:eastAsia="Times New Roman" w:hAnsi="Times New Roman" w:cs="Times New Roman"/>
          <w:b/>
          <w:bCs/>
          <w:color w:val="333333"/>
          <w:u w:val="single"/>
          <w:lang w:eastAsia="pt-BR"/>
        </w:rPr>
      </w:pPr>
      <w:bookmarkStart w:id="0" w:name="_Hlk206165135"/>
      <w:r w:rsidRPr="00862616">
        <w:rPr>
          <w:rFonts w:ascii="Times New Roman" w:eastAsia="Times New Roman" w:hAnsi="Times New Roman" w:cs="Times New Roman"/>
          <w:b/>
          <w:bCs/>
          <w:color w:val="333333"/>
          <w:u w:val="single"/>
          <w:lang w:eastAsia="pt-BR"/>
        </w:rPr>
        <w:t xml:space="preserve"> </w:t>
      </w:r>
    </w:p>
    <w:p w14:paraId="703A6076" w14:textId="77777777" w:rsidR="00481271" w:rsidRDefault="00481271" w:rsidP="00481271">
      <w:pPr>
        <w:spacing w:after="120"/>
        <w:jc w:val="center"/>
        <w:rPr>
          <w:rFonts w:ascii="Times New Roman" w:hAnsi="Times New Roman" w:cs="Times New Roman"/>
          <w:b/>
          <w:bCs/>
        </w:rPr>
      </w:pPr>
      <w:bookmarkStart w:id="1" w:name="_Hlk206165874"/>
    </w:p>
    <w:p w14:paraId="19FEDF05" w14:textId="062262F1" w:rsidR="00481271" w:rsidRPr="00A043FC" w:rsidRDefault="00481271" w:rsidP="00481271">
      <w:pPr>
        <w:spacing w:after="120"/>
        <w:jc w:val="center"/>
        <w:rPr>
          <w:rFonts w:ascii="Times New Roman" w:hAnsi="Times New Roman" w:cs="Times New Roman"/>
          <w:b/>
          <w:bCs/>
        </w:rPr>
      </w:pPr>
      <w:r w:rsidRPr="00A043FC">
        <w:rPr>
          <w:rFonts w:ascii="Times New Roman" w:hAnsi="Times New Roman" w:cs="Times New Roman"/>
          <w:b/>
          <w:bCs/>
        </w:rPr>
        <w:t>PREFEITURA MUNICIPAL DE SÃO JOÃO DE MERITI</w:t>
      </w:r>
      <w:r w:rsidRPr="00A043FC">
        <w:rPr>
          <w:rFonts w:ascii="Times New Roman" w:hAnsi="Times New Roman" w:cs="Times New Roman"/>
          <w:b/>
        </w:rPr>
        <w:br/>
      </w:r>
      <w:r w:rsidRPr="00A043FC">
        <w:rPr>
          <w:rFonts w:ascii="Times New Roman" w:hAnsi="Times New Roman" w:cs="Times New Roman"/>
          <w:b/>
          <w:bCs/>
        </w:rPr>
        <w:t>SECRETARIA MUNICIPAL DE COMPRAS E CONTRATAÇÕES PÚBLICAS</w:t>
      </w:r>
      <w:r w:rsidRPr="00A043FC">
        <w:rPr>
          <w:rFonts w:ascii="Times New Roman" w:hAnsi="Times New Roman" w:cs="Times New Roman"/>
          <w:b/>
        </w:rPr>
        <w:br/>
      </w:r>
    </w:p>
    <w:p w14:paraId="61BE89C6" w14:textId="16A97BE4" w:rsidR="00481271" w:rsidRPr="00A043FC" w:rsidRDefault="00481271" w:rsidP="00481271">
      <w:pPr>
        <w:spacing w:after="120"/>
        <w:jc w:val="center"/>
        <w:rPr>
          <w:rFonts w:ascii="Times New Roman" w:hAnsi="Times New Roman" w:cs="Times New Roman"/>
          <w:b/>
        </w:rPr>
      </w:pPr>
      <w:r w:rsidRPr="00A043FC">
        <w:rPr>
          <w:rFonts w:ascii="Times New Roman" w:hAnsi="Times New Roman" w:cs="Times New Roman"/>
          <w:b/>
          <w:bCs/>
        </w:rPr>
        <w:t>AVISO DE LICITAÇÃO</w:t>
      </w:r>
      <w:r w:rsidRPr="00A043FC">
        <w:rPr>
          <w:rFonts w:ascii="Times New Roman" w:hAnsi="Times New Roman" w:cs="Times New Roman"/>
          <w:b/>
        </w:rPr>
        <w:br/>
      </w:r>
      <w:r w:rsidRPr="00A043FC">
        <w:rPr>
          <w:rFonts w:ascii="Times New Roman" w:hAnsi="Times New Roman" w:cs="Times New Roman"/>
          <w:b/>
          <w:bCs/>
        </w:rPr>
        <w:t>PROCESSO ADMINISTRATIVO Nº</w:t>
      </w:r>
      <w:r w:rsidR="00987B2F">
        <w:rPr>
          <w:rFonts w:ascii="Times New Roman" w:hAnsi="Times New Roman" w:cs="Times New Roman"/>
          <w:b/>
          <w:bCs/>
        </w:rPr>
        <w:t xml:space="preserve"> 70.996</w:t>
      </w:r>
      <w:r w:rsidRPr="00A043FC">
        <w:rPr>
          <w:rFonts w:ascii="Times New Roman" w:hAnsi="Times New Roman" w:cs="Times New Roman"/>
          <w:b/>
          <w:bCs/>
        </w:rPr>
        <w:t>/2025</w:t>
      </w:r>
      <w:r w:rsidRPr="00A043FC">
        <w:rPr>
          <w:rFonts w:ascii="Times New Roman" w:hAnsi="Times New Roman" w:cs="Times New Roman"/>
          <w:b/>
        </w:rPr>
        <w:br/>
      </w:r>
      <w:r w:rsidRPr="00A043FC">
        <w:rPr>
          <w:rFonts w:ascii="Times New Roman" w:hAnsi="Times New Roman" w:cs="Times New Roman"/>
          <w:b/>
          <w:bCs/>
        </w:rPr>
        <w:t>PREGÃO ELETRÔNICO Nº 00</w:t>
      </w:r>
      <w:r>
        <w:rPr>
          <w:rFonts w:ascii="Times New Roman" w:hAnsi="Times New Roman" w:cs="Times New Roman"/>
          <w:b/>
          <w:bCs/>
        </w:rPr>
        <w:t>9</w:t>
      </w:r>
      <w:r w:rsidRPr="00A043FC">
        <w:rPr>
          <w:rFonts w:ascii="Times New Roman" w:hAnsi="Times New Roman" w:cs="Times New Roman"/>
          <w:b/>
          <w:bCs/>
        </w:rPr>
        <w:t>/2026</w:t>
      </w:r>
    </w:p>
    <w:p w14:paraId="65B84B4B" w14:textId="77777777" w:rsidR="00481271" w:rsidRPr="00A043FC" w:rsidRDefault="00481271" w:rsidP="00481271">
      <w:pPr>
        <w:spacing w:after="120"/>
        <w:jc w:val="both"/>
        <w:rPr>
          <w:rFonts w:ascii="Times New Roman" w:hAnsi="Times New Roman" w:cs="Times New Roman"/>
          <w:b/>
        </w:rPr>
      </w:pPr>
    </w:p>
    <w:p w14:paraId="6A2D5855" w14:textId="77777777" w:rsidR="00481271" w:rsidRPr="00A043FC" w:rsidRDefault="00481271" w:rsidP="00481271">
      <w:pPr>
        <w:spacing w:before="100" w:beforeAutospacing="1" w:after="100" w:afterAutospacing="1" w:line="240" w:lineRule="auto"/>
        <w:jc w:val="both"/>
        <w:rPr>
          <w:rFonts w:ascii="Times New Roman" w:eastAsia="Times New Roman" w:hAnsi="Times New Roman" w:cs="Times New Roman"/>
          <w:lang w:eastAsia="pt-BR"/>
        </w:rPr>
      </w:pPr>
      <w:r w:rsidRPr="00A043FC">
        <w:rPr>
          <w:rFonts w:ascii="Times New Roman" w:hAnsi="Times New Roman" w:cs="Times New Roman"/>
          <w:b/>
          <w:u w:val="single"/>
        </w:rPr>
        <w:t>OBJETO</w:t>
      </w:r>
      <w:r w:rsidRPr="00A043FC">
        <w:rPr>
          <w:rFonts w:ascii="Times New Roman" w:hAnsi="Times New Roman" w:cs="Times New Roman"/>
          <w:b/>
        </w:rPr>
        <w:t>:</w:t>
      </w:r>
      <w:r w:rsidRPr="00A043FC">
        <w:rPr>
          <w:rFonts w:ascii="Times New Roman" w:hAnsi="Times New Roman" w:cs="Times New Roman"/>
          <w:color w:val="000000" w:themeColor="text1"/>
        </w:rPr>
        <w:t xml:space="preserve">  </w:t>
      </w:r>
      <w:r w:rsidRPr="00A043FC">
        <w:rPr>
          <w:rFonts w:ascii="Times New Roman" w:hAnsi="Times New Roman" w:cs="Times New Roman"/>
        </w:rPr>
        <w:t xml:space="preserve">A presente licitação tem por objeto a </w:t>
      </w:r>
      <w:r w:rsidRPr="00A043FC">
        <w:rPr>
          <w:rFonts w:ascii="Times New Roman" w:eastAsia="Times New Roman" w:hAnsi="Times New Roman" w:cs="Times New Roman"/>
          <w:lang w:eastAsia="pt-BR"/>
        </w:rPr>
        <w:t>contratação de empresa especializada na prestação do serviço de locação de caminhão prancha, de forma contínua, incluindo motorista/operador e combustível, para a SMSTMU.</w:t>
      </w:r>
    </w:p>
    <w:p w14:paraId="68A297C8" w14:textId="27845BA4" w:rsidR="00481271" w:rsidRPr="00A043FC" w:rsidRDefault="00481271" w:rsidP="00481271">
      <w:pPr>
        <w:spacing w:line="600" w:lineRule="auto"/>
        <w:contextualSpacing/>
        <w:jc w:val="both"/>
        <w:rPr>
          <w:rFonts w:ascii="Times New Roman" w:eastAsia="Arial" w:hAnsi="Times New Roman" w:cs="Times New Roman"/>
          <w:bCs/>
          <w:lang w:bidi="pt-BR"/>
        </w:rPr>
      </w:pPr>
      <w:r w:rsidRPr="00A043FC">
        <w:rPr>
          <w:rFonts w:ascii="Times New Roman" w:eastAsia="Arial" w:hAnsi="Times New Roman" w:cs="Times New Roman"/>
          <w:b/>
          <w:lang w:bidi="pt-BR"/>
        </w:rPr>
        <w:t xml:space="preserve">                                                                                                                                                                                                                                                                                                                                                                                                                                                                                                                                                                                                                                                                                                                                                                                                                                                                                                                                                                                                                                                                                                                                                                                                                                             </w:t>
      </w:r>
      <w:r w:rsidRPr="00A043FC">
        <w:rPr>
          <w:rFonts w:ascii="Times New Roman" w:hAnsi="Times New Roman" w:cs="Times New Roman"/>
          <w:b/>
          <w:u w:val="single"/>
        </w:rPr>
        <w:t>CRITÉRIO DE JULGAMENTO</w:t>
      </w:r>
      <w:r w:rsidRPr="00A043FC">
        <w:rPr>
          <w:rFonts w:ascii="Times New Roman" w:hAnsi="Times New Roman" w:cs="Times New Roman"/>
          <w:bCs/>
        </w:rPr>
        <w:t xml:space="preserve">: </w:t>
      </w:r>
      <w:r w:rsidRPr="00A043FC">
        <w:rPr>
          <w:rFonts w:ascii="Times New Roman" w:eastAsia="Times New Roman" w:hAnsi="Times New Roman" w:cs="Times New Roman"/>
          <w:color w:val="333333"/>
          <w:lang w:eastAsia="pt-BR"/>
        </w:rPr>
        <w:t>MENOR PREÇO GLOBAL</w:t>
      </w:r>
    </w:p>
    <w:p w14:paraId="40A5CADE" w14:textId="1923D7C1" w:rsidR="00481271" w:rsidRPr="00A043FC" w:rsidRDefault="00481271" w:rsidP="00481271">
      <w:pPr>
        <w:spacing w:line="600" w:lineRule="auto"/>
        <w:rPr>
          <w:rFonts w:ascii="Times New Roman" w:hAnsi="Times New Roman" w:cs="Times New Roman"/>
          <w:b/>
          <w:bCs/>
          <w:u w:val="single"/>
        </w:rPr>
      </w:pPr>
      <w:r w:rsidRPr="00A043FC">
        <w:rPr>
          <w:rFonts w:ascii="Times New Roman" w:hAnsi="Times New Roman" w:cs="Times New Roman"/>
          <w:b/>
          <w:bCs/>
          <w:u w:val="single"/>
        </w:rPr>
        <w:t>INICIO PARA ENVIO DAS PROPOSTAS</w:t>
      </w:r>
      <w:r w:rsidRPr="00A043FC">
        <w:rPr>
          <w:rFonts w:ascii="Times New Roman" w:hAnsi="Times New Roman" w:cs="Times New Roman"/>
          <w:b/>
          <w:bCs/>
        </w:rPr>
        <w:t>:</w:t>
      </w:r>
      <w:r w:rsidRPr="00A043FC">
        <w:rPr>
          <w:rFonts w:ascii="Times New Roman" w:hAnsi="Times New Roman" w:cs="Times New Roman"/>
          <w:b/>
        </w:rPr>
        <w:t xml:space="preserve"> 1</w:t>
      </w:r>
      <w:r w:rsidR="00A8070F">
        <w:rPr>
          <w:rFonts w:ascii="Times New Roman" w:hAnsi="Times New Roman" w:cs="Times New Roman"/>
          <w:b/>
        </w:rPr>
        <w:t>1</w:t>
      </w:r>
      <w:r w:rsidRPr="00A043FC">
        <w:rPr>
          <w:rFonts w:ascii="Times New Roman" w:hAnsi="Times New Roman" w:cs="Times New Roman"/>
          <w:b/>
        </w:rPr>
        <w:t xml:space="preserve"> de maio de 2026, às 9h.</w:t>
      </w:r>
      <w:r w:rsidRPr="00A043FC">
        <w:rPr>
          <w:rFonts w:ascii="Times New Roman" w:hAnsi="Times New Roman" w:cs="Times New Roman"/>
          <w:b/>
          <w:u w:val="single"/>
        </w:rPr>
        <w:br/>
      </w:r>
      <w:r w:rsidRPr="00A043FC">
        <w:rPr>
          <w:rFonts w:ascii="Times New Roman" w:hAnsi="Times New Roman" w:cs="Times New Roman"/>
          <w:b/>
          <w:bCs/>
          <w:u w:val="single"/>
        </w:rPr>
        <w:t>ENCERRAMENTO DO ENVIO DAS PROPOSTAS:</w:t>
      </w:r>
      <w:r w:rsidRPr="00A043FC">
        <w:rPr>
          <w:rFonts w:ascii="Times New Roman" w:hAnsi="Times New Roman" w:cs="Times New Roman"/>
          <w:b/>
          <w:u w:val="single"/>
        </w:rPr>
        <w:t xml:space="preserve"> </w:t>
      </w:r>
      <w:r w:rsidRPr="00A043FC">
        <w:rPr>
          <w:rFonts w:ascii="Times New Roman" w:hAnsi="Times New Roman" w:cs="Times New Roman"/>
          <w:b/>
        </w:rPr>
        <w:t xml:space="preserve">  2</w:t>
      </w:r>
      <w:r w:rsidR="0006479A">
        <w:rPr>
          <w:rFonts w:ascii="Times New Roman" w:hAnsi="Times New Roman" w:cs="Times New Roman"/>
          <w:b/>
        </w:rPr>
        <w:t>5</w:t>
      </w:r>
      <w:r w:rsidRPr="00A043FC">
        <w:rPr>
          <w:rFonts w:ascii="Times New Roman" w:hAnsi="Times New Roman" w:cs="Times New Roman"/>
          <w:b/>
        </w:rPr>
        <w:t xml:space="preserve"> de maio de 2026, às 09h</w:t>
      </w:r>
      <w:r w:rsidRPr="00A043FC">
        <w:rPr>
          <w:rFonts w:ascii="Times New Roman" w:hAnsi="Times New Roman" w:cs="Times New Roman"/>
          <w:b/>
          <w:u w:val="single"/>
        </w:rPr>
        <w:br/>
      </w:r>
      <w:r w:rsidRPr="00A043FC">
        <w:rPr>
          <w:rFonts w:ascii="Times New Roman" w:hAnsi="Times New Roman" w:cs="Times New Roman"/>
          <w:b/>
          <w:bCs/>
          <w:u w:val="single"/>
        </w:rPr>
        <w:t>DATA DE ABERTURA DAS PROPOSTAS</w:t>
      </w:r>
      <w:r w:rsidRPr="00A043FC">
        <w:rPr>
          <w:rFonts w:ascii="Times New Roman" w:hAnsi="Times New Roman" w:cs="Times New Roman"/>
          <w:b/>
          <w:bCs/>
        </w:rPr>
        <w:t>:</w:t>
      </w:r>
      <w:r w:rsidRPr="00A043FC">
        <w:rPr>
          <w:rFonts w:ascii="Times New Roman" w:hAnsi="Times New Roman" w:cs="Times New Roman"/>
          <w:b/>
        </w:rPr>
        <w:t xml:space="preserve"> 2</w:t>
      </w:r>
      <w:r w:rsidR="0006479A">
        <w:rPr>
          <w:rFonts w:ascii="Times New Roman" w:hAnsi="Times New Roman" w:cs="Times New Roman"/>
          <w:b/>
        </w:rPr>
        <w:t>5</w:t>
      </w:r>
      <w:r w:rsidRPr="00A043FC">
        <w:rPr>
          <w:rFonts w:ascii="Times New Roman" w:hAnsi="Times New Roman" w:cs="Times New Roman"/>
          <w:b/>
        </w:rPr>
        <w:t xml:space="preserve"> de maio de 2026, às 10h</w:t>
      </w:r>
      <w:r w:rsidRPr="00A043FC">
        <w:rPr>
          <w:rFonts w:ascii="Times New Roman" w:hAnsi="Times New Roman" w:cs="Times New Roman"/>
          <w:b/>
          <w:u w:val="single"/>
        </w:rPr>
        <w:br/>
      </w:r>
      <w:r w:rsidRPr="00A043FC">
        <w:rPr>
          <w:rFonts w:ascii="Times New Roman" w:hAnsi="Times New Roman" w:cs="Times New Roman"/>
          <w:b/>
          <w:bCs/>
          <w:u w:val="single"/>
        </w:rPr>
        <w:t>LOCAL:</w:t>
      </w:r>
      <w:r w:rsidRPr="00A043FC">
        <w:rPr>
          <w:rFonts w:ascii="Times New Roman" w:hAnsi="Times New Roman" w:cs="Times New Roman"/>
          <w:b/>
          <w:u w:val="single"/>
        </w:rPr>
        <w:t xml:space="preserve"> Portal de Compras Públicas – </w:t>
      </w:r>
      <w:hyperlink r:id="rId8" w:history="1">
        <w:r w:rsidRPr="00A043FC">
          <w:rPr>
            <w:rStyle w:val="Hyperlink"/>
            <w:rFonts w:ascii="Times New Roman" w:hAnsi="Times New Roman" w:cs="Times New Roman"/>
            <w:b/>
          </w:rPr>
          <w:t>www.portaldecompraspublicas.com.br</w:t>
        </w:r>
      </w:hyperlink>
    </w:p>
    <w:p w14:paraId="3364801D" w14:textId="77777777" w:rsidR="00481271" w:rsidRPr="00A043FC" w:rsidRDefault="00481271" w:rsidP="00481271">
      <w:pPr>
        <w:spacing w:line="600" w:lineRule="auto"/>
        <w:jc w:val="both"/>
        <w:rPr>
          <w:rFonts w:ascii="Times New Roman" w:hAnsi="Times New Roman" w:cs="Times New Roman"/>
        </w:rPr>
      </w:pPr>
      <w:r w:rsidRPr="00A043FC">
        <w:rPr>
          <w:rFonts w:ascii="Times New Roman" w:hAnsi="Times New Roman" w:cs="Times New Roman"/>
          <w:b/>
          <w:u w:val="single"/>
        </w:rPr>
        <w:t>EDITAL E INFORMAÇÕES</w:t>
      </w:r>
      <w:r w:rsidRPr="00A043FC">
        <w:rPr>
          <w:rFonts w:ascii="Times New Roman" w:hAnsi="Times New Roman" w:cs="Times New Roman"/>
          <w:b/>
        </w:rPr>
        <w:t>:</w:t>
      </w:r>
      <w:r w:rsidRPr="00A043FC">
        <w:rPr>
          <w:rFonts w:ascii="Times New Roman" w:hAnsi="Times New Roman" w:cs="Times New Roman"/>
        </w:rPr>
        <w:t xml:space="preserve"> O edital estará disponível para leitura e download nos portais:</w:t>
      </w:r>
    </w:p>
    <w:p w14:paraId="3193ADBB" w14:textId="77777777" w:rsidR="00481271" w:rsidRPr="00A043FC" w:rsidRDefault="00B638D5" w:rsidP="00481271">
      <w:pPr>
        <w:pStyle w:val="PargrafodaLista"/>
        <w:numPr>
          <w:ilvl w:val="0"/>
          <w:numId w:val="26"/>
        </w:numPr>
        <w:spacing w:after="0" w:line="240" w:lineRule="auto"/>
        <w:jc w:val="both"/>
        <w:rPr>
          <w:rFonts w:ascii="Times New Roman" w:hAnsi="Times New Roman" w:cs="Times New Roman"/>
        </w:rPr>
      </w:pPr>
      <w:hyperlink r:id="rId9" w:tgtFrame="_new" w:history="1">
        <w:r w:rsidR="00481271" w:rsidRPr="00A043FC">
          <w:rPr>
            <w:rStyle w:val="Hyperlink"/>
            <w:rFonts w:ascii="Times New Roman" w:hAnsi="Times New Roman" w:cs="Times New Roman"/>
          </w:rPr>
          <w:t>https://www.portaldecompraspublicas.com.br</w:t>
        </w:r>
      </w:hyperlink>
    </w:p>
    <w:p w14:paraId="097CA692" w14:textId="77777777" w:rsidR="00481271" w:rsidRPr="00A043FC" w:rsidRDefault="00B638D5" w:rsidP="00481271">
      <w:pPr>
        <w:pStyle w:val="PargrafodaLista"/>
        <w:numPr>
          <w:ilvl w:val="0"/>
          <w:numId w:val="26"/>
        </w:numPr>
        <w:spacing w:after="0" w:line="240" w:lineRule="auto"/>
        <w:jc w:val="both"/>
        <w:rPr>
          <w:rFonts w:ascii="Times New Roman" w:hAnsi="Times New Roman" w:cs="Times New Roman"/>
        </w:rPr>
      </w:pPr>
      <w:hyperlink r:id="rId10" w:tgtFrame="_new" w:history="1">
        <w:r w:rsidR="00481271" w:rsidRPr="00A043FC">
          <w:rPr>
            <w:rStyle w:val="Hyperlink"/>
            <w:rFonts w:ascii="Times New Roman" w:hAnsi="Times New Roman" w:cs="Times New Roman"/>
          </w:rPr>
          <w:t>https://transparencia.meriti.rj.gov.br</w:t>
        </w:r>
      </w:hyperlink>
    </w:p>
    <w:p w14:paraId="0E0ED508" w14:textId="77777777" w:rsidR="00481271" w:rsidRDefault="00B638D5" w:rsidP="00481271">
      <w:pPr>
        <w:pStyle w:val="PargrafodaLista"/>
        <w:numPr>
          <w:ilvl w:val="0"/>
          <w:numId w:val="26"/>
        </w:numPr>
        <w:spacing w:after="0" w:line="240" w:lineRule="auto"/>
        <w:jc w:val="both"/>
        <w:rPr>
          <w:rFonts w:ascii="Times New Roman" w:hAnsi="Times New Roman" w:cs="Times New Roman"/>
        </w:rPr>
      </w:pPr>
      <w:hyperlink r:id="rId11" w:history="1">
        <w:r w:rsidR="00481271" w:rsidRPr="00A043FC">
          <w:rPr>
            <w:rStyle w:val="Hyperlink"/>
            <w:rFonts w:ascii="Times New Roman" w:hAnsi="Times New Roman" w:cs="Times New Roman"/>
          </w:rPr>
          <w:t>https://www.gov.br/pncp/pt-br</w:t>
        </w:r>
      </w:hyperlink>
      <w:r w:rsidR="00481271" w:rsidRPr="00A043FC">
        <w:rPr>
          <w:rFonts w:ascii="Times New Roman" w:hAnsi="Times New Roman" w:cs="Times New Roman"/>
        </w:rPr>
        <w:t xml:space="preserve"> </w:t>
      </w:r>
    </w:p>
    <w:p w14:paraId="47B1AC0E" w14:textId="77777777" w:rsidR="00481271" w:rsidRPr="00A043FC" w:rsidRDefault="00481271" w:rsidP="00481271">
      <w:pPr>
        <w:pStyle w:val="PargrafodaLista"/>
        <w:spacing w:after="0" w:line="240" w:lineRule="auto"/>
        <w:jc w:val="both"/>
        <w:rPr>
          <w:rFonts w:ascii="Times New Roman" w:hAnsi="Times New Roman" w:cs="Times New Roman"/>
        </w:rPr>
      </w:pPr>
    </w:p>
    <w:p w14:paraId="4E9263AE" w14:textId="77777777" w:rsidR="00481271" w:rsidRPr="00A043FC" w:rsidRDefault="00481271" w:rsidP="00481271">
      <w:pPr>
        <w:spacing w:after="0"/>
        <w:ind w:left="-346" w:right="567"/>
        <w:jc w:val="center"/>
        <w:rPr>
          <w:rFonts w:ascii="Times New Roman" w:hAnsi="Times New Roman" w:cs="Times New Roman"/>
          <w:b/>
          <w:bCs/>
        </w:rPr>
      </w:pPr>
    </w:p>
    <w:p w14:paraId="6106EA0B" w14:textId="77777777" w:rsidR="00481271" w:rsidRPr="00A043FC" w:rsidRDefault="00481271" w:rsidP="00481271">
      <w:pPr>
        <w:spacing w:after="0"/>
        <w:ind w:left="-346" w:right="567"/>
        <w:jc w:val="center"/>
        <w:rPr>
          <w:rFonts w:ascii="Times New Roman" w:hAnsi="Times New Roman" w:cs="Times New Roman"/>
          <w:b/>
          <w:bCs/>
        </w:rPr>
      </w:pPr>
    </w:p>
    <w:p w14:paraId="614D8E0C" w14:textId="77777777" w:rsidR="00481271" w:rsidRPr="00A043FC" w:rsidRDefault="00481271" w:rsidP="00481271">
      <w:pPr>
        <w:spacing w:after="0"/>
        <w:ind w:left="-346" w:right="567"/>
        <w:jc w:val="center"/>
        <w:rPr>
          <w:rFonts w:ascii="Times New Roman" w:hAnsi="Times New Roman" w:cs="Times New Roman"/>
          <w:b/>
          <w:bCs/>
        </w:rPr>
      </w:pPr>
      <w:r w:rsidRPr="00A043FC">
        <w:rPr>
          <w:rFonts w:ascii="Times New Roman" w:hAnsi="Times New Roman" w:cs="Times New Roman"/>
          <w:b/>
          <w:bCs/>
        </w:rPr>
        <w:t xml:space="preserve">           ESMERALDA SANCHES CASALTA</w:t>
      </w:r>
      <w:r w:rsidRPr="00A043FC">
        <w:rPr>
          <w:rFonts w:ascii="Times New Roman" w:hAnsi="Times New Roman" w:cs="Times New Roman"/>
          <w:b/>
          <w:bCs/>
        </w:rPr>
        <w:br/>
        <w:t>Pregoeira</w:t>
      </w:r>
      <w:r w:rsidRPr="00A043FC">
        <w:rPr>
          <w:rFonts w:ascii="Times New Roman" w:hAnsi="Times New Roman" w:cs="Times New Roman"/>
          <w:b/>
          <w:bCs/>
        </w:rPr>
        <w:br/>
        <w:t>Mat.: 11108</w:t>
      </w:r>
    </w:p>
    <w:p w14:paraId="15E60696" w14:textId="77777777" w:rsidR="00481271" w:rsidRDefault="00481271" w:rsidP="00EC0154">
      <w:pPr>
        <w:spacing w:beforeLines="120" w:before="288" w:afterLines="120" w:after="288" w:line="288" w:lineRule="auto"/>
        <w:ind w:right="-1" w:firstLine="567"/>
        <w:contextualSpacing/>
        <w:jc w:val="center"/>
        <w:rPr>
          <w:rFonts w:ascii="Times New Roman" w:hAnsi="Times New Roman" w:cs="Times New Roman"/>
          <w:b/>
          <w:bCs/>
        </w:rPr>
      </w:pPr>
    </w:p>
    <w:p w14:paraId="30988945" w14:textId="77777777" w:rsidR="00481271" w:rsidRDefault="00481271" w:rsidP="00EC0154">
      <w:pPr>
        <w:spacing w:beforeLines="120" w:before="288" w:afterLines="120" w:after="288" w:line="288" w:lineRule="auto"/>
        <w:ind w:right="-1" w:firstLine="567"/>
        <w:contextualSpacing/>
        <w:jc w:val="center"/>
        <w:rPr>
          <w:rFonts w:ascii="Times New Roman" w:hAnsi="Times New Roman" w:cs="Times New Roman"/>
          <w:b/>
          <w:bCs/>
        </w:rPr>
      </w:pPr>
    </w:p>
    <w:p w14:paraId="7886F743" w14:textId="4AC44E50" w:rsidR="00EC0154" w:rsidRPr="00862616" w:rsidRDefault="00EC0154" w:rsidP="00EC0154">
      <w:pPr>
        <w:spacing w:beforeLines="120" w:before="288" w:afterLines="120" w:after="288" w:line="288" w:lineRule="auto"/>
        <w:ind w:right="-1" w:firstLine="567"/>
        <w:contextualSpacing/>
        <w:jc w:val="center"/>
        <w:rPr>
          <w:rFonts w:ascii="Times New Roman" w:hAnsi="Times New Roman" w:cs="Times New Roman"/>
          <w:b/>
          <w:color w:val="000000"/>
        </w:rPr>
      </w:pPr>
      <w:r w:rsidRPr="00862616">
        <w:rPr>
          <w:rFonts w:ascii="Times New Roman" w:hAnsi="Times New Roman" w:cs="Times New Roman"/>
          <w:b/>
          <w:bCs/>
        </w:rPr>
        <w:t>SECRETARIA MUNICIPAL DE COMPRAS E CONTRATAÇÕES PÚBLICAS</w:t>
      </w:r>
      <w:r w:rsidRPr="00862616">
        <w:rPr>
          <w:rFonts w:ascii="Times New Roman" w:hAnsi="Times New Roman" w:cs="Times New Roman"/>
          <w:b/>
          <w:color w:val="000000"/>
        </w:rPr>
        <w:t xml:space="preserve"> </w:t>
      </w:r>
    </w:p>
    <w:p w14:paraId="5DCDEF7B" w14:textId="108EE089" w:rsidR="00186BA2" w:rsidRPr="00862616" w:rsidRDefault="008F3C86" w:rsidP="00EF3320">
      <w:pPr>
        <w:spacing w:after="0" w:line="240" w:lineRule="auto"/>
        <w:ind w:right="-1"/>
        <w:jc w:val="center"/>
        <w:rPr>
          <w:rFonts w:ascii="Times New Roman" w:eastAsia="Times New Roman" w:hAnsi="Times New Roman" w:cs="Times New Roman"/>
          <w:b/>
          <w:bCs/>
          <w:color w:val="333333"/>
          <w:sz w:val="24"/>
          <w:szCs w:val="24"/>
          <w:u w:val="single"/>
          <w:lang w:eastAsia="pt-BR"/>
        </w:rPr>
      </w:pPr>
      <w:r>
        <w:rPr>
          <w:rFonts w:ascii="Times New Roman" w:eastAsia="Times New Roman" w:hAnsi="Times New Roman" w:cs="Times New Roman"/>
          <w:b/>
          <w:bCs/>
          <w:color w:val="333333"/>
          <w:sz w:val="24"/>
          <w:szCs w:val="24"/>
          <w:u w:val="single"/>
          <w:lang w:eastAsia="pt-BR"/>
        </w:rPr>
        <w:t xml:space="preserve">NOVA </w:t>
      </w:r>
      <w:r w:rsidR="000D32D2" w:rsidRPr="00862616">
        <w:rPr>
          <w:rFonts w:ascii="Times New Roman" w:eastAsia="Times New Roman" w:hAnsi="Times New Roman" w:cs="Times New Roman"/>
          <w:b/>
          <w:bCs/>
          <w:color w:val="333333"/>
          <w:sz w:val="24"/>
          <w:szCs w:val="24"/>
          <w:u w:val="single"/>
          <w:lang w:eastAsia="pt-BR"/>
        </w:rPr>
        <w:t>MINUTA DE</w:t>
      </w:r>
      <w:r w:rsidR="006417F6" w:rsidRPr="00862616">
        <w:rPr>
          <w:rFonts w:ascii="Times New Roman" w:eastAsia="Times New Roman" w:hAnsi="Times New Roman" w:cs="Times New Roman"/>
          <w:b/>
          <w:bCs/>
          <w:color w:val="333333"/>
          <w:sz w:val="24"/>
          <w:szCs w:val="24"/>
          <w:u w:val="single"/>
          <w:lang w:eastAsia="pt-BR"/>
        </w:rPr>
        <w:t xml:space="preserve"> </w:t>
      </w:r>
      <w:r w:rsidR="00186BA2" w:rsidRPr="00862616">
        <w:rPr>
          <w:rFonts w:ascii="Times New Roman" w:eastAsia="Times New Roman" w:hAnsi="Times New Roman" w:cs="Times New Roman"/>
          <w:b/>
          <w:bCs/>
          <w:color w:val="333333"/>
          <w:sz w:val="24"/>
          <w:szCs w:val="24"/>
          <w:u w:val="single"/>
          <w:lang w:eastAsia="pt-BR"/>
        </w:rPr>
        <w:t>EDITAL DE PREGÃO ELETRÔNICO</w:t>
      </w:r>
    </w:p>
    <w:p w14:paraId="1CCD2448" w14:textId="03532D86" w:rsidR="00186BA2" w:rsidRPr="00862616" w:rsidRDefault="00186BA2" w:rsidP="00EF3320">
      <w:pPr>
        <w:spacing w:after="0" w:line="240" w:lineRule="auto"/>
        <w:ind w:right="-1"/>
        <w:jc w:val="center"/>
        <w:rPr>
          <w:rFonts w:ascii="Times New Roman" w:eastAsia="Times New Roman" w:hAnsi="Times New Roman" w:cs="Times New Roman"/>
          <w:b/>
          <w:bCs/>
          <w:color w:val="333333"/>
          <w:sz w:val="24"/>
          <w:szCs w:val="24"/>
          <w:u w:val="single"/>
          <w:lang w:eastAsia="pt-BR"/>
        </w:rPr>
      </w:pPr>
      <w:r w:rsidRPr="00862616">
        <w:rPr>
          <w:rFonts w:ascii="Times New Roman" w:hAnsi="Times New Roman" w:cs="Times New Roman"/>
          <w:b/>
          <w:bCs/>
          <w:sz w:val="24"/>
          <w:szCs w:val="24"/>
          <w:u w:val="single"/>
        </w:rPr>
        <w:t>N</w:t>
      </w:r>
      <w:r w:rsidRPr="00862616">
        <w:rPr>
          <w:rFonts w:ascii="Times New Roman" w:hAnsi="Times New Roman" w:cs="Times New Roman"/>
          <w:b/>
          <w:bCs/>
          <w:i/>
          <w:iCs/>
          <w:sz w:val="24"/>
          <w:szCs w:val="24"/>
          <w:u w:val="single"/>
        </w:rPr>
        <w:t xml:space="preserve">° </w:t>
      </w:r>
      <w:r w:rsidR="00481271">
        <w:rPr>
          <w:rFonts w:ascii="Times New Roman" w:hAnsi="Times New Roman" w:cs="Times New Roman"/>
          <w:b/>
          <w:bCs/>
          <w:i/>
          <w:iCs/>
          <w:sz w:val="24"/>
          <w:szCs w:val="24"/>
          <w:u w:val="single"/>
        </w:rPr>
        <w:t>009</w:t>
      </w:r>
      <w:r w:rsidR="006417F6" w:rsidRPr="00862616">
        <w:rPr>
          <w:rFonts w:ascii="Times New Roman" w:hAnsi="Times New Roman" w:cs="Times New Roman"/>
          <w:b/>
          <w:bCs/>
          <w:i/>
          <w:iCs/>
          <w:sz w:val="24"/>
          <w:szCs w:val="24"/>
          <w:u w:val="single"/>
        </w:rPr>
        <w:t>/2026</w:t>
      </w:r>
    </w:p>
    <w:p w14:paraId="04F5B0A8" w14:textId="77777777" w:rsidR="00773940" w:rsidRPr="00862616" w:rsidRDefault="00773940" w:rsidP="00EF3320">
      <w:pPr>
        <w:spacing w:line="288" w:lineRule="auto"/>
        <w:ind w:right="-1"/>
        <w:contextualSpacing/>
        <w:rPr>
          <w:rFonts w:ascii="Times New Roman" w:hAnsi="Times New Roman" w:cs="Times New Roman"/>
          <w:b/>
          <w:bCs/>
          <w:sz w:val="24"/>
          <w:szCs w:val="24"/>
          <w:u w:val="single"/>
        </w:rPr>
      </w:pPr>
    </w:p>
    <w:p w14:paraId="6086CFFB" w14:textId="77777777" w:rsidR="00773940" w:rsidRPr="00862616" w:rsidRDefault="00773940" w:rsidP="00EF3320">
      <w:pPr>
        <w:spacing w:line="288" w:lineRule="auto"/>
        <w:ind w:right="-1"/>
        <w:contextualSpacing/>
        <w:jc w:val="both"/>
        <w:rPr>
          <w:rFonts w:ascii="Times New Roman" w:hAnsi="Times New Roman" w:cs="Times New Roman"/>
          <w:b/>
          <w:bCs/>
          <w:sz w:val="24"/>
          <w:szCs w:val="24"/>
        </w:rPr>
      </w:pPr>
    </w:p>
    <w:p w14:paraId="2EE5BDCE" w14:textId="03561AB9" w:rsidR="00672544" w:rsidRPr="00862616" w:rsidRDefault="00672544" w:rsidP="00EF3320">
      <w:pPr>
        <w:spacing w:line="480" w:lineRule="auto"/>
        <w:ind w:right="-1"/>
        <w:contextualSpacing/>
        <w:jc w:val="both"/>
        <w:rPr>
          <w:rFonts w:ascii="Times New Roman" w:hAnsi="Times New Roman" w:cs="Times New Roman"/>
          <w:sz w:val="24"/>
          <w:szCs w:val="24"/>
        </w:rPr>
      </w:pPr>
      <w:r w:rsidRPr="00862616">
        <w:rPr>
          <w:rFonts w:ascii="Times New Roman" w:hAnsi="Times New Roman" w:cs="Times New Roman"/>
          <w:b/>
          <w:bCs/>
          <w:sz w:val="24"/>
          <w:szCs w:val="24"/>
        </w:rPr>
        <w:t>CONTRATANTE:</w:t>
      </w:r>
      <w:r w:rsidR="000D32D2" w:rsidRPr="00862616">
        <w:rPr>
          <w:rFonts w:ascii="Times New Roman" w:hAnsi="Times New Roman" w:cs="Times New Roman"/>
          <w:b/>
          <w:bCs/>
          <w:sz w:val="24"/>
          <w:szCs w:val="24"/>
        </w:rPr>
        <w:t xml:space="preserve"> </w:t>
      </w:r>
      <w:r w:rsidR="007A2222" w:rsidRPr="00862616">
        <w:rPr>
          <w:rFonts w:ascii="Times New Roman" w:hAnsi="Times New Roman" w:cs="Times New Roman"/>
          <w:sz w:val="24"/>
          <w:szCs w:val="24"/>
        </w:rPr>
        <w:t>PREFEITURA MUNICIPAL</w:t>
      </w:r>
      <w:r w:rsidR="00CC0167" w:rsidRPr="00862616">
        <w:rPr>
          <w:rFonts w:ascii="Times New Roman" w:hAnsi="Times New Roman" w:cs="Times New Roman"/>
          <w:sz w:val="24"/>
          <w:szCs w:val="24"/>
        </w:rPr>
        <w:t xml:space="preserve"> DE</w:t>
      </w:r>
      <w:r w:rsidR="002C6705" w:rsidRPr="00862616">
        <w:rPr>
          <w:rFonts w:ascii="Times New Roman" w:hAnsi="Times New Roman" w:cs="Times New Roman"/>
          <w:sz w:val="24"/>
          <w:szCs w:val="24"/>
        </w:rPr>
        <w:t xml:space="preserve"> SÃO JOÃO DE MERITI</w:t>
      </w:r>
    </w:p>
    <w:p w14:paraId="3EAF57B6" w14:textId="6DF6CB6A" w:rsidR="002C6705" w:rsidRPr="00862616" w:rsidRDefault="002C6705" w:rsidP="006417F6">
      <w:pPr>
        <w:spacing w:line="240" w:lineRule="auto"/>
        <w:ind w:right="-1"/>
        <w:contextualSpacing/>
        <w:jc w:val="both"/>
        <w:rPr>
          <w:rFonts w:ascii="Times New Roman" w:eastAsia="Times New Roman" w:hAnsi="Times New Roman" w:cs="Times New Roman"/>
          <w:color w:val="333333"/>
          <w:sz w:val="24"/>
          <w:szCs w:val="24"/>
          <w:lang w:eastAsia="pt-BR"/>
        </w:rPr>
      </w:pPr>
      <w:r w:rsidRPr="00862616">
        <w:rPr>
          <w:rFonts w:ascii="Times New Roman" w:eastAsia="Times New Roman" w:hAnsi="Times New Roman" w:cs="Times New Roman"/>
          <w:b/>
          <w:bCs/>
          <w:color w:val="333333"/>
          <w:sz w:val="24"/>
          <w:szCs w:val="24"/>
          <w:lang w:eastAsia="pt-BR"/>
        </w:rPr>
        <w:t xml:space="preserve">SECRETARIA REQUISITANTE: </w:t>
      </w:r>
      <w:r w:rsidR="006417F6" w:rsidRPr="00862616">
        <w:rPr>
          <w:rFonts w:ascii="Times New Roman" w:eastAsia="Times New Roman" w:hAnsi="Times New Roman" w:cs="Times New Roman"/>
          <w:color w:val="333333"/>
          <w:sz w:val="24"/>
          <w:szCs w:val="24"/>
          <w:lang w:eastAsia="pt-BR"/>
        </w:rPr>
        <w:t xml:space="preserve">Secretaria Municipal de Segurança, transporte e Mobilidade Urbana </w:t>
      </w:r>
      <w:r w:rsidR="003D2F97" w:rsidRPr="00862616">
        <w:rPr>
          <w:rFonts w:ascii="Times New Roman" w:eastAsia="Times New Roman" w:hAnsi="Times New Roman" w:cs="Times New Roman"/>
          <w:color w:val="333333"/>
          <w:sz w:val="24"/>
          <w:szCs w:val="24"/>
          <w:lang w:eastAsia="pt-BR"/>
        </w:rPr>
        <w:t xml:space="preserve"> </w:t>
      </w:r>
      <w:r w:rsidRPr="00862616">
        <w:rPr>
          <w:rFonts w:ascii="Times New Roman" w:eastAsia="Times New Roman" w:hAnsi="Times New Roman" w:cs="Times New Roman"/>
          <w:color w:val="333333"/>
          <w:sz w:val="24"/>
          <w:szCs w:val="24"/>
          <w:lang w:eastAsia="pt-BR"/>
        </w:rPr>
        <w:t xml:space="preserve"> </w:t>
      </w:r>
    </w:p>
    <w:p w14:paraId="6CE2AC7E" w14:textId="77777777" w:rsidR="006417F6" w:rsidRPr="00862616" w:rsidRDefault="006417F6" w:rsidP="006417F6">
      <w:pPr>
        <w:spacing w:line="240" w:lineRule="auto"/>
        <w:ind w:right="-1"/>
        <w:contextualSpacing/>
        <w:jc w:val="both"/>
        <w:rPr>
          <w:rFonts w:ascii="Times New Roman" w:eastAsia="Times New Roman" w:hAnsi="Times New Roman" w:cs="Times New Roman"/>
          <w:color w:val="333333"/>
          <w:sz w:val="24"/>
          <w:szCs w:val="24"/>
          <w:lang w:eastAsia="pt-BR"/>
        </w:rPr>
      </w:pPr>
    </w:p>
    <w:p w14:paraId="67C4ACB8" w14:textId="22BDE3FD" w:rsidR="002C6705" w:rsidRPr="00862616" w:rsidRDefault="002C6705" w:rsidP="00EF3320">
      <w:pPr>
        <w:spacing w:after="0" w:line="480" w:lineRule="auto"/>
        <w:ind w:right="-1"/>
        <w:rPr>
          <w:rFonts w:ascii="Times New Roman" w:eastAsia="Times New Roman" w:hAnsi="Times New Roman" w:cs="Times New Roman"/>
          <w:b/>
          <w:bCs/>
          <w:color w:val="333333"/>
          <w:sz w:val="24"/>
          <w:szCs w:val="24"/>
          <w:lang w:eastAsia="pt-BR"/>
        </w:rPr>
      </w:pPr>
      <w:r w:rsidRPr="00862616">
        <w:rPr>
          <w:rFonts w:ascii="Times New Roman" w:eastAsia="Times New Roman" w:hAnsi="Times New Roman" w:cs="Times New Roman"/>
          <w:b/>
          <w:bCs/>
          <w:color w:val="333333"/>
          <w:sz w:val="24"/>
          <w:szCs w:val="24"/>
          <w:lang w:eastAsia="pt-BR"/>
        </w:rPr>
        <w:t xml:space="preserve">LICITAÇÃO:  </w:t>
      </w:r>
      <w:r w:rsidRPr="00862616">
        <w:rPr>
          <w:rFonts w:ascii="Times New Roman" w:eastAsia="Times New Roman" w:hAnsi="Times New Roman" w:cs="Times New Roman"/>
          <w:color w:val="333333"/>
          <w:sz w:val="24"/>
          <w:szCs w:val="24"/>
          <w:lang w:eastAsia="pt-BR"/>
        </w:rPr>
        <w:t>PREGÃO Nº</w:t>
      </w:r>
      <w:r w:rsidR="003D2F97" w:rsidRPr="00862616">
        <w:rPr>
          <w:rFonts w:ascii="Times New Roman" w:eastAsia="Times New Roman" w:hAnsi="Times New Roman" w:cs="Times New Roman"/>
          <w:color w:val="333333"/>
          <w:sz w:val="24"/>
          <w:szCs w:val="24"/>
          <w:lang w:eastAsia="pt-BR"/>
        </w:rPr>
        <w:t xml:space="preserve"> </w:t>
      </w:r>
      <w:r w:rsidR="00481271">
        <w:rPr>
          <w:rFonts w:ascii="Times New Roman" w:eastAsia="Times New Roman" w:hAnsi="Times New Roman" w:cs="Times New Roman"/>
          <w:color w:val="333333"/>
          <w:sz w:val="24"/>
          <w:szCs w:val="24"/>
          <w:lang w:eastAsia="pt-BR"/>
        </w:rPr>
        <w:t>009/2026</w:t>
      </w:r>
    </w:p>
    <w:p w14:paraId="7F22F33E" w14:textId="5DEBAE31" w:rsidR="002C6705" w:rsidRPr="00862616" w:rsidRDefault="002C6705" w:rsidP="00EF3320">
      <w:pPr>
        <w:spacing w:after="0" w:line="480" w:lineRule="auto"/>
        <w:ind w:right="-1"/>
        <w:rPr>
          <w:rFonts w:ascii="Times New Roman" w:eastAsia="Times New Roman" w:hAnsi="Times New Roman" w:cs="Times New Roman"/>
          <w:b/>
          <w:bCs/>
          <w:color w:val="333333"/>
          <w:sz w:val="24"/>
          <w:szCs w:val="24"/>
          <w:lang w:eastAsia="pt-BR"/>
        </w:rPr>
      </w:pPr>
      <w:r w:rsidRPr="00862616">
        <w:rPr>
          <w:rFonts w:ascii="Times New Roman" w:eastAsia="Times New Roman" w:hAnsi="Times New Roman" w:cs="Times New Roman"/>
          <w:b/>
          <w:bCs/>
          <w:color w:val="333333"/>
          <w:sz w:val="24"/>
          <w:szCs w:val="24"/>
          <w:lang w:eastAsia="pt-BR"/>
        </w:rPr>
        <w:t xml:space="preserve">PROCESSO Nº </w:t>
      </w:r>
      <w:r w:rsidR="008F3C86">
        <w:rPr>
          <w:rFonts w:ascii="Times New Roman" w:eastAsia="Times New Roman" w:hAnsi="Times New Roman" w:cs="Times New Roman"/>
          <w:color w:val="333333"/>
          <w:sz w:val="24"/>
          <w:szCs w:val="24"/>
          <w:lang w:eastAsia="pt-BR"/>
        </w:rPr>
        <w:t>70.9</w:t>
      </w:r>
      <w:r w:rsidR="006417F6" w:rsidRPr="00862616">
        <w:rPr>
          <w:rFonts w:ascii="Times New Roman" w:eastAsia="Times New Roman" w:hAnsi="Times New Roman" w:cs="Times New Roman"/>
          <w:color w:val="333333"/>
          <w:sz w:val="24"/>
          <w:szCs w:val="24"/>
          <w:lang w:eastAsia="pt-BR"/>
        </w:rPr>
        <w:t>96</w:t>
      </w:r>
      <w:r w:rsidRPr="00862616">
        <w:rPr>
          <w:rFonts w:ascii="Times New Roman" w:eastAsia="Times New Roman" w:hAnsi="Times New Roman" w:cs="Times New Roman"/>
          <w:color w:val="333333"/>
          <w:sz w:val="24"/>
          <w:szCs w:val="24"/>
          <w:lang w:eastAsia="pt-BR"/>
        </w:rPr>
        <w:t>/</w:t>
      </w:r>
      <w:r w:rsidR="002134B0" w:rsidRPr="00862616">
        <w:rPr>
          <w:rFonts w:ascii="Times New Roman" w:eastAsia="Times New Roman" w:hAnsi="Times New Roman" w:cs="Times New Roman"/>
          <w:color w:val="333333"/>
          <w:sz w:val="24"/>
          <w:szCs w:val="24"/>
          <w:lang w:eastAsia="pt-BR"/>
        </w:rPr>
        <w:t>202</w:t>
      </w:r>
      <w:r w:rsidR="003D2F97" w:rsidRPr="00862616">
        <w:rPr>
          <w:rFonts w:ascii="Times New Roman" w:eastAsia="Times New Roman" w:hAnsi="Times New Roman" w:cs="Times New Roman"/>
          <w:color w:val="333333"/>
          <w:sz w:val="24"/>
          <w:szCs w:val="24"/>
          <w:lang w:eastAsia="pt-BR"/>
        </w:rPr>
        <w:t>5</w:t>
      </w:r>
    </w:p>
    <w:p w14:paraId="7ADAA102" w14:textId="77777777" w:rsidR="002C6705" w:rsidRPr="00862616" w:rsidRDefault="002C6705" w:rsidP="00EF3320">
      <w:pPr>
        <w:spacing w:after="0" w:line="480" w:lineRule="auto"/>
        <w:ind w:right="-1"/>
        <w:rPr>
          <w:rFonts w:ascii="Times New Roman" w:eastAsia="Times New Roman" w:hAnsi="Times New Roman" w:cs="Times New Roman"/>
          <w:b/>
          <w:bCs/>
          <w:color w:val="333333"/>
          <w:sz w:val="24"/>
          <w:szCs w:val="24"/>
          <w:lang w:eastAsia="pt-BR"/>
        </w:rPr>
      </w:pPr>
      <w:r w:rsidRPr="00862616">
        <w:rPr>
          <w:rFonts w:ascii="Times New Roman" w:eastAsia="Times New Roman" w:hAnsi="Times New Roman" w:cs="Times New Roman"/>
          <w:b/>
          <w:bCs/>
          <w:color w:val="333333"/>
          <w:sz w:val="24"/>
          <w:szCs w:val="24"/>
          <w:lang w:eastAsia="pt-BR"/>
        </w:rPr>
        <w:t xml:space="preserve">MODALIDADE: </w:t>
      </w:r>
      <w:r w:rsidRPr="00862616">
        <w:rPr>
          <w:rFonts w:ascii="Times New Roman" w:eastAsia="Times New Roman" w:hAnsi="Times New Roman" w:cs="Times New Roman"/>
          <w:color w:val="333333"/>
          <w:sz w:val="24"/>
          <w:szCs w:val="24"/>
          <w:lang w:eastAsia="pt-BR"/>
        </w:rPr>
        <w:t>PREGÃO ELETRÔNICO</w:t>
      </w:r>
    </w:p>
    <w:p w14:paraId="305FC3F0" w14:textId="4656B77E" w:rsidR="002C6705" w:rsidRPr="00862616" w:rsidRDefault="002C6705" w:rsidP="00EF3320">
      <w:pPr>
        <w:spacing w:after="0" w:line="480" w:lineRule="auto"/>
        <w:ind w:right="-1"/>
        <w:rPr>
          <w:rFonts w:ascii="Times New Roman" w:eastAsia="Times New Roman" w:hAnsi="Times New Roman" w:cs="Times New Roman"/>
          <w:color w:val="333333"/>
          <w:sz w:val="24"/>
          <w:szCs w:val="24"/>
          <w:lang w:eastAsia="pt-BR"/>
        </w:rPr>
      </w:pPr>
      <w:r w:rsidRPr="00862616">
        <w:rPr>
          <w:rFonts w:ascii="Times New Roman" w:eastAsia="Times New Roman" w:hAnsi="Times New Roman" w:cs="Times New Roman"/>
          <w:b/>
          <w:bCs/>
          <w:color w:val="333333"/>
          <w:sz w:val="24"/>
          <w:szCs w:val="24"/>
          <w:lang w:eastAsia="pt-BR"/>
        </w:rPr>
        <w:t xml:space="preserve">CRITÉRIO DE JULGAMENTO: </w:t>
      </w:r>
      <w:r w:rsidRPr="00862616">
        <w:rPr>
          <w:rFonts w:ascii="Times New Roman" w:eastAsia="Times New Roman" w:hAnsi="Times New Roman" w:cs="Times New Roman"/>
          <w:color w:val="333333"/>
          <w:sz w:val="24"/>
          <w:szCs w:val="24"/>
          <w:lang w:eastAsia="pt-BR"/>
        </w:rPr>
        <w:t>MENOR PREÇO</w:t>
      </w:r>
      <w:r w:rsidR="0086175B" w:rsidRPr="00862616">
        <w:rPr>
          <w:rFonts w:ascii="Times New Roman" w:eastAsia="Times New Roman" w:hAnsi="Times New Roman" w:cs="Times New Roman"/>
          <w:color w:val="333333"/>
          <w:sz w:val="24"/>
          <w:szCs w:val="24"/>
          <w:lang w:eastAsia="pt-BR"/>
        </w:rPr>
        <w:t xml:space="preserve"> </w:t>
      </w:r>
      <w:r w:rsidR="00C21E1B" w:rsidRPr="00862616">
        <w:rPr>
          <w:rFonts w:ascii="Times New Roman" w:eastAsia="Times New Roman" w:hAnsi="Times New Roman" w:cs="Times New Roman"/>
          <w:color w:val="333333"/>
          <w:sz w:val="24"/>
          <w:szCs w:val="24"/>
          <w:lang w:eastAsia="pt-BR"/>
        </w:rPr>
        <w:t>GLOBAL</w:t>
      </w:r>
    </w:p>
    <w:p w14:paraId="64EC8B8D" w14:textId="77777777" w:rsidR="002C6705" w:rsidRPr="00862616" w:rsidRDefault="002C6705" w:rsidP="00EF3320">
      <w:pPr>
        <w:spacing w:after="0" w:line="480" w:lineRule="auto"/>
        <w:ind w:right="-1"/>
        <w:rPr>
          <w:rFonts w:ascii="Times New Roman" w:eastAsia="Times New Roman" w:hAnsi="Times New Roman" w:cs="Times New Roman"/>
          <w:color w:val="333333"/>
          <w:sz w:val="24"/>
          <w:szCs w:val="24"/>
          <w:lang w:eastAsia="pt-BR"/>
        </w:rPr>
      </w:pPr>
      <w:r w:rsidRPr="00862616">
        <w:rPr>
          <w:rFonts w:ascii="Times New Roman" w:eastAsia="Times New Roman" w:hAnsi="Times New Roman" w:cs="Times New Roman"/>
          <w:b/>
          <w:bCs/>
          <w:color w:val="333333"/>
          <w:sz w:val="24"/>
          <w:szCs w:val="24"/>
          <w:lang w:eastAsia="pt-BR"/>
        </w:rPr>
        <w:t xml:space="preserve">MODO DISPUTA: </w:t>
      </w:r>
      <w:r w:rsidRPr="00862616">
        <w:rPr>
          <w:rFonts w:ascii="Times New Roman" w:eastAsia="Times New Roman" w:hAnsi="Times New Roman" w:cs="Times New Roman"/>
          <w:color w:val="333333"/>
          <w:sz w:val="24"/>
          <w:szCs w:val="24"/>
          <w:lang w:eastAsia="pt-BR"/>
        </w:rPr>
        <w:t>ABERTO</w:t>
      </w:r>
    </w:p>
    <w:p w14:paraId="61B2975B" w14:textId="77777777" w:rsidR="002C6705" w:rsidRPr="00862616" w:rsidRDefault="002C6705" w:rsidP="00EF3320">
      <w:pPr>
        <w:spacing w:line="480" w:lineRule="auto"/>
        <w:ind w:right="-1"/>
        <w:contextualSpacing/>
        <w:jc w:val="both"/>
        <w:rPr>
          <w:rFonts w:ascii="Times New Roman" w:hAnsi="Times New Roman" w:cs="Times New Roman"/>
          <w:caps/>
          <w:sz w:val="24"/>
          <w:szCs w:val="24"/>
        </w:rPr>
      </w:pPr>
      <w:r w:rsidRPr="00862616">
        <w:rPr>
          <w:rFonts w:ascii="Times New Roman" w:hAnsi="Times New Roman" w:cs="Times New Roman"/>
          <w:b/>
          <w:bCs/>
          <w:caps/>
          <w:sz w:val="24"/>
          <w:szCs w:val="24"/>
        </w:rPr>
        <w:t xml:space="preserve">Exclusivo ME e epp: </w:t>
      </w:r>
      <w:r w:rsidRPr="00862616">
        <w:rPr>
          <w:rFonts w:ascii="Times New Roman" w:hAnsi="Times New Roman" w:cs="Times New Roman"/>
          <w:caps/>
          <w:sz w:val="24"/>
          <w:szCs w:val="24"/>
        </w:rPr>
        <w:t>NÃO</w:t>
      </w:r>
    </w:p>
    <w:p w14:paraId="0AB03D8A" w14:textId="70F1F776" w:rsidR="00C21E1B" w:rsidRPr="00862616" w:rsidRDefault="002C6705" w:rsidP="00C21E1B">
      <w:pPr>
        <w:spacing w:before="100" w:beforeAutospacing="1" w:after="100" w:afterAutospacing="1" w:line="240" w:lineRule="auto"/>
        <w:jc w:val="both"/>
        <w:rPr>
          <w:rFonts w:ascii="Times New Roman" w:hAnsi="Times New Roman" w:cs="Times New Roman"/>
          <w:b/>
          <w:bCs/>
          <w:sz w:val="24"/>
          <w:szCs w:val="24"/>
        </w:rPr>
      </w:pPr>
      <w:r w:rsidRPr="00862616">
        <w:rPr>
          <w:rFonts w:ascii="Times New Roman" w:eastAsia="Times New Roman" w:hAnsi="Times New Roman" w:cs="Times New Roman"/>
          <w:b/>
          <w:bCs/>
          <w:color w:val="333333"/>
          <w:sz w:val="24"/>
          <w:szCs w:val="24"/>
          <w:lang w:eastAsia="pt-BR"/>
        </w:rPr>
        <w:t>ESTIMATIVA DE VALOR</w:t>
      </w:r>
      <w:r w:rsidR="00C21E1B" w:rsidRPr="00862616">
        <w:rPr>
          <w:rFonts w:ascii="Times New Roman" w:eastAsia="Times New Roman" w:hAnsi="Times New Roman" w:cs="Times New Roman"/>
          <w:b/>
          <w:bCs/>
          <w:color w:val="333333"/>
          <w:sz w:val="24"/>
          <w:szCs w:val="24"/>
          <w:lang w:eastAsia="pt-BR"/>
        </w:rPr>
        <w:t>:</w:t>
      </w:r>
      <w:r w:rsidR="00C21E1B" w:rsidRPr="00862616">
        <w:rPr>
          <w:rFonts w:ascii="Times New Roman" w:hAnsi="Times New Roman" w:cs="Times New Roman"/>
          <w:sz w:val="24"/>
          <w:szCs w:val="24"/>
        </w:rPr>
        <w:t xml:space="preserve"> </w:t>
      </w:r>
      <w:r w:rsidR="00C21E1B" w:rsidRPr="00862616">
        <w:rPr>
          <w:rFonts w:ascii="Times New Roman" w:eastAsia="Times New Roman" w:hAnsi="Times New Roman" w:cs="Times New Roman"/>
          <w:b/>
          <w:bCs/>
          <w:sz w:val="24"/>
          <w:szCs w:val="24"/>
          <w:lang w:eastAsia="pt-BR"/>
        </w:rPr>
        <w:t>R$ 683.532,00 (seiscentos e oitenta e três mil, quinhentos e trinta e dois reais).</w:t>
      </w:r>
    </w:p>
    <w:p w14:paraId="1E8FEEB0" w14:textId="77777777" w:rsidR="002C6705" w:rsidRPr="00862616" w:rsidRDefault="002C6705" w:rsidP="00EF3320">
      <w:pPr>
        <w:spacing w:after="0" w:line="480" w:lineRule="auto"/>
        <w:ind w:right="-1"/>
        <w:rPr>
          <w:rFonts w:ascii="Times New Roman" w:eastAsia="Times New Roman" w:hAnsi="Times New Roman" w:cs="Times New Roman"/>
          <w:b/>
          <w:bCs/>
          <w:color w:val="333333"/>
          <w:sz w:val="24"/>
          <w:szCs w:val="24"/>
          <w:lang w:eastAsia="pt-BR"/>
        </w:rPr>
      </w:pPr>
      <w:r w:rsidRPr="00862616">
        <w:rPr>
          <w:rFonts w:ascii="Times New Roman" w:eastAsia="Times New Roman" w:hAnsi="Times New Roman" w:cs="Times New Roman"/>
          <w:b/>
          <w:bCs/>
          <w:color w:val="333333"/>
          <w:sz w:val="24"/>
          <w:szCs w:val="24"/>
          <w:lang w:eastAsia="pt-BR"/>
        </w:rPr>
        <w:t xml:space="preserve">REALIZAÇÃO DA LICITAÇÃO: </w:t>
      </w:r>
    </w:p>
    <w:p w14:paraId="12C49D33" w14:textId="75A5AC59" w:rsidR="002C6705" w:rsidRPr="00862616" w:rsidRDefault="002C6705" w:rsidP="00EF3320">
      <w:pPr>
        <w:spacing w:line="480" w:lineRule="auto"/>
        <w:ind w:right="-1"/>
        <w:contextualSpacing/>
        <w:jc w:val="both"/>
        <w:rPr>
          <w:rFonts w:ascii="Times New Roman" w:hAnsi="Times New Roman" w:cs="Times New Roman"/>
          <w:b/>
          <w:bCs/>
          <w:sz w:val="24"/>
          <w:szCs w:val="24"/>
        </w:rPr>
      </w:pPr>
      <w:r w:rsidRPr="00862616">
        <w:rPr>
          <w:rFonts w:ascii="Times New Roman" w:hAnsi="Times New Roman" w:cs="Times New Roman"/>
          <w:b/>
          <w:bCs/>
          <w:sz w:val="24"/>
          <w:szCs w:val="24"/>
        </w:rPr>
        <w:t xml:space="preserve">INÍCIO DE RECEBIMENTO DAS PROPOSTAS: </w:t>
      </w:r>
      <w:r w:rsidR="00A36011">
        <w:rPr>
          <w:rFonts w:ascii="Times New Roman" w:hAnsi="Times New Roman" w:cs="Times New Roman"/>
          <w:sz w:val="24"/>
          <w:szCs w:val="24"/>
        </w:rPr>
        <w:t>11/05</w:t>
      </w:r>
      <w:r w:rsidRPr="00862616">
        <w:rPr>
          <w:rFonts w:ascii="Times New Roman" w:hAnsi="Times New Roman" w:cs="Times New Roman"/>
          <w:sz w:val="24"/>
          <w:szCs w:val="24"/>
        </w:rPr>
        <w:t>/202</w:t>
      </w:r>
      <w:r w:rsidR="000D32D2" w:rsidRPr="00862616">
        <w:rPr>
          <w:rFonts w:ascii="Times New Roman" w:hAnsi="Times New Roman" w:cs="Times New Roman"/>
          <w:sz w:val="24"/>
          <w:szCs w:val="24"/>
        </w:rPr>
        <w:t>6</w:t>
      </w:r>
      <w:r w:rsidRPr="00862616">
        <w:rPr>
          <w:rFonts w:ascii="Times New Roman" w:hAnsi="Times New Roman" w:cs="Times New Roman"/>
          <w:sz w:val="24"/>
          <w:szCs w:val="24"/>
        </w:rPr>
        <w:t xml:space="preserve"> </w:t>
      </w:r>
      <w:r w:rsidR="00A36011">
        <w:rPr>
          <w:rFonts w:ascii="Times New Roman" w:hAnsi="Times New Roman" w:cs="Times New Roman"/>
          <w:sz w:val="24"/>
          <w:szCs w:val="24"/>
        </w:rPr>
        <w:t>09</w:t>
      </w:r>
      <w:r w:rsidRPr="00862616">
        <w:rPr>
          <w:rFonts w:ascii="Times New Roman" w:hAnsi="Times New Roman" w:cs="Times New Roman"/>
          <w:sz w:val="24"/>
          <w:szCs w:val="24"/>
        </w:rPr>
        <w:t>:00 H</w:t>
      </w:r>
    </w:p>
    <w:p w14:paraId="1BCF570A" w14:textId="273E25B8" w:rsidR="002C6705" w:rsidRPr="00862616" w:rsidRDefault="002C6705" w:rsidP="00EF3320">
      <w:pPr>
        <w:spacing w:line="480" w:lineRule="auto"/>
        <w:ind w:right="-1"/>
        <w:contextualSpacing/>
        <w:jc w:val="both"/>
        <w:rPr>
          <w:rFonts w:ascii="Times New Roman" w:hAnsi="Times New Roman" w:cs="Times New Roman"/>
          <w:b/>
          <w:bCs/>
          <w:sz w:val="24"/>
          <w:szCs w:val="24"/>
        </w:rPr>
      </w:pPr>
      <w:r w:rsidRPr="00862616">
        <w:rPr>
          <w:rFonts w:ascii="Times New Roman" w:hAnsi="Times New Roman" w:cs="Times New Roman"/>
          <w:b/>
          <w:bCs/>
          <w:sz w:val="24"/>
          <w:szCs w:val="24"/>
        </w:rPr>
        <w:t xml:space="preserve">FIM DE RECEBIMENTO DAS PROPOSTAS: </w:t>
      </w:r>
      <w:r w:rsidR="00A36011">
        <w:rPr>
          <w:rFonts w:ascii="Times New Roman" w:hAnsi="Times New Roman" w:cs="Times New Roman"/>
          <w:sz w:val="24"/>
          <w:szCs w:val="24"/>
        </w:rPr>
        <w:t>2</w:t>
      </w:r>
      <w:r w:rsidR="0051703C">
        <w:rPr>
          <w:rFonts w:ascii="Times New Roman" w:hAnsi="Times New Roman" w:cs="Times New Roman"/>
          <w:sz w:val="24"/>
          <w:szCs w:val="24"/>
        </w:rPr>
        <w:t>5</w:t>
      </w:r>
      <w:r w:rsidR="00A36011">
        <w:rPr>
          <w:rFonts w:ascii="Times New Roman" w:hAnsi="Times New Roman" w:cs="Times New Roman"/>
          <w:sz w:val="24"/>
          <w:szCs w:val="24"/>
        </w:rPr>
        <w:t>/05</w:t>
      </w:r>
      <w:r w:rsidRPr="00862616">
        <w:rPr>
          <w:rFonts w:ascii="Times New Roman" w:hAnsi="Times New Roman" w:cs="Times New Roman"/>
          <w:sz w:val="24"/>
          <w:szCs w:val="24"/>
        </w:rPr>
        <w:t>/202</w:t>
      </w:r>
      <w:r w:rsidR="000D32D2" w:rsidRPr="00862616">
        <w:rPr>
          <w:rFonts w:ascii="Times New Roman" w:hAnsi="Times New Roman" w:cs="Times New Roman"/>
          <w:sz w:val="24"/>
          <w:szCs w:val="24"/>
        </w:rPr>
        <w:t>6</w:t>
      </w:r>
      <w:r w:rsidRPr="00862616">
        <w:rPr>
          <w:rFonts w:ascii="Times New Roman" w:hAnsi="Times New Roman" w:cs="Times New Roman"/>
          <w:sz w:val="24"/>
          <w:szCs w:val="24"/>
        </w:rPr>
        <w:t xml:space="preserve"> </w:t>
      </w:r>
      <w:r w:rsidR="00A36011">
        <w:rPr>
          <w:rFonts w:ascii="Times New Roman" w:hAnsi="Times New Roman" w:cs="Times New Roman"/>
          <w:sz w:val="24"/>
          <w:szCs w:val="24"/>
        </w:rPr>
        <w:t>09</w:t>
      </w:r>
      <w:r w:rsidRPr="00862616">
        <w:rPr>
          <w:rFonts w:ascii="Times New Roman" w:hAnsi="Times New Roman" w:cs="Times New Roman"/>
          <w:sz w:val="24"/>
          <w:szCs w:val="24"/>
        </w:rPr>
        <w:t>:00 H</w:t>
      </w:r>
    </w:p>
    <w:p w14:paraId="7C4AE63B" w14:textId="42B5AE5F" w:rsidR="002C6705" w:rsidRPr="00862616" w:rsidRDefault="002C6705" w:rsidP="00EF3320">
      <w:pPr>
        <w:spacing w:line="480" w:lineRule="auto"/>
        <w:ind w:right="-1"/>
        <w:contextualSpacing/>
        <w:jc w:val="both"/>
        <w:rPr>
          <w:rFonts w:ascii="Times New Roman" w:hAnsi="Times New Roman" w:cs="Times New Roman"/>
          <w:sz w:val="24"/>
          <w:szCs w:val="24"/>
        </w:rPr>
      </w:pPr>
      <w:r w:rsidRPr="00862616">
        <w:rPr>
          <w:rFonts w:ascii="Times New Roman" w:hAnsi="Times New Roman" w:cs="Times New Roman"/>
          <w:b/>
          <w:bCs/>
          <w:sz w:val="24"/>
          <w:szCs w:val="24"/>
        </w:rPr>
        <w:t>INÍCIO DA DISPUTA</w:t>
      </w:r>
      <w:r w:rsidRPr="00862616">
        <w:rPr>
          <w:rFonts w:ascii="Times New Roman" w:hAnsi="Times New Roman" w:cs="Times New Roman"/>
          <w:sz w:val="24"/>
          <w:szCs w:val="24"/>
        </w:rPr>
        <w:t xml:space="preserve">: </w:t>
      </w:r>
      <w:r w:rsidR="00A36011">
        <w:rPr>
          <w:rFonts w:ascii="Times New Roman" w:hAnsi="Times New Roman" w:cs="Times New Roman"/>
          <w:sz w:val="24"/>
          <w:szCs w:val="24"/>
        </w:rPr>
        <w:t>2</w:t>
      </w:r>
      <w:r w:rsidR="0051703C">
        <w:rPr>
          <w:rFonts w:ascii="Times New Roman" w:hAnsi="Times New Roman" w:cs="Times New Roman"/>
          <w:sz w:val="24"/>
          <w:szCs w:val="24"/>
        </w:rPr>
        <w:t>5</w:t>
      </w:r>
      <w:r w:rsidR="00A36011">
        <w:rPr>
          <w:rFonts w:ascii="Times New Roman" w:hAnsi="Times New Roman" w:cs="Times New Roman"/>
          <w:sz w:val="24"/>
          <w:szCs w:val="24"/>
        </w:rPr>
        <w:t>/05</w:t>
      </w:r>
      <w:r w:rsidR="000D32D2" w:rsidRPr="00862616">
        <w:rPr>
          <w:rFonts w:ascii="Times New Roman" w:hAnsi="Times New Roman" w:cs="Times New Roman"/>
          <w:sz w:val="24"/>
          <w:szCs w:val="24"/>
        </w:rPr>
        <w:t>/2026</w:t>
      </w:r>
      <w:r w:rsidRPr="00862616">
        <w:rPr>
          <w:rFonts w:ascii="Times New Roman" w:hAnsi="Times New Roman" w:cs="Times New Roman"/>
          <w:sz w:val="24"/>
          <w:szCs w:val="24"/>
        </w:rPr>
        <w:t xml:space="preserve"> </w:t>
      </w:r>
      <w:r w:rsidR="00A36011">
        <w:rPr>
          <w:rFonts w:ascii="Times New Roman" w:hAnsi="Times New Roman" w:cs="Times New Roman"/>
          <w:sz w:val="24"/>
          <w:szCs w:val="24"/>
        </w:rPr>
        <w:t>10</w:t>
      </w:r>
      <w:r w:rsidRPr="00862616">
        <w:rPr>
          <w:rFonts w:ascii="Times New Roman" w:hAnsi="Times New Roman" w:cs="Times New Roman"/>
          <w:sz w:val="24"/>
          <w:szCs w:val="24"/>
        </w:rPr>
        <w:t>:00</w:t>
      </w:r>
      <w:r w:rsidR="00A36011">
        <w:rPr>
          <w:rFonts w:ascii="Times New Roman" w:hAnsi="Times New Roman" w:cs="Times New Roman"/>
          <w:sz w:val="24"/>
          <w:szCs w:val="24"/>
        </w:rPr>
        <w:t xml:space="preserve"> </w:t>
      </w:r>
      <w:r w:rsidRPr="00862616">
        <w:rPr>
          <w:rFonts w:ascii="Times New Roman" w:hAnsi="Times New Roman" w:cs="Times New Roman"/>
          <w:sz w:val="24"/>
          <w:szCs w:val="24"/>
        </w:rPr>
        <w:t>H</w:t>
      </w:r>
    </w:p>
    <w:p w14:paraId="68FCDD65" w14:textId="1A350C5D" w:rsidR="00C21E1B" w:rsidRPr="00862616" w:rsidRDefault="00672544" w:rsidP="00C21E1B">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62616">
        <w:rPr>
          <w:rFonts w:ascii="Times New Roman" w:hAnsi="Times New Roman" w:cs="Times New Roman"/>
          <w:b/>
          <w:bCs/>
          <w:sz w:val="24"/>
          <w:szCs w:val="24"/>
        </w:rPr>
        <w:t>OBJETO:</w:t>
      </w:r>
      <w:bookmarkEnd w:id="1"/>
      <w:r w:rsidR="000D32D2" w:rsidRPr="00862616">
        <w:rPr>
          <w:rFonts w:ascii="Times New Roman" w:hAnsi="Times New Roman" w:cs="Times New Roman"/>
          <w:b/>
          <w:bCs/>
          <w:sz w:val="24"/>
          <w:szCs w:val="24"/>
        </w:rPr>
        <w:t xml:space="preserve"> </w:t>
      </w:r>
      <w:r w:rsidR="00C21E1B" w:rsidRPr="00862616">
        <w:rPr>
          <w:rFonts w:ascii="Times New Roman" w:eastAsia="Times New Roman" w:hAnsi="Times New Roman" w:cs="Times New Roman"/>
          <w:sz w:val="24"/>
          <w:szCs w:val="24"/>
          <w:lang w:eastAsia="pt-BR"/>
        </w:rPr>
        <w:t>Contratação de empresa especializada na prestação do serviço de LOCAÇÃO DE CAMINHÃO PRANCHA, de forma contínua, incluindo motorista/operador e combustível, para a SMSTMU.</w:t>
      </w:r>
    </w:p>
    <w:p w14:paraId="450F610E" w14:textId="47C65F88" w:rsidR="000D32D2" w:rsidRPr="00862616" w:rsidRDefault="000D32D2" w:rsidP="000D32D2">
      <w:pPr>
        <w:spacing w:line="288" w:lineRule="auto"/>
        <w:ind w:right="-1"/>
        <w:contextualSpacing/>
        <w:jc w:val="both"/>
        <w:rPr>
          <w:rFonts w:ascii="Times New Roman" w:eastAsia="Times New Roman" w:hAnsi="Times New Roman" w:cs="Times New Roman"/>
          <w:lang w:eastAsia="pt-BR"/>
        </w:rPr>
      </w:pPr>
      <w:r w:rsidRPr="00862616">
        <w:rPr>
          <w:rFonts w:ascii="Times New Roman" w:eastAsia="Times New Roman" w:hAnsi="Times New Roman" w:cs="Times New Roman"/>
          <w:lang w:eastAsia="pt-BR"/>
        </w:rPr>
        <w:lastRenderedPageBreak/>
        <w:t>.</w:t>
      </w:r>
    </w:p>
    <w:p w14:paraId="21A17CCD" w14:textId="77777777" w:rsidR="00672544" w:rsidRPr="00862616" w:rsidRDefault="00672544" w:rsidP="00EF3320">
      <w:pPr>
        <w:spacing w:line="288" w:lineRule="auto"/>
        <w:ind w:right="-1"/>
        <w:contextualSpacing/>
        <w:jc w:val="both"/>
        <w:rPr>
          <w:rFonts w:ascii="Times New Roman" w:hAnsi="Times New Roman" w:cs="Times New Roman"/>
          <w:b/>
          <w:bCs/>
        </w:rPr>
      </w:pPr>
    </w:p>
    <w:p w14:paraId="6930B2AE" w14:textId="77777777" w:rsidR="00862616" w:rsidRPr="00862616" w:rsidRDefault="00862616" w:rsidP="00EF3320">
      <w:pPr>
        <w:spacing w:line="288" w:lineRule="auto"/>
        <w:ind w:right="-1"/>
        <w:contextualSpacing/>
        <w:rPr>
          <w:rFonts w:ascii="Times New Roman" w:hAnsi="Times New Roman" w:cs="Times New Roman"/>
          <w:b/>
          <w:iCs/>
          <w:color w:val="FF0000"/>
        </w:rPr>
      </w:pPr>
    </w:p>
    <w:p w14:paraId="41B17910" w14:textId="7BB8DA63" w:rsidR="000D32D2" w:rsidRPr="00862616" w:rsidRDefault="00400D33" w:rsidP="00EF3320">
      <w:pPr>
        <w:spacing w:beforeLines="120" w:before="288" w:afterLines="120" w:after="288" w:line="288" w:lineRule="auto"/>
        <w:ind w:right="-1" w:firstLine="567"/>
        <w:contextualSpacing/>
        <w:jc w:val="center"/>
        <w:rPr>
          <w:rFonts w:ascii="Times New Roman" w:hAnsi="Times New Roman" w:cs="Times New Roman"/>
          <w:b/>
          <w:color w:val="000000"/>
        </w:rPr>
      </w:pPr>
      <w:r w:rsidRPr="00862616">
        <w:rPr>
          <w:rFonts w:ascii="Times New Roman" w:hAnsi="Times New Roman" w:cs="Times New Roman"/>
          <w:b/>
          <w:bCs/>
        </w:rPr>
        <w:t>SECRETARIA MUNICIPAL DE COMPRAS E CONTRATAÇÕES PÚBLICAS</w:t>
      </w:r>
      <w:r w:rsidRPr="00862616">
        <w:rPr>
          <w:rFonts w:ascii="Times New Roman" w:hAnsi="Times New Roman" w:cs="Times New Roman"/>
          <w:b/>
          <w:color w:val="000000"/>
        </w:rPr>
        <w:t xml:space="preserve"> </w:t>
      </w:r>
    </w:p>
    <w:p w14:paraId="0C2C5C4D" w14:textId="27AEEAA9" w:rsidR="00672544" w:rsidRPr="00862616" w:rsidRDefault="006B4F25" w:rsidP="00EF3320">
      <w:pPr>
        <w:spacing w:beforeLines="120" w:before="288" w:afterLines="120" w:after="288" w:line="288" w:lineRule="auto"/>
        <w:ind w:right="-1" w:firstLine="567"/>
        <w:contextualSpacing/>
        <w:jc w:val="center"/>
        <w:rPr>
          <w:rFonts w:ascii="Times New Roman" w:hAnsi="Times New Roman" w:cs="Times New Roman"/>
          <w:b/>
        </w:rPr>
      </w:pPr>
      <w:r w:rsidRPr="00862616">
        <w:rPr>
          <w:rFonts w:ascii="Times New Roman" w:hAnsi="Times New Roman" w:cs="Times New Roman"/>
          <w:b/>
          <w:color w:val="000000"/>
        </w:rPr>
        <w:t>PREGÃO</w:t>
      </w:r>
      <w:r w:rsidR="00672544" w:rsidRPr="00862616">
        <w:rPr>
          <w:rFonts w:ascii="Times New Roman" w:hAnsi="Times New Roman" w:cs="Times New Roman"/>
          <w:b/>
          <w:color w:val="000000"/>
        </w:rPr>
        <w:t xml:space="preserve"> ELETRÔNIC</w:t>
      </w:r>
      <w:r w:rsidRPr="00862616">
        <w:rPr>
          <w:rFonts w:ascii="Times New Roman" w:hAnsi="Times New Roman" w:cs="Times New Roman"/>
          <w:b/>
          <w:color w:val="000000"/>
        </w:rPr>
        <w:t>O</w:t>
      </w:r>
      <w:r w:rsidR="009E60E1" w:rsidRPr="00862616">
        <w:rPr>
          <w:rFonts w:ascii="Times New Roman" w:hAnsi="Times New Roman" w:cs="Times New Roman"/>
          <w:b/>
          <w:color w:val="000000"/>
        </w:rPr>
        <w:t xml:space="preserve">– </w:t>
      </w:r>
      <w:r w:rsidR="00672544" w:rsidRPr="00862616">
        <w:rPr>
          <w:rFonts w:ascii="Times New Roman" w:hAnsi="Times New Roman" w:cs="Times New Roman"/>
          <w:b/>
          <w:color w:val="000000"/>
        </w:rPr>
        <w:t xml:space="preserve">Nº </w:t>
      </w:r>
      <w:r w:rsidR="00481271">
        <w:rPr>
          <w:rFonts w:ascii="Times New Roman" w:hAnsi="Times New Roman" w:cs="Times New Roman"/>
          <w:b/>
          <w:color w:val="000000"/>
        </w:rPr>
        <w:t>009/2026</w:t>
      </w:r>
      <w:r w:rsidR="00546CD3" w:rsidRPr="00862616">
        <w:rPr>
          <w:rFonts w:ascii="Times New Roman" w:hAnsi="Times New Roman" w:cs="Times New Roman"/>
          <w:b/>
        </w:rPr>
        <w:t xml:space="preserve"> </w:t>
      </w:r>
    </w:p>
    <w:p w14:paraId="1CDDB98F" w14:textId="77777777" w:rsidR="00672544" w:rsidRPr="00862616" w:rsidRDefault="00672544" w:rsidP="00EF3320">
      <w:pPr>
        <w:spacing w:beforeLines="120" w:before="288" w:afterLines="120" w:after="288" w:line="288" w:lineRule="auto"/>
        <w:ind w:right="-1" w:firstLine="567"/>
        <w:contextualSpacing/>
        <w:jc w:val="center"/>
        <w:rPr>
          <w:rFonts w:ascii="Times New Roman" w:hAnsi="Times New Roman" w:cs="Times New Roman"/>
          <w:bCs/>
          <w:color w:val="000000"/>
        </w:rPr>
      </w:pPr>
    </w:p>
    <w:p w14:paraId="012476A6" w14:textId="3013DB28" w:rsidR="00672544" w:rsidRPr="00862616" w:rsidRDefault="00672544" w:rsidP="00EF3320">
      <w:pPr>
        <w:widowControl w:val="0"/>
        <w:tabs>
          <w:tab w:val="center" w:pos="4779"/>
        </w:tabs>
        <w:autoSpaceDE w:val="0"/>
        <w:autoSpaceDN w:val="0"/>
        <w:adjustRightInd w:val="0"/>
        <w:spacing w:before="120" w:after="120" w:line="288" w:lineRule="auto"/>
        <w:ind w:right="-1"/>
        <w:contextualSpacing/>
        <w:jc w:val="both"/>
        <w:rPr>
          <w:rFonts w:ascii="Times New Roman" w:hAnsi="Times New Roman" w:cs="Times New Roman"/>
        </w:rPr>
      </w:pPr>
      <w:r w:rsidRPr="00862616">
        <w:rPr>
          <w:rFonts w:ascii="Times New Roman" w:hAnsi="Times New Roman" w:cs="Times New Roman"/>
          <w:color w:val="000000"/>
        </w:rPr>
        <w:t xml:space="preserve">Torna-se público que a </w:t>
      </w:r>
      <w:r w:rsidR="0014644D" w:rsidRPr="00862616">
        <w:rPr>
          <w:rFonts w:ascii="Times New Roman" w:hAnsi="Times New Roman" w:cs="Times New Roman"/>
        </w:rPr>
        <w:t>PREFEITURA MUNICIPAL DE SÃO JOÃO DE MERITI</w:t>
      </w:r>
      <w:r w:rsidRPr="00862616">
        <w:rPr>
          <w:rFonts w:ascii="Times New Roman" w:hAnsi="Times New Roman" w:cs="Times New Roman"/>
          <w:iCs/>
        </w:rPr>
        <w:t xml:space="preserve">, sediado no </w:t>
      </w:r>
      <w:r w:rsidRPr="00862616">
        <w:rPr>
          <w:rFonts w:ascii="Times New Roman" w:hAnsi="Times New Roman" w:cs="Times New Roman"/>
        </w:rPr>
        <w:t>Avenida Presidente Lincoln, n.º 899 – Jardim Meriti – São João de Meriti-RJ, CEP: 25.555-201, rea</w:t>
      </w:r>
      <w:r w:rsidR="006B4F25" w:rsidRPr="00862616">
        <w:rPr>
          <w:rFonts w:ascii="Times New Roman" w:hAnsi="Times New Roman" w:cs="Times New Roman"/>
        </w:rPr>
        <w:t>lizará licitação, na modalidade PREGÃO</w:t>
      </w:r>
      <w:r w:rsidRPr="00862616">
        <w:rPr>
          <w:rFonts w:ascii="Times New Roman" w:hAnsi="Times New Roman" w:cs="Times New Roman"/>
        </w:rPr>
        <w:t xml:space="preserve">, na forma ELETRÔNICA, nos termos do processo administrativo </w:t>
      </w:r>
      <w:r w:rsidR="0045725B" w:rsidRPr="00862616">
        <w:rPr>
          <w:rFonts w:ascii="Times New Roman" w:hAnsi="Times New Roman" w:cs="Times New Roman"/>
        </w:rPr>
        <w:t xml:space="preserve">nº </w:t>
      </w:r>
      <w:r w:rsidR="00B638D5">
        <w:rPr>
          <w:rFonts w:ascii="Times New Roman" w:hAnsi="Times New Roman" w:cs="Times New Roman"/>
        </w:rPr>
        <w:t>70996</w:t>
      </w:r>
      <w:r w:rsidRPr="00862616">
        <w:rPr>
          <w:rFonts w:ascii="Times New Roman" w:hAnsi="Times New Roman" w:cs="Times New Roman"/>
        </w:rPr>
        <w:t xml:space="preserve">/2025 da </w:t>
      </w:r>
      <w:hyperlink r:id="rId12" w:history="1">
        <w:r w:rsidRPr="00862616">
          <w:rPr>
            <w:rStyle w:val="Hyperlink"/>
            <w:rFonts w:ascii="Times New Roman" w:hAnsi="Times New Roman" w:cs="Times New Roman"/>
          </w:rPr>
          <w:t>Lei nº 14.133, de 1º de abril de 2021</w:t>
        </w:r>
      </w:hyperlink>
      <w:r w:rsidRPr="00862616">
        <w:rPr>
          <w:rFonts w:ascii="Times New Roman" w:hAnsi="Times New Roman" w:cs="Times New Roman"/>
        </w:rPr>
        <w:t>, do Decreto</w:t>
      </w:r>
      <w:r w:rsidR="0084107B" w:rsidRPr="00862616">
        <w:rPr>
          <w:rFonts w:ascii="Times New Roman" w:hAnsi="Times New Roman" w:cs="Times New Roman"/>
        </w:rPr>
        <w:t xml:space="preserve"> Municipal</w:t>
      </w:r>
      <w:r w:rsidRPr="00862616">
        <w:rPr>
          <w:rFonts w:ascii="Times New Roman" w:hAnsi="Times New Roman" w:cs="Times New Roman"/>
        </w:rPr>
        <w:t xml:space="preserve"> nº </w:t>
      </w:r>
      <w:r w:rsidR="0084107B" w:rsidRPr="00862616">
        <w:rPr>
          <w:rFonts w:ascii="Times New Roman" w:hAnsi="Times New Roman" w:cs="Times New Roman"/>
        </w:rPr>
        <w:t xml:space="preserve">7.034, de 18 de </w:t>
      </w:r>
      <w:r w:rsidRPr="00862616">
        <w:rPr>
          <w:rFonts w:ascii="Times New Roman" w:hAnsi="Times New Roman" w:cs="Times New Roman"/>
        </w:rPr>
        <w:t>outubro de 2023,</w:t>
      </w:r>
      <w:r w:rsidR="001640B9" w:rsidRPr="00862616">
        <w:rPr>
          <w:rFonts w:ascii="Times New Roman" w:hAnsi="Times New Roman" w:cs="Times New Roman"/>
        </w:rPr>
        <w:t xml:space="preserve"> Decreto Federal n° 11.462 de março de 2023</w:t>
      </w:r>
      <w:r w:rsidR="003D2F97" w:rsidRPr="00862616">
        <w:rPr>
          <w:rFonts w:ascii="Times New Roman" w:hAnsi="Times New Roman" w:cs="Times New Roman"/>
        </w:rPr>
        <w:t xml:space="preserve"> </w:t>
      </w:r>
      <w:r w:rsidRPr="00862616">
        <w:rPr>
          <w:rFonts w:ascii="Times New Roman" w:eastAsia="Arial" w:hAnsi="Times New Roman" w:cs="Times New Roman"/>
        </w:rPr>
        <w:t xml:space="preserve">e dos demais normativos federais, estaduais e municipais </w:t>
      </w:r>
      <w:r w:rsidR="00355C1E" w:rsidRPr="00862616">
        <w:rPr>
          <w:rFonts w:ascii="Times New Roman" w:eastAsia="Arial" w:hAnsi="Times New Roman" w:cs="Times New Roman"/>
        </w:rPr>
        <w:t>aplicáveis</w:t>
      </w:r>
      <w:r w:rsidR="00355C1E" w:rsidRPr="00862616">
        <w:rPr>
          <w:rFonts w:ascii="Times New Roman" w:hAnsi="Times New Roman" w:cs="Times New Roman"/>
        </w:rPr>
        <w:t xml:space="preserve"> e</w:t>
      </w:r>
      <w:r w:rsidR="0084107B" w:rsidRPr="00862616">
        <w:rPr>
          <w:rFonts w:ascii="Times New Roman" w:hAnsi="Times New Roman" w:cs="Times New Roman"/>
        </w:rPr>
        <w:t>,</w:t>
      </w:r>
      <w:r w:rsidRPr="00862616">
        <w:rPr>
          <w:rFonts w:ascii="Times New Roman" w:hAnsi="Times New Roman" w:cs="Times New Roman"/>
        </w:rPr>
        <w:t xml:space="preserve"> ainda, de acordo com as condições estabelecidas neste Edital.</w:t>
      </w:r>
    </w:p>
    <w:p w14:paraId="6EE86DA8" w14:textId="77777777" w:rsidR="00672544" w:rsidRPr="00862616" w:rsidRDefault="00672544"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65C3BE71" w14:textId="77777777" w:rsidR="00672544" w:rsidRPr="00862616" w:rsidRDefault="00672544"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862616">
        <w:rPr>
          <w:rFonts w:eastAsia="Calibri"/>
          <w:b/>
          <w:bCs/>
          <w:sz w:val="22"/>
          <w:szCs w:val="22"/>
          <w:lang w:eastAsia="en-US"/>
        </w:rPr>
        <w:t>1. OBJETO</w:t>
      </w:r>
    </w:p>
    <w:p w14:paraId="216DD689" w14:textId="15DBCE02" w:rsidR="00672544" w:rsidRPr="00862616" w:rsidRDefault="00672544" w:rsidP="00C21E1B">
      <w:p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Calibri" w:hAnsi="Times New Roman" w:cs="Times New Roman"/>
        </w:rPr>
        <w:t xml:space="preserve">1.1 </w:t>
      </w:r>
      <w:r w:rsidRPr="00862616">
        <w:rPr>
          <w:rFonts w:ascii="Times New Roman" w:hAnsi="Times New Roman" w:cs="Times New Roman"/>
        </w:rPr>
        <w:t xml:space="preserve">O objeto da presente licitação é a </w:t>
      </w:r>
      <w:r w:rsidR="00C21E1B" w:rsidRPr="00862616">
        <w:rPr>
          <w:rFonts w:ascii="Times New Roman" w:eastAsia="Times New Roman" w:hAnsi="Times New Roman" w:cs="Times New Roman"/>
          <w:lang w:eastAsia="pt-BR"/>
        </w:rPr>
        <w:t>Contratação de empresa especializada na prestação do serviço de LOCAÇÃO DE CAMINHÃO PRANCHA, de forma contínua, incluindo motorista/operador e combustível, para a SMSTMU,</w:t>
      </w:r>
      <w:r w:rsidR="00C5445B" w:rsidRPr="00862616">
        <w:rPr>
          <w:rFonts w:ascii="Times New Roman" w:eastAsia="Times New Roman" w:hAnsi="Times New Roman" w:cs="Times New Roman"/>
          <w:lang w:eastAsia="pt-BR"/>
        </w:rPr>
        <w:t xml:space="preserve"> </w:t>
      </w:r>
      <w:r w:rsidR="00550E5B" w:rsidRPr="00862616">
        <w:rPr>
          <w:rFonts w:ascii="Times New Roman" w:eastAsia="Century" w:hAnsi="Times New Roman" w:cs="Times New Roman"/>
        </w:rPr>
        <w:t xml:space="preserve">conforme quantidades e especificações técnicas constantes no </w:t>
      </w:r>
      <w:r w:rsidRPr="00862616">
        <w:rPr>
          <w:rFonts w:ascii="Times New Roman" w:hAnsi="Times New Roman" w:cs="Times New Roman"/>
        </w:rPr>
        <w:t>Edital e seus anexos.</w:t>
      </w:r>
    </w:p>
    <w:p w14:paraId="0DCC0550"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6F482BC"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1.</w:t>
      </w:r>
      <w:r w:rsidR="00C17569" w:rsidRPr="00862616">
        <w:rPr>
          <w:rFonts w:ascii="Times New Roman" w:hAnsi="Times New Roman" w:cs="Times New Roman"/>
          <w:color w:val="auto"/>
          <w:sz w:val="22"/>
          <w:szCs w:val="22"/>
        </w:rPr>
        <w:t>2</w:t>
      </w:r>
      <w:r w:rsidRPr="00862616">
        <w:rPr>
          <w:rFonts w:ascii="Times New Roman" w:hAnsi="Times New Roman" w:cs="Times New Roman"/>
          <w:color w:val="auto"/>
          <w:sz w:val="22"/>
          <w:szCs w:val="22"/>
        </w:rPr>
        <w:t>. São anexos a este instrumento e vinculam esta contratação, independentemente de transcrição:</w:t>
      </w:r>
    </w:p>
    <w:p w14:paraId="4D485ABC" w14:textId="0B3658E8" w:rsidR="00BD2BCA" w:rsidRPr="00862616"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1.</w:t>
      </w:r>
      <w:r w:rsidR="00C17569" w:rsidRPr="00862616">
        <w:rPr>
          <w:rFonts w:ascii="Times New Roman" w:hAnsi="Times New Roman" w:cs="Times New Roman"/>
          <w:color w:val="auto"/>
          <w:sz w:val="22"/>
          <w:szCs w:val="22"/>
        </w:rPr>
        <w:t>2</w:t>
      </w:r>
      <w:r w:rsidRPr="00862616">
        <w:rPr>
          <w:rFonts w:ascii="Times New Roman" w:hAnsi="Times New Roman" w:cs="Times New Roman"/>
          <w:color w:val="auto"/>
          <w:sz w:val="22"/>
          <w:szCs w:val="22"/>
        </w:rPr>
        <w:t xml:space="preserve">.1 </w:t>
      </w:r>
      <w:r w:rsidR="00BD2BCA" w:rsidRPr="00862616">
        <w:rPr>
          <w:rFonts w:ascii="Times New Roman" w:hAnsi="Times New Roman" w:cs="Times New Roman"/>
          <w:color w:val="auto"/>
          <w:sz w:val="22"/>
          <w:szCs w:val="22"/>
        </w:rPr>
        <w:t xml:space="preserve">Anexo I - Termo de Referência </w:t>
      </w:r>
      <w:r w:rsidR="00D56EBF" w:rsidRPr="00862616">
        <w:rPr>
          <w:rFonts w:ascii="Times New Roman" w:hAnsi="Times New Roman" w:cs="Times New Roman"/>
          <w:color w:val="auto"/>
          <w:sz w:val="22"/>
          <w:szCs w:val="22"/>
        </w:rPr>
        <w:t>e seus anexos</w:t>
      </w:r>
    </w:p>
    <w:p w14:paraId="6BCDC279" w14:textId="77777777" w:rsidR="00BD2BCA" w:rsidRPr="00862616" w:rsidRDefault="00BD2BCA"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1.</w:t>
      </w:r>
      <w:r w:rsidR="00C17569" w:rsidRPr="00862616">
        <w:rPr>
          <w:rFonts w:ascii="Times New Roman" w:hAnsi="Times New Roman" w:cs="Times New Roman"/>
          <w:color w:val="auto"/>
          <w:sz w:val="22"/>
          <w:szCs w:val="22"/>
        </w:rPr>
        <w:t>2</w:t>
      </w:r>
      <w:r w:rsidRPr="00862616">
        <w:rPr>
          <w:rFonts w:ascii="Times New Roman" w:hAnsi="Times New Roman" w:cs="Times New Roman"/>
          <w:color w:val="auto"/>
          <w:sz w:val="22"/>
          <w:szCs w:val="22"/>
        </w:rPr>
        <w:t>.</w:t>
      </w:r>
      <w:r w:rsidR="00764EB4" w:rsidRPr="00862616">
        <w:rPr>
          <w:rFonts w:ascii="Times New Roman" w:hAnsi="Times New Roman" w:cs="Times New Roman"/>
          <w:color w:val="auto"/>
          <w:sz w:val="22"/>
          <w:szCs w:val="22"/>
        </w:rPr>
        <w:t>2</w:t>
      </w:r>
      <w:r w:rsidRPr="00862616">
        <w:rPr>
          <w:rFonts w:ascii="Times New Roman" w:hAnsi="Times New Roman" w:cs="Times New Roman"/>
          <w:color w:val="auto"/>
          <w:sz w:val="22"/>
          <w:szCs w:val="22"/>
        </w:rPr>
        <w:t xml:space="preserve"> Anexo II- Modelo de apresentação da proposta</w:t>
      </w:r>
    </w:p>
    <w:p w14:paraId="4FAA968A" w14:textId="77777777" w:rsidR="00BD2BCA" w:rsidRPr="00862616" w:rsidRDefault="00BD2BCA"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1.</w:t>
      </w:r>
      <w:r w:rsidR="00C17569" w:rsidRPr="00862616">
        <w:rPr>
          <w:rFonts w:ascii="Times New Roman" w:hAnsi="Times New Roman" w:cs="Times New Roman"/>
          <w:color w:val="auto"/>
          <w:sz w:val="22"/>
          <w:szCs w:val="22"/>
        </w:rPr>
        <w:t>2</w:t>
      </w:r>
      <w:r w:rsidRPr="00862616">
        <w:rPr>
          <w:rFonts w:ascii="Times New Roman" w:hAnsi="Times New Roman" w:cs="Times New Roman"/>
          <w:color w:val="auto"/>
          <w:sz w:val="22"/>
          <w:szCs w:val="22"/>
        </w:rPr>
        <w:t>.</w:t>
      </w:r>
      <w:r w:rsidR="005E56CC" w:rsidRPr="00862616">
        <w:rPr>
          <w:rFonts w:ascii="Times New Roman" w:hAnsi="Times New Roman" w:cs="Times New Roman"/>
          <w:color w:val="auto"/>
          <w:sz w:val="22"/>
          <w:szCs w:val="22"/>
        </w:rPr>
        <w:t>3</w:t>
      </w:r>
      <w:r w:rsidRPr="00862616">
        <w:rPr>
          <w:rFonts w:ascii="Times New Roman" w:hAnsi="Times New Roman" w:cs="Times New Roman"/>
          <w:color w:val="auto"/>
          <w:sz w:val="22"/>
          <w:szCs w:val="22"/>
        </w:rPr>
        <w:t xml:space="preserve"> Anexo</w:t>
      </w:r>
      <w:r w:rsidR="0016500B" w:rsidRPr="00862616">
        <w:rPr>
          <w:rFonts w:ascii="Times New Roman" w:hAnsi="Times New Roman" w:cs="Times New Roman"/>
          <w:color w:val="auto"/>
          <w:sz w:val="22"/>
          <w:szCs w:val="22"/>
        </w:rPr>
        <w:t xml:space="preserve"> III–Planilha Orçamentária estimada </w:t>
      </w:r>
    </w:p>
    <w:p w14:paraId="5E5E0C44" w14:textId="77777777" w:rsidR="00BD2BCA" w:rsidRDefault="00C17569"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1.2</w:t>
      </w:r>
      <w:r w:rsidR="00BD2BCA" w:rsidRPr="00862616">
        <w:rPr>
          <w:rFonts w:ascii="Times New Roman" w:hAnsi="Times New Roman" w:cs="Times New Roman"/>
          <w:color w:val="auto"/>
          <w:sz w:val="22"/>
          <w:szCs w:val="22"/>
        </w:rPr>
        <w:t>.</w:t>
      </w:r>
      <w:r w:rsidR="005E56CC" w:rsidRPr="00862616">
        <w:rPr>
          <w:rFonts w:ascii="Times New Roman" w:hAnsi="Times New Roman" w:cs="Times New Roman"/>
          <w:color w:val="auto"/>
          <w:sz w:val="22"/>
          <w:szCs w:val="22"/>
        </w:rPr>
        <w:t>4</w:t>
      </w:r>
      <w:r w:rsidR="00BD2BCA" w:rsidRPr="00862616">
        <w:rPr>
          <w:rFonts w:ascii="Times New Roman" w:hAnsi="Times New Roman" w:cs="Times New Roman"/>
          <w:color w:val="auto"/>
          <w:sz w:val="22"/>
          <w:szCs w:val="22"/>
        </w:rPr>
        <w:t xml:space="preserve"> Anexo </w:t>
      </w:r>
      <w:r w:rsidR="0016500B" w:rsidRPr="00862616">
        <w:rPr>
          <w:rFonts w:ascii="Times New Roman" w:hAnsi="Times New Roman" w:cs="Times New Roman"/>
          <w:color w:val="auto"/>
          <w:sz w:val="22"/>
          <w:szCs w:val="22"/>
        </w:rPr>
        <w:t>IV</w:t>
      </w:r>
      <w:r w:rsidR="00BD2BCA" w:rsidRPr="00862616">
        <w:rPr>
          <w:rFonts w:ascii="Times New Roman" w:hAnsi="Times New Roman" w:cs="Times New Roman"/>
          <w:color w:val="auto"/>
          <w:sz w:val="22"/>
          <w:szCs w:val="22"/>
        </w:rPr>
        <w:t xml:space="preserve"> – Declaração Unificada</w:t>
      </w:r>
    </w:p>
    <w:p w14:paraId="16751F29" w14:textId="77777777" w:rsidR="003D437E" w:rsidRDefault="003D437E" w:rsidP="003D437E">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0A40F9">
        <w:rPr>
          <w:rFonts w:ascii="Times New Roman" w:hAnsi="Times New Roman" w:cs="Times New Roman"/>
          <w:color w:val="auto"/>
          <w:sz w:val="22"/>
          <w:szCs w:val="22"/>
        </w:rPr>
        <w:t>1.</w:t>
      </w:r>
      <w:r>
        <w:rPr>
          <w:rFonts w:ascii="Times New Roman" w:hAnsi="Times New Roman" w:cs="Times New Roman"/>
          <w:color w:val="auto"/>
          <w:sz w:val="22"/>
          <w:szCs w:val="22"/>
        </w:rPr>
        <w:t>3</w:t>
      </w:r>
      <w:r w:rsidRPr="000A40F9">
        <w:rPr>
          <w:rFonts w:ascii="Times New Roman" w:hAnsi="Times New Roman" w:cs="Times New Roman"/>
          <w:color w:val="auto"/>
          <w:sz w:val="22"/>
          <w:szCs w:val="22"/>
        </w:rPr>
        <w:t xml:space="preserve">.5 Anexo V– </w:t>
      </w:r>
      <w:r>
        <w:rPr>
          <w:rFonts w:ascii="Times New Roman" w:eastAsiaTheme="majorEastAsia" w:hAnsi="Times New Roman" w:cs="Times New Roman"/>
          <w:sz w:val="22"/>
          <w:szCs w:val="22"/>
        </w:rPr>
        <w:t>D</w:t>
      </w:r>
      <w:r w:rsidRPr="005E3384">
        <w:rPr>
          <w:rFonts w:ascii="Times New Roman" w:eastAsiaTheme="majorEastAsia" w:hAnsi="Times New Roman" w:cs="Times New Roman"/>
          <w:sz w:val="22"/>
          <w:szCs w:val="22"/>
        </w:rPr>
        <w:t xml:space="preserve">eclaração para </w:t>
      </w:r>
      <w:r>
        <w:rPr>
          <w:rFonts w:ascii="Times New Roman" w:eastAsiaTheme="majorEastAsia" w:hAnsi="Times New Roman" w:cs="Times New Roman"/>
          <w:sz w:val="22"/>
          <w:szCs w:val="22"/>
        </w:rPr>
        <w:t>M</w:t>
      </w:r>
      <w:r w:rsidRPr="005E3384">
        <w:rPr>
          <w:rFonts w:ascii="Times New Roman" w:eastAsiaTheme="majorEastAsia" w:hAnsi="Times New Roman" w:cs="Times New Roman"/>
          <w:sz w:val="22"/>
          <w:szCs w:val="22"/>
        </w:rPr>
        <w:t xml:space="preserve">icroempresa, </w:t>
      </w:r>
      <w:r>
        <w:rPr>
          <w:rFonts w:ascii="Times New Roman" w:eastAsiaTheme="majorEastAsia" w:hAnsi="Times New Roman" w:cs="Times New Roman"/>
          <w:sz w:val="22"/>
          <w:szCs w:val="22"/>
        </w:rPr>
        <w:t>E</w:t>
      </w:r>
      <w:r w:rsidRPr="005E3384">
        <w:rPr>
          <w:rFonts w:ascii="Times New Roman" w:eastAsiaTheme="majorEastAsia" w:hAnsi="Times New Roman" w:cs="Times New Roman"/>
          <w:sz w:val="22"/>
          <w:szCs w:val="22"/>
        </w:rPr>
        <w:t xml:space="preserve">mpresa de </w:t>
      </w:r>
      <w:r>
        <w:rPr>
          <w:rFonts w:ascii="Times New Roman" w:eastAsiaTheme="majorEastAsia" w:hAnsi="Times New Roman" w:cs="Times New Roman"/>
          <w:sz w:val="22"/>
          <w:szCs w:val="22"/>
        </w:rPr>
        <w:t>P</w:t>
      </w:r>
      <w:r w:rsidRPr="005E3384">
        <w:rPr>
          <w:rFonts w:ascii="Times New Roman" w:eastAsiaTheme="majorEastAsia" w:hAnsi="Times New Roman" w:cs="Times New Roman"/>
          <w:sz w:val="22"/>
          <w:szCs w:val="22"/>
        </w:rPr>
        <w:t xml:space="preserve">equeno </w:t>
      </w:r>
      <w:r>
        <w:rPr>
          <w:rFonts w:ascii="Times New Roman" w:eastAsiaTheme="majorEastAsia" w:hAnsi="Times New Roman" w:cs="Times New Roman"/>
          <w:sz w:val="22"/>
          <w:szCs w:val="22"/>
        </w:rPr>
        <w:t>P</w:t>
      </w:r>
      <w:r w:rsidRPr="005E3384">
        <w:rPr>
          <w:rFonts w:ascii="Times New Roman" w:eastAsiaTheme="majorEastAsia" w:hAnsi="Times New Roman" w:cs="Times New Roman"/>
          <w:sz w:val="22"/>
          <w:szCs w:val="22"/>
        </w:rPr>
        <w:t xml:space="preserve">orte e </w:t>
      </w:r>
      <w:r>
        <w:rPr>
          <w:rFonts w:ascii="Times New Roman" w:eastAsiaTheme="majorEastAsia" w:hAnsi="Times New Roman" w:cs="Times New Roman"/>
          <w:sz w:val="22"/>
          <w:szCs w:val="22"/>
        </w:rPr>
        <w:t>E</w:t>
      </w:r>
      <w:r w:rsidRPr="005E3384">
        <w:rPr>
          <w:rFonts w:ascii="Times New Roman" w:eastAsiaTheme="majorEastAsia" w:hAnsi="Times New Roman" w:cs="Times New Roman"/>
          <w:sz w:val="22"/>
          <w:szCs w:val="22"/>
        </w:rPr>
        <w:t>quiparadas</w:t>
      </w:r>
    </w:p>
    <w:p w14:paraId="263912D5" w14:textId="77777777" w:rsidR="003D437E" w:rsidRDefault="003D437E" w:rsidP="003D437E">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E3384">
        <w:rPr>
          <w:rFonts w:ascii="Times New Roman" w:hAnsi="Times New Roman" w:cs="Times New Roman"/>
          <w:color w:val="auto"/>
          <w:sz w:val="22"/>
          <w:szCs w:val="22"/>
        </w:rPr>
        <w:t>1.</w:t>
      </w:r>
      <w:r>
        <w:rPr>
          <w:rFonts w:ascii="Times New Roman" w:hAnsi="Times New Roman" w:cs="Times New Roman"/>
          <w:color w:val="auto"/>
          <w:sz w:val="22"/>
          <w:szCs w:val="22"/>
        </w:rPr>
        <w:t>3</w:t>
      </w:r>
      <w:r w:rsidRPr="005E3384">
        <w:rPr>
          <w:rFonts w:ascii="Times New Roman" w:hAnsi="Times New Roman" w:cs="Times New Roman"/>
          <w:color w:val="auto"/>
          <w:sz w:val="22"/>
          <w:szCs w:val="22"/>
        </w:rPr>
        <w:t xml:space="preserve">.6 Anexo VI - </w:t>
      </w:r>
      <w:r w:rsidRPr="000A40F9">
        <w:rPr>
          <w:rFonts w:ascii="Times New Roman" w:hAnsi="Times New Roman" w:cs="Times New Roman"/>
          <w:color w:val="auto"/>
          <w:sz w:val="22"/>
          <w:szCs w:val="22"/>
        </w:rPr>
        <w:t>Minuta de Contrato</w:t>
      </w:r>
    </w:p>
    <w:p w14:paraId="4FF3327F"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b/>
          <w:bCs/>
          <w:color w:val="auto"/>
          <w:sz w:val="22"/>
          <w:szCs w:val="22"/>
        </w:rPr>
      </w:pPr>
      <w:r w:rsidRPr="00862616">
        <w:rPr>
          <w:rFonts w:ascii="Times New Roman" w:hAnsi="Times New Roman" w:cs="Times New Roman"/>
          <w:b/>
          <w:bCs/>
          <w:color w:val="auto"/>
          <w:sz w:val="22"/>
          <w:szCs w:val="22"/>
        </w:rPr>
        <w:t xml:space="preserve">2. </w:t>
      </w:r>
      <w:r w:rsidRPr="00862616">
        <w:rPr>
          <w:rFonts w:ascii="Times New Roman" w:hAnsi="Times New Roman" w:cs="Times New Roman"/>
          <w:b/>
          <w:bCs/>
          <w:sz w:val="22"/>
          <w:szCs w:val="22"/>
          <w:highlight w:val="white"/>
        </w:rPr>
        <w:t>VALOR ESTIMADO, CRITÉRIOS DE ACEITABILIDADE</w:t>
      </w:r>
      <w:r w:rsidRPr="00862616">
        <w:rPr>
          <w:rFonts w:ascii="Times New Roman" w:hAnsi="Times New Roman" w:cs="Times New Roman"/>
          <w:b/>
          <w:bCs/>
          <w:sz w:val="22"/>
          <w:szCs w:val="22"/>
        </w:rPr>
        <w:t xml:space="preserve"> E DOTAÇÃO ORÇAMENTÁRIA</w:t>
      </w:r>
    </w:p>
    <w:p w14:paraId="3FE508FB"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0964CAA" w14:textId="4ECC1084" w:rsidR="00672544" w:rsidRPr="00862616" w:rsidRDefault="00672544" w:rsidP="008F554C">
      <w:pPr>
        <w:spacing w:before="100" w:beforeAutospacing="1" w:after="100" w:afterAutospacing="1" w:line="240" w:lineRule="auto"/>
        <w:jc w:val="both"/>
        <w:rPr>
          <w:rFonts w:ascii="Times New Roman" w:hAnsi="Times New Roman" w:cs="Times New Roman"/>
        </w:rPr>
      </w:pPr>
      <w:r w:rsidRPr="00862616">
        <w:rPr>
          <w:rFonts w:ascii="Times New Roman" w:hAnsi="Times New Roman" w:cs="Times New Roman"/>
        </w:rPr>
        <w:t xml:space="preserve">2.1 </w:t>
      </w:r>
      <w:r w:rsidR="00BB17D1" w:rsidRPr="00862616">
        <w:rPr>
          <w:rFonts w:ascii="Times New Roman" w:hAnsi="Times New Roman" w:cs="Times New Roman"/>
        </w:rPr>
        <w:t>O orçamento dos objetos</w:t>
      </w:r>
      <w:r w:rsidRPr="00862616">
        <w:rPr>
          <w:rFonts w:ascii="Times New Roman" w:hAnsi="Times New Roman" w:cs="Times New Roman"/>
        </w:rPr>
        <w:t xml:space="preserve"> prete</w:t>
      </w:r>
      <w:r w:rsidR="00BB17D1" w:rsidRPr="00862616">
        <w:rPr>
          <w:rFonts w:ascii="Times New Roman" w:hAnsi="Times New Roman" w:cs="Times New Roman"/>
        </w:rPr>
        <w:t>ndidos foi elaborado com base na pesquisa de preços no PNCP (Portal Nacional de Contratações Públicas), Compras Governamentais, Banco de preços e Internet. O valor total</w:t>
      </w:r>
      <w:r w:rsidRPr="00862616">
        <w:rPr>
          <w:rFonts w:ascii="Times New Roman" w:hAnsi="Times New Roman" w:cs="Times New Roman"/>
        </w:rPr>
        <w:t xml:space="preserve"> estimado é de </w:t>
      </w:r>
      <w:r w:rsidR="008F554C" w:rsidRPr="00862616">
        <w:rPr>
          <w:rFonts w:ascii="Times New Roman" w:eastAsia="Times New Roman" w:hAnsi="Times New Roman" w:cs="Times New Roman"/>
          <w:b/>
          <w:bCs/>
          <w:lang w:eastAsia="pt-BR"/>
        </w:rPr>
        <w:t>R$ 683.532,00 (seiscentos e oitenta e três mil, quinhentos e trinta e dois reais)</w:t>
      </w:r>
      <w:r w:rsidR="00D60ABC" w:rsidRPr="00862616">
        <w:rPr>
          <w:rFonts w:ascii="Times New Roman" w:hAnsi="Times New Roman" w:cs="Times New Roman"/>
        </w:rPr>
        <w:t xml:space="preserve">, </w:t>
      </w:r>
      <w:r w:rsidRPr="00862616">
        <w:rPr>
          <w:rFonts w:ascii="Times New Roman" w:hAnsi="Times New Roman" w:cs="Times New Roman"/>
        </w:rPr>
        <w:t xml:space="preserve">conforme </w:t>
      </w:r>
      <w:r w:rsidR="008120EF" w:rsidRPr="00862616">
        <w:rPr>
          <w:rFonts w:ascii="Times New Roman" w:hAnsi="Times New Roman" w:cs="Times New Roman"/>
        </w:rPr>
        <w:t>P</w:t>
      </w:r>
      <w:r w:rsidRPr="00862616">
        <w:rPr>
          <w:rFonts w:ascii="Times New Roman" w:hAnsi="Times New Roman" w:cs="Times New Roman"/>
        </w:rPr>
        <w:t>lanilha</w:t>
      </w:r>
      <w:r w:rsidR="008120EF" w:rsidRPr="00862616">
        <w:rPr>
          <w:rFonts w:ascii="Times New Roman" w:hAnsi="Times New Roman" w:cs="Times New Roman"/>
        </w:rPr>
        <w:t xml:space="preserve"> Orçamentaria-ANEXO III</w:t>
      </w:r>
      <w:r w:rsidRPr="00862616">
        <w:rPr>
          <w:rFonts w:ascii="Times New Roman" w:hAnsi="Times New Roman" w:cs="Times New Roman"/>
        </w:rPr>
        <w:t>.</w:t>
      </w:r>
    </w:p>
    <w:p w14:paraId="3107FA8A"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1A233F60"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sz w:val="22"/>
          <w:szCs w:val="22"/>
        </w:rPr>
        <w:lastRenderedPageBreak/>
        <w:t>2.1.1 Este valor, tem por base a estimativa de preços para</w:t>
      </w:r>
      <w:r w:rsidR="00C36EFF" w:rsidRPr="00862616">
        <w:rPr>
          <w:rFonts w:ascii="Times New Roman" w:hAnsi="Times New Roman" w:cs="Times New Roman"/>
          <w:sz w:val="22"/>
          <w:szCs w:val="22"/>
        </w:rPr>
        <w:t xml:space="preserve"> o período </w:t>
      </w:r>
      <w:r w:rsidRPr="00862616">
        <w:rPr>
          <w:rFonts w:ascii="Times New Roman" w:hAnsi="Times New Roman" w:cs="Times New Roman"/>
          <w:sz w:val="22"/>
          <w:szCs w:val="22"/>
        </w:rPr>
        <w:t>12</w:t>
      </w:r>
      <w:r w:rsidR="007132FF" w:rsidRPr="00862616">
        <w:rPr>
          <w:rFonts w:ascii="Times New Roman" w:hAnsi="Times New Roman" w:cs="Times New Roman"/>
          <w:sz w:val="22"/>
          <w:szCs w:val="22"/>
        </w:rPr>
        <w:t xml:space="preserve"> (doze)</w:t>
      </w:r>
      <w:r w:rsidRPr="00862616">
        <w:rPr>
          <w:rFonts w:ascii="Times New Roman" w:hAnsi="Times New Roman" w:cs="Times New Roman"/>
          <w:sz w:val="22"/>
          <w:szCs w:val="22"/>
        </w:rPr>
        <w:t xml:space="preserve"> meses, sendo assim, de melhor mensuração para cálculos de eventuais modificações gerais do contrato (reajuste, revisão e repactuação).</w:t>
      </w:r>
    </w:p>
    <w:p w14:paraId="5543050A" w14:textId="77777777" w:rsidR="00672544" w:rsidRPr="00862616" w:rsidRDefault="00672544" w:rsidP="00EF3320">
      <w:pPr>
        <w:pStyle w:val="Nivel3"/>
        <w:spacing w:line="288" w:lineRule="auto"/>
        <w:ind w:left="0" w:right="-1" w:firstLine="0"/>
        <w:contextualSpacing/>
        <w:rPr>
          <w:rFonts w:ascii="Times New Roman" w:hAnsi="Times New Roman" w:cs="Times New Roman"/>
          <w:b/>
          <w:bCs/>
          <w:sz w:val="22"/>
          <w:szCs w:val="22"/>
        </w:rPr>
      </w:pPr>
      <w:r w:rsidRPr="00862616">
        <w:rPr>
          <w:rFonts w:ascii="Times New Roman" w:hAnsi="Times New Roman" w:cs="Times New Roman"/>
          <w:b/>
          <w:bCs/>
          <w:color w:val="auto"/>
          <w:sz w:val="22"/>
          <w:szCs w:val="22"/>
        </w:rPr>
        <w:t xml:space="preserve">2.1.2 </w:t>
      </w:r>
      <w:r w:rsidRPr="00862616">
        <w:rPr>
          <w:rFonts w:ascii="Times New Roman" w:hAnsi="Times New Roman" w:cs="Times New Roman"/>
          <w:b/>
          <w:bCs/>
          <w:sz w:val="22"/>
          <w:szCs w:val="22"/>
        </w:rPr>
        <w:t>Os critérios de aceitabilidade dos preços unitário e global, com fixação de preços máximos para ambos, são aqueles que constam n</w:t>
      </w:r>
      <w:r w:rsidR="0016500B" w:rsidRPr="00862616">
        <w:rPr>
          <w:rFonts w:ascii="Times New Roman" w:hAnsi="Times New Roman" w:cs="Times New Roman"/>
          <w:b/>
          <w:bCs/>
          <w:sz w:val="22"/>
          <w:szCs w:val="22"/>
        </w:rPr>
        <w:t xml:space="preserve">a planilha </w:t>
      </w:r>
      <w:r w:rsidRPr="00862616">
        <w:rPr>
          <w:rFonts w:ascii="Times New Roman" w:hAnsi="Times New Roman" w:cs="Times New Roman"/>
          <w:b/>
          <w:bCs/>
          <w:sz w:val="22"/>
          <w:szCs w:val="22"/>
        </w:rPr>
        <w:t>orçame</w:t>
      </w:r>
      <w:r w:rsidR="0016500B" w:rsidRPr="00862616">
        <w:rPr>
          <w:rFonts w:ascii="Times New Roman" w:hAnsi="Times New Roman" w:cs="Times New Roman"/>
          <w:b/>
          <w:bCs/>
          <w:sz w:val="22"/>
          <w:szCs w:val="22"/>
        </w:rPr>
        <w:t>ntária</w:t>
      </w:r>
      <w:r w:rsidRPr="00862616">
        <w:rPr>
          <w:rFonts w:ascii="Times New Roman" w:hAnsi="Times New Roman" w:cs="Times New Roman"/>
          <w:b/>
          <w:bCs/>
          <w:sz w:val="22"/>
          <w:szCs w:val="22"/>
        </w:rPr>
        <w:t xml:space="preserve"> de referência (</w:t>
      </w:r>
      <w:r w:rsidRPr="00862616">
        <w:rPr>
          <w:rFonts w:ascii="Times New Roman" w:hAnsi="Times New Roman" w:cs="Times New Roman"/>
          <w:b/>
          <w:bCs/>
          <w:color w:val="auto"/>
          <w:sz w:val="22"/>
          <w:szCs w:val="22"/>
        </w:rPr>
        <w:t>Anexo</w:t>
      </w:r>
      <w:r w:rsidR="00B52CC7" w:rsidRPr="00862616">
        <w:rPr>
          <w:rFonts w:ascii="Times New Roman" w:hAnsi="Times New Roman" w:cs="Times New Roman"/>
          <w:b/>
          <w:bCs/>
          <w:color w:val="auto"/>
          <w:sz w:val="22"/>
          <w:szCs w:val="22"/>
        </w:rPr>
        <w:t xml:space="preserve"> III</w:t>
      </w:r>
      <w:r w:rsidR="006320AD" w:rsidRPr="00862616">
        <w:rPr>
          <w:rFonts w:ascii="Times New Roman" w:hAnsi="Times New Roman" w:cs="Times New Roman"/>
          <w:b/>
          <w:bCs/>
          <w:color w:val="auto"/>
          <w:sz w:val="22"/>
          <w:szCs w:val="22"/>
        </w:rPr>
        <w:t>)</w:t>
      </w:r>
      <w:r w:rsidRPr="00862616">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07252F32" w14:textId="77777777" w:rsidR="00B97585" w:rsidRPr="00862616" w:rsidRDefault="00B97585" w:rsidP="00EF3320">
      <w:pPr>
        <w:pStyle w:val="Nivel3"/>
        <w:spacing w:line="288" w:lineRule="auto"/>
        <w:ind w:left="0" w:right="-1" w:firstLine="0"/>
        <w:contextualSpacing/>
        <w:rPr>
          <w:rFonts w:ascii="Times New Roman" w:hAnsi="Times New Roman" w:cs="Times New Roman"/>
          <w:b/>
          <w:bCs/>
          <w:sz w:val="22"/>
          <w:szCs w:val="22"/>
        </w:rPr>
      </w:pPr>
    </w:p>
    <w:p w14:paraId="38904D7B" w14:textId="77777777" w:rsidR="00834497" w:rsidRPr="00862616" w:rsidRDefault="00672544" w:rsidP="00EF3320">
      <w:pPr>
        <w:pStyle w:val="Nivel3"/>
        <w:ind w:left="0" w:right="-1" w:firstLine="0"/>
        <w:rPr>
          <w:rFonts w:ascii="Times New Roman" w:hAnsi="Times New Roman" w:cs="Times New Roman"/>
          <w:sz w:val="22"/>
          <w:szCs w:val="22"/>
        </w:rPr>
      </w:pPr>
      <w:r w:rsidRPr="00862616">
        <w:rPr>
          <w:rFonts w:ascii="Times New Roman" w:hAnsi="Times New Roman" w:cs="Times New Roman"/>
          <w:sz w:val="22"/>
          <w:szCs w:val="22"/>
        </w:rPr>
        <w:t>2.1.</w:t>
      </w:r>
      <w:r w:rsidR="004D38FD" w:rsidRPr="00862616">
        <w:rPr>
          <w:rFonts w:ascii="Times New Roman" w:hAnsi="Times New Roman" w:cs="Times New Roman"/>
          <w:sz w:val="22"/>
          <w:szCs w:val="22"/>
        </w:rPr>
        <w:t>3</w:t>
      </w:r>
      <w:r w:rsidRPr="00862616">
        <w:rPr>
          <w:rFonts w:ascii="Times New Roman" w:hAnsi="Times New Roman" w:cs="Times New Roman"/>
          <w:sz w:val="22"/>
          <w:szCs w:val="22"/>
        </w:rPr>
        <w:t xml:space="preserve"> A </w:t>
      </w:r>
      <w:r w:rsidR="005235E9" w:rsidRPr="00862616">
        <w:rPr>
          <w:rFonts w:ascii="Times New Roman" w:hAnsi="Times New Roman" w:cs="Times New Roman"/>
          <w:sz w:val="22"/>
          <w:szCs w:val="22"/>
        </w:rPr>
        <w:t>D</w:t>
      </w:r>
      <w:r w:rsidRPr="00862616">
        <w:rPr>
          <w:rFonts w:ascii="Times New Roman" w:hAnsi="Times New Roman" w:cs="Times New Roman"/>
          <w:sz w:val="22"/>
          <w:szCs w:val="22"/>
        </w:rPr>
        <w:t xml:space="preserve">otação </w:t>
      </w:r>
      <w:r w:rsidR="008120EF" w:rsidRPr="00862616">
        <w:rPr>
          <w:rFonts w:ascii="Times New Roman" w:hAnsi="Times New Roman" w:cs="Times New Roman"/>
          <w:sz w:val="22"/>
          <w:szCs w:val="22"/>
        </w:rPr>
        <w:t>Orçamentária indicada</w:t>
      </w:r>
      <w:r w:rsidR="005235E9" w:rsidRPr="00862616">
        <w:rPr>
          <w:rFonts w:ascii="Times New Roman" w:hAnsi="Times New Roman" w:cs="Times New Roman"/>
          <w:sz w:val="22"/>
          <w:szCs w:val="22"/>
        </w:rPr>
        <w:t xml:space="preserve"> para a contratação </w:t>
      </w:r>
      <w:r w:rsidRPr="00862616">
        <w:rPr>
          <w:rFonts w:ascii="Times New Roman" w:hAnsi="Times New Roman" w:cs="Times New Roman"/>
          <w:sz w:val="22"/>
          <w:szCs w:val="22"/>
        </w:rPr>
        <w:t xml:space="preserve">é a seguinte: </w:t>
      </w:r>
    </w:p>
    <w:p w14:paraId="12F949FE" w14:textId="77777777" w:rsidR="004D07D9" w:rsidRPr="00862616" w:rsidRDefault="004D07D9" w:rsidP="00EF3320">
      <w:pPr>
        <w:pStyle w:val="Nivel3"/>
        <w:spacing w:line="288" w:lineRule="auto"/>
        <w:ind w:left="0" w:right="-1" w:firstLine="0"/>
        <w:contextualSpacing/>
        <w:rPr>
          <w:rFonts w:ascii="Times New Roman" w:hAnsi="Times New Roman" w:cs="Times New Roman"/>
          <w:sz w:val="22"/>
          <w:szCs w:val="22"/>
        </w:rPr>
      </w:pPr>
    </w:p>
    <w:p w14:paraId="25C1E848" w14:textId="68985F46" w:rsidR="00D56EBF" w:rsidRPr="00862616" w:rsidRDefault="00D56EBF" w:rsidP="00EF3320">
      <w:pPr>
        <w:pStyle w:val="Nivel3"/>
        <w:spacing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 xml:space="preserve">Programa de trabalho: </w:t>
      </w:r>
      <w:r w:rsidR="00C5445B" w:rsidRPr="00862616">
        <w:rPr>
          <w:rFonts w:ascii="Times New Roman" w:hAnsi="Times New Roman" w:cs="Times New Roman"/>
          <w:sz w:val="22"/>
          <w:szCs w:val="22"/>
        </w:rPr>
        <w:t>115.</w:t>
      </w:r>
      <w:r w:rsidR="003760CC" w:rsidRPr="00862616">
        <w:rPr>
          <w:rFonts w:ascii="Times New Roman" w:hAnsi="Times New Roman" w:cs="Times New Roman"/>
          <w:sz w:val="22"/>
          <w:szCs w:val="22"/>
        </w:rPr>
        <w:t>011501.26.452.0036.2406.</w:t>
      </w:r>
    </w:p>
    <w:p w14:paraId="256E35FF" w14:textId="64DF2E06" w:rsidR="00D56EBF" w:rsidRPr="00862616" w:rsidRDefault="00D56EBF" w:rsidP="00EF3320">
      <w:pPr>
        <w:pStyle w:val="Nivel3"/>
        <w:spacing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Elemento de despesa: 3.3.90.39.00</w:t>
      </w:r>
    </w:p>
    <w:p w14:paraId="4CE5EA0B" w14:textId="24870EC0" w:rsidR="003760CC" w:rsidRPr="00862616" w:rsidRDefault="003760CC" w:rsidP="00EF3320">
      <w:pPr>
        <w:pStyle w:val="Nivel3"/>
        <w:spacing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Fonte: 1500</w:t>
      </w:r>
    </w:p>
    <w:p w14:paraId="6111FF7D" w14:textId="77777777" w:rsidR="008A55A3" w:rsidRPr="00862616" w:rsidRDefault="008A55A3" w:rsidP="00EF3320">
      <w:pPr>
        <w:pStyle w:val="Nivel3"/>
        <w:spacing w:line="288" w:lineRule="auto"/>
        <w:ind w:left="0" w:right="-1" w:firstLine="0"/>
        <w:contextualSpacing/>
        <w:rPr>
          <w:rFonts w:ascii="Times New Roman" w:hAnsi="Times New Roman" w:cs="Times New Roman"/>
          <w:sz w:val="22"/>
          <w:szCs w:val="22"/>
        </w:rPr>
      </w:pPr>
    </w:p>
    <w:p w14:paraId="33C9B4B5" w14:textId="5850CBF6" w:rsidR="003760CC" w:rsidRPr="00862616" w:rsidRDefault="003760CC"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r w:rsidRPr="00862616">
        <w:rPr>
          <w:rFonts w:ascii="Times New Roman" w:eastAsia="Times New Roman" w:hAnsi="Times New Roman" w:cs="Times New Roman"/>
          <w:b/>
          <w:bCs/>
          <w:kern w:val="0"/>
          <w:lang w:eastAsia="pt-BR"/>
        </w:rPr>
        <w:t xml:space="preserve">3. </w:t>
      </w:r>
      <w:bookmarkStart w:id="2" w:name="_Hlk223525108"/>
      <w:r w:rsidR="004A0258" w:rsidRPr="00862616">
        <w:rPr>
          <w:rFonts w:ascii="Times New Roman" w:eastAsia="Times New Roman" w:hAnsi="Times New Roman" w:cs="Times New Roman"/>
          <w:b/>
          <w:bCs/>
          <w:kern w:val="0"/>
          <w:lang w:eastAsia="pt-BR"/>
        </w:rPr>
        <w:t xml:space="preserve">VIGÊNCIA </w:t>
      </w:r>
      <w:r w:rsidRPr="00862616">
        <w:rPr>
          <w:rFonts w:ascii="Times New Roman" w:eastAsia="Times New Roman" w:hAnsi="Times New Roman" w:cs="Times New Roman"/>
          <w:b/>
          <w:bCs/>
          <w:kern w:val="0"/>
          <w:lang w:eastAsia="pt-BR"/>
        </w:rPr>
        <w:t xml:space="preserve">CONTRATUAL </w:t>
      </w:r>
    </w:p>
    <w:p w14:paraId="5C265473" w14:textId="77777777" w:rsidR="003760CC" w:rsidRPr="00862616" w:rsidRDefault="003760CC"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p>
    <w:p w14:paraId="289B5285" w14:textId="3E45137E" w:rsidR="003760CC" w:rsidRPr="00862616" w:rsidRDefault="003760CC"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r w:rsidRPr="00862616">
        <w:rPr>
          <w:rFonts w:ascii="Times New Roman" w:eastAsia="Times New Roman" w:hAnsi="Times New Roman" w:cs="Times New Roman"/>
          <w:b/>
          <w:bCs/>
          <w:kern w:val="0"/>
          <w:lang w:eastAsia="pt-BR"/>
        </w:rPr>
        <w:t>3.1</w:t>
      </w:r>
      <w:bookmarkStart w:id="3" w:name="_Hlk222402840"/>
      <w:r w:rsidR="000B7E89" w:rsidRPr="00862616">
        <w:rPr>
          <w:rFonts w:ascii="Times New Roman" w:hAnsi="Times New Roman" w:cs="Times New Roman"/>
          <w:color w:val="0D0D0D" w:themeColor="text1" w:themeTint="F2"/>
        </w:rPr>
        <w:t xml:space="preserve"> O prazo de vigência do contrato é de 12 (doze) meses contados da assinatura, na forma da Lei n° 14.133, de 2021, podendo ser prorrogado por igual período</w:t>
      </w:r>
      <w:bookmarkEnd w:id="3"/>
      <w:r w:rsidR="000B7E89" w:rsidRPr="00862616">
        <w:rPr>
          <w:rFonts w:ascii="Times New Roman" w:hAnsi="Times New Roman" w:cs="Times New Roman"/>
          <w:color w:val="0D0D0D" w:themeColor="text1" w:themeTint="F2"/>
        </w:rPr>
        <w:t xml:space="preserve"> </w:t>
      </w:r>
      <w:r w:rsidR="00207D37" w:rsidRPr="00862616">
        <w:rPr>
          <w:rFonts w:ascii="Times New Roman" w:eastAsia="Times New Roman" w:hAnsi="Times New Roman" w:cs="Times New Roman"/>
          <w:lang w:eastAsia="pt-BR"/>
        </w:rPr>
        <w:t>nos</w:t>
      </w:r>
      <w:r w:rsidRPr="00862616">
        <w:rPr>
          <w:rFonts w:ascii="Times New Roman" w:eastAsia="Times New Roman" w:hAnsi="Times New Roman" w:cs="Times New Roman"/>
          <w:b/>
          <w:bCs/>
          <w:kern w:val="0"/>
          <w:lang w:eastAsia="pt-BR"/>
        </w:rPr>
        <w:t xml:space="preserve"> termos do art. 105 e 10</w:t>
      </w:r>
      <w:r w:rsidR="00207D37" w:rsidRPr="00862616">
        <w:rPr>
          <w:rFonts w:ascii="Times New Roman" w:eastAsia="Times New Roman" w:hAnsi="Times New Roman" w:cs="Times New Roman"/>
          <w:b/>
          <w:bCs/>
          <w:kern w:val="0"/>
          <w:lang w:eastAsia="pt-BR"/>
        </w:rPr>
        <w:t>7</w:t>
      </w:r>
      <w:r w:rsidRPr="00862616">
        <w:rPr>
          <w:rFonts w:ascii="Times New Roman" w:eastAsia="Times New Roman" w:hAnsi="Times New Roman" w:cs="Times New Roman"/>
          <w:b/>
          <w:bCs/>
          <w:kern w:val="0"/>
          <w:lang w:eastAsia="pt-BR"/>
        </w:rPr>
        <w:t xml:space="preserve"> da Lei 14.133/</w:t>
      </w:r>
      <w:r w:rsidR="00207D37" w:rsidRPr="00862616">
        <w:rPr>
          <w:rFonts w:ascii="Times New Roman" w:eastAsia="Times New Roman" w:hAnsi="Times New Roman" w:cs="Times New Roman"/>
          <w:b/>
          <w:bCs/>
          <w:kern w:val="0"/>
          <w:lang w:eastAsia="pt-BR"/>
        </w:rPr>
        <w:t>2021,</w:t>
      </w:r>
    </w:p>
    <w:p w14:paraId="3ED84391" w14:textId="77777777" w:rsidR="00207D37" w:rsidRPr="00862616" w:rsidRDefault="00207D37"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p>
    <w:bookmarkEnd w:id="2"/>
    <w:p w14:paraId="4F9165A8" w14:textId="77777777" w:rsidR="00851EE1" w:rsidRPr="00862616" w:rsidRDefault="00231192" w:rsidP="00EF3320">
      <w:pPr>
        <w:autoSpaceDE w:val="0"/>
        <w:autoSpaceDN w:val="0"/>
        <w:adjustRightInd w:val="0"/>
        <w:spacing w:after="0" w:line="276" w:lineRule="auto"/>
        <w:ind w:right="-1"/>
        <w:jc w:val="both"/>
        <w:rPr>
          <w:rFonts w:ascii="Times New Roman" w:hAnsi="Times New Roman" w:cs="Times New Roman"/>
          <w:color w:val="000000"/>
        </w:rPr>
      </w:pPr>
      <w:r w:rsidRPr="00862616">
        <w:rPr>
          <w:rFonts w:ascii="Times New Roman" w:hAnsi="Times New Roman" w:cs="Times New Roman"/>
          <w:b/>
          <w:bCs/>
        </w:rPr>
        <w:t xml:space="preserve">4. </w:t>
      </w:r>
      <w:r w:rsidR="00851EE1" w:rsidRPr="00862616">
        <w:rPr>
          <w:rFonts w:ascii="Times New Roman" w:hAnsi="Times New Roman" w:cs="Times New Roman"/>
          <w:b/>
          <w:bCs/>
        </w:rPr>
        <w:t xml:space="preserve">DO </w:t>
      </w:r>
      <w:r w:rsidR="00DA5FA7" w:rsidRPr="00862616">
        <w:rPr>
          <w:rFonts w:ascii="Times New Roman" w:eastAsia="Century" w:hAnsi="Times New Roman" w:cs="Times New Roman"/>
          <w:b/>
          <w:color w:val="000000"/>
          <w:kern w:val="0"/>
        </w:rPr>
        <w:t>ORGÃO GERENCIADOR</w:t>
      </w:r>
    </w:p>
    <w:p w14:paraId="17F5B434" w14:textId="77777777" w:rsidR="00851EE1" w:rsidRPr="00862616" w:rsidRDefault="00851EE1" w:rsidP="00EF3320">
      <w:pPr>
        <w:autoSpaceDE w:val="0"/>
        <w:autoSpaceDN w:val="0"/>
        <w:adjustRightInd w:val="0"/>
        <w:spacing w:after="0" w:line="276" w:lineRule="auto"/>
        <w:ind w:right="-1"/>
        <w:jc w:val="both"/>
        <w:rPr>
          <w:rFonts w:ascii="Times New Roman" w:hAnsi="Times New Roman" w:cs="Times New Roman"/>
          <w:color w:val="000000"/>
        </w:rPr>
      </w:pPr>
    </w:p>
    <w:p w14:paraId="480EDE05" w14:textId="78F4D94A" w:rsidR="00DA5FA7" w:rsidRPr="00862616" w:rsidRDefault="004D38FD" w:rsidP="00EF3320">
      <w:pPr>
        <w:spacing w:after="0" w:line="360" w:lineRule="auto"/>
        <w:ind w:right="-1"/>
        <w:jc w:val="both"/>
        <w:rPr>
          <w:rFonts w:ascii="Times New Roman" w:eastAsia="Times New Roman" w:hAnsi="Times New Roman" w:cs="Times New Roman"/>
          <w:kern w:val="0"/>
          <w:lang w:eastAsia="pt-BR"/>
        </w:rPr>
      </w:pPr>
      <w:r w:rsidRPr="00862616">
        <w:rPr>
          <w:rFonts w:ascii="Times New Roman" w:eastAsia="Century" w:hAnsi="Times New Roman" w:cs="Times New Roman"/>
          <w:color w:val="000000"/>
        </w:rPr>
        <w:t xml:space="preserve">4.1 </w:t>
      </w:r>
      <w:r w:rsidR="006417F6" w:rsidRPr="00862616">
        <w:rPr>
          <w:rFonts w:ascii="Times New Roman" w:eastAsia="Century" w:hAnsi="Times New Roman" w:cs="Times New Roman"/>
          <w:color w:val="000000"/>
        </w:rPr>
        <w:t xml:space="preserve">Secretaria Municipal de Segurança, transporte e Mobilidade </w:t>
      </w:r>
      <w:r w:rsidR="003760CC" w:rsidRPr="00862616">
        <w:rPr>
          <w:rFonts w:ascii="Times New Roman" w:eastAsia="Century" w:hAnsi="Times New Roman" w:cs="Times New Roman"/>
          <w:color w:val="000000"/>
        </w:rPr>
        <w:t>Urbana.</w:t>
      </w:r>
    </w:p>
    <w:p w14:paraId="7D684951" w14:textId="77777777" w:rsidR="00672544" w:rsidRPr="00862616" w:rsidRDefault="004E78D2" w:rsidP="00EF3320">
      <w:pPr>
        <w:pStyle w:val="Nivel2"/>
        <w:spacing w:beforeLines="120" w:before="288" w:afterLines="120" w:after="288" w:line="288" w:lineRule="auto"/>
        <w:ind w:left="0" w:right="-1" w:firstLine="0"/>
        <w:contextualSpacing/>
        <w:rPr>
          <w:rFonts w:ascii="Times New Roman" w:hAnsi="Times New Roman" w:cs="Times New Roman"/>
          <w:b/>
          <w:bCs/>
          <w:color w:val="auto"/>
          <w:sz w:val="22"/>
          <w:szCs w:val="22"/>
        </w:rPr>
      </w:pPr>
      <w:r w:rsidRPr="00862616">
        <w:rPr>
          <w:rFonts w:ascii="Times New Roman" w:hAnsi="Times New Roman" w:cs="Times New Roman"/>
          <w:b/>
          <w:bCs/>
          <w:color w:val="auto"/>
          <w:sz w:val="22"/>
          <w:szCs w:val="22"/>
        </w:rPr>
        <w:t>5</w:t>
      </w:r>
      <w:r w:rsidR="00672544" w:rsidRPr="00862616">
        <w:rPr>
          <w:rFonts w:ascii="Times New Roman" w:hAnsi="Times New Roman" w:cs="Times New Roman"/>
          <w:b/>
          <w:bCs/>
          <w:color w:val="auto"/>
          <w:sz w:val="22"/>
          <w:szCs w:val="22"/>
        </w:rPr>
        <w:t>. DA PARTICIPAÇÃO NA LICITAÇÃO</w:t>
      </w:r>
    </w:p>
    <w:p w14:paraId="24D1B106"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1B80EBC1" w14:textId="77777777" w:rsidR="00672544" w:rsidRPr="00862616" w:rsidRDefault="004E78D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5</w:t>
      </w:r>
      <w:r w:rsidR="00672544" w:rsidRPr="00862616">
        <w:rPr>
          <w:rFonts w:ascii="Times New Roman" w:hAnsi="Times New Roman" w:cs="Times New Roman"/>
          <w:color w:val="auto"/>
          <w:sz w:val="22"/>
          <w:szCs w:val="22"/>
        </w:rPr>
        <w:t xml:space="preserve">.1 Poderão participar desta Licitação os interessados que estiverem previamente credenciados no portal de compras públicas: </w:t>
      </w:r>
      <w:hyperlink r:id="rId13" w:history="1">
        <w:r w:rsidR="00672544" w:rsidRPr="00862616">
          <w:rPr>
            <w:rStyle w:val="Hyperlink"/>
            <w:rFonts w:ascii="Times New Roman" w:hAnsi="Times New Roman" w:cs="Times New Roman"/>
            <w:sz w:val="22"/>
            <w:szCs w:val="22"/>
          </w:rPr>
          <w:t>https://www.portaldecompraspublicas.com.br</w:t>
        </w:r>
      </w:hyperlink>
      <w:r w:rsidR="00672544" w:rsidRPr="00862616">
        <w:rPr>
          <w:rFonts w:ascii="Times New Roman" w:hAnsi="Times New Roman" w:cs="Times New Roman"/>
          <w:color w:val="auto"/>
          <w:sz w:val="22"/>
          <w:szCs w:val="22"/>
        </w:rPr>
        <w:t>.</w:t>
      </w:r>
    </w:p>
    <w:p w14:paraId="3BE103E9" w14:textId="77777777" w:rsidR="00672544" w:rsidRPr="00862616" w:rsidRDefault="004E78D2" w:rsidP="00EF3320">
      <w:pPr>
        <w:pStyle w:val="Nivel3"/>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color w:val="auto"/>
          <w:sz w:val="22"/>
          <w:szCs w:val="22"/>
        </w:rPr>
        <w:t>5</w:t>
      </w:r>
      <w:r w:rsidR="00672544" w:rsidRPr="00862616">
        <w:rPr>
          <w:rFonts w:ascii="Times New Roman" w:hAnsi="Times New Roman" w:cs="Times New Roman"/>
          <w:color w:val="auto"/>
          <w:sz w:val="22"/>
          <w:szCs w:val="22"/>
        </w:rPr>
        <w:t>.</w:t>
      </w:r>
      <w:r w:rsidR="009F0BFF" w:rsidRPr="00862616">
        <w:rPr>
          <w:rFonts w:ascii="Times New Roman" w:hAnsi="Times New Roman" w:cs="Times New Roman"/>
          <w:color w:val="auto"/>
          <w:sz w:val="22"/>
          <w:szCs w:val="22"/>
        </w:rPr>
        <w:t>1</w:t>
      </w:r>
      <w:r w:rsidR="00672544" w:rsidRPr="00862616">
        <w:rPr>
          <w:rFonts w:ascii="Times New Roman" w:hAnsi="Times New Roman" w:cs="Times New Roman"/>
          <w:color w:val="auto"/>
          <w:sz w:val="22"/>
          <w:szCs w:val="22"/>
        </w:rPr>
        <w:t xml:space="preserve">.1 </w:t>
      </w:r>
      <w:r w:rsidR="00672544" w:rsidRPr="00862616">
        <w:rPr>
          <w:rFonts w:ascii="Times New Roman" w:hAnsi="Times New Roman" w:cs="Times New Roman"/>
          <w:sz w:val="22"/>
          <w:szCs w:val="22"/>
        </w:rPr>
        <w:t xml:space="preserve">Os interessados deverão atender às condições exigidas no cadastramento </w:t>
      </w:r>
      <w:r w:rsidR="00672544" w:rsidRPr="00862616">
        <w:rPr>
          <w:rFonts w:ascii="Times New Roman" w:hAnsi="Times New Roman" w:cs="Times New Roman"/>
          <w:color w:val="auto"/>
          <w:sz w:val="22"/>
          <w:szCs w:val="22"/>
        </w:rPr>
        <w:t>no portal de compras públicas</w:t>
      </w:r>
      <w:r w:rsidR="00427B5E" w:rsidRPr="00862616">
        <w:rPr>
          <w:rFonts w:ascii="Times New Roman" w:hAnsi="Times New Roman" w:cs="Times New Roman"/>
          <w:color w:val="auto"/>
          <w:sz w:val="22"/>
          <w:szCs w:val="22"/>
        </w:rPr>
        <w:t xml:space="preserve"> </w:t>
      </w:r>
      <w:r w:rsidR="00672544" w:rsidRPr="00862616">
        <w:rPr>
          <w:rFonts w:ascii="Times New Roman" w:hAnsi="Times New Roman" w:cs="Times New Roman"/>
          <w:sz w:val="22"/>
          <w:szCs w:val="22"/>
        </w:rPr>
        <w:t xml:space="preserve">até </w:t>
      </w:r>
      <w:r w:rsidR="009F0BFF" w:rsidRPr="00862616">
        <w:rPr>
          <w:rFonts w:ascii="Times New Roman" w:hAnsi="Times New Roman" w:cs="Times New Roman"/>
          <w:sz w:val="22"/>
          <w:szCs w:val="22"/>
        </w:rPr>
        <w:t xml:space="preserve">a data </w:t>
      </w:r>
      <w:r w:rsidR="00672544" w:rsidRPr="00862616">
        <w:rPr>
          <w:rFonts w:ascii="Times New Roman" w:hAnsi="Times New Roman" w:cs="Times New Roman"/>
          <w:sz w:val="22"/>
          <w:szCs w:val="22"/>
        </w:rPr>
        <w:t>prevista para recebimento das propostas</w:t>
      </w:r>
      <w:r w:rsidR="009F0BFF" w:rsidRPr="00862616">
        <w:rPr>
          <w:rFonts w:ascii="Times New Roman" w:hAnsi="Times New Roman" w:cs="Times New Roman"/>
          <w:sz w:val="22"/>
          <w:szCs w:val="22"/>
        </w:rPr>
        <w:t>.</w:t>
      </w:r>
    </w:p>
    <w:p w14:paraId="425FCF58" w14:textId="77777777" w:rsidR="00672544" w:rsidRPr="00862616"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FF0000"/>
          <w:sz w:val="22"/>
          <w:szCs w:val="22"/>
        </w:rPr>
      </w:pPr>
    </w:p>
    <w:p w14:paraId="70A24AAB" w14:textId="77777777" w:rsidR="00672544" w:rsidRPr="00862616" w:rsidRDefault="004E78D2" w:rsidP="00EF3320">
      <w:pPr>
        <w:pStyle w:val="Nivel3"/>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eastAsia="Calibri" w:hAnsi="Times New Roman" w:cs="Times New Roman"/>
          <w:sz w:val="22"/>
          <w:szCs w:val="22"/>
          <w:lang w:eastAsia="en-US"/>
        </w:rPr>
        <w:t>5</w:t>
      </w:r>
      <w:r w:rsidR="00672544" w:rsidRPr="00862616">
        <w:rPr>
          <w:rFonts w:ascii="Times New Roman" w:eastAsia="Calibri" w:hAnsi="Times New Roman" w:cs="Times New Roman"/>
          <w:sz w:val="22"/>
          <w:szCs w:val="22"/>
          <w:lang w:eastAsia="en-US"/>
        </w:rPr>
        <w:t>.</w:t>
      </w:r>
      <w:r w:rsidR="001554FC" w:rsidRPr="00862616">
        <w:rPr>
          <w:rFonts w:ascii="Times New Roman" w:eastAsia="Calibri" w:hAnsi="Times New Roman" w:cs="Times New Roman"/>
          <w:sz w:val="22"/>
          <w:szCs w:val="22"/>
          <w:lang w:eastAsia="en-US"/>
        </w:rPr>
        <w:t>1</w:t>
      </w:r>
      <w:r w:rsidR="00672544" w:rsidRPr="00862616">
        <w:rPr>
          <w:rFonts w:ascii="Times New Roman" w:eastAsia="Calibri" w:hAnsi="Times New Roman" w:cs="Times New Roman"/>
          <w:sz w:val="22"/>
          <w:szCs w:val="22"/>
          <w:lang w:eastAsia="en-US"/>
        </w:rPr>
        <w:t xml:space="preserve">.2 </w:t>
      </w:r>
      <w:r w:rsidR="00672544" w:rsidRPr="00862616">
        <w:rPr>
          <w:rFonts w:ascii="Times New Roman" w:hAnsi="Times New Roman" w:cs="Times New Roman"/>
          <w:sz w:val="22"/>
          <w:szCs w:val="22"/>
        </w:rPr>
        <w:t xml:space="preserve">O procedimento será divulgado </w:t>
      </w:r>
      <w:r w:rsidR="00672544" w:rsidRPr="00862616">
        <w:rPr>
          <w:rFonts w:ascii="Times New Roman" w:hAnsi="Times New Roman" w:cs="Times New Roman"/>
          <w:color w:val="auto"/>
          <w:sz w:val="22"/>
          <w:szCs w:val="22"/>
        </w:rPr>
        <w:t xml:space="preserve">no sítio eletrônico mencionado no item </w:t>
      </w:r>
      <w:r w:rsidR="003E7FC0" w:rsidRPr="00862616">
        <w:rPr>
          <w:rFonts w:ascii="Times New Roman" w:hAnsi="Times New Roman" w:cs="Times New Roman"/>
          <w:color w:val="auto"/>
          <w:sz w:val="22"/>
          <w:szCs w:val="22"/>
        </w:rPr>
        <w:t>5</w:t>
      </w:r>
      <w:r w:rsidR="00672544" w:rsidRPr="00862616">
        <w:rPr>
          <w:rFonts w:ascii="Times New Roman" w:hAnsi="Times New Roman" w:cs="Times New Roman"/>
          <w:color w:val="auto"/>
          <w:sz w:val="22"/>
          <w:szCs w:val="22"/>
        </w:rPr>
        <w:t>.1</w:t>
      </w:r>
      <w:r w:rsidR="00231192" w:rsidRPr="00862616">
        <w:rPr>
          <w:rFonts w:ascii="Times New Roman" w:hAnsi="Times New Roman" w:cs="Times New Roman"/>
          <w:color w:val="auto"/>
          <w:sz w:val="22"/>
          <w:szCs w:val="22"/>
        </w:rPr>
        <w:t>,</w:t>
      </w:r>
      <w:r w:rsidR="00672544" w:rsidRPr="00862616">
        <w:rPr>
          <w:rFonts w:ascii="Times New Roman" w:hAnsi="Times New Roman" w:cs="Times New Roman"/>
          <w:sz w:val="22"/>
          <w:szCs w:val="22"/>
        </w:rPr>
        <w:t xml:space="preserve"> no Portal Nacional de Contratações Públicas – PNCP</w:t>
      </w:r>
      <w:r w:rsidR="00231192" w:rsidRPr="00862616">
        <w:rPr>
          <w:rFonts w:ascii="Times New Roman" w:hAnsi="Times New Roman" w:cs="Times New Roman"/>
          <w:sz w:val="22"/>
          <w:szCs w:val="22"/>
        </w:rPr>
        <w:t xml:space="preserve"> e  </w:t>
      </w:r>
      <w:hyperlink r:id="rId14" w:history="1">
        <w:r w:rsidR="00231192" w:rsidRPr="00862616">
          <w:rPr>
            <w:rStyle w:val="Hyperlink"/>
            <w:rFonts w:ascii="Times New Roman" w:hAnsi="Times New Roman" w:cs="Times New Roman"/>
            <w:sz w:val="22"/>
            <w:szCs w:val="22"/>
          </w:rPr>
          <w:t>https://transparencia.meriti.rj.gov.br/</w:t>
        </w:r>
      </w:hyperlink>
      <w:r w:rsidR="00672544" w:rsidRPr="00862616">
        <w:rPr>
          <w:rFonts w:ascii="Times New Roman" w:hAnsi="Times New Roman" w:cs="Times New Roman"/>
          <w:sz w:val="22"/>
          <w:szCs w:val="22"/>
        </w:rPr>
        <w:t>.</w:t>
      </w:r>
    </w:p>
    <w:p w14:paraId="1D176AF3" w14:textId="77777777" w:rsidR="00672544" w:rsidRPr="00862616" w:rsidRDefault="004E78D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5</w:t>
      </w:r>
      <w:r w:rsidR="00672544" w:rsidRPr="00862616">
        <w:rPr>
          <w:rFonts w:ascii="Times New Roman" w:hAnsi="Times New Roman" w:cs="Times New Roman"/>
          <w:color w:val="auto"/>
          <w:sz w:val="22"/>
          <w:szCs w:val="22"/>
        </w:rPr>
        <w:t>.</w:t>
      </w:r>
      <w:r w:rsidR="001554FC" w:rsidRPr="00862616">
        <w:rPr>
          <w:rFonts w:ascii="Times New Roman" w:hAnsi="Times New Roman" w:cs="Times New Roman"/>
          <w:color w:val="auto"/>
          <w:sz w:val="22"/>
          <w:szCs w:val="22"/>
        </w:rPr>
        <w:t>2</w:t>
      </w:r>
      <w:r w:rsidR="00672544" w:rsidRPr="00862616">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w:t>
      </w:r>
      <w:r w:rsidR="00672544" w:rsidRPr="00862616">
        <w:rPr>
          <w:rFonts w:ascii="Times New Roman" w:hAnsi="Times New Roman" w:cs="Times New Roman"/>
          <w:color w:val="auto"/>
          <w:sz w:val="22"/>
          <w:szCs w:val="22"/>
        </w:rPr>
        <w:lastRenderedPageBreak/>
        <w:t>representante, excluída a responsabilidade do provedor do sistema ou do órgão ou entidade promotora da licitação por eventuais danos decorrentes de uso indevido das credenciais de acesso, ainda que por terceiros.</w:t>
      </w:r>
    </w:p>
    <w:p w14:paraId="266EA440"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eastAsia="Calibri" w:hAnsi="Times New Roman" w:cs="Times New Roman"/>
          <w:sz w:val="22"/>
          <w:szCs w:val="22"/>
          <w:lang w:eastAsia="en-US"/>
        </w:rPr>
      </w:pPr>
    </w:p>
    <w:p w14:paraId="7D9FF906" w14:textId="77777777" w:rsidR="00672544" w:rsidRPr="00862616" w:rsidRDefault="004E78D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eastAsia="Calibri" w:hAnsi="Times New Roman" w:cs="Times New Roman"/>
          <w:sz w:val="22"/>
          <w:szCs w:val="22"/>
          <w:lang w:eastAsia="en-US"/>
        </w:rPr>
        <w:t>5</w:t>
      </w:r>
      <w:r w:rsidR="00672544" w:rsidRPr="00862616">
        <w:rPr>
          <w:rFonts w:ascii="Times New Roman" w:eastAsia="Calibri" w:hAnsi="Times New Roman" w:cs="Times New Roman"/>
          <w:sz w:val="22"/>
          <w:szCs w:val="22"/>
          <w:lang w:eastAsia="en-US"/>
        </w:rPr>
        <w:t>.</w:t>
      </w:r>
      <w:r w:rsidR="00142B7E" w:rsidRPr="00862616">
        <w:rPr>
          <w:rFonts w:ascii="Times New Roman" w:eastAsia="Calibri" w:hAnsi="Times New Roman" w:cs="Times New Roman"/>
          <w:sz w:val="22"/>
          <w:szCs w:val="22"/>
          <w:lang w:eastAsia="en-US"/>
        </w:rPr>
        <w:t>3</w:t>
      </w:r>
      <w:r w:rsidR="00B86D6A" w:rsidRPr="00862616">
        <w:rPr>
          <w:rFonts w:ascii="Times New Roman" w:eastAsia="Calibri" w:hAnsi="Times New Roman" w:cs="Times New Roman"/>
          <w:sz w:val="22"/>
          <w:szCs w:val="22"/>
          <w:lang w:eastAsia="en-US"/>
        </w:rPr>
        <w:t xml:space="preserve"> - </w:t>
      </w:r>
      <w:r w:rsidR="00672544" w:rsidRPr="00862616">
        <w:rPr>
          <w:rFonts w:ascii="Times New Roman" w:hAnsi="Times New Roman" w:cs="Times New Roman"/>
          <w:color w:val="auto"/>
          <w:sz w:val="22"/>
          <w:szCs w:val="22"/>
        </w:rPr>
        <w:t xml:space="preserve">É de responsabilidade do cadastrado conferir a exatidão dos seus dados cadastrais no Sistema relacionado neste item </w:t>
      </w:r>
      <w:r w:rsidR="003E7FC0" w:rsidRPr="00862616">
        <w:rPr>
          <w:rFonts w:ascii="Times New Roman" w:hAnsi="Times New Roman" w:cs="Times New Roman"/>
          <w:color w:val="auto"/>
          <w:sz w:val="22"/>
          <w:szCs w:val="22"/>
        </w:rPr>
        <w:t>5</w:t>
      </w:r>
      <w:r w:rsidR="00672544" w:rsidRPr="00862616">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7D2149D8" w14:textId="77777777" w:rsidR="00672544" w:rsidRPr="00862616" w:rsidRDefault="004E78D2"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5</w:t>
      </w:r>
      <w:r w:rsidR="00672544" w:rsidRPr="00862616">
        <w:rPr>
          <w:rFonts w:ascii="Times New Roman" w:hAnsi="Times New Roman" w:cs="Times New Roman"/>
          <w:color w:val="auto"/>
          <w:sz w:val="22"/>
          <w:szCs w:val="22"/>
        </w:rPr>
        <w:t>.</w:t>
      </w:r>
      <w:r w:rsidR="00142B7E" w:rsidRPr="00862616">
        <w:rPr>
          <w:rFonts w:ascii="Times New Roman" w:hAnsi="Times New Roman" w:cs="Times New Roman"/>
          <w:color w:val="auto"/>
          <w:sz w:val="22"/>
          <w:szCs w:val="22"/>
        </w:rPr>
        <w:t>4</w:t>
      </w:r>
      <w:r w:rsidR="00B86D6A" w:rsidRPr="00862616">
        <w:rPr>
          <w:rFonts w:ascii="Times New Roman" w:hAnsi="Times New Roman" w:cs="Times New Roman"/>
          <w:color w:val="auto"/>
          <w:sz w:val="22"/>
          <w:szCs w:val="22"/>
        </w:rPr>
        <w:t>- A</w:t>
      </w:r>
      <w:r w:rsidR="00672544" w:rsidRPr="00862616">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862616">
        <w:rPr>
          <w:rFonts w:ascii="Times New Roman" w:hAnsi="Times New Roman" w:cs="Times New Roman"/>
          <w:color w:val="auto"/>
          <w:sz w:val="22"/>
          <w:szCs w:val="22"/>
        </w:rPr>
        <w:t xml:space="preserve">, exceto se o </w:t>
      </w:r>
      <w:r w:rsidR="00034008" w:rsidRPr="00862616">
        <w:rPr>
          <w:rFonts w:ascii="Times New Roman" w:hAnsi="Times New Roman" w:cs="Times New Roman"/>
          <w:color w:val="auto"/>
          <w:sz w:val="22"/>
          <w:szCs w:val="22"/>
        </w:rPr>
        <w:t>Pregoeiro</w:t>
      </w:r>
      <w:r w:rsidR="004501CD" w:rsidRPr="00862616">
        <w:rPr>
          <w:rFonts w:ascii="Times New Roman" w:hAnsi="Times New Roman" w:cs="Times New Roman"/>
          <w:color w:val="auto"/>
          <w:sz w:val="22"/>
          <w:szCs w:val="22"/>
        </w:rPr>
        <w:t>, em consulta aos sítios eletrônicos oficiais de órgãos e entidades emissores de certidões, lograr êxito em encontrar a(s) certidão(</w:t>
      </w:r>
      <w:proofErr w:type="spellStart"/>
      <w:r w:rsidR="004501CD" w:rsidRPr="00862616">
        <w:rPr>
          <w:rFonts w:ascii="Times New Roman" w:hAnsi="Times New Roman" w:cs="Times New Roman"/>
          <w:color w:val="auto"/>
          <w:sz w:val="22"/>
          <w:szCs w:val="22"/>
        </w:rPr>
        <w:t>ões</w:t>
      </w:r>
      <w:proofErr w:type="spellEnd"/>
      <w:r w:rsidR="004501CD" w:rsidRPr="00862616">
        <w:rPr>
          <w:rFonts w:ascii="Times New Roman" w:hAnsi="Times New Roman" w:cs="Times New Roman"/>
          <w:color w:val="auto"/>
          <w:sz w:val="22"/>
          <w:szCs w:val="22"/>
        </w:rPr>
        <w:t>) válida(s).</w:t>
      </w:r>
    </w:p>
    <w:p w14:paraId="688ECF70" w14:textId="77777777" w:rsidR="00524B36" w:rsidRPr="00862616" w:rsidRDefault="00524B36"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04F790A5" w14:textId="7D39A556" w:rsidR="00524B36" w:rsidRDefault="00524B36" w:rsidP="00524B36">
      <w:pPr>
        <w:spacing w:after="48" w:line="360" w:lineRule="auto"/>
        <w:jc w:val="both"/>
        <w:rPr>
          <w:rFonts w:ascii="Times New Roman" w:eastAsia="Times New Roman" w:hAnsi="Times New Roman" w:cs="Times New Roman"/>
          <w:color w:val="000000"/>
          <w:kern w:val="0"/>
          <w:lang w:eastAsia="pt-BR"/>
        </w:rPr>
      </w:pPr>
      <w:r w:rsidRPr="00862616">
        <w:rPr>
          <w:rFonts w:ascii="Times New Roman" w:hAnsi="Times New Roman" w:cs="Times New Roman"/>
        </w:rPr>
        <w:t>5.5.</w:t>
      </w:r>
      <w:r w:rsidRPr="00862616">
        <w:rPr>
          <w:rFonts w:ascii="Times New Roman" w:eastAsia="Times New Roman" w:hAnsi="Times New Roman" w:cs="Times New Roman"/>
          <w:color w:val="000000"/>
          <w:kern w:val="0"/>
          <w:lang w:eastAsia="pt-BR"/>
        </w:rPr>
        <w:t xml:space="preserve"> Será concedido tratamento favorecido para as microempresas e empresas de pequeno porte, para as sociedades cooperativas mencionadas no </w:t>
      </w:r>
      <w:hyperlink r:id="rId15" w:anchor="art16" w:tgtFrame="_blank" w:history="1">
        <w:r w:rsidRPr="00862616">
          <w:rPr>
            <w:rFonts w:ascii="Times New Roman" w:eastAsia="Times New Roman" w:hAnsi="Times New Roman" w:cs="Times New Roman"/>
            <w:color w:val="0000FF"/>
            <w:kern w:val="0"/>
            <w:u w:val="single"/>
            <w:lang w:eastAsia="pt-BR"/>
          </w:rPr>
          <w:t>artigo 16 da Lei nº 14.133, de 2021</w:t>
        </w:r>
      </w:hyperlink>
      <w:r w:rsidRPr="00862616">
        <w:rPr>
          <w:rFonts w:ascii="Times New Roman" w:eastAsia="Times New Roman" w:hAnsi="Times New Roman" w:cs="Times New Roman"/>
          <w:color w:val="000000"/>
          <w:kern w:val="0"/>
          <w:lang w:eastAsia="pt-BR"/>
        </w:rPr>
        <w:t>, para o agricultor familiar, o produtor rural pessoa física e para o microempreendedor individual - MEI, nos limites previstos da </w:t>
      </w:r>
      <w:hyperlink r:id="rId16" w:tgtFrame="_blank" w:history="1">
        <w:r w:rsidRPr="00862616">
          <w:rPr>
            <w:rFonts w:ascii="Times New Roman" w:eastAsia="Times New Roman" w:hAnsi="Times New Roman" w:cs="Times New Roman"/>
            <w:color w:val="0000FF"/>
            <w:kern w:val="0"/>
            <w:u w:val="single"/>
            <w:lang w:eastAsia="pt-BR"/>
          </w:rPr>
          <w:t>Lei Complementar nº 123</w:t>
        </w:r>
      </w:hyperlink>
      <w:r w:rsidRPr="00862616">
        <w:rPr>
          <w:rFonts w:ascii="Times New Roman" w:eastAsia="Times New Roman" w:hAnsi="Times New Roman" w:cs="Times New Roman"/>
          <w:color w:val="000000"/>
          <w:kern w:val="0"/>
          <w:lang w:eastAsia="pt-BR"/>
        </w:rPr>
        <w:t>, de 2006 e do Decreto n.º 8.538, de 2015.</w:t>
      </w:r>
    </w:p>
    <w:p w14:paraId="6DC25F2F" w14:textId="77777777" w:rsidR="005C7E93" w:rsidRDefault="005C7E93" w:rsidP="00524B36">
      <w:pPr>
        <w:spacing w:after="48" w:line="360" w:lineRule="auto"/>
        <w:jc w:val="both"/>
        <w:rPr>
          <w:rFonts w:ascii="Times New Roman" w:eastAsia="Times New Roman" w:hAnsi="Times New Roman" w:cs="Times New Roman"/>
          <w:color w:val="000000"/>
          <w:kern w:val="0"/>
          <w:lang w:eastAsia="pt-BR"/>
        </w:rPr>
      </w:pPr>
    </w:p>
    <w:p w14:paraId="3A74EB64" w14:textId="76956C46" w:rsidR="005C7E93" w:rsidRPr="000A40F9" w:rsidRDefault="005C7E93" w:rsidP="005C7E93">
      <w:pPr>
        <w:spacing w:after="48" w:line="360" w:lineRule="auto"/>
        <w:jc w:val="both"/>
        <w:rPr>
          <w:rFonts w:ascii="Times New Roman" w:eastAsia="Times New Roman" w:hAnsi="Times New Roman" w:cs="Times New Roman"/>
          <w:color w:val="000000"/>
          <w:kern w:val="0"/>
          <w:lang w:eastAsia="pt-BR"/>
        </w:rPr>
      </w:pPr>
      <w:r>
        <w:rPr>
          <w:rFonts w:ascii="Times New Roman" w:eastAsia="Times New Roman" w:hAnsi="Times New Roman" w:cs="Times New Roman"/>
          <w:color w:val="000000"/>
          <w:kern w:val="0"/>
          <w:u w:val="single"/>
          <w:lang w:eastAsia="pt-BR"/>
        </w:rPr>
        <w:t>5.5.1.</w:t>
      </w:r>
      <w:r w:rsidRPr="005E3384">
        <w:t xml:space="preserve"> </w:t>
      </w:r>
      <w:r w:rsidRPr="005E3384">
        <w:rPr>
          <w:rFonts w:ascii="Times New Roman" w:eastAsia="Times New Roman" w:hAnsi="Times New Roman" w:cs="Times New Roman"/>
          <w:color w:val="000000"/>
          <w:kern w:val="0"/>
          <w:u w:val="single"/>
          <w:lang w:eastAsia="pt-BR"/>
        </w:rPr>
        <w:t xml:space="preserve">A licitante deverá apresentar </w:t>
      </w:r>
      <w:r w:rsidRPr="005E3384">
        <w:rPr>
          <w:rFonts w:ascii="Times New Roman" w:eastAsia="Times New Roman" w:hAnsi="Times New Roman" w:cs="Times New Roman"/>
          <w:b/>
          <w:bCs/>
          <w:color w:val="000000"/>
          <w:kern w:val="0"/>
          <w:u w:val="single"/>
          <w:lang w:eastAsia="pt-BR"/>
        </w:rPr>
        <w:t>Declaração de enquadramento como Microempresa (ME), Empresa de Pequeno Porte (EPP) ou equiparada</w:t>
      </w:r>
      <w:r w:rsidRPr="005E3384">
        <w:rPr>
          <w:rFonts w:ascii="Times New Roman" w:eastAsia="Times New Roman" w:hAnsi="Times New Roman" w:cs="Times New Roman"/>
          <w:color w:val="000000"/>
          <w:kern w:val="0"/>
          <w:u w:val="single"/>
          <w:lang w:eastAsia="pt-BR"/>
        </w:rPr>
        <w:t>, como condição para participação nos itens exclusivos destinados a essas categorias, nos termos da legislação vigente</w:t>
      </w:r>
      <w:r>
        <w:rPr>
          <w:rFonts w:ascii="Times New Roman" w:eastAsia="Times New Roman" w:hAnsi="Times New Roman" w:cs="Times New Roman"/>
          <w:color w:val="000000"/>
          <w:kern w:val="0"/>
          <w:u w:val="single"/>
          <w:lang w:eastAsia="pt-BR"/>
        </w:rPr>
        <w:t>, conforme Anexo V</w:t>
      </w:r>
      <w:r w:rsidRPr="005E3384">
        <w:rPr>
          <w:rFonts w:ascii="Times New Roman" w:eastAsia="Times New Roman" w:hAnsi="Times New Roman" w:cs="Times New Roman"/>
          <w:color w:val="000000"/>
          <w:kern w:val="0"/>
          <w:u w:val="single"/>
          <w:lang w:eastAsia="pt-BR"/>
        </w:rPr>
        <w:t>.</w:t>
      </w:r>
    </w:p>
    <w:p w14:paraId="70F24904" w14:textId="77777777" w:rsidR="008357E8" w:rsidRPr="00862616" w:rsidRDefault="008357E8" w:rsidP="008357E8">
      <w:pPr>
        <w:pStyle w:val="Nivel2"/>
        <w:spacing w:beforeLines="120" w:before="288" w:afterLines="120" w:after="288" w:line="288" w:lineRule="auto"/>
        <w:ind w:left="0" w:right="-1" w:firstLine="0"/>
        <w:contextualSpacing/>
        <w:rPr>
          <w:rStyle w:val="Hyperlink"/>
          <w:rFonts w:ascii="Times New Roman" w:hAnsi="Times New Roman" w:cs="Times New Roman"/>
          <w:color w:val="auto"/>
          <w:sz w:val="22"/>
          <w:szCs w:val="22"/>
          <w:u w:val="none"/>
        </w:rPr>
      </w:pPr>
    </w:p>
    <w:p w14:paraId="1124B858" w14:textId="2F9E8F75" w:rsidR="00FF4DC0" w:rsidRPr="00862616" w:rsidRDefault="00FF4DC0" w:rsidP="008357E8">
      <w:pPr>
        <w:pStyle w:val="Nivel2"/>
        <w:spacing w:beforeLines="120" w:before="288" w:afterLines="120" w:after="288" w:line="288" w:lineRule="auto"/>
        <w:ind w:left="0" w:right="-1" w:firstLine="0"/>
        <w:contextualSpacing/>
        <w:rPr>
          <w:rFonts w:ascii="Times New Roman" w:hAnsi="Times New Roman" w:cs="Times New Roman"/>
          <w:b/>
          <w:bCs/>
          <w:sz w:val="22"/>
          <w:szCs w:val="22"/>
        </w:rPr>
      </w:pPr>
      <w:r w:rsidRPr="00862616">
        <w:rPr>
          <w:rFonts w:ascii="Times New Roman" w:hAnsi="Times New Roman" w:cs="Times New Roman"/>
          <w:b/>
          <w:bCs/>
          <w:sz w:val="22"/>
          <w:szCs w:val="22"/>
        </w:rPr>
        <w:t>5.6 - Da Participação de Empresas em Consórcio</w:t>
      </w:r>
    </w:p>
    <w:p w14:paraId="019A8FE5" w14:textId="77777777" w:rsidR="00150655" w:rsidRPr="00862616" w:rsidRDefault="00150655" w:rsidP="00FF4DC0">
      <w:pPr>
        <w:pStyle w:val="textojustificadorecuoprimeiralinha"/>
        <w:spacing w:before="0" w:beforeAutospacing="0" w:after="0" w:afterAutospacing="0" w:line="288" w:lineRule="auto"/>
        <w:ind w:right="-1"/>
        <w:contextualSpacing/>
        <w:rPr>
          <w:b/>
          <w:bCs/>
          <w:sz w:val="22"/>
          <w:szCs w:val="22"/>
        </w:rPr>
      </w:pPr>
    </w:p>
    <w:p w14:paraId="48C0B620" w14:textId="77777777" w:rsidR="00FF4DC0" w:rsidRPr="00862616" w:rsidRDefault="00FF4DC0" w:rsidP="00150655">
      <w:pPr>
        <w:pStyle w:val="textojustificadorecuoprimeiralinha"/>
        <w:spacing w:before="0" w:beforeAutospacing="0" w:after="0" w:afterAutospacing="0" w:line="288" w:lineRule="auto"/>
        <w:ind w:right="-1"/>
        <w:contextualSpacing/>
        <w:jc w:val="both"/>
        <w:rPr>
          <w:sz w:val="22"/>
          <w:szCs w:val="22"/>
        </w:rPr>
      </w:pPr>
      <w:r w:rsidRPr="00862616">
        <w:rPr>
          <w:sz w:val="22"/>
          <w:szCs w:val="22"/>
        </w:rPr>
        <w:t xml:space="preserve">5.6.1 - Poderão participar deste Pregão todos os interessados em contratar com a Administração Municipal que atuem no ramo de atividade pertinente ao objeto, legalmente constituídas, que satisfaçam as exigências estabelecidas neste Edital e seus anexos. </w:t>
      </w:r>
    </w:p>
    <w:p w14:paraId="0116F947" w14:textId="77777777" w:rsidR="00150655" w:rsidRPr="00862616" w:rsidRDefault="00150655" w:rsidP="00150655">
      <w:pPr>
        <w:pStyle w:val="textojustificadorecuoprimeiralinha"/>
        <w:spacing w:before="0" w:beforeAutospacing="0" w:after="0" w:afterAutospacing="0" w:line="288" w:lineRule="auto"/>
        <w:ind w:right="-1"/>
        <w:contextualSpacing/>
        <w:jc w:val="both"/>
        <w:rPr>
          <w:sz w:val="22"/>
          <w:szCs w:val="22"/>
        </w:rPr>
      </w:pPr>
    </w:p>
    <w:p w14:paraId="2417BF45" w14:textId="574E82BD"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 xml:space="preserve">Comprovação do compromisso público ou particular de constituição de consórcio, subscrito pelos consorciados; </w:t>
      </w:r>
    </w:p>
    <w:p w14:paraId="037C6C2C"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3E118525" w14:textId="6243D3EC"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 xml:space="preserve">Indicação da empresa responsável pelo consórcio que será responsável por sua representação perante a Administração; </w:t>
      </w:r>
    </w:p>
    <w:p w14:paraId="279A372F"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412DB66E" w14:textId="668EA7B2"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lastRenderedPageBreak/>
        <w:t xml:space="preserve">Impedimento de a empresa consorciada participar, na mesma licitação de mais de um consórcio ou de forma isolada; </w:t>
      </w:r>
    </w:p>
    <w:p w14:paraId="3E9B4ABA"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11BC7993" w14:textId="60CEADE7"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 xml:space="preserve">Responsabilidade solidária dos integrantes pelos atos praticados em consórcio, tanto na fase de licitação quanto na de execução do contrato; </w:t>
      </w:r>
    </w:p>
    <w:p w14:paraId="49FBED62"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0690A731" w14:textId="6128DB26"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 xml:space="preserve">Indicação da proporção de participação de cada consorciado; </w:t>
      </w:r>
    </w:p>
    <w:p w14:paraId="50DD9EFB"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766AAB69" w14:textId="4A2467A6"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 xml:space="preserve">Apresentação dos documentos exigidos no edital, por parte de cada consorciado, admitindo-se, para efeito de qualificação técnica, para efeito de comprovação de qualificação econômico-financeira, na proporção de sua respectiva participação, com relação à comprovação de patrimônio líquido ou capital social, será acréscimo de 20% (vinte por cento) sobre o valor exigido de licitante individual para a habilitação econômico-financeira conforme, Art.15 § 1º da Lei 14.133/21. </w:t>
      </w:r>
    </w:p>
    <w:p w14:paraId="71A9225E" w14:textId="77777777" w:rsidR="00150655" w:rsidRPr="00862616" w:rsidRDefault="00150655" w:rsidP="00150655">
      <w:pPr>
        <w:pStyle w:val="PargrafodaLista"/>
        <w:rPr>
          <w:rFonts w:ascii="Times New Roman" w:hAnsi="Times New Roman" w:cs="Times New Roman"/>
        </w:rPr>
      </w:pPr>
    </w:p>
    <w:p w14:paraId="753EC637" w14:textId="12FA25B2"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 xml:space="preserve">O acréscimo previsto na alínea “f” não se aplica aos consórcios compostos, em sua totalidade, de microempresas e pequenas empresas, assim definidas em lei. </w:t>
      </w:r>
    </w:p>
    <w:p w14:paraId="737CBA0B"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04471B8D" w14:textId="0EBB7DAE"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 xml:space="preserve">Somente se admitirá a participação de sociedades CONTROLADAS, CONTROLADORAS ou sob CONTROLE comum de uma mesma LICITANTE quando estiverem no mesmo CONSÓRCIO; </w:t>
      </w:r>
    </w:p>
    <w:p w14:paraId="009FD503"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36F8B588" w14:textId="21E43486"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 xml:space="preserve">No consórcio de empresas brasileiras e estrangeiras a liderança caberá, obrigatoriamente, à empresa brasileira; </w:t>
      </w:r>
    </w:p>
    <w:p w14:paraId="78A30ADA"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7E58FCEB" w14:textId="167AD52B"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 xml:space="preserve">O licitante vencedor fica obrigado a promover, antes da celebração do Contrato, a constituição e o registro do consórcio. </w:t>
      </w:r>
    </w:p>
    <w:p w14:paraId="39052C22"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36EBAD65" w14:textId="45A16EC6" w:rsidR="00FF4DC0" w:rsidRPr="00862616" w:rsidRDefault="00FF4DC0" w:rsidP="00481271">
      <w:pPr>
        <w:pStyle w:val="textojustificadorecuoprimeiralinha"/>
        <w:numPr>
          <w:ilvl w:val="0"/>
          <w:numId w:val="13"/>
        </w:numPr>
        <w:spacing w:before="0" w:beforeAutospacing="0" w:after="0" w:afterAutospacing="0" w:line="288" w:lineRule="auto"/>
        <w:ind w:right="-1"/>
        <w:contextualSpacing/>
        <w:jc w:val="both"/>
        <w:rPr>
          <w:sz w:val="22"/>
          <w:szCs w:val="22"/>
        </w:rPr>
      </w:pPr>
      <w:r w:rsidRPr="00862616">
        <w:rPr>
          <w:sz w:val="22"/>
          <w:szCs w:val="22"/>
        </w:rPr>
        <w:t>Cada uma das empresas consorciadas deverá apresentar documento que confira amplos poderes à empresa líder para representá-las tanto na fase de licitação quanto na fase de execução do Contrato decorrente da licitação;</w:t>
      </w:r>
    </w:p>
    <w:p w14:paraId="1D118ED6"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0A67D66F" w14:textId="77777777" w:rsidR="00FF4DC0" w:rsidRPr="00862616" w:rsidRDefault="00FF4DC0" w:rsidP="00150655">
      <w:pPr>
        <w:pStyle w:val="textojustificadorecuoprimeiralinha"/>
        <w:spacing w:before="0" w:beforeAutospacing="0" w:after="0" w:afterAutospacing="0" w:line="288" w:lineRule="auto"/>
        <w:ind w:right="-1"/>
        <w:contextualSpacing/>
        <w:jc w:val="both"/>
        <w:rPr>
          <w:sz w:val="22"/>
          <w:szCs w:val="22"/>
        </w:rPr>
      </w:pPr>
      <w:r w:rsidRPr="00862616">
        <w:rPr>
          <w:sz w:val="22"/>
          <w:szCs w:val="22"/>
        </w:rPr>
        <w:t>5.6.2 Da Substituição de Empresa Consorciada</w:t>
      </w:r>
    </w:p>
    <w:p w14:paraId="366F794E" w14:textId="77777777" w:rsidR="00150655" w:rsidRPr="00862616" w:rsidRDefault="00150655" w:rsidP="00150655">
      <w:pPr>
        <w:pStyle w:val="textojustificadorecuoprimeiralinha"/>
        <w:spacing w:before="0" w:beforeAutospacing="0" w:after="0" w:afterAutospacing="0" w:line="288" w:lineRule="auto"/>
        <w:ind w:right="-1"/>
        <w:contextualSpacing/>
        <w:jc w:val="both"/>
        <w:rPr>
          <w:sz w:val="22"/>
          <w:szCs w:val="22"/>
        </w:rPr>
      </w:pPr>
    </w:p>
    <w:p w14:paraId="4C9A1287" w14:textId="5B0CBE6E" w:rsidR="00FF4DC0" w:rsidRPr="00862616" w:rsidRDefault="00FF4DC0" w:rsidP="00481271">
      <w:pPr>
        <w:pStyle w:val="textojustificadorecuoprimeiralinha"/>
        <w:numPr>
          <w:ilvl w:val="0"/>
          <w:numId w:val="14"/>
        </w:numPr>
        <w:spacing w:before="0" w:beforeAutospacing="0" w:after="0" w:afterAutospacing="0" w:line="288" w:lineRule="auto"/>
        <w:ind w:right="-1"/>
        <w:contextualSpacing/>
        <w:jc w:val="both"/>
        <w:rPr>
          <w:sz w:val="22"/>
          <w:szCs w:val="22"/>
        </w:rPr>
      </w:pPr>
      <w:r w:rsidRPr="00862616">
        <w:rPr>
          <w:sz w:val="22"/>
          <w:szCs w:val="22"/>
        </w:rPr>
        <w:t>A substituição de qualquer das empresas que integram o consórcio será admitida apenas mediante autorização expressa da Administração Pública contratante, desde que devidamente justificada pelo consórcio e formalmente solicitada.</w:t>
      </w:r>
    </w:p>
    <w:p w14:paraId="69BEE2B9"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4DC59358" w14:textId="56817DCD" w:rsidR="00FF4DC0" w:rsidRPr="00862616" w:rsidRDefault="00FF4DC0" w:rsidP="00481271">
      <w:pPr>
        <w:pStyle w:val="textojustificadorecuoprimeiralinha"/>
        <w:numPr>
          <w:ilvl w:val="0"/>
          <w:numId w:val="14"/>
        </w:numPr>
        <w:spacing w:before="0" w:beforeAutospacing="0" w:after="0" w:afterAutospacing="0" w:line="288" w:lineRule="auto"/>
        <w:ind w:right="-1"/>
        <w:contextualSpacing/>
        <w:jc w:val="both"/>
        <w:rPr>
          <w:sz w:val="22"/>
          <w:szCs w:val="22"/>
        </w:rPr>
      </w:pPr>
      <w:r w:rsidRPr="00862616">
        <w:rPr>
          <w:sz w:val="22"/>
          <w:szCs w:val="22"/>
        </w:rPr>
        <w:lastRenderedPageBreak/>
        <w:t>A autorização estará condicionada à comprovação, pela nova empresa a ser incluída, de que esta possui, no mínimo:</w:t>
      </w:r>
    </w:p>
    <w:p w14:paraId="2FB269B1" w14:textId="77777777" w:rsidR="00FF4DC0" w:rsidRPr="00862616" w:rsidRDefault="00FF4DC0" w:rsidP="00481271">
      <w:pPr>
        <w:pStyle w:val="textojustificadorecuoprimeiralinha"/>
        <w:numPr>
          <w:ilvl w:val="0"/>
          <w:numId w:val="12"/>
        </w:numPr>
        <w:spacing w:before="0" w:beforeAutospacing="0" w:after="0" w:afterAutospacing="0" w:line="288" w:lineRule="auto"/>
        <w:ind w:right="-1"/>
        <w:contextualSpacing/>
        <w:jc w:val="both"/>
        <w:rPr>
          <w:sz w:val="22"/>
          <w:szCs w:val="22"/>
        </w:rPr>
      </w:pPr>
      <w:r w:rsidRPr="00862616">
        <w:rPr>
          <w:sz w:val="22"/>
          <w:szCs w:val="22"/>
        </w:rPr>
        <w:t>os mesmos quantitativos exigidos para fins de habilitação técnica que foram apresentados pela empresa substituída;</w:t>
      </w:r>
    </w:p>
    <w:p w14:paraId="6A8D7328" w14:textId="77777777" w:rsidR="00FF4DC0" w:rsidRPr="00862616" w:rsidRDefault="00FF4DC0" w:rsidP="00481271">
      <w:pPr>
        <w:pStyle w:val="textojustificadorecuoprimeiralinha"/>
        <w:numPr>
          <w:ilvl w:val="0"/>
          <w:numId w:val="12"/>
        </w:numPr>
        <w:spacing w:before="0" w:beforeAutospacing="0" w:after="0" w:afterAutospacing="0" w:line="288" w:lineRule="auto"/>
        <w:ind w:right="-1"/>
        <w:contextualSpacing/>
        <w:jc w:val="both"/>
        <w:rPr>
          <w:sz w:val="22"/>
          <w:szCs w:val="22"/>
        </w:rPr>
      </w:pPr>
      <w:r w:rsidRPr="00862616">
        <w:rPr>
          <w:sz w:val="22"/>
          <w:szCs w:val="22"/>
        </w:rPr>
        <w:t>os mesmos valores exigidos para qualificação econômico-financeira, conforme os critérios estabelecidos neste edital.</w:t>
      </w:r>
    </w:p>
    <w:p w14:paraId="1DA65503" w14:textId="77777777" w:rsidR="00150655" w:rsidRPr="00862616" w:rsidRDefault="00150655" w:rsidP="00150655">
      <w:pPr>
        <w:pStyle w:val="textojustificadorecuoprimeiralinha"/>
        <w:spacing w:before="0" w:beforeAutospacing="0" w:after="0" w:afterAutospacing="0" w:line="288" w:lineRule="auto"/>
        <w:ind w:left="720" w:right="-1"/>
        <w:contextualSpacing/>
        <w:jc w:val="both"/>
        <w:rPr>
          <w:sz w:val="22"/>
          <w:szCs w:val="22"/>
        </w:rPr>
      </w:pPr>
    </w:p>
    <w:p w14:paraId="65F4C8A9" w14:textId="27E521F4" w:rsidR="00150655" w:rsidRPr="00862616" w:rsidRDefault="00FF4DC0" w:rsidP="00481271">
      <w:pPr>
        <w:pStyle w:val="textojustificadorecuoprimeiralinha"/>
        <w:numPr>
          <w:ilvl w:val="0"/>
          <w:numId w:val="14"/>
        </w:numPr>
        <w:spacing w:before="0" w:beforeAutospacing="0" w:after="0" w:afterAutospacing="0" w:line="288" w:lineRule="auto"/>
        <w:ind w:right="-1"/>
        <w:contextualSpacing/>
        <w:jc w:val="both"/>
        <w:rPr>
          <w:sz w:val="22"/>
          <w:szCs w:val="22"/>
        </w:rPr>
      </w:pPr>
      <w:r w:rsidRPr="00862616">
        <w:rPr>
          <w:sz w:val="22"/>
          <w:szCs w:val="22"/>
        </w:rPr>
        <w:t>A substituição que não atender cumulativamente a essas condições será indeferida, permanecendo válidas as obrigações contratuais originais assumidas pelo consórcio.</w:t>
      </w:r>
    </w:p>
    <w:p w14:paraId="1DA474F1" w14:textId="77777777" w:rsidR="0098511A" w:rsidRPr="00862616" w:rsidRDefault="0098511A" w:rsidP="0098511A">
      <w:pPr>
        <w:pStyle w:val="textojustificadorecuoprimeiralinha"/>
        <w:spacing w:before="0" w:beforeAutospacing="0" w:after="0" w:afterAutospacing="0" w:line="288" w:lineRule="auto"/>
        <w:ind w:left="720" w:right="-1"/>
        <w:contextualSpacing/>
        <w:jc w:val="both"/>
        <w:rPr>
          <w:sz w:val="22"/>
          <w:szCs w:val="22"/>
        </w:rPr>
      </w:pPr>
    </w:p>
    <w:p w14:paraId="598B00E2" w14:textId="3C028939" w:rsidR="0098511A" w:rsidRPr="00862616" w:rsidRDefault="0098511A" w:rsidP="0098511A">
      <w:pPr>
        <w:pStyle w:val="textojustificadorecuoprimeiralinha"/>
        <w:spacing w:before="0" w:beforeAutospacing="0" w:after="0" w:afterAutospacing="0" w:line="288" w:lineRule="auto"/>
        <w:ind w:right="-1"/>
        <w:contextualSpacing/>
        <w:jc w:val="both"/>
        <w:rPr>
          <w:b/>
          <w:bCs/>
          <w:sz w:val="22"/>
          <w:szCs w:val="22"/>
        </w:rPr>
      </w:pPr>
      <w:r w:rsidRPr="00862616">
        <w:rPr>
          <w:sz w:val="22"/>
          <w:szCs w:val="22"/>
        </w:rPr>
        <w:t xml:space="preserve">5.6.3 </w:t>
      </w:r>
      <w:r w:rsidRPr="00862616">
        <w:rPr>
          <w:b/>
          <w:bCs/>
          <w:sz w:val="22"/>
          <w:szCs w:val="22"/>
        </w:rPr>
        <w:t>Possibilidade de Participação de Cooperativa</w:t>
      </w:r>
    </w:p>
    <w:p w14:paraId="71A957CD" w14:textId="0E59C4AE" w:rsidR="0098511A" w:rsidRPr="00862616" w:rsidRDefault="0098511A" w:rsidP="0098511A">
      <w:p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Times New Roman" w:hAnsi="Times New Roman" w:cs="Times New Roman"/>
          <w:lang w:eastAsia="pt-BR"/>
        </w:rPr>
        <w:t xml:space="preserve">5.6.3.1 É permitida a participação de cooperativas, desde que atendam a todas as exigências de habilitação do edital e aos requisitos da Lei nº 14.133/2021 e da </w:t>
      </w:r>
      <w:r w:rsidRPr="00862616">
        <w:rPr>
          <w:rStyle w:val="citation-104"/>
          <w:rFonts w:ascii="Times New Roman" w:hAnsi="Times New Roman" w:cs="Times New Roman"/>
        </w:rPr>
        <w:t>Lei nº 12.690/2012</w:t>
      </w:r>
      <w:r w:rsidRPr="00862616">
        <w:rPr>
          <w:rFonts w:ascii="Times New Roman" w:eastAsia="Times New Roman" w:hAnsi="Times New Roman" w:cs="Times New Roman"/>
          <w:lang w:eastAsia="pt-BR"/>
        </w:rPr>
        <w:t>.</w:t>
      </w:r>
    </w:p>
    <w:p w14:paraId="089A42AC" w14:textId="73E7FF97" w:rsidR="0098511A" w:rsidRPr="00862616" w:rsidRDefault="0098511A" w:rsidP="0098511A">
      <w:p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Times New Roman" w:hAnsi="Times New Roman" w:cs="Times New Roman"/>
          <w:lang w:eastAsia="pt-BR"/>
        </w:rPr>
        <w:t>5.6.3.2 A natureza do serviço não impede a participação, desde que a cooperativa comprove que seus cooperados podem executar o serviço com a devida autonomia e qualificação técnica.</w:t>
      </w:r>
    </w:p>
    <w:p w14:paraId="22166462" w14:textId="77777777" w:rsidR="00FF4DC0" w:rsidRPr="00862616" w:rsidRDefault="00FF4DC0" w:rsidP="00150655">
      <w:pPr>
        <w:pStyle w:val="textojustificadorecuoprimeiralinha"/>
        <w:spacing w:before="0" w:after="0"/>
        <w:ind w:right="-1"/>
        <w:jc w:val="both"/>
        <w:rPr>
          <w:sz w:val="22"/>
          <w:szCs w:val="22"/>
        </w:rPr>
      </w:pPr>
      <w:bookmarkStart w:id="4" w:name="_Ref117000692"/>
      <w:r w:rsidRPr="00862616">
        <w:rPr>
          <w:sz w:val="22"/>
          <w:szCs w:val="22"/>
        </w:rPr>
        <w:t xml:space="preserve">5.7 </w:t>
      </w:r>
      <w:r w:rsidRPr="00862616">
        <w:rPr>
          <w:b/>
          <w:bCs/>
          <w:sz w:val="22"/>
          <w:szCs w:val="22"/>
        </w:rPr>
        <w:t>Não poderão participar desta licitação:</w:t>
      </w:r>
      <w:bookmarkEnd w:id="4"/>
    </w:p>
    <w:p w14:paraId="5015C4A3" w14:textId="77777777" w:rsidR="00FF4DC0" w:rsidRPr="00862616" w:rsidRDefault="00FF4DC0" w:rsidP="00150655">
      <w:pPr>
        <w:pStyle w:val="textojustificadorecuoprimeiralinha"/>
        <w:spacing w:before="0" w:after="0"/>
        <w:ind w:right="-1"/>
        <w:jc w:val="both"/>
        <w:rPr>
          <w:sz w:val="22"/>
          <w:szCs w:val="22"/>
        </w:rPr>
      </w:pPr>
      <w:bookmarkStart w:id="5" w:name="_Ref113883338"/>
      <w:r w:rsidRPr="00862616">
        <w:rPr>
          <w:sz w:val="22"/>
          <w:szCs w:val="22"/>
        </w:rPr>
        <w:t>5.7.1 aquele que não atenda às condições deste Edital e seu(s) anexo(s);</w:t>
      </w:r>
    </w:p>
    <w:p w14:paraId="6E259487" w14:textId="77777777" w:rsidR="00FF4DC0" w:rsidRPr="00862616" w:rsidRDefault="00FF4DC0" w:rsidP="00150655">
      <w:pPr>
        <w:pStyle w:val="textojustificadorecuoprimeiralinha"/>
        <w:spacing w:before="0" w:after="0"/>
        <w:ind w:right="-1"/>
        <w:jc w:val="both"/>
        <w:rPr>
          <w:sz w:val="22"/>
          <w:szCs w:val="22"/>
        </w:rPr>
      </w:pPr>
      <w:bookmarkStart w:id="6" w:name="_Ref113883003"/>
      <w:bookmarkStart w:id="7" w:name="_Ref114659912"/>
      <w:r w:rsidRPr="00862616">
        <w:rPr>
          <w:sz w:val="22"/>
          <w:szCs w:val="22"/>
        </w:rPr>
        <w:t>5.7.2 - Pessoa física ou jurídica que se encontre, ao tempo da licitação, impossibilitada de participar da licitação em decorrência de sanção que lhe foi imposta;</w:t>
      </w:r>
      <w:bookmarkEnd w:id="6"/>
    </w:p>
    <w:p w14:paraId="081223D8" w14:textId="77777777" w:rsidR="00FF4DC0" w:rsidRPr="00862616" w:rsidRDefault="00FF4DC0" w:rsidP="00150655">
      <w:pPr>
        <w:pStyle w:val="textojustificadorecuoprimeiralinha"/>
        <w:spacing w:before="0" w:after="0"/>
        <w:ind w:right="-1"/>
        <w:jc w:val="both"/>
        <w:rPr>
          <w:sz w:val="22"/>
          <w:szCs w:val="22"/>
        </w:rPr>
      </w:pPr>
      <w:r w:rsidRPr="00862616">
        <w:rPr>
          <w:sz w:val="22"/>
          <w:szCs w:val="22"/>
        </w:rPr>
        <w:t>5.7.3 - Autor do anteprojeto, do projeto básico ou do projeto executivo, pessoa física ou jurídica, quando a licitação versar sobre serviços ou fornecimento de bens a ele relacionados;</w:t>
      </w:r>
      <w:bookmarkEnd w:id="5"/>
      <w:bookmarkEnd w:id="7"/>
    </w:p>
    <w:p w14:paraId="045B445F" w14:textId="77777777" w:rsidR="00FF4DC0" w:rsidRPr="00862616" w:rsidRDefault="00FF4DC0" w:rsidP="00150655">
      <w:pPr>
        <w:pStyle w:val="textojustificadorecuoprimeiralinha"/>
        <w:spacing w:before="0" w:after="0"/>
        <w:ind w:right="-1"/>
        <w:jc w:val="both"/>
        <w:rPr>
          <w:sz w:val="22"/>
          <w:szCs w:val="22"/>
        </w:rPr>
      </w:pPr>
      <w:bookmarkStart w:id="8" w:name="_Ref114659913"/>
      <w:bookmarkStart w:id="9" w:name="_Ref113883339"/>
      <w:r w:rsidRPr="00862616">
        <w:rPr>
          <w:sz w:val="22"/>
          <w:szCs w:val="22"/>
        </w:rPr>
        <w:t>5.7.4-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7C8E4FDD" w14:textId="1C545400" w:rsidR="00FF4DC0" w:rsidRPr="00862616" w:rsidRDefault="00FF4DC0" w:rsidP="00150655">
      <w:pPr>
        <w:pStyle w:val="textojustificadorecuoprimeiralinha"/>
        <w:spacing w:before="0" w:after="0"/>
        <w:ind w:right="-1"/>
        <w:jc w:val="both"/>
        <w:rPr>
          <w:sz w:val="22"/>
          <w:szCs w:val="22"/>
        </w:rPr>
      </w:pPr>
      <w:r w:rsidRPr="00862616">
        <w:rPr>
          <w:sz w:val="22"/>
          <w:szCs w:val="22"/>
        </w:rPr>
        <w:t>5.7.5-</w:t>
      </w:r>
      <w:r w:rsidR="00CE67ED" w:rsidRPr="00862616">
        <w:rPr>
          <w:sz w:val="22"/>
          <w:szCs w:val="22"/>
        </w:rPr>
        <w:t xml:space="preserve"> </w:t>
      </w:r>
      <w:r w:rsidRPr="00862616">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ED9ABF4" w14:textId="77777777" w:rsidR="00FF4DC0" w:rsidRPr="00862616" w:rsidRDefault="00FF4DC0" w:rsidP="00150655">
      <w:pPr>
        <w:pStyle w:val="textojustificadorecuoprimeiralinha"/>
        <w:spacing w:before="0" w:after="0"/>
        <w:ind w:right="-1"/>
        <w:jc w:val="both"/>
        <w:rPr>
          <w:sz w:val="22"/>
          <w:szCs w:val="22"/>
        </w:rPr>
      </w:pPr>
      <w:bookmarkStart w:id="10" w:name="_Ref113883579"/>
      <w:r w:rsidRPr="00862616">
        <w:rPr>
          <w:sz w:val="22"/>
          <w:szCs w:val="22"/>
        </w:rPr>
        <w:t>5.7.6 empresas controladoras, controladas ou coligadas, nos termos da Lei nº 6.404, de 15 de dezembro de 1976, concorrendo entre si;</w:t>
      </w:r>
      <w:bookmarkEnd w:id="10"/>
    </w:p>
    <w:p w14:paraId="4D9CC2EA" w14:textId="77777777" w:rsidR="00FF4DC0" w:rsidRPr="00862616" w:rsidRDefault="00FF4DC0" w:rsidP="00150655">
      <w:pPr>
        <w:pStyle w:val="textojustificadorecuoprimeiralinha"/>
        <w:spacing w:before="0" w:after="0"/>
        <w:ind w:right="-1"/>
        <w:jc w:val="both"/>
        <w:rPr>
          <w:sz w:val="22"/>
          <w:szCs w:val="22"/>
        </w:rPr>
      </w:pPr>
      <w:r w:rsidRPr="00862616">
        <w:rPr>
          <w:b/>
          <w:bCs/>
          <w:sz w:val="22"/>
          <w:szCs w:val="22"/>
        </w:rPr>
        <w:lastRenderedPageBreak/>
        <w:t xml:space="preserve">5.7.7- </w:t>
      </w:r>
      <w:r w:rsidRPr="00862616">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251E27D" w14:textId="77777777" w:rsidR="00FF4DC0" w:rsidRPr="00862616" w:rsidRDefault="00FF4DC0" w:rsidP="00150655">
      <w:pPr>
        <w:pStyle w:val="textojustificadorecuoprimeiralinha"/>
        <w:spacing w:before="0" w:after="0"/>
        <w:ind w:right="-1"/>
        <w:jc w:val="both"/>
        <w:rPr>
          <w:b/>
          <w:bCs/>
          <w:sz w:val="22"/>
          <w:szCs w:val="22"/>
        </w:rPr>
      </w:pPr>
      <w:bookmarkStart w:id="11" w:name="_Ref113962336"/>
      <w:r w:rsidRPr="00862616">
        <w:rPr>
          <w:b/>
          <w:bCs/>
          <w:sz w:val="22"/>
          <w:szCs w:val="22"/>
        </w:rPr>
        <w:t xml:space="preserve">5.7.8 - </w:t>
      </w:r>
      <w:r w:rsidRPr="00862616">
        <w:rPr>
          <w:sz w:val="22"/>
          <w:szCs w:val="22"/>
        </w:rPr>
        <w:t>Agente público do órgão ou entidade licitante, na qualidade de pessoa física ou de representante de pessoa jurídica;</w:t>
      </w:r>
      <w:bookmarkEnd w:id="11"/>
    </w:p>
    <w:p w14:paraId="05F5286B" w14:textId="77777777" w:rsidR="00FF4DC0" w:rsidRPr="00862616" w:rsidRDefault="00FF4DC0" w:rsidP="00150655">
      <w:pPr>
        <w:pStyle w:val="textojustificadorecuoprimeiralinha"/>
        <w:spacing w:before="0" w:after="0"/>
        <w:ind w:right="-1"/>
        <w:jc w:val="both"/>
        <w:rPr>
          <w:sz w:val="22"/>
          <w:szCs w:val="22"/>
        </w:rPr>
      </w:pPr>
      <w:r w:rsidRPr="00862616">
        <w:rPr>
          <w:b/>
          <w:bCs/>
          <w:sz w:val="22"/>
          <w:szCs w:val="22"/>
        </w:rPr>
        <w:t xml:space="preserve">5.7.9 - </w:t>
      </w:r>
      <w:r w:rsidRPr="00862616">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862616">
          <w:rPr>
            <w:rStyle w:val="Hyperlink"/>
            <w:sz w:val="22"/>
            <w:szCs w:val="22"/>
          </w:rPr>
          <w:t>§ 1º do art. 9º da Lei nº 14.133/2021</w:t>
        </w:r>
      </w:hyperlink>
      <w:r w:rsidRPr="00862616">
        <w:rPr>
          <w:sz w:val="22"/>
          <w:szCs w:val="22"/>
        </w:rPr>
        <w:t>;</w:t>
      </w:r>
    </w:p>
    <w:p w14:paraId="40E8B9EC" w14:textId="77777777" w:rsidR="00FF4DC0" w:rsidRPr="00862616" w:rsidRDefault="00FF4DC0" w:rsidP="00150655">
      <w:pPr>
        <w:pStyle w:val="textojustificadorecuoprimeiralinha"/>
        <w:spacing w:before="0" w:after="0"/>
        <w:ind w:right="-1"/>
        <w:jc w:val="both"/>
        <w:rPr>
          <w:sz w:val="22"/>
          <w:szCs w:val="22"/>
        </w:rPr>
      </w:pPr>
      <w:r w:rsidRPr="00862616">
        <w:rPr>
          <w:b/>
          <w:bCs/>
          <w:sz w:val="22"/>
          <w:szCs w:val="22"/>
        </w:rPr>
        <w:t>5.8-</w:t>
      </w:r>
      <w:r w:rsidRPr="00862616">
        <w:rPr>
          <w:sz w:val="22"/>
          <w:szCs w:val="22"/>
        </w:rPr>
        <w:t>O impedimento de que trata o item 5.6.2 será também aplicado ao licitante que atue em substituição a outra pessoa, física ou jurídica, com o intuito de burlar a efetividade da sanção</w:t>
      </w:r>
      <w:r w:rsidRPr="00862616">
        <w:rPr>
          <w:b/>
          <w:bCs/>
          <w:sz w:val="22"/>
          <w:szCs w:val="22"/>
        </w:rPr>
        <w:t xml:space="preserve"> a ela </w:t>
      </w:r>
      <w:r w:rsidRPr="00862616">
        <w:rPr>
          <w:sz w:val="22"/>
          <w:szCs w:val="22"/>
        </w:rPr>
        <w:t>aplicada, inclusive a sua controladora, controlada ou coligada, desde que devidamente comprovado o ilícito ou a utilização fraudulenta da personalidade jurídica do licitante.</w:t>
      </w:r>
    </w:p>
    <w:p w14:paraId="222D6DFA" w14:textId="4F4D192E" w:rsidR="00162188" w:rsidRPr="00862616" w:rsidRDefault="00162188" w:rsidP="00150655">
      <w:pPr>
        <w:pStyle w:val="textojustificadorecuoprimeiralinha"/>
        <w:spacing w:before="0" w:after="0"/>
        <w:ind w:right="-1"/>
        <w:jc w:val="both"/>
        <w:rPr>
          <w:color w:val="000000"/>
          <w:sz w:val="22"/>
          <w:szCs w:val="22"/>
        </w:rPr>
      </w:pPr>
      <w:r w:rsidRPr="00862616">
        <w:rPr>
          <w:color w:val="000000"/>
          <w:sz w:val="22"/>
          <w:szCs w:val="22"/>
        </w:rPr>
        <w:t>5.9 sociedades que desempenhe atividade incompatível com o objeto da licitação;</w:t>
      </w:r>
    </w:p>
    <w:p w14:paraId="147D7099" w14:textId="278CC547" w:rsidR="00162188" w:rsidRPr="00862616" w:rsidRDefault="00162188" w:rsidP="00162188">
      <w:pPr>
        <w:spacing w:after="48" w:line="276" w:lineRule="auto"/>
        <w:jc w:val="both"/>
        <w:rPr>
          <w:rFonts w:ascii="Times New Roman" w:eastAsia="Times New Roman" w:hAnsi="Times New Roman" w:cs="Times New Roman"/>
          <w:color w:val="000000"/>
          <w:kern w:val="0"/>
          <w:lang w:eastAsia="pt-BR"/>
        </w:rPr>
      </w:pPr>
      <w:r w:rsidRPr="00862616">
        <w:rPr>
          <w:rFonts w:ascii="Times New Roman" w:hAnsi="Times New Roman" w:cs="Times New Roman"/>
          <w:color w:val="000000"/>
        </w:rPr>
        <w:t>5.10</w:t>
      </w:r>
      <w:r w:rsidRPr="00862616">
        <w:rPr>
          <w:rFonts w:ascii="Times New Roman" w:eastAsia="Times New Roman" w:hAnsi="Times New Roman" w:cs="Times New Roman"/>
          <w:color w:val="000000"/>
          <w:kern w:val="0"/>
          <w:lang w:eastAsia="pt-BR"/>
        </w:rPr>
        <w:t xml:space="preserve"> empresas estrangeiras que não tenham representação legal no Brasil com poderes expressos para receber citação e responder administrativa ou judicialmente.</w:t>
      </w:r>
    </w:p>
    <w:p w14:paraId="6A1CDD32" w14:textId="77777777" w:rsidR="00862616" w:rsidRPr="00862616" w:rsidRDefault="00862616"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379FE4EC" w14:textId="6AA97C3A" w:rsidR="004229F9" w:rsidRDefault="004E78D2" w:rsidP="004229F9">
      <w:pPr>
        <w:pStyle w:val="textojustificadorecuoprimeiralinha"/>
        <w:spacing w:before="0" w:beforeAutospacing="0" w:after="0" w:afterAutospacing="0" w:line="288" w:lineRule="auto"/>
        <w:ind w:right="-1"/>
        <w:contextualSpacing/>
        <w:jc w:val="both"/>
        <w:rPr>
          <w:sz w:val="22"/>
          <w:szCs w:val="22"/>
        </w:rPr>
      </w:pPr>
      <w:r w:rsidRPr="00862616">
        <w:rPr>
          <w:rFonts w:eastAsia="Calibri"/>
          <w:b/>
          <w:bCs/>
          <w:sz w:val="22"/>
          <w:szCs w:val="22"/>
          <w:lang w:eastAsia="en-US"/>
        </w:rPr>
        <w:t>6</w:t>
      </w:r>
      <w:r w:rsidR="00672544" w:rsidRPr="00862616">
        <w:rPr>
          <w:rFonts w:eastAsia="Calibri"/>
          <w:b/>
          <w:bCs/>
          <w:sz w:val="22"/>
          <w:szCs w:val="22"/>
          <w:lang w:eastAsia="en-US"/>
        </w:rPr>
        <w:t xml:space="preserve">. </w:t>
      </w:r>
      <w:bookmarkStart w:id="12" w:name="_Hlk227077397"/>
      <w:r w:rsidR="00672544" w:rsidRPr="00862616">
        <w:rPr>
          <w:rFonts w:eastAsia="Calibri"/>
          <w:b/>
          <w:bCs/>
          <w:sz w:val="22"/>
          <w:szCs w:val="22"/>
          <w:lang w:eastAsia="en-US"/>
        </w:rPr>
        <w:t>DA</w:t>
      </w:r>
      <w:r w:rsidR="004229F9">
        <w:rPr>
          <w:rFonts w:eastAsia="Calibri"/>
          <w:b/>
          <w:bCs/>
          <w:sz w:val="22"/>
          <w:szCs w:val="22"/>
          <w:lang w:eastAsia="en-US"/>
        </w:rPr>
        <w:t xml:space="preserve"> </w:t>
      </w:r>
      <w:r w:rsidR="004229F9" w:rsidRPr="00862616">
        <w:rPr>
          <w:rFonts w:eastAsia="Calibri"/>
          <w:b/>
          <w:bCs/>
          <w:sz w:val="22"/>
          <w:szCs w:val="22"/>
          <w:lang w:eastAsia="en-US"/>
        </w:rPr>
        <w:t>APRESENTAÇÃO DA PROPOSTA</w:t>
      </w:r>
      <w:r w:rsidR="004229F9">
        <w:rPr>
          <w:rFonts w:eastAsia="Calibri"/>
          <w:b/>
          <w:bCs/>
          <w:sz w:val="22"/>
          <w:szCs w:val="22"/>
          <w:lang w:eastAsia="en-US"/>
        </w:rPr>
        <w:t>,</w:t>
      </w:r>
      <w:r w:rsidR="004229F9" w:rsidRPr="00862616">
        <w:rPr>
          <w:rFonts w:eastAsia="Calibri"/>
          <w:b/>
          <w:bCs/>
          <w:sz w:val="22"/>
          <w:szCs w:val="22"/>
          <w:lang w:eastAsia="en-US"/>
        </w:rPr>
        <w:t xml:space="preserve"> GARANTIA</w:t>
      </w:r>
      <w:r w:rsidR="00506646" w:rsidRPr="00862616">
        <w:rPr>
          <w:b/>
          <w:bCs/>
          <w:color w:val="000000"/>
          <w:sz w:val="22"/>
          <w:szCs w:val="22"/>
        </w:rPr>
        <w:t xml:space="preserve"> DA PROPOSTA</w:t>
      </w:r>
      <w:r w:rsidR="00672544" w:rsidRPr="00862616">
        <w:rPr>
          <w:rFonts w:eastAsia="Calibri"/>
          <w:b/>
          <w:bCs/>
          <w:sz w:val="22"/>
          <w:szCs w:val="22"/>
          <w:lang w:eastAsia="en-US"/>
        </w:rPr>
        <w:t xml:space="preserve"> E DA</w:t>
      </w:r>
      <w:r w:rsidR="004229F9">
        <w:rPr>
          <w:rFonts w:eastAsia="Calibri"/>
          <w:b/>
          <w:bCs/>
          <w:sz w:val="22"/>
          <w:szCs w:val="22"/>
          <w:lang w:eastAsia="en-US"/>
        </w:rPr>
        <w:t>S</w:t>
      </w:r>
      <w:r w:rsidR="00672544" w:rsidRPr="00862616">
        <w:rPr>
          <w:rFonts w:eastAsia="Calibri"/>
          <w:b/>
          <w:bCs/>
          <w:sz w:val="22"/>
          <w:szCs w:val="22"/>
          <w:lang w:eastAsia="en-US"/>
        </w:rPr>
        <w:t xml:space="preserve"> </w:t>
      </w:r>
      <w:r w:rsidR="004229F9" w:rsidRPr="00862616">
        <w:rPr>
          <w:rFonts w:eastAsia="Calibri"/>
          <w:b/>
          <w:bCs/>
          <w:sz w:val="22"/>
          <w:szCs w:val="22"/>
          <w:lang w:eastAsia="en-US"/>
        </w:rPr>
        <w:t>DECLARAÇÕES</w:t>
      </w:r>
      <w:r w:rsidR="004229F9" w:rsidRPr="00862616">
        <w:rPr>
          <w:sz w:val="22"/>
          <w:szCs w:val="22"/>
        </w:rPr>
        <w:t xml:space="preserve"> </w:t>
      </w:r>
    </w:p>
    <w:p w14:paraId="563A8709" w14:textId="77777777" w:rsidR="004229F9" w:rsidRDefault="004229F9" w:rsidP="004229F9">
      <w:pPr>
        <w:pStyle w:val="textojustificadorecuoprimeiralinha"/>
        <w:spacing w:before="0" w:beforeAutospacing="0" w:after="0" w:afterAutospacing="0" w:line="288" w:lineRule="auto"/>
        <w:ind w:right="-1"/>
        <w:contextualSpacing/>
        <w:jc w:val="both"/>
        <w:rPr>
          <w:sz w:val="22"/>
          <w:szCs w:val="22"/>
        </w:rPr>
      </w:pPr>
    </w:p>
    <w:bookmarkEnd w:id="12"/>
    <w:p w14:paraId="702A17F8" w14:textId="77777777" w:rsidR="004229F9" w:rsidRPr="00257CD4"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r w:rsidRPr="00257CD4">
        <w:rPr>
          <w:rFonts w:ascii="Times New Roman" w:hAnsi="Times New Roman" w:cs="Times New Roman"/>
          <w:color w:val="auto"/>
          <w:sz w:val="22"/>
          <w:szCs w:val="22"/>
        </w:rPr>
        <w:t>6.1 - Na presente licitação, a fase de habilitação será realizada após as fases de apresentação de propostas e lances e de julgamento.</w:t>
      </w:r>
    </w:p>
    <w:p w14:paraId="19E6702B" w14:textId="77777777" w:rsidR="004229F9" w:rsidRPr="00257CD4" w:rsidRDefault="004229F9" w:rsidP="004229F9">
      <w:pPr>
        <w:pStyle w:val="Nivel2"/>
        <w:spacing w:beforeLines="120" w:before="288" w:afterLines="120" w:after="288"/>
        <w:ind w:left="0" w:right="-1" w:firstLine="0"/>
        <w:contextualSpacing/>
        <w:rPr>
          <w:rFonts w:ascii="Times New Roman" w:hAnsi="Times New Roman" w:cs="Times New Roman"/>
          <w:b/>
          <w:bCs/>
          <w:color w:val="FF0000"/>
          <w:sz w:val="22"/>
          <w:szCs w:val="22"/>
        </w:rPr>
      </w:pPr>
    </w:p>
    <w:p w14:paraId="3869EAD4" w14:textId="77777777" w:rsidR="004229F9" w:rsidRPr="00257CD4"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bookmarkStart w:id="13" w:name="_Ref113886867"/>
      <w:r w:rsidRPr="00257CD4">
        <w:rPr>
          <w:rFonts w:ascii="Times New Roman" w:hAnsi="Times New Roman" w:cs="Times New Roman"/>
          <w:color w:val="auto"/>
          <w:sz w:val="22"/>
          <w:szCs w:val="22"/>
        </w:rPr>
        <w:t xml:space="preserve">6.2 – </w:t>
      </w:r>
      <w:bookmarkStart w:id="14" w:name="_Ref113968921"/>
      <w:bookmarkEnd w:id="13"/>
      <w:r w:rsidRPr="00257CD4">
        <w:rPr>
          <w:rFonts w:ascii="Times New Roman" w:hAnsi="Times New Roman" w:cs="Times New Roman"/>
          <w:color w:val="auto"/>
          <w:sz w:val="22"/>
          <w:szCs w:val="22"/>
        </w:rPr>
        <w:t xml:space="preserve">Será exigida a apresentação de </w:t>
      </w:r>
      <w:r w:rsidRPr="00257CD4">
        <w:rPr>
          <w:rFonts w:ascii="Times New Roman" w:hAnsi="Times New Roman" w:cs="Times New Roman"/>
          <w:b/>
          <w:bCs/>
          <w:color w:val="auto"/>
          <w:sz w:val="22"/>
          <w:szCs w:val="22"/>
        </w:rPr>
        <w:t>Garantia de Proposta</w:t>
      </w:r>
      <w:r w:rsidRPr="00257CD4">
        <w:rPr>
          <w:rFonts w:ascii="Times New Roman" w:hAnsi="Times New Roman" w:cs="Times New Roman"/>
          <w:color w:val="auto"/>
          <w:sz w:val="22"/>
          <w:szCs w:val="22"/>
        </w:rPr>
        <w:t>, nos termos do art. 58 da Lei nº 14.133/2021.</w:t>
      </w:r>
    </w:p>
    <w:p w14:paraId="52628C40" w14:textId="77777777" w:rsidR="004229F9" w:rsidRPr="00257CD4"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p>
    <w:p w14:paraId="29AB46CC" w14:textId="77777777" w:rsidR="004229F9" w:rsidRPr="00257CD4" w:rsidRDefault="004229F9" w:rsidP="004229F9">
      <w:pPr>
        <w:pStyle w:val="Nivel2"/>
        <w:spacing w:beforeLines="120" w:before="288" w:afterLines="120" w:after="288"/>
        <w:ind w:left="0" w:right="-1" w:firstLine="0"/>
        <w:contextualSpacing/>
        <w:rPr>
          <w:rFonts w:ascii="Times New Roman" w:hAnsi="Times New Roman" w:cs="Times New Roman"/>
          <w:sz w:val="22"/>
          <w:szCs w:val="22"/>
        </w:rPr>
      </w:pPr>
      <w:r w:rsidRPr="00257CD4">
        <w:rPr>
          <w:rFonts w:ascii="Times New Roman" w:hAnsi="Times New Roman" w:cs="Times New Roman"/>
          <w:sz w:val="22"/>
          <w:szCs w:val="22"/>
        </w:rPr>
        <w:t xml:space="preserve">6.3 Os licitantes </w:t>
      </w:r>
      <w:r w:rsidRPr="00257CD4">
        <w:rPr>
          <w:rFonts w:ascii="Times New Roman" w:hAnsi="Times New Roman" w:cs="Times New Roman"/>
          <w:b/>
          <w:bCs/>
          <w:sz w:val="22"/>
          <w:szCs w:val="22"/>
        </w:rPr>
        <w:t>DEVERÃO</w:t>
      </w:r>
      <w:r w:rsidRPr="00257CD4">
        <w:rPr>
          <w:rFonts w:ascii="Times New Roman" w:hAnsi="Times New Roman" w:cs="Times New Roman"/>
          <w:sz w:val="22"/>
          <w:szCs w:val="22"/>
        </w:rPr>
        <w:t xml:space="preserve"> encaminhar, exclusivamente por meio do sistema eletrônico, a proposta de preços acompanhada do comprovante de prestação da </w:t>
      </w:r>
      <w:r w:rsidRPr="00257CD4">
        <w:rPr>
          <w:rFonts w:ascii="Times New Roman" w:hAnsi="Times New Roman" w:cs="Times New Roman"/>
          <w:b/>
          <w:bCs/>
          <w:sz w:val="22"/>
          <w:szCs w:val="22"/>
        </w:rPr>
        <w:t>Garantia de Proposta</w:t>
      </w:r>
      <w:r w:rsidRPr="00257CD4">
        <w:rPr>
          <w:rFonts w:ascii="Times New Roman" w:hAnsi="Times New Roman" w:cs="Times New Roman"/>
          <w:sz w:val="22"/>
          <w:szCs w:val="22"/>
        </w:rPr>
        <w:t>, em uma das modalidades previstas no §1º do art. 96 da Lei nº 14.133/2021, observados os critérios estabelecidos no subitem 6.4 deste Edital, até a data e o horário definidos para o encerramento do envio das propostas.</w:t>
      </w:r>
    </w:p>
    <w:p w14:paraId="2AC7C7E4" w14:textId="77777777" w:rsidR="004229F9" w:rsidRPr="00257CD4" w:rsidRDefault="004229F9" w:rsidP="004229F9">
      <w:pPr>
        <w:autoSpaceDE w:val="0"/>
        <w:autoSpaceDN w:val="0"/>
        <w:adjustRightInd w:val="0"/>
        <w:spacing w:after="0" w:line="276" w:lineRule="auto"/>
        <w:jc w:val="both"/>
        <w:rPr>
          <w:rFonts w:ascii="Times New Roman" w:eastAsia="Calibri" w:hAnsi="Times New Roman" w:cs="Times New Roman"/>
          <w:color w:val="000000"/>
          <w:lang w:eastAsia="pt-BR"/>
        </w:rPr>
      </w:pPr>
    </w:p>
    <w:p w14:paraId="4D4C501E" w14:textId="77777777" w:rsidR="004229F9" w:rsidRPr="00257CD4" w:rsidRDefault="004229F9" w:rsidP="004229F9">
      <w:pPr>
        <w:autoSpaceDE w:val="0"/>
        <w:autoSpaceDN w:val="0"/>
        <w:adjustRightInd w:val="0"/>
        <w:spacing w:after="0" w:line="276" w:lineRule="auto"/>
        <w:jc w:val="both"/>
        <w:rPr>
          <w:rFonts w:ascii="Times New Roman" w:eastAsia="Calibri" w:hAnsi="Times New Roman" w:cs="Times New Roman"/>
          <w:color w:val="000000"/>
          <w:lang w:eastAsia="pt-BR"/>
        </w:rPr>
      </w:pPr>
      <w:r w:rsidRPr="00257CD4">
        <w:rPr>
          <w:rFonts w:ascii="Times New Roman" w:eastAsia="Calibri" w:hAnsi="Times New Roman" w:cs="Times New Roman"/>
          <w:color w:val="000000"/>
          <w:lang w:eastAsia="pt-BR"/>
        </w:rPr>
        <w:t xml:space="preserve">6.4 </w:t>
      </w:r>
      <w:bookmarkStart w:id="15" w:name="_Hlk207109066"/>
      <w:r w:rsidRPr="00257CD4">
        <w:rPr>
          <w:rFonts w:ascii="Times New Roman" w:eastAsia="Calibri" w:hAnsi="Times New Roman" w:cs="Times New Roman"/>
          <w:color w:val="000000"/>
          <w:lang w:eastAsia="pt-BR"/>
        </w:rPr>
        <w:t xml:space="preserve">A garantia de proposta deverá corresponder a </w:t>
      </w:r>
      <w:r w:rsidRPr="00257CD4">
        <w:rPr>
          <w:rFonts w:ascii="Times New Roman" w:eastAsia="Calibri" w:hAnsi="Times New Roman" w:cs="Times New Roman"/>
          <w:b/>
          <w:bCs/>
          <w:color w:val="000000"/>
          <w:lang w:eastAsia="pt-BR"/>
        </w:rPr>
        <w:t>1% (um por cento) do valor global da proposta apresentada pela licitante</w:t>
      </w:r>
      <w:r w:rsidRPr="00257CD4">
        <w:rPr>
          <w:rFonts w:ascii="Times New Roman" w:eastAsia="Calibri" w:hAnsi="Times New Roman" w:cs="Times New Roman"/>
          <w:color w:val="000000"/>
          <w:lang w:eastAsia="pt-BR"/>
        </w:rPr>
        <w:t>, calculado com base na cotação ofertada pela proponente para o objeto da licitação, podendo ser prestada em qualquer das modalidades previstas no §1º do art. 96 da referida lei:</w:t>
      </w:r>
    </w:p>
    <w:p w14:paraId="03AA6405" w14:textId="77777777" w:rsidR="004229F9" w:rsidRPr="00257CD4" w:rsidRDefault="004229F9" w:rsidP="004229F9">
      <w:pPr>
        <w:autoSpaceDE w:val="0"/>
        <w:autoSpaceDN w:val="0"/>
        <w:adjustRightInd w:val="0"/>
        <w:spacing w:after="0" w:line="276" w:lineRule="auto"/>
        <w:jc w:val="both"/>
        <w:rPr>
          <w:rFonts w:ascii="Times New Roman" w:eastAsia="Calibri" w:hAnsi="Times New Roman" w:cs="Times New Roman"/>
          <w:color w:val="000000"/>
          <w:lang w:eastAsia="pt-BR"/>
        </w:rPr>
      </w:pPr>
    </w:p>
    <w:bookmarkEnd w:id="15"/>
    <w:p w14:paraId="3ACBD47B" w14:textId="77777777" w:rsidR="004229F9" w:rsidRPr="00257CD4" w:rsidRDefault="004229F9" w:rsidP="004229F9">
      <w:pPr>
        <w:autoSpaceDE w:val="0"/>
        <w:autoSpaceDN w:val="0"/>
        <w:adjustRightInd w:val="0"/>
        <w:spacing w:after="0" w:line="276" w:lineRule="auto"/>
        <w:ind w:left="426"/>
        <w:jc w:val="both"/>
        <w:rPr>
          <w:rFonts w:ascii="Times New Roman" w:eastAsia="Times New Roman" w:hAnsi="Times New Roman" w:cs="Times New Roman"/>
          <w:color w:val="000000"/>
          <w:lang w:eastAsia="pt-BR"/>
        </w:rPr>
      </w:pPr>
      <w:r w:rsidRPr="00257CD4">
        <w:rPr>
          <w:rFonts w:ascii="Times New Roman" w:eastAsia="Times New Roman" w:hAnsi="Times New Roman" w:cs="Times New Roman"/>
          <w:b/>
          <w:bCs/>
          <w:color w:val="000000"/>
          <w:lang w:eastAsia="pt-BR"/>
        </w:rPr>
        <w:t xml:space="preserve">I </w:t>
      </w:r>
      <w:r w:rsidRPr="00257CD4">
        <w:rPr>
          <w:rFonts w:ascii="Times New Roman" w:eastAsia="Times New Roman" w:hAnsi="Times New Roman" w:cs="Times New Roman"/>
          <w:color w:val="000000"/>
          <w:lang w:eastAsia="pt-BR"/>
        </w:rPr>
        <w:t>– Caução em dinheiro ou em títulos da dívida pública emitidos sob a forma escritural, mediante registro em sistema centralizado de liquidação e custódia autorizado pelo Banco Central do Brasil, e avaliados por seus valores econômicos, conforme definido pelo Ministério da Economia;</w:t>
      </w:r>
    </w:p>
    <w:p w14:paraId="38A34328" w14:textId="77777777" w:rsidR="004229F9" w:rsidRPr="00257CD4" w:rsidRDefault="004229F9" w:rsidP="004229F9">
      <w:pPr>
        <w:autoSpaceDE w:val="0"/>
        <w:autoSpaceDN w:val="0"/>
        <w:adjustRightInd w:val="0"/>
        <w:spacing w:after="0" w:line="276" w:lineRule="auto"/>
        <w:ind w:left="426"/>
        <w:jc w:val="both"/>
        <w:rPr>
          <w:rFonts w:ascii="Times New Roman" w:eastAsia="Times New Roman" w:hAnsi="Times New Roman" w:cs="Times New Roman"/>
          <w:color w:val="000000"/>
          <w:lang w:eastAsia="pt-BR"/>
        </w:rPr>
      </w:pPr>
    </w:p>
    <w:p w14:paraId="6A543284" w14:textId="77777777" w:rsidR="004229F9" w:rsidRPr="00257CD4" w:rsidRDefault="004229F9" w:rsidP="004229F9">
      <w:pPr>
        <w:autoSpaceDE w:val="0"/>
        <w:autoSpaceDN w:val="0"/>
        <w:adjustRightInd w:val="0"/>
        <w:spacing w:after="0" w:line="276" w:lineRule="auto"/>
        <w:ind w:left="426"/>
        <w:jc w:val="both"/>
        <w:rPr>
          <w:rFonts w:ascii="Times New Roman" w:eastAsia="Times New Roman" w:hAnsi="Times New Roman" w:cs="Times New Roman"/>
          <w:color w:val="000000"/>
          <w:lang w:eastAsia="pt-BR"/>
        </w:rPr>
      </w:pPr>
      <w:r w:rsidRPr="00257CD4">
        <w:rPr>
          <w:rFonts w:ascii="Times New Roman" w:eastAsia="Times New Roman" w:hAnsi="Times New Roman" w:cs="Times New Roman"/>
          <w:b/>
          <w:bCs/>
          <w:color w:val="000000"/>
          <w:lang w:eastAsia="pt-BR"/>
        </w:rPr>
        <w:t xml:space="preserve">II </w:t>
      </w:r>
      <w:r w:rsidRPr="00257CD4">
        <w:rPr>
          <w:rFonts w:ascii="Times New Roman" w:eastAsia="Times New Roman" w:hAnsi="Times New Roman" w:cs="Times New Roman"/>
          <w:color w:val="000000"/>
          <w:lang w:eastAsia="pt-BR"/>
        </w:rPr>
        <w:t>– Seguro-garantia;</w:t>
      </w:r>
    </w:p>
    <w:p w14:paraId="3B22DBC1" w14:textId="77777777" w:rsidR="004229F9" w:rsidRPr="00257CD4" w:rsidRDefault="004229F9" w:rsidP="004229F9">
      <w:pPr>
        <w:autoSpaceDE w:val="0"/>
        <w:autoSpaceDN w:val="0"/>
        <w:adjustRightInd w:val="0"/>
        <w:spacing w:after="0" w:line="276" w:lineRule="auto"/>
        <w:ind w:left="426"/>
        <w:jc w:val="both"/>
        <w:rPr>
          <w:rFonts w:ascii="Times New Roman" w:eastAsia="Times New Roman" w:hAnsi="Times New Roman" w:cs="Times New Roman"/>
          <w:color w:val="000000"/>
          <w:lang w:eastAsia="pt-BR"/>
        </w:rPr>
      </w:pPr>
    </w:p>
    <w:p w14:paraId="435540DF" w14:textId="77777777" w:rsidR="004229F9" w:rsidRPr="00257CD4" w:rsidRDefault="004229F9" w:rsidP="004229F9">
      <w:pPr>
        <w:autoSpaceDE w:val="0"/>
        <w:autoSpaceDN w:val="0"/>
        <w:adjustRightInd w:val="0"/>
        <w:spacing w:after="0" w:line="276" w:lineRule="auto"/>
        <w:ind w:left="426"/>
        <w:jc w:val="both"/>
        <w:rPr>
          <w:rFonts w:ascii="Times New Roman" w:eastAsia="Times New Roman" w:hAnsi="Times New Roman" w:cs="Times New Roman"/>
          <w:color w:val="000000"/>
          <w:lang w:eastAsia="pt-BR"/>
        </w:rPr>
      </w:pPr>
      <w:r w:rsidRPr="00257CD4">
        <w:rPr>
          <w:rFonts w:ascii="Times New Roman" w:eastAsia="Times New Roman" w:hAnsi="Times New Roman" w:cs="Times New Roman"/>
          <w:b/>
          <w:bCs/>
          <w:color w:val="000000"/>
          <w:lang w:eastAsia="pt-BR"/>
        </w:rPr>
        <w:t>III</w:t>
      </w:r>
      <w:r w:rsidRPr="00257CD4">
        <w:rPr>
          <w:rFonts w:ascii="Times New Roman" w:eastAsia="Times New Roman" w:hAnsi="Times New Roman" w:cs="Times New Roman"/>
          <w:color w:val="000000"/>
          <w:lang w:eastAsia="pt-BR"/>
        </w:rPr>
        <w:t xml:space="preserve"> – fiança bancária emitida por banco ou instituição financeira devidamente autorizada a operar no País pelo Banco Central do Brasil.</w:t>
      </w:r>
    </w:p>
    <w:p w14:paraId="38A688F9" w14:textId="77777777" w:rsidR="004229F9" w:rsidRPr="00257CD4" w:rsidRDefault="004229F9" w:rsidP="004229F9">
      <w:pPr>
        <w:autoSpaceDE w:val="0"/>
        <w:autoSpaceDN w:val="0"/>
        <w:adjustRightInd w:val="0"/>
        <w:spacing w:after="0" w:line="276" w:lineRule="auto"/>
        <w:jc w:val="both"/>
        <w:rPr>
          <w:rFonts w:ascii="Times New Roman" w:eastAsia="Calibri" w:hAnsi="Times New Roman" w:cs="Times New Roman"/>
          <w:color w:val="000000"/>
          <w:lang w:eastAsia="pt-BR"/>
        </w:rPr>
      </w:pPr>
    </w:p>
    <w:p w14:paraId="2EECF783" w14:textId="77777777" w:rsidR="00E43170" w:rsidRPr="00E43170" w:rsidRDefault="00E43170" w:rsidP="00E43170">
      <w:pPr>
        <w:autoSpaceDE w:val="0"/>
        <w:autoSpaceDN w:val="0"/>
        <w:adjustRightInd w:val="0"/>
        <w:spacing w:after="0" w:line="276" w:lineRule="auto"/>
        <w:ind w:left="426"/>
        <w:jc w:val="both"/>
        <w:rPr>
          <w:rFonts w:ascii="Times New Roman" w:eastAsia="Calibri" w:hAnsi="Times New Roman" w:cs="Times New Roman"/>
          <w:b/>
          <w:bCs/>
          <w:color w:val="000000"/>
          <w:lang w:eastAsia="pt-BR"/>
        </w:rPr>
      </w:pPr>
      <w:r w:rsidRPr="00E43170">
        <w:rPr>
          <w:rFonts w:ascii="Times New Roman" w:eastAsia="Calibri" w:hAnsi="Times New Roman" w:cs="Times New Roman"/>
          <w:b/>
          <w:bCs/>
          <w:color w:val="000000"/>
          <w:lang w:eastAsia="pt-BR"/>
        </w:rPr>
        <w:t>IV - Título de capitalização custeado por pagamento único, com resgate pelo valor total. (Incluído pela Lei nº 14.770, de 2023)</w:t>
      </w:r>
    </w:p>
    <w:p w14:paraId="53E01FF3" w14:textId="77777777" w:rsidR="00E43170" w:rsidRPr="00E43170" w:rsidRDefault="00E43170" w:rsidP="00E43170">
      <w:pPr>
        <w:autoSpaceDE w:val="0"/>
        <w:autoSpaceDN w:val="0"/>
        <w:adjustRightInd w:val="0"/>
        <w:spacing w:after="0" w:line="276" w:lineRule="auto"/>
        <w:jc w:val="both"/>
        <w:rPr>
          <w:rFonts w:ascii="Times New Roman" w:eastAsia="Calibri" w:hAnsi="Times New Roman" w:cs="Times New Roman"/>
          <w:b/>
          <w:bCs/>
          <w:color w:val="000000"/>
          <w:lang w:eastAsia="pt-BR"/>
        </w:rPr>
      </w:pPr>
    </w:p>
    <w:p w14:paraId="5836926E" w14:textId="77777777" w:rsidR="00E43170" w:rsidRPr="00E43170" w:rsidRDefault="00E43170" w:rsidP="00E43170">
      <w:pPr>
        <w:autoSpaceDE w:val="0"/>
        <w:autoSpaceDN w:val="0"/>
        <w:adjustRightInd w:val="0"/>
        <w:spacing w:after="0" w:line="276" w:lineRule="auto"/>
        <w:jc w:val="both"/>
        <w:rPr>
          <w:rFonts w:ascii="Times New Roman" w:eastAsia="Calibri" w:hAnsi="Times New Roman" w:cs="Times New Roman"/>
          <w:b/>
          <w:bCs/>
          <w:color w:val="000000"/>
          <w:lang w:eastAsia="pt-BR"/>
        </w:rPr>
      </w:pPr>
      <w:r w:rsidRPr="00E43170">
        <w:rPr>
          <w:rFonts w:ascii="Times New Roman" w:eastAsia="Calibri" w:hAnsi="Times New Roman" w:cs="Times New Roman"/>
          <w:b/>
          <w:bCs/>
          <w:color w:val="000000"/>
          <w:lang w:eastAsia="pt-BR"/>
        </w:rPr>
        <w:t>6.5.  Na hipótese de prestação de garantia na modalidade caução em dinheiro, o valor correspondente deverá ser depositado em conta específica, por meio de depósito bancário identificado, em favor da Administração, junto ao Banco do Brasil, conforme dados abaixo:</w:t>
      </w:r>
    </w:p>
    <w:p w14:paraId="409C680B" w14:textId="77777777" w:rsidR="00E43170" w:rsidRPr="00E43170" w:rsidRDefault="00E43170" w:rsidP="00E43170">
      <w:pPr>
        <w:autoSpaceDE w:val="0"/>
        <w:autoSpaceDN w:val="0"/>
        <w:adjustRightInd w:val="0"/>
        <w:spacing w:after="0" w:line="276" w:lineRule="auto"/>
        <w:jc w:val="both"/>
        <w:rPr>
          <w:rFonts w:ascii="Times New Roman" w:eastAsia="Calibri" w:hAnsi="Times New Roman" w:cs="Times New Roman"/>
          <w:b/>
          <w:bCs/>
          <w:color w:val="000000"/>
          <w:lang w:eastAsia="pt-BR"/>
        </w:rPr>
      </w:pPr>
    </w:p>
    <w:p w14:paraId="4B503EEB" w14:textId="77777777" w:rsidR="00E43170" w:rsidRPr="00E43170" w:rsidRDefault="00E43170" w:rsidP="00481271">
      <w:pPr>
        <w:numPr>
          <w:ilvl w:val="0"/>
          <w:numId w:val="24"/>
        </w:numPr>
        <w:autoSpaceDE w:val="0"/>
        <w:autoSpaceDN w:val="0"/>
        <w:adjustRightInd w:val="0"/>
        <w:spacing w:after="0" w:line="276" w:lineRule="auto"/>
        <w:jc w:val="both"/>
        <w:rPr>
          <w:rFonts w:ascii="Times New Roman" w:eastAsia="Calibri" w:hAnsi="Times New Roman" w:cs="Times New Roman"/>
          <w:b/>
          <w:bCs/>
          <w:color w:val="000000"/>
          <w:lang w:eastAsia="pt-BR"/>
        </w:rPr>
      </w:pPr>
      <w:r w:rsidRPr="00E43170">
        <w:rPr>
          <w:rFonts w:ascii="Times New Roman" w:eastAsia="Calibri" w:hAnsi="Times New Roman" w:cs="Times New Roman"/>
          <w:b/>
          <w:bCs/>
          <w:color w:val="000000"/>
          <w:lang w:eastAsia="pt-BR"/>
        </w:rPr>
        <w:t>Banco: Banco do Brasil</w:t>
      </w:r>
    </w:p>
    <w:p w14:paraId="608A9DCD" w14:textId="77777777" w:rsidR="00E43170" w:rsidRPr="00E43170" w:rsidRDefault="00E43170" w:rsidP="00481271">
      <w:pPr>
        <w:numPr>
          <w:ilvl w:val="0"/>
          <w:numId w:val="24"/>
        </w:numPr>
        <w:autoSpaceDE w:val="0"/>
        <w:autoSpaceDN w:val="0"/>
        <w:adjustRightInd w:val="0"/>
        <w:spacing w:after="0" w:line="276" w:lineRule="auto"/>
        <w:jc w:val="both"/>
        <w:rPr>
          <w:rFonts w:ascii="Times New Roman" w:eastAsia="Calibri" w:hAnsi="Times New Roman" w:cs="Times New Roman"/>
          <w:b/>
          <w:bCs/>
          <w:color w:val="000000"/>
          <w:lang w:eastAsia="pt-BR"/>
        </w:rPr>
      </w:pPr>
      <w:r w:rsidRPr="00E43170">
        <w:rPr>
          <w:rFonts w:ascii="Times New Roman" w:eastAsia="Calibri" w:hAnsi="Times New Roman" w:cs="Times New Roman"/>
          <w:b/>
          <w:bCs/>
          <w:color w:val="000000"/>
          <w:lang w:eastAsia="pt-BR"/>
        </w:rPr>
        <w:t>Agência: 0751-X</w:t>
      </w:r>
    </w:p>
    <w:p w14:paraId="40D4B8E9" w14:textId="77777777" w:rsidR="00E43170" w:rsidRPr="00E43170" w:rsidRDefault="00E43170" w:rsidP="00481271">
      <w:pPr>
        <w:numPr>
          <w:ilvl w:val="0"/>
          <w:numId w:val="24"/>
        </w:numPr>
        <w:autoSpaceDE w:val="0"/>
        <w:autoSpaceDN w:val="0"/>
        <w:adjustRightInd w:val="0"/>
        <w:spacing w:after="0" w:line="276" w:lineRule="auto"/>
        <w:jc w:val="both"/>
        <w:rPr>
          <w:rFonts w:ascii="Times New Roman" w:eastAsia="Calibri" w:hAnsi="Times New Roman" w:cs="Times New Roman"/>
          <w:b/>
          <w:bCs/>
          <w:color w:val="000000"/>
          <w:lang w:eastAsia="pt-BR"/>
        </w:rPr>
      </w:pPr>
      <w:r w:rsidRPr="00E43170">
        <w:rPr>
          <w:rFonts w:ascii="Times New Roman" w:eastAsia="Calibri" w:hAnsi="Times New Roman" w:cs="Times New Roman"/>
          <w:b/>
          <w:bCs/>
          <w:color w:val="000000"/>
          <w:lang w:eastAsia="pt-BR"/>
        </w:rPr>
        <w:t>Conta Corrente: 133.070-5</w:t>
      </w:r>
    </w:p>
    <w:p w14:paraId="526E8E06" w14:textId="77777777" w:rsidR="004229F9" w:rsidRPr="00257CD4" w:rsidRDefault="004229F9" w:rsidP="004229F9">
      <w:pPr>
        <w:autoSpaceDE w:val="0"/>
        <w:autoSpaceDN w:val="0"/>
        <w:adjustRightInd w:val="0"/>
        <w:spacing w:after="0" w:line="276" w:lineRule="auto"/>
        <w:jc w:val="both"/>
        <w:rPr>
          <w:rFonts w:ascii="Times New Roman" w:hAnsi="Times New Roman" w:cs="Times New Roman"/>
        </w:rPr>
      </w:pPr>
    </w:p>
    <w:p w14:paraId="764B5F02" w14:textId="77777777" w:rsidR="004229F9" w:rsidRPr="00257CD4" w:rsidRDefault="004229F9" w:rsidP="004229F9">
      <w:pPr>
        <w:autoSpaceDE w:val="0"/>
        <w:autoSpaceDN w:val="0"/>
        <w:adjustRightInd w:val="0"/>
        <w:spacing w:after="0" w:line="276" w:lineRule="auto"/>
        <w:jc w:val="both"/>
        <w:rPr>
          <w:rFonts w:ascii="Times New Roman" w:hAnsi="Times New Roman" w:cs="Times New Roman"/>
          <w:b/>
          <w:bCs/>
        </w:rPr>
      </w:pPr>
      <w:bookmarkStart w:id="16" w:name="_Hlk209085009"/>
      <w:r w:rsidRPr="00257CD4">
        <w:rPr>
          <w:rFonts w:ascii="Times New Roman" w:hAnsi="Times New Roman" w:cs="Times New Roman"/>
          <w:b/>
          <w:bCs/>
        </w:rPr>
        <w:t>6.6</w:t>
      </w:r>
      <w:r w:rsidRPr="00257CD4">
        <w:rPr>
          <w:rFonts w:ascii="Times New Roman" w:hAnsi="Times New Roman" w:cs="Times New Roman"/>
        </w:rPr>
        <w:t xml:space="preserve"> – Trata-se de requisito de </w:t>
      </w:r>
      <w:proofErr w:type="spellStart"/>
      <w:r w:rsidRPr="00257CD4">
        <w:rPr>
          <w:rFonts w:ascii="Times New Roman" w:hAnsi="Times New Roman" w:cs="Times New Roman"/>
        </w:rPr>
        <w:t>pré</w:t>
      </w:r>
      <w:proofErr w:type="spellEnd"/>
      <w:r w:rsidRPr="00257CD4">
        <w:rPr>
          <w:rFonts w:ascii="Times New Roman" w:hAnsi="Times New Roman" w:cs="Times New Roman"/>
        </w:rPr>
        <w:t xml:space="preserve">-habilitação, devendo ser apresentado no momento do cadastramento da proposta. </w:t>
      </w:r>
      <w:r w:rsidRPr="00257CD4">
        <w:rPr>
          <w:rFonts w:ascii="Times New Roman" w:hAnsi="Times New Roman" w:cs="Times New Roman"/>
          <w:b/>
          <w:bCs/>
        </w:rPr>
        <w:t>A Administração realizará consulta junto à Superintendência de Seguros Privados (SUSEP) para verificação da regularidade da licitante. A não apresentação da documentação exigida, bem como a constatação de irregularidades, inclusive por meio da referida consulta, implicará na desclassificação da licitante.</w:t>
      </w:r>
    </w:p>
    <w:p w14:paraId="4488BFF8" w14:textId="77777777" w:rsidR="004229F9" w:rsidRPr="00257CD4" w:rsidRDefault="004229F9" w:rsidP="004229F9">
      <w:pPr>
        <w:autoSpaceDE w:val="0"/>
        <w:autoSpaceDN w:val="0"/>
        <w:adjustRightInd w:val="0"/>
        <w:spacing w:after="0" w:line="276" w:lineRule="auto"/>
        <w:jc w:val="both"/>
        <w:rPr>
          <w:rFonts w:ascii="Times New Roman" w:hAnsi="Times New Roman" w:cs="Times New Roman"/>
          <w:b/>
          <w:bCs/>
        </w:rPr>
      </w:pPr>
    </w:p>
    <w:p w14:paraId="4D396AD4" w14:textId="77777777" w:rsidR="004229F9" w:rsidRPr="00257CD4" w:rsidRDefault="004229F9" w:rsidP="004229F9">
      <w:pPr>
        <w:autoSpaceDE w:val="0"/>
        <w:autoSpaceDN w:val="0"/>
        <w:adjustRightInd w:val="0"/>
        <w:spacing w:after="0" w:line="276" w:lineRule="auto"/>
        <w:jc w:val="both"/>
        <w:rPr>
          <w:rFonts w:ascii="Times New Roman" w:hAnsi="Times New Roman" w:cs="Times New Roman"/>
        </w:rPr>
      </w:pPr>
      <w:r w:rsidRPr="00257CD4">
        <w:rPr>
          <w:rFonts w:ascii="Times New Roman" w:hAnsi="Times New Roman" w:cs="Times New Roman"/>
        </w:rPr>
        <w:t>6.7 - A garantia de proposta será devolvida aos licitantes no prazo de 10 (dez) dias úteis, contado da assinatura do contrato ou da data em que for declarada fracassada a licitação.</w:t>
      </w:r>
    </w:p>
    <w:p w14:paraId="2EC429C6" w14:textId="77777777" w:rsidR="004229F9" w:rsidRPr="00257CD4" w:rsidRDefault="004229F9" w:rsidP="004229F9">
      <w:pPr>
        <w:autoSpaceDE w:val="0"/>
        <w:autoSpaceDN w:val="0"/>
        <w:adjustRightInd w:val="0"/>
        <w:spacing w:after="0" w:line="276" w:lineRule="auto"/>
        <w:jc w:val="both"/>
        <w:rPr>
          <w:rFonts w:ascii="Times New Roman" w:hAnsi="Times New Roman" w:cs="Times New Roman"/>
        </w:rPr>
      </w:pPr>
    </w:p>
    <w:p w14:paraId="368353D7" w14:textId="77777777" w:rsidR="004229F9" w:rsidRPr="00257CD4" w:rsidRDefault="004229F9" w:rsidP="004229F9">
      <w:pPr>
        <w:autoSpaceDE w:val="0"/>
        <w:autoSpaceDN w:val="0"/>
        <w:adjustRightInd w:val="0"/>
        <w:spacing w:after="0" w:line="276" w:lineRule="auto"/>
        <w:jc w:val="both"/>
        <w:rPr>
          <w:rFonts w:ascii="Times New Roman" w:hAnsi="Times New Roman" w:cs="Times New Roman"/>
        </w:rPr>
      </w:pPr>
      <w:r w:rsidRPr="00257CD4">
        <w:rPr>
          <w:rFonts w:ascii="Times New Roman" w:hAnsi="Times New Roman" w:cs="Times New Roman"/>
        </w:rPr>
        <w:t>6.8 - Implicará execução do valor integral da garantia de proposta a recusa em assinar o contrato ou a não apresentação dos documentos para a contratação.</w:t>
      </w:r>
    </w:p>
    <w:p w14:paraId="673440CF" w14:textId="77777777" w:rsidR="004229F9" w:rsidRPr="00257CD4" w:rsidRDefault="004229F9" w:rsidP="004229F9">
      <w:pPr>
        <w:autoSpaceDE w:val="0"/>
        <w:autoSpaceDN w:val="0"/>
        <w:adjustRightInd w:val="0"/>
        <w:spacing w:after="0" w:line="276" w:lineRule="auto"/>
        <w:jc w:val="both"/>
        <w:rPr>
          <w:rFonts w:ascii="Times New Roman" w:hAnsi="Times New Roman" w:cs="Times New Roman"/>
        </w:rPr>
      </w:pPr>
    </w:p>
    <w:p w14:paraId="5AA74001" w14:textId="77777777" w:rsidR="004229F9" w:rsidRPr="00257CD4" w:rsidRDefault="004229F9" w:rsidP="004229F9">
      <w:pPr>
        <w:autoSpaceDE w:val="0"/>
        <w:autoSpaceDN w:val="0"/>
        <w:adjustRightInd w:val="0"/>
        <w:spacing w:after="0" w:line="276" w:lineRule="auto"/>
        <w:jc w:val="both"/>
        <w:rPr>
          <w:rFonts w:ascii="Times New Roman" w:hAnsi="Times New Roman" w:cs="Times New Roman"/>
        </w:rPr>
      </w:pPr>
      <w:r w:rsidRPr="00257CD4">
        <w:rPr>
          <w:rFonts w:ascii="Times New Roman" w:hAnsi="Times New Roman" w:cs="Times New Roman"/>
        </w:rPr>
        <w:t xml:space="preserve">6.9 - 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estabelecido na Lei Federal 14.133/2021 e descritos no Edital.  </w:t>
      </w:r>
    </w:p>
    <w:bookmarkEnd w:id="16"/>
    <w:p w14:paraId="5D4F5B66" w14:textId="77777777" w:rsidR="004229F9" w:rsidRPr="001F7B0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r w:rsidRPr="00257CD4">
        <w:rPr>
          <w:rFonts w:ascii="Times New Roman" w:hAnsi="Times New Roman" w:cs="Times New Roman"/>
          <w:color w:val="auto"/>
          <w:sz w:val="22"/>
          <w:szCs w:val="22"/>
        </w:rPr>
        <w:lastRenderedPageBreak/>
        <w:t>6.10 - No cadastramento da proposta inicial, o licitante declarará, em campo próprio</w:t>
      </w:r>
      <w:r w:rsidRPr="001F7B09">
        <w:rPr>
          <w:rFonts w:ascii="Times New Roman" w:hAnsi="Times New Roman" w:cs="Times New Roman"/>
          <w:color w:val="auto"/>
          <w:sz w:val="22"/>
          <w:szCs w:val="22"/>
        </w:rPr>
        <w:t xml:space="preserve"> do sistema, que:</w:t>
      </w:r>
      <w:bookmarkEnd w:id="14"/>
    </w:p>
    <w:p w14:paraId="48724D9E"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6.10.1 -Declaro que estou ciente e concordo com as condições contidas no edital e seus anexos, bem como de que cumpro plenamente os requisitos de habilitação definidos no edital – Declaração de conhecimento do Edital;</w:t>
      </w:r>
    </w:p>
    <w:p w14:paraId="64188003"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p>
    <w:p w14:paraId="1AF3D639"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6.10.2 - Declaro cumprir as exigências de reserva de cargos para pessoa com deficiência e para reabilitado da Previdência Social, previstas em lei e em outras normas específicas – Declaração de reserva de cargos;</w:t>
      </w:r>
    </w:p>
    <w:p w14:paraId="176E0819"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p>
    <w:p w14:paraId="7339742E"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6.10.3 -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Pr="001F7B09">
        <w:rPr>
          <w:rFonts w:ascii="Times New Roman" w:hAnsi="Times New Roman" w:cs="Times New Roman"/>
          <w:sz w:val="22"/>
          <w:szCs w:val="22"/>
        </w:rPr>
        <w:t xml:space="preserve"> data de entrega das propostas – Declaração de proposta econômica;</w:t>
      </w:r>
    </w:p>
    <w:p w14:paraId="7E2B0563"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sz w:val="22"/>
          <w:szCs w:val="22"/>
        </w:rPr>
      </w:pPr>
      <w:bookmarkStart w:id="17" w:name="_Hlk154224321"/>
    </w:p>
    <w:p w14:paraId="537AB0C2"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6.10.4 - Declaro para fins do inciso </w:t>
      </w:r>
      <w:r w:rsidRPr="001F7B09">
        <w:rPr>
          <w:rFonts w:ascii="Times New Roman" w:hAnsi="Times New Roman" w:cs="Times New Roman"/>
          <w:color w:val="227ACB"/>
          <w:sz w:val="22"/>
          <w:szCs w:val="22"/>
        </w:rPr>
        <w:t>XXXIII do artigo 7° da Constituição Federal</w:t>
      </w:r>
      <w:r w:rsidRPr="001F7B09">
        <w:rPr>
          <w:rFonts w:ascii="Times New Roman" w:hAnsi="Times New Roman" w:cs="Times New Roman"/>
          <w:sz w:val="22"/>
          <w:szCs w:val="22"/>
        </w:rPr>
        <w:t>, com redação dada pela Emenda Constitucional, nº 20/98, que não emprega menores de dezoito anos em trabalho noturno, perigoso ou insalubre e de que qualquer trabalho a menores de 16 anos - Declaração de Não Emprega de menores.</w:t>
      </w:r>
    </w:p>
    <w:bookmarkEnd w:id="17"/>
    <w:p w14:paraId="24DBDDD1"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p>
    <w:p w14:paraId="21D95E83"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 xml:space="preserve">6.10.5 - Declaro não possuir em sua cadeia produtiva, empregados executando trabalho degradante ou forçado, nos termos do </w:t>
      </w:r>
      <w:r w:rsidRPr="001F7B09">
        <w:rPr>
          <w:rFonts w:ascii="Times New Roman" w:hAnsi="Times New Roman" w:cs="Times New Roman"/>
          <w:color w:val="227ACB"/>
          <w:sz w:val="22"/>
          <w:szCs w:val="22"/>
        </w:rPr>
        <w:t>inciso III e IV do art.1º e no inciso III do art.5º da Constituição Federal</w:t>
      </w:r>
      <w:r w:rsidRPr="001F7B09">
        <w:rPr>
          <w:rFonts w:ascii="Times New Roman" w:hAnsi="Times New Roman" w:cs="Times New Roman"/>
          <w:color w:val="auto"/>
          <w:sz w:val="22"/>
          <w:szCs w:val="22"/>
        </w:rPr>
        <w:t xml:space="preserve"> - Declaração de Não Emprego de trabalho degradante;</w:t>
      </w:r>
    </w:p>
    <w:p w14:paraId="2B0B9B49"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p>
    <w:p w14:paraId="7751153C"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 xml:space="preserve">6.10.6 - Declaro que, conforme disposto no </w:t>
      </w:r>
      <w:r w:rsidRPr="001F7B09">
        <w:rPr>
          <w:rFonts w:ascii="Times New Roman" w:hAnsi="Times New Roman" w:cs="Times New Roman"/>
          <w:color w:val="227ACB"/>
          <w:sz w:val="22"/>
          <w:szCs w:val="22"/>
        </w:rPr>
        <w:t>art. 93 da Lei nº 8.213, de 24 de julho de 1991</w:t>
      </w:r>
      <w:r w:rsidRPr="001F7B09">
        <w:rPr>
          <w:rFonts w:ascii="Times New Roman" w:hAnsi="Times New Roman" w:cs="Times New Roman"/>
          <w:color w:val="auto"/>
          <w:sz w:val="22"/>
          <w:szCs w:val="22"/>
        </w:rPr>
        <w:t>,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7CA89734"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color w:val="auto"/>
          <w:sz w:val="22"/>
          <w:szCs w:val="22"/>
        </w:rPr>
      </w:pPr>
      <w:bookmarkStart w:id="18" w:name="_Hlk154224365"/>
    </w:p>
    <w:p w14:paraId="6ABDA232" w14:textId="77777777" w:rsidR="004229F9" w:rsidRPr="001F7B09" w:rsidRDefault="004229F9" w:rsidP="004229F9">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color w:val="auto"/>
          <w:sz w:val="22"/>
          <w:szCs w:val="22"/>
        </w:rPr>
        <w:t xml:space="preserve">6.10.7 - </w:t>
      </w:r>
      <w:r w:rsidRPr="001F7B09">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19" w:name="_Hlk154224840"/>
      <w:bookmarkEnd w:id="18"/>
      <w:r w:rsidRPr="001F7B09">
        <w:rPr>
          <w:rFonts w:ascii="Times New Roman" w:hAnsi="Times New Roman" w:cs="Times New Roman"/>
          <w:sz w:val="22"/>
          <w:szCs w:val="22"/>
        </w:rPr>
        <w:t>.</w:t>
      </w:r>
    </w:p>
    <w:p w14:paraId="08043F32" w14:textId="77777777" w:rsidR="004229F9" w:rsidRPr="001F7B0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bookmarkStart w:id="20" w:name="_Hlk154225179"/>
      <w:bookmarkEnd w:id="19"/>
      <w:r w:rsidRPr="001F7B09">
        <w:rPr>
          <w:rFonts w:ascii="Times New Roman" w:hAnsi="Times New Roman" w:cs="Times New Roman"/>
          <w:color w:val="auto"/>
          <w:sz w:val="22"/>
          <w:szCs w:val="22"/>
        </w:rPr>
        <w:t xml:space="preserve">6.11 - A falsidade das declarações de que tratam os itens 6.3 sujeitará o licitante na desclassificação da sua proposta e às sanções previstas </w:t>
      </w:r>
      <w:r w:rsidRPr="001F7B09">
        <w:rPr>
          <w:rFonts w:ascii="Times New Roman" w:hAnsi="Times New Roman" w:cs="Times New Roman"/>
          <w:color w:val="227ACB"/>
          <w:sz w:val="22"/>
          <w:szCs w:val="22"/>
        </w:rPr>
        <w:t xml:space="preserve">na </w:t>
      </w:r>
      <w:hyperlink r:id="rId18" w:history="1">
        <w:r w:rsidRPr="001F7B09">
          <w:rPr>
            <w:rStyle w:val="Hyperlink"/>
            <w:rFonts w:ascii="Times New Roman" w:hAnsi="Times New Roman" w:cs="Times New Roman"/>
            <w:color w:val="227ACB"/>
            <w:sz w:val="22"/>
            <w:szCs w:val="22"/>
          </w:rPr>
          <w:t>Lei nº 14.133/2021</w:t>
        </w:r>
      </w:hyperlink>
      <w:r w:rsidRPr="001F7B09">
        <w:rPr>
          <w:rFonts w:ascii="Times New Roman" w:hAnsi="Times New Roman" w:cs="Times New Roman"/>
          <w:color w:val="auto"/>
          <w:sz w:val="22"/>
          <w:szCs w:val="22"/>
        </w:rPr>
        <w:t xml:space="preserve"> e neste Edital.</w:t>
      </w:r>
    </w:p>
    <w:bookmarkEnd w:id="20"/>
    <w:p w14:paraId="25F90B47" w14:textId="77777777" w:rsidR="004229F9" w:rsidRPr="001F7B0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p>
    <w:p w14:paraId="5E32596A" w14:textId="77777777" w:rsidR="004229F9" w:rsidRPr="001F7B0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6.12 - Não haverá ordem de classificação na etapa de apresentação da proposta e das declarações pelo licitante, o que ocorrerá somente após os procedimentos de abertura da sessão pública e da fase de envio de lances.</w:t>
      </w:r>
    </w:p>
    <w:p w14:paraId="4C9D214E" w14:textId="77777777" w:rsidR="004229F9" w:rsidRPr="001F7B0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p>
    <w:p w14:paraId="43139975" w14:textId="77777777" w:rsidR="004229F9" w:rsidRPr="001F7B0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6.13 - Após a fase de envio de lances, serão disponibilizados para acesso público os documentos que compõem a proposta dos licitantes convocados para apresentação de propostas.</w:t>
      </w:r>
    </w:p>
    <w:p w14:paraId="61F2FB76" w14:textId="77777777" w:rsidR="004229F9" w:rsidRPr="001F7B0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p>
    <w:p w14:paraId="41A5D587" w14:textId="77777777" w:rsidR="004229F9" w:rsidRPr="001F7B0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6.14-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FD78F5" w14:textId="77777777" w:rsidR="004229F9" w:rsidRPr="001F7B0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p>
    <w:p w14:paraId="44160B79" w14:textId="77777777" w:rsidR="004229F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6.15 O licitante deverá comunicar imediatamente ao provedor do sistema qualquer acontecimento que possa comprometer o sigilo ou a segurança, para imediato bloqueio de acesso.</w:t>
      </w:r>
    </w:p>
    <w:p w14:paraId="24F3D90F" w14:textId="77777777" w:rsidR="004229F9" w:rsidRDefault="004229F9" w:rsidP="004229F9">
      <w:pPr>
        <w:pStyle w:val="Nivel2"/>
        <w:spacing w:beforeLines="120" w:before="288" w:afterLines="120" w:after="288"/>
        <w:ind w:left="0" w:right="-1" w:firstLine="0"/>
        <w:contextualSpacing/>
        <w:rPr>
          <w:rFonts w:ascii="Times New Roman" w:hAnsi="Times New Roman" w:cs="Times New Roman"/>
          <w:color w:val="auto"/>
          <w:sz w:val="22"/>
          <w:szCs w:val="22"/>
        </w:rPr>
      </w:pPr>
    </w:p>
    <w:p w14:paraId="48DB6CBC" w14:textId="77777777" w:rsidR="00672544" w:rsidRPr="00862616" w:rsidRDefault="004E78D2"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862616">
        <w:rPr>
          <w:rFonts w:eastAsia="Calibri"/>
          <w:b/>
          <w:bCs/>
          <w:sz w:val="22"/>
          <w:szCs w:val="22"/>
          <w:lang w:eastAsia="en-US"/>
        </w:rPr>
        <w:t>7</w:t>
      </w:r>
      <w:r w:rsidR="00672544" w:rsidRPr="00862616">
        <w:rPr>
          <w:rFonts w:eastAsia="Calibri"/>
          <w:b/>
          <w:bCs/>
          <w:sz w:val="22"/>
          <w:szCs w:val="22"/>
          <w:lang w:eastAsia="en-US"/>
        </w:rPr>
        <w:t>. DO PREENCHIMENTO DA PROPOSTA</w:t>
      </w:r>
    </w:p>
    <w:p w14:paraId="24E7450F" w14:textId="77777777" w:rsidR="00672544" w:rsidRPr="00862616" w:rsidRDefault="004E78D2" w:rsidP="00EF3320">
      <w:pPr>
        <w:pStyle w:val="Nivel2"/>
        <w:spacing w:beforeLines="120" w:before="288" w:afterLines="120" w:after="288" w:line="288" w:lineRule="auto"/>
        <w:ind w:left="0" w:right="-1" w:firstLine="0"/>
        <w:contextualSpacing/>
        <w:rPr>
          <w:rFonts w:ascii="Times New Roman" w:hAnsi="Times New Roman" w:cs="Times New Roman"/>
          <w:strike/>
          <w:sz w:val="22"/>
          <w:szCs w:val="22"/>
        </w:rPr>
      </w:pPr>
      <w:r w:rsidRPr="00862616">
        <w:rPr>
          <w:rFonts w:ascii="Times New Roman" w:hAnsi="Times New Roman" w:cs="Times New Roman"/>
          <w:sz w:val="22"/>
          <w:szCs w:val="22"/>
        </w:rPr>
        <w:t>7</w:t>
      </w:r>
      <w:r w:rsidR="00672544" w:rsidRPr="00862616">
        <w:rPr>
          <w:rFonts w:ascii="Times New Roman" w:hAnsi="Times New Roman" w:cs="Times New Roman"/>
          <w:sz w:val="22"/>
          <w:szCs w:val="22"/>
        </w:rPr>
        <w:t>.1</w:t>
      </w:r>
      <w:r w:rsidR="00B930D5" w:rsidRPr="00862616">
        <w:rPr>
          <w:rFonts w:ascii="Times New Roman" w:hAnsi="Times New Roman" w:cs="Times New Roman"/>
          <w:sz w:val="22"/>
          <w:szCs w:val="22"/>
        </w:rPr>
        <w:t xml:space="preserve"> -</w:t>
      </w:r>
      <w:r w:rsidR="00C84B13" w:rsidRPr="00862616">
        <w:rPr>
          <w:rFonts w:ascii="Times New Roman" w:hAnsi="Times New Roman" w:cs="Times New Roman"/>
          <w:sz w:val="22"/>
          <w:szCs w:val="22"/>
        </w:rPr>
        <w:t>O licitante, para o ingresso na disputa d</w:t>
      </w:r>
      <w:r w:rsidR="00A9748C" w:rsidRPr="00862616">
        <w:rPr>
          <w:rFonts w:ascii="Times New Roman" w:hAnsi="Times New Roman" w:cs="Times New Roman"/>
          <w:sz w:val="22"/>
          <w:szCs w:val="22"/>
        </w:rPr>
        <w:t>o</w:t>
      </w:r>
      <w:r w:rsidR="00C84B13" w:rsidRPr="00862616">
        <w:rPr>
          <w:rFonts w:ascii="Times New Roman" w:hAnsi="Times New Roman" w:cs="Times New Roman"/>
          <w:sz w:val="22"/>
          <w:szCs w:val="22"/>
        </w:rPr>
        <w:t xml:space="preserve"> presente </w:t>
      </w:r>
      <w:r w:rsidR="00A9748C" w:rsidRPr="00862616">
        <w:rPr>
          <w:rFonts w:ascii="Times New Roman" w:hAnsi="Times New Roman" w:cs="Times New Roman"/>
          <w:sz w:val="22"/>
          <w:szCs w:val="22"/>
        </w:rPr>
        <w:t>pregão</w:t>
      </w:r>
      <w:r w:rsidR="00C84B13" w:rsidRPr="00862616">
        <w:rPr>
          <w:rFonts w:ascii="Times New Roman" w:hAnsi="Times New Roman" w:cs="Times New Roman"/>
          <w:sz w:val="22"/>
          <w:szCs w:val="22"/>
        </w:rPr>
        <w:t xml:space="preserve"> eletrônic</w:t>
      </w:r>
      <w:r w:rsidR="00A9748C" w:rsidRPr="00862616">
        <w:rPr>
          <w:rFonts w:ascii="Times New Roman" w:hAnsi="Times New Roman" w:cs="Times New Roman"/>
          <w:sz w:val="22"/>
          <w:szCs w:val="22"/>
        </w:rPr>
        <w:t>o</w:t>
      </w:r>
      <w:r w:rsidR="00C84B13" w:rsidRPr="00862616">
        <w:rPr>
          <w:rFonts w:ascii="Times New Roman" w:hAnsi="Times New Roman" w:cs="Times New Roman"/>
          <w:sz w:val="22"/>
          <w:szCs w:val="22"/>
        </w:rPr>
        <w:t>, deverá enviar sua proposta de preço em algarismos e por extenso na forma deste item no sítio eletrônico, prevalecendo, em caso de discrepância entre estes, a indicação por extenso.</w:t>
      </w:r>
    </w:p>
    <w:p w14:paraId="57512558" w14:textId="7977B166" w:rsidR="006A6930" w:rsidRPr="00862616" w:rsidRDefault="00B930D5" w:rsidP="00EF3320">
      <w:pPr>
        <w:pStyle w:val="NormalWeb"/>
        <w:shd w:val="clear" w:color="auto" w:fill="FFFFFF"/>
        <w:spacing w:before="0" w:beforeAutospacing="0" w:after="300" w:afterAutospacing="0" w:line="360" w:lineRule="auto"/>
        <w:ind w:right="-1"/>
        <w:jc w:val="both"/>
        <w:textAlignment w:val="baseline"/>
        <w:rPr>
          <w:sz w:val="22"/>
          <w:szCs w:val="22"/>
        </w:rPr>
      </w:pPr>
      <w:r w:rsidRPr="00862616">
        <w:rPr>
          <w:sz w:val="22"/>
          <w:szCs w:val="22"/>
        </w:rPr>
        <w:t>7.2 -</w:t>
      </w:r>
      <w:r w:rsidR="00215329" w:rsidRPr="00862616">
        <w:rPr>
          <w:sz w:val="22"/>
          <w:szCs w:val="22"/>
        </w:rPr>
        <w:t xml:space="preserve"> Nos termos do disposto no </w:t>
      </w:r>
      <w:r w:rsidR="00215329" w:rsidRPr="00862616">
        <w:rPr>
          <w:color w:val="227ACB"/>
          <w:sz w:val="22"/>
          <w:szCs w:val="22"/>
        </w:rPr>
        <w:t>§ 5º do art. 56 da Lei nº 14.133/2021</w:t>
      </w:r>
      <w:r w:rsidR="00215329" w:rsidRPr="00862616">
        <w:rPr>
          <w:sz w:val="22"/>
          <w:szCs w:val="22"/>
        </w:rPr>
        <w:t xml:space="preserve">, o licitante da melhor proposta apresentada deverá reelaborar e apresentar ao Pregoeiro, por meio eletrônico, no prazo de 02 (duas horas), planilha com os valores adequados ao lance vencedor, prorrogável por igual período, contado da solicitação do Pregoeiro no sistema e, se necessário, dos documentos complementares, adequada ao último lance ofertado, conforme modelo anexo no </w:t>
      </w:r>
      <w:r w:rsidR="00215329" w:rsidRPr="00862616">
        <w:rPr>
          <w:color w:val="000000" w:themeColor="text1"/>
          <w:sz w:val="22"/>
          <w:szCs w:val="22"/>
        </w:rPr>
        <w:t>MODELO DE APRESENTAÇÃO DA PROPOSTA, sendo desse:</w:t>
      </w:r>
    </w:p>
    <w:p w14:paraId="5F127317" w14:textId="53F06757" w:rsidR="006A6930" w:rsidRPr="00862616" w:rsidRDefault="004E78D2" w:rsidP="00EF3320">
      <w:pPr>
        <w:pStyle w:val="Nivel2"/>
        <w:spacing w:beforeLines="120" w:before="288" w:afterLines="120" w:after="288" w:line="288" w:lineRule="auto"/>
        <w:ind w:left="0" w:right="-1" w:hanging="7"/>
        <w:contextualSpacing/>
        <w:rPr>
          <w:rFonts w:ascii="Times New Roman" w:hAnsi="Times New Roman" w:cs="Times New Roman"/>
          <w:b/>
          <w:bCs/>
          <w:color w:val="auto"/>
          <w:sz w:val="22"/>
          <w:szCs w:val="22"/>
          <w:highlight w:val="yellow"/>
        </w:rPr>
      </w:pPr>
      <w:r w:rsidRPr="00862616">
        <w:rPr>
          <w:rFonts w:ascii="Times New Roman" w:hAnsi="Times New Roman" w:cs="Times New Roman"/>
          <w:b/>
          <w:bCs/>
          <w:color w:val="auto"/>
          <w:sz w:val="22"/>
          <w:szCs w:val="22"/>
        </w:rPr>
        <w:t>7</w:t>
      </w:r>
      <w:r w:rsidR="006A6930" w:rsidRPr="00862616">
        <w:rPr>
          <w:rFonts w:ascii="Times New Roman" w:hAnsi="Times New Roman" w:cs="Times New Roman"/>
          <w:b/>
          <w:bCs/>
          <w:color w:val="auto"/>
          <w:sz w:val="22"/>
          <w:szCs w:val="22"/>
        </w:rPr>
        <w:t>.2.1</w:t>
      </w:r>
      <w:r w:rsidR="00B86D6A" w:rsidRPr="00862616">
        <w:rPr>
          <w:rFonts w:ascii="Times New Roman" w:hAnsi="Times New Roman" w:cs="Times New Roman"/>
          <w:b/>
          <w:bCs/>
          <w:color w:val="auto"/>
          <w:sz w:val="22"/>
          <w:szCs w:val="22"/>
        </w:rPr>
        <w:t xml:space="preserve"> - </w:t>
      </w:r>
      <w:r w:rsidR="001B4047" w:rsidRPr="00862616">
        <w:rPr>
          <w:rFonts w:ascii="Times New Roman" w:hAnsi="Times New Roman" w:cs="Times New Roman"/>
          <w:b/>
          <w:bCs/>
          <w:color w:val="auto"/>
          <w:sz w:val="22"/>
          <w:szCs w:val="22"/>
        </w:rPr>
        <w:t>Anexo I</w:t>
      </w:r>
      <w:r w:rsidR="00783411" w:rsidRPr="00862616">
        <w:rPr>
          <w:rFonts w:ascii="Times New Roman" w:hAnsi="Times New Roman" w:cs="Times New Roman"/>
          <w:b/>
          <w:bCs/>
          <w:color w:val="auto"/>
          <w:sz w:val="22"/>
          <w:szCs w:val="22"/>
        </w:rPr>
        <w:t>I</w:t>
      </w:r>
      <w:r w:rsidR="001B4047" w:rsidRPr="00862616">
        <w:rPr>
          <w:rFonts w:ascii="Times New Roman" w:hAnsi="Times New Roman" w:cs="Times New Roman"/>
          <w:b/>
          <w:bCs/>
          <w:color w:val="auto"/>
          <w:sz w:val="22"/>
          <w:szCs w:val="22"/>
        </w:rPr>
        <w:t xml:space="preserve">– </w:t>
      </w:r>
      <w:r w:rsidR="00783411" w:rsidRPr="00862616">
        <w:rPr>
          <w:rFonts w:ascii="Times New Roman" w:hAnsi="Times New Roman" w:cs="Times New Roman"/>
          <w:b/>
          <w:bCs/>
          <w:color w:val="auto"/>
          <w:sz w:val="22"/>
          <w:szCs w:val="22"/>
        </w:rPr>
        <w:t>MODELO DE APRESEN</w:t>
      </w:r>
      <w:r w:rsidR="00B86D6A" w:rsidRPr="00862616">
        <w:rPr>
          <w:rFonts w:ascii="Times New Roman" w:hAnsi="Times New Roman" w:cs="Times New Roman"/>
          <w:b/>
          <w:bCs/>
          <w:color w:val="auto"/>
          <w:sz w:val="22"/>
          <w:szCs w:val="22"/>
        </w:rPr>
        <w:t>T</w:t>
      </w:r>
      <w:r w:rsidR="00783411" w:rsidRPr="00862616">
        <w:rPr>
          <w:rFonts w:ascii="Times New Roman" w:hAnsi="Times New Roman" w:cs="Times New Roman"/>
          <w:b/>
          <w:bCs/>
          <w:color w:val="auto"/>
          <w:sz w:val="22"/>
          <w:szCs w:val="22"/>
        </w:rPr>
        <w:t xml:space="preserve">AÇÃO DA </w:t>
      </w:r>
      <w:r w:rsidR="00BC2F19" w:rsidRPr="00862616">
        <w:rPr>
          <w:rFonts w:ascii="Times New Roman" w:hAnsi="Times New Roman" w:cs="Times New Roman"/>
          <w:b/>
          <w:bCs/>
          <w:color w:val="auto"/>
          <w:sz w:val="22"/>
          <w:szCs w:val="22"/>
        </w:rPr>
        <w:t>PROPOSTA READEQUDA</w:t>
      </w:r>
    </w:p>
    <w:p w14:paraId="61D61631" w14:textId="77777777" w:rsidR="00852507" w:rsidRPr="00862616" w:rsidRDefault="00852507"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D1E31A9" w14:textId="77777777" w:rsidR="00852507"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7</w:t>
      </w:r>
      <w:r w:rsidR="00571E5B" w:rsidRPr="00862616">
        <w:rPr>
          <w:rFonts w:ascii="Times New Roman" w:hAnsi="Times New Roman" w:cs="Times New Roman"/>
          <w:color w:val="auto"/>
          <w:sz w:val="22"/>
          <w:szCs w:val="22"/>
        </w:rPr>
        <w:t>.2.</w:t>
      </w:r>
      <w:r w:rsidRPr="00862616">
        <w:rPr>
          <w:rFonts w:ascii="Times New Roman" w:hAnsi="Times New Roman" w:cs="Times New Roman"/>
          <w:color w:val="auto"/>
          <w:sz w:val="22"/>
          <w:szCs w:val="22"/>
        </w:rPr>
        <w:t>2</w:t>
      </w:r>
      <w:r w:rsidR="00B86D6A" w:rsidRPr="00862616">
        <w:rPr>
          <w:rFonts w:ascii="Times New Roman" w:hAnsi="Times New Roman" w:cs="Times New Roman"/>
          <w:color w:val="auto"/>
          <w:sz w:val="22"/>
          <w:szCs w:val="22"/>
        </w:rPr>
        <w:t>- A</w:t>
      </w:r>
      <w:r w:rsidR="00852507" w:rsidRPr="00862616">
        <w:rPr>
          <w:rFonts w:ascii="Times New Roman" w:hAnsi="Times New Roman" w:cs="Times New Roman"/>
          <w:color w:val="auto"/>
          <w:sz w:val="22"/>
          <w:szCs w:val="22"/>
        </w:rPr>
        <w:t xml:space="preserve"> proposta de preços em papel timbrado da licitante devidamente preenchida com os valores unitários e global e assinada pelo representante legal</w:t>
      </w:r>
      <w:r w:rsidR="001B4047" w:rsidRPr="00862616">
        <w:rPr>
          <w:rFonts w:ascii="Times New Roman" w:hAnsi="Times New Roman" w:cs="Times New Roman"/>
          <w:color w:val="auto"/>
          <w:sz w:val="22"/>
          <w:szCs w:val="22"/>
        </w:rPr>
        <w:t>, conforme Anexo II deste instrumento convocatório.</w:t>
      </w:r>
    </w:p>
    <w:p w14:paraId="3A6414C2" w14:textId="77777777" w:rsidR="00A0301F" w:rsidRPr="00862616" w:rsidRDefault="00B930D5" w:rsidP="00EF3320">
      <w:pPr>
        <w:pStyle w:val="Nivel3"/>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7</w:t>
      </w:r>
      <w:r w:rsidR="00A0301F" w:rsidRPr="00862616">
        <w:rPr>
          <w:rFonts w:ascii="Times New Roman" w:hAnsi="Times New Roman" w:cs="Times New Roman"/>
          <w:sz w:val="22"/>
          <w:szCs w:val="22"/>
        </w:rPr>
        <w:t>.2.</w:t>
      </w:r>
      <w:r w:rsidRPr="00862616">
        <w:rPr>
          <w:rFonts w:ascii="Times New Roman" w:hAnsi="Times New Roman" w:cs="Times New Roman"/>
          <w:sz w:val="22"/>
          <w:szCs w:val="22"/>
        </w:rPr>
        <w:t>3</w:t>
      </w:r>
      <w:r w:rsidR="00B86D6A" w:rsidRPr="00862616">
        <w:rPr>
          <w:rFonts w:ascii="Times New Roman" w:hAnsi="Times New Roman" w:cs="Times New Roman"/>
          <w:sz w:val="22"/>
          <w:szCs w:val="22"/>
        </w:rPr>
        <w:t xml:space="preserve"> - </w:t>
      </w:r>
      <w:r w:rsidR="00A0301F" w:rsidRPr="00862616">
        <w:rPr>
          <w:rFonts w:ascii="Times New Roman" w:hAnsi="Times New Roman" w:cs="Times New Roman"/>
          <w:sz w:val="22"/>
          <w:szCs w:val="22"/>
        </w:rPr>
        <w:t>É facultado ao Pregoeiro prorrogar o prazo estabelecido, por igual período, de ofício ou a partir de solicitação fundamentada feita no chat pelo licitante, antes de findo o prazo.</w:t>
      </w:r>
    </w:p>
    <w:p w14:paraId="2C7D33C4"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7</w:t>
      </w:r>
      <w:r w:rsidR="00672544" w:rsidRPr="00862616">
        <w:rPr>
          <w:rFonts w:ascii="Times New Roman" w:hAnsi="Times New Roman" w:cs="Times New Roman"/>
          <w:sz w:val="22"/>
          <w:szCs w:val="22"/>
        </w:rPr>
        <w:t>.3 Todas as especificações do objeto contidas na proposta, em especial o preço, vinculam a licitante.</w:t>
      </w:r>
    </w:p>
    <w:p w14:paraId="5A379F26" w14:textId="77777777" w:rsidR="00672544" w:rsidRPr="00862616" w:rsidRDefault="00B930D5"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r w:rsidRPr="00862616">
        <w:rPr>
          <w:rFonts w:ascii="Times New Roman" w:hAnsi="Times New Roman" w:cs="Times New Roman"/>
          <w:color w:val="auto"/>
          <w:sz w:val="22"/>
          <w:szCs w:val="22"/>
        </w:rPr>
        <w:t>7</w:t>
      </w:r>
      <w:r w:rsidR="00672544" w:rsidRPr="00862616">
        <w:rPr>
          <w:rFonts w:ascii="Times New Roman" w:hAnsi="Times New Roman" w:cs="Times New Roman"/>
          <w:color w:val="auto"/>
          <w:sz w:val="22"/>
          <w:szCs w:val="22"/>
        </w:rPr>
        <w:t>.4 A proposta do licitante conterá o valor global</w:t>
      </w:r>
      <w:r w:rsidR="00427BF2" w:rsidRPr="00862616">
        <w:rPr>
          <w:rFonts w:ascii="Times New Roman" w:hAnsi="Times New Roman" w:cs="Times New Roman"/>
          <w:color w:val="auto"/>
          <w:sz w:val="22"/>
          <w:szCs w:val="22"/>
        </w:rPr>
        <w:t>, valor unitário</w:t>
      </w:r>
      <w:r w:rsidR="00672544" w:rsidRPr="00862616">
        <w:rPr>
          <w:rFonts w:ascii="Times New Roman" w:hAnsi="Times New Roman" w:cs="Times New Roman"/>
          <w:color w:val="auto"/>
          <w:sz w:val="22"/>
          <w:szCs w:val="22"/>
        </w:rPr>
        <w:t xml:space="preserve"> e a descrição do objeto, caso couber, conforme especificação do Termo de Referência</w:t>
      </w:r>
      <w:r w:rsidR="00672544" w:rsidRPr="00862616">
        <w:rPr>
          <w:rFonts w:ascii="Times New Roman" w:hAnsi="Times New Roman" w:cs="Times New Roman"/>
          <w:iCs/>
          <w:color w:val="auto"/>
          <w:sz w:val="22"/>
          <w:szCs w:val="22"/>
        </w:rPr>
        <w:t>.</w:t>
      </w:r>
    </w:p>
    <w:p w14:paraId="22E15072" w14:textId="77777777" w:rsidR="00672544" w:rsidRPr="00862616" w:rsidRDefault="00672544"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p>
    <w:p w14:paraId="38D7DE83" w14:textId="77777777" w:rsidR="00672544" w:rsidRPr="00862616" w:rsidRDefault="00B930D5" w:rsidP="00EF3320">
      <w:pPr>
        <w:pStyle w:val="Nivel3"/>
        <w:spacing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7</w:t>
      </w:r>
      <w:r w:rsidR="00672544" w:rsidRPr="00862616">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C800ACD"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lastRenderedPageBreak/>
        <w:t>7</w:t>
      </w:r>
      <w:r w:rsidR="00672544" w:rsidRPr="00862616">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672B31B0"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F1E1742"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FF66FF"/>
          <w:sz w:val="22"/>
          <w:szCs w:val="22"/>
        </w:rPr>
      </w:pPr>
      <w:r w:rsidRPr="00862616">
        <w:rPr>
          <w:rFonts w:ascii="Times New Roman" w:hAnsi="Times New Roman" w:cs="Times New Roman"/>
          <w:color w:val="auto"/>
          <w:sz w:val="22"/>
          <w:szCs w:val="22"/>
        </w:rPr>
        <w:t>7</w:t>
      </w:r>
      <w:r w:rsidR="00672544" w:rsidRPr="00862616">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406F3583"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564CA38"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7</w:t>
      </w:r>
      <w:r w:rsidR="00672544" w:rsidRPr="00862616">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06AE81D7"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i/>
          <w:iCs/>
          <w:color w:val="FF0000"/>
          <w:sz w:val="22"/>
          <w:szCs w:val="22"/>
        </w:rPr>
      </w:pPr>
      <w:bookmarkStart w:id="21" w:name="_Hlk154227498"/>
    </w:p>
    <w:bookmarkEnd w:id="21"/>
    <w:p w14:paraId="6FB7D11F"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i/>
          <w:iCs/>
          <w:color w:val="auto"/>
          <w:sz w:val="22"/>
          <w:szCs w:val="22"/>
        </w:rPr>
      </w:pPr>
      <w:r w:rsidRPr="00862616">
        <w:rPr>
          <w:rFonts w:ascii="Times New Roman" w:hAnsi="Times New Roman" w:cs="Times New Roman"/>
          <w:color w:val="auto"/>
          <w:sz w:val="22"/>
          <w:szCs w:val="22"/>
        </w:rPr>
        <w:t>7</w:t>
      </w:r>
      <w:r w:rsidR="00672544" w:rsidRPr="00862616">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862616">
        <w:rPr>
          <w:rFonts w:ascii="Times New Roman" w:hAnsi="Times New Roman" w:cs="Times New Roman"/>
          <w:color w:val="auto"/>
          <w:sz w:val="22"/>
          <w:szCs w:val="22"/>
        </w:rPr>
        <w:t>esse edital e seus anexos</w:t>
      </w:r>
      <w:r w:rsidR="00672544" w:rsidRPr="00862616">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E7F0E"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7BD3265"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color w:val="auto"/>
          <w:sz w:val="22"/>
          <w:szCs w:val="22"/>
        </w:rPr>
        <w:t>7</w:t>
      </w:r>
      <w:r w:rsidR="00672544" w:rsidRPr="00862616">
        <w:rPr>
          <w:rFonts w:ascii="Times New Roman" w:hAnsi="Times New Roman" w:cs="Times New Roman"/>
          <w:color w:val="auto"/>
          <w:sz w:val="22"/>
          <w:szCs w:val="22"/>
        </w:rPr>
        <w:t xml:space="preserve">.10 </w:t>
      </w:r>
      <w:r w:rsidRPr="00862616">
        <w:rPr>
          <w:rFonts w:ascii="Times New Roman" w:hAnsi="Times New Roman" w:cs="Times New Roman"/>
          <w:color w:val="auto"/>
          <w:sz w:val="22"/>
          <w:szCs w:val="22"/>
        </w:rPr>
        <w:t xml:space="preserve">- </w:t>
      </w:r>
      <w:r w:rsidR="00672544" w:rsidRPr="00862616">
        <w:rPr>
          <w:rFonts w:ascii="Times New Roman" w:hAnsi="Times New Roman" w:cs="Times New Roman"/>
          <w:color w:val="auto"/>
          <w:sz w:val="22"/>
          <w:szCs w:val="22"/>
        </w:rPr>
        <w:t>O prazo de validade da proposta não será inferior a 60 (sessenta) dias corridos</w:t>
      </w:r>
      <w:r w:rsidR="00672544" w:rsidRPr="00862616">
        <w:rPr>
          <w:rFonts w:ascii="Times New Roman" w:hAnsi="Times New Roman" w:cs="Times New Roman"/>
          <w:b/>
          <w:color w:val="auto"/>
          <w:sz w:val="22"/>
          <w:szCs w:val="22"/>
        </w:rPr>
        <w:t>,</w:t>
      </w:r>
      <w:r w:rsidR="00672544" w:rsidRPr="00862616">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604345B3"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bookmarkStart w:id="22" w:name="_Hlk154229074"/>
    </w:p>
    <w:p w14:paraId="0FD5CB48" w14:textId="77777777" w:rsidR="00ED4A62"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7</w:t>
      </w:r>
      <w:r w:rsidR="00672544" w:rsidRPr="00862616">
        <w:rPr>
          <w:rFonts w:ascii="Times New Roman" w:hAnsi="Times New Roman" w:cs="Times New Roman"/>
          <w:sz w:val="22"/>
          <w:szCs w:val="22"/>
        </w:rPr>
        <w:t>.11</w:t>
      </w:r>
      <w:r w:rsidRPr="00862616">
        <w:rPr>
          <w:rFonts w:ascii="Times New Roman" w:hAnsi="Times New Roman" w:cs="Times New Roman"/>
          <w:sz w:val="22"/>
          <w:szCs w:val="22"/>
        </w:rPr>
        <w:t xml:space="preserve">- </w:t>
      </w:r>
      <w:r w:rsidR="00ED4A62" w:rsidRPr="00862616">
        <w:rPr>
          <w:rFonts w:ascii="Times New Roman" w:eastAsiaTheme="minorHAnsi" w:hAnsi="Times New Roman" w:cs="Times New Roman"/>
          <w:color w:val="auto"/>
          <w:kern w:val="2"/>
          <w:sz w:val="22"/>
          <w:szCs w:val="22"/>
          <w:lang w:eastAsia="en-US"/>
        </w:rPr>
        <w:t>Os licitantes deverão observar os preços máximos fixados no Anexo</w:t>
      </w:r>
      <w:r w:rsidR="00EE4218" w:rsidRPr="00862616">
        <w:rPr>
          <w:rFonts w:ascii="Times New Roman" w:eastAsiaTheme="minorHAnsi" w:hAnsi="Times New Roman" w:cs="Times New Roman"/>
          <w:color w:val="auto"/>
          <w:kern w:val="2"/>
          <w:sz w:val="22"/>
          <w:szCs w:val="22"/>
          <w:lang w:eastAsia="en-US"/>
        </w:rPr>
        <w:t xml:space="preserve"> III</w:t>
      </w:r>
      <w:r w:rsidR="00ED4A62" w:rsidRPr="00862616">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 Propostas que </w:t>
      </w:r>
      <w:r w:rsidR="00ED4A62" w:rsidRPr="00862616">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862616">
        <w:rPr>
          <w:rFonts w:ascii="Times New Roman" w:eastAsiaTheme="minorHAnsi" w:hAnsi="Times New Roman" w:cs="Times New Roman"/>
          <w:color w:val="auto"/>
          <w:kern w:val="2"/>
          <w:sz w:val="22"/>
          <w:szCs w:val="22"/>
          <w:lang w:eastAsia="en-US"/>
        </w:rPr>
        <w:t xml:space="preserve"> serão desclassificadas.</w:t>
      </w:r>
      <w:r w:rsidR="00ED4A62" w:rsidRPr="00862616">
        <w:rPr>
          <w:rFonts w:ascii="Times New Roman" w:hAnsi="Times New Roman" w:cs="Times New Roman"/>
          <w:sz w:val="22"/>
          <w:szCs w:val="22"/>
        </w:rPr>
        <w:t> </w:t>
      </w:r>
    </w:p>
    <w:bookmarkEnd w:id="22"/>
    <w:p w14:paraId="17E4482C" w14:textId="77777777" w:rsidR="00672544" w:rsidRPr="00862616" w:rsidRDefault="00B930D5"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862616">
        <w:rPr>
          <w:rFonts w:eastAsia="Calibri"/>
          <w:b/>
          <w:bCs/>
          <w:sz w:val="22"/>
          <w:szCs w:val="22"/>
          <w:lang w:eastAsia="en-US"/>
        </w:rPr>
        <w:t>8</w:t>
      </w:r>
      <w:r w:rsidR="00672544" w:rsidRPr="00862616">
        <w:rPr>
          <w:rFonts w:eastAsia="Calibri"/>
          <w:b/>
          <w:bCs/>
          <w:sz w:val="22"/>
          <w:szCs w:val="22"/>
          <w:lang w:eastAsia="en-US"/>
        </w:rPr>
        <w:t>. DA ABERTURA DA SESSÃO, CLASSIFICAÇÃO DAS PROPOSTAS DE PREÇO E FORMULAÇÃO DE LANCES</w:t>
      </w:r>
    </w:p>
    <w:p w14:paraId="2BB1909C"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.1 A abertura da presente licitação dar-se-á em sessão pública, por meio de sistema eletrônico, na data, horário e local indicados neste Edital.</w:t>
      </w:r>
    </w:p>
    <w:p w14:paraId="5605753B"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2A6F39FE"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 xml:space="preserve">.2 O sistema disponibilizará campo próprio para troca de mensagens entre o </w:t>
      </w:r>
      <w:r w:rsidR="00034008" w:rsidRPr="00862616">
        <w:rPr>
          <w:rFonts w:ascii="Times New Roman" w:hAnsi="Times New Roman" w:cs="Times New Roman"/>
          <w:sz w:val="22"/>
          <w:szCs w:val="22"/>
        </w:rPr>
        <w:t>Pregoeiro</w:t>
      </w:r>
      <w:r w:rsidR="00672544" w:rsidRPr="00862616">
        <w:rPr>
          <w:rFonts w:ascii="Times New Roman" w:hAnsi="Times New Roman" w:cs="Times New Roman"/>
          <w:sz w:val="22"/>
          <w:szCs w:val="22"/>
        </w:rPr>
        <w:t xml:space="preserve"> e os licitantes.</w:t>
      </w:r>
    </w:p>
    <w:p w14:paraId="08108BC9"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7DCF4E92"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 xml:space="preserve">.3 Iniciada a etapa competitiva, os licitantes deverão encaminhar lances exclusivamente por meio de sistema eletrônico, sendo imediatamente informados do seu recebimento e do valor consignado no registro. </w:t>
      </w:r>
    </w:p>
    <w:p w14:paraId="15062BDB"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FF0000"/>
          <w:sz w:val="22"/>
          <w:szCs w:val="22"/>
        </w:rPr>
      </w:pPr>
    </w:p>
    <w:p w14:paraId="28CD2AEE" w14:textId="6D931266"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 xml:space="preserve">.4 O lance deverá ser ofertado pelo </w:t>
      </w:r>
      <w:r w:rsidR="003B7AE0" w:rsidRPr="004229F9">
        <w:rPr>
          <w:rFonts w:ascii="Times New Roman" w:hAnsi="Times New Roman" w:cs="Times New Roman"/>
          <w:b/>
          <w:bCs/>
          <w:sz w:val="22"/>
          <w:szCs w:val="22"/>
        </w:rPr>
        <w:t xml:space="preserve">MENOR PREÇO </w:t>
      </w:r>
      <w:r w:rsidR="0042085E" w:rsidRPr="004229F9">
        <w:rPr>
          <w:rFonts w:ascii="Times New Roman" w:hAnsi="Times New Roman" w:cs="Times New Roman"/>
          <w:b/>
          <w:bCs/>
          <w:sz w:val="22"/>
          <w:szCs w:val="22"/>
        </w:rPr>
        <w:t>GLOBAL</w:t>
      </w:r>
    </w:p>
    <w:p w14:paraId="61F4B30B"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03858AE3"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lastRenderedPageBreak/>
        <w:t>8</w:t>
      </w:r>
      <w:r w:rsidR="00672544" w:rsidRPr="00862616">
        <w:rPr>
          <w:rFonts w:ascii="Times New Roman" w:hAnsi="Times New Roman" w:cs="Times New Roman"/>
          <w:sz w:val="22"/>
          <w:szCs w:val="22"/>
        </w:rPr>
        <w:t>.5 Os licitantes poderão oferecer lances sucessivos, observando o horário fixado para abertura da sessão e as regras estabelecidas no Edital.</w:t>
      </w:r>
    </w:p>
    <w:p w14:paraId="352DCA6E"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38BBBEFE"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 xml:space="preserve">.6 O licitante somente poderá oferecer lance </w:t>
      </w:r>
      <w:r w:rsidR="00672544" w:rsidRPr="00862616">
        <w:rPr>
          <w:rFonts w:ascii="Times New Roman" w:hAnsi="Times New Roman" w:cs="Times New Roman"/>
          <w:iCs/>
          <w:color w:val="auto"/>
          <w:sz w:val="22"/>
          <w:szCs w:val="22"/>
        </w:rPr>
        <w:t xml:space="preserve">de valor inferior </w:t>
      </w:r>
      <w:r w:rsidR="00672544" w:rsidRPr="00862616">
        <w:rPr>
          <w:rFonts w:ascii="Times New Roman" w:hAnsi="Times New Roman" w:cs="Times New Roman"/>
          <w:sz w:val="22"/>
          <w:szCs w:val="22"/>
        </w:rPr>
        <w:t xml:space="preserve">ao último lance por ele ofertado e registrado pelo sistema. </w:t>
      </w:r>
    </w:p>
    <w:p w14:paraId="159AF8BB"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7544EB55"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.7</w:t>
      </w:r>
      <w:r w:rsidR="00B4018A" w:rsidRPr="00862616">
        <w:rPr>
          <w:rFonts w:ascii="Times New Roman" w:hAnsi="Times New Roman" w:cs="Times New Roman"/>
          <w:sz w:val="22"/>
          <w:szCs w:val="22"/>
        </w:rPr>
        <w:t xml:space="preserve"> Não haverá intervalo</w:t>
      </w:r>
      <w:r w:rsidR="00672544" w:rsidRPr="00862616">
        <w:rPr>
          <w:rFonts w:ascii="Times New Roman" w:hAnsi="Times New Roman" w:cs="Times New Roman"/>
          <w:sz w:val="22"/>
          <w:szCs w:val="22"/>
        </w:rPr>
        <w:t xml:space="preserve"> mínimo de diferença de valores ou percentuais entre os lances</w:t>
      </w:r>
      <w:r w:rsidR="00B4018A" w:rsidRPr="00862616">
        <w:rPr>
          <w:rFonts w:ascii="Times New Roman" w:hAnsi="Times New Roman" w:cs="Times New Roman"/>
          <w:sz w:val="22"/>
          <w:szCs w:val="22"/>
        </w:rPr>
        <w:t>.</w:t>
      </w:r>
    </w:p>
    <w:p w14:paraId="70050E11"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0CF99B7D"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color w:val="auto"/>
          <w:sz w:val="22"/>
          <w:szCs w:val="22"/>
        </w:rPr>
        <w:t>8</w:t>
      </w:r>
      <w:r w:rsidR="00672544" w:rsidRPr="00862616">
        <w:rPr>
          <w:rFonts w:ascii="Times New Roman" w:hAnsi="Times New Roman" w:cs="Times New Roman"/>
          <w:color w:val="auto"/>
          <w:sz w:val="22"/>
          <w:szCs w:val="22"/>
        </w:rPr>
        <w:t>.8 O licitante poderá excluir seu último lance ofertado, no intervalo de quinze segundos após o registro no sistema, na hipótese de lance inconsistente ou inexequível.</w:t>
      </w:r>
    </w:p>
    <w:p w14:paraId="5ECEC0E2"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3CCA79F7"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.9 O procedimento seguirá de acordo com o modo de disputa adotado.</w:t>
      </w:r>
    </w:p>
    <w:p w14:paraId="3EB5C6BB"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bookmarkStart w:id="23" w:name="_Hlk113697759"/>
    </w:p>
    <w:p w14:paraId="5E95D125"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 xml:space="preserve">.10 O envio de lances </w:t>
      </w:r>
      <w:r w:rsidR="00B86D6A" w:rsidRPr="00862616">
        <w:rPr>
          <w:rFonts w:ascii="Times New Roman" w:hAnsi="Times New Roman" w:cs="Times New Roman"/>
          <w:sz w:val="22"/>
          <w:szCs w:val="22"/>
        </w:rPr>
        <w:t xml:space="preserve">deste </w:t>
      </w:r>
      <w:r w:rsidR="007E6867" w:rsidRPr="00862616">
        <w:rPr>
          <w:rFonts w:ascii="Times New Roman" w:hAnsi="Times New Roman" w:cs="Times New Roman"/>
          <w:sz w:val="22"/>
          <w:szCs w:val="22"/>
        </w:rPr>
        <w:t>pregão eletrônico</w:t>
      </w:r>
      <w:r w:rsidR="00672544" w:rsidRPr="00862616">
        <w:rPr>
          <w:rFonts w:ascii="Times New Roman" w:hAnsi="Times New Roman" w:cs="Times New Roman"/>
          <w:sz w:val="22"/>
          <w:szCs w:val="22"/>
        </w:rPr>
        <w:t xml:space="preserve"> se dará pelo modo de disputa “aberto”, devendo os licitantes apresentar lances públicos e sucessivos, com prorrogações.</w:t>
      </w:r>
    </w:p>
    <w:p w14:paraId="348550C8" w14:textId="77777777" w:rsidR="00672544" w:rsidRPr="00862616" w:rsidRDefault="00B930D5" w:rsidP="00EF3320">
      <w:pPr>
        <w:pStyle w:val="Nivel3"/>
        <w:spacing w:beforeLines="120" w:before="288" w:afterLines="120" w:after="288" w:line="288" w:lineRule="auto"/>
        <w:ind w:left="0" w:right="-1" w:firstLine="0"/>
        <w:contextualSpacing/>
        <w:rPr>
          <w:rFonts w:ascii="Times New Roman" w:hAnsi="Times New Roman" w:cs="Times New Roman"/>
          <w:iCs/>
          <w:sz w:val="22"/>
          <w:szCs w:val="22"/>
        </w:rPr>
      </w:pPr>
      <w:bookmarkStart w:id="24" w:name="_Hlk113697816"/>
      <w:bookmarkEnd w:id="23"/>
      <w:r w:rsidRPr="00862616">
        <w:rPr>
          <w:rFonts w:ascii="Times New Roman" w:hAnsi="Times New Roman" w:cs="Times New Roman"/>
          <w:sz w:val="22"/>
          <w:szCs w:val="22"/>
        </w:rPr>
        <w:t>8</w:t>
      </w:r>
      <w:r w:rsidR="00672544" w:rsidRPr="00862616">
        <w:rPr>
          <w:rFonts w:ascii="Times New Roman" w:hAnsi="Times New Roman" w:cs="Times New Roman"/>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7978E869" w14:textId="77777777" w:rsidR="00672544" w:rsidRPr="00862616" w:rsidRDefault="00672544" w:rsidP="00EF3320">
      <w:pPr>
        <w:pStyle w:val="Nivel3"/>
        <w:spacing w:beforeLines="120" w:before="288" w:afterLines="120" w:after="288" w:line="288" w:lineRule="auto"/>
        <w:ind w:left="0" w:right="-1" w:firstLine="0"/>
        <w:contextualSpacing/>
        <w:rPr>
          <w:rFonts w:ascii="Times New Roman" w:hAnsi="Times New Roman" w:cs="Times New Roman"/>
          <w:sz w:val="22"/>
          <w:szCs w:val="22"/>
        </w:rPr>
      </w:pPr>
    </w:p>
    <w:p w14:paraId="2E790998" w14:textId="77777777" w:rsidR="00672544" w:rsidRPr="00862616" w:rsidRDefault="00B930D5" w:rsidP="00EF3320">
      <w:pPr>
        <w:pStyle w:val="Nivel3"/>
        <w:spacing w:beforeLines="120" w:before="288" w:afterLines="120" w:after="288" w:line="288" w:lineRule="auto"/>
        <w:ind w:left="0" w:right="-1" w:firstLine="0"/>
        <w:contextualSpacing/>
        <w:rPr>
          <w:rFonts w:ascii="Times New Roman" w:hAnsi="Times New Roman" w:cs="Times New Roman"/>
          <w:iCs/>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7471D306" w14:textId="77777777" w:rsidR="00672544" w:rsidRPr="00862616" w:rsidRDefault="00672544" w:rsidP="00EF3320">
      <w:pPr>
        <w:pStyle w:val="Nivel3"/>
        <w:spacing w:beforeLines="120" w:before="288" w:afterLines="120" w:after="288" w:line="288" w:lineRule="auto"/>
        <w:ind w:left="0" w:right="-1" w:firstLine="0"/>
        <w:contextualSpacing/>
        <w:rPr>
          <w:rFonts w:ascii="Times New Roman" w:hAnsi="Times New Roman" w:cs="Times New Roman"/>
          <w:sz w:val="22"/>
          <w:szCs w:val="22"/>
        </w:rPr>
      </w:pPr>
    </w:p>
    <w:p w14:paraId="4DB97FF8" w14:textId="77777777" w:rsidR="00672544" w:rsidRPr="00862616" w:rsidRDefault="00B930D5" w:rsidP="00EF3320">
      <w:pPr>
        <w:pStyle w:val="Nivel3"/>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.10.3 Não havendo novos lances na forma estabelecida nos itens anteriores, a sessão pública encerrar-se-á automaticamente, e o sistema ordenará e divulgará os lances conforme a ordem final de classificação.</w:t>
      </w:r>
      <w:bookmarkEnd w:id="24"/>
    </w:p>
    <w:p w14:paraId="606F316C" w14:textId="77777777" w:rsidR="00B523CF" w:rsidRPr="00862616" w:rsidRDefault="00B930D5" w:rsidP="00EF3320">
      <w:pPr>
        <w:pStyle w:val="Nivel4"/>
        <w:spacing w:line="288" w:lineRule="auto"/>
        <w:ind w:left="0" w:right="-1"/>
        <w:contextualSpacing/>
        <w:rPr>
          <w:rFonts w:ascii="Times New Roman" w:hAnsi="Times New Roman" w:cs="Times New Roman"/>
          <w:i/>
          <w:sz w:val="22"/>
          <w:szCs w:val="22"/>
        </w:rPr>
      </w:pPr>
      <w:r w:rsidRPr="00862616">
        <w:rPr>
          <w:rFonts w:ascii="Times New Roman" w:hAnsi="Times New Roman" w:cs="Times New Roman"/>
          <w:sz w:val="22"/>
          <w:szCs w:val="22"/>
        </w:rPr>
        <w:t>8</w:t>
      </w:r>
      <w:r w:rsidR="00B523CF" w:rsidRPr="00862616">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862616">
        <w:rPr>
          <w:rFonts w:ascii="Times New Roman" w:hAnsi="Times New Roman" w:cs="Times New Roman"/>
          <w:i/>
          <w:iCs/>
          <w:sz w:val="22"/>
          <w:szCs w:val="22"/>
        </w:rPr>
        <w:t>.</w:t>
      </w:r>
    </w:p>
    <w:p w14:paraId="24C7DE64"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.1</w:t>
      </w:r>
      <w:r w:rsidR="00B523CF" w:rsidRPr="00862616">
        <w:rPr>
          <w:rFonts w:ascii="Times New Roman" w:hAnsi="Times New Roman" w:cs="Times New Roman"/>
          <w:sz w:val="22"/>
          <w:szCs w:val="22"/>
        </w:rPr>
        <w:t>2</w:t>
      </w:r>
      <w:r w:rsidR="00672544" w:rsidRPr="00862616">
        <w:rPr>
          <w:rFonts w:ascii="Times New Roman" w:hAnsi="Times New Roman" w:cs="Times New Roman"/>
          <w:sz w:val="22"/>
          <w:szCs w:val="22"/>
        </w:rPr>
        <w:t xml:space="preserve"> Não serão aceitos dois ou mais lances de mesmo valor, prevalecendo aquele que for recebido e registrado em primeiro lugar. </w:t>
      </w:r>
    </w:p>
    <w:p w14:paraId="22AB7A39"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277C92A8"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.1</w:t>
      </w:r>
      <w:r w:rsidR="00B523CF" w:rsidRPr="00862616">
        <w:rPr>
          <w:rFonts w:ascii="Times New Roman" w:hAnsi="Times New Roman" w:cs="Times New Roman"/>
          <w:sz w:val="22"/>
          <w:szCs w:val="22"/>
        </w:rPr>
        <w:t>3</w:t>
      </w:r>
      <w:r w:rsidR="00672544" w:rsidRPr="00862616">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7113087A"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02391B2C"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lastRenderedPageBreak/>
        <w:t>8</w:t>
      </w:r>
      <w:r w:rsidR="00672544" w:rsidRPr="00862616">
        <w:rPr>
          <w:rFonts w:ascii="Times New Roman" w:hAnsi="Times New Roman" w:cs="Times New Roman"/>
          <w:sz w:val="22"/>
          <w:szCs w:val="22"/>
        </w:rPr>
        <w:t>.1</w:t>
      </w:r>
      <w:r w:rsidR="00B523CF" w:rsidRPr="00862616">
        <w:rPr>
          <w:rFonts w:ascii="Times New Roman" w:hAnsi="Times New Roman" w:cs="Times New Roman"/>
          <w:sz w:val="22"/>
          <w:szCs w:val="22"/>
        </w:rPr>
        <w:t>4</w:t>
      </w:r>
      <w:r w:rsidR="00672544" w:rsidRPr="00862616">
        <w:rPr>
          <w:rFonts w:ascii="Times New Roman" w:hAnsi="Times New Roman" w:cs="Times New Roman"/>
          <w:sz w:val="22"/>
          <w:szCs w:val="22"/>
        </w:rPr>
        <w:t xml:space="preserve"> No caso de desconexão com o </w:t>
      </w:r>
      <w:r w:rsidR="00034008" w:rsidRPr="00862616">
        <w:rPr>
          <w:rFonts w:ascii="Times New Roman" w:hAnsi="Times New Roman" w:cs="Times New Roman"/>
          <w:sz w:val="22"/>
          <w:szCs w:val="22"/>
        </w:rPr>
        <w:t>Pregoeiro</w:t>
      </w:r>
      <w:r w:rsidR="00672544" w:rsidRPr="00862616">
        <w:rPr>
          <w:rFonts w:ascii="Times New Roman" w:hAnsi="Times New Roman" w:cs="Times New Roman"/>
          <w:sz w:val="22"/>
          <w:szCs w:val="22"/>
        </w:rPr>
        <w:t>, no d</w:t>
      </w:r>
      <w:r w:rsidR="007E6867" w:rsidRPr="00862616">
        <w:rPr>
          <w:rFonts w:ascii="Times New Roman" w:hAnsi="Times New Roman" w:cs="Times New Roman"/>
          <w:sz w:val="22"/>
          <w:szCs w:val="22"/>
        </w:rPr>
        <w:t>ecorrer da etapa competitiva do Pregão</w:t>
      </w:r>
      <w:r w:rsidR="00672544" w:rsidRPr="00862616">
        <w:rPr>
          <w:rFonts w:ascii="Times New Roman" w:hAnsi="Times New Roman" w:cs="Times New Roman"/>
          <w:sz w:val="22"/>
          <w:szCs w:val="22"/>
        </w:rPr>
        <w:t xml:space="preserve">, o sistema eletrônico poderá permanecer acessível aos licitantes para a recepção dos lances. </w:t>
      </w:r>
    </w:p>
    <w:p w14:paraId="63D41B5B"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5B2A70FD"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.1</w:t>
      </w:r>
      <w:r w:rsidR="00B523CF" w:rsidRPr="00862616">
        <w:rPr>
          <w:rFonts w:ascii="Times New Roman" w:hAnsi="Times New Roman" w:cs="Times New Roman"/>
          <w:sz w:val="22"/>
          <w:szCs w:val="22"/>
        </w:rPr>
        <w:t>5</w:t>
      </w:r>
      <w:r w:rsidR="00672544" w:rsidRPr="00862616">
        <w:rPr>
          <w:rFonts w:ascii="Times New Roman" w:hAnsi="Times New Roman" w:cs="Times New Roman"/>
          <w:sz w:val="22"/>
          <w:szCs w:val="22"/>
        </w:rPr>
        <w:t xml:space="preserve"> Quando a desconexão do sistema eletrônico para o </w:t>
      </w:r>
      <w:r w:rsidR="00034008" w:rsidRPr="00862616">
        <w:rPr>
          <w:rFonts w:ascii="Times New Roman" w:hAnsi="Times New Roman" w:cs="Times New Roman"/>
          <w:sz w:val="22"/>
          <w:szCs w:val="22"/>
        </w:rPr>
        <w:t>Pregoeiro</w:t>
      </w:r>
      <w:r w:rsidR="00672544" w:rsidRPr="00862616">
        <w:rPr>
          <w:rFonts w:ascii="Times New Roman" w:hAnsi="Times New Roman" w:cs="Times New Roman"/>
          <w:sz w:val="22"/>
          <w:szCs w:val="22"/>
        </w:rPr>
        <w:t xml:space="preserve"> persistir por tempo superior a dez minutos, a sessão pública será suspensa e reiniciada somente após decorridas vinte e quatro horas da comunicação do fato pelo </w:t>
      </w:r>
      <w:r w:rsidR="00034008" w:rsidRPr="00862616">
        <w:rPr>
          <w:rFonts w:ascii="Times New Roman" w:hAnsi="Times New Roman" w:cs="Times New Roman"/>
          <w:sz w:val="22"/>
          <w:szCs w:val="22"/>
        </w:rPr>
        <w:t>Pregoeiro</w:t>
      </w:r>
      <w:r w:rsidR="00672544" w:rsidRPr="00862616">
        <w:rPr>
          <w:rFonts w:ascii="Times New Roman" w:hAnsi="Times New Roman" w:cs="Times New Roman"/>
          <w:sz w:val="22"/>
          <w:szCs w:val="22"/>
        </w:rPr>
        <w:t xml:space="preserve"> aos participantes, quando houver, no sítio eletrônico utilizado para divulgação.</w:t>
      </w:r>
    </w:p>
    <w:p w14:paraId="063D7F38"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00462AA4" w14:textId="77777777" w:rsidR="00672544" w:rsidRPr="00862616" w:rsidRDefault="00B930D5"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.1</w:t>
      </w:r>
      <w:r w:rsidR="00B523CF" w:rsidRPr="00862616">
        <w:rPr>
          <w:rFonts w:ascii="Times New Roman" w:hAnsi="Times New Roman" w:cs="Times New Roman"/>
          <w:sz w:val="22"/>
          <w:szCs w:val="22"/>
        </w:rPr>
        <w:t>6</w:t>
      </w:r>
      <w:r w:rsidR="00672544" w:rsidRPr="00862616">
        <w:rPr>
          <w:rFonts w:ascii="Times New Roman" w:hAnsi="Times New Roman" w:cs="Times New Roman"/>
          <w:sz w:val="22"/>
          <w:szCs w:val="22"/>
        </w:rPr>
        <w:t xml:space="preserve"> Caso o licitante não apresente lances, concorrerá com o valor de sua proposta.</w:t>
      </w:r>
    </w:p>
    <w:p w14:paraId="1EDE77E6" w14:textId="47C70BD9" w:rsidR="00B3668D" w:rsidRDefault="00B930D5" w:rsidP="00EF3320">
      <w:pPr>
        <w:pStyle w:val="Nivel3"/>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8</w:t>
      </w:r>
      <w:r w:rsidR="00672544" w:rsidRPr="00862616">
        <w:rPr>
          <w:rFonts w:ascii="Times New Roman" w:hAnsi="Times New Roman" w:cs="Times New Roman"/>
          <w:sz w:val="22"/>
          <w:szCs w:val="22"/>
        </w:rPr>
        <w:t>.1</w:t>
      </w:r>
      <w:r w:rsidR="008120EF" w:rsidRPr="00862616">
        <w:rPr>
          <w:rFonts w:ascii="Times New Roman" w:hAnsi="Times New Roman" w:cs="Times New Roman"/>
          <w:sz w:val="22"/>
          <w:szCs w:val="22"/>
        </w:rPr>
        <w:t>7</w:t>
      </w:r>
      <w:r w:rsidR="00672544" w:rsidRPr="00862616">
        <w:rPr>
          <w:rFonts w:ascii="Times New Roman" w:hAnsi="Times New Roman" w:cs="Times New Roman"/>
          <w:sz w:val="22"/>
          <w:szCs w:val="22"/>
        </w:rPr>
        <w:t xml:space="preserve">. Havendo eventual empate entre propostas ou lances, o critério de desempate será aquele previsto no </w:t>
      </w:r>
      <w:hyperlink r:id="rId19" w:anchor="art60" w:history="1">
        <w:r w:rsidR="00672544" w:rsidRPr="00862616">
          <w:rPr>
            <w:rStyle w:val="Hyperlink"/>
            <w:rFonts w:ascii="Times New Roman" w:eastAsia="Arial" w:hAnsi="Times New Roman" w:cs="Times New Roman"/>
            <w:color w:val="auto"/>
            <w:sz w:val="22"/>
            <w:szCs w:val="22"/>
          </w:rPr>
          <w:t>art</w:t>
        </w:r>
        <w:r w:rsidR="00672544" w:rsidRPr="00862616">
          <w:rPr>
            <w:rStyle w:val="Hyperlink"/>
            <w:rFonts w:ascii="Times New Roman" w:hAnsi="Times New Roman" w:cs="Times New Roman"/>
            <w:color w:val="auto"/>
            <w:sz w:val="22"/>
            <w:szCs w:val="22"/>
          </w:rPr>
          <w:t xml:space="preserve">. </w:t>
        </w:r>
        <w:r w:rsidR="00964692" w:rsidRPr="00862616">
          <w:rPr>
            <w:rStyle w:val="Hyperlink"/>
            <w:rFonts w:ascii="Times New Roman" w:hAnsi="Times New Roman" w:cs="Times New Roman"/>
            <w:color w:val="auto"/>
            <w:sz w:val="22"/>
            <w:szCs w:val="22"/>
          </w:rPr>
          <w:t>60</w:t>
        </w:r>
        <w:r w:rsidR="00672544" w:rsidRPr="00862616">
          <w:rPr>
            <w:rStyle w:val="Hyperlink"/>
            <w:rFonts w:ascii="Times New Roman" w:hAnsi="Times New Roman" w:cs="Times New Roman"/>
            <w:color w:val="auto"/>
            <w:sz w:val="22"/>
            <w:szCs w:val="22"/>
          </w:rPr>
          <w:t xml:space="preserve"> d</w:t>
        </w:r>
      </w:hyperlink>
      <w:r w:rsidR="00964692" w:rsidRPr="00862616">
        <w:rPr>
          <w:rStyle w:val="Hyperlink"/>
          <w:rFonts w:ascii="Times New Roman" w:hAnsi="Times New Roman" w:cs="Times New Roman"/>
          <w:color w:val="auto"/>
          <w:sz w:val="22"/>
          <w:szCs w:val="22"/>
        </w:rPr>
        <w:t>a</w:t>
      </w:r>
      <w:r w:rsidR="00B4218C" w:rsidRPr="00862616">
        <w:rPr>
          <w:rStyle w:val="Hyperlink"/>
          <w:rFonts w:ascii="Times New Roman" w:hAnsi="Times New Roman" w:cs="Times New Roman"/>
          <w:color w:val="auto"/>
          <w:sz w:val="22"/>
          <w:szCs w:val="22"/>
        </w:rPr>
        <w:t xml:space="preserve"> </w:t>
      </w:r>
      <w:r w:rsidR="00964692" w:rsidRPr="00862616">
        <w:rPr>
          <w:rStyle w:val="Hyperlink"/>
          <w:rFonts w:ascii="Times New Roman" w:hAnsi="Times New Roman" w:cs="Times New Roman"/>
          <w:color w:val="auto"/>
          <w:sz w:val="22"/>
          <w:szCs w:val="22"/>
        </w:rPr>
        <w:t xml:space="preserve">Lei Federal </w:t>
      </w:r>
      <w:r w:rsidR="00674665" w:rsidRPr="00862616">
        <w:rPr>
          <w:rStyle w:val="Hyperlink"/>
          <w:rFonts w:ascii="Times New Roman" w:hAnsi="Times New Roman" w:cs="Times New Roman"/>
          <w:color w:val="auto"/>
          <w:sz w:val="22"/>
          <w:szCs w:val="22"/>
        </w:rPr>
        <w:t xml:space="preserve">nº </w:t>
      </w:r>
      <w:r w:rsidR="00964692" w:rsidRPr="00862616">
        <w:rPr>
          <w:rStyle w:val="Hyperlink"/>
          <w:rFonts w:ascii="Times New Roman" w:hAnsi="Times New Roman" w:cs="Times New Roman"/>
          <w:color w:val="auto"/>
          <w:sz w:val="22"/>
          <w:szCs w:val="22"/>
        </w:rPr>
        <w:t>14.133/21</w:t>
      </w:r>
      <w:r w:rsidR="00674665" w:rsidRPr="00862616">
        <w:rPr>
          <w:rFonts w:ascii="Times New Roman" w:hAnsi="Times New Roman" w:cs="Times New Roman"/>
          <w:sz w:val="22"/>
          <w:szCs w:val="22"/>
        </w:rPr>
        <w:t>.</w:t>
      </w:r>
    </w:p>
    <w:p w14:paraId="6F8686E9" w14:textId="77777777" w:rsidR="00862616" w:rsidRDefault="00862616" w:rsidP="00EF3320">
      <w:pPr>
        <w:pStyle w:val="Nivel3"/>
        <w:spacing w:beforeLines="120" w:before="288" w:afterLines="120" w:after="288" w:line="288" w:lineRule="auto"/>
        <w:ind w:left="0" w:right="-1" w:firstLine="0"/>
        <w:contextualSpacing/>
        <w:rPr>
          <w:rFonts w:ascii="Times New Roman" w:hAnsi="Times New Roman" w:cs="Times New Roman"/>
          <w:sz w:val="22"/>
          <w:szCs w:val="22"/>
        </w:rPr>
      </w:pPr>
    </w:p>
    <w:p w14:paraId="50C1EA1A" w14:textId="77777777" w:rsidR="003D2A78" w:rsidRPr="001F7B09" w:rsidRDefault="003D2A78" w:rsidP="003D2A78">
      <w:pPr>
        <w:pStyle w:val="textojustificadorecuoprimeiralinha"/>
        <w:spacing w:before="0" w:beforeAutospacing="0" w:after="0" w:afterAutospacing="0" w:line="288" w:lineRule="auto"/>
        <w:contextualSpacing/>
        <w:jc w:val="both"/>
        <w:rPr>
          <w:rFonts w:eastAsia="Calibri"/>
          <w:b/>
          <w:bCs/>
          <w:sz w:val="22"/>
          <w:szCs w:val="22"/>
          <w:lang w:eastAsia="en-US"/>
        </w:rPr>
      </w:pPr>
      <w:r w:rsidRPr="001F7B09">
        <w:rPr>
          <w:rFonts w:eastAsia="Calibri"/>
          <w:b/>
          <w:bCs/>
          <w:sz w:val="22"/>
          <w:szCs w:val="22"/>
          <w:lang w:eastAsia="en-US"/>
        </w:rPr>
        <w:t>9. DA FASE DE JULGAMENTO</w:t>
      </w:r>
    </w:p>
    <w:p w14:paraId="5EC83B7A"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bookmarkStart w:id="25" w:name="_Hlk199335723"/>
      <w:r w:rsidRPr="001F7B09">
        <w:rPr>
          <w:rFonts w:ascii="Times New Roman" w:hAnsi="Times New Roman" w:cs="Times New Roman"/>
          <w:sz w:val="22"/>
          <w:szCs w:val="22"/>
        </w:rPr>
        <w:t>9.1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429E938F"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p>
    <w:p w14:paraId="588F9F6D"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18E40792"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9.1.2 A negociação será realizada por meio do sistema, podendo ser acompanhada pelos demais licitantes.</w:t>
      </w:r>
    </w:p>
    <w:p w14:paraId="7F031FE3"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p>
    <w:p w14:paraId="35EB3BFB"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9.1.3 O resultado da negociação será divulgado a todos os licitantes e anexado aos autos do processo licitatório.</w:t>
      </w:r>
    </w:p>
    <w:p w14:paraId="1C68D10C"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9.2 Encerrada a negociação, o Pregoeiro examinará a proposta classificada em primeiro lugar quanto à adequação ao objeto e à compatibilidade do preço em relação ao máximo estipulado para contratação neste Edital e em seus anexos, observado o disposto na Lei Federal nº 14.133/21.</w:t>
      </w:r>
    </w:p>
    <w:p w14:paraId="7C286A0F"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p>
    <w:p w14:paraId="3579C433"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rPr>
        <w:t xml:space="preserve">9.3 </w:t>
      </w:r>
      <w:r w:rsidRPr="001F7B09">
        <w:rPr>
          <w:rFonts w:ascii="Times New Roman" w:hAnsi="Times New Roman" w:cs="Times New Roman"/>
          <w:b/>
          <w:bCs/>
          <w:sz w:val="22"/>
          <w:szCs w:val="22"/>
        </w:rPr>
        <w:t>Será desclassificada a proposta vencedora que:</w:t>
      </w:r>
      <w:r w:rsidRPr="001F7B09">
        <w:rPr>
          <w:rFonts w:ascii="Times New Roman" w:hAnsi="Times New Roman" w:cs="Times New Roman"/>
          <w:sz w:val="22"/>
          <w:szCs w:val="22"/>
        </w:rPr>
        <w:t xml:space="preserve"> </w:t>
      </w:r>
    </w:p>
    <w:p w14:paraId="1B68B105"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rPr>
        <w:t>9.3.1 A</w:t>
      </w:r>
      <w:r w:rsidRPr="001F7B09">
        <w:rPr>
          <w:rFonts w:ascii="Times New Roman" w:hAnsi="Times New Roman" w:cs="Times New Roman"/>
          <w:bCs/>
          <w:sz w:val="22"/>
          <w:szCs w:val="22"/>
        </w:rPr>
        <w:t>presentar proposta em outra forma que não a prevista no certame licitatório;</w:t>
      </w:r>
    </w:p>
    <w:p w14:paraId="1A5BD427"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b/>
          <w:sz w:val="22"/>
          <w:szCs w:val="22"/>
        </w:rPr>
      </w:pPr>
    </w:p>
    <w:p w14:paraId="4FE68CA5"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9.3.2 apresentarem preços inexequíveis ou permanecerem acima do orçamento estimado para a contratação;</w:t>
      </w:r>
    </w:p>
    <w:p w14:paraId="5AAE83C9"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p>
    <w:p w14:paraId="74029ACC"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color w:val="FF0000"/>
          <w:sz w:val="22"/>
          <w:szCs w:val="22"/>
        </w:rPr>
      </w:pPr>
      <w:r w:rsidRPr="001F7B09">
        <w:rPr>
          <w:rFonts w:ascii="Times New Roman" w:hAnsi="Times New Roman" w:cs="Times New Roman"/>
          <w:sz w:val="22"/>
          <w:szCs w:val="22"/>
        </w:rPr>
        <w:t>9.3.3 contiver vícios insanáveis;</w:t>
      </w:r>
    </w:p>
    <w:p w14:paraId="22F969B7"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p>
    <w:p w14:paraId="555950A5"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color w:val="auto"/>
          <w:sz w:val="22"/>
          <w:szCs w:val="22"/>
        </w:rPr>
      </w:pPr>
      <w:r w:rsidRPr="001F7B09">
        <w:rPr>
          <w:rFonts w:ascii="Times New Roman" w:hAnsi="Times New Roman" w:cs="Times New Roman"/>
          <w:sz w:val="22"/>
          <w:szCs w:val="22"/>
        </w:rPr>
        <w:t xml:space="preserve">9.3.4 </w:t>
      </w:r>
      <w:r w:rsidRPr="001F7B09">
        <w:rPr>
          <w:rFonts w:ascii="Times New Roman" w:hAnsi="Times New Roman" w:cs="Times New Roman"/>
          <w:color w:val="auto"/>
          <w:sz w:val="22"/>
          <w:szCs w:val="22"/>
        </w:rPr>
        <w:t>não obedecer às especificações técnicas contidas no Termo de Referência ou no Edital;</w:t>
      </w:r>
    </w:p>
    <w:p w14:paraId="5E77A880"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p>
    <w:p w14:paraId="2F88192F"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9.3.5 deixar de apresentar ou apresentar em desacordo documento exigido no instrumento convocatório.</w:t>
      </w:r>
    </w:p>
    <w:p w14:paraId="133ADC05"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p>
    <w:p w14:paraId="54176B48"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rPr>
        <w:t>9.3.6 não tiverem sua exequibilidade demonstrada, quando exigido pela Administração.</w:t>
      </w:r>
    </w:p>
    <w:p w14:paraId="217B7D3A" w14:textId="77777777" w:rsidR="003D2A78" w:rsidRPr="001F7B09" w:rsidRDefault="003D2A78" w:rsidP="003D2A78">
      <w:pPr>
        <w:pStyle w:val="Nivel2"/>
        <w:spacing w:beforeLines="120" w:before="288" w:afterLines="120" w:after="288"/>
        <w:ind w:left="0" w:firstLine="0"/>
        <w:contextualSpacing/>
        <w:rPr>
          <w:rFonts w:ascii="Times New Roman" w:hAnsi="Times New Roman" w:cs="Times New Roman"/>
          <w:sz w:val="22"/>
          <w:szCs w:val="22"/>
        </w:rPr>
      </w:pPr>
      <w:r w:rsidRPr="001F7B09">
        <w:rPr>
          <w:rFonts w:ascii="Times New Roman" w:hAnsi="Times New Roman" w:cs="Times New Roman"/>
          <w:sz w:val="22"/>
          <w:szCs w:val="22"/>
        </w:rPr>
        <w:t>9.4 - No caso de bens e serviços em geral, é indicio de inexequibilidade das propostas com valores inferiores a 50% (cinquenta por cento) do valor orçado, conforme Instrução Normativa SEGES/ME n°73/2022.</w:t>
      </w:r>
    </w:p>
    <w:p w14:paraId="197FEC45"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p>
    <w:p w14:paraId="5B97D082" w14:textId="5A0D3DA8"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9.4.1-A inexequibilidade de que trata o item </w:t>
      </w:r>
      <w:r w:rsidR="002C7873" w:rsidRPr="001F7B09">
        <w:rPr>
          <w:rFonts w:ascii="Times New Roman" w:hAnsi="Times New Roman" w:cs="Times New Roman"/>
          <w:sz w:val="22"/>
          <w:szCs w:val="22"/>
        </w:rPr>
        <w:t>anterior</w:t>
      </w:r>
      <w:r w:rsidR="002C7873">
        <w:rPr>
          <w:rFonts w:ascii="Times New Roman" w:hAnsi="Times New Roman" w:cs="Times New Roman"/>
          <w:sz w:val="22"/>
          <w:szCs w:val="22"/>
        </w:rPr>
        <w:t xml:space="preserve">, o Pregoeiro </w:t>
      </w:r>
      <w:r w:rsidR="002C7873" w:rsidRPr="001F7B09">
        <w:rPr>
          <w:rFonts w:ascii="Times New Roman" w:hAnsi="Times New Roman" w:cs="Times New Roman"/>
          <w:sz w:val="22"/>
          <w:szCs w:val="22"/>
        </w:rPr>
        <w:t>poderá</w:t>
      </w:r>
      <w:r w:rsidRPr="001F7B09">
        <w:rPr>
          <w:rFonts w:ascii="Times New Roman" w:hAnsi="Times New Roman" w:cs="Times New Roman"/>
          <w:sz w:val="22"/>
          <w:szCs w:val="22"/>
        </w:rPr>
        <w:t xml:space="preserve"> </w:t>
      </w:r>
      <w:r w:rsidR="002C7873">
        <w:rPr>
          <w:rFonts w:ascii="Times New Roman" w:hAnsi="Times New Roman" w:cs="Times New Roman"/>
          <w:sz w:val="22"/>
          <w:szCs w:val="22"/>
        </w:rPr>
        <w:t>promover</w:t>
      </w:r>
      <w:r w:rsidRPr="001F7B09">
        <w:rPr>
          <w:rFonts w:ascii="Times New Roman" w:hAnsi="Times New Roman" w:cs="Times New Roman"/>
          <w:sz w:val="22"/>
          <w:szCs w:val="22"/>
        </w:rPr>
        <w:t xml:space="preserve"> diligência, oportunizando-se que o licitante demonstre a exequibilidade de sua proposta conforme § 2º Art. 59 da Lei Federal 14133/21</w:t>
      </w:r>
      <w:r w:rsidR="002C7873">
        <w:rPr>
          <w:rFonts w:ascii="Times New Roman" w:hAnsi="Times New Roman" w:cs="Times New Roman"/>
          <w:sz w:val="22"/>
          <w:szCs w:val="22"/>
        </w:rPr>
        <w:t>.</w:t>
      </w:r>
    </w:p>
    <w:p w14:paraId="6A26E2F7"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p>
    <w:p w14:paraId="70DE1277" w14:textId="7ADBA867" w:rsidR="003D2A78"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9.4.1.1 </w:t>
      </w:r>
      <w:r w:rsidR="002C7873">
        <w:rPr>
          <w:rFonts w:ascii="Times New Roman" w:hAnsi="Times New Roman" w:cs="Times New Roman"/>
          <w:sz w:val="22"/>
          <w:szCs w:val="22"/>
        </w:rPr>
        <w:t>N</w:t>
      </w:r>
      <w:r w:rsidR="002C7873" w:rsidRPr="002C7873">
        <w:rPr>
          <w:rFonts w:ascii="Times New Roman" w:hAnsi="Times New Roman" w:cs="Times New Roman"/>
          <w:sz w:val="22"/>
          <w:szCs w:val="22"/>
        </w:rPr>
        <w:t>os termos do § 2º do referido artigo, identificados indícios de inexequibilidade, será assegurada ao licitante a oportunidade de demonstrar a exequibilidade de sua proposta, mediante apresentação de elementos que comprovem a viabilidade econômica da oferta</w:t>
      </w:r>
      <w:r w:rsidR="002C7873">
        <w:rPr>
          <w:rFonts w:ascii="Times New Roman" w:hAnsi="Times New Roman" w:cs="Times New Roman"/>
          <w:sz w:val="22"/>
          <w:szCs w:val="22"/>
        </w:rPr>
        <w:t>.</w:t>
      </w:r>
    </w:p>
    <w:p w14:paraId="271E6723" w14:textId="77777777" w:rsidR="002C7873" w:rsidRDefault="002C7873" w:rsidP="003D2A78">
      <w:pPr>
        <w:pStyle w:val="Nivel2"/>
        <w:spacing w:beforeLines="120" w:before="288" w:afterLines="120" w:after="288"/>
        <w:ind w:left="0" w:right="-1" w:firstLine="0"/>
        <w:contextualSpacing/>
        <w:rPr>
          <w:rFonts w:ascii="Times New Roman" w:hAnsi="Times New Roman" w:cs="Times New Roman"/>
          <w:sz w:val="22"/>
          <w:szCs w:val="22"/>
        </w:rPr>
      </w:pPr>
    </w:p>
    <w:p w14:paraId="265CB389" w14:textId="2BBC2C62" w:rsidR="002C7873" w:rsidRDefault="00382410" w:rsidP="002C7873">
      <w:pPr>
        <w:pStyle w:val="Nivel2"/>
        <w:spacing w:beforeLines="120" w:before="288" w:afterLines="120" w:after="288"/>
        <w:ind w:left="0" w:right="-1" w:firstLine="0"/>
        <w:contextualSpacing/>
        <w:rPr>
          <w:rFonts w:ascii="Times New Roman" w:hAnsi="Times New Roman" w:cs="Times New Roman"/>
          <w:sz w:val="22"/>
          <w:szCs w:val="22"/>
        </w:rPr>
      </w:pPr>
      <w:r>
        <w:rPr>
          <w:rFonts w:ascii="Times New Roman" w:hAnsi="Times New Roman" w:cs="Times New Roman"/>
          <w:sz w:val="22"/>
          <w:szCs w:val="22"/>
        </w:rPr>
        <w:t xml:space="preserve">9.4.1.2 </w:t>
      </w:r>
      <w:r w:rsidR="002C7873">
        <w:rPr>
          <w:rFonts w:ascii="Times New Roman" w:hAnsi="Times New Roman" w:cs="Times New Roman"/>
          <w:sz w:val="22"/>
          <w:szCs w:val="22"/>
        </w:rPr>
        <w:t>Pa</w:t>
      </w:r>
      <w:r w:rsidR="002C7873" w:rsidRPr="002C7873">
        <w:rPr>
          <w:rFonts w:ascii="Times New Roman" w:hAnsi="Times New Roman" w:cs="Times New Roman"/>
          <w:sz w:val="22"/>
          <w:szCs w:val="22"/>
        </w:rPr>
        <w:t>ra fins de demonstração da exequibilidade da proposta, quando solicitada em diligência, o licitante deverá comprovar a viabilidade econômica de sua oferta por meio de documentação idônea, apta a evidenciar que o preço proposto é suficiente para a adequada execução do objeto.</w:t>
      </w:r>
    </w:p>
    <w:p w14:paraId="1E2F711E" w14:textId="77777777" w:rsidR="002C7873" w:rsidRPr="002C7873" w:rsidRDefault="002C7873" w:rsidP="002C7873">
      <w:pPr>
        <w:pStyle w:val="Nivel2"/>
        <w:spacing w:beforeLines="120" w:before="288" w:afterLines="120" w:after="288"/>
        <w:ind w:left="0" w:right="-1" w:firstLine="0"/>
        <w:contextualSpacing/>
        <w:rPr>
          <w:rFonts w:ascii="Times New Roman" w:hAnsi="Times New Roman" w:cs="Times New Roman"/>
          <w:sz w:val="22"/>
          <w:szCs w:val="22"/>
        </w:rPr>
      </w:pPr>
    </w:p>
    <w:p w14:paraId="4D60678F" w14:textId="0A10139D" w:rsidR="002C7873" w:rsidRPr="002C7873" w:rsidRDefault="00382410" w:rsidP="002C7873">
      <w:pPr>
        <w:pStyle w:val="Nivel2"/>
        <w:spacing w:beforeLines="120" w:before="288" w:afterLines="120" w:after="288"/>
        <w:ind w:left="0" w:right="-1" w:firstLine="0"/>
        <w:contextualSpacing/>
        <w:rPr>
          <w:rFonts w:ascii="Times New Roman" w:hAnsi="Times New Roman" w:cs="Times New Roman"/>
          <w:sz w:val="22"/>
          <w:szCs w:val="22"/>
        </w:rPr>
      </w:pPr>
      <w:r>
        <w:rPr>
          <w:rFonts w:ascii="Times New Roman" w:hAnsi="Times New Roman" w:cs="Times New Roman"/>
          <w:sz w:val="22"/>
          <w:szCs w:val="22"/>
        </w:rPr>
        <w:t xml:space="preserve">9.1.4.1.3 </w:t>
      </w:r>
      <w:r w:rsidR="002C7873" w:rsidRPr="002C7873">
        <w:rPr>
          <w:rFonts w:ascii="Times New Roman" w:hAnsi="Times New Roman" w:cs="Times New Roman"/>
          <w:sz w:val="22"/>
          <w:szCs w:val="22"/>
        </w:rPr>
        <w:t>A comprovação poderá ser realizada mediante a apresentação, isolada ou cumulativa, dos seguintes elementos:</w:t>
      </w:r>
    </w:p>
    <w:p w14:paraId="1FE16AC6" w14:textId="77777777" w:rsidR="002C7873" w:rsidRDefault="002C7873" w:rsidP="003D2A78">
      <w:pPr>
        <w:pStyle w:val="Nivel2"/>
        <w:spacing w:beforeLines="120" w:before="288" w:afterLines="120" w:after="288"/>
        <w:ind w:left="0" w:right="-1" w:firstLine="0"/>
        <w:contextualSpacing/>
        <w:rPr>
          <w:rFonts w:ascii="Times New Roman" w:hAnsi="Times New Roman" w:cs="Times New Roman"/>
          <w:sz w:val="22"/>
          <w:szCs w:val="22"/>
        </w:rPr>
      </w:pPr>
    </w:p>
    <w:p w14:paraId="74B63069" w14:textId="1E4E881F" w:rsidR="00382410" w:rsidRPr="00382410" w:rsidRDefault="00382410" w:rsidP="00481271">
      <w:pPr>
        <w:pStyle w:val="Nivel2"/>
        <w:numPr>
          <w:ilvl w:val="0"/>
          <w:numId w:val="25"/>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Planilha de Custos e Formação de Preços:</w:t>
      </w:r>
      <w:r w:rsidRPr="00382410">
        <w:rPr>
          <w:rFonts w:ascii="Times New Roman" w:hAnsi="Times New Roman" w:cs="Times New Roman"/>
          <w:sz w:val="22"/>
          <w:szCs w:val="22"/>
        </w:rPr>
        <w:t xml:space="preserve"> Documento fundamental onde se detalha cada insumo, mão de obra (com encargos), impostos e margem de lucro.</w:t>
      </w:r>
    </w:p>
    <w:p w14:paraId="66763417" w14:textId="77777777" w:rsidR="00382410" w:rsidRPr="00382410" w:rsidRDefault="00382410" w:rsidP="00382410">
      <w:pPr>
        <w:pStyle w:val="Nivel2"/>
        <w:spacing w:beforeLines="120" w:before="288" w:afterLines="120" w:after="288"/>
        <w:ind w:left="0" w:right="-1" w:firstLine="0"/>
        <w:contextualSpacing/>
        <w:rPr>
          <w:rFonts w:ascii="Times New Roman" w:hAnsi="Times New Roman" w:cs="Times New Roman"/>
          <w:sz w:val="22"/>
          <w:szCs w:val="22"/>
        </w:rPr>
      </w:pPr>
    </w:p>
    <w:p w14:paraId="0C6C0F45" w14:textId="3DC14D78" w:rsidR="00382410" w:rsidRPr="00382410" w:rsidRDefault="00382410" w:rsidP="00481271">
      <w:pPr>
        <w:pStyle w:val="Nivel2"/>
        <w:numPr>
          <w:ilvl w:val="0"/>
          <w:numId w:val="25"/>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Notas Fiscais:</w:t>
      </w:r>
      <w:r w:rsidRPr="00382410">
        <w:rPr>
          <w:rFonts w:ascii="Times New Roman" w:hAnsi="Times New Roman" w:cs="Times New Roman"/>
          <w:sz w:val="22"/>
          <w:szCs w:val="22"/>
        </w:rPr>
        <w:t xml:space="preserve"> Servem para comprovar que a empresa já adquire insumos ou produtos por preços baixos que justificam sua oferta (notas de entrada) ou que já pratica esses preços com outros clientes (notas de saída).</w:t>
      </w:r>
    </w:p>
    <w:p w14:paraId="28927A3F" w14:textId="76CD935E" w:rsidR="00382410" w:rsidRPr="00382410" w:rsidRDefault="00382410" w:rsidP="00481271">
      <w:pPr>
        <w:pStyle w:val="Nivel2"/>
        <w:numPr>
          <w:ilvl w:val="0"/>
          <w:numId w:val="25"/>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Contratos com Fornecedores:</w:t>
      </w:r>
      <w:r w:rsidRPr="00382410">
        <w:rPr>
          <w:rFonts w:ascii="Times New Roman" w:hAnsi="Times New Roman" w:cs="Times New Roman"/>
          <w:sz w:val="22"/>
          <w:szCs w:val="22"/>
        </w:rPr>
        <w:t xml:space="preserve"> Contratos vigentes que garantam condições diferenciadas de preço ou prazos, comprovando custos operacionais menores que a média de mercado.</w:t>
      </w:r>
    </w:p>
    <w:p w14:paraId="6182DCEB" w14:textId="77777777" w:rsidR="00382410" w:rsidRPr="00382410" w:rsidRDefault="00382410" w:rsidP="00382410">
      <w:pPr>
        <w:pStyle w:val="Nivel2"/>
        <w:spacing w:beforeLines="120" w:before="288" w:afterLines="120" w:after="288"/>
        <w:ind w:left="0" w:right="-1" w:firstLine="0"/>
        <w:contextualSpacing/>
        <w:rPr>
          <w:rFonts w:ascii="Times New Roman" w:hAnsi="Times New Roman" w:cs="Times New Roman"/>
          <w:sz w:val="22"/>
          <w:szCs w:val="22"/>
        </w:rPr>
      </w:pPr>
    </w:p>
    <w:p w14:paraId="166894DC" w14:textId="479B74A9" w:rsidR="00382410" w:rsidRPr="00382410" w:rsidRDefault="00382410" w:rsidP="00481271">
      <w:pPr>
        <w:pStyle w:val="Nivel2"/>
        <w:numPr>
          <w:ilvl w:val="0"/>
          <w:numId w:val="25"/>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Laudos Técnicos:</w:t>
      </w:r>
      <w:r w:rsidRPr="00382410">
        <w:rPr>
          <w:rFonts w:ascii="Times New Roman" w:hAnsi="Times New Roman" w:cs="Times New Roman"/>
          <w:sz w:val="22"/>
          <w:szCs w:val="22"/>
        </w:rPr>
        <w:t xml:space="preserve"> Documentos que atestem uma produtividade superior ou metodologia inovadora que reduza custos.</w:t>
      </w:r>
    </w:p>
    <w:p w14:paraId="4B0E9BD9" w14:textId="77777777" w:rsidR="00382410" w:rsidRPr="00382410" w:rsidRDefault="00382410" w:rsidP="00382410">
      <w:pPr>
        <w:pStyle w:val="Nivel2"/>
        <w:spacing w:beforeLines="120" w:before="288" w:afterLines="120" w:after="288"/>
        <w:ind w:left="0" w:right="-1" w:firstLine="0"/>
        <w:contextualSpacing/>
        <w:rPr>
          <w:rFonts w:ascii="Times New Roman" w:hAnsi="Times New Roman" w:cs="Times New Roman"/>
          <w:sz w:val="22"/>
          <w:szCs w:val="22"/>
        </w:rPr>
      </w:pPr>
    </w:p>
    <w:p w14:paraId="31F03B60" w14:textId="4BEF3FC6" w:rsidR="002C7873" w:rsidRPr="00382410" w:rsidRDefault="00382410" w:rsidP="00481271">
      <w:pPr>
        <w:pStyle w:val="Nivel2"/>
        <w:numPr>
          <w:ilvl w:val="0"/>
          <w:numId w:val="25"/>
        </w:numPr>
        <w:spacing w:beforeLines="120" w:before="288" w:afterLines="120" w:after="288"/>
        <w:ind w:right="-1"/>
        <w:contextualSpacing/>
        <w:rPr>
          <w:rFonts w:ascii="Times New Roman" w:hAnsi="Times New Roman" w:cs="Times New Roman"/>
          <w:sz w:val="22"/>
          <w:szCs w:val="22"/>
        </w:rPr>
      </w:pPr>
      <w:r w:rsidRPr="00382410">
        <w:rPr>
          <w:rFonts w:ascii="Times New Roman" w:hAnsi="Times New Roman" w:cs="Times New Roman"/>
          <w:b/>
          <w:bCs/>
          <w:sz w:val="22"/>
          <w:szCs w:val="22"/>
        </w:rPr>
        <w:t>Declarações de Fabricantes:</w:t>
      </w:r>
      <w:r w:rsidRPr="00382410">
        <w:rPr>
          <w:rFonts w:ascii="Times New Roman" w:hAnsi="Times New Roman" w:cs="Times New Roman"/>
          <w:sz w:val="22"/>
          <w:szCs w:val="22"/>
        </w:rPr>
        <w:t xml:space="preserve"> Confirmando descontos especiais para aquele certame específico. [</w:t>
      </w:r>
      <w:r w:rsidR="002C7873" w:rsidRPr="002C7873">
        <w:rPr>
          <w:rFonts w:ascii="Times New Roman" w:hAnsi="Times New Roman" w:cs="Times New Roman"/>
          <w:sz w:val="22"/>
          <w:szCs w:val="22"/>
        </w:rPr>
        <w:t xml:space="preserve">memória de cálculo detalhada, demonstrando como se chegou ao valor final da proposta; </w:t>
      </w:r>
    </w:p>
    <w:p w14:paraId="6E24D352" w14:textId="77777777" w:rsidR="00382410" w:rsidRPr="002C7873" w:rsidRDefault="00382410" w:rsidP="00382410">
      <w:pPr>
        <w:pStyle w:val="Nivel2"/>
        <w:spacing w:beforeLines="120" w:before="288" w:afterLines="120" w:after="288"/>
        <w:ind w:left="0" w:right="-1" w:firstLine="0"/>
        <w:contextualSpacing/>
        <w:rPr>
          <w:rFonts w:ascii="Times New Roman" w:hAnsi="Times New Roman" w:cs="Times New Roman"/>
          <w:sz w:val="22"/>
          <w:szCs w:val="22"/>
        </w:rPr>
      </w:pPr>
    </w:p>
    <w:p w14:paraId="0387CB2B" w14:textId="77777777" w:rsidR="002C7873" w:rsidRPr="002C7873" w:rsidRDefault="002C7873" w:rsidP="002C7873">
      <w:pPr>
        <w:pStyle w:val="Nivel2"/>
        <w:spacing w:beforeLines="120" w:before="288" w:afterLines="120" w:after="288"/>
        <w:ind w:left="720" w:right="-1" w:firstLine="0"/>
        <w:contextualSpacing/>
        <w:jc w:val="left"/>
        <w:rPr>
          <w:rFonts w:ascii="Times New Roman" w:hAnsi="Times New Roman" w:cs="Times New Roman"/>
          <w:sz w:val="22"/>
          <w:szCs w:val="22"/>
        </w:rPr>
      </w:pPr>
    </w:p>
    <w:p w14:paraId="516B9077" w14:textId="65C11B1C"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9.4.1.</w:t>
      </w:r>
      <w:r w:rsidR="00382410">
        <w:rPr>
          <w:rFonts w:ascii="Times New Roman" w:hAnsi="Times New Roman" w:cs="Times New Roman"/>
          <w:sz w:val="22"/>
          <w:szCs w:val="22"/>
        </w:rPr>
        <w:t>4</w:t>
      </w:r>
      <w:r w:rsidRPr="001F7B09">
        <w:rPr>
          <w:rFonts w:ascii="Times New Roman" w:hAnsi="Times New Roman" w:cs="Times New Roman"/>
          <w:sz w:val="22"/>
          <w:szCs w:val="22"/>
        </w:rPr>
        <w:t xml:space="preserve"> A </w:t>
      </w:r>
      <w:r w:rsidRPr="001F7B09">
        <w:rPr>
          <w:rFonts w:ascii="Times New Roman" w:hAnsi="Times New Roman" w:cs="Times New Roman"/>
          <w:b/>
          <w:bCs/>
          <w:sz w:val="22"/>
          <w:szCs w:val="22"/>
        </w:rPr>
        <w:t>não</w:t>
      </w:r>
      <w:r w:rsidRPr="001F7B09">
        <w:rPr>
          <w:rFonts w:ascii="Times New Roman" w:hAnsi="Times New Roman" w:cs="Times New Roman"/>
          <w:sz w:val="22"/>
          <w:szCs w:val="22"/>
        </w:rPr>
        <w:t xml:space="preserve"> apresentação da documentação solicitada, ou a insuficiência das justificativas apresentadas para demonstrar a viabilidade econômica da proposta, poderá ensejar sua </w:t>
      </w:r>
      <w:r w:rsidRPr="001F7B09">
        <w:rPr>
          <w:rFonts w:ascii="Times New Roman" w:hAnsi="Times New Roman" w:cs="Times New Roman"/>
          <w:b/>
          <w:bCs/>
          <w:sz w:val="22"/>
          <w:szCs w:val="22"/>
        </w:rPr>
        <w:t>desclassificação,</w:t>
      </w:r>
      <w:r w:rsidRPr="001F7B09">
        <w:rPr>
          <w:rFonts w:ascii="Times New Roman" w:hAnsi="Times New Roman" w:cs="Times New Roman"/>
          <w:sz w:val="22"/>
          <w:szCs w:val="22"/>
        </w:rPr>
        <w:t xml:space="preserve"> mediante decisão motivada.</w:t>
      </w:r>
    </w:p>
    <w:p w14:paraId="269204EA" w14:textId="77777777" w:rsidR="003D2A78" w:rsidRPr="001F7B09" w:rsidRDefault="003D2A78" w:rsidP="003D2A78">
      <w:pPr>
        <w:pStyle w:val="Nivel2"/>
        <w:spacing w:beforeLines="120" w:before="288" w:afterLines="120" w:after="288"/>
        <w:ind w:left="720" w:right="-1" w:firstLine="0"/>
        <w:contextualSpacing/>
        <w:rPr>
          <w:rFonts w:ascii="Times New Roman" w:hAnsi="Times New Roman" w:cs="Times New Roman"/>
          <w:sz w:val="22"/>
          <w:szCs w:val="22"/>
        </w:rPr>
      </w:pPr>
    </w:p>
    <w:p w14:paraId="4AD35D20"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9.4.2 - Para efeito de avaliação da exequibilidade e de sobrepreço, serão considerados o preço global e os quantitativos tidos como relevantes, observado o critério de aceitabilidade de preço global fixado no edital, conforme as especificidades do mercado correspondente.</w:t>
      </w:r>
    </w:p>
    <w:p w14:paraId="29A85F7B"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p>
    <w:p w14:paraId="3B63B6C5"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rPr>
        <w:t>9.5 - 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B67692C"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rPr>
        <w:t>9.5.1- O ajuste de que trata este dispositivo se limita a sanar erros ou falhas que não alterem a substância das propostas.</w:t>
      </w:r>
    </w:p>
    <w:p w14:paraId="493AB35F"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b/>
          <w:sz w:val="22"/>
          <w:szCs w:val="22"/>
        </w:rPr>
      </w:pPr>
      <w:r w:rsidRPr="001F7B09">
        <w:rPr>
          <w:rFonts w:ascii="Times New Roman" w:hAnsi="Times New Roman" w:cs="Times New Roman"/>
          <w:sz w:val="22"/>
          <w:szCs w:val="22"/>
          <w:lang w:eastAsia="en-US"/>
        </w:rPr>
        <w:t xml:space="preserve">9.6- Para fins de análise da proposta quanto ao cumprimento </w:t>
      </w:r>
      <w:r w:rsidRPr="001F7B09">
        <w:rPr>
          <w:rFonts w:ascii="Times New Roman" w:hAnsi="Times New Roman" w:cs="Times New Roman"/>
          <w:sz w:val="22"/>
          <w:szCs w:val="22"/>
        </w:rPr>
        <w:t>das</w:t>
      </w:r>
      <w:r w:rsidRPr="001F7B09">
        <w:rPr>
          <w:rFonts w:ascii="Times New Roman" w:hAnsi="Times New Roman" w:cs="Times New Roman"/>
          <w:sz w:val="22"/>
          <w:szCs w:val="22"/>
          <w:lang w:eastAsia="en-US"/>
        </w:rPr>
        <w:t xml:space="preserve"> especificações do objeto, poderá ser colhida a </w:t>
      </w:r>
      <w:r w:rsidRPr="001F7B09">
        <w:rPr>
          <w:rFonts w:ascii="Times New Roman" w:hAnsi="Times New Roman" w:cs="Times New Roman"/>
          <w:sz w:val="22"/>
          <w:szCs w:val="22"/>
        </w:rPr>
        <w:t>manifestação</w:t>
      </w:r>
      <w:r w:rsidRPr="001F7B09">
        <w:rPr>
          <w:rFonts w:ascii="Times New Roman" w:hAnsi="Times New Roman" w:cs="Times New Roman"/>
          <w:sz w:val="22"/>
          <w:szCs w:val="22"/>
          <w:lang w:eastAsia="en-US"/>
        </w:rPr>
        <w:t xml:space="preserve"> escrita do setor requisitante do serviço ou da área especializada no objeto.</w:t>
      </w:r>
    </w:p>
    <w:p w14:paraId="6C001D0C"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p>
    <w:p w14:paraId="5B6757E2"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9.7 - A desclassificação será sempre fundamentada e registrada no sistema, com acompanhamento por todos os participantes.</w:t>
      </w:r>
    </w:p>
    <w:p w14:paraId="26A36321"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p>
    <w:p w14:paraId="651E9D49"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b/>
          <w:bCs/>
          <w:sz w:val="22"/>
          <w:szCs w:val="22"/>
        </w:rPr>
        <w:t>9.10</w:t>
      </w:r>
      <w:r w:rsidRPr="001F7B09">
        <w:rPr>
          <w:rFonts w:ascii="Times New Roman" w:hAnsi="Times New Roman" w:cs="Times New Roman"/>
          <w:sz w:val="22"/>
          <w:szCs w:val="22"/>
        </w:rPr>
        <w:t xml:space="preserve"> </w:t>
      </w:r>
      <w:r w:rsidRPr="001F7B09">
        <w:rPr>
          <w:rFonts w:ascii="Times New Roman" w:eastAsiaTheme="minorHAnsi" w:hAnsi="Times New Roman" w:cs="Times New Roman"/>
          <w:color w:val="auto"/>
          <w:kern w:val="2"/>
          <w:sz w:val="22"/>
          <w:szCs w:val="22"/>
          <w:lang w:eastAsia="en-US"/>
        </w:rPr>
        <w:t xml:space="preserve">O Pregoeiro solicitará ao licitante mais bem classificado que, no prazo de </w:t>
      </w:r>
      <w:r w:rsidRPr="001F7B09">
        <w:rPr>
          <w:rFonts w:ascii="Times New Roman" w:eastAsiaTheme="minorHAnsi" w:hAnsi="Times New Roman" w:cs="Times New Roman"/>
          <w:b/>
          <w:bCs/>
          <w:color w:val="auto"/>
          <w:kern w:val="2"/>
          <w:sz w:val="22"/>
          <w:szCs w:val="22"/>
          <w:lang w:eastAsia="en-US"/>
        </w:rPr>
        <w:t>02:00h (duas horas)</w:t>
      </w:r>
      <w:r w:rsidRPr="001F7B09">
        <w:rPr>
          <w:rFonts w:ascii="Times New Roman" w:eastAsiaTheme="minorHAnsi" w:hAnsi="Times New Roman" w:cs="Times New Roman"/>
          <w:color w:val="auto"/>
          <w:kern w:val="2"/>
          <w:sz w:val="22"/>
          <w:szCs w:val="22"/>
          <w:lang w:eastAsia="en-US"/>
        </w:rPr>
        <w:t xml:space="preserve">, encaminhe </w:t>
      </w:r>
      <w:r w:rsidRPr="001F7B09">
        <w:rPr>
          <w:rFonts w:ascii="Times New Roman" w:eastAsiaTheme="minorHAnsi" w:hAnsi="Times New Roman" w:cs="Times New Roman"/>
          <w:b/>
          <w:bCs/>
          <w:color w:val="auto"/>
          <w:kern w:val="2"/>
          <w:sz w:val="22"/>
          <w:szCs w:val="22"/>
          <w:lang w:eastAsia="en-US"/>
        </w:rPr>
        <w:t>os documentos de habilitação, a</w:t>
      </w:r>
      <w:r w:rsidRPr="001F7B09">
        <w:rPr>
          <w:rFonts w:ascii="Times New Roman" w:hAnsi="Times New Roman" w:cs="Times New Roman"/>
          <w:sz w:val="22"/>
          <w:szCs w:val="22"/>
        </w:rPr>
        <w:t xml:space="preserve">s documentações apresentadas </w:t>
      </w:r>
      <w:r w:rsidRPr="001F7B09">
        <w:rPr>
          <w:rFonts w:ascii="Times New Roman" w:hAnsi="Times New Roman" w:cs="Times New Roman"/>
          <w:b/>
          <w:bCs/>
          <w:sz w:val="22"/>
          <w:szCs w:val="22"/>
        </w:rPr>
        <w:t>deverão</w:t>
      </w:r>
      <w:r w:rsidRPr="001F7B09">
        <w:rPr>
          <w:rFonts w:ascii="Times New Roman" w:hAnsi="Times New Roman" w:cs="Times New Roman"/>
          <w:sz w:val="22"/>
          <w:szCs w:val="22"/>
        </w:rPr>
        <w:t xml:space="preserve"> conter a sua emissão até a data e horário limite da solicitação no sistema de compras, devendo, ainda, possuir validade vigente na data da solicitação efetuada pelo Pregoeiro conforme descritos abaixo.</w:t>
      </w:r>
    </w:p>
    <w:p w14:paraId="2130CE1B" w14:textId="77777777" w:rsidR="003D2A78" w:rsidRPr="001F7B09" w:rsidRDefault="003D2A78" w:rsidP="003D2A78">
      <w:pPr>
        <w:pStyle w:val="textojustificadorecuoprimeiralinha"/>
        <w:spacing w:before="0" w:beforeAutospacing="0" w:after="0" w:afterAutospacing="0" w:line="288" w:lineRule="auto"/>
        <w:contextualSpacing/>
        <w:jc w:val="both"/>
        <w:rPr>
          <w:rFonts w:eastAsia="Calibri"/>
          <w:b/>
          <w:bCs/>
          <w:sz w:val="22"/>
          <w:szCs w:val="22"/>
          <w:lang w:eastAsia="en-US"/>
        </w:rPr>
      </w:pPr>
      <w:r w:rsidRPr="001F7B09">
        <w:rPr>
          <w:rFonts w:eastAsia="Calibri"/>
          <w:b/>
          <w:bCs/>
          <w:sz w:val="22"/>
          <w:szCs w:val="22"/>
          <w:lang w:eastAsia="en-US"/>
        </w:rPr>
        <w:t>10. DA FASE DE HABILITAÇÃO</w:t>
      </w:r>
    </w:p>
    <w:p w14:paraId="685FB427"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b/>
          <w:bCs/>
          <w:sz w:val="22"/>
          <w:szCs w:val="22"/>
          <w:lang w:eastAsia="ar-SA"/>
        </w:rPr>
      </w:pPr>
      <w:r w:rsidRPr="001F7B09">
        <w:rPr>
          <w:rFonts w:ascii="Times New Roman" w:hAnsi="Times New Roman" w:cs="Times New Roman"/>
          <w:sz w:val="22"/>
          <w:szCs w:val="22"/>
        </w:rPr>
        <w:t xml:space="preserve">10.1 O Pregoeiro verificará se o licitante provisoriamente classificado em primeiro lugar atende às condições de participação no certame, conforme previsto no </w:t>
      </w:r>
      <w:hyperlink r:id="rId20" w:anchor="art14" w:history="1">
        <w:r w:rsidRPr="001F7B09">
          <w:rPr>
            <w:rStyle w:val="Hyperlink"/>
            <w:rFonts w:ascii="Times New Roman" w:hAnsi="Times New Roman" w:cs="Times New Roman"/>
            <w:color w:val="auto"/>
            <w:sz w:val="22"/>
            <w:szCs w:val="22"/>
          </w:rPr>
          <w:t>art. 14 da Lei nº 14.133/2021</w:t>
        </w:r>
      </w:hyperlink>
      <w:r w:rsidRPr="001F7B09">
        <w:rPr>
          <w:rFonts w:ascii="Times New Roman" w:hAnsi="Times New Roman" w:cs="Times New Roman"/>
          <w:sz w:val="22"/>
          <w:szCs w:val="22"/>
        </w:rPr>
        <w:t xml:space="preserve">, </w:t>
      </w:r>
      <w:r w:rsidRPr="001F7B09">
        <w:rPr>
          <w:rFonts w:ascii="Times New Roman" w:hAnsi="Times New Roman" w:cs="Times New Roman"/>
          <w:color w:val="auto"/>
          <w:sz w:val="22"/>
          <w:szCs w:val="22"/>
          <w:lang w:eastAsia="ar-SA"/>
        </w:rPr>
        <w:t>especialmente quanto à existência de sanção que impeça a participação no certame ou a futura contratação,</w:t>
      </w:r>
      <w:r w:rsidRPr="001F7B09">
        <w:rPr>
          <w:rFonts w:ascii="Times New Roman" w:hAnsi="Times New Roman" w:cs="Times New Roman"/>
          <w:sz w:val="22"/>
          <w:szCs w:val="22"/>
          <w:lang w:eastAsia="ar-SA"/>
        </w:rPr>
        <w:t xml:space="preserve"> mediante a consulta aos seguintes cadastros:</w:t>
      </w:r>
    </w:p>
    <w:p w14:paraId="3A8F2DE9" w14:textId="77777777" w:rsidR="003D2A78" w:rsidRPr="001F7B09" w:rsidRDefault="003D2A78" w:rsidP="003D2A78">
      <w:pPr>
        <w:pStyle w:val="PargrafodaLista"/>
        <w:spacing w:beforeLines="120" w:before="288" w:afterLines="120" w:after="288" w:line="276" w:lineRule="auto"/>
        <w:ind w:left="0" w:right="-1"/>
        <w:jc w:val="both"/>
        <w:rPr>
          <w:rFonts w:ascii="Times New Roman" w:hAnsi="Times New Roman" w:cs="Times New Roman"/>
          <w:lang w:eastAsia="ar-SA"/>
        </w:rPr>
      </w:pPr>
      <w:r w:rsidRPr="001F7B09">
        <w:rPr>
          <w:rFonts w:ascii="Times New Roman" w:hAnsi="Times New Roman" w:cs="Times New Roman"/>
          <w:lang w:eastAsia="ar-SA"/>
        </w:rPr>
        <w:t>a) Cadastro Nacional de Empresas Inidôneas e Suspensas - CEIS, mantido pela Controladoria-Geral da União (</w:t>
      </w:r>
      <w:hyperlink r:id="rId21" w:history="1">
        <w:r w:rsidRPr="001F7B09">
          <w:rPr>
            <w:rStyle w:val="Hyperlink"/>
            <w:rFonts w:ascii="Times New Roman" w:hAnsi="Times New Roman" w:cs="Times New Roman"/>
            <w:lang w:eastAsia="ar-SA"/>
          </w:rPr>
          <w:t>https://www.portaltransparencia.gov.br/sancoes/ceis</w:t>
        </w:r>
      </w:hyperlink>
      <w:r w:rsidRPr="001F7B09">
        <w:rPr>
          <w:rFonts w:ascii="Times New Roman" w:hAnsi="Times New Roman" w:cs="Times New Roman"/>
          <w:lang w:eastAsia="ar-SA"/>
        </w:rPr>
        <w:t xml:space="preserve">); </w:t>
      </w:r>
    </w:p>
    <w:p w14:paraId="21E11325" w14:textId="77777777" w:rsidR="003D2A78" w:rsidRPr="001F7B09" w:rsidRDefault="003D2A78" w:rsidP="003D2A78">
      <w:pPr>
        <w:pStyle w:val="PargrafodaLista"/>
        <w:spacing w:beforeLines="120" w:before="288" w:afterLines="120" w:after="288" w:line="276" w:lineRule="auto"/>
        <w:ind w:left="0" w:right="-1"/>
        <w:jc w:val="both"/>
        <w:rPr>
          <w:rFonts w:ascii="Times New Roman" w:hAnsi="Times New Roman" w:cs="Times New Roman"/>
          <w:lang w:eastAsia="ar-SA"/>
        </w:rPr>
      </w:pPr>
    </w:p>
    <w:p w14:paraId="52A84191" w14:textId="77777777" w:rsidR="003D2A78" w:rsidRPr="001F7B09" w:rsidRDefault="003D2A78" w:rsidP="003D2A78">
      <w:pPr>
        <w:pStyle w:val="PargrafodaLista"/>
        <w:spacing w:beforeLines="120" w:before="288" w:afterLines="120" w:after="288" w:line="276" w:lineRule="auto"/>
        <w:ind w:left="0" w:right="-1"/>
        <w:jc w:val="both"/>
        <w:rPr>
          <w:rFonts w:ascii="Times New Roman" w:hAnsi="Times New Roman" w:cs="Times New Roman"/>
          <w:lang w:eastAsia="ar-SA"/>
        </w:rPr>
      </w:pPr>
      <w:r w:rsidRPr="001F7B09">
        <w:rPr>
          <w:rFonts w:ascii="Times New Roman" w:hAnsi="Times New Roman" w:cs="Times New Roman"/>
          <w:lang w:eastAsia="ar-SA"/>
        </w:rPr>
        <w:lastRenderedPageBreak/>
        <w:t>b) Cadastro Nacional de Condenações Cíveis por Atos de Improbidade Administrativa, mantido pelo Conselho Nacional de Justiça (www.cnj.jus.br/</w:t>
      </w:r>
      <w:proofErr w:type="spellStart"/>
      <w:r w:rsidRPr="001F7B09">
        <w:rPr>
          <w:rFonts w:ascii="Times New Roman" w:hAnsi="Times New Roman" w:cs="Times New Roman"/>
          <w:lang w:eastAsia="ar-SA"/>
        </w:rPr>
        <w:t>improbidade_adm</w:t>
      </w:r>
      <w:proofErr w:type="spellEnd"/>
      <w:r w:rsidRPr="001F7B09">
        <w:rPr>
          <w:rFonts w:ascii="Times New Roman" w:hAnsi="Times New Roman" w:cs="Times New Roman"/>
          <w:lang w:eastAsia="ar-SA"/>
        </w:rPr>
        <w:t>/</w:t>
      </w:r>
      <w:proofErr w:type="spellStart"/>
      <w:r w:rsidRPr="001F7B09">
        <w:rPr>
          <w:rFonts w:ascii="Times New Roman" w:hAnsi="Times New Roman" w:cs="Times New Roman"/>
          <w:lang w:eastAsia="ar-SA"/>
        </w:rPr>
        <w:t>consultar_requerido.php</w:t>
      </w:r>
      <w:proofErr w:type="spellEnd"/>
      <w:r w:rsidRPr="001F7B09">
        <w:rPr>
          <w:rFonts w:ascii="Times New Roman" w:hAnsi="Times New Roman" w:cs="Times New Roman"/>
          <w:lang w:eastAsia="ar-SA"/>
        </w:rPr>
        <w:t>);</w:t>
      </w:r>
    </w:p>
    <w:p w14:paraId="1BE82A53" w14:textId="77777777" w:rsidR="003D2A78" w:rsidRPr="001F7B09" w:rsidRDefault="003D2A78" w:rsidP="003D2A78">
      <w:pPr>
        <w:pStyle w:val="PargrafodaLista"/>
        <w:spacing w:beforeLines="120" w:before="288" w:afterLines="120" w:after="288" w:line="276" w:lineRule="auto"/>
        <w:ind w:left="0" w:right="-1"/>
        <w:jc w:val="both"/>
        <w:rPr>
          <w:rFonts w:ascii="Times New Roman" w:hAnsi="Times New Roman" w:cs="Times New Roman"/>
          <w:lang w:eastAsia="ar-SA"/>
        </w:rPr>
      </w:pPr>
    </w:p>
    <w:p w14:paraId="34AC730B" w14:textId="77777777" w:rsidR="003D2A78" w:rsidRPr="001F7B09" w:rsidRDefault="003D2A78" w:rsidP="003D2A78">
      <w:pPr>
        <w:pStyle w:val="PargrafodaLista"/>
        <w:spacing w:beforeLines="120" w:before="288" w:afterLines="120" w:after="288" w:line="276" w:lineRule="auto"/>
        <w:ind w:left="0" w:right="-1"/>
        <w:jc w:val="both"/>
        <w:rPr>
          <w:rFonts w:ascii="Times New Roman" w:hAnsi="Times New Roman" w:cs="Times New Roman"/>
          <w:lang w:eastAsia="ar-SA"/>
        </w:rPr>
      </w:pPr>
      <w:r w:rsidRPr="001F7B09">
        <w:rPr>
          <w:rFonts w:ascii="Times New Roman" w:hAnsi="Times New Roman" w:cs="Times New Roman"/>
          <w:lang w:eastAsia="ar-SA"/>
        </w:rPr>
        <w:t>c) Cadastro Nacional de Empresas Punidas – CNEP, mantido pela Controladoria-Geral da União (</w:t>
      </w:r>
      <w:hyperlink r:id="rId22" w:history="1">
        <w:r w:rsidRPr="001F7B09">
          <w:rPr>
            <w:rStyle w:val="Hyperlink"/>
            <w:rFonts w:ascii="Times New Roman" w:hAnsi="Times New Roman" w:cs="Times New Roman"/>
            <w:lang w:eastAsia="ar-SA"/>
          </w:rPr>
          <w:t>https://www.portaltransparencia.gov.br/sancoes/cnep</w:t>
        </w:r>
      </w:hyperlink>
      <w:r w:rsidRPr="001F7B09">
        <w:rPr>
          <w:rFonts w:ascii="Times New Roman" w:hAnsi="Times New Roman" w:cs="Times New Roman"/>
          <w:lang w:eastAsia="ar-SA"/>
        </w:rPr>
        <w:t>);</w:t>
      </w:r>
    </w:p>
    <w:p w14:paraId="56C62C02" w14:textId="77777777" w:rsidR="003D2A78" w:rsidRPr="001F7B09" w:rsidRDefault="003D2A78" w:rsidP="003D2A78">
      <w:pPr>
        <w:spacing w:beforeLines="120" w:before="288" w:afterLines="120" w:after="288" w:line="276" w:lineRule="auto"/>
        <w:ind w:right="-1"/>
        <w:jc w:val="both"/>
        <w:rPr>
          <w:rFonts w:ascii="Times New Roman" w:hAnsi="Times New Roman" w:cs="Times New Roman"/>
          <w:lang w:eastAsia="ar-SA"/>
        </w:rPr>
      </w:pPr>
      <w:r w:rsidRPr="001F7B09">
        <w:rPr>
          <w:rFonts w:ascii="Times New Roman" w:hAnsi="Times New Roman" w:cs="Times New Roman"/>
          <w:lang w:eastAsia="ar-SA"/>
        </w:rPr>
        <w:t>10.1.1 Para a consulta de fornecedores pessoa jurídica poderá haver a substituição das consultas das alíneas “a”, “b” e “c” acima pela Consulta Consolidada de Pessoa Jurídica do TCU (https://certidoes-apf.apps.tcu.gov.br/)</w:t>
      </w:r>
    </w:p>
    <w:p w14:paraId="0B933FB7"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10.2 A consulta aos cadastros será realizada em nome da empresa licitante e também de seu sócio majoritário, por força da vedação de que trata o </w:t>
      </w:r>
      <w:hyperlink r:id="rId23" w:anchor=":~:text=%C3%A0s%20seguintes%20comina%C3%A7%C3%B5es%3A-,Art.,n%C2%BA%2012.120%2C%20de%202009)." w:history="1">
        <w:r w:rsidRPr="001F7B09">
          <w:rPr>
            <w:rStyle w:val="Hyperlink"/>
            <w:rFonts w:ascii="Times New Roman" w:hAnsi="Times New Roman" w:cs="Times New Roman"/>
            <w:color w:val="auto"/>
            <w:sz w:val="22"/>
            <w:szCs w:val="22"/>
          </w:rPr>
          <w:t>art. 12 da Lei nº 8.429/1992</w:t>
        </w:r>
      </w:hyperlink>
      <w:r w:rsidRPr="001F7B09">
        <w:rPr>
          <w:rFonts w:ascii="Times New Roman" w:hAnsi="Times New Roman" w:cs="Times New Roman"/>
          <w:sz w:val="22"/>
          <w:szCs w:val="22"/>
        </w:rPr>
        <w:t>.</w:t>
      </w:r>
    </w:p>
    <w:p w14:paraId="2B00140B"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p>
    <w:p w14:paraId="3D0DA531" w14:textId="77777777" w:rsidR="003D2A78" w:rsidRPr="001F7B09" w:rsidRDefault="003D2A78" w:rsidP="003D2A78">
      <w:pPr>
        <w:pStyle w:val="Nivel2"/>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10.3 Caso conste na Consulta de Situação do l</w:t>
      </w:r>
      <w:r w:rsidRPr="001F7B09">
        <w:rPr>
          <w:rFonts w:ascii="Times New Roman" w:hAnsi="Times New Roman" w:cs="Times New Roman"/>
          <w:color w:val="auto"/>
          <w:sz w:val="22"/>
          <w:szCs w:val="22"/>
        </w:rPr>
        <w:t xml:space="preserve">icitante </w:t>
      </w:r>
      <w:r w:rsidRPr="001F7B09">
        <w:rPr>
          <w:rFonts w:ascii="Times New Roman" w:hAnsi="Times New Roman" w:cs="Times New Roman"/>
          <w:sz w:val="22"/>
          <w:szCs w:val="22"/>
        </w:rPr>
        <w:t xml:space="preserve">a existência de Ocorrências Impeditivas Indiretas, o </w:t>
      </w:r>
      <w:r w:rsidRPr="001F7B09">
        <w:rPr>
          <w:rFonts w:ascii="Times New Roman" w:hAnsi="Times New Roman" w:cs="Times New Roman"/>
          <w:color w:val="auto"/>
          <w:sz w:val="22"/>
          <w:szCs w:val="22"/>
        </w:rPr>
        <w:t>Pregoeiro diligenciará para v</w:t>
      </w:r>
      <w:r w:rsidRPr="001F7B09">
        <w:rPr>
          <w:rFonts w:ascii="Times New Roman" w:hAnsi="Times New Roman" w:cs="Times New Roman"/>
          <w:sz w:val="22"/>
          <w:szCs w:val="22"/>
        </w:rPr>
        <w:t xml:space="preserve">erificar se houve fraude por parte das empresas apontadas no Relatório de Ocorrências Impeditivas Indiretas. </w:t>
      </w:r>
    </w:p>
    <w:p w14:paraId="4F870F4F"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10.3.1 A tentativa de burla será verificada por meio dos vínculos societários, linhas de fornecimento similares, dentre outros. </w:t>
      </w:r>
    </w:p>
    <w:p w14:paraId="0B63209F" w14:textId="77777777" w:rsidR="003D2A78" w:rsidRPr="003D2A78" w:rsidRDefault="003D2A78" w:rsidP="003D2A78">
      <w:pPr>
        <w:pStyle w:val="Nivel3"/>
        <w:spacing w:beforeLines="120" w:before="288" w:afterLines="120" w:after="288"/>
        <w:ind w:left="0" w:right="-1" w:firstLine="0"/>
        <w:contextualSpacing/>
        <w:rPr>
          <w:rFonts w:ascii="Times New Roman" w:hAnsi="Times New Roman" w:cs="Times New Roman"/>
          <w:sz w:val="22"/>
          <w:szCs w:val="22"/>
          <w:highlight w:val="lightGray"/>
        </w:rPr>
      </w:pPr>
    </w:p>
    <w:p w14:paraId="74E71BD8"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10.3.2 O licitante será convocado para manifestação previamente a uma eventual desclassificação. </w:t>
      </w:r>
    </w:p>
    <w:p w14:paraId="6124347D"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p>
    <w:p w14:paraId="44FE858A"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10.3.3 Constatada a existência de sanção, o licitante será reputado inabilitado, por falta de condição de participação.</w:t>
      </w:r>
    </w:p>
    <w:p w14:paraId="7355C8B6"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10.4 Será exigida na apresentação dos documentos de habilitação, a declaração que trata o </w:t>
      </w:r>
      <w:r w:rsidRPr="00BB75AE">
        <w:rPr>
          <w:rFonts w:ascii="Times New Roman" w:hAnsi="Times New Roman" w:cs="Times New Roman"/>
          <w:b/>
          <w:bCs/>
          <w:color w:val="auto"/>
          <w:sz w:val="22"/>
          <w:szCs w:val="22"/>
        </w:rPr>
        <w:t>Anexo IV</w:t>
      </w:r>
      <w:r w:rsidRPr="001F7B09">
        <w:rPr>
          <w:rFonts w:ascii="Times New Roman" w:hAnsi="Times New Roman" w:cs="Times New Roman"/>
          <w:color w:val="auto"/>
          <w:sz w:val="22"/>
          <w:szCs w:val="22"/>
        </w:rPr>
        <w:t>, do</w:t>
      </w:r>
      <w:r w:rsidRPr="001F7B09">
        <w:rPr>
          <w:rFonts w:ascii="Times New Roman" w:hAnsi="Times New Roman" w:cs="Times New Roman"/>
          <w:sz w:val="22"/>
          <w:szCs w:val="22"/>
        </w:rPr>
        <w:t xml:space="preserve"> licitante provisoriamente vencedor.</w:t>
      </w:r>
    </w:p>
    <w:p w14:paraId="3D01D631"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sz w:val="22"/>
          <w:szCs w:val="22"/>
        </w:rPr>
      </w:pPr>
      <w:bookmarkStart w:id="26" w:name="_Hlk227076188"/>
    </w:p>
    <w:p w14:paraId="0A82FB2F" w14:textId="77777777" w:rsidR="003D2A78" w:rsidRPr="001F7B09" w:rsidRDefault="003D2A78" w:rsidP="003D2A78">
      <w:pPr>
        <w:pStyle w:val="Nivel3"/>
        <w:spacing w:beforeLines="120" w:before="288" w:afterLines="120" w:after="288"/>
        <w:ind w:left="0" w:right="-1" w:firstLine="0"/>
        <w:contextualSpacing/>
        <w:rPr>
          <w:rFonts w:ascii="Times New Roman" w:eastAsiaTheme="minorHAnsi" w:hAnsi="Times New Roman" w:cs="Times New Roman"/>
          <w:color w:val="auto"/>
          <w:kern w:val="2"/>
          <w:sz w:val="22"/>
          <w:szCs w:val="22"/>
          <w:lang w:eastAsia="en-US"/>
        </w:rPr>
      </w:pPr>
      <w:bookmarkStart w:id="27" w:name="_Hlk178773980"/>
      <w:r w:rsidRPr="001F7B09">
        <w:rPr>
          <w:rFonts w:ascii="Times New Roman" w:hAnsi="Times New Roman" w:cs="Times New Roman"/>
          <w:color w:val="auto"/>
          <w:sz w:val="22"/>
          <w:szCs w:val="22"/>
        </w:rPr>
        <w:t xml:space="preserve">10.5 </w:t>
      </w:r>
      <w:r w:rsidRPr="001F7B09">
        <w:rPr>
          <w:rFonts w:ascii="Times New Roman" w:eastAsiaTheme="minorHAnsi" w:hAnsi="Times New Roman" w:cs="Times New Roman"/>
          <w:color w:val="auto"/>
          <w:kern w:val="2"/>
          <w:sz w:val="22"/>
          <w:szCs w:val="22"/>
          <w:lang w:eastAsia="en-US"/>
        </w:rPr>
        <w:t xml:space="preserve">O Pregoeiro solicitará ao licitante mais bem classificado que, no prazo de </w:t>
      </w:r>
      <w:r w:rsidRPr="001F7B09">
        <w:rPr>
          <w:rFonts w:ascii="Times New Roman" w:eastAsiaTheme="minorHAnsi" w:hAnsi="Times New Roman" w:cs="Times New Roman"/>
          <w:b/>
          <w:bCs/>
          <w:color w:val="auto"/>
          <w:kern w:val="2"/>
          <w:sz w:val="22"/>
          <w:szCs w:val="22"/>
          <w:lang w:eastAsia="en-US"/>
        </w:rPr>
        <w:t>02:00h (duas horas)</w:t>
      </w:r>
      <w:r w:rsidRPr="001F7B09">
        <w:rPr>
          <w:rFonts w:ascii="Times New Roman" w:eastAsiaTheme="minorHAnsi" w:hAnsi="Times New Roman" w:cs="Times New Roman"/>
          <w:color w:val="auto"/>
          <w:kern w:val="2"/>
          <w:sz w:val="22"/>
          <w:szCs w:val="22"/>
          <w:lang w:eastAsia="en-US"/>
        </w:rPr>
        <w:t xml:space="preserve">, encaminhe </w:t>
      </w:r>
      <w:r w:rsidRPr="001F7B09">
        <w:rPr>
          <w:rFonts w:ascii="Times New Roman" w:eastAsiaTheme="minorHAnsi" w:hAnsi="Times New Roman" w:cs="Times New Roman"/>
          <w:b/>
          <w:bCs/>
          <w:color w:val="auto"/>
          <w:kern w:val="2"/>
          <w:sz w:val="22"/>
          <w:szCs w:val="22"/>
          <w:lang w:eastAsia="en-US"/>
        </w:rPr>
        <w:t>os documentos de habilitação</w:t>
      </w:r>
      <w:r w:rsidRPr="001F7B09">
        <w:rPr>
          <w:rFonts w:ascii="Times New Roman" w:eastAsiaTheme="minorHAnsi" w:hAnsi="Times New Roman" w:cs="Times New Roman"/>
          <w:color w:val="auto"/>
          <w:kern w:val="2"/>
          <w:sz w:val="22"/>
          <w:szCs w:val="22"/>
          <w:lang w:eastAsia="en-US"/>
        </w:rPr>
        <w:t xml:space="preserve">, podendo ainda ser solicitados, em sede de diligência, </w:t>
      </w:r>
      <w:r w:rsidRPr="001F7B09">
        <w:rPr>
          <w:rFonts w:ascii="Times New Roman" w:eastAsiaTheme="minorHAnsi" w:hAnsi="Times New Roman" w:cs="Times New Roman"/>
          <w:b/>
          <w:bCs/>
          <w:color w:val="auto"/>
          <w:kern w:val="2"/>
          <w:sz w:val="22"/>
          <w:szCs w:val="22"/>
          <w:lang w:eastAsia="en-US"/>
        </w:rPr>
        <w:t>documentos complementares quando necessários à confirmação daqueles exigidos neste Edital e já apresentados</w:t>
      </w:r>
      <w:r w:rsidRPr="001F7B09">
        <w:rPr>
          <w:rFonts w:ascii="Times New Roman" w:eastAsiaTheme="minorHAnsi" w:hAnsi="Times New Roman" w:cs="Times New Roman"/>
          <w:color w:val="auto"/>
          <w:kern w:val="2"/>
          <w:sz w:val="22"/>
          <w:szCs w:val="22"/>
          <w:lang w:eastAsia="en-US"/>
        </w:rPr>
        <w:t xml:space="preserve">, conforme disposto </w:t>
      </w:r>
      <w:r w:rsidRPr="001F7B09">
        <w:rPr>
          <w:rFonts w:ascii="Times New Roman" w:eastAsiaTheme="minorHAnsi" w:hAnsi="Times New Roman" w:cs="Times New Roman"/>
          <w:b/>
          <w:bCs/>
          <w:color w:val="auto"/>
          <w:kern w:val="2"/>
          <w:sz w:val="22"/>
          <w:szCs w:val="22"/>
          <w:lang w:eastAsia="en-US"/>
        </w:rPr>
        <w:t>deste instrumento convocatório</w:t>
      </w:r>
      <w:r w:rsidRPr="001F7B09">
        <w:rPr>
          <w:rFonts w:ascii="Times New Roman" w:eastAsiaTheme="minorHAnsi" w:hAnsi="Times New Roman" w:cs="Times New Roman"/>
          <w:color w:val="auto"/>
          <w:kern w:val="2"/>
          <w:sz w:val="22"/>
          <w:szCs w:val="22"/>
          <w:lang w:eastAsia="en-US"/>
        </w:rPr>
        <w:t>.</w:t>
      </w:r>
    </w:p>
    <w:p w14:paraId="5DEAE455" w14:textId="77777777" w:rsidR="003D2A78" w:rsidRPr="001F7B09" w:rsidRDefault="003D2A78" w:rsidP="003D2A78">
      <w:pPr>
        <w:pStyle w:val="Nivel3"/>
        <w:spacing w:beforeLines="120" w:before="288" w:afterLines="120" w:after="288"/>
        <w:ind w:left="0" w:right="-1" w:firstLine="0"/>
        <w:contextualSpacing/>
        <w:rPr>
          <w:rFonts w:ascii="Times New Roman" w:eastAsiaTheme="minorHAnsi" w:hAnsi="Times New Roman" w:cs="Times New Roman"/>
          <w:color w:val="auto"/>
          <w:kern w:val="2"/>
          <w:sz w:val="22"/>
          <w:szCs w:val="22"/>
          <w:lang w:eastAsia="en-US"/>
        </w:rPr>
      </w:pPr>
    </w:p>
    <w:p w14:paraId="17467BCE" w14:textId="77777777" w:rsidR="003D2A78" w:rsidRPr="001F7B09" w:rsidRDefault="003D2A78" w:rsidP="003D2A78">
      <w:pPr>
        <w:pStyle w:val="Nivel3"/>
        <w:spacing w:beforeLines="120" w:before="288" w:afterLines="120" w:after="288"/>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10.6 O prazo estabelecido no item anterior </w:t>
      </w:r>
      <w:r w:rsidRPr="001F7B09">
        <w:rPr>
          <w:rFonts w:ascii="Times New Roman" w:hAnsi="Times New Roman" w:cs="Times New Roman"/>
          <w:b/>
          <w:bCs/>
          <w:sz w:val="22"/>
          <w:szCs w:val="22"/>
        </w:rPr>
        <w:t xml:space="preserve">poderá </w:t>
      </w:r>
      <w:r w:rsidRPr="001F7B09">
        <w:rPr>
          <w:rFonts w:ascii="Times New Roman" w:hAnsi="Times New Roman" w:cs="Times New Roman"/>
          <w:sz w:val="22"/>
          <w:szCs w:val="22"/>
        </w:rPr>
        <w:t xml:space="preserve">ser prorrogado, </w:t>
      </w:r>
      <w:r w:rsidRPr="001F7B09">
        <w:rPr>
          <w:rFonts w:ascii="Times New Roman" w:hAnsi="Times New Roman" w:cs="Times New Roman"/>
          <w:b/>
          <w:bCs/>
          <w:sz w:val="22"/>
          <w:szCs w:val="22"/>
        </w:rPr>
        <w:t>uma única vez, a critério do Pregoeiro,</w:t>
      </w:r>
      <w:r w:rsidRPr="001F7B09">
        <w:rPr>
          <w:rFonts w:ascii="Times New Roman" w:hAnsi="Times New Roman" w:cs="Times New Roman"/>
          <w:sz w:val="22"/>
          <w:szCs w:val="22"/>
        </w:rPr>
        <w:t xml:space="preserve"> mediante solicitação formal da empresa, devidamente justificada e encaminhada pelo chat do sistema, sob pena de inabilitação em caso de descumprimento dos prazos.</w:t>
      </w:r>
    </w:p>
    <w:p w14:paraId="06084908" w14:textId="77777777" w:rsidR="003D2A78" w:rsidRPr="001F7B09" w:rsidRDefault="003D2A78" w:rsidP="003D2A78">
      <w:pPr>
        <w:spacing w:before="100" w:beforeAutospacing="1" w:after="100" w:afterAutospacing="1" w:line="276" w:lineRule="auto"/>
        <w:jc w:val="both"/>
        <w:rPr>
          <w:rFonts w:ascii="Times New Roman" w:eastAsia="Times New Roman" w:hAnsi="Times New Roman" w:cs="Times New Roman"/>
          <w:lang w:eastAsia="pt-BR"/>
        </w:rPr>
      </w:pPr>
      <w:r w:rsidRPr="001F7B09">
        <w:rPr>
          <w:rFonts w:ascii="Times New Roman" w:eastAsia="Times New Roman" w:hAnsi="Times New Roman" w:cs="Times New Roman"/>
          <w:lang w:eastAsia="pt-BR"/>
        </w:rPr>
        <w:lastRenderedPageBreak/>
        <w:t xml:space="preserve">10.7 As documentações apresentadas </w:t>
      </w:r>
      <w:r w:rsidRPr="001F7B09">
        <w:rPr>
          <w:rFonts w:ascii="Times New Roman" w:eastAsia="Times New Roman" w:hAnsi="Times New Roman" w:cs="Times New Roman"/>
          <w:b/>
          <w:bCs/>
          <w:lang w:eastAsia="pt-BR"/>
        </w:rPr>
        <w:t>deverão</w:t>
      </w:r>
      <w:r w:rsidRPr="001F7B09">
        <w:rPr>
          <w:rFonts w:ascii="Times New Roman" w:eastAsia="Times New Roman" w:hAnsi="Times New Roman" w:cs="Times New Roman"/>
          <w:lang w:eastAsia="pt-BR"/>
        </w:rPr>
        <w:t xml:space="preserve"> conter a sua emissão até a data e horário limite da solicitação no sistema de compras, devendo, ainda, possuir validade vigente na data da solicitação efetuada pelo Pregoeiro.</w:t>
      </w:r>
    </w:p>
    <w:p w14:paraId="06E67E6B" w14:textId="77777777" w:rsidR="003D2A78" w:rsidRPr="001F7B09" w:rsidRDefault="003D2A78" w:rsidP="003D2A78">
      <w:pPr>
        <w:spacing w:before="100" w:beforeAutospacing="1" w:after="100" w:afterAutospacing="1" w:line="276" w:lineRule="auto"/>
        <w:jc w:val="both"/>
        <w:rPr>
          <w:rFonts w:ascii="Times New Roman" w:hAnsi="Times New Roman" w:cs="Times New Roman"/>
        </w:rPr>
      </w:pPr>
      <w:r w:rsidRPr="001F7B09">
        <w:rPr>
          <w:rFonts w:ascii="Times New Roman" w:eastAsia="Times New Roman" w:hAnsi="Times New Roman" w:cs="Times New Roman"/>
          <w:lang w:eastAsia="pt-BR"/>
        </w:rPr>
        <w:t xml:space="preserve">10.8 </w:t>
      </w:r>
      <w:r w:rsidRPr="001F7B09">
        <w:rPr>
          <w:rFonts w:ascii="Times New Roman" w:hAnsi="Times New Roman" w:cs="Times New Roman"/>
        </w:rPr>
        <w:t xml:space="preserve">Após a apresentação dos documentos de habilitação, </w:t>
      </w:r>
      <w:r w:rsidRPr="001F7B09">
        <w:rPr>
          <w:rFonts w:ascii="Times New Roman" w:hAnsi="Times New Roman" w:cs="Times New Roman"/>
          <w:b/>
          <w:bCs/>
        </w:rPr>
        <w:t>fica vedada</w:t>
      </w:r>
      <w:r w:rsidRPr="001F7B09">
        <w:rPr>
          <w:rFonts w:ascii="Times New Roman" w:hAnsi="Times New Roman" w:cs="Times New Roman"/>
        </w:rPr>
        <w:t xml:space="preserve"> a substituição ou a apresentação de </w:t>
      </w:r>
      <w:r w:rsidRPr="001F7B09">
        <w:rPr>
          <w:rFonts w:ascii="Times New Roman" w:hAnsi="Times New Roman" w:cs="Times New Roman"/>
          <w:b/>
          <w:bCs/>
        </w:rPr>
        <w:t>novos documentos</w:t>
      </w:r>
      <w:r w:rsidRPr="001F7B09">
        <w:rPr>
          <w:rFonts w:ascii="Times New Roman" w:hAnsi="Times New Roman" w:cs="Times New Roman"/>
        </w:rPr>
        <w:t>, salvo em sede de diligência.</w:t>
      </w:r>
    </w:p>
    <w:p w14:paraId="538C7F6C" w14:textId="77777777" w:rsidR="003D2A78" w:rsidRPr="001F7B09" w:rsidRDefault="003D2A78" w:rsidP="003D2A78">
      <w:pPr>
        <w:spacing w:before="100" w:beforeAutospacing="1" w:after="100" w:afterAutospacing="1" w:line="276" w:lineRule="auto"/>
        <w:jc w:val="both"/>
        <w:rPr>
          <w:rFonts w:ascii="Times New Roman" w:hAnsi="Times New Roman" w:cs="Times New Roman"/>
        </w:rPr>
      </w:pPr>
      <w:r w:rsidRPr="001F7B09">
        <w:rPr>
          <w:rFonts w:ascii="Times New Roman" w:eastAsia="Times New Roman" w:hAnsi="Times New Roman" w:cs="Times New Roman"/>
          <w:lang w:eastAsia="pt-BR"/>
        </w:rPr>
        <w:t xml:space="preserve">10.8.1 Em caso de dúvida quanto às informações ou documentos </w:t>
      </w:r>
      <w:r w:rsidRPr="001F7B09">
        <w:rPr>
          <w:rFonts w:ascii="Times New Roman" w:eastAsia="Times New Roman" w:hAnsi="Times New Roman" w:cs="Times New Roman"/>
          <w:b/>
          <w:bCs/>
          <w:lang w:eastAsia="pt-BR"/>
        </w:rPr>
        <w:t>apresentados</w:t>
      </w:r>
      <w:r w:rsidRPr="001F7B09">
        <w:rPr>
          <w:rFonts w:ascii="Times New Roman" w:eastAsia="Times New Roman" w:hAnsi="Times New Roman" w:cs="Times New Roman"/>
          <w:lang w:eastAsia="pt-BR"/>
        </w:rPr>
        <w:t xml:space="preserve">, o Pregoeiro </w:t>
      </w:r>
      <w:r w:rsidRPr="001F7B09">
        <w:rPr>
          <w:rFonts w:ascii="Times New Roman" w:eastAsia="Times New Roman" w:hAnsi="Times New Roman" w:cs="Times New Roman"/>
          <w:b/>
          <w:bCs/>
          <w:lang w:eastAsia="pt-BR"/>
        </w:rPr>
        <w:t>PODERÁ</w:t>
      </w:r>
      <w:r w:rsidRPr="001F7B09">
        <w:rPr>
          <w:rFonts w:ascii="Times New Roman" w:eastAsia="Times New Roman" w:hAnsi="Times New Roman" w:cs="Times New Roman"/>
          <w:lang w:eastAsia="pt-BR"/>
        </w:rPr>
        <w:t xml:space="preserve"> realizar </w:t>
      </w:r>
      <w:r w:rsidRPr="001F7B09">
        <w:rPr>
          <w:rFonts w:ascii="Times New Roman" w:eastAsia="Times New Roman" w:hAnsi="Times New Roman" w:cs="Times New Roman"/>
          <w:b/>
          <w:bCs/>
          <w:lang w:eastAsia="pt-BR"/>
        </w:rPr>
        <w:t>diligência</w:t>
      </w:r>
      <w:r w:rsidRPr="001F7B09">
        <w:rPr>
          <w:rFonts w:ascii="Times New Roman" w:eastAsia="Times New Roman" w:hAnsi="Times New Roman" w:cs="Times New Roman"/>
          <w:lang w:eastAsia="pt-BR"/>
        </w:rPr>
        <w:t xml:space="preserve">, nos termos do </w:t>
      </w:r>
      <w:r w:rsidRPr="001F7B09">
        <w:rPr>
          <w:rFonts w:ascii="Times New Roman" w:eastAsia="Times New Roman" w:hAnsi="Times New Roman" w:cs="Times New Roman"/>
          <w:b/>
          <w:bCs/>
          <w:lang w:eastAsia="pt-BR"/>
        </w:rPr>
        <w:t>art. 64 da Lei Federal nº 14.133/2021</w:t>
      </w:r>
      <w:r w:rsidRPr="001F7B09">
        <w:rPr>
          <w:rFonts w:ascii="Times New Roman" w:eastAsia="Times New Roman" w:hAnsi="Times New Roman" w:cs="Times New Roman"/>
          <w:lang w:eastAsia="pt-BR"/>
        </w:rPr>
        <w:t xml:space="preserve">, para fins de </w:t>
      </w:r>
      <w:r w:rsidRPr="001F7B09">
        <w:rPr>
          <w:rFonts w:ascii="Times New Roman" w:eastAsia="Times New Roman" w:hAnsi="Times New Roman" w:cs="Times New Roman"/>
          <w:b/>
          <w:bCs/>
          <w:lang w:eastAsia="pt-BR"/>
        </w:rPr>
        <w:t>complementação ou esclarecimento</w:t>
      </w:r>
      <w:r w:rsidRPr="001F7B09">
        <w:rPr>
          <w:rFonts w:ascii="Times New Roman" w:eastAsia="Times New Roman" w:hAnsi="Times New Roman" w:cs="Times New Roman"/>
          <w:lang w:eastAsia="pt-BR"/>
        </w:rPr>
        <w:t xml:space="preserve"> das informações constantes na documentação de habilitação </w:t>
      </w:r>
      <w:r w:rsidRPr="001F7B09">
        <w:rPr>
          <w:rFonts w:ascii="Times New Roman" w:hAnsi="Times New Roman" w:cs="Times New Roman"/>
        </w:rPr>
        <w:t xml:space="preserve">no prazo de </w:t>
      </w:r>
      <w:r w:rsidRPr="001F7B09">
        <w:rPr>
          <w:rFonts w:ascii="Times New Roman" w:hAnsi="Times New Roman" w:cs="Times New Roman"/>
          <w:b/>
          <w:bCs/>
        </w:rPr>
        <w:t>02 (duas) horas</w:t>
      </w:r>
      <w:r w:rsidRPr="001F7B09">
        <w:rPr>
          <w:rFonts w:ascii="Times New Roman" w:eastAsia="Times New Roman" w:hAnsi="Times New Roman" w:cs="Times New Roman"/>
          <w:lang w:eastAsia="pt-BR"/>
        </w:rPr>
        <w:t xml:space="preserve"> para:</w:t>
      </w:r>
    </w:p>
    <w:p w14:paraId="5001470C" w14:textId="77777777" w:rsidR="003D2A78" w:rsidRPr="001F7B09" w:rsidRDefault="003D2A78" w:rsidP="00481271">
      <w:pPr>
        <w:pStyle w:val="Nivel2"/>
        <w:numPr>
          <w:ilvl w:val="0"/>
          <w:numId w:val="23"/>
        </w:numPr>
        <w:spacing w:beforeLines="24" w:before="57" w:afterLines="24" w:after="57"/>
        <w:ind w:right="-1"/>
        <w:contextualSpacing/>
        <w:rPr>
          <w:rFonts w:ascii="Times New Roman" w:hAnsi="Times New Roman" w:cs="Times New Roman"/>
          <w:sz w:val="22"/>
          <w:szCs w:val="22"/>
        </w:rPr>
      </w:pPr>
      <w:r w:rsidRPr="001F7B09">
        <w:rPr>
          <w:rFonts w:ascii="Times New Roman" w:hAnsi="Times New Roman" w:cs="Times New Roman"/>
          <w:b/>
          <w:bCs/>
          <w:sz w:val="22"/>
          <w:szCs w:val="22"/>
        </w:rPr>
        <w:t>complementação</w:t>
      </w:r>
      <w:r w:rsidRPr="001F7B09">
        <w:rPr>
          <w:rFonts w:ascii="Times New Roman" w:hAnsi="Times New Roman" w:cs="Times New Roman"/>
          <w:sz w:val="22"/>
          <w:szCs w:val="22"/>
        </w:rPr>
        <w:t xml:space="preserve"> de informações acerca dos documentos </w:t>
      </w:r>
      <w:r w:rsidRPr="001F7B09">
        <w:rPr>
          <w:rFonts w:ascii="Times New Roman" w:hAnsi="Times New Roman" w:cs="Times New Roman"/>
          <w:b/>
          <w:bCs/>
          <w:sz w:val="22"/>
          <w:szCs w:val="22"/>
        </w:rPr>
        <w:t>já apresentados</w:t>
      </w:r>
      <w:r w:rsidRPr="001F7B09">
        <w:rPr>
          <w:rFonts w:ascii="Times New Roman" w:hAnsi="Times New Roman" w:cs="Times New Roman"/>
          <w:sz w:val="22"/>
          <w:szCs w:val="22"/>
        </w:rPr>
        <w:t xml:space="preserve"> pelos licitantes e desde que necessária para apurar fatos existentes à época da abertura do certame; e</w:t>
      </w:r>
    </w:p>
    <w:p w14:paraId="5C0F7804"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p>
    <w:p w14:paraId="587C176E" w14:textId="77777777" w:rsidR="003D2A78" w:rsidRPr="001F7B09" w:rsidRDefault="003D2A78" w:rsidP="00481271">
      <w:pPr>
        <w:pStyle w:val="Nivel2"/>
        <w:numPr>
          <w:ilvl w:val="0"/>
          <w:numId w:val="23"/>
        </w:numPr>
        <w:spacing w:beforeLines="24" w:before="57" w:afterLines="24" w:after="57"/>
        <w:ind w:right="-1"/>
        <w:contextualSpacing/>
        <w:rPr>
          <w:rFonts w:ascii="Times New Roman" w:hAnsi="Times New Roman" w:cs="Times New Roman"/>
          <w:sz w:val="22"/>
          <w:szCs w:val="22"/>
        </w:rPr>
      </w:pPr>
      <w:r w:rsidRPr="001F7B09">
        <w:rPr>
          <w:rFonts w:ascii="Times New Roman" w:hAnsi="Times New Roman" w:cs="Times New Roman"/>
          <w:sz w:val="22"/>
          <w:szCs w:val="22"/>
        </w:rPr>
        <w:t xml:space="preserve">atualização de documentos cuja validade tenha expirado </w:t>
      </w:r>
      <w:r w:rsidRPr="001F7B09">
        <w:rPr>
          <w:rFonts w:ascii="Times New Roman" w:hAnsi="Times New Roman" w:cs="Times New Roman"/>
          <w:b/>
          <w:bCs/>
          <w:sz w:val="22"/>
          <w:szCs w:val="22"/>
        </w:rPr>
        <w:t>após a data de recebimento das propostas</w:t>
      </w:r>
      <w:r w:rsidRPr="001F7B09">
        <w:rPr>
          <w:rFonts w:ascii="Times New Roman" w:hAnsi="Times New Roman" w:cs="Times New Roman"/>
          <w:sz w:val="22"/>
          <w:szCs w:val="22"/>
        </w:rPr>
        <w:t>.</w:t>
      </w:r>
    </w:p>
    <w:p w14:paraId="2B9BB8F8" w14:textId="77777777" w:rsidR="003D2A78" w:rsidRPr="001F7B09" w:rsidRDefault="003D2A78" w:rsidP="003D2A78">
      <w:pPr>
        <w:pStyle w:val="Nivel3"/>
        <w:spacing w:beforeLines="120" w:before="288" w:afterLines="120" w:after="288"/>
        <w:ind w:left="0"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10.8.3 É </w:t>
      </w:r>
      <w:r w:rsidRPr="001F7B09">
        <w:rPr>
          <w:rFonts w:ascii="Times New Roman" w:hAnsi="Times New Roman" w:cs="Times New Roman"/>
          <w:b/>
          <w:bCs/>
          <w:sz w:val="22"/>
          <w:szCs w:val="22"/>
        </w:rPr>
        <w:t>facultad</w:t>
      </w:r>
      <w:r w:rsidRPr="001F7B09">
        <w:rPr>
          <w:rFonts w:ascii="Times New Roman" w:hAnsi="Times New Roman" w:cs="Times New Roman"/>
          <w:sz w:val="22"/>
          <w:szCs w:val="22"/>
        </w:rPr>
        <w:t>o ao Pregoeiro prorrogar, por igual período, o prazo estabelecido, de ofício ou mediante solicitação devidamente fundamentada do licitante, formulada no chat antes do término do prazo original</w:t>
      </w:r>
    </w:p>
    <w:p w14:paraId="1013CC0D" w14:textId="77777777" w:rsidR="003D2A78" w:rsidRPr="001F7B09" w:rsidRDefault="003D2A78" w:rsidP="003D2A78">
      <w:pPr>
        <w:pStyle w:val="Nivel3"/>
        <w:spacing w:beforeLines="120" w:before="288" w:afterLines="120" w:after="288"/>
        <w:ind w:left="0" w:firstLine="0"/>
        <w:contextualSpacing/>
        <w:rPr>
          <w:rFonts w:ascii="Times New Roman" w:hAnsi="Times New Roman" w:cs="Times New Roman"/>
          <w:color w:val="auto"/>
          <w:sz w:val="22"/>
          <w:szCs w:val="22"/>
        </w:rPr>
      </w:pPr>
    </w:p>
    <w:p w14:paraId="6287CCE9"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10.8.4 Somente haverá a necessidade de comprovação do preenchimento de requisitos mediante apresentação dos documentos originais não-digitais quando houver dúvida em relação à integridade do documento digital ou quando a lei expressamente o exigir.</w:t>
      </w:r>
    </w:p>
    <w:bookmarkEnd w:id="27"/>
    <w:p w14:paraId="0ECCFDB5"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p>
    <w:p w14:paraId="692DD448"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10.9 O </w:t>
      </w:r>
      <w:r w:rsidRPr="001F7B09">
        <w:rPr>
          <w:rFonts w:ascii="Times New Roman" w:hAnsi="Times New Roman" w:cs="Times New Roman"/>
          <w:color w:val="auto"/>
          <w:sz w:val="22"/>
          <w:szCs w:val="22"/>
        </w:rPr>
        <w:t>Pregoeiro</w:t>
      </w:r>
      <w:r w:rsidRPr="001F7B09">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1E35AB98"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p>
    <w:p w14:paraId="0C04AD1B"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10.9.1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2A7191D8"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sz w:val="22"/>
          <w:szCs w:val="22"/>
        </w:rPr>
      </w:pPr>
    </w:p>
    <w:p w14:paraId="61F4C550"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10.10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6427099" w14:textId="77777777" w:rsidR="003D2A78" w:rsidRPr="003D2A78" w:rsidRDefault="003D2A78" w:rsidP="003D2A78">
      <w:pPr>
        <w:pStyle w:val="Nivel2"/>
        <w:spacing w:beforeLines="24" w:before="57" w:afterLines="24" w:after="57"/>
        <w:ind w:left="0" w:right="-1" w:firstLine="0"/>
        <w:contextualSpacing/>
        <w:rPr>
          <w:rFonts w:ascii="Times New Roman" w:hAnsi="Times New Roman" w:cs="Times New Roman"/>
          <w:sz w:val="22"/>
          <w:szCs w:val="22"/>
          <w:highlight w:val="lightGray"/>
        </w:rPr>
      </w:pPr>
    </w:p>
    <w:p w14:paraId="3DE64B97"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10.11 Constatado o atendimento às exigências de habilitação, o licitante será habilitado.</w:t>
      </w:r>
    </w:p>
    <w:p w14:paraId="46EEA790"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trike/>
          <w:sz w:val="22"/>
          <w:szCs w:val="22"/>
        </w:rPr>
      </w:pPr>
    </w:p>
    <w:p w14:paraId="4C9F12A2"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lastRenderedPageBreak/>
        <w:t>10.12 Somente serão disponibilizados para acesso público os documentos de habilitação do licitante cuja proposta atenda ao edital de licitação, após declarado o arrematante.</w:t>
      </w:r>
    </w:p>
    <w:p w14:paraId="0D9AAA18"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p>
    <w:p w14:paraId="017C1B03"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10.13 Não serão aceitos documentos de habilitação com indicação de CNPJ/CPF diferentes, salvo aqueles legalmente permitidos.</w:t>
      </w:r>
    </w:p>
    <w:p w14:paraId="1124EFB9"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color w:val="auto"/>
          <w:sz w:val="22"/>
          <w:szCs w:val="22"/>
        </w:rPr>
      </w:pPr>
    </w:p>
    <w:p w14:paraId="510D576F"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10.13.1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07E030C1"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color w:val="auto"/>
          <w:sz w:val="22"/>
          <w:szCs w:val="22"/>
        </w:rPr>
      </w:pPr>
    </w:p>
    <w:p w14:paraId="3EBB1BCE"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color w:val="auto"/>
          <w:sz w:val="22"/>
          <w:szCs w:val="22"/>
        </w:rPr>
      </w:pPr>
      <w:r w:rsidRPr="001F7B09">
        <w:rPr>
          <w:rFonts w:ascii="Times New Roman" w:hAnsi="Times New Roman" w:cs="Times New Roman"/>
          <w:color w:val="auto"/>
          <w:sz w:val="22"/>
          <w:szCs w:val="22"/>
        </w:rPr>
        <w:t>10.13.2 Serão aceitos registros de CNPJ de licitante matriz e filial com diferenças de números de documentos pertinentes ao CND e ao CRF/FGTS, quando for comprovada a centralização do recolhimento dessas contribuições.</w:t>
      </w:r>
    </w:p>
    <w:p w14:paraId="2B267073"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sz w:val="22"/>
          <w:szCs w:val="22"/>
        </w:rPr>
      </w:pPr>
      <w:bookmarkStart w:id="28" w:name="_Hlk154307107"/>
    </w:p>
    <w:bookmarkEnd w:id="28"/>
    <w:p w14:paraId="7CB4B19B"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10.14 Quando permitida a participação de empresas estrangeiras que não funcionem no País, as exigências de habilitação serão atendidas mediante documentos equivalentes, inicialmente apresentados em tradução livre.</w:t>
      </w:r>
    </w:p>
    <w:p w14:paraId="3B0E929A" w14:textId="77777777" w:rsidR="003D2A78" w:rsidRPr="001F7B09" w:rsidRDefault="003D2A78" w:rsidP="003D2A78">
      <w:pPr>
        <w:pStyle w:val="Nivel2"/>
        <w:spacing w:beforeLines="24" w:before="57" w:afterLines="24" w:after="57"/>
        <w:ind w:left="0" w:right="-1" w:firstLine="0"/>
        <w:contextualSpacing/>
        <w:rPr>
          <w:rFonts w:ascii="Times New Roman" w:hAnsi="Times New Roman" w:cs="Times New Roman"/>
          <w:sz w:val="22"/>
          <w:szCs w:val="22"/>
        </w:rPr>
      </w:pPr>
    </w:p>
    <w:p w14:paraId="391AEB32"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10.14.1 O licitante deverá ter procurador residente e domiciliado no Brasil, com poderes para receber citação, intimação e responder administrativa e judicialmente por seus atos, juntando o instrumento de mandato com os documentos de habilitação.</w:t>
      </w:r>
    </w:p>
    <w:p w14:paraId="58BDC16B"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sz w:val="22"/>
          <w:szCs w:val="22"/>
        </w:rPr>
      </w:pPr>
    </w:p>
    <w:p w14:paraId="02B20110" w14:textId="77777777" w:rsidR="003D2A78" w:rsidRPr="001F7B09" w:rsidRDefault="003D2A78" w:rsidP="003D2A78">
      <w:pPr>
        <w:pStyle w:val="Nivel3"/>
        <w:spacing w:beforeLines="24" w:before="57" w:afterLines="24" w:after="57"/>
        <w:ind w:left="0" w:right="-1" w:firstLine="0"/>
        <w:contextualSpacing/>
        <w:rPr>
          <w:rFonts w:ascii="Times New Roman" w:hAnsi="Times New Roman" w:cs="Times New Roman"/>
          <w:sz w:val="22"/>
          <w:szCs w:val="22"/>
        </w:rPr>
      </w:pPr>
      <w:r w:rsidRPr="001F7B09">
        <w:rPr>
          <w:rFonts w:ascii="Times New Roman" w:hAnsi="Times New Roman" w:cs="Times New Roman"/>
          <w:sz w:val="22"/>
          <w:szCs w:val="22"/>
        </w:rPr>
        <w:t xml:space="preserve">10.14.2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Pr="001F7B09">
        <w:rPr>
          <w:rFonts w:ascii="Times New Roman" w:hAnsi="Times New Roman" w:cs="Times New Roman"/>
          <w:sz w:val="22"/>
          <w:szCs w:val="22"/>
        </w:rPr>
        <w:t>consularizados</w:t>
      </w:r>
      <w:proofErr w:type="spellEnd"/>
      <w:r w:rsidRPr="001F7B09">
        <w:rPr>
          <w:rFonts w:ascii="Times New Roman" w:hAnsi="Times New Roman" w:cs="Times New Roman"/>
          <w:sz w:val="22"/>
          <w:szCs w:val="22"/>
        </w:rPr>
        <w:t xml:space="preserve"> pelos respectivos consulados ou embaixadas.</w:t>
      </w:r>
    </w:p>
    <w:p w14:paraId="01DF7877" w14:textId="77777777" w:rsidR="003D2A78" w:rsidRPr="001F7B09" w:rsidRDefault="003D2A78" w:rsidP="003D2A78">
      <w:pPr>
        <w:spacing w:line="276" w:lineRule="auto"/>
        <w:ind w:right="-1"/>
        <w:contextualSpacing/>
        <w:jc w:val="both"/>
        <w:rPr>
          <w:rFonts w:ascii="Times New Roman" w:hAnsi="Times New Roman" w:cs="Times New Roman"/>
          <w:color w:val="000000"/>
        </w:rPr>
      </w:pPr>
    </w:p>
    <w:p w14:paraId="751D22CE" w14:textId="77777777" w:rsidR="003D2A78" w:rsidRPr="001F7B09" w:rsidRDefault="003D2A78" w:rsidP="003D2A78">
      <w:pPr>
        <w:spacing w:line="276" w:lineRule="auto"/>
        <w:ind w:right="-1"/>
        <w:contextualSpacing/>
        <w:jc w:val="both"/>
        <w:rPr>
          <w:rFonts w:ascii="Times New Roman" w:hAnsi="Times New Roman" w:cs="Times New Roman"/>
          <w:color w:val="000000"/>
        </w:rPr>
      </w:pPr>
      <w:r w:rsidRPr="001F7B09">
        <w:rPr>
          <w:rFonts w:ascii="Times New Roman" w:hAnsi="Times New Roman" w:cs="Times New Roman"/>
          <w:color w:val="000000"/>
        </w:rPr>
        <w:t>10.15 As certidões valerão nos prazos que lhes são próprios. Inexistindo esse prazo, reputar-se-ão válidas por 90 (noventa) dias, contados de sua expedição.</w:t>
      </w:r>
    </w:p>
    <w:bookmarkEnd w:id="26"/>
    <w:p w14:paraId="79CD24CD" w14:textId="77777777" w:rsidR="003D2A78" w:rsidRPr="001F7B09" w:rsidRDefault="003D2A78" w:rsidP="003D2A78">
      <w:pPr>
        <w:spacing w:line="276" w:lineRule="auto"/>
        <w:ind w:right="-1"/>
        <w:contextualSpacing/>
        <w:jc w:val="both"/>
        <w:rPr>
          <w:rFonts w:ascii="Times New Roman" w:hAnsi="Times New Roman" w:cs="Times New Roman"/>
          <w:color w:val="000000"/>
        </w:rPr>
      </w:pPr>
    </w:p>
    <w:p w14:paraId="5991C74D" w14:textId="77777777" w:rsidR="003D2A78" w:rsidRPr="001F7B09" w:rsidRDefault="003D2A78" w:rsidP="003D2A78">
      <w:pPr>
        <w:pStyle w:val="textojustificadorecuoprimeiralinha"/>
        <w:spacing w:before="0" w:beforeAutospacing="0" w:after="0" w:afterAutospacing="0" w:line="288" w:lineRule="auto"/>
        <w:contextualSpacing/>
        <w:jc w:val="both"/>
        <w:rPr>
          <w:rFonts w:eastAsia="Calibri"/>
          <w:b/>
          <w:bCs/>
          <w:sz w:val="22"/>
          <w:szCs w:val="22"/>
          <w:lang w:eastAsia="en-US"/>
        </w:rPr>
      </w:pPr>
      <w:r w:rsidRPr="001F7B09">
        <w:rPr>
          <w:rFonts w:eastAsia="Calibri"/>
          <w:b/>
          <w:bCs/>
          <w:sz w:val="22"/>
          <w:szCs w:val="22"/>
          <w:lang w:eastAsia="en-US"/>
        </w:rPr>
        <w:t>11. DA HABILITAÇÃO</w:t>
      </w:r>
    </w:p>
    <w:p w14:paraId="4897B46E" w14:textId="77777777" w:rsidR="003D2A78" w:rsidRPr="001F7B09" w:rsidRDefault="003D2A78" w:rsidP="003D2A78">
      <w:pPr>
        <w:spacing w:line="288" w:lineRule="auto"/>
        <w:contextualSpacing/>
        <w:jc w:val="both"/>
        <w:rPr>
          <w:rFonts w:ascii="Times New Roman" w:hAnsi="Times New Roman" w:cs="Times New Roman"/>
          <w:color w:val="000000"/>
        </w:rPr>
      </w:pPr>
    </w:p>
    <w:p w14:paraId="7EF1C988" w14:textId="77777777" w:rsidR="003D2A78" w:rsidRPr="001F7B09" w:rsidRDefault="003D2A78" w:rsidP="003D2A78">
      <w:pPr>
        <w:autoSpaceDE w:val="0"/>
        <w:autoSpaceDN w:val="0"/>
        <w:adjustRightInd w:val="0"/>
        <w:spacing w:line="276" w:lineRule="auto"/>
        <w:jc w:val="both"/>
        <w:rPr>
          <w:rFonts w:ascii="Times New Roman" w:hAnsi="Times New Roman" w:cs="Times New Roman"/>
        </w:rPr>
      </w:pPr>
      <w:bookmarkStart w:id="29" w:name="_Hlk161149500"/>
      <w:bookmarkStart w:id="30" w:name="_Hlk227076292"/>
      <w:r w:rsidRPr="001F7B09">
        <w:rPr>
          <w:rFonts w:ascii="Times New Roman" w:hAnsi="Times New Roman" w:cs="Times New Roman"/>
          <w:b/>
          <w:bCs/>
        </w:rPr>
        <w:t>11.1 Da Habilitação Jurídica:</w:t>
      </w:r>
    </w:p>
    <w:p w14:paraId="1CCD63FD" w14:textId="77777777" w:rsidR="003D2A78" w:rsidRPr="001F7B09" w:rsidRDefault="003D2A78" w:rsidP="003D2A78">
      <w:pPr>
        <w:autoSpaceDE w:val="0"/>
        <w:autoSpaceDN w:val="0"/>
        <w:adjustRightInd w:val="0"/>
        <w:spacing w:line="276" w:lineRule="auto"/>
        <w:jc w:val="both"/>
        <w:rPr>
          <w:rFonts w:ascii="Times New Roman" w:hAnsi="Times New Roman" w:cs="Times New Roman"/>
        </w:rPr>
      </w:pPr>
      <w:bookmarkStart w:id="31" w:name="_Hlk198731956"/>
      <w:r w:rsidRPr="001F7B09">
        <w:rPr>
          <w:rFonts w:ascii="Times New Roman" w:hAnsi="Times New Roman" w:cs="Times New Roman"/>
          <w:b/>
        </w:rPr>
        <w:t>11.1.1</w:t>
      </w:r>
      <w:bookmarkStart w:id="32" w:name="_Hlk198728004"/>
      <w:r w:rsidRPr="001F7B09">
        <w:rPr>
          <w:rFonts w:ascii="Times New Roman" w:hAnsi="Times New Roman" w:cs="Times New Roman"/>
          <w:bCs/>
        </w:rPr>
        <w:t>Cédula de Identidade ou outro documento equivalente com foto do responsável Legal.</w:t>
      </w:r>
    </w:p>
    <w:p w14:paraId="0E81A4E0" w14:textId="77777777" w:rsidR="003D2A78" w:rsidRPr="001F7B09" w:rsidRDefault="003D2A78" w:rsidP="003D2A78">
      <w:pPr>
        <w:autoSpaceDE w:val="0"/>
        <w:autoSpaceDN w:val="0"/>
        <w:adjustRightInd w:val="0"/>
        <w:spacing w:line="276" w:lineRule="auto"/>
        <w:ind w:left="720"/>
        <w:jc w:val="both"/>
        <w:rPr>
          <w:rStyle w:val="Nivel2Char"/>
          <w:rFonts w:ascii="Times New Roman" w:eastAsiaTheme="minorHAnsi" w:hAnsi="Times New Roman" w:cs="Times New Roman"/>
          <w:sz w:val="22"/>
          <w:szCs w:val="22"/>
        </w:rPr>
      </w:pPr>
      <w:r w:rsidRPr="001F7B09">
        <w:rPr>
          <w:rStyle w:val="Nivel2Char"/>
          <w:rFonts w:ascii="Times New Roman" w:eastAsiaTheme="minorHAnsi" w:hAnsi="Times New Roman" w:cs="Times New Roman"/>
          <w:b/>
          <w:sz w:val="22"/>
          <w:szCs w:val="22"/>
        </w:rPr>
        <w:t>11.1.1.1</w:t>
      </w:r>
      <w:r w:rsidRPr="001F7B09">
        <w:rPr>
          <w:rStyle w:val="Nivel2Char"/>
          <w:rFonts w:ascii="Times New Roman" w:eastAsiaTheme="minorHAnsi" w:hAnsi="Times New Roman" w:cs="Times New Roman"/>
          <w:sz w:val="22"/>
          <w:szCs w:val="22"/>
        </w:rPr>
        <w:t xml:space="preserve"> Conforme o tipo societário serão exigidos os itens na seguinte forma:</w:t>
      </w:r>
    </w:p>
    <w:p w14:paraId="1E9ECF30" w14:textId="77777777" w:rsidR="003D2A78" w:rsidRPr="001F7B09" w:rsidRDefault="003D2A78" w:rsidP="003D2A78">
      <w:pPr>
        <w:pStyle w:val="Nivel4"/>
        <w:ind w:left="0"/>
        <w:rPr>
          <w:rFonts w:ascii="Times New Roman" w:hAnsi="Times New Roman" w:cs="Times New Roman"/>
          <w:sz w:val="22"/>
          <w:szCs w:val="22"/>
        </w:rPr>
      </w:pPr>
      <w:r w:rsidRPr="001F7B09">
        <w:rPr>
          <w:rStyle w:val="Nivel2Char"/>
          <w:rFonts w:ascii="Times New Roman" w:eastAsia="MS Mincho" w:hAnsi="Times New Roman" w:cs="Times New Roman"/>
          <w:b/>
          <w:bCs/>
          <w:sz w:val="22"/>
          <w:szCs w:val="22"/>
        </w:rPr>
        <w:lastRenderedPageBreak/>
        <w:t>11.1.1.2 - Empresário individual</w:t>
      </w:r>
      <w:r w:rsidRPr="001F7B09">
        <w:rPr>
          <w:rStyle w:val="Nivel2Char"/>
          <w:rFonts w:ascii="Times New Roman" w:eastAsia="MS Mincho" w:hAnsi="Times New Roman" w:cs="Times New Roman"/>
          <w:sz w:val="22"/>
          <w:szCs w:val="22"/>
        </w:rPr>
        <w:t>: inscrição no Registro Público de Empresas Mercantis, a cargo da Junta</w:t>
      </w:r>
      <w:r w:rsidRPr="001F7B09">
        <w:rPr>
          <w:rFonts w:ascii="Times New Roman" w:hAnsi="Times New Roman" w:cs="Times New Roman"/>
          <w:sz w:val="22"/>
          <w:szCs w:val="22"/>
        </w:rPr>
        <w:t xml:space="preserve"> Comercial da respectiva sede; ou</w:t>
      </w:r>
    </w:p>
    <w:p w14:paraId="4D7F258D" w14:textId="77777777" w:rsidR="003D2A78" w:rsidRPr="001F7B09" w:rsidRDefault="003D2A78" w:rsidP="003D2A78">
      <w:pPr>
        <w:pStyle w:val="Nivel4"/>
        <w:ind w:left="0"/>
        <w:rPr>
          <w:rFonts w:ascii="Times New Roman" w:hAnsi="Times New Roman" w:cs="Times New Roman"/>
          <w:sz w:val="22"/>
          <w:szCs w:val="22"/>
        </w:rPr>
      </w:pPr>
      <w:r w:rsidRPr="001F7B09">
        <w:rPr>
          <w:rFonts w:ascii="Times New Roman" w:hAnsi="Times New Roman" w:cs="Times New Roman"/>
          <w:b/>
          <w:bCs/>
          <w:sz w:val="22"/>
          <w:szCs w:val="22"/>
        </w:rPr>
        <w:t>11.1.1.3 - Microempreendedor Individual - MEI</w:t>
      </w:r>
      <w:r w:rsidRPr="001F7B09">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24" w:history="1">
        <w:r w:rsidRPr="001F7B09">
          <w:rPr>
            <w:rStyle w:val="Hyperlink"/>
            <w:rFonts w:ascii="Times New Roman" w:hAnsi="Times New Roman" w:cs="Times New Roman"/>
            <w:sz w:val="22"/>
            <w:szCs w:val="22"/>
          </w:rPr>
          <w:t>https://www.gov.br/empresas-e-negocios/pt-br/empreendedor</w:t>
        </w:r>
      </w:hyperlink>
      <w:r w:rsidRPr="001F7B09">
        <w:rPr>
          <w:rFonts w:ascii="Times New Roman" w:hAnsi="Times New Roman" w:cs="Times New Roman"/>
          <w:sz w:val="22"/>
          <w:szCs w:val="22"/>
        </w:rPr>
        <w:t xml:space="preserve">; ou </w:t>
      </w:r>
    </w:p>
    <w:p w14:paraId="21D06625" w14:textId="77777777" w:rsidR="003D2A78" w:rsidRPr="001F7B09" w:rsidRDefault="003D2A78" w:rsidP="003D2A78">
      <w:pPr>
        <w:pStyle w:val="Nivel4"/>
        <w:ind w:left="0"/>
        <w:rPr>
          <w:rFonts w:ascii="Times New Roman" w:hAnsi="Times New Roman" w:cs="Times New Roman"/>
          <w:sz w:val="22"/>
          <w:szCs w:val="22"/>
        </w:rPr>
      </w:pPr>
      <w:r w:rsidRPr="001F7B09">
        <w:rPr>
          <w:rFonts w:ascii="Times New Roman" w:hAnsi="Times New Roman" w:cs="Times New Roman"/>
          <w:b/>
          <w:bCs/>
          <w:sz w:val="22"/>
          <w:szCs w:val="22"/>
        </w:rPr>
        <w:t>11.1.1.4 - Sociedade empresária, sociedade limitada unipessoal – SLU ou ainda na condição de sociedade identificada como empresa individual de responsabilidade limitada - EIRELI</w:t>
      </w:r>
      <w:r w:rsidRPr="001F7B09">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 ou</w:t>
      </w:r>
    </w:p>
    <w:p w14:paraId="52EB5DB3" w14:textId="77777777" w:rsidR="003D2A78" w:rsidRPr="001F7B09" w:rsidRDefault="003D2A78" w:rsidP="003D2A78">
      <w:pPr>
        <w:pStyle w:val="Nivel4"/>
        <w:ind w:left="0"/>
        <w:rPr>
          <w:rFonts w:ascii="Times New Roman" w:hAnsi="Times New Roman" w:cs="Times New Roman"/>
          <w:sz w:val="22"/>
          <w:szCs w:val="22"/>
        </w:rPr>
      </w:pPr>
      <w:r w:rsidRPr="001F7B09">
        <w:rPr>
          <w:rFonts w:ascii="Times New Roman" w:hAnsi="Times New Roman" w:cs="Times New Roman"/>
          <w:b/>
          <w:bCs/>
          <w:sz w:val="22"/>
          <w:szCs w:val="22"/>
        </w:rPr>
        <w:t>11.1.1.5 - Sociedade simples</w:t>
      </w:r>
      <w:r w:rsidRPr="001F7B09">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2A768813" w14:textId="77777777" w:rsidR="003D2A78" w:rsidRPr="001F7B09" w:rsidRDefault="003D2A78" w:rsidP="003D2A78">
      <w:pPr>
        <w:pStyle w:val="Nivel4"/>
        <w:ind w:left="0"/>
        <w:rPr>
          <w:rFonts w:ascii="Times New Roman" w:hAnsi="Times New Roman" w:cs="Times New Roman"/>
          <w:bCs/>
          <w:sz w:val="22"/>
          <w:szCs w:val="22"/>
        </w:rPr>
      </w:pPr>
      <w:r w:rsidRPr="001F7B09">
        <w:rPr>
          <w:rFonts w:ascii="Times New Roman" w:hAnsi="Times New Roman" w:cs="Times New Roman"/>
          <w:b/>
          <w:bCs/>
          <w:sz w:val="22"/>
          <w:szCs w:val="22"/>
        </w:rPr>
        <w:t>11.1.1.6</w:t>
      </w:r>
      <w:r w:rsidRPr="001F7B09">
        <w:rPr>
          <w:rFonts w:ascii="Times New Roman" w:hAnsi="Times New Roman" w:cs="Times New Roman"/>
          <w:bCs/>
          <w:sz w:val="22"/>
          <w:szCs w:val="22"/>
        </w:rPr>
        <w:t xml:space="preserve"> - Decreto de autorização, em se tratando de </w:t>
      </w:r>
      <w:r w:rsidRPr="001F7B09">
        <w:rPr>
          <w:rFonts w:ascii="Times New Roman" w:hAnsi="Times New Roman" w:cs="Times New Roman"/>
          <w:b/>
          <w:sz w:val="22"/>
          <w:szCs w:val="22"/>
        </w:rPr>
        <w:t>empresa ou sociedades estrangeiras em funcionamento no País</w:t>
      </w:r>
      <w:r w:rsidRPr="001F7B09">
        <w:rPr>
          <w:rFonts w:ascii="Times New Roman" w:hAnsi="Times New Roman" w:cs="Times New Roman"/>
          <w:bCs/>
          <w:sz w:val="22"/>
          <w:szCs w:val="22"/>
        </w:rPr>
        <w:t>, e ato de registro ou autorização para funcionamento expedido pelo órgão competente, quando a atividade assim o exigir.</w:t>
      </w:r>
    </w:p>
    <w:p w14:paraId="204F17E5" w14:textId="77777777" w:rsidR="003D2A78" w:rsidRPr="001F7B09" w:rsidRDefault="003D2A78" w:rsidP="003D2A78">
      <w:pPr>
        <w:pStyle w:val="PargrafodaLista"/>
        <w:autoSpaceDE w:val="0"/>
        <w:autoSpaceDN w:val="0"/>
        <w:adjustRightInd w:val="0"/>
        <w:spacing w:line="276" w:lineRule="auto"/>
        <w:ind w:left="0"/>
        <w:jc w:val="both"/>
        <w:rPr>
          <w:rFonts w:ascii="Times New Roman" w:hAnsi="Times New Roman" w:cs="Times New Roman"/>
          <w:bCs/>
        </w:rPr>
      </w:pPr>
      <w:r w:rsidRPr="001F7B09">
        <w:rPr>
          <w:rFonts w:ascii="Times New Roman" w:hAnsi="Times New Roman" w:cs="Times New Roman"/>
          <w:b/>
          <w:bCs/>
        </w:rPr>
        <w:t>11.1.1.7</w:t>
      </w:r>
      <w:r w:rsidRPr="001F7B09">
        <w:rPr>
          <w:rFonts w:ascii="Times New Roman" w:hAnsi="Times New Roman" w:cs="Times New Roman"/>
          <w:bCs/>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1554819D" w14:textId="77777777" w:rsidR="003D2A78" w:rsidRPr="001F7B09" w:rsidRDefault="003D2A78" w:rsidP="003D2A78">
      <w:pPr>
        <w:pStyle w:val="PargrafodaLista"/>
        <w:autoSpaceDE w:val="0"/>
        <w:autoSpaceDN w:val="0"/>
        <w:adjustRightInd w:val="0"/>
        <w:spacing w:line="276" w:lineRule="auto"/>
        <w:ind w:left="0"/>
        <w:jc w:val="both"/>
        <w:rPr>
          <w:rFonts w:ascii="Times New Roman" w:hAnsi="Times New Roman" w:cs="Times New Roman"/>
          <w:b/>
          <w:bCs/>
        </w:rPr>
      </w:pPr>
    </w:p>
    <w:p w14:paraId="65FD1A35" w14:textId="77777777" w:rsidR="003D2A78" w:rsidRPr="001F7B09" w:rsidRDefault="003D2A78" w:rsidP="003D2A78">
      <w:pPr>
        <w:pStyle w:val="PargrafodaLista"/>
        <w:autoSpaceDE w:val="0"/>
        <w:autoSpaceDN w:val="0"/>
        <w:adjustRightInd w:val="0"/>
        <w:spacing w:line="276" w:lineRule="auto"/>
        <w:ind w:left="0"/>
        <w:jc w:val="both"/>
        <w:rPr>
          <w:rFonts w:ascii="Times New Roman" w:hAnsi="Times New Roman" w:cs="Times New Roman"/>
        </w:rPr>
      </w:pPr>
      <w:r w:rsidRPr="001F7B09">
        <w:rPr>
          <w:rFonts w:ascii="Times New Roman" w:hAnsi="Times New Roman" w:cs="Times New Roman"/>
          <w:b/>
        </w:rPr>
        <w:t>11.1.1.8</w:t>
      </w:r>
      <w:r w:rsidRPr="001F7B09">
        <w:rPr>
          <w:rFonts w:ascii="Times New Roman" w:hAnsi="Times New Roman" w:cs="Times New Roman"/>
        </w:rPr>
        <w:t xml:space="preserve"> - Os documentos apresentados deverão estar acompanhados de todas as </w:t>
      </w:r>
      <w:r w:rsidRPr="001F7B09">
        <w:rPr>
          <w:rFonts w:ascii="Times New Roman" w:hAnsi="Times New Roman" w:cs="Times New Roman"/>
          <w:b/>
          <w:bCs/>
        </w:rPr>
        <w:t>alterações</w:t>
      </w:r>
      <w:r w:rsidRPr="001F7B09">
        <w:rPr>
          <w:rFonts w:ascii="Times New Roman" w:hAnsi="Times New Roman" w:cs="Times New Roman"/>
        </w:rPr>
        <w:t xml:space="preserve"> ou da </w:t>
      </w:r>
      <w:r w:rsidRPr="001F7B09">
        <w:rPr>
          <w:rFonts w:ascii="Times New Roman" w:hAnsi="Times New Roman" w:cs="Times New Roman"/>
          <w:b/>
          <w:bCs/>
        </w:rPr>
        <w:t>consolidação</w:t>
      </w:r>
      <w:r w:rsidRPr="001F7B09">
        <w:rPr>
          <w:rFonts w:ascii="Times New Roman" w:hAnsi="Times New Roman" w:cs="Times New Roman"/>
        </w:rPr>
        <w:t xml:space="preserve"> respectiva</w:t>
      </w:r>
      <w:bookmarkEnd w:id="29"/>
      <w:r w:rsidRPr="001F7B09">
        <w:rPr>
          <w:rFonts w:ascii="Times New Roman" w:hAnsi="Times New Roman" w:cs="Times New Roman"/>
        </w:rPr>
        <w:t>.</w:t>
      </w:r>
    </w:p>
    <w:bookmarkEnd w:id="31"/>
    <w:bookmarkEnd w:id="32"/>
    <w:p w14:paraId="39E3499B" w14:textId="77777777" w:rsidR="003D2A78" w:rsidRPr="001F7B09" w:rsidRDefault="003D2A78" w:rsidP="003D2A78">
      <w:pPr>
        <w:pStyle w:val="PargrafodaLista"/>
        <w:autoSpaceDE w:val="0"/>
        <w:autoSpaceDN w:val="0"/>
        <w:adjustRightInd w:val="0"/>
        <w:spacing w:line="276" w:lineRule="auto"/>
        <w:ind w:left="0"/>
        <w:jc w:val="both"/>
        <w:rPr>
          <w:rFonts w:ascii="Times New Roman" w:hAnsi="Times New Roman" w:cs="Times New Roman"/>
        </w:rPr>
      </w:pPr>
    </w:p>
    <w:p w14:paraId="5F8B9DCB" w14:textId="77777777" w:rsidR="003D2A78" w:rsidRPr="001F7B09" w:rsidRDefault="003D2A78" w:rsidP="003D2A78">
      <w:pPr>
        <w:pStyle w:val="PargrafodaLista"/>
        <w:autoSpaceDE w:val="0"/>
        <w:autoSpaceDN w:val="0"/>
        <w:adjustRightInd w:val="0"/>
        <w:spacing w:line="276" w:lineRule="auto"/>
        <w:ind w:left="0"/>
        <w:jc w:val="both"/>
        <w:rPr>
          <w:rFonts w:ascii="Times New Roman" w:hAnsi="Times New Roman" w:cs="Times New Roman"/>
          <w:b/>
          <w:bCs/>
        </w:rPr>
      </w:pPr>
      <w:r w:rsidRPr="001F7B09">
        <w:rPr>
          <w:rFonts w:ascii="Times New Roman" w:hAnsi="Times New Roman" w:cs="Times New Roman"/>
          <w:b/>
          <w:bCs/>
        </w:rPr>
        <w:t>11.1.2 – Habilitações Fiscal, Social e Trabalhista:</w:t>
      </w:r>
    </w:p>
    <w:p w14:paraId="0A315076" w14:textId="77777777" w:rsidR="003D2A78" w:rsidRPr="001F7B09" w:rsidRDefault="003D2A78" w:rsidP="003D2A78">
      <w:pPr>
        <w:autoSpaceDE w:val="0"/>
        <w:autoSpaceDN w:val="0"/>
        <w:adjustRightInd w:val="0"/>
        <w:spacing w:line="276" w:lineRule="auto"/>
        <w:jc w:val="both"/>
        <w:rPr>
          <w:rFonts w:ascii="Times New Roman" w:hAnsi="Times New Roman" w:cs="Times New Roman"/>
        </w:rPr>
      </w:pPr>
      <w:bookmarkStart w:id="33" w:name="_Hlk198728168"/>
      <w:r w:rsidRPr="001F7B09">
        <w:rPr>
          <w:rFonts w:ascii="Times New Roman" w:hAnsi="Times New Roman" w:cs="Times New Roman"/>
          <w:b/>
        </w:rPr>
        <w:t>11.1.2.1</w:t>
      </w:r>
      <w:r w:rsidRPr="001F7B09">
        <w:rPr>
          <w:rFonts w:ascii="Times New Roman" w:hAnsi="Times New Roman" w:cs="Times New Roman"/>
        </w:rPr>
        <w:t xml:space="preserve"> </w:t>
      </w:r>
      <w:bookmarkStart w:id="34" w:name="_Hlk156313672"/>
      <w:r w:rsidRPr="001F7B09">
        <w:rPr>
          <w:rFonts w:ascii="Times New Roman" w:hAnsi="Times New Roman" w:cs="Times New Roman"/>
        </w:rPr>
        <w:t>- Prova de inscrição no Cadastro Nacional da Pessoa Jurídica (</w:t>
      </w:r>
      <w:r w:rsidRPr="001F7B09">
        <w:rPr>
          <w:rFonts w:ascii="Times New Roman" w:hAnsi="Times New Roman" w:cs="Times New Roman"/>
          <w:b/>
          <w:bCs/>
        </w:rPr>
        <w:t>CNPJ</w:t>
      </w:r>
      <w:r w:rsidRPr="001F7B09">
        <w:rPr>
          <w:rFonts w:ascii="Times New Roman" w:hAnsi="Times New Roman" w:cs="Times New Roman"/>
        </w:rPr>
        <w:t xml:space="preserve">); </w:t>
      </w:r>
    </w:p>
    <w:p w14:paraId="20E87EEF" w14:textId="77777777" w:rsidR="003D2A78" w:rsidRPr="001F7B09" w:rsidRDefault="003D2A78" w:rsidP="003D2A78">
      <w:pPr>
        <w:pStyle w:val="PargrafodaLista"/>
        <w:autoSpaceDE w:val="0"/>
        <w:autoSpaceDN w:val="0"/>
        <w:adjustRightInd w:val="0"/>
        <w:spacing w:line="276" w:lineRule="auto"/>
        <w:ind w:left="0"/>
        <w:jc w:val="both"/>
        <w:rPr>
          <w:rFonts w:ascii="Times New Roman" w:hAnsi="Times New Roman" w:cs="Times New Roman"/>
        </w:rPr>
      </w:pPr>
      <w:r w:rsidRPr="001F7B09">
        <w:rPr>
          <w:rFonts w:ascii="Times New Roman" w:hAnsi="Times New Roman" w:cs="Times New Roman"/>
          <w:b/>
          <w:bCs/>
        </w:rPr>
        <w:t>11.1</w:t>
      </w:r>
      <w:r w:rsidRPr="001F7B09">
        <w:rPr>
          <w:rFonts w:ascii="Times New Roman" w:hAnsi="Times New Roman" w:cs="Times New Roman"/>
          <w:b/>
        </w:rPr>
        <w:t xml:space="preserve">.2.2 </w:t>
      </w:r>
      <w:r w:rsidRPr="001F7B09">
        <w:rPr>
          <w:rFonts w:ascii="Times New Roman" w:hAnsi="Times New Roman" w:cs="Times New Roman"/>
        </w:rPr>
        <w:t>Prova de inscrição no cadastro de contribuintes estadual, se houver, relativo ao domicílio ou sede do fornecedor, pertinente ao seu ramo de atividade e compatível com o objeto contratual;</w:t>
      </w:r>
    </w:p>
    <w:p w14:paraId="125A55EB" w14:textId="77777777" w:rsidR="003D2A78" w:rsidRPr="001F7B09" w:rsidRDefault="003D2A78" w:rsidP="003D2A78">
      <w:pPr>
        <w:autoSpaceDE w:val="0"/>
        <w:autoSpaceDN w:val="0"/>
        <w:adjustRightInd w:val="0"/>
        <w:spacing w:line="276" w:lineRule="auto"/>
        <w:ind w:right="-1"/>
        <w:jc w:val="both"/>
        <w:rPr>
          <w:rFonts w:ascii="Times New Roman" w:hAnsi="Times New Roman" w:cs="Times New Roman"/>
        </w:rPr>
      </w:pPr>
      <w:r w:rsidRPr="001F7B09">
        <w:rPr>
          <w:rFonts w:ascii="Times New Roman" w:hAnsi="Times New Roman" w:cs="Times New Roman"/>
          <w:b/>
          <w:bCs/>
        </w:rPr>
        <w:t>11.1.2.3</w:t>
      </w:r>
      <w:r w:rsidRPr="001F7B09">
        <w:rPr>
          <w:rFonts w:ascii="Times New Roman" w:hAnsi="Times New Roman" w:cs="Times New Roman"/>
        </w:rPr>
        <w:t>.</w:t>
      </w:r>
      <w:bookmarkEnd w:id="33"/>
      <w:bookmarkEnd w:id="34"/>
      <w:r w:rsidRPr="001F7B09">
        <w:rPr>
          <w:rFonts w:ascii="Times New Roman" w:hAnsi="Times New Roman" w:cs="Times New Roman"/>
        </w:rPr>
        <w:t xml:space="preserve">  Prova de regularidade fiscal perante a </w:t>
      </w:r>
      <w:r w:rsidRPr="001F7B09">
        <w:rPr>
          <w:rFonts w:ascii="Times New Roman" w:hAnsi="Times New Roman" w:cs="Times New Roman"/>
          <w:b/>
          <w:bCs/>
        </w:rPr>
        <w:t>Fazenda Nacional</w:t>
      </w:r>
      <w:r w:rsidRPr="001F7B09">
        <w:rPr>
          <w:rFonts w:ascii="Times New Roman" w:hAnsi="Times New Roman" w:cs="Times New Roman"/>
        </w:rPr>
        <w:t xml:space="preserve">, mediante apresentação de certidão expedida </w:t>
      </w:r>
      <w:r w:rsidRPr="001F7B09">
        <w:rPr>
          <w:rFonts w:ascii="Times New Roman" w:hAnsi="Times New Roman" w:cs="Times New Roman"/>
          <w:b/>
          <w:bCs/>
        </w:rPr>
        <w:t>conjuntamente pela Secretaria da Receita Federal do Brasil (RFB</w:t>
      </w:r>
      <w:r w:rsidRPr="001F7B09">
        <w:rPr>
          <w:rFonts w:ascii="Times New Roman" w:hAnsi="Times New Roman" w:cs="Times New Roman"/>
        </w:rPr>
        <w:t>)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E9EC99A" w14:textId="77777777" w:rsidR="003D2A78" w:rsidRPr="001F7B09" w:rsidRDefault="003D2A78" w:rsidP="003D2A78">
      <w:pPr>
        <w:pStyle w:val="PargrafodaLista"/>
        <w:autoSpaceDE w:val="0"/>
        <w:autoSpaceDN w:val="0"/>
        <w:adjustRightInd w:val="0"/>
        <w:spacing w:line="276" w:lineRule="auto"/>
        <w:ind w:left="0" w:right="-1"/>
        <w:jc w:val="both"/>
        <w:rPr>
          <w:rFonts w:ascii="Times New Roman" w:hAnsi="Times New Roman" w:cs="Times New Roman"/>
        </w:rPr>
      </w:pPr>
      <w:r w:rsidRPr="001F7B09">
        <w:rPr>
          <w:rFonts w:ascii="Times New Roman" w:hAnsi="Times New Roman" w:cs="Times New Roman"/>
          <w:b/>
        </w:rPr>
        <w:t>11.1.2.4</w:t>
      </w:r>
      <w:r w:rsidRPr="001F7B09">
        <w:rPr>
          <w:rFonts w:ascii="Times New Roman" w:hAnsi="Times New Roman" w:cs="Times New Roman"/>
        </w:rPr>
        <w:t xml:space="preserve"> - Prova de regularidade com o Fundo de Garantia do Tempo de Serviço (</w:t>
      </w:r>
      <w:r w:rsidRPr="001F7B09">
        <w:rPr>
          <w:rFonts w:ascii="Times New Roman" w:hAnsi="Times New Roman" w:cs="Times New Roman"/>
          <w:b/>
          <w:bCs/>
        </w:rPr>
        <w:t>FGTS</w:t>
      </w:r>
      <w:r w:rsidRPr="001F7B09">
        <w:rPr>
          <w:rFonts w:ascii="Times New Roman" w:hAnsi="Times New Roman" w:cs="Times New Roman"/>
        </w:rPr>
        <w:t>);</w:t>
      </w:r>
    </w:p>
    <w:p w14:paraId="1CA8D963" w14:textId="77777777" w:rsidR="003D2A78" w:rsidRPr="001F7B09" w:rsidRDefault="003D2A78" w:rsidP="003D2A78">
      <w:pPr>
        <w:pStyle w:val="PargrafodaLista"/>
        <w:autoSpaceDE w:val="0"/>
        <w:autoSpaceDN w:val="0"/>
        <w:adjustRightInd w:val="0"/>
        <w:spacing w:line="276" w:lineRule="auto"/>
        <w:ind w:left="0" w:right="-1"/>
        <w:jc w:val="both"/>
        <w:rPr>
          <w:rFonts w:ascii="Times New Roman" w:hAnsi="Times New Roman" w:cs="Times New Roman"/>
        </w:rPr>
      </w:pPr>
    </w:p>
    <w:p w14:paraId="14A86689" w14:textId="77777777" w:rsidR="003D2A78" w:rsidRPr="001F7B09" w:rsidRDefault="003D2A78" w:rsidP="003D2A78">
      <w:pPr>
        <w:pStyle w:val="PargrafodaLista"/>
        <w:spacing w:after="0" w:line="276" w:lineRule="auto"/>
        <w:ind w:left="0" w:right="-1"/>
        <w:jc w:val="both"/>
        <w:rPr>
          <w:rFonts w:ascii="Times New Roman" w:hAnsi="Times New Roman" w:cs="Times New Roman"/>
        </w:rPr>
      </w:pPr>
      <w:r w:rsidRPr="001F7B09">
        <w:rPr>
          <w:rFonts w:ascii="Times New Roman" w:hAnsi="Times New Roman" w:cs="Times New Roman"/>
          <w:b/>
        </w:rPr>
        <w:lastRenderedPageBreak/>
        <w:t>11.1.2.5</w:t>
      </w:r>
      <w:r w:rsidRPr="001F7B09">
        <w:rPr>
          <w:rFonts w:ascii="Times New Roman" w:hAnsi="Times New Roman" w:cs="Times New Roman"/>
        </w:rPr>
        <w:t xml:space="preserve"> - Prova de inexistência de débitos inadimplidos perante a Justiça do Trabalho, mediante a apresentação de </w:t>
      </w:r>
      <w:r w:rsidRPr="001F7B09">
        <w:rPr>
          <w:rFonts w:ascii="Times New Roman" w:hAnsi="Times New Roman" w:cs="Times New Roman"/>
          <w:b/>
          <w:bCs/>
        </w:rPr>
        <w:t>Certidão Negativa de Débitos Trabalhistas (CNDT)</w:t>
      </w:r>
      <w:r w:rsidRPr="001F7B09">
        <w:rPr>
          <w:rFonts w:ascii="Times New Roman" w:hAnsi="Times New Roman" w:cs="Times New Roman"/>
        </w:rPr>
        <w:t xml:space="preserve"> ou da Certidão Positiva de Débitos Trabalhistas com os mesmos efeitos da CNDT.</w:t>
      </w:r>
    </w:p>
    <w:p w14:paraId="1B7258C2" w14:textId="77777777" w:rsidR="003D2A78" w:rsidRPr="001F7B09" w:rsidRDefault="003D2A78" w:rsidP="003D2A78">
      <w:pPr>
        <w:pStyle w:val="PargrafodaLista"/>
        <w:spacing w:after="0" w:line="276" w:lineRule="auto"/>
        <w:ind w:left="0" w:right="-1"/>
        <w:jc w:val="both"/>
        <w:rPr>
          <w:rFonts w:ascii="Times New Roman" w:hAnsi="Times New Roman" w:cs="Times New Roman"/>
        </w:rPr>
      </w:pPr>
    </w:p>
    <w:p w14:paraId="0CC3CCCB" w14:textId="77777777" w:rsidR="003D2A78" w:rsidRPr="001F7B09" w:rsidRDefault="003D2A78" w:rsidP="003D2A78">
      <w:pPr>
        <w:autoSpaceDE w:val="0"/>
        <w:autoSpaceDN w:val="0"/>
        <w:adjustRightInd w:val="0"/>
        <w:spacing w:line="276" w:lineRule="auto"/>
        <w:ind w:right="-1"/>
        <w:jc w:val="both"/>
        <w:rPr>
          <w:rFonts w:ascii="Times New Roman" w:hAnsi="Times New Roman" w:cs="Times New Roman"/>
          <w:bCs/>
        </w:rPr>
      </w:pPr>
      <w:r w:rsidRPr="001F7B09">
        <w:rPr>
          <w:rFonts w:ascii="Times New Roman" w:hAnsi="Times New Roman" w:cs="Times New Roman"/>
          <w:b/>
          <w:bCs/>
        </w:rPr>
        <w:t>11.1.2.6</w:t>
      </w:r>
      <w:r w:rsidRPr="001F7B09">
        <w:rPr>
          <w:rFonts w:ascii="Times New Roman" w:hAnsi="Times New Roman" w:cs="Times New Roman"/>
          <w:bCs/>
        </w:rPr>
        <w:t xml:space="preserve"> - Certidão de Regularidade da </w:t>
      </w:r>
      <w:r w:rsidRPr="001F7B09">
        <w:rPr>
          <w:rFonts w:ascii="Times New Roman" w:hAnsi="Times New Roman" w:cs="Times New Roman"/>
          <w:b/>
        </w:rPr>
        <w:t xml:space="preserve">Fazenda Municipal, </w:t>
      </w:r>
      <w:r w:rsidRPr="001F7B09">
        <w:rPr>
          <w:rFonts w:ascii="Times New Roman" w:hAnsi="Times New Roman" w:cs="Times New Roman"/>
          <w:bCs/>
        </w:rPr>
        <w:t xml:space="preserve">da sede do proponente, com a apresentação da </w:t>
      </w:r>
      <w:r w:rsidRPr="001F7B09">
        <w:rPr>
          <w:rFonts w:ascii="Times New Roman" w:hAnsi="Times New Roman" w:cs="Times New Roman"/>
          <w:b/>
        </w:rPr>
        <w:t>Certidão sobre ISQN e da DÍVIDA ATIVA MUNICIPAL,</w:t>
      </w:r>
      <w:r w:rsidRPr="001F7B09">
        <w:rPr>
          <w:rFonts w:ascii="Times New Roman" w:hAnsi="Times New Roman" w:cs="Times New Roman"/>
          <w:bCs/>
        </w:rPr>
        <w:t xml:space="preserve"> se for o caso;</w:t>
      </w:r>
    </w:p>
    <w:p w14:paraId="4E9431B5" w14:textId="77777777" w:rsidR="003D2A78" w:rsidRPr="001F7B09" w:rsidRDefault="003D2A78" w:rsidP="003D2A78">
      <w:pPr>
        <w:autoSpaceDE w:val="0"/>
        <w:autoSpaceDN w:val="0"/>
        <w:adjustRightInd w:val="0"/>
        <w:spacing w:line="276" w:lineRule="auto"/>
        <w:ind w:right="-1"/>
        <w:jc w:val="both"/>
        <w:rPr>
          <w:rFonts w:ascii="Times New Roman" w:hAnsi="Times New Roman" w:cs="Times New Roman"/>
          <w:b/>
          <w:bCs/>
        </w:rPr>
      </w:pPr>
      <w:r w:rsidRPr="001F7B09">
        <w:rPr>
          <w:rFonts w:ascii="Times New Roman" w:hAnsi="Times New Roman" w:cs="Times New Roman"/>
          <w:b/>
        </w:rPr>
        <w:t>11.1.2.7</w:t>
      </w:r>
      <w:r w:rsidRPr="001F7B09">
        <w:rPr>
          <w:rFonts w:ascii="Times New Roman" w:hAnsi="Times New Roman" w:cs="Times New Roman"/>
        </w:rPr>
        <w:t xml:space="preserve"> – A prova de regularidade com a </w:t>
      </w:r>
      <w:r w:rsidRPr="001F7B09">
        <w:rPr>
          <w:rFonts w:ascii="Times New Roman" w:hAnsi="Times New Roman" w:cs="Times New Roman"/>
          <w:b/>
          <w:bCs/>
        </w:rPr>
        <w:t xml:space="preserve">Fazenda Estadual </w:t>
      </w:r>
      <w:r w:rsidRPr="001F7B09">
        <w:rPr>
          <w:rFonts w:ascii="Times New Roman" w:hAnsi="Times New Roman" w:cs="Times New Roman"/>
        </w:rPr>
        <w:t>do domicílio ou sede do fornecedor, deverá ser feita através de Certidão Negativa ou Positiva com Efeito de Negativa de Débitos relativa ao ICMS, juntamente com a Certidão de Dívida Ativa do Estado, expedida pela Procuradoria Geral do Estado – PGE;</w:t>
      </w:r>
    </w:p>
    <w:p w14:paraId="2643BBCE" w14:textId="77777777" w:rsidR="003D2A78" w:rsidRPr="001F7B09" w:rsidRDefault="003D2A78" w:rsidP="003D2A78">
      <w:pPr>
        <w:autoSpaceDE w:val="0"/>
        <w:autoSpaceDN w:val="0"/>
        <w:adjustRightInd w:val="0"/>
        <w:spacing w:line="276" w:lineRule="auto"/>
        <w:ind w:right="-1"/>
        <w:jc w:val="both"/>
        <w:rPr>
          <w:rFonts w:ascii="Times New Roman" w:hAnsi="Times New Roman" w:cs="Times New Roman"/>
        </w:rPr>
      </w:pPr>
      <w:r w:rsidRPr="001F7B09">
        <w:rPr>
          <w:rFonts w:ascii="Times New Roman" w:hAnsi="Times New Roman" w:cs="Times New Roman"/>
          <w:b/>
        </w:rPr>
        <w:t>11.1.2.8</w:t>
      </w:r>
      <w:r w:rsidRPr="001F7B09">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F889984" w14:textId="77777777" w:rsidR="003D2A78" w:rsidRPr="001F7B09" w:rsidRDefault="003D2A78" w:rsidP="003D2A78">
      <w:pPr>
        <w:autoSpaceDE w:val="0"/>
        <w:autoSpaceDN w:val="0"/>
        <w:adjustRightInd w:val="0"/>
        <w:spacing w:line="276" w:lineRule="auto"/>
        <w:ind w:right="-1"/>
        <w:jc w:val="both"/>
        <w:rPr>
          <w:rFonts w:ascii="Times New Roman" w:hAnsi="Times New Roman" w:cs="Times New Roman"/>
        </w:rPr>
      </w:pPr>
      <w:r w:rsidRPr="001F7B09">
        <w:rPr>
          <w:rFonts w:ascii="Times New Roman" w:hAnsi="Times New Roman" w:cs="Times New Roman"/>
          <w:b/>
        </w:rPr>
        <w:t>11.1.2.9</w:t>
      </w:r>
      <w:r w:rsidRPr="001F7B09">
        <w:rPr>
          <w:rFonts w:ascii="Times New Roman" w:hAnsi="Times New Roman" w:cs="Times New Roman"/>
        </w:rPr>
        <w:t xml:space="preserve">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067621F7" w14:textId="77777777" w:rsidR="003D2A78" w:rsidRPr="001F7B09" w:rsidRDefault="003D2A78" w:rsidP="003D2A78">
      <w:pPr>
        <w:pStyle w:val="PargrafodaLista"/>
        <w:autoSpaceDE w:val="0"/>
        <w:autoSpaceDN w:val="0"/>
        <w:adjustRightInd w:val="0"/>
        <w:spacing w:line="276" w:lineRule="auto"/>
        <w:ind w:left="426" w:right="-1"/>
        <w:jc w:val="both"/>
        <w:rPr>
          <w:rFonts w:ascii="Times New Roman" w:hAnsi="Times New Roman" w:cs="Times New Roman"/>
          <w:b/>
        </w:rPr>
      </w:pPr>
    </w:p>
    <w:p w14:paraId="7D01BF5E" w14:textId="77777777" w:rsidR="003D2A78" w:rsidRPr="001F7B09" w:rsidRDefault="003D2A78" w:rsidP="003D2A78">
      <w:pPr>
        <w:pStyle w:val="PargrafodaLista"/>
        <w:autoSpaceDE w:val="0"/>
        <w:autoSpaceDN w:val="0"/>
        <w:adjustRightInd w:val="0"/>
        <w:spacing w:line="276" w:lineRule="auto"/>
        <w:ind w:left="0" w:right="-1"/>
        <w:jc w:val="both"/>
        <w:rPr>
          <w:rFonts w:ascii="Times New Roman" w:hAnsi="Times New Roman" w:cs="Times New Roman"/>
          <w:b/>
        </w:rPr>
      </w:pPr>
      <w:r w:rsidRPr="001F7B09">
        <w:rPr>
          <w:rFonts w:ascii="Times New Roman" w:hAnsi="Times New Roman" w:cs="Times New Roman"/>
          <w:b/>
        </w:rPr>
        <w:t>11.1.3 - Da Qualificação Econômico-Financeira:</w:t>
      </w:r>
    </w:p>
    <w:p w14:paraId="471773A8" w14:textId="77777777" w:rsidR="003D2A78" w:rsidRPr="001F7B09" w:rsidRDefault="003D2A78" w:rsidP="003D2A78">
      <w:pPr>
        <w:pStyle w:val="PargrafodaLista"/>
        <w:autoSpaceDE w:val="0"/>
        <w:autoSpaceDN w:val="0"/>
        <w:adjustRightInd w:val="0"/>
        <w:spacing w:line="276" w:lineRule="auto"/>
        <w:ind w:left="0" w:right="-1"/>
        <w:jc w:val="both"/>
        <w:rPr>
          <w:rFonts w:ascii="Times New Roman" w:hAnsi="Times New Roman" w:cs="Times New Roman"/>
          <w:b/>
          <w:bCs/>
        </w:rPr>
      </w:pPr>
    </w:p>
    <w:p w14:paraId="69BCCD45" w14:textId="77777777" w:rsidR="003D2A78" w:rsidRPr="001F7B09" w:rsidRDefault="003D2A78" w:rsidP="003D2A78">
      <w:pPr>
        <w:spacing w:after="0" w:line="276" w:lineRule="auto"/>
        <w:ind w:right="-1" w:hanging="1"/>
        <w:jc w:val="both"/>
        <w:rPr>
          <w:rFonts w:ascii="Times New Roman" w:eastAsia="Times New Roman" w:hAnsi="Times New Roman" w:cs="Times New Roman"/>
          <w:kern w:val="0"/>
          <w:lang w:eastAsia="pt-BR"/>
        </w:rPr>
      </w:pPr>
      <w:bookmarkStart w:id="35" w:name="_Hlk170983815"/>
      <w:bookmarkStart w:id="36" w:name="_Hlk170982752"/>
      <w:bookmarkStart w:id="37" w:name="_Hlk198732375"/>
      <w:bookmarkStart w:id="38" w:name="_Hlk198728326"/>
      <w:r w:rsidRPr="001F7B09">
        <w:rPr>
          <w:rFonts w:ascii="Times New Roman" w:hAnsi="Times New Roman" w:cs="Times New Roman"/>
          <w:b/>
        </w:rPr>
        <w:t>11.1.3.1</w:t>
      </w:r>
      <w:r w:rsidRPr="001F7B09">
        <w:rPr>
          <w:rFonts w:ascii="Times New Roman" w:hAnsi="Times New Roman" w:cs="Times New Roman"/>
        </w:rPr>
        <w:t xml:space="preserve"> - </w:t>
      </w:r>
      <w:bookmarkEnd w:id="35"/>
      <w:bookmarkEnd w:id="36"/>
      <w:r w:rsidRPr="001F7B09">
        <w:rPr>
          <w:rFonts w:ascii="Times New Roman" w:eastAsia="Times New Roman" w:hAnsi="Times New Roman" w:cs="Times New Roman"/>
          <w:kern w:val="0"/>
          <w:lang w:eastAsia="pt-BR"/>
        </w:rPr>
        <w:t>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0B1BB6B9" w14:textId="77777777" w:rsidR="003D2A78" w:rsidRPr="001F7B09" w:rsidRDefault="003D2A78" w:rsidP="003D2A78">
      <w:pPr>
        <w:spacing w:after="0" w:line="276" w:lineRule="auto"/>
        <w:ind w:right="-1" w:hanging="1"/>
        <w:jc w:val="both"/>
        <w:rPr>
          <w:rFonts w:ascii="Times New Roman" w:eastAsia="Times New Roman" w:hAnsi="Times New Roman" w:cs="Times New Roman"/>
          <w:kern w:val="0"/>
          <w:lang w:eastAsia="pt-BR"/>
        </w:rPr>
      </w:pPr>
    </w:p>
    <w:p w14:paraId="413D84D7"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hAnsi="Times New Roman" w:cs="Times New Roman"/>
          <w:b/>
        </w:rPr>
        <w:t xml:space="preserve">11.1.3.2 </w:t>
      </w:r>
      <w:r w:rsidRPr="001F7B09">
        <w:rPr>
          <w:rFonts w:ascii="Times New Roman" w:eastAsia="Times New Roman" w:hAnsi="Times New Roman" w:cs="Times New Roman"/>
          <w:kern w:val="0"/>
          <w:lang w:eastAsia="pt-BR"/>
        </w:rPr>
        <w:t>Serão considerados aceitos, como na forma da lei, o balanço patrimonial e demonstrações contábeis assim apresentados:</w:t>
      </w:r>
    </w:p>
    <w:p w14:paraId="701DF755"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p>
    <w:p w14:paraId="48A65FCE"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 xml:space="preserve">a.1 Sociedades regidas pela Lei nº 6.404/76 (Sociedade Anônima): </w:t>
      </w:r>
    </w:p>
    <w:p w14:paraId="31B63947"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a.1.1. Publicados em Diário Oficial;</w:t>
      </w:r>
    </w:p>
    <w:p w14:paraId="36C031A9"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a.1.2. Publicados em jornal de grande circulação;</w:t>
      </w:r>
    </w:p>
    <w:p w14:paraId="063DE435"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a.1.3. Por fotocópia registrada ou autenticada na Junta Comercial da sede ou domicílio do licitante; ou</w:t>
      </w:r>
    </w:p>
    <w:p w14:paraId="0F68877E"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a.1.4. Por meio de registros do Sistema Público de Escrituração Digital (SPED).</w:t>
      </w:r>
    </w:p>
    <w:p w14:paraId="3822B621"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p>
    <w:p w14:paraId="48863BC8" w14:textId="77777777" w:rsidR="00B01EB2" w:rsidRDefault="00B01EB2" w:rsidP="003D2A78">
      <w:pPr>
        <w:spacing w:after="0" w:line="276" w:lineRule="auto"/>
        <w:ind w:right="-1"/>
        <w:jc w:val="both"/>
        <w:rPr>
          <w:rFonts w:ascii="Times New Roman" w:eastAsia="Times New Roman" w:hAnsi="Times New Roman" w:cs="Times New Roman"/>
          <w:kern w:val="0"/>
          <w:lang w:eastAsia="pt-BR"/>
        </w:rPr>
      </w:pPr>
    </w:p>
    <w:p w14:paraId="26B1E329" w14:textId="555C145E"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 xml:space="preserve">a.2. Sociedades por cota de responsabilidade limitada (LTDA): </w:t>
      </w:r>
    </w:p>
    <w:p w14:paraId="11646733"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 xml:space="preserve">a.2.1. Por fotocópia do Livro Diário, inclusive com os Termos de Abertura e de Encerramento, devidamente autenticado na Junta Comercial da sede ou domicílio do licitante ou em outro órgão equivalente; ou </w:t>
      </w:r>
    </w:p>
    <w:p w14:paraId="53D7D80F"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 xml:space="preserve">a.2.2. Por fotocópia do Balanço e das Demonstrações Contábeis devidamente registrados ou autenticados na Junta Comercial da sede ou domicílio do licitante. </w:t>
      </w:r>
    </w:p>
    <w:p w14:paraId="1A888AB2"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p>
    <w:p w14:paraId="033DA0F0"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 xml:space="preserve">a.3. Sociedade criada no exercício em curso: </w:t>
      </w:r>
    </w:p>
    <w:p w14:paraId="6E53DB98"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a.3.1. Fotocópia do Balanço de Abertura, devidamente registrado ou autenticado na Junta Comercial da sede ou domicílio do licitante; ou</w:t>
      </w:r>
    </w:p>
    <w:p w14:paraId="221C5035"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a.3.2. Processadas pelo Sistema Público de Escrituração Digital – SPED.</w:t>
      </w:r>
    </w:p>
    <w:p w14:paraId="333DC0B8"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p>
    <w:p w14:paraId="631726E9"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a.4. Sociedades sujeitas ao regime estabelecido na Lei Complementar nº 123/06:</w:t>
      </w:r>
    </w:p>
    <w:p w14:paraId="0A3CB135"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a.4.1. Por fotocópia do Balanço e das Demonstrações Contábeis devidamente registradas ou autenticadas na Junta Comercial da sede ou domicílio da licitante.</w:t>
      </w:r>
    </w:p>
    <w:p w14:paraId="5566FBB2"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p>
    <w:p w14:paraId="6AD2B367"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hAnsi="Times New Roman" w:cs="Times New Roman"/>
          <w:b/>
        </w:rPr>
        <w:t>11.1.3.3</w:t>
      </w:r>
      <w:r w:rsidRPr="001F7B09">
        <w:rPr>
          <w:rFonts w:ascii="Times New Roman" w:eastAsia="Times New Roman" w:hAnsi="Times New Roman" w:cs="Times New Roman"/>
          <w:bCs/>
          <w:spacing w:val="2"/>
          <w:kern w:val="0"/>
          <w:lang w:eastAsia="pt-BR"/>
        </w:rPr>
        <w:t>-</w:t>
      </w:r>
      <w:r w:rsidRPr="001F7B09">
        <w:rPr>
          <w:rFonts w:ascii="Times New Roman" w:eastAsia="Times New Roman" w:hAnsi="Times New Roman" w:cs="Times New Roman"/>
          <w:kern w:val="0"/>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30396B28"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p>
    <w:p w14:paraId="25D0B75F"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hAnsi="Times New Roman" w:cs="Times New Roman"/>
          <w:b/>
        </w:rPr>
        <w:t>11.1.3.4</w:t>
      </w:r>
      <w:r w:rsidRPr="001F7B09">
        <w:rPr>
          <w:rFonts w:ascii="Times New Roman" w:eastAsia="Times New Roman" w:hAnsi="Times New Roman" w:cs="Times New Roman"/>
          <w:kern w:val="0"/>
          <w:lang w:eastAsia="pt-BR"/>
        </w:rPr>
        <w:t xml:space="preserve"> - Os demonstrativos contábeis deverão estar assinados pelo representante legal da empresa e contabilista responsável, ou por outro profissional equivalente, devidamente registrado no Conselho Regional de Contabilidade. </w:t>
      </w:r>
    </w:p>
    <w:p w14:paraId="5317892F"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eastAsia="Times New Roman" w:hAnsi="Times New Roman" w:cs="Times New Roman"/>
          <w:kern w:val="0"/>
          <w:lang w:eastAsia="pt-BR"/>
        </w:rPr>
        <w:t xml:space="preserve"> </w:t>
      </w:r>
    </w:p>
    <w:p w14:paraId="48F6A977" w14:textId="77777777" w:rsidR="003D2A78" w:rsidRDefault="003D2A78" w:rsidP="003D2A78">
      <w:pPr>
        <w:spacing w:after="0" w:line="276" w:lineRule="auto"/>
        <w:ind w:right="-1"/>
        <w:jc w:val="both"/>
        <w:rPr>
          <w:rFonts w:ascii="Times New Roman" w:eastAsia="Times New Roman" w:hAnsi="Times New Roman" w:cs="Times New Roman"/>
          <w:color w:val="000000"/>
          <w:kern w:val="0"/>
          <w:lang w:eastAsia="pt-BR"/>
        </w:rPr>
      </w:pPr>
      <w:r w:rsidRPr="001F7B09">
        <w:rPr>
          <w:rFonts w:ascii="Times New Roman" w:hAnsi="Times New Roman" w:cs="Times New Roman"/>
          <w:b/>
        </w:rPr>
        <w:t xml:space="preserve">11.1.3.5 </w:t>
      </w:r>
      <w:r w:rsidRPr="001F7B09">
        <w:rPr>
          <w:rFonts w:ascii="Times New Roman" w:eastAsia="Times New Roman" w:hAnsi="Times New Roman" w:cs="Times New Roman"/>
          <w:bCs/>
          <w:spacing w:val="2"/>
          <w:kern w:val="0"/>
          <w:lang w:eastAsia="pt-BR"/>
        </w:rPr>
        <w:t>-</w:t>
      </w:r>
      <w:r w:rsidRPr="001F7B09">
        <w:rPr>
          <w:rFonts w:ascii="Times New Roman" w:eastAsia="Times New Roman" w:hAnsi="Times New Roman" w:cs="Times New Roman"/>
          <w:kern w:val="0"/>
          <w:lang w:eastAsia="pt-BR"/>
        </w:rPr>
        <w:t xml:space="preserve"> </w:t>
      </w:r>
      <w:r w:rsidRPr="001F7B09">
        <w:rPr>
          <w:rFonts w:ascii="Times New Roman" w:eastAsia="Times New Roman" w:hAnsi="Times New Roman" w:cs="Times New Roman"/>
          <w:color w:val="000000"/>
          <w:kern w:val="0"/>
          <w:lang w:eastAsia="pt-BR"/>
        </w:rPr>
        <w:t>A situação econômico-financeira das empresas licitantes</w:t>
      </w:r>
      <w:r w:rsidRPr="001F7B09">
        <w:rPr>
          <w:rFonts w:ascii="Times New Roman" w:eastAsia="Times New Roman" w:hAnsi="Times New Roman" w:cs="Times New Roman"/>
          <w:b/>
          <w:bCs/>
          <w:color w:val="000000"/>
          <w:kern w:val="0"/>
          <w:lang w:eastAsia="pt-BR"/>
        </w:rPr>
        <w:t xml:space="preserve"> será</w:t>
      </w:r>
      <w:r w:rsidRPr="001F7B09">
        <w:rPr>
          <w:rFonts w:ascii="Times New Roman" w:eastAsia="Times New Roman" w:hAnsi="Times New Roman" w:cs="Times New Roman"/>
          <w:color w:val="000000"/>
          <w:kern w:val="0"/>
          <w:lang w:eastAsia="pt-BR"/>
        </w:rPr>
        <w:t xml:space="preserve"> avaliada pelos índices de Liquidez Geral (LG), Liquidez Corrente (LC) e Solvência (SG), os quais </w:t>
      </w:r>
      <w:r w:rsidRPr="001F7B09">
        <w:rPr>
          <w:rFonts w:ascii="Times New Roman" w:eastAsia="Times New Roman" w:hAnsi="Times New Roman" w:cs="Times New Roman"/>
          <w:b/>
          <w:bCs/>
          <w:color w:val="000000"/>
          <w:kern w:val="0"/>
          <w:lang w:eastAsia="pt-BR"/>
        </w:rPr>
        <w:t>deverão</w:t>
      </w:r>
      <w:r w:rsidRPr="001F7B09">
        <w:rPr>
          <w:rFonts w:ascii="Times New Roman" w:eastAsia="Times New Roman" w:hAnsi="Times New Roman" w:cs="Times New Roman"/>
          <w:color w:val="000000"/>
          <w:kern w:val="0"/>
          <w:lang w:eastAsia="pt-BR"/>
        </w:rPr>
        <w:t xml:space="preserve"> ser iguais ou superiores a 1 (um), após a aplicação das seguintes fórmulas contábeis:</w:t>
      </w:r>
    </w:p>
    <w:p w14:paraId="12E1F3EC" w14:textId="77777777" w:rsidR="003D437E" w:rsidRDefault="003D437E" w:rsidP="003D2A78">
      <w:pPr>
        <w:spacing w:after="0" w:line="276" w:lineRule="auto"/>
        <w:ind w:right="-1"/>
        <w:jc w:val="both"/>
        <w:rPr>
          <w:rFonts w:ascii="Times New Roman" w:eastAsia="Times New Roman" w:hAnsi="Times New Roman" w:cs="Times New Roman"/>
          <w:color w:val="000000"/>
          <w:kern w:val="0"/>
          <w:lang w:eastAsia="pt-BR"/>
        </w:rPr>
      </w:pPr>
    </w:p>
    <w:p w14:paraId="115844D7" w14:textId="77777777" w:rsidR="003D437E" w:rsidRDefault="003D437E" w:rsidP="003D2A78">
      <w:pPr>
        <w:spacing w:after="0" w:line="276" w:lineRule="auto"/>
        <w:ind w:right="-1"/>
        <w:jc w:val="both"/>
        <w:rPr>
          <w:rFonts w:ascii="Times New Roman" w:eastAsia="Times New Roman" w:hAnsi="Times New Roman" w:cs="Times New Roman"/>
          <w:color w:val="000000"/>
          <w:kern w:val="0"/>
          <w:lang w:eastAsia="pt-BR"/>
        </w:rPr>
      </w:pPr>
    </w:p>
    <w:p w14:paraId="39D00875" w14:textId="77777777" w:rsidR="003D2A78" w:rsidRDefault="003D2A78" w:rsidP="003D2A78">
      <w:pPr>
        <w:spacing w:after="0" w:line="276" w:lineRule="auto"/>
        <w:ind w:right="-1"/>
        <w:jc w:val="both"/>
        <w:rPr>
          <w:rFonts w:ascii="Times New Roman" w:eastAsia="Times New Roman" w:hAnsi="Times New Roman" w:cs="Times New Roman"/>
          <w:color w:val="000000"/>
          <w:kern w:val="0"/>
          <w:lang w:eastAsia="pt-BR"/>
        </w:rPr>
      </w:pPr>
    </w:p>
    <w:p w14:paraId="2AE6050A" w14:textId="77777777" w:rsidR="00B01EB2" w:rsidRPr="001F7B09" w:rsidRDefault="00B01EB2" w:rsidP="003D2A78">
      <w:pPr>
        <w:spacing w:after="0" w:line="276" w:lineRule="auto"/>
        <w:ind w:right="-1"/>
        <w:jc w:val="both"/>
        <w:rPr>
          <w:rFonts w:ascii="Times New Roman" w:eastAsia="Times New Roman" w:hAnsi="Times New Roman" w:cs="Times New Roman"/>
          <w:color w:val="000000"/>
          <w:kern w:val="0"/>
          <w:lang w:eastAsia="pt-BR"/>
        </w:rPr>
      </w:pPr>
    </w:p>
    <w:p w14:paraId="7CE13C41" w14:textId="77777777" w:rsidR="003D2A78" w:rsidRPr="001F7B09" w:rsidRDefault="003D2A78" w:rsidP="003D2A78">
      <w:pPr>
        <w:spacing w:after="0" w:line="276" w:lineRule="auto"/>
        <w:ind w:right="-1"/>
        <w:jc w:val="both"/>
        <w:rPr>
          <w:rFonts w:ascii="Times New Roman" w:eastAsia="Times New Roman" w:hAnsi="Times New Roman" w:cs="Times New Roman"/>
          <w:color w:val="000000"/>
          <w:kern w:val="0"/>
          <w:lang w:eastAsia="pt-BR"/>
        </w:rPr>
      </w:pPr>
    </w:p>
    <w:tbl>
      <w:tblPr>
        <w:tblW w:w="0" w:type="auto"/>
        <w:tblInd w:w="1134" w:type="dxa"/>
        <w:tblLook w:val="04A0" w:firstRow="1" w:lastRow="0" w:firstColumn="1" w:lastColumn="0" w:noHBand="0" w:noVBand="1"/>
      </w:tblPr>
      <w:tblGrid>
        <w:gridCol w:w="2235"/>
        <w:gridCol w:w="4252"/>
      </w:tblGrid>
      <w:tr w:rsidR="003D2A78" w:rsidRPr="001F7B09" w14:paraId="432B48F1" w14:textId="77777777" w:rsidTr="00124730">
        <w:tc>
          <w:tcPr>
            <w:tcW w:w="2235" w:type="dxa"/>
            <w:vMerge w:val="restart"/>
            <w:vAlign w:val="center"/>
            <w:hideMark/>
          </w:tcPr>
          <w:p w14:paraId="67D17BF4" w14:textId="77777777" w:rsidR="003D2A78" w:rsidRPr="001F7B09" w:rsidRDefault="003D2A78" w:rsidP="003D2A78">
            <w:pPr>
              <w:spacing w:after="0" w:line="276" w:lineRule="auto"/>
              <w:ind w:right="-1"/>
              <w:jc w:val="both"/>
              <w:rPr>
                <w:rFonts w:ascii="Times New Roman" w:hAnsi="Times New Roman" w:cs="Times New Roman"/>
                <w:b/>
              </w:rPr>
            </w:pPr>
            <w:r w:rsidRPr="001F7B09">
              <w:rPr>
                <w:rFonts w:ascii="Times New Roman" w:hAnsi="Times New Roman" w:cs="Times New Roman"/>
                <w:b/>
              </w:rPr>
              <w:lastRenderedPageBreak/>
              <w:t>LG =</w:t>
            </w:r>
          </w:p>
        </w:tc>
        <w:tc>
          <w:tcPr>
            <w:tcW w:w="4252" w:type="dxa"/>
            <w:tcBorders>
              <w:top w:val="nil"/>
              <w:left w:val="nil"/>
              <w:bottom w:val="single" w:sz="4" w:space="0" w:color="auto"/>
              <w:right w:val="nil"/>
            </w:tcBorders>
            <w:vAlign w:val="bottom"/>
            <w:hideMark/>
          </w:tcPr>
          <w:p w14:paraId="6A8D20AC" w14:textId="77777777" w:rsidR="003D2A78" w:rsidRPr="001F7B09" w:rsidRDefault="003D2A78" w:rsidP="003D2A78">
            <w:pPr>
              <w:spacing w:after="0" w:line="276" w:lineRule="auto"/>
              <w:ind w:right="-1"/>
              <w:jc w:val="center"/>
              <w:rPr>
                <w:rFonts w:ascii="Times New Roman" w:hAnsi="Times New Roman" w:cs="Times New Roman"/>
                <w:b/>
              </w:rPr>
            </w:pPr>
            <w:r w:rsidRPr="001F7B09">
              <w:rPr>
                <w:rFonts w:ascii="Times New Roman" w:hAnsi="Times New Roman" w:cs="Times New Roman"/>
                <w:b/>
              </w:rPr>
              <w:t>Ativo Circulante + Realizável a Longo Prazo</w:t>
            </w:r>
          </w:p>
        </w:tc>
      </w:tr>
      <w:tr w:rsidR="003D2A78" w:rsidRPr="001F7B09" w14:paraId="53F75C8A" w14:textId="77777777" w:rsidTr="00124730">
        <w:trPr>
          <w:trHeight w:val="127"/>
        </w:trPr>
        <w:tc>
          <w:tcPr>
            <w:tcW w:w="0" w:type="auto"/>
            <w:vMerge/>
            <w:vAlign w:val="center"/>
            <w:hideMark/>
          </w:tcPr>
          <w:p w14:paraId="6E9A12F3" w14:textId="77777777" w:rsidR="003D2A78" w:rsidRPr="001F7B09" w:rsidRDefault="003D2A78" w:rsidP="003D2A78">
            <w:pPr>
              <w:spacing w:after="0" w:line="276" w:lineRule="auto"/>
              <w:ind w:right="-1"/>
              <w:jc w:val="both"/>
              <w:rPr>
                <w:rFonts w:ascii="Times New Roman" w:hAnsi="Times New Roman" w:cs="Times New Roman"/>
                <w:b/>
              </w:rPr>
            </w:pPr>
          </w:p>
        </w:tc>
        <w:tc>
          <w:tcPr>
            <w:tcW w:w="4252" w:type="dxa"/>
            <w:tcBorders>
              <w:top w:val="single" w:sz="4" w:space="0" w:color="auto"/>
              <w:left w:val="nil"/>
              <w:bottom w:val="nil"/>
              <w:right w:val="nil"/>
            </w:tcBorders>
            <w:hideMark/>
          </w:tcPr>
          <w:p w14:paraId="27D5E678" w14:textId="77777777" w:rsidR="003D2A78" w:rsidRPr="001F7B09" w:rsidRDefault="003D2A78" w:rsidP="003D2A78">
            <w:pPr>
              <w:spacing w:after="0" w:line="276" w:lineRule="auto"/>
              <w:ind w:right="-1"/>
              <w:jc w:val="center"/>
              <w:rPr>
                <w:rFonts w:ascii="Times New Roman" w:hAnsi="Times New Roman" w:cs="Times New Roman"/>
                <w:b/>
              </w:rPr>
            </w:pPr>
            <w:r w:rsidRPr="001F7B09">
              <w:rPr>
                <w:rFonts w:ascii="Times New Roman" w:hAnsi="Times New Roman" w:cs="Times New Roman"/>
                <w:b/>
              </w:rPr>
              <w:t>Passivo Circulante + Passivo Não Circulante</w:t>
            </w:r>
          </w:p>
        </w:tc>
      </w:tr>
    </w:tbl>
    <w:p w14:paraId="53A5F6E5" w14:textId="77777777" w:rsidR="003D2A78" w:rsidRPr="001F7B09" w:rsidRDefault="003D2A78" w:rsidP="003D2A78">
      <w:pPr>
        <w:spacing w:after="0" w:line="276" w:lineRule="auto"/>
        <w:ind w:right="-1"/>
        <w:jc w:val="both"/>
        <w:rPr>
          <w:rFonts w:ascii="Times New Roman" w:hAnsi="Times New Roman" w:cs="Times New Roman"/>
          <w:b/>
        </w:rPr>
      </w:pPr>
    </w:p>
    <w:tbl>
      <w:tblPr>
        <w:tblW w:w="0" w:type="auto"/>
        <w:tblInd w:w="1134" w:type="dxa"/>
        <w:tblLook w:val="04A0" w:firstRow="1" w:lastRow="0" w:firstColumn="1" w:lastColumn="0" w:noHBand="0" w:noVBand="1"/>
      </w:tblPr>
      <w:tblGrid>
        <w:gridCol w:w="2235"/>
        <w:gridCol w:w="4394"/>
      </w:tblGrid>
      <w:tr w:rsidR="003D2A78" w:rsidRPr="001F7B09" w14:paraId="61E0BF5F" w14:textId="77777777" w:rsidTr="00124730">
        <w:trPr>
          <w:cantSplit/>
        </w:trPr>
        <w:tc>
          <w:tcPr>
            <w:tcW w:w="2235" w:type="dxa"/>
            <w:vMerge w:val="restart"/>
            <w:vAlign w:val="center"/>
            <w:hideMark/>
          </w:tcPr>
          <w:p w14:paraId="20FD8416" w14:textId="77777777" w:rsidR="003D2A78" w:rsidRPr="001F7B09" w:rsidRDefault="003D2A78" w:rsidP="003D2A78">
            <w:pPr>
              <w:spacing w:after="0" w:line="276" w:lineRule="auto"/>
              <w:ind w:right="-1"/>
              <w:jc w:val="both"/>
              <w:rPr>
                <w:rFonts w:ascii="Times New Roman" w:hAnsi="Times New Roman" w:cs="Times New Roman"/>
                <w:b/>
              </w:rPr>
            </w:pPr>
            <w:r w:rsidRPr="001F7B09">
              <w:rPr>
                <w:rFonts w:ascii="Times New Roman" w:hAnsi="Times New Roman" w:cs="Times New Roman"/>
                <w:b/>
              </w:rPr>
              <w:t>SG =</w:t>
            </w:r>
          </w:p>
        </w:tc>
        <w:tc>
          <w:tcPr>
            <w:tcW w:w="4394" w:type="dxa"/>
            <w:tcBorders>
              <w:top w:val="nil"/>
              <w:left w:val="nil"/>
              <w:bottom w:val="single" w:sz="4" w:space="0" w:color="auto"/>
              <w:right w:val="nil"/>
            </w:tcBorders>
            <w:vAlign w:val="bottom"/>
            <w:hideMark/>
          </w:tcPr>
          <w:p w14:paraId="38C1121D" w14:textId="77777777" w:rsidR="003D2A78" w:rsidRPr="001F7B09" w:rsidRDefault="003D2A78" w:rsidP="003D2A78">
            <w:pPr>
              <w:spacing w:after="0" w:line="276" w:lineRule="auto"/>
              <w:ind w:right="-1"/>
              <w:jc w:val="center"/>
              <w:rPr>
                <w:rFonts w:ascii="Times New Roman" w:hAnsi="Times New Roman" w:cs="Times New Roman"/>
                <w:b/>
              </w:rPr>
            </w:pPr>
            <w:r w:rsidRPr="001F7B09">
              <w:rPr>
                <w:rFonts w:ascii="Times New Roman" w:hAnsi="Times New Roman" w:cs="Times New Roman"/>
                <w:b/>
              </w:rPr>
              <w:t>Ativo Total</w:t>
            </w:r>
          </w:p>
        </w:tc>
      </w:tr>
      <w:tr w:rsidR="003D2A78" w:rsidRPr="001F7B09" w14:paraId="19C87197" w14:textId="77777777" w:rsidTr="00124730">
        <w:trPr>
          <w:cantSplit/>
        </w:trPr>
        <w:tc>
          <w:tcPr>
            <w:tcW w:w="0" w:type="auto"/>
            <w:vMerge/>
            <w:vAlign w:val="center"/>
            <w:hideMark/>
          </w:tcPr>
          <w:p w14:paraId="061A7B61" w14:textId="77777777" w:rsidR="003D2A78" w:rsidRPr="001F7B09" w:rsidRDefault="003D2A78" w:rsidP="003D2A78">
            <w:pPr>
              <w:spacing w:after="0" w:line="276" w:lineRule="auto"/>
              <w:ind w:right="-1"/>
              <w:jc w:val="both"/>
              <w:rPr>
                <w:rFonts w:ascii="Times New Roman" w:hAnsi="Times New Roman" w:cs="Times New Roman"/>
                <w:b/>
              </w:rPr>
            </w:pPr>
          </w:p>
        </w:tc>
        <w:tc>
          <w:tcPr>
            <w:tcW w:w="4394" w:type="dxa"/>
            <w:tcBorders>
              <w:top w:val="single" w:sz="4" w:space="0" w:color="auto"/>
              <w:left w:val="nil"/>
              <w:bottom w:val="nil"/>
              <w:right w:val="nil"/>
            </w:tcBorders>
            <w:hideMark/>
          </w:tcPr>
          <w:p w14:paraId="40FBDFE0" w14:textId="77777777" w:rsidR="003D2A78" w:rsidRPr="001F7B09" w:rsidRDefault="003D2A78" w:rsidP="003D2A78">
            <w:pPr>
              <w:spacing w:after="0" w:line="276" w:lineRule="auto"/>
              <w:ind w:right="-1"/>
              <w:jc w:val="center"/>
              <w:rPr>
                <w:rFonts w:ascii="Times New Roman" w:hAnsi="Times New Roman" w:cs="Times New Roman"/>
                <w:b/>
              </w:rPr>
            </w:pPr>
            <w:r w:rsidRPr="001F7B09">
              <w:rPr>
                <w:rFonts w:ascii="Times New Roman" w:hAnsi="Times New Roman" w:cs="Times New Roman"/>
                <w:b/>
              </w:rPr>
              <w:t>Passivo Circulante + Passivo Não Circulante</w:t>
            </w:r>
          </w:p>
        </w:tc>
      </w:tr>
    </w:tbl>
    <w:p w14:paraId="39BA5FD5" w14:textId="77777777" w:rsidR="003D2A78" w:rsidRPr="001F7B09" w:rsidRDefault="003D2A78" w:rsidP="003D2A78">
      <w:pPr>
        <w:spacing w:after="0" w:line="276" w:lineRule="auto"/>
        <w:ind w:right="-1"/>
        <w:jc w:val="both"/>
        <w:rPr>
          <w:rFonts w:ascii="Times New Roman" w:hAnsi="Times New Roman" w:cs="Times New Roman"/>
          <w:b/>
        </w:rPr>
      </w:pPr>
    </w:p>
    <w:tbl>
      <w:tblPr>
        <w:tblW w:w="0" w:type="auto"/>
        <w:tblInd w:w="1134" w:type="dxa"/>
        <w:tblLook w:val="04A0" w:firstRow="1" w:lastRow="0" w:firstColumn="1" w:lastColumn="0" w:noHBand="0" w:noVBand="1"/>
      </w:tblPr>
      <w:tblGrid>
        <w:gridCol w:w="2235"/>
        <w:gridCol w:w="4536"/>
      </w:tblGrid>
      <w:tr w:rsidR="003D2A78" w:rsidRPr="001F7B09" w14:paraId="05F44635" w14:textId="77777777" w:rsidTr="00124730">
        <w:tc>
          <w:tcPr>
            <w:tcW w:w="2235" w:type="dxa"/>
            <w:vMerge w:val="restart"/>
            <w:vAlign w:val="center"/>
            <w:hideMark/>
          </w:tcPr>
          <w:p w14:paraId="3DFB4E23" w14:textId="77777777" w:rsidR="003D2A78" w:rsidRPr="001F7B09" w:rsidRDefault="003D2A78" w:rsidP="003D2A78">
            <w:pPr>
              <w:spacing w:after="0" w:line="276" w:lineRule="auto"/>
              <w:ind w:right="-1"/>
              <w:jc w:val="both"/>
              <w:rPr>
                <w:rFonts w:ascii="Times New Roman" w:hAnsi="Times New Roman" w:cs="Times New Roman"/>
                <w:b/>
              </w:rPr>
            </w:pPr>
            <w:r w:rsidRPr="001F7B09">
              <w:rPr>
                <w:rFonts w:ascii="Times New Roman" w:hAnsi="Times New Roman" w:cs="Times New Roman"/>
                <w:b/>
              </w:rPr>
              <w:t>LC =</w:t>
            </w:r>
          </w:p>
        </w:tc>
        <w:tc>
          <w:tcPr>
            <w:tcW w:w="4536" w:type="dxa"/>
            <w:tcBorders>
              <w:top w:val="nil"/>
              <w:left w:val="nil"/>
              <w:bottom w:val="single" w:sz="4" w:space="0" w:color="auto"/>
              <w:right w:val="nil"/>
            </w:tcBorders>
            <w:vAlign w:val="bottom"/>
            <w:hideMark/>
          </w:tcPr>
          <w:p w14:paraId="6CF173CC" w14:textId="77777777" w:rsidR="003D2A78" w:rsidRPr="001F7B09" w:rsidRDefault="003D2A78" w:rsidP="003D2A78">
            <w:pPr>
              <w:spacing w:after="0" w:line="276" w:lineRule="auto"/>
              <w:ind w:right="-1" w:hanging="311"/>
              <w:jc w:val="center"/>
              <w:rPr>
                <w:rFonts w:ascii="Times New Roman" w:hAnsi="Times New Roman" w:cs="Times New Roman"/>
                <w:b/>
              </w:rPr>
            </w:pPr>
            <w:r w:rsidRPr="001F7B09">
              <w:rPr>
                <w:rFonts w:ascii="Times New Roman" w:hAnsi="Times New Roman" w:cs="Times New Roman"/>
                <w:b/>
              </w:rPr>
              <w:t>Ativo Circulante</w:t>
            </w:r>
          </w:p>
        </w:tc>
      </w:tr>
      <w:tr w:rsidR="003D2A78" w:rsidRPr="001F7B09" w14:paraId="6DA59674" w14:textId="77777777" w:rsidTr="00124730">
        <w:tc>
          <w:tcPr>
            <w:tcW w:w="0" w:type="auto"/>
            <w:vMerge/>
            <w:vAlign w:val="center"/>
            <w:hideMark/>
          </w:tcPr>
          <w:p w14:paraId="073624B7" w14:textId="77777777" w:rsidR="003D2A78" w:rsidRPr="001F7B09" w:rsidRDefault="003D2A78" w:rsidP="003D2A78">
            <w:pPr>
              <w:spacing w:after="0" w:line="276" w:lineRule="auto"/>
              <w:ind w:right="-1"/>
              <w:jc w:val="both"/>
              <w:rPr>
                <w:rFonts w:ascii="Times New Roman" w:hAnsi="Times New Roman" w:cs="Times New Roman"/>
                <w:b/>
              </w:rPr>
            </w:pPr>
          </w:p>
        </w:tc>
        <w:tc>
          <w:tcPr>
            <w:tcW w:w="4536" w:type="dxa"/>
            <w:tcBorders>
              <w:top w:val="single" w:sz="4" w:space="0" w:color="auto"/>
              <w:left w:val="nil"/>
              <w:bottom w:val="nil"/>
              <w:right w:val="nil"/>
            </w:tcBorders>
            <w:hideMark/>
          </w:tcPr>
          <w:p w14:paraId="432B4291" w14:textId="77777777" w:rsidR="003D2A78" w:rsidRPr="001F7B09" w:rsidRDefault="003D2A78" w:rsidP="003D2A78">
            <w:pPr>
              <w:spacing w:after="0" w:line="276" w:lineRule="auto"/>
              <w:ind w:right="-1" w:hanging="311"/>
              <w:jc w:val="center"/>
              <w:rPr>
                <w:rFonts w:ascii="Times New Roman" w:hAnsi="Times New Roman" w:cs="Times New Roman"/>
                <w:b/>
              </w:rPr>
            </w:pPr>
            <w:r w:rsidRPr="001F7B09">
              <w:rPr>
                <w:rFonts w:ascii="Times New Roman" w:hAnsi="Times New Roman" w:cs="Times New Roman"/>
                <w:b/>
              </w:rPr>
              <w:t>Passivo Circulante</w:t>
            </w:r>
          </w:p>
        </w:tc>
      </w:tr>
    </w:tbl>
    <w:p w14:paraId="0489E1EC" w14:textId="77777777" w:rsidR="003D2A78" w:rsidRPr="001F7B09" w:rsidRDefault="003D2A78" w:rsidP="003D2A78">
      <w:pPr>
        <w:spacing w:after="0" w:line="276" w:lineRule="auto"/>
        <w:ind w:right="-1"/>
        <w:jc w:val="both"/>
        <w:rPr>
          <w:rFonts w:ascii="Times New Roman" w:eastAsia="Times New Roman" w:hAnsi="Times New Roman" w:cs="Times New Roman"/>
          <w:color w:val="000000"/>
          <w:kern w:val="0"/>
          <w:lang w:eastAsia="pt-BR"/>
        </w:rPr>
      </w:pPr>
    </w:p>
    <w:p w14:paraId="38ACBEED"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bookmarkStart w:id="39" w:name="_Hlk224562900"/>
      <w:r w:rsidRPr="001F7B09">
        <w:rPr>
          <w:rFonts w:ascii="Times New Roman" w:eastAsia="Times New Roman" w:hAnsi="Times New Roman" w:cs="Times New Roman"/>
          <w:b/>
          <w:kern w:val="0"/>
          <w:lang w:eastAsia="pt-BR"/>
        </w:rPr>
        <w:t>11.1.3.5.1</w:t>
      </w:r>
      <w:r w:rsidRPr="001F7B09">
        <w:rPr>
          <w:rFonts w:ascii="Times New Roman" w:eastAsia="Times New Roman" w:hAnsi="Times New Roman" w:cs="Times New Roman"/>
          <w:bCs/>
          <w:kern w:val="0"/>
          <w:lang w:eastAsia="pt-BR"/>
        </w:rPr>
        <w:t xml:space="preserve"> - </w:t>
      </w:r>
      <w:r w:rsidRPr="001F7B09">
        <w:rPr>
          <w:rFonts w:ascii="Times New Roman" w:eastAsia="Times New Roman" w:hAnsi="Times New Roman" w:cs="Times New Roman"/>
          <w:kern w:val="0"/>
          <w:lang w:eastAsia="pt-BR"/>
        </w:rPr>
        <w:t xml:space="preserve">O índice acima </w:t>
      </w:r>
      <w:r w:rsidRPr="001F7B09">
        <w:rPr>
          <w:rFonts w:ascii="Times New Roman" w:eastAsia="Times New Roman" w:hAnsi="Times New Roman" w:cs="Times New Roman"/>
          <w:b/>
          <w:bCs/>
          <w:kern w:val="0"/>
          <w:lang w:eastAsia="pt-BR"/>
        </w:rPr>
        <w:t>DEVERÁ</w:t>
      </w:r>
      <w:r w:rsidRPr="001F7B09">
        <w:rPr>
          <w:rFonts w:ascii="Times New Roman" w:eastAsia="Times New Roman" w:hAnsi="Times New Roman" w:cs="Times New Roman"/>
          <w:kern w:val="0"/>
          <w:lang w:eastAsia="pt-BR"/>
        </w:rPr>
        <w:t xml:space="preserve"> ser demonstrado pela licitante em documento apartado, em papel timbrado da proponente, datada, </w:t>
      </w:r>
      <w:r w:rsidRPr="001F7B09">
        <w:rPr>
          <w:rFonts w:ascii="Times New Roman" w:hAnsi="Times New Roman" w:cs="Times New Roman"/>
          <w:color w:val="000000"/>
        </w:rPr>
        <w:t>assinada pelo representante legal e do profissional habilitado da área contábil</w:t>
      </w:r>
      <w:r w:rsidRPr="001F7B09">
        <w:rPr>
          <w:rFonts w:ascii="Times New Roman" w:eastAsia="Times New Roman" w:hAnsi="Times New Roman" w:cs="Times New Roman"/>
          <w:kern w:val="0"/>
          <w:lang w:eastAsia="pt-BR"/>
        </w:rPr>
        <w:t xml:space="preserve">. A forma de apresentação da referida demonstração visa a facilitar o julgamento da Licitação; o seu descumprimento </w:t>
      </w:r>
      <w:r w:rsidRPr="001F7B09">
        <w:rPr>
          <w:rFonts w:ascii="Times New Roman" w:eastAsia="Times New Roman" w:hAnsi="Times New Roman" w:cs="Times New Roman"/>
          <w:b/>
          <w:bCs/>
          <w:kern w:val="0"/>
          <w:lang w:eastAsia="pt-BR"/>
        </w:rPr>
        <w:t xml:space="preserve">inabilitará </w:t>
      </w:r>
      <w:r w:rsidRPr="001F7B09">
        <w:rPr>
          <w:rFonts w:ascii="Times New Roman" w:eastAsia="Times New Roman" w:hAnsi="Times New Roman" w:cs="Times New Roman"/>
          <w:kern w:val="0"/>
          <w:lang w:eastAsia="pt-BR"/>
        </w:rPr>
        <w:t>a licitante.</w:t>
      </w:r>
    </w:p>
    <w:p w14:paraId="562559AC"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p>
    <w:p w14:paraId="71EDF193" w14:textId="77777777" w:rsidR="003D2A78" w:rsidRPr="001F7B09" w:rsidRDefault="003D2A78" w:rsidP="003D2A78">
      <w:pPr>
        <w:spacing w:after="0" w:line="276" w:lineRule="auto"/>
        <w:jc w:val="both"/>
        <w:rPr>
          <w:rFonts w:ascii="Times New Roman" w:hAnsi="Times New Roman" w:cs="Times New Roman"/>
          <w:color w:val="000000"/>
        </w:rPr>
      </w:pPr>
      <w:r w:rsidRPr="001F7B09">
        <w:rPr>
          <w:rFonts w:ascii="Times New Roman" w:eastAsia="Times New Roman" w:hAnsi="Times New Roman" w:cs="Times New Roman"/>
          <w:b/>
          <w:bCs/>
          <w:kern w:val="0"/>
          <w:lang w:eastAsia="pt-BR"/>
        </w:rPr>
        <w:t>11.1.3.6</w:t>
      </w:r>
      <w:r w:rsidRPr="001F7B09">
        <w:rPr>
          <w:rFonts w:ascii="Times New Roman" w:eastAsia="Times New Roman" w:hAnsi="Times New Roman" w:cs="Times New Roman"/>
          <w:kern w:val="0"/>
          <w:lang w:eastAsia="pt-BR"/>
        </w:rPr>
        <w:t xml:space="preserve"> – Nos</w:t>
      </w:r>
      <w:r w:rsidRPr="001F7B09">
        <w:rPr>
          <w:rFonts w:ascii="Times New Roman" w:hAnsi="Times New Roman" w:cs="Times New Roman"/>
          <w:color w:val="000000"/>
        </w:rPr>
        <w:t xml:space="preserve"> termos do art. 69, §4° da Lei Federal n° 14.133/2021, será exigida, para fins de qualificação econômico-financeira, a comprovação de </w:t>
      </w:r>
      <w:r w:rsidRPr="001F7B09">
        <w:rPr>
          <w:rFonts w:ascii="Times New Roman" w:hAnsi="Times New Roman" w:cs="Times New Roman"/>
          <w:b/>
          <w:bCs/>
          <w:color w:val="000000"/>
        </w:rPr>
        <w:t xml:space="preserve">patrimônio líquido </w:t>
      </w:r>
      <w:r w:rsidRPr="001F7B09">
        <w:rPr>
          <w:rFonts w:ascii="Times New Roman" w:eastAsia="Times New Roman" w:hAnsi="Times New Roman" w:cs="Times New Roman"/>
          <w:kern w:val="0"/>
          <w:lang w:eastAsia="pt-BR"/>
        </w:rPr>
        <w:t xml:space="preserve">ou </w:t>
      </w:r>
      <w:r w:rsidRPr="001F7B09">
        <w:rPr>
          <w:rFonts w:ascii="Times New Roman" w:eastAsia="Times New Roman" w:hAnsi="Times New Roman" w:cs="Times New Roman"/>
          <w:b/>
          <w:bCs/>
          <w:kern w:val="0"/>
          <w:lang w:eastAsia="pt-BR"/>
        </w:rPr>
        <w:t>capital social</w:t>
      </w:r>
      <w:r w:rsidRPr="001F7B09">
        <w:rPr>
          <w:rFonts w:ascii="Times New Roman" w:eastAsia="Times New Roman" w:hAnsi="Times New Roman" w:cs="Times New Roman"/>
          <w:kern w:val="0"/>
          <w:lang w:eastAsia="pt-BR"/>
        </w:rPr>
        <w:t xml:space="preserve"> </w:t>
      </w:r>
      <w:r w:rsidRPr="001F7B09">
        <w:rPr>
          <w:rFonts w:ascii="Times New Roman" w:hAnsi="Times New Roman" w:cs="Times New Roman"/>
          <w:b/>
          <w:bCs/>
          <w:color w:val="000000"/>
        </w:rPr>
        <w:t>mínimo equivalente a até 10% (dez por cento) do valor estimado da contratação</w:t>
      </w:r>
      <w:r w:rsidRPr="001F7B09">
        <w:rPr>
          <w:rFonts w:ascii="Times New Roman" w:hAnsi="Times New Roman" w:cs="Times New Roman"/>
          <w:color w:val="000000"/>
        </w:rPr>
        <w:t>, devidamente demonstrado por meio do balanço patrimonial e das demonstrações contábeis do último exercício social.</w:t>
      </w:r>
    </w:p>
    <w:p w14:paraId="5059894A" w14:textId="77777777" w:rsidR="003D2A78" w:rsidRPr="001F7B09" w:rsidRDefault="003D2A78" w:rsidP="003D2A78">
      <w:pPr>
        <w:spacing w:after="0" w:line="276" w:lineRule="auto"/>
        <w:ind w:right="-1"/>
        <w:jc w:val="both"/>
        <w:rPr>
          <w:rFonts w:ascii="Times New Roman" w:hAnsi="Times New Roman" w:cs="Times New Roman"/>
          <w:color w:val="000000"/>
        </w:rPr>
      </w:pPr>
    </w:p>
    <w:p w14:paraId="15F4C383" w14:textId="77777777" w:rsidR="003D2A78" w:rsidRPr="001F7B09" w:rsidRDefault="003D2A78" w:rsidP="003D2A78">
      <w:pPr>
        <w:spacing w:after="0" w:line="276" w:lineRule="auto"/>
        <w:ind w:right="-1"/>
        <w:jc w:val="both"/>
        <w:rPr>
          <w:rFonts w:ascii="Times New Roman" w:hAnsi="Times New Roman" w:cs="Times New Roman"/>
          <w:color w:val="000000"/>
        </w:rPr>
      </w:pPr>
      <w:r w:rsidRPr="001F7B09">
        <w:rPr>
          <w:rFonts w:ascii="Times New Roman" w:hAnsi="Times New Roman" w:cs="Times New Roman"/>
          <w:b/>
          <w:bCs/>
          <w:color w:val="000000"/>
        </w:rPr>
        <w:t>11.1.3.6.1</w:t>
      </w:r>
      <w:r w:rsidRPr="001F7B09">
        <w:rPr>
          <w:rFonts w:ascii="Times New Roman" w:hAnsi="Times New Roman" w:cs="Times New Roman"/>
          <w:color w:val="000000"/>
        </w:rPr>
        <w:t xml:space="preserve"> - Nos casos em que a licitação for </w:t>
      </w:r>
      <w:r w:rsidRPr="001F7B09">
        <w:rPr>
          <w:rFonts w:ascii="Times New Roman" w:hAnsi="Times New Roman" w:cs="Times New Roman"/>
          <w:b/>
          <w:bCs/>
          <w:color w:val="000000"/>
        </w:rPr>
        <w:t>dividida em itens ou lotes</w:t>
      </w:r>
      <w:r w:rsidRPr="001F7B09">
        <w:rPr>
          <w:rFonts w:ascii="Times New Roman" w:hAnsi="Times New Roman" w:cs="Times New Roman"/>
          <w:color w:val="000000"/>
        </w:rPr>
        <w:t xml:space="preserve">, o patrimônio líquido mínimo exigido deverá ser </w:t>
      </w:r>
      <w:r w:rsidRPr="001F7B09">
        <w:rPr>
          <w:rFonts w:ascii="Times New Roman" w:hAnsi="Times New Roman" w:cs="Times New Roman"/>
          <w:b/>
          <w:bCs/>
          <w:color w:val="000000"/>
        </w:rPr>
        <w:t>calculado com base no valor estimado dos itens ou lotes para os quais o licitante apresentar proposta</w:t>
      </w:r>
      <w:r w:rsidRPr="001F7B09">
        <w:rPr>
          <w:rFonts w:ascii="Times New Roman" w:hAnsi="Times New Roman" w:cs="Times New Roman"/>
          <w:color w:val="000000"/>
        </w:rPr>
        <w:t>, e não sobre o valor global da licitação.</w:t>
      </w:r>
    </w:p>
    <w:p w14:paraId="69FD3415" w14:textId="77777777" w:rsidR="003D2A78" w:rsidRPr="001F7B09" w:rsidRDefault="003D2A78" w:rsidP="003D2A78">
      <w:pPr>
        <w:spacing w:after="0" w:line="276" w:lineRule="auto"/>
        <w:ind w:right="-1"/>
        <w:jc w:val="both"/>
        <w:rPr>
          <w:rFonts w:ascii="Times New Roman" w:hAnsi="Times New Roman" w:cs="Times New Roman"/>
          <w:color w:val="000000"/>
        </w:rPr>
      </w:pPr>
    </w:p>
    <w:p w14:paraId="31C3EC03" w14:textId="77777777" w:rsidR="003D2A78" w:rsidRPr="001F7B09" w:rsidRDefault="003D2A78" w:rsidP="003D2A78">
      <w:pPr>
        <w:spacing w:after="0" w:line="276" w:lineRule="auto"/>
        <w:ind w:right="-1"/>
        <w:jc w:val="both"/>
        <w:rPr>
          <w:rFonts w:ascii="Times New Roman" w:hAnsi="Times New Roman" w:cs="Times New Roman"/>
          <w:color w:val="000000"/>
        </w:rPr>
      </w:pPr>
      <w:r w:rsidRPr="001F7B09">
        <w:rPr>
          <w:rFonts w:ascii="Times New Roman" w:hAnsi="Times New Roman" w:cs="Times New Roman"/>
          <w:b/>
          <w:bCs/>
          <w:color w:val="000000"/>
        </w:rPr>
        <w:t>11.1.3.7</w:t>
      </w:r>
      <w:r w:rsidRPr="001F7B09">
        <w:rPr>
          <w:rFonts w:ascii="Times New Roman" w:hAnsi="Times New Roman" w:cs="Times New Roman"/>
          <w:color w:val="000000"/>
        </w:rPr>
        <w:t xml:space="preserve"> - As empresas criadas no exercício financeiro da licitação deverão atender a todas as exigências da habilitação </w:t>
      </w:r>
      <w:r w:rsidRPr="001F7B09">
        <w:rPr>
          <w:rFonts w:ascii="Times New Roman" w:hAnsi="Times New Roman" w:cs="Times New Roman"/>
          <w:b/>
          <w:bCs/>
          <w:color w:val="000000"/>
        </w:rPr>
        <w:t>e ficarão autorizadas a substituir os demonstrativos contábeis pelo balanço de abertura.</w:t>
      </w:r>
    </w:p>
    <w:p w14:paraId="4441F586"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p>
    <w:p w14:paraId="3174E5A1" w14:textId="77777777" w:rsidR="003D2A78" w:rsidRPr="001F7B09" w:rsidRDefault="003D2A78" w:rsidP="003D2A78">
      <w:pPr>
        <w:spacing w:after="0" w:line="276" w:lineRule="auto"/>
        <w:ind w:right="-1"/>
        <w:jc w:val="both"/>
        <w:rPr>
          <w:rFonts w:ascii="Times New Roman" w:eastAsia="Times New Roman" w:hAnsi="Times New Roman" w:cs="Times New Roman"/>
          <w:b/>
          <w:bCs/>
          <w:kern w:val="0"/>
          <w:lang w:eastAsia="pt-BR"/>
        </w:rPr>
      </w:pPr>
      <w:r w:rsidRPr="001F7B09">
        <w:rPr>
          <w:rFonts w:ascii="Times New Roman" w:hAnsi="Times New Roman" w:cs="Times New Roman"/>
          <w:b/>
        </w:rPr>
        <w:t>11.1.3.8</w:t>
      </w:r>
      <w:r w:rsidRPr="001F7B09">
        <w:rPr>
          <w:rFonts w:ascii="Times New Roman" w:eastAsia="Times New Roman" w:hAnsi="Times New Roman" w:cs="Times New Roman"/>
          <w:bCs/>
          <w:spacing w:val="2"/>
          <w:kern w:val="0"/>
          <w:lang w:eastAsia="pt-BR"/>
        </w:rPr>
        <w:t>-</w:t>
      </w:r>
      <w:r w:rsidRPr="001F7B09">
        <w:rPr>
          <w:rFonts w:ascii="Times New Roman" w:eastAsia="Times New Roman" w:hAnsi="Times New Roman" w:cs="Times New Roman"/>
          <w:kern w:val="0"/>
          <w:lang w:eastAsia="pt-BR"/>
        </w:rPr>
        <w:t xml:space="preserve">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w:t>
      </w:r>
      <w:r w:rsidRPr="001F7B09">
        <w:rPr>
          <w:rFonts w:ascii="Times New Roman" w:eastAsia="Times New Roman" w:hAnsi="Times New Roman" w:cs="Times New Roman"/>
          <w:b/>
          <w:bCs/>
          <w:kern w:val="0"/>
          <w:lang w:eastAsia="pt-BR"/>
        </w:rPr>
        <w:t>será</w:t>
      </w:r>
      <w:r w:rsidRPr="001F7B09">
        <w:rPr>
          <w:rFonts w:ascii="Times New Roman" w:eastAsia="Times New Roman" w:hAnsi="Times New Roman" w:cs="Times New Roman"/>
          <w:kern w:val="0"/>
          <w:lang w:eastAsia="pt-BR"/>
        </w:rPr>
        <w:t xml:space="preserve"> esta considerada, </w:t>
      </w:r>
      <w:r w:rsidRPr="001F7B09">
        <w:rPr>
          <w:rFonts w:ascii="Times New Roman" w:eastAsia="Times New Roman" w:hAnsi="Times New Roman" w:cs="Times New Roman"/>
          <w:b/>
          <w:bCs/>
          <w:kern w:val="0"/>
          <w:lang w:eastAsia="pt-BR"/>
        </w:rPr>
        <w:t>desde que homologada pela junta comercial e acompanhada das peças contábeis que reflitam essa alteração.</w:t>
      </w:r>
    </w:p>
    <w:p w14:paraId="6C9A240F" w14:textId="77777777" w:rsidR="003D2A78" w:rsidRPr="001F7B09" w:rsidRDefault="003D2A78" w:rsidP="003D2A78">
      <w:pPr>
        <w:spacing w:after="0" w:line="276" w:lineRule="auto"/>
        <w:ind w:right="-1"/>
        <w:jc w:val="both"/>
        <w:rPr>
          <w:rFonts w:ascii="Times New Roman" w:eastAsia="Times New Roman" w:hAnsi="Times New Roman" w:cs="Times New Roman"/>
          <w:b/>
          <w:bCs/>
          <w:kern w:val="0"/>
          <w:lang w:eastAsia="pt-BR"/>
        </w:rPr>
      </w:pPr>
    </w:p>
    <w:p w14:paraId="706633BB" w14:textId="77777777" w:rsidR="003D2A78" w:rsidRPr="001F7B09" w:rsidRDefault="003D2A78" w:rsidP="003D2A78">
      <w:pPr>
        <w:spacing w:after="0" w:line="276" w:lineRule="auto"/>
        <w:ind w:right="-1"/>
        <w:jc w:val="both"/>
        <w:rPr>
          <w:rFonts w:ascii="Times New Roman" w:eastAsia="Times New Roman" w:hAnsi="Times New Roman" w:cs="Times New Roman"/>
          <w:bCs/>
          <w:kern w:val="0"/>
          <w:lang w:eastAsia="pt-BR"/>
        </w:rPr>
      </w:pPr>
      <w:r w:rsidRPr="001F7B09">
        <w:rPr>
          <w:rFonts w:ascii="Times New Roman" w:hAnsi="Times New Roman" w:cs="Times New Roman"/>
          <w:b/>
        </w:rPr>
        <w:t>11.1.3.9</w:t>
      </w:r>
      <w:r w:rsidRPr="001F7B09">
        <w:rPr>
          <w:rFonts w:ascii="Times New Roman" w:eastAsia="Times New Roman" w:hAnsi="Times New Roman" w:cs="Times New Roman"/>
          <w:bCs/>
          <w:kern w:val="0"/>
          <w:lang w:eastAsia="pt-BR"/>
        </w:rPr>
        <w:t xml:space="preserve"> - Certidão Negativa de Falência, Recuperação Judicial ou Extrajudicial expedida pelo distribuidor da sede da empresa.</w:t>
      </w:r>
    </w:p>
    <w:p w14:paraId="1BDB7683" w14:textId="77777777" w:rsidR="003D2A78" w:rsidRPr="001F7B09" w:rsidRDefault="003D2A78" w:rsidP="003D2A78">
      <w:pPr>
        <w:spacing w:after="0" w:line="276" w:lineRule="auto"/>
        <w:ind w:right="-1"/>
        <w:jc w:val="both"/>
        <w:rPr>
          <w:rFonts w:ascii="Times New Roman" w:eastAsia="Times New Roman" w:hAnsi="Times New Roman" w:cs="Times New Roman"/>
          <w:bCs/>
          <w:kern w:val="0"/>
          <w:lang w:eastAsia="pt-BR"/>
        </w:rPr>
      </w:pPr>
    </w:p>
    <w:p w14:paraId="4D5E3084" w14:textId="77777777" w:rsidR="003D2A78" w:rsidRPr="001F7B09" w:rsidRDefault="003D2A78" w:rsidP="003D2A78">
      <w:pPr>
        <w:spacing w:after="0" w:line="276" w:lineRule="auto"/>
        <w:ind w:right="-1"/>
        <w:jc w:val="both"/>
        <w:rPr>
          <w:rFonts w:ascii="Times New Roman" w:eastAsia="Times New Roman" w:hAnsi="Times New Roman" w:cs="Times New Roman"/>
          <w:kern w:val="0"/>
          <w:lang w:eastAsia="pt-BR"/>
        </w:rPr>
      </w:pPr>
      <w:r w:rsidRPr="001F7B09">
        <w:rPr>
          <w:rFonts w:ascii="Times New Roman" w:hAnsi="Times New Roman" w:cs="Times New Roman"/>
          <w:b/>
        </w:rPr>
        <w:t>11.1.3.10</w:t>
      </w:r>
      <w:r w:rsidRPr="001F7B09">
        <w:rPr>
          <w:rFonts w:ascii="Times New Roman" w:eastAsia="Times New Roman" w:hAnsi="Times New Roman" w:cs="Times New Roman"/>
          <w:bCs/>
          <w:spacing w:val="2"/>
          <w:kern w:val="0"/>
          <w:lang w:eastAsia="pt-BR"/>
        </w:rPr>
        <w:t>-</w:t>
      </w:r>
      <w:r w:rsidRPr="001F7B09">
        <w:rPr>
          <w:rFonts w:ascii="Times New Roman" w:eastAsia="Times New Roman" w:hAnsi="Times New Roman" w:cs="Times New Roman"/>
          <w:kern w:val="0"/>
          <w:lang w:eastAsia="pt-BR"/>
        </w:rPr>
        <w:t xml:space="preserve">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3178293F" w14:textId="77777777" w:rsidR="003D2A78" w:rsidRPr="001F7B09" w:rsidRDefault="003D2A78" w:rsidP="003D2A78">
      <w:pPr>
        <w:spacing w:after="0" w:line="276" w:lineRule="auto"/>
        <w:ind w:left="709" w:right="-1"/>
        <w:jc w:val="both"/>
        <w:rPr>
          <w:rFonts w:ascii="Times New Roman" w:eastAsia="Times New Roman" w:hAnsi="Times New Roman" w:cs="Times New Roman"/>
          <w:kern w:val="0"/>
          <w:lang w:eastAsia="pt-BR"/>
        </w:rPr>
      </w:pPr>
    </w:p>
    <w:p w14:paraId="69D321F0" w14:textId="77777777" w:rsidR="003D2A78" w:rsidRPr="001F7B09" w:rsidRDefault="003D2A78" w:rsidP="003D2A78">
      <w:pPr>
        <w:spacing w:after="0" w:line="276" w:lineRule="auto"/>
        <w:ind w:left="567" w:right="-1"/>
        <w:jc w:val="both"/>
        <w:rPr>
          <w:rFonts w:ascii="Times New Roman" w:eastAsia="Times New Roman" w:hAnsi="Times New Roman" w:cs="Times New Roman"/>
          <w:kern w:val="0"/>
          <w:lang w:eastAsia="pt-BR"/>
        </w:rPr>
      </w:pPr>
      <w:r w:rsidRPr="001F7B09">
        <w:rPr>
          <w:rFonts w:ascii="Times New Roman" w:hAnsi="Times New Roman" w:cs="Times New Roman"/>
          <w:b/>
        </w:rPr>
        <w:t>11.1.3.11</w:t>
      </w:r>
      <w:r w:rsidRPr="001F7B09">
        <w:rPr>
          <w:rFonts w:ascii="Times New Roman" w:eastAsia="Times New Roman" w:hAnsi="Times New Roman" w:cs="Times New Roman"/>
          <w:kern w:val="0"/>
          <w:lang w:eastAsia="pt-BR"/>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63C9DC09" w14:textId="77777777" w:rsidR="003D2A78" w:rsidRPr="001F7B09" w:rsidRDefault="003D2A78" w:rsidP="003D2A78">
      <w:pPr>
        <w:spacing w:after="0" w:line="276" w:lineRule="auto"/>
        <w:ind w:left="567" w:right="-1"/>
        <w:jc w:val="both"/>
        <w:rPr>
          <w:rFonts w:ascii="Times New Roman" w:eastAsia="Times New Roman" w:hAnsi="Times New Roman" w:cs="Times New Roman"/>
          <w:kern w:val="0"/>
          <w:lang w:eastAsia="pt-BR"/>
        </w:rPr>
      </w:pPr>
    </w:p>
    <w:p w14:paraId="520B3C08" w14:textId="77777777" w:rsidR="003D2A78" w:rsidRPr="001F7B09" w:rsidRDefault="003D2A78" w:rsidP="003D2A78">
      <w:pPr>
        <w:spacing w:after="0" w:line="276" w:lineRule="auto"/>
        <w:ind w:left="567" w:right="-1"/>
        <w:jc w:val="both"/>
        <w:rPr>
          <w:rFonts w:ascii="Times New Roman" w:eastAsia="Times New Roman" w:hAnsi="Times New Roman" w:cs="Times New Roman"/>
          <w:kern w:val="0"/>
          <w:lang w:eastAsia="pt-BR"/>
        </w:rPr>
      </w:pPr>
      <w:r w:rsidRPr="001F7B09">
        <w:rPr>
          <w:rFonts w:ascii="Times New Roman" w:hAnsi="Times New Roman" w:cs="Times New Roman"/>
          <w:b/>
        </w:rPr>
        <w:t xml:space="preserve">11.1.3.12 </w:t>
      </w:r>
      <w:r w:rsidRPr="001F7B09">
        <w:rPr>
          <w:rFonts w:ascii="Times New Roman" w:eastAsia="Times New Roman" w:hAnsi="Times New Roman" w:cs="Times New Roman"/>
          <w:kern w:val="0"/>
          <w:lang w:eastAsia="pt-BR"/>
        </w:rPr>
        <w:t>- A licitante, sediada em outra comarca ou estado da federação, deverá apresentar, juntamente com as certidões exigidas, declaração passada pelo foro de sua sede ou qualquer outro documento idôneo que indique os cartórios ou ofícios de registro que controlam a distribuição dos pedidos de falências e concordatas.</w:t>
      </w:r>
    </w:p>
    <w:bookmarkEnd w:id="39"/>
    <w:p w14:paraId="140AD4ED" w14:textId="77777777" w:rsidR="003D2A78" w:rsidRPr="001F7B09" w:rsidRDefault="003D2A78" w:rsidP="003D2A78">
      <w:pPr>
        <w:tabs>
          <w:tab w:val="left" w:pos="4536"/>
        </w:tabs>
        <w:spacing w:after="0" w:line="276" w:lineRule="auto"/>
        <w:ind w:left="709" w:right="-1"/>
        <w:jc w:val="both"/>
        <w:rPr>
          <w:rFonts w:ascii="Times New Roman" w:eastAsia="Times New Roman" w:hAnsi="Times New Roman" w:cs="Times New Roman"/>
          <w:b/>
          <w:bCs/>
          <w:color w:val="000000"/>
          <w:kern w:val="0"/>
          <w:lang w:eastAsia="pt-BR"/>
        </w:rPr>
      </w:pPr>
    </w:p>
    <w:p w14:paraId="7E974FA7" w14:textId="77777777" w:rsidR="003D2A78" w:rsidRPr="001F7B09" w:rsidRDefault="003D2A78" w:rsidP="003D2A78">
      <w:pPr>
        <w:spacing w:after="0" w:line="276" w:lineRule="auto"/>
        <w:ind w:left="567" w:right="-1"/>
        <w:jc w:val="both"/>
        <w:rPr>
          <w:rFonts w:ascii="Times New Roman" w:eastAsia="Times New Roman" w:hAnsi="Times New Roman" w:cs="Times New Roman"/>
          <w:bCs/>
          <w:kern w:val="0"/>
          <w:lang w:eastAsia="pt-BR"/>
        </w:rPr>
      </w:pPr>
      <w:r w:rsidRPr="001F7B09">
        <w:rPr>
          <w:rFonts w:ascii="Times New Roman" w:hAnsi="Times New Roman" w:cs="Times New Roman"/>
          <w:b/>
        </w:rPr>
        <w:t>11.1.3.13</w:t>
      </w:r>
      <w:r w:rsidRPr="001F7B09">
        <w:rPr>
          <w:rFonts w:ascii="Times New Roman" w:eastAsia="Times New Roman" w:hAnsi="Times New Roman" w:cs="Times New Roman"/>
          <w:bCs/>
          <w:spacing w:val="2"/>
          <w:kern w:val="0"/>
          <w:lang w:eastAsia="pt-BR"/>
        </w:rPr>
        <w:t xml:space="preserve">- </w:t>
      </w:r>
      <w:r w:rsidRPr="001F7B09">
        <w:rPr>
          <w:rFonts w:ascii="Times New Roman" w:eastAsia="Times New Roman" w:hAnsi="Times New Roman" w:cs="Times New Roman"/>
          <w:bCs/>
          <w:kern w:val="0"/>
          <w:lang w:eastAsia="pt-BR"/>
        </w:rPr>
        <w:t>As certidões valerão nos prazos que lhes são próprios; inexistindo esse prazo, serão válidas por 90 (noventa) dias, contados de sua expedição.</w:t>
      </w:r>
    </w:p>
    <w:bookmarkEnd w:id="30"/>
    <w:bookmarkEnd w:id="37"/>
    <w:bookmarkEnd w:id="38"/>
    <w:p w14:paraId="38938058" w14:textId="77777777" w:rsidR="000C1153" w:rsidRPr="00862616" w:rsidRDefault="000C1153" w:rsidP="00EF3320">
      <w:pPr>
        <w:spacing w:after="0" w:line="276" w:lineRule="auto"/>
        <w:ind w:right="-1"/>
        <w:rPr>
          <w:rFonts w:ascii="Times New Roman" w:hAnsi="Times New Roman" w:cs="Times New Roman"/>
          <w:b/>
          <w:bCs/>
        </w:rPr>
      </w:pPr>
    </w:p>
    <w:p w14:paraId="0DAF8910" w14:textId="77777777" w:rsidR="000C1153" w:rsidRPr="00862616" w:rsidRDefault="005142CF" w:rsidP="00481271">
      <w:pPr>
        <w:pStyle w:val="PargrafodaLista"/>
        <w:numPr>
          <w:ilvl w:val="2"/>
          <w:numId w:val="6"/>
        </w:numPr>
        <w:spacing w:line="360" w:lineRule="auto"/>
        <w:ind w:left="1134" w:right="-1" w:hanging="567"/>
        <w:jc w:val="both"/>
        <w:rPr>
          <w:rFonts w:ascii="Times New Roman" w:hAnsi="Times New Roman" w:cs="Times New Roman"/>
          <w:b/>
          <w:bCs/>
        </w:rPr>
      </w:pPr>
      <w:r w:rsidRPr="00862616">
        <w:rPr>
          <w:rFonts w:ascii="Times New Roman" w:hAnsi="Times New Roman" w:cs="Times New Roman"/>
          <w:b/>
          <w:bCs/>
        </w:rPr>
        <w:t xml:space="preserve">- </w:t>
      </w:r>
      <w:r w:rsidR="000C1153" w:rsidRPr="00862616">
        <w:rPr>
          <w:rFonts w:ascii="Times New Roman" w:hAnsi="Times New Roman" w:cs="Times New Roman"/>
          <w:b/>
          <w:bCs/>
        </w:rPr>
        <w:t>Qualificação Técnica</w:t>
      </w:r>
    </w:p>
    <w:p w14:paraId="4535102D" w14:textId="77777777" w:rsidR="00A13D95" w:rsidRPr="00862616" w:rsidRDefault="00A13D95" w:rsidP="00A13D95">
      <w:pPr>
        <w:pStyle w:val="PargrafodaLista"/>
        <w:spacing w:line="360" w:lineRule="auto"/>
        <w:ind w:left="1276" w:right="-1"/>
        <w:jc w:val="both"/>
        <w:rPr>
          <w:rFonts w:ascii="Times New Roman" w:hAnsi="Times New Roman" w:cs="Times New Roman"/>
          <w:b/>
          <w:bCs/>
        </w:rPr>
      </w:pPr>
    </w:p>
    <w:p w14:paraId="05D74E43" w14:textId="4F629E5B" w:rsidR="006C058F" w:rsidRPr="00862616" w:rsidRDefault="006C058F" w:rsidP="006C058F">
      <w:pPr>
        <w:pStyle w:val="PargrafodaLista"/>
        <w:widowControl w:val="0"/>
        <w:tabs>
          <w:tab w:val="left" w:pos="0"/>
        </w:tabs>
        <w:autoSpaceDE w:val="0"/>
        <w:autoSpaceDN w:val="0"/>
        <w:spacing w:before="32" w:after="0" w:line="276" w:lineRule="auto"/>
        <w:ind w:left="585" w:right="134"/>
        <w:jc w:val="both"/>
        <w:rPr>
          <w:rFonts w:ascii="Times New Roman" w:hAnsi="Times New Roman" w:cs="Times New Roman"/>
        </w:rPr>
      </w:pPr>
      <w:r w:rsidRPr="00862616">
        <w:rPr>
          <w:rFonts w:ascii="Times New Roman" w:hAnsi="Times New Roman" w:cs="Times New Roman"/>
          <w:b/>
        </w:rPr>
        <w:t xml:space="preserve">11.1.4.1 </w:t>
      </w:r>
      <w:r w:rsidRPr="00862616">
        <w:rPr>
          <w:rFonts w:ascii="Times New Roman" w:hAnsi="Times New Roman" w:cs="Times New Roman"/>
        </w:rPr>
        <w:t>Conforme disposto no item 6.1.4 do Termo de Referência, os critérios de habilitação técnica de acordo com o art. 67, Lei nº 14.133/2021, a serem atendidos pelo fornecedor serão:</w:t>
      </w:r>
    </w:p>
    <w:p w14:paraId="45AE4159" w14:textId="77777777" w:rsidR="006C058F" w:rsidRPr="00862616" w:rsidRDefault="006C058F" w:rsidP="006C058F">
      <w:pPr>
        <w:pStyle w:val="PargrafodaLista"/>
        <w:tabs>
          <w:tab w:val="left" w:pos="1560"/>
        </w:tabs>
        <w:spacing w:before="100" w:beforeAutospacing="1" w:after="100" w:afterAutospacing="1" w:line="240" w:lineRule="auto"/>
        <w:ind w:left="709"/>
        <w:jc w:val="both"/>
        <w:rPr>
          <w:rFonts w:ascii="Times New Roman" w:eastAsia="Times New Roman" w:hAnsi="Times New Roman" w:cs="Times New Roman"/>
          <w:lang w:eastAsia="pt-BR"/>
        </w:rPr>
      </w:pPr>
    </w:p>
    <w:p w14:paraId="444C95ED" w14:textId="7EA61CDD" w:rsidR="000B6CA9" w:rsidRPr="00862616" w:rsidRDefault="000B6CA9" w:rsidP="00481271">
      <w:pPr>
        <w:pStyle w:val="PargrafodaLista"/>
        <w:numPr>
          <w:ilvl w:val="3"/>
          <w:numId w:val="6"/>
        </w:numPr>
        <w:tabs>
          <w:tab w:val="left" w:pos="1560"/>
        </w:tabs>
        <w:spacing w:before="100" w:beforeAutospacing="1" w:after="100" w:afterAutospacing="1" w:line="240" w:lineRule="auto"/>
        <w:ind w:left="709" w:firstLine="0"/>
        <w:jc w:val="both"/>
        <w:rPr>
          <w:rFonts w:ascii="Times New Roman" w:eastAsia="Times New Roman" w:hAnsi="Times New Roman" w:cs="Times New Roman"/>
          <w:lang w:eastAsia="pt-BR"/>
        </w:rPr>
      </w:pPr>
      <w:r w:rsidRPr="00862616">
        <w:rPr>
          <w:rFonts w:ascii="Times New Roman" w:eastAsia="Times New Roman" w:hAnsi="Times New Roman" w:cs="Times New Roman"/>
          <w:lang w:eastAsia="pt-BR"/>
        </w:rPr>
        <w:t>comprovação de aptidão para o desempenho do objeto licitado deverá ser realizada por meio de atestado(s) de capacidade técnica emitido(s) por pessoa(s) jurídica(s) de direito público ou privado, em papel timbrado do atestante, contendo obrigatoriamente:</w:t>
      </w:r>
    </w:p>
    <w:p w14:paraId="4FF68D1F" w14:textId="77777777" w:rsidR="000B6CA9" w:rsidRPr="00862616" w:rsidRDefault="000B6CA9" w:rsidP="000B6CA9">
      <w:pPr>
        <w:pStyle w:val="PargrafodaLista"/>
        <w:spacing w:before="100" w:beforeAutospacing="1" w:after="100" w:afterAutospacing="1" w:line="240" w:lineRule="auto"/>
        <w:ind w:left="709"/>
        <w:jc w:val="both"/>
        <w:rPr>
          <w:rFonts w:ascii="Times New Roman" w:eastAsia="Times New Roman" w:hAnsi="Times New Roman" w:cs="Times New Roman"/>
          <w:lang w:eastAsia="pt-BR"/>
        </w:rPr>
      </w:pPr>
    </w:p>
    <w:p w14:paraId="49208FF2" w14:textId="435677B4" w:rsidR="000B6CA9" w:rsidRPr="00862616" w:rsidRDefault="000B6CA9" w:rsidP="00481271">
      <w:pPr>
        <w:pStyle w:val="PargrafodaLista"/>
        <w:numPr>
          <w:ilvl w:val="0"/>
          <w:numId w:val="15"/>
        </w:num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Times New Roman" w:hAnsi="Times New Roman" w:cs="Times New Roman"/>
          <w:lang w:eastAsia="pt-BR"/>
        </w:rPr>
        <w:t>Nome completo e cargo do signatário, com assinatura legível;</w:t>
      </w:r>
    </w:p>
    <w:p w14:paraId="013F1182" w14:textId="3169EE4A" w:rsidR="000B6CA9" w:rsidRPr="00862616" w:rsidRDefault="000B6CA9" w:rsidP="00481271">
      <w:pPr>
        <w:pStyle w:val="PargrafodaLista"/>
        <w:numPr>
          <w:ilvl w:val="0"/>
          <w:numId w:val="15"/>
        </w:num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Times New Roman" w:hAnsi="Times New Roman" w:cs="Times New Roman"/>
          <w:lang w:eastAsia="pt-BR"/>
        </w:rPr>
        <w:t>Número(s) de telefone(s) e e-mail(s) para contato, com vistas à eventual verificação de autenticidade;</w:t>
      </w:r>
    </w:p>
    <w:p w14:paraId="6B8F4C7D" w14:textId="47E74E12" w:rsidR="000B6CA9" w:rsidRPr="00862616" w:rsidRDefault="000B6CA9" w:rsidP="00481271">
      <w:pPr>
        <w:pStyle w:val="PargrafodaLista"/>
        <w:numPr>
          <w:ilvl w:val="0"/>
          <w:numId w:val="15"/>
        </w:numPr>
        <w:spacing w:before="100" w:beforeAutospacing="1" w:after="100" w:afterAutospacing="1" w:line="240" w:lineRule="auto"/>
        <w:jc w:val="both"/>
        <w:rPr>
          <w:rFonts w:ascii="Times New Roman" w:eastAsia="Times New Roman" w:hAnsi="Times New Roman" w:cs="Times New Roman"/>
          <w:b/>
          <w:bCs/>
          <w:lang w:eastAsia="pt-BR"/>
        </w:rPr>
      </w:pPr>
      <w:r w:rsidRPr="00862616">
        <w:rPr>
          <w:rFonts w:ascii="Times New Roman" w:eastAsia="Times New Roman" w:hAnsi="Times New Roman" w:cs="Times New Roman"/>
          <w:b/>
          <w:bCs/>
          <w:lang w:eastAsia="pt-BR"/>
        </w:rPr>
        <w:t>Declaração de que o serviço foi executado de forma satisfatória, com fornecimento pertinente e compatível com o objeto desta licitação.</w:t>
      </w:r>
    </w:p>
    <w:p w14:paraId="30CFDE75" w14:textId="77777777" w:rsidR="000B6CA9" w:rsidRPr="00862616" w:rsidRDefault="000B6CA9" w:rsidP="000B6CA9">
      <w:pPr>
        <w:pStyle w:val="PargrafodaLista"/>
        <w:spacing w:before="100" w:beforeAutospacing="1" w:after="100" w:afterAutospacing="1" w:line="240" w:lineRule="auto"/>
        <w:ind w:left="1305"/>
        <w:jc w:val="both"/>
        <w:rPr>
          <w:rFonts w:ascii="Times New Roman" w:eastAsia="Times New Roman" w:hAnsi="Times New Roman" w:cs="Times New Roman"/>
          <w:lang w:eastAsia="pt-BR"/>
        </w:rPr>
      </w:pPr>
    </w:p>
    <w:p w14:paraId="5989FCD1" w14:textId="5E59F15F" w:rsidR="000B6CA9" w:rsidRPr="00862616" w:rsidRDefault="000B6CA9" w:rsidP="000B6CA9">
      <w:pPr>
        <w:spacing w:before="100" w:beforeAutospacing="1" w:after="100" w:afterAutospacing="1" w:line="240" w:lineRule="auto"/>
        <w:ind w:left="709"/>
        <w:jc w:val="both"/>
        <w:rPr>
          <w:rFonts w:ascii="Times New Roman" w:eastAsia="Times New Roman" w:hAnsi="Times New Roman" w:cs="Times New Roman"/>
          <w:lang w:eastAsia="pt-BR"/>
        </w:rPr>
      </w:pPr>
      <w:r w:rsidRPr="00862616">
        <w:rPr>
          <w:rFonts w:ascii="Times New Roman" w:eastAsia="Times New Roman" w:hAnsi="Times New Roman" w:cs="Times New Roman"/>
          <w:lang w:eastAsia="pt-BR"/>
        </w:rPr>
        <w:t>11.1.4.2. Serão aceitos atestados que comprovem fornecimento anterior satisfatório de, no mínimo, 20% (vinte por cento) da quantidade total prevista por item, observada a similaridade técnica e funcional com o objeto contratado.</w:t>
      </w:r>
    </w:p>
    <w:p w14:paraId="1DB4CF4B" w14:textId="5F858D18" w:rsidR="000B6CA9" w:rsidRPr="00862616" w:rsidRDefault="000B6CA9" w:rsidP="000B6CA9">
      <w:pPr>
        <w:pStyle w:val="PargrafodaLista"/>
        <w:spacing w:before="100" w:beforeAutospacing="1" w:after="100" w:afterAutospacing="1" w:line="240" w:lineRule="auto"/>
        <w:ind w:left="709"/>
        <w:jc w:val="both"/>
        <w:rPr>
          <w:rFonts w:ascii="Times New Roman" w:eastAsia="Times New Roman" w:hAnsi="Times New Roman" w:cs="Times New Roman"/>
          <w:lang w:eastAsia="pt-BR"/>
        </w:rPr>
      </w:pPr>
      <w:r w:rsidRPr="00862616">
        <w:rPr>
          <w:rFonts w:ascii="Times New Roman" w:eastAsia="Times New Roman" w:hAnsi="Times New Roman" w:cs="Times New Roman"/>
          <w:lang w:eastAsia="pt-BR"/>
        </w:rPr>
        <w:t>11.1.4.3. Serão admitidos múltiplos atestados para fins de comprovação do quantitativo mínimo exigido, desde que os serviços tenham sido executados em período concomitante, ou seja, com datas de início e término sobrepostas ou simultâneas, evidenciando a capacidade da licitante em manter operações paralelas compatíveis com a escala requerida.</w:t>
      </w:r>
    </w:p>
    <w:p w14:paraId="6B01D86B" w14:textId="77777777" w:rsidR="006C058F" w:rsidRPr="00862616" w:rsidRDefault="006C058F" w:rsidP="000B6CA9">
      <w:pPr>
        <w:pStyle w:val="PargrafodaLista"/>
        <w:spacing w:before="100" w:beforeAutospacing="1" w:after="100" w:afterAutospacing="1" w:line="240" w:lineRule="auto"/>
        <w:ind w:left="709"/>
        <w:jc w:val="both"/>
        <w:rPr>
          <w:rFonts w:ascii="Times New Roman" w:eastAsia="Times New Roman" w:hAnsi="Times New Roman" w:cs="Times New Roman"/>
          <w:lang w:eastAsia="pt-BR"/>
        </w:rPr>
      </w:pPr>
    </w:p>
    <w:p w14:paraId="05E3B1CE" w14:textId="77777777" w:rsidR="006C058F" w:rsidRPr="00862616" w:rsidRDefault="006C058F" w:rsidP="00481271">
      <w:pPr>
        <w:pStyle w:val="PargrafodaLista"/>
        <w:numPr>
          <w:ilvl w:val="4"/>
          <w:numId w:val="16"/>
        </w:numPr>
        <w:spacing w:before="100" w:beforeAutospacing="1" w:after="100" w:afterAutospacing="1" w:line="240" w:lineRule="auto"/>
        <w:ind w:left="709" w:firstLine="0"/>
        <w:jc w:val="both"/>
        <w:rPr>
          <w:rFonts w:ascii="Times New Roman" w:eastAsia="Times New Roman" w:hAnsi="Times New Roman" w:cs="Times New Roman"/>
          <w:lang w:eastAsia="pt-BR"/>
        </w:rPr>
      </w:pPr>
      <w:r w:rsidRPr="00862616">
        <w:rPr>
          <w:rFonts w:ascii="Times New Roman" w:eastAsia="Times New Roman" w:hAnsi="Times New Roman" w:cs="Times New Roman"/>
          <w:bCs/>
          <w:lang w:eastAsia="pt-BR"/>
        </w:rPr>
        <w:t xml:space="preserve">Nos termos dos </w:t>
      </w:r>
      <w:proofErr w:type="spellStart"/>
      <w:r w:rsidRPr="00862616">
        <w:rPr>
          <w:rFonts w:ascii="Times New Roman" w:eastAsia="Times New Roman" w:hAnsi="Times New Roman" w:cs="Times New Roman"/>
          <w:bCs/>
          <w:lang w:eastAsia="pt-BR"/>
        </w:rPr>
        <w:t>arts</w:t>
      </w:r>
      <w:proofErr w:type="spellEnd"/>
      <w:r w:rsidRPr="00862616">
        <w:rPr>
          <w:rFonts w:ascii="Times New Roman" w:eastAsia="Times New Roman" w:hAnsi="Times New Roman" w:cs="Times New Roman"/>
          <w:bCs/>
          <w:lang w:eastAsia="pt-BR"/>
        </w:rPr>
        <w:t xml:space="preserve">. 64, §2º, e 67 da Lei nº 14.133/2021, o pregoeiro </w:t>
      </w:r>
      <w:r w:rsidRPr="00862616">
        <w:rPr>
          <w:rFonts w:ascii="Times New Roman" w:eastAsia="Times New Roman" w:hAnsi="Times New Roman" w:cs="Times New Roman"/>
          <w:b/>
          <w:lang w:eastAsia="pt-BR"/>
        </w:rPr>
        <w:t>poderá</w:t>
      </w:r>
      <w:r w:rsidRPr="00862616">
        <w:rPr>
          <w:rFonts w:ascii="Times New Roman" w:eastAsia="Times New Roman" w:hAnsi="Times New Roman" w:cs="Times New Roman"/>
          <w:bCs/>
          <w:lang w:eastAsia="pt-BR"/>
        </w:rPr>
        <w:t xml:space="preserve"> promover diligências para comprovar a execução ou atendimento do atestado de capacidade técnica exigido neste </w:t>
      </w:r>
      <w:r w:rsidRPr="00862616">
        <w:rPr>
          <w:rFonts w:ascii="Times New Roman" w:eastAsia="Times New Roman" w:hAnsi="Times New Roman" w:cs="Times New Roman"/>
          <w:bCs/>
          <w:lang w:eastAsia="pt-BR"/>
        </w:rPr>
        <w:lastRenderedPageBreak/>
        <w:t>edital, podendo, para tanto, solicitar notas fiscais, contratos ou outros documentos que confirmem a veracidade das informações apresentadas</w:t>
      </w:r>
    </w:p>
    <w:p w14:paraId="49980D35" w14:textId="77777777" w:rsidR="006C058F" w:rsidRPr="00862616" w:rsidRDefault="006C058F" w:rsidP="000B6CA9">
      <w:pPr>
        <w:pStyle w:val="PargrafodaLista"/>
        <w:spacing w:before="100" w:beforeAutospacing="1" w:after="100" w:afterAutospacing="1" w:line="240" w:lineRule="auto"/>
        <w:ind w:left="709"/>
        <w:jc w:val="both"/>
        <w:rPr>
          <w:rFonts w:ascii="Times New Roman" w:eastAsia="Times New Roman" w:hAnsi="Times New Roman" w:cs="Times New Roman"/>
          <w:lang w:eastAsia="pt-BR"/>
        </w:rPr>
      </w:pPr>
    </w:p>
    <w:p w14:paraId="33BD7E19" w14:textId="77777777" w:rsidR="00672544" w:rsidRPr="00862616" w:rsidRDefault="009145DD" w:rsidP="00EF3320">
      <w:pPr>
        <w:pStyle w:val="Nivel01"/>
        <w:spacing w:beforeLines="120" w:before="288" w:afterLines="120" w:after="288" w:line="288" w:lineRule="auto"/>
        <w:ind w:left="0" w:right="-1" w:firstLine="0"/>
        <w:contextualSpacing/>
        <w:rPr>
          <w:rFonts w:ascii="Times New Roman" w:hAnsi="Times New Roman" w:cs="Times New Roman"/>
          <w:sz w:val="22"/>
          <w:szCs w:val="22"/>
        </w:rPr>
      </w:pPr>
      <w:bookmarkStart w:id="40" w:name="_Toc122606110"/>
      <w:bookmarkEnd w:id="25"/>
      <w:r w:rsidRPr="00862616">
        <w:rPr>
          <w:rFonts w:ascii="Times New Roman" w:hAnsi="Times New Roman" w:cs="Times New Roman"/>
          <w:sz w:val="22"/>
          <w:szCs w:val="22"/>
        </w:rPr>
        <w:t>12</w:t>
      </w:r>
      <w:r w:rsidR="00672544" w:rsidRPr="00862616">
        <w:rPr>
          <w:rFonts w:ascii="Times New Roman" w:hAnsi="Times New Roman" w:cs="Times New Roman"/>
          <w:sz w:val="22"/>
          <w:szCs w:val="22"/>
        </w:rPr>
        <w:t xml:space="preserve">. </w:t>
      </w:r>
      <w:bookmarkStart w:id="41" w:name="_Toc122606112"/>
      <w:r w:rsidR="00672544" w:rsidRPr="00862616">
        <w:rPr>
          <w:rFonts w:ascii="Times New Roman" w:hAnsi="Times New Roman" w:cs="Times New Roman"/>
          <w:sz w:val="22"/>
          <w:szCs w:val="22"/>
        </w:rPr>
        <w:t>DA IMPUGNAÇÃO AO EDITAL, DO PEDIDO DE ESCLARECIMENTO</w:t>
      </w:r>
      <w:bookmarkEnd w:id="41"/>
      <w:r w:rsidR="00672544" w:rsidRPr="00862616">
        <w:rPr>
          <w:rFonts w:ascii="Times New Roman" w:hAnsi="Times New Roman" w:cs="Times New Roman"/>
          <w:sz w:val="22"/>
          <w:szCs w:val="22"/>
        </w:rPr>
        <w:t xml:space="preserve"> E DOS RECURSOS</w:t>
      </w:r>
      <w:bookmarkEnd w:id="40"/>
    </w:p>
    <w:p w14:paraId="079B4E4A" w14:textId="77777777" w:rsidR="00672544" w:rsidRPr="00862616" w:rsidRDefault="009145DD"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 xml:space="preserve">.1 Qualquer pessoa é parte legítima para impugnar </w:t>
      </w:r>
      <w:r w:rsidR="00E75C41" w:rsidRPr="00862616">
        <w:rPr>
          <w:rFonts w:ascii="Times New Roman" w:hAnsi="Times New Roman" w:cs="Times New Roman"/>
          <w:sz w:val="22"/>
          <w:szCs w:val="22"/>
        </w:rPr>
        <w:t>ou pedir esclarecimento d</w:t>
      </w:r>
      <w:r w:rsidR="00672544" w:rsidRPr="00862616">
        <w:rPr>
          <w:rFonts w:ascii="Times New Roman" w:hAnsi="Times New Roman" w:cs="Times New Roman"/>
          <w:sz w:val="22"/>
          <w:szCs w:val="22"/>
        </w:rPr>
        <w:t xml:space="preserve">este Edital por irregularidade na aplicação da </w:t>
      </w:r>
      <w:hyperlink r:id="rId25" w:history="1">
        <w:r w:rsidR="00672544" w:rsidRPr="00862616">
          <w:rPr>
            <w:rStyle w:val="Hyperlink"/>
            <w:rFonts w:ascii="Times New Roman" w:hAnsi="Times New Roman" w:cs="Times New Roman"/>
            <w:color w:val="auto"/>
            <w:sz w:val="22"/>
            <w:szCs w:val="22"/>
          </w:rPr>
          <w:t>Lei nº 14.133/2021</w:t>
        </w:r>
      </w:hyperlink>
      <w:r w:rsidR="00672544" w:rsidRPr="00862616">
        <w:rPr>
          <w:rFonts w:ascii="Times New Roman" w:hAnsi="Times New Roman" w:cs="Times New Roman"/>
          <w:sz w:val="22"/>
          <w:szCs w:val="22"/>
        </w:rPr>
        <w:t>, devendo protocolar o pedido até 3 (três) dias úteis antes da data da abertura do certame.</w:t>
      </w:r>
    </w:p>
    <w:p w14:paraId="6C17321D"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50EA7C71" w14:textId="77777777" w:rsidR="00672544" w:rsidRPr="00862616"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 xml:space="preserve">.1.1 A impugnação e o pedido de esclarecimento poderão ser realizados por forma eletrônica, através </w:t>
      </w:r>
      <w:r w:rsidR="009156DA" w:rsidRPr="00862616">
        <w:rPr>
          <w:rFonts w:ascii="Times New Roman" w:hAnsi="Times New Roman" w:cs="Times New Roman"/>
          <w:sz w:val="22"/>
          <w:szCs w:val="22"/>
        </w:rPr>
        <w:t>do site eletrônico</w:t>
      </w:r>
      <w:r w:rsidR="009156DA" w:rsidRPr="00862616">
        <w:rPr>
          <w:rFonts w:ascii="Times New Roman" w:hAnsi="Times New Roman" w:cs="Times New Roman"/>
          <w:color w:val="auto"/>
          <w:sz w:val="22"/>
          <w:szCs w:val="22"/>
        </w:rPr>
        <w:t xml:space="preserve">: </w:t>
      </w:r>
      <w:hyperlink r:id="rId26" w:history="1">
        <w:r w:rsidR="009156DA" w:rsidRPr="00862616">
          <w:rPr>
            <w:rStyle w:val="Hyperlink"/>
            <w:rFonts w:ascii="Times New Roman" w:hAnsi="Times New Roman" w:cs="Times New Roman"/>
            <w:sz w:val="22"/>
            <w:szCs w:val="22"/>
          </w:rPr>
          <w:t>https://www.portaldecompraspublicas.com.br</w:t>
        </w:r>
      </w:hyperlink>
      <w:r w:rsidR="000421D8" w:rsidRPr="00862616">
        <w:rPr>
          <w:rStyle w:val="Hyperlink"/>
          <w:rFonts w:ascii="Times New Roman" w:hAnsi="Times New Roman" w:cs="Times New Roman"/>
          <w:color w:val="auto"/>
          <w:sz w:val="22"/>
          <w:szCs w:val="22"/>
          <w:u w:val="none"/>
        </w:rPr>
        <w:t xml:space="preserve">, mediante confirmação de recebimento. </w:t>
      </w:r>
    </w:p>
    <w:p w14:paraId="4EB4E945"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0D65DD54" w14:textId="77777777" w:rsidR="00672544" w:rsidRPr="00862616" w:rsidRDefault="009145DD"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.1.2 A resposta à impugnação ou ao pedido de esclarecimento será divulgado em sítio eletrônico oficial no prazo de até 3 (três) dias úteis, limitado ao último dia útil anterior à data da abertura do certame.</w:t>
      </w:r>
    </w:p>
    <w:p w14:paraId="17E88A27"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4F08BB35" w14:textId="77777777" w:rsidR="00672544" w:rsidRPr="00862616" w:rsidRDefault="009145DD"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.1.3 As impugnações e pedidos de esclarecimentos não suspendem os prazos previstos no certame.</w:t>
      </w:r>
    </w:p>
    <w:p w14:paraId="1D02AD35" w14:textId="77777777" w:rsidR="00672544" w:rsidRPr="00862616" w:rsidRDefault="009145DD" w:rsidP="00EF3320">
      <w:pPr>
        <w:pStyle w:val="Nivel3"/>
        <w:spacing w:beforeLines="120" w:before="288" w:afterLines="120" w:after="288" w:line="288" w:lineRule="auto"/>
        <w:ind w:left="0" w:right="-1" w:firstLine="0"/>
        <w:contextualSpacing/>
        <w:rPr>
          <w:rFonts w:ascii="Times New Roman" w:hAnsi="Times New Roman" w:cs="Times New Roman"/>
          <w:strike/>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.1.4 A concessão de efeito suspensivo à impugnação é medida excepcional e deverá ser motivada pela autoridade competente</w:t>
      </w:r>
      <w:r w:rsidR="00027725" w:rsidRPr="00862616">
        <w:rPr>
          <w:rFonts w:ascii="Times New Roman" w:hAnsi="Times New Roman" w:cs="Times New Roman"/>
          <w:sz w:val="22"/>
          <w:szCs w:val="22"/>
        </w:rPr>
        <w:t>.</w:t>
      </w:r>
    </w:p>
    <w:p w14:paraId="0ABB92A3" w14:textId="77777777" w:rsidR="00672544" w:rsidRPr="00862616" w:rsidRDefault="009145DD"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.1.5 Modificado substancialmente o Edital como resultado da resposta à impugnação ou ao pedido de esclarecimento, será definida e publicada nova data para a realização do certame.</w:t>
      </w:r>
    </w:p>
    <w:p w14:paraId="58F53C86" w14:textId="77777777" w:rsidR="004D02EF" w:rsidRPr="00862616" w:rsidRDefault="004D02EF"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531FBB31" w14:textId="77777777" w:rsidR="00672544" w:rsidRPr="00862616" w:rsidRDefault="009145DD"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 xml:space="preserve">.2 Qualquer licitante poderá, durante o prazo de </w:t>
      </w:r>
      <w:r w:rsidR="00041D30" w:rsidRPr="00862616">
        <w:rPr>
          <w:rFonts w:ascii="Times New Roman" w:hAnsi="Times New Roman" w:cs="Times New Roman"/>
          <w:sz w:val="22"/>
          <w:szCs w:val="22"/>
        </w:rPr>
        <w:t>10</w:t>
      </w:r>
      <w:r w:rsidR="00672544" w:rsidRPr="00862616">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67C2EC1E" w14:textId="77777777" w:rsidR="00FE0831" w:rsidRPr="00862616" w:rsidRDefault="00FE0831"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p>
    <w:p w14:paraId="253DC711" w14:textId="1A160AF9" w:rsidR="00FE0831" w:rsidRPr="00862616" w:rsidRDefault="00FE0831"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12.2.1 É vedado o pedido de reconsideração, nos termos do inciso II Art. 165 da 14.133/</w:t>
      </w:r>
      <w:r w:rsidR="00CA077B" w:rsidRPr="00862616">
        <w:rPr>
          <w:rFonts w:ascii="Times New Roman" w:hAnsi="Times New Roman" w:cs="Times New Roman"/>
          <w:sz w:val="22"/>
          <w:szCs w:val="22"/>
        </w:rPr>
        <w:t>2021.</w:t>
      </w:r>
    </w:p>
    <w:p w14:paraId="6E4F6D54" w14:textId="77777777" w:rsidR="00FE0831" w:rsidRPr="00862616" w:rsidRDefault="00FE0831"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p>
    <w:p w14:paraId="035D30D4" w14:textId="4F295EA5" w:rsidR="00672544" w:rsidRPr="00862616" w:rsidRDefault="009145DD" w:rsidP="00EF3320">
      <w:pPr>
        <w:pStyle w:val="Nivel3"/>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.2.</w:t>
      </w:r>
      <w:r w:rsidR="00FE0831" w:rsidRPr="00862616">
        <w:rPr>
          <w:rFonts w:ascii="Times New Roman" w:hAnsi="Times New Roman" w:cs="Times New Roman"/>
          <w:sz w:val="22"/>
          <w:szCs w:val="22"/>
        </w:rPr>
        <w:t>2</w:t>
      </w:r>
      <w:r w:rsidR="00672544" w:rsidRPr="00862616">
        <w:rPr>
          <w:rFonts w:ascii="Times New Roman" w:hAnsi="Times New Roman" w:cs="Times New Roman"/>
          <w:sz w:val="22"/>
          <w:szCs w:val="22"/>
        </w:rPr>
        <w:t xml:space="preserve"> As razões do recurso deverão ser apresentadas em momento único, no prazo de três dias úteis, em campo próprio do sistema eletrônico de contratações</w:t>
      </w:r>
      <w:r w:rsidR="006B371E" w:rsidRPr="00862616">
        <w:rPr>
          <w:rFonts w:ascii="Times New Roman" w:hAnsi="Times New Roman" w:cs="Times New Roman"/>
          <w:sz w:val="22"/>
          <w:szCs w:val="22"/>
        </w:rPr>
        <w:t xml:space="preserve">, </w:t>
      </w:r>
      <w:r w:rsidR="00672544" w:rsidRPr="00862616">
        <w:rPr>
          <w:rFonts w:ascii="Times New Roman" w:hAnsi="Times New Roman" w:cs="Times New Roman"/>
          <w:sz w:val="22"/>
          <w:szCs w:val="22"/>
        </w:rPr>
        <w:t>contados:</w:t>
      </w:r>
    </w:p>
    <w:p w14:paraId="54D19A06" w14:textId="77777777" w:rsidR="00672544" w:rsidRPr="00862616" w:rsidRDefault="00672544" w:rsidP="00EF3320">
      <w:pPr>
        <w:pStyle w:val="Nivel3"/>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a) a partir da data de intimação ou de lavratura da ata de habilitação ou inabilitação;</w:t>
      </w:r>
    </w:p>
    <w:p w14:paraId="080EAA9B" w14:textId="77777777" w:rsidR="00672544" w:rsidRPr="00862616" w:rsidRDefault="00672544" w:rsidP="00EF3320">
      <w:pPr>
        <w:pStyle w:val="Nivel3"/>
        <w:spacing w:beforeLines="24" w:before="57" w:afterLines="24" w:after="57" w:line="288" w:lineRule="auto"/>
        <w:ind w:left="0" w:right="-1" w:firstLine="0"/>
        <w:contextualSpacing/>
        <w:rPr>
          <w:rFonts w:ascii="Times New Roman" w:hAnsi="Times New Roman" w:cs="Times New Roman"/>
          <w:sz w:val="22"/>
          <w:szCs w:val="22"/>
        </w:rPr>
      </w:pPr>
    </w:p>
    <w:p w14:paraId="35B3A84B" w14:textId="630A96B8" w:rsidR="00672544" w:rsidRPr="00862616" w:rsidRDefault="009145DD" w:rsidP="00EF3320">
      <w:pPr>
        <w:pStyle w:val="Nivel3"/>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.2.</w:t>
      </w:r>
      <w:r w:rsidR="00FE0831" w:rsidRPr="00862616">
        <w:rPr>
          <w:rFonts w:ascii="Times New Roman" w:hAnsi="Times New Roman" w:cs="Times New Roman"/>
          <w:sz w:val="22"/>
          <w:szCs w:val="22"/>
        </w:rPr>
        <w:t>3</w:t>
      </w:r>
      <w:r w:rsidR="00672544" w:rsidRPr="00862616">
        <w:rPr>
          <w:rFonts w:ascii="Times New Roman" w:hAnsi="Times New Roman" w:cs="Times New Roman"/>
          <w:sz w:val="22"/>
          <w:szCs w:val="22"/>
        </w:rPr>
        <w:t xml:space="preserve"> Os demais licitantes ficarão intimados </w:t>
      </w:r>
      <w:r w:rsidR="00080211" w:rsidRPr="00862616">
        <w:rPr>
          <w:rFonts w:ascii="Times New Roman" w:hAnsi="Times New Roman" w:cs="Times New Roman"/>
          <w:sz w:val="22"/>
          <w:szCs w:val="22"/>
        </w:rPr>
        <w:t>para se</w:t>
      </w:r>
      <w:r w:rsidR="00672544" w:rsidRPr="00862616">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484C10A0" w14:textId="77777777" w:rsidR="00672544" w:rsidRPr="00862616" w:rsidRDefault="00672544" w:rsidP="00EF3320">
      <w:pPr>
        <w:pStyle w:val="Nivel3"/>
        <w:spacing w:beforeLines="24" w:before="57" w:afterLines="24" w:after="57" w:line="288" w:lineRule="auto"/>
        <w:ind w:left="0" w:right="-1" w:firstLine="0"/>
        <w:contextualSpacing/>
        <w:rPr>
          <w:rFonts w:ascii="Times New Roman" w:hAnsi="Times New Roman" w:cs="Times New Roman"/>
          <w:sz w:val="22"/>
          <w:szCs w:val="22"/>
        </w:rPr>
      </w:pPr>
    </w:p>
    <w:p w14:paraId="292699A0" w14:textId="786787A3" w:rsidR="00672544" w:rsidRPr="00862616" w:rsidRDefault="009145DD" w:rsidP="00EF3320">
      <w:pPr>
        <w:pStyle w:val="Nivel3"/>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lastRenderedPageBreak/>
        <w:t>12</w:t>
      </w:r>
      <w:r w:rsidR="00672544" w:rsidRPr="00862616">
        <w:rPr>
          <w:rFonts w:ascii="Times New Roman" w:hAnsi="Times New Roman" w:cs="Times New Roman"/>
          <w:sz w:val="22"/>
          <w:szCs w:val="22"/>
        </w:rPr>
        <w:t>.2.</w:t>
      </w:r>
      <w:r w:rsidR="00FE0831" w:rsidRPr="00862616">
        <w:rPr>
          <w:rFonts w:ascii="Times New Roman" w:hAnsi="Times New Roman" w:cs="Times New Roman"/>
          <w:sz w:val="22"/>
          <w:szCs w:val="22"/>
        </w:rPr>
        <w:t>4</w:t>
      </w:r>
      <w:r w:rsidR="00672544" w:rsidRPr="00862616">
        <w:rPr>
          <w:rFonts w:ascii="Times New Roman" w:hAnsi="Times New Roman" w:cs="Times New Roman"/>
          <w:sz w:val="22"/>
          <w:szCs w:val="22"/>
        </w:rPr>
        <w:t xml:space="preserve"> Os recursos interpostos fora do prazo não serão conhecidos.</w:t>
      </w:r>
    </w:p>
    <w:p w14:paraId="48E05E40" w14:textId="77777777" w:rsidR="00672544" w:rsidRPr="00862616" w:rsidRDefault="00672544" w:rsidP="00EF3320">
      <w:pPr>
        <w:pStyle w:val="Nivel3"/>
        <w:spacing w:beforeLines="24" w:before="57" w:afterLines="24" w:after="57" w:line="288" w:lineRule="auto"/>
        <w:ind w:left="0" w:right="-1" w:firstLine="0"/>
        <w:contextualSpacing/>
        <w:rPr>
          <w:rFonts w:ascii="Times New Roman" w:hAnsi="Times New Roman" w:cs="Times New Roman"/>
          <w:sz w:val="22"/>
          <w:szCs w:val="22"/>
        </w:rPr>
      </w:pPr>
    </w:p>
    <w:p w14:paraId="628C8FE5" w14:textId="348A2D35" w:rsidR="00672544" w:rsidRPr="00862616" w:rsidRDefault="009145DD"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.2.</w:t>
      </w:r>
      <w:r w:rsidR="00FE0831" w:rsidRPr="00862616">
        <w:rPr>
          <w:rFonts w:ascii="Times New Roman" w:hAnsi="Times New Roman" w:cs="Times New Roman"/>
          <w:sz w:val="22"/>
          <w:szCs w:val="22"/>
        </w:rPr>
        <w:t>5</w:t>
      </w:r>
      <w:r w:rsidR="00672544" w:rsidRPr="00862616">
        <w:rPr>
          <w:rFonts w:ascii="Times New Roman" w:hAnsi="Times New Roman" w:cs="Times New Roman"/>
          <w:sz w:val="22"/>
          <w:szCs w:val="22"/>
        </w:rPr>
        <w:t xml:space="preserve"> Caberá ao </w:t>
      </w:r>
      <w:r w:rsidR="00034008" w:rsidRPr="00862616">
        <w:rPr>
          <w:rFonts w:ascii="Times New Roman" w:hAnsi="Times New Roman" w:cs="Times New Roman"/>
          <w:sz w:val="22"/>
          <w:szCs w:val="22"/>
        </w:rPr>
        <w:t>Pregoeiro</w:t>
      </w:r>
      <w:r w:rsidR="00672544" w:rsidRPr="00862616">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792B71" w14:textId="77777777" w:rsidR="00672544" w:rsidRPr="00862616" w:rsidRDefault="00672544"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p>
    <w:p w14:paraId="5484736E" w14:textId="5ADBC7E7" w:rsidR="00672544" w:rsidRPr="00862616" w:rsidRDefault="009145DD"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.2.</w:t>
      </w:r>
      <w:r w:rsidR="00FE0831" w:rsidRPr="00862616">
        <w:rPr>
          <w:rFonts w:ascii="Times New Roman" w:hAnsi="Times New Roman" w:cs="Times New Roman"/>
          <w:sz w:val="22"/>
          <w:szCs w:val="22"/>
        </w:rPr>
        <w:t>6</w:t>
      </w:r>
      <w:r w:rsidR="00672544" w:rsidRPr="00862616">
        <w:rPr>
          <w:rFonts w:ascii="Times New Roman" w:hAnsi="Times New Roman" w:cs="Times New Roman"/>
          <w:sz w:val="22"/>
          <w:szCs w:val="22"/>
        </w:rPr>
        <w:t xml:space="preserve"> Será assegurado ao licitante vista dos elementos indispensáveis à defesa de seus interesses.</w:t>
      </w:r>
    </w:p>
    <w:p w14:paraId="66F341D3" w14:textId="77777777" w:rsidR="0085555E" w:rsidRPr="00862616" w:rsidRDefault="0085555E"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p>
    <w:p w14:paraId="3FF5260D" w14:textId="6A171C32" w:rsidR="00672544" w:rsidRPr="00862616" w:rsidRDefault="009145DD"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.2.</w:t>
      </w:r>
      <w:r w:rsidR="00FE0831" w:rsidRPr="00862616">
        <w:rPr>
          <w:rFonts w:ascii="Times New Roman" w:hAnsi="Times New Roman" w:cs="Times New Roman"/>
          <w:sz w:val="22"/>
          <w:szCs w:val="22"/>
        </w:rPr>
        <w:t>7</w:t>
      </w:r>
      <w:r w:rsidR="00672544" w:rsidRPr="00862616">
        <w:rPr>
          <w:rFonts w:ascii="Times New Roman" w:hAnsi="Times New Roman" w:cs="Times New Roman"/>
          <w:sz w:val="22"/>
          <w:szCs w:val="22"/>
        </w:rPr>
        <w:t xml:space="preserve"> O recurso </w:t>
      </w:r>
      <w:r w:rsidR="005C7E93">
        <w:rPr>
          <w:rFonts w:ascii="Times New Roman" w:hAnsi="Times New Roman" w:cs="Times New Roman"/>
          <w:sz w:val="22"/>
          <w:szCs w:val="22"/>
        </w:rPr>
        <w:t>terá</w:t>
      </w:r>
      <w:r w:rsidR="00672544" w:rsidRPr="00862616">
        <w:rPr>
          <w:rFonts w:ascii="Times New Roman" w:hAnsi="Times New Roman" w:cs="Times New Roman"/>
          <w:sz w:val="22"/>
          <w:szCs w:val="22"/>
        </w:rPr>
        <w:t xml:space="preserve"> efeito suspensivo do ato ou da decisão recorrida até que sobrevenha decisão final da autoridade competente.</w:t>
      </w:r>
    </w:p>
    <w:p w14:paraId="3AC1A25B" w14:textId="77777777" w:rsidR="00672544" w:rsidRPr="00862616" w:rsidRDefault="00672544"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p>
    <w:p w14:paraId="317E4A89" w14:textId="55E61A41" w:rsidR="00672544" w:rsidRPr="00862616" w:rsidRDefault="009145DD" w:rsidP="00EF3320">
      <w:pPr>
        <w:pStyle w:val="Nivel2"/>
        <w:spacing w:beforeLines="24" w:before="57" w:afterLines="24" w:after="57"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12</w:t>
      </w:r>
      <w:r w:rsidR="00672544" w:rsidRPr="00862616">
        <w:rPr>
          <w:rFonts w:ascii="Times New Roman" w:hAnsi="Times New Roman" w:cs="Times New Roman"/>
          <w:sz w:val="22"/>
          <w:szCs w:val="22"/>
        </w:rPr>
        <w:t>.2.</w:t>
      </w:r>
      <w:r w:rsidR="00FE0831" w:rsidRPr="00862616">
        <w:rPr>
          <w:rFonts w:ascii="Times New Roman" w:hAnsi="Times New Roman" w:cs="Times New Roman"/>
          <w:sz w:val="22"/>
          <w:szCs w:val="22"/>
        </w:rPr>
        <w:t>8</w:t>
      </w:r>
      <w:r w:rsidR="00672544" w:rsidRPr="00862616">
        <w:rPr>
          <w:rFonts w:ascii="Times New Roman" w:hAnsi="Times New Roman" w:cs="Times New Roman"/>
          <w:sz w:val="22"/>
          <w:szCs w:val="22"/>
        </w:rPr>
        <w:t xml:space="preserve"> O acolhimento do recurso invalida tão somente os atos insuscetíveis de aproveitamento. </w:t>
      </w:r>
    </w:p>
    <w:p w14:paraId="54FE3C90" w14:textId="77777777" w:rsidR="00672544" w:rsidRPr="00862616" w:rsidRDefault="00672544" w:rsidP="00EF3320">
      <w:pPr>
        <w:spacing w:line="288" w:lineRule="auto"/>
        <w:ind w:right="-1"/>
        <w:contextualSpacing/>
        <w:jc w:val="both"/>
        <w:rPr>
          <w:rFonts w:ascii="Times New Roman" w:hAnsi="Times New Roman" w:cs="Times New Roman"/>
        </w:rPr>
      </w:pPr>
    </w:p>
    <w:p w14:paraId="38665580" w14:textId="77777777" w:rsidR="00672544" w:rsidRPr="00862616" w:rsidRDefault="00672544" w:rsidP="00EF3320">
      <w:pPr>
        <w:spacing w:line="288" w:lineRule="auto"/>
        <w:ind w:right="-1"/>
        <w:contextualSpacing/>
        <w:jc w:val="both"/>
        <w:rPr>
          <w:rFonts w:ascii="Times New Roman" w:hAnsi="Times New Roman" w:cs="Times New Roman"/>
          <w:b/>
          <w:bCs/>
        </w:rPr>
      </w:pPr>
      <w:r w:rsidRPr="00862616">
        <w:rPr>
          <w:rFonts w:ascii="Times New Roman" w:hAnsi="Times New Roman" w:cs="Times New Roman"/>
          <w:b/>
          <w:bCs/>
        </w:rPr>
        <w:t>1</w:t>
      </w:r>
      <w:r w:rsidR="009145DD" w:rsidRPr="00862616">
        <w:rPr>
          <w:rFonts w:ascii="Times New Roman" w:hAnsi="Times New Roman" w:cs="Times New Roman"/>
          <w:b/>
          <w:bCs/>
        </w:rPr>
        <w:t>3</w:t>
      </w:r>
      <w:r w:rsidRPr="00862616">
        <w:rPr>
          <w:rFonts w:ascii="Times New Roman" w:hAnsi="Times New Roman" w:cs="Times New Roman"/>
          <w:b/>
          <w:bCs/>
        </w:rPr>
        <w:t>. DO ENCERRAMENTO DA LICITAÇÃO</w:t>
      </w:r>
    </w:p>
    <w:p w14:paraId="48EAECA3" w14:textId="77777777" w:rsidR="00672544" w:rsidRPr="00862616" w:rsidRDefault="00672544" w:rsidP="00EF3320">
      <w:pPr>
        <w:spacing w:line="288" w:lineRule="auto"/>
        <w:ind w:right="-1"/>
        <w:contextualSpacing/>
        <w:jc w:val="both"/>
        <w:rPr>
          <w:rFonts w:ascii="Times New Roman" w:hAnsi="Times New Roman" w:cs="Times New Roman"/>
        </w:rPr>
      </w:pPr>
    </w:p>
    <w:p w14:paraId="7784FA95" w14:textId="77777777" w:rsidR="00CF3B6E"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9145DD" w:rsidRPr="00862616">
        <w:rPr>
          <w:rFonts w:ascii="Times New Roman" w:hAnsi="Times New Roman" w:cs="Times New Roman"/>
        </w:rPr>
        <w:t>3</w:t>
      </w:r>
      <w:r w:rsidRPr="00862616">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172EAD3C" w14:textId="77777777" w:rsidR="00B35BAA" w:rsidRPr="00862616" w:rsidRDefault="00B35BAA" w:rsidP="00EF3320">
      <w:pPr>
        <w:spacing w:line="288" w:lineRule="auto"/>
        <w:ind w:right="-1"/>
        <w:contextualSpacing/>
        <w:jc w:val="both"/>
        <w:rPr>
          <w:rFonts w:ascii="Times New Roman" w:hAnsi="Times New Roman" w:cs="Times New Roman"/>
        </w:rPr>
      </w:pPr>
    </w:p>
    <w:p w14:paraId="0FE462FC" w14:textId="77777777" w:rsidR="00B35BAA" w:rsidRPr="00862616" w:rsidRDefault="00B35BAA" w:rsidP="00B35BAA">
      <w:pPr>
        <w:spacing w:line="288" w:lineRule="auto"/>
        <w:ind w:right="-1"/>
        <w:contextualSpacing/>
        <w:jc w:val="both"/>
        <w:rPr>
          <w:rFonts w:ascii="Times New Roman" w:hAnsi="Times New Roman" w:cs="Times New Roman"/>
          <w:b/>
          <w:bCs/>
        </w:rPr>
      </w:pPr>
      <w:r w:rsidRPr="00862616">
        <w:rPr>
          <w:rFonts w:ascii="Times New Roman" w:hAnsi="Times New Roman" w:cs="Times New Roman"/>
          <w:b/>
          <w:bCs/>
        </w:rPr>
        <w:t>14. DA CONVOCAÇÃO E DA FORMALIZAÇÃO DO CONTRATO</w:t>
      </w:r>
    </w:p>
    <w:p w14:paraId="46593732" w14:textId="77777777" w:rsidR="00B35BAA" w:rsidRPr="00862616" w:rsidRDefault="00B35BAA" w:rsidP="00B35BAA">
      <w:pPr>
        <w:spacing w:line="288" w:lineRule="auto"/>
        <w:ind w:right="-1"/>
        <w:contextualSpacing/>
        <w:jc w:val="both"/>
        <w:rPr>
          <w:rFonts w:ascii="Times New Roman" w:hAnsi="Times New Roman" w:cs="Times New Roman"/>
        </w:rPr>
      </w:pPr>
    </w:p>
    <w:p w14:paraId="47B61C09"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14.1</w:t>
      </w:r>
      <w:r w:rsidRPr="00862616">
        <w:rPr>
          <w:rFonts w:ascii="Times New Roman" w:hAnsi="Times New Roman" w:cs="Times New Roman"/>
        </w:rPr>
        <w:t>.</w:t>
      </w:r>
      <w:r w:rsidRPr="00862616">
        <w:rPr>
          <w:rFonts w:ascii="Times New Roman" w:hAnsi="Times New Roman" w:cs="Times New Roman"/>
          <w:b/>
          <w:bCs/>
        </w:rPr>
        <w:t xml:space="preserve"> </w:t>
      </w:r>
      <w:r w:rsidRPr="00862616">
        <w:rPr>
          <w:rFonts w:ascii="Times New Roman" w:hAnsi="Times New Roman" w:cs="Times New Roman"/>
        </w:rPr>
        <w:t xml:space="preserve"> Após a adjudicação e homologação, caso se conclua pela contratação, será firmado Termo de Contrato ou emitido instrumento equivalente. </w:t>
      </w:r>
    </w:p>
    <w:p w14:paraId="305E71D8" w14:textId="77777777" w:rsidR="00B35BAA" w:rsidRPr="00862616" w:rsidRDefault="00B35BAA" w:rsidP="00B35BAA">
      <w:pPr>
        <w:spacing w:line="288" w:lineRule="auto"/>
        <w:ind w:right="-1"/>
        <w:contextualSpacing/>
        <w:jc w:val="both"/>
        <w:rPr>
          <w:rFonts w:ascii="Times New Roman" w:hAnsi="Times New Roman" w:cs="Times New Roman"/>
        </w:rPr>
      </w:pPr>
    </w:p>
    <w:p w14:paraId="2ECC4E86"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14.2</w:t>
      </w:r>
      <w:r w:rsidRPr="00862616">
        <w:rPr>
          <w:rFonts w:ascii="Times New Roman" w:hAnsi="Times New Roman" w:cs="Times New Roman"/>
        </w:rPr>
        <w:t>. O fornecedor vencedor será convocado para assinar o contrato ou aceitar instrumento equivalente, conforme o caso (Nota de Empenho/Carta Contrato/Autorização no prazo de 03 (três) dias úteis, a contar do recebimento da convocação, sob pena de decair do direito à contratação, sem prejuízo das sanções previstas neste Edital, podendo ser prorrogado por uma única vez, sendo convocado por meio de:</w:t>
      </w:r>
    </w:p>
    <w:p w14:paraId="6EED49D6" w14:textId="77777777" w:rsidR="00B35BAA" w:rsidRPr="00862616" w:rsidRDefault="00B35BAA" w:rsidP="00481271">
      <w:pPr>
        <w:numPr>
          <w:ilvl w:val="0"/>
          <w:numId w:val="10"/>
        </w:numPr>
        <w:spacing w:line="288" w:lineRule="auto"/>
        <w:ind w:right="-1"/>
        <w:contextualSpacing/>
        <w:jc w:val="both"/>
        <w:rPr>
          <w:rFonts w:ascii="Times New Roman" w:hAnsi="Times New Roman" w:cs="Times New Roman"/>
        </w:rPr>
      </w:pPr>
      <w:r w:rsidRPr="00862616">
        <w:rPr>
          <w:rFonts w:ascii="Times New Roman" w:hAnsi="Times New Roman" w:cs="Times New Roman"/>
        </w:rPr>
        <w:t xml:space="preserve">E-mail, </w:t>
      </w:r>
    </w:p>
    <w:p w14:paraId="20368ACF" w14:textId="77777777" w:rsidR="00B35BAA" w:rsidRPr="00862616" w:rsidRDefault="00B35BAA" w:rsidP="00481271">
      <w:pPr>
        <w:numPr>
          <w:ilvl w:val="0"/>
          <w:numId w:val="10"/>
        </w:numPr>
        <w:spacing w:line="288" w:lineRule="auto"/>
        <w:ind w:right="-1"/>
        <w:contextualSpacing/>
        <w:jc w:val="both"/>
        <w:rPr>
          <w:rFonts w:ascii="Times New Roman" w:hAnsi="Times New Roman" w:cs="Times New Roman"/>
        </w:rPr>
      </w:pPr>
      <w:r w:rsidRPr="00862616">
        <w:rPr>
          <w:rFonts w:ascii="Times New Roman" w:hAnsi="Times New Roman" w:cs="Times New Roman"/>
        </w:rPr>
        <w:t>Tel.:</w:t>
      </w:r>
    </w:p>
    <w:p w14:paraId="6777E89C" w14:textId="77777777" w:rsidR="00B35BAA" w:rsidRPr="00862616" w:rsidRDefault="00B35BAA" w:rsidP="00B35BAA">
      <w:pPr>
        <w:spacing w:line="288" w:lineRule="auto"/>
        <w:ind w:right="-1"/>
        <w:contextualSpacing/>
        <w:jc w:val="both"/>
        <w:rPr>
          <w:rFonts w:ascii="Times New Roman" w:hAnsi="Times New Roman" w:cs="Times New Roman"/>
        </w:rPr>
      </w:pPr>
    </w:p>
    <w:p w14:paraId="7E239876"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14.2.1.</w:t>
      </w:r>
      <w:r w:rsidRPr="00862616">
        <w:rPr>
          <w:rFonts w:ascii="Times New Roman" w:hAnsi="Times New Roman" w:cs="Times New Roman"/>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14:paraId="61E9AA10" w14:textId="77777777" w:rsidR="003D2311" w:rsidRPr="00862616" w:rsidRDefault="003D2311" w:rsidP="00B35BAA">
      <w:pPr>
        <w:spacing w:line="288" w:lineRule="auto"/>
        <w:ind w:right="-1"/>
        <w:contextualSpacing/>
        <w:jc w:val="both"/>
        <w:rPr>
          <w:rFonts w:ascii="Times New Roman" w:hAnsi="Times New Roman" w:cs="Times New Roman"/>
        </w:rPr>
      </w:pPr>
    </w:p>
    <w:p w14:paraId="369CE75F"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lastRenderedPageBreak/>
        <w:t>14.3.</w:t>
      </w:r>
      <w:r w:rsidRPr="00862616">
        <w:rPr>
          <w:rFonts w:ascii="Times New Roman" w:hAnsi="Times New Roman" w:cs="Times New Roman"/>
        </w:rPr>
        <w:t xml:space="preserve"> O prazo de convocação poderá ser prorrogado 1 (uma) vez, por igual período, mediante solicitação da parte durante seu transcurso, devidamente justificada, e desde que o motivo apresentado seja aceito pela Administração. </w:t>
      </w:r>
    </w:p>
    <w:p w14:paraId="1A13D46F" w14:textId="77777777" w:rsidR="00B35BAA" w:rsidRPr="00862616" w:rsidRDefault="00B35BAA" w:rsidP="00B35BAA">
      <w:pPr>
        <w:spacing w:line="288" w:lineRule="auto"/>
        <w:ind w:right="-1"/>
        <w:contextualSpacing/>
        <w:jc w:val="both"/>
        <w:rPr>
          <w:rFonts w:ascii="Times New Roman" w:hAnsi="Times New Roman" w:cs="Times New Roman"/>
        </w:rPr>
      </w:pPr>
    </w:p>
    <w:p w14:paraId="198F5340"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14.4.</w:t>
      </w:r>
      <w:r w:rsidRPr="00862616">
        <w:rPr>
          <w:rFonts w:ascii="Times New Roman" w:hAnsi="Times New Roman" w:cs="Times New Roman"/>
        </w:rPr>
        <w:t xml:space="preserve"> Se o fornecedor vencedor não assinar o termo de contrato ou retirar instrumento equivalente, conforme o caso (Nota de Empenho/Carta Contrato/Autorização) no prazo estabelecido, é facultado o município convocar as demais remanescentes, na ordem de classificação, para a celebração do contrato nas condições propostas pelo licitante vencedor (art. 90, § 2º da Lei nº 14.133/2021).</w:t>
      </w:r>
    </w:p>
    <w:p w14:paraId="3C64EEC5" w14:textId="05C960B2"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rPr>
        <w:t xml:space="preserve"> </w:t>
      </w:r>
    </w:p>
    <w:p w14:paraId="0728CB72"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14.4.1</w:t>
      </w:r>
      <w:r w:rsidRPr="00862616">
        <w:rPr>
          <w:rFonts w:ascii="Times New Roman" w:hAnsi="Times New Roman" w:cs="Times New Roman"/>
        </w:rPr>
        <w:t xml:space="preserve">. Na convocação dos fornecedores remanescentes, será observada a classificação final do processo de licitação, </w:t>
      </w:r>
    </w:p>
    <w:p w14:paraId="10A7F743" w14:textId="77777777" w:rsidR="00B35BAA" w:rsidRPr="00862616" w:rsidRDefault="00B35BAA" w:rsidP="00B35BAA">
      <w:pPr>
        <w:spacing w:line="288" w:lineRule="auto"/>
        <w:ind w:right="-1"/>
        <w:contextualSpacing/>
        <w:jc w:val="both"/>
        <w:rPr>
          <w:rFonts w:ascii="Times New Roman" w:hAnsi="Times New Roman" w:cs="Times New Roman"/>
        </w:rPr>
      </w:pPr>
    </w:p>
    <w:p w14:paraId="431179A7" w14:textId="632BE031"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14.5.</w:t>
      </w:r>
      <w:r w:rsidRPr="00862616">
        <w:rPr>
          <w:rFonts w:ascii="Times New Roman" w:hAnsi="Times New Roman" w:cs="Times New Roman"/>
        </w:rPr>
        <w:t xml:space="preserve"> Caso haja vencimento da validade da proposta sem que o processo tenha sido homologado, adjudicada e o contrato assinado, esta fica automaticamente prorrogada, exceto se houver manifestação contrária formal do licitante, por meio do correio eletrônico: licitacao@meriti.rj.gov.br dirigida à Comissão de Contratação/ Equipe de apoio caracterizando seu declínio em continuar no processo.</w:t>
      </w:r>
    </w:p>
    <w:p w14:paraId="31CCAF2F" w14:textId="77777777" w:rsidR="00B35BAA" w:rsidRPr="00862616" w:rsidRDefault="00B35BAA" w:rsidP="00B35BAA">
      <w:pPr>
        <w:spacing w:line="288" w:lineRule="auto"/>
        <w:ind w:right="-1"/>
        <w:contextualSpacing/>
        <w:jc w:val="both"/>
        <w:rPr>
          <w:rFonts w:ascii="Times New Roman" w:hAnsi="Times New Roman" w:cs="Times New Roman"/>
        </w:rPr>
      </w:pPr>
    </w:p>
    <w:p w14:paraId="1074E013"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 xml:space="preserve"> 14.5.1</w:t>
      </w:r>
      <w:r w:rsidRPr="00862616">
        <w:rPr>
          <w:rFonts w:ascii="Times New Roman" w:hAnsi="Times New Roman" w:cs="Times New Roman"/>
        </w:rPr>
        <w:t xml:space="preserve">. Decorrido o prazo de validade da proposta indicado no edital sem convocação para a contratação, ficarão os licitantes liberados dos compromissos assumidos (art. 90, § 3º da Lei nº 14.133/2021). </w:t>
      </w:r>
    </w:p>
    <w:p w14:paraId="5A650ED8" w14:textId="77777777" w:rsidR="00B35BAA" w:rsidRPr="00862616" w:rsidRDefault="00B35BAA" w:rsidP="00B35BAA">
      <w:pPr>
        <w:spacing w:line="288" w:lineRule="auto"/>
        <w:ind w:right="-1"/>
        <w:contextualSpacing/>
        <w:jc w:val="both"/>
        <w:rPr>
          <w:rFonts w:ascii="Times New Roman" w:hAnsi="Times New Roman" w:cs="Times New Roman"/>
        </w:rPr>
      </w:pPr>
    </w:p>
    <w:p w14:paraId="6EC4FBA9"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14.6</w:t>
      </w:r>
      <w:r w:rsidRPr="00862616">
        <w:rPr>
          <w:rFonts w:ascii="Times New Roman" w:hAnsi="Times New Roman" w:cs="Times New Roman"/>
        </w:rPr>
        <w:t>. Na hipótese de nenhum dos licitantes aceitar a, a Administração, observados o valor estimado e sua eventual atualização nos termos do edital, poderá:</w:t>
      </w:r>
    </w:p>
    <w:p w14:paraId="559C2F55" w14:textId="77777777" w:rsidR="00B35BAA" w:rsidRPr="00862616" w:rsidRDefault="00B35BAA" w:rsidP="00B35BAA">
      <w:pPr>
        <w:spacing w:line="288" w:lineRule="auto"/>
        <w:ind w:right="-1"/>
        <w:contextualSpacing/>
        <w:jc w:val="both"/>
        <w:rPr>
          <w:rFonts w:ascii="Times New Roman" w:hAnsi="Times New Roman" w:cs="Times New Roman"/>
        </w:rPr>
      </w:pPr>
    </w:p>
    <w:p w14:paraId="15F77C88" w14:textId="77777777" w:rsidR="00B35BAA" w:rsidRPr="00862616" w:rsidRDefault="00B35BAA" w:rsidP="00481271">
      <w:pPr>
        <w:numPr>
          <w:ilvl w:val="0"/>
          <w:numId w:val="11"/>
        </w:numPr>
        <w:spacing w:line="288" w:lineRule="auto"/>
        <w:ind w:right="-1"/>
        <w:contextualSpacing/>
        <w:jc w:val="both"/>
        <w:rPr>
          <w:rFonts w:ascii="Times New Roman" w:hAnsi="Times New Roman" w:cs="Times New Roman"/>
        </w:rPr>
      </w:pPr>
      <w:r w:rsidRPr="00862616">
        <w:rPr>
          <w:rFonts w:ascii="Times New Roman" w:hAnsi="Times New Roman" w:cs="Times New Roman"/>
        </w:rPr>
        <w:t xml:space="preserve">convocar os licitantes remanescentes para negociação, na ordem de classificação, com vistas à obtenção de preço melhor, mesmo que acima do preço do adjudicatário; </w:t>
      </w:r>
    </w:p>
    <w:p w14:paraId="527123E1" w14:textId="77777777" w:rsidR="00B35BAA" w:rsidRPr="00862616" w:rsidRDefault="00B35BAA" w:rsidP="00481271">
      <w:pPr>
        <w:numPr>
          <w:ilvl w:val="0"/>
          <w:numId w:val="11"/>
        </w:numPr>
        <w:spacing w:line="288" w:lineRule="auto"/>
        <w:ind w:right="-1"/>
        <w:contextualSpacing/>
        <w:jc w:val="both"/>
        <w:rPr>
          <w:rFonts w:ascii="Times New Roman" w:hAnsi="Times New Roman" w:cs="Times New Roman"/>
        </w:rPr>
      </w:pPr>
      <w:r w:rsidRPr="00862616">
        <w:rPr>
          <w:rFonts w:ascii="Times New Roman" w:hAnsi="Times New Roman" w:cs="Times New Roman"/>
        </w:rPr>
        <w:t xml:space="preserve">adjudicar e celebrar o contrato nas condições ofertadas pelos licitantes remanescentes, atendida a ordem classificatória, quando frustrada a negociação de melhor condição (art. 90, § 4º da Lei nº 14.133/2021). </w:t>
      </w:r>
    </w:p>
    <w:p w14:paraId="4F8A5AE7" w14:textId="77777777" w:rsidR="00A93A8F" w:rsidRPr="00862616" w:rsidRDefault="00A93A8F" w:rsidP="00A93A8F">
      <w:pPr>
        <w:spacing w:line="288" w:lineRule="auto"/>
        <w:ind w:left="720" w:right="-1"/>
        <w:contextualSpacing/>
        <w:jc w:val="both"/>
        <w:rPr>
          <w:rFonts w:ascii="Times New Roman" w:hAnsi="Times New Roman" w:cs="Times New Roman"/>
        </w:rPr>
      </w:pPr>
    </w:p>
    <w:p w14:paraId="597A4A99"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14.6.1.</w:t>
      </w:r>
      <w:r w:rsidRPr="00862616">
        <w:rPr>
          <w:rFonts w:ascii="Times New Roman" w:hAnsi="Times New Roman" w:cs="Times New Roman"/>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 (art. 90, § 6º da Lei nº 14.133/2021). </w:t>
      </w:r>
    </w:p>
    <w:p w14:paraId="6F4F4F51" w14:textId="77777777" w:rsidR="003D2311" w:rsidRPr="00862616" w:rsidRDefault="003D2311" w:rsidP="00B35BAA">
      <w:pPr>
        <w:spacing w:line="288" w:lineRule="auto"/>
        <w:ind w:right="-1"/>
        <w:contextualSpacing/>
        <w:jc w:val="both"/>
        <w:rPr>
          <w:rFonts w:ascii="Times New Roman" w:hAnsi="Times New Roman" w:cs="Times New Roman"/>
        </w:rPr>
      </w:pPr>
    </w:p>
    <w:p w14:paraId="7CAF5E92" w14:textId="77777777" w:rsidR="008F3C86" w:rsidRPr="00363DA6" w:rsidRDefault="00B35BAA" w:rsidP="008F3C86">
      <w:pPr>
        <w:autoSpaceDE w:val="0"/>
        <w:autoSpaceDN w:val="0"/>
        <w:adjustRightInd w:val="0"/>
        <w:spacing w:after="0" w:line="276" w:lineRule="auto"/>
        <w:ind w:right="-1"/>
        <w:jc w:val="both"/>
        <w:rPr>
          <w:rFonts w:ascii="Times New Roman" w:eastAsia="Times New Roman" w:hAnsi="Times New Roman" w:cs="Times New Roman"/>
          <w:b/>
          <w:bCs/>
          <w:lang w:eastAsia="pt-BR"/>
        </w:rPr>
      </w:pPr>
      <w:r w:rsidRPr="00862616">
        <w:rPr>
          <w:rFonts w:ascii="Times New Roman" w:hAnsi="Times New Roman" w:cs="Times New Roman"/>
          <w:b/>
          <w:bCs/>
        </w:rPr>
        <w:lastRenderedPageBreak/>
        <w:t>14.7</w:t>
      </w:r>
      <w:r w:rsidRPr="00862616">
        <w:rPr>
          <w:rFonts w:ascii="Times New Roman" w:hAnsi="Times New Roman" w:cs="Times New Roman"/>
        </w:rPr>
        <w:t xml:space="preserve">. </w:t>
      </w:r>
      <w:r w:rsidR="008F3C86" w:rsidRPr="00363DA6">
        <w:rPr>
          <w:rFonts w:ascii="Times New Roman" w:hAnsi="Times New Roman" w:cs="Times New Roman"/>
          <w:color w:val="0D0D0D" w:themeColor="text1" w:themeTint="F2"/>
        </w:rPr>
        <w:t xml:space="preserve">O prazo de vigência do contrato é de 12 (doze) meses contados da assinatura, na forma da Lei n° 14.133, de 2021, podendo ser prorrogado por igual período </w:t>
      </w:r>
      <w:r w:rsidR="008F3C86" w:rsidRPr="00363DA6">
        <w:rPr>
          <w:rFonts w:ascii="Times New Roman" w:eastAsia="Times New Roman" w:hAnsi="Times New Roman" w:cs="Times New Roman"/>
          <w:lang w:eastAsia="pt-BR"/>
        </w:rPr>
        <w:t>nos</w:t>
      </w:r>
      <w:r w:rsidR="008F3C86" w:rsidRPr="00363DA6">
        <w:rPr>
          <w:rFonts w:ascii="Times New Roman" w:eastAsia="Times New Roman" w:hAnsi="Times New Roman" w:cs="Times New Roman"/>
          <w:b/>
          <w:bCs/>
          <w:lang w:eastAsia="pt-BR"/>
        </w:rPr>
        <w:t xml:space="preserve"> termos do art. 105 e 107 da Lei 14.133/2021,</w:t>
      </w:r>
    </w:p>
    <w:p w14:paraId="361DCA93" w14:textId="77777777" w:rsidR="00B35BAA" w:rsidRPr="00862616" w:rsidRDefault="00B35BAA" w:rsidP="00B35BAA">
      <w:pPr>
        <w:spacing w:line="288" w:lineRule="auto"/>
        <w:ind w:right="-1"/>
        <w:contextualSpacing/>
        <w:jc w:val="both"/>
        <w:rPr>
          <w:rFonts w:ascii="Times New Roman" w:hAnsi="Times New Roman" w:cs="Times New Roman"/>
        </w:rPr>
      </w:pPr>
    </w:p>
    <w:p w14:paraId="0A45F821" w14:textId="40A46BA4"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14.7.1</w:t>
      </w:r>
      <w:r w:rsidRPr="00862616">
        <w:rPr>
          <w:rFonts w:ascii="Times New Roman" w:hAnsi="Times New Roman" w:cs="Times New Roman"/>
        </w:rPr>
        <w:t xml:space="preserve">. </w:t>
      </w:r>
      <w:r w:rsidR="00A93A8F" w:rsidRPr="00862616">
        <w:rPr>
          <w:rFonts w:ascii="Times New Roman" w:eastAsia="Times New Roman" w:hAnsi="Times New Roman" w:cs="Times New Roman"/>
          <w:lang w:eastAsia="pt-BR"/>
        </w:rPr>
        <w:t>A fiscalização será exercida por agentes designados pela SMSTMU, que serão responsáveis por atestar a qualidade e o recebimento definitivo de cada um dos produtos de acordo com as entregas de cada Etapa</w:t>
      </w:r>
    </w:p>
    <w:p w14:paraId="520A1D19" w14:textId="77777777" w:rsidR="00B35BAA" w:rsidRPr="00862616" w:rsidRDefault="00B35BAA" w:rsidP="00B35BAA">
      <w:pPr>
        <w:spacing w:line="288" w:lineRule="auto"/>
        <w:ind w:right="-1"/>
        <w:contextualSpacing/>
        <w:jc w:val="both"/>
        <w:rPr>
          <w:rFonts w:ascii="Times New Roman" w:hAnsi="Times New Roman" w:cs="Times New Roman"/>
        </w:rPr>
      </w:pPr>
    </w:p>
    <w:p w14:paraId="394CBBF7"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 xml:space="preserve">14.8. </w:t>
      </w:r>
      <w:r w:rsidRPr="00862616">
        <w:rPr>
          <w:rFonts w:ascii="Times New Roman" w:hAnsi="Times New Roman" w:cs="Times New Roman"/>
        </w:rPr>
        <w:t xml:space="preserve">O contratado deverá permitir o livre acesso de servidores da Prefeitura de S.J.M e do órgão concedente dos recursos, bem como dos órgãos integrantes do sistema de controle interno e externo a qual esteja subordinados CONTRATANTE e os documentos e registros contábeis da empresa contratada no que concerne a execução dos serviços vinculados a contratação em tela. </w:t>
      </w:r>
    </w:p>
    <w:p w14:paraId="69F07A1D" w14:textId="77777777" w:rsidR="00B35BAA" w:rsidRPr="00862616" w:rsidRDefault="00B35BAA" w:rsidP="00B35BAA">
      <w:pPr>
        <w:spacing w:line="288" w:lineRule="auto"/>
        <w:ind w:right="-1"/>
        <w:contextualSpacing/>
        <w:jc w:val="both"/>
        <w:rPr>
          <w:rFonts w:ascii="Times New Roman" w:hAnsi="Times New Roman" w:cs="Times New Roman"/>
        </w:rPr>
      </w:pPr>
    </w:p>
    <w:p w14:paraId="4FD3D27D"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14.9</w:t>
      </w:r>
      <w:r w:rsidRPr="00862616">
        <w:rPr>
          <w:rFonts w:ascii="Times New Roman" w:hAnsi="Times New Roman" w:cs="Times New Roman"/>
        </w:rPr>
        <w:t xml:space="preserve">. Nos termos do Art. 91, §4º, antes de formalizar ou prorrogar o prazo de vigência do contrato, será verificada a regularidade fiscal do contratado, consultado o Cadastro Nacional de Empresas Inidôneas e Suspensas (CEIS) e o Cadastro Nacional de Empresas Punidas (CNEP), emitindo as certidões negativas de inidoneidade, de impedimento e de débitos trabalhistas e juntá-las ao respectivo processo. </w:t>
      </w:r>
    </w:p>
    <w:p w14:paraId="3DD00FB7" w14:textId="77777777" w:rsidR="00B35BAA" w:rsidRPr="00862616" w:rsidRDefault="00B35BAA" w:rsidP="00B35BAA">
      <w:pPr>
        <w:spacing w:line="288" w:lineRule="auto"/>
        <w:ind w:right="-1"/>
        <w:contextualSpacing/>
        <w:jc w:val="both"/>
        <w:rPr>
          <w:rFonts w:ascii="Times New Roman" w:hAnsi="Times New Roman" w:cs="Times New Roman"/>
        </w:rPr>
      </w:pPr>
    </w:p>
    <w:p w14:paraId="0C3EE47F"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14.10</w:t>
      </w:r>
      <w:r w:rsidRPr="00862616">
        <w:rPr>
          <w:rFonts w:ascii="Times New Roman" w:hAnsi="Times New Roman" w:cs="Times New Roman"/>
        </w:rPr>
        <w:t xml:space="preserve">.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14:paraId="49A3F868" w14:textId="77777777" w:rsidR="00B35BAA" w:rsidRPr="00862616" w:rsidRDefault="00B35BAA" w:rsidP="00B35BAA">
      <w:pPr>
        <w:spacing w:line="288" w:lineRule="auto"/>
        <w:ind w:right="-1"/>
        <w:contextualSpacing/>
        <w:jc w:val="both"/>
        <w:rPr>
          <w:rFonts w:ascii="Times New Roman" w:hAnsi="Times New Roman" w:cs="Times New Roman"/>
        </w:rPr>
      </w:pPr>
    </w:p>
    <w:p w14:paraId="63D0A2DE"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14.11</w:t>
      </w:r>
      <w:r w:rsidRPr="00862616">
        <w:rPr>
          <w:rFonts w:ascii="Times New Roman" w:hAnsi="Times New Roman" w:cs="Times New Roman"/>
        </w:rPr>
        <w:t xml:space="preserve">. O contrato administrativo poderá ser substituído por outro instrumento hábil, como carta 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 (art. 95, II c/c § 1º da Lei nº 14.133/2021). </w:t>
      </w:r>
    </w:p>
    <w:p w14:paraId="14D42FEB" w14:textId="77777777" w:rsidR="00B35BAA" w:rsidRPr="00862616" w:rsidRDefault="00B35BAA" w:rsidP="00B35BAA">
      <w:pPr>
        <w:spacing w:line="288" w:lineRule="auto"/>
        <w:ind w:right="-1"/>
        <w:contextualSpacing/>
        <w:jc w:val="both"/>
        <w:rPr>
          <w:rFonts w:ascii="Times New Roman" w:hAnsi="Times New Roman" w:cs="Times New Roman"/>
        </w:rPr>
      </w:pPr>
    </w:p>
    <w:p w14:paraId="56050A78"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14.12</w:t>
      </w:r>
      <w:r w:rsidRPr="00862616">
        <w:rPr>
          <w:rFonts w:ascii="Times New Roman" w:hAnsi="Times New Roman" w:cs="Times New Roman"/>
        </w:rPr>
        <w:t>. O contrato administrativo será publicado no prazo de 20 (vinte) dias úteis, contados da data de sua assinatura (art. 94, I da Lei nº 14.133/2021).</w:t>
      </w:r>
    </w:p>
    <w:p w14:paraId="2DD35A85" w14:textId="77777777" w:rsidR="00B35BAA" w:rsidRPr="00862616" w:rsidRDefault="00B35BAA" w:rsidP="00B35BAA">
      <w:pPr>
        <w:spacing w:line="288" w:lineRule="auto"/>
        <w:ind w:right="-1"/>
        <w:contextualSpacing/>
        <w:jc w:val="both"/>
        <w:rPr>
          <w:rFonts w:ascii="Times New Roman" w:hAnsi="Times New Roman" w:cs="Times New Roman"/>
        </w:rPr>
      </w:pPr>
    </w:p>
    <w:p w14:paraId="1A6F860C"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 xml:space="preserve"> 14.13</w:t>
      </w:r>
      <w:r w:rsidRPr="00862616">
        <w:rPr>
          <w:rFonts w:ascii="Times New Roman" w:hAnsi="Times New Roman" w:cs="Times New Roman"/>
        </w:rPr>
        <w:t xml:space="preserve">. A responsabilidade pela execução da obra é da CONTRATADA, entretanto deverá o setor de engenharia da Administração Pública fiscalizar a execução do objeto. </w:t>
      </w:r>
    </w:p>
    <w:p w14:paraId="79D652D4" w14:textId="77777777" w:rsidR="00B35BAA" w:rsidRPr="00862616" w:rsidRDefault="00B35BAA" w:rsidP="00B35BAA">
      <w:pPr>
        <w:spacing w:line="288" w:lineRule="auto"/>
        <w:ind w:right="-1"/>
        <w:contextualSpacing/>
        <w:jc w:val="both"/>
        <w:rPr>
          <w:rFonts w:ascii="Times New Roman" w:hAnsi="Times New Roman" w:cs="Times New Roman"/>
        </w:rPr>
      </w:pPr>
    </w:p>
    <w:p w14:paraId="437635C7"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14.14</w:t>
      </w:r>
      <w:r w:rsidRPr="00862616">
        <w:rPr>
          <w:rFonts w:ascii="Times New Roman" w:hAnsi="Times New Roman" w:cs="Times New Roman"/>
        </w:rPr>
        <w:t>. Na assinatura do contrato, será exigida a comprovação das condições de habilitação consignadas no edital, que deverão ser mantidas pelo licitante durante a vigência do contrato.</w:t>
      </w:r>
    </w:p>
    <w:p w14:paraId="0EA6D78E" w14:textId="77777777" w:rsidR="003D2311" w:rsidRPr="00862616" w:rsidRDefault="003D2311" w:rsidP="00B35BAA">
      <w:pPr>
        <w:spacing w:line="288" w:lineRule="auto"/>
        <w:ind w:right="-1"/>
        <w:contextualSpacing/>
        <w:jc w:val="both"/>
        <w:rPr>
          <w:rFonts w:ascii="Times New Roman" w:hAnsi="Times New Roman" w:cs="Times New Roman"/>
        </w:rPr>
      </w:pPr>
    </w:p>
    <w:p w14:paraId="28F9EEB5"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lastRenderedPageBreak/>
        <w:t>14.14.1.</w:t>
      </w:r>
      <w:r w:rsidRPr="00862616">
        <w:rPr>
          <w:rFonts w:ascii="Times New Roman" w:hAnsi="Times New Roman" w:cs="Times New Roman"/>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2DD51238" w14:textId="77777777" w:rsidR="00B35BAA" w:rsidRPr="00862616" w:rsidRDefault="00B35BAA" w:rsidP="00B35BAA">
      <w:pPr>
        <w:spacing w:line="288" w:lineRule="auto"/>
        <w:ind w:right="-1"/>
        <w:contextualSpacing/>
        <w:jc w:val="both"/>
        <w:rPr>
          <w:rFonts w:ascii="Times New Roman" w:hAnsi="Times New Roman" w:cs="Times New Roman"/>
        </w:rPr>
      </w:pPr>
    </w:p>
    <w:p w14:paraId="1747604F" w14:textId="777DF5A8"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14.15</w:t>
      </w:r>
      <w:r w:rsidRPr="00862616">
        <w:rPr>
          <w:rFonts w:ascii="Times New Roman" w:hAnsi="Times New Roman" w:cs="Times New Roman"/>
        </w:rPr>
        <w:t xml:space="preserve"> A CONTRATADA deverá garantir o pleno atendimento à LGPD</w:t>
      </w:r>
      <w:r w:rsidR="0040112D" w:rsidRPr="00862616">
        <w:rPr>
          <w:rFonts w:ascii="Times New Roman" w:hAnsi="Times New Roman" w:cs="Times New Roman"/>
        </w:rPr>
        <w:t xml:space="preserve"> </w:t>
      </w:r>
      <w:hyperlink r:id="rId27" w:history="1">
        <w:r w:rsidR="0040112D" w:rsidRPr="00862616">
          <w:rPr>
            <w:rStyle w:val="Hyperlink"/>
            <w:rFonts w:ascii="Times New Roman" w:hAnsi="Times New Roman" w:cs="Times New Roman"/>
            <w:color w:val="auto"/>
            <w:u w:val="none"/>
          </w:rPr>
          <w:t>LEI Nº 13.709, DE 14 DE AGOSTO DE 2018</w:t>
        </w:r>
      </w:hyperlink>
      <w:r w:rsidRPr="00862616">
        <w:rPr>
          <w:rFonts w:ascii="Times New Roman" w:hAnsi="Times New Roman" w:cs="Times New Roman"/>
        </w:rPr>
        <w:t>.</w:t>
      </w:r>
    </w:p>
    <w:p w14:paraId="28468646" w14:textId="77777777" w:rsidR="00B35BAA" w:rsidRPr="00862616" w:rsidRDefault="00B35BAA" w:rsidP="00B35BAA">
      <w:pPr>
        <w:spacing w:line="288" w:lineRule="auto"/>
        <w:ind w:right="-1"/>
        <w:contextualSpacing/>
        <w:jc w:val="both"/>
        <w:rPr>
          <w:rFonts w:ascii="Times New Roman" w:hAnsi="Times New Roman" w:cs="Times New Roman"/>
        </w:rPr>
      </w:pPr>
    </w:p>
    <w:p w14:paraId="349A0186" w14:textId="77777777" w:rsidR="00B35BAA" w:rsidRPr="00862616" w:rsidRDefault="00B35BAA" w:rsidP="00B35BAA">
      <w:pPr>
        <w:spacing w:line="288" w:lineRule="auto"/>
        <w:ind w:right="-1"/>
        <w:contextualSpacing/>
        <w:jc w:val="both"/>
        <w:rPr>
          <w:rFonts w:ascii="Times New Roman" w:hAnsi="Times New Roman" w:cs="Times New Roman"/>
          <w:b/>
          <w:bCs/>
        </w:rPr>
      </w:pPr>
      <w:r w:rsidRPr="00862616">
        <w:rPr>
          <w:rFonts w:ascii="Times New Roman" w:hAnsi="Times New Roman" w:cs="Times New Roman"/>
          <w:b/>
          <w:bCs/>
        </w:rPr>
        <w:t xml:space="preserve">15. DA EXTINÇÃO DO CONTRATO </w:t>
      </w:r>
    </w:p>
    <w:p w14:paraId="4DBA911B" w14:textId="77777777" w:rsidR="00B35BAA" w:rsidRPr="00862616" w:rsidRDefault="00B35BAA" w:rsidP="00B35BAA">
      <w:pPr>
        <w:spacing w:line="288" w:lineRule="auto"/>
        <w:ind w:right="-1"/>
        <w:contextualSpacing/>
        <w:jc w:val="both"/>
        <w:rPr>
          <w:rFonts w:ascii="Times New Roman" w:hAnsi="Times New Roman" w:cs="Times New Roman"/>
          <w:b/>
          <w:bCs/>
        </w:rPr>
      </w:pPr>
    </w:p>
    <w:p w14:paraId="13394035"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15.1</w:t>
      </w:r>
      <w:r w:rsidRPr="00862616">
        <w:rPr>
          <w:rFonts w:ascii="Times New Roman" w:hAnsi="Times New Roman" w:cs="Times New Roman"/>
        </w:rPr>
        <w:t>. Constituirão motivos para extinção do contrato, devendo ser formalmente motivada nos autos do processo, assegurados o contraditório e a ampla defesa, as seguintes situações (art. 136, caput da Lei nº 14.133/2021):</w:t>
      </w:r>
    </w:p>
    <w:p w14:paraId="64DB66F8" w14:textId="77777777" w:rsidR="00B35BAA" w:rsidRPr="00862616" w:rsidRDefault="00B35BAA" w:rsidP="00B35BAA">
      <w:pPr>
        <w:spacing w:line="288" w:lineRule="auto"/>
        <w:ind w:right="-1"/>
        <w:contextualSpacing/>
        <w:jc w:val="both"/>
        <w:rPr>
          <w:rFonts w:ascii="Times New Roman" w:hAnsi="Times New Roman" w:cs="Times New Roman"/>
        </w:rPr>
      </w:pPr>
    </w:p>
    <w:p w14:paraId="1660F285"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I</w:t>
      </w:r>
      <w:r w:rsidRPr="00862616">
        <w:rPr>
          <w:rFonts w:ascii="Times New Roman" w:hAnsi="Times New Roman" w:cs="Times New Roman"/>
        </w:rPr>
        <w:t xml:space="preserve"> Não cumprimento ou cumprimento irregular de normas </w:t>
      </w:r>
      <w:proofErr w:type="spellStart"/>
      <w:r w:rsidRPr="00862616">
        <w:rPr>
          <w:rFonts w:ascii="Times New Roman" w:hAnsi="Times New Roman" w:cs="Times New Roman"/>
        </w:rPr>
        <w:t>editalícias</w:t>
      </w:r>
      <w:proofErr w:type="spellEnd"/>
      <w:r w:rsidRPr="00862616">
        <w:rPr>
          <w:rFonts w:ascii="Times New Roman" w:hAnsi="Times New Roman" w:cs="Times New Roman"/>
        </w:rPr>
        <w:t xml:space="preserve"> ou de cláusulas contratuais, de especificações, de projetos ou de prazos;</w:t>
      </w:r>
    </w:p>
    <w:p w14:paraId="098E69A4" w14:textId="77777777" w:rsidR="00B35BAA" w:rsidRPr="00862616" w:rsidRDefault="00B35BAA" w:rsidP="00B35BAA">
      <w:pPr>
        <w:spacing w:line="288" w:lineRule="auto"/>
        <w:ind w:right="-1"/>
        <w:contextualSpacing/>
        <w:jc w:val="both"/>
        <w:rPr>
          <w:rFonts w:ascii="Times New Roman" w:hAnsi="Times New Roman" w:cs="Times New Roman"/>
        </w:rPr>
      </w:pPr>
    </w:p>
    <w:p w14:paraId="204493D0"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II</w:t>
      </w:r>
      <w:r w:rsidRPr="00862616">
        <w:rPr>
          <w:rFonts w:ascii="Times New Roman" w:hAnsi="Times New Roman" w:cs="Times New Roman"/>
        </w:rPr>
        <w:t xml:space="preserve"> Desatendimento das determinações regulares emitidas pela autoridade designada para acompanhar e fiscalizar sua execução ou por autoridade superior; </w:t>
      </w:r>
    </w:p>
    <w:p w14:paraId="7BACE46D" w14:textId="77777777" w:rsidR="00B35BAA" w:rsidRPr="00862616" w:rsidRDefault="00B35BAA" w:rsidP="00B35BAA">
      <w:pPr>
        <w:spacing w:line="288" w:lineRule="auto"/>
        <w:ind w:right="-1"/>
        <w:contextualSpacing/>
        <w:jc w:val="both"/>
        <w:rPr>
          <w:rFonts w:ascii="Times New Roman" w:hAnsi="Times New Roman" w:cs="Times New Roman"/>
        </w:rPr>
      </w:pPr>
    </w:p>
    <w:p w14:paraId="01E74E96"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 xml:space="preserve">III </w:t>
      </w:r>
      <w:r w:rsidRPr="00862616">
        <w:rPr>
          <w:rFonts w:ascii="Times New Roman" w:hAnsi="Times New Roman" w:cs="Times New Roman"/>
        </w:rPr>
        <w:t>Alteração social ou modificação da finalidade ou da estrutura da empresa que restrinja sua capacidade de concluir o contrato;</w:t>
      </w:r>
    </w:p>
    <w:p w14:paraId="2AD4EB9A" w14:textId="77777777" w:rsidR="00B35BAA" w:rsidRPr="00862616" w:rsidRDefault="00B35BAA" w:rsidP="00B35BAA">
      <w:pPr>
        <w:spacing w:line="288" w:lineRule="auto"/>
        <w:ind w:right="-1"/>
        <w:contextualSpacing/>
        <w:jc w:val="both"/>
        <w:rPr>
          <w:rFonts w:ascii="Times New Roman" w:hAnsi="Times New Roman" w:cs="Times New Roman"/>
        </w:rPr>
      </w:pPr>
    </w:p>
    <w:p w14:paraId="21BE7090" w14:textId="1EA2407C"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IV</w:t>
      </w:r>
      <w:r w:rsidRPr="00862616">
        <w:rPr>
          <w:rFonts w:ascii="Times New Roman" w:hAnsi="Times New Roman" w:cs="Times New Roman"/>
        </w:rPr>
        <w:t xml:space="preserve"> Decretação de falência ou de insolvência civil, dissolução da sociedade ou falecimento do CONTRATADO; </w:t>
      </w:r>
    </w:p>
    <w:p w14:paraId="2E0E279C" w14:textId="77777777" w:rsidR="00B35BAA" w:rsidRPr="00862616" w:rsidRDefault="00B35BAA" w:rsidP="00B35BAA">
      <w:pPr>
        <w:spacing w:line="288" w:lineRule="auto"/>
        <w:ind w:right="-1"/>
        <w:contextualSpacing/>
        <w:jc w:val="both"/>
        <w:rPr>
          <w:rFonts w:ascii="Times New Roman" w:hAnsi="Times New Roman" w:cs="Times New Roman"/>
        </w:rPr>
      </w:pPr>
    </w:p>
    <w:p w14:paraId="21F11444"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 xml:space="preserve">V </w:t>
      </w:r>
      <w:r w:rsidRPr="00862616">
        <w:rPr>
          <w:rFonts w:ascii="Times New Roman" w:hAnsi="Times New Roman" w:cs="Times New Roman"/>
        </w:rPr>
        <w:t xml:space="preserve">Caso fortuito ou força maior, regularmente comprovados, impeditivos da execução do contrato; </w:t>
      </w:r>
    </w:p>
    <w:p w14:paraId="6F40642B" w14:textId="77777777" w:rsidR="00B35BAA" w:rsidRPr="00862616" w:rsidRDefault="00B35BAA" w:rsidP="00B35BAA">
      <w:pPr>
        <w:spacing w:line="288" w:lineRule="auto"/>
        <w:ind w:right="-1"/>
        <w:contextualSpacing/>
        <w:jc w:val="both"/>
        <w:rPr>
          <w:rFonts w:ascii="Times New Roman" w:hAnsi="Times New Roman" w:cs="Times New Roman"/>
        </w:rPr>
      </w:pPr>
    </w:p>
    <w:p w14:paraId="38A337EA"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 xml:space="preserve">VI </w:t>
      </w:r>
      <w:r w:rsidRPr="00862616">
        <w:rPr>
          <w:rFonts w:ascii="Times New Roman" w:hAnsi="Times New Roman" w:cs="Times New Roman"/>
        </w:rPr>
        <w:t xml:space="preserve">Razões de interesse público, justificadas pela autoridade máxima do órgão; </w:t>
      </w:r>
    </w:p>
    <w:p w14:paraId="53CF5C8A" w14:textId="77777777" w:rsidR="00B35BAA" w:rsidRPr="00862616" w:rsidRDefault="00B35BAA" w:rsidP="00B35BAA">
      <w:pPr>
        <w:spacing w:line="288" w:lineRule="auto"/>
        <w:ind w:right="-1"/>
        <w:contextualSpacing/>
        <w:jc w:val="both"/>
        <w:rPr>
          <w:rFonts w:ascii="Times New Roman" w:hAnsi="Times New Roman" w:cs="Times New Roman"/>
        </w:rPr>
      </w:pPr>
    </w:p>
    <w:p w14:paraId="68A4E339"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VII</w:t>
      </w:r>
      <w:r w:rsidRPr="00862616">
        <w:rPr>
          <w:rFonts w:ascii="Times New Roman" w:hAnsi="Times New Roman" w:cs="Times New Roman"/>
        </w:rPr>
        <w:t xml:space="preserve"> Não cumprimento das obrigações relativas à reserva de cargos prevista em lei, bem como em outras normas específicas, para pessoa com deficiência, para reabilitado da Previdência Social ou para aprendiz.</w:t>
      </w:r>
    </w:p>
    <w:p w14:paraId="79398838" w14:textId="77777777" w:rsidR="00B35BAA" w:rsidRPr="00862616" w:rsidRDefault="00B35BAA" w:rsidP="00B35BAA">
      <w:pPr>
        <w:spacing w:line="288" w:lineRule="auto"/>
        <w:ind w:right="-1"/>
        <w:contextualSpacing/>
        <w:jc w:val="both"/>
        <w:rPr>
          <w:rFonts w:ascii="Times New Roman" w:hAnsi="Times New Roman" w:cs="Times New Roman"/>
        </w:rPr>
      </w:pPr>
    </w:p>
    <w:p w14:paraId="1D577BAD" w14:textId="77777777" w:rsidR="0075142D"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15.2.</w:t>
      </w:r>
      <w:r w:rsidRPr="00862616">
        <w:rPr>
          <w:rFonts w:ascii="Times New Roman" w:hAnsi="Times New Roman" w:cs="Times New Roman"/>
        </w:rPr>
        <w:t xml:space="preserve"> A extinção determinada por ato unilateral da Administração e a extinção consensual serão precedidas de autorização escrita e fundamentada da autoridade competente e reduzidas a termo no respectivo processo.</w:t>
      </w:r>
    </w:p>
    <w:p w14:paraId="18ADEC08" w14:textId="672BFB60"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rPr>
        <w:t xml:space="preserve"> </w:t>
      </w:r>
    </w:p>
    <w:p w14:paraId="6344BF14"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lastRenderedPageBreak/>
        <w:t>15.3</w:t>
      </w:r>
      <w:r w:rsidRPr="00862616">
        <w:rPr>
          <w:rFonts w:ascii="Times New Roman" w:hAnsi="Times New Roman" w:cs="Times New Roman"/>
        </w:rPr>
        <w:t xml:space="preserve">. Quando a extinção decorrer de culpa exclusiva da Administração, o CONTRATADO será ressarcido pelos prejuízos regularmente comprovados que houver sofrido e terá direito a: </w:t>
      </w:r>
    </w:p>
    <w:p w14:paraId="3FAEB8E2" w14:textId="77777777" w:rsidR="00B35BAA" w:rsidRPr="00862616" w:rsidRDefault="00B35BAA" w:rsidP="00B35BAA">
      <w:pPr>
        <w:spacing w:line="288" w:lineRule="auto"/>
        <w:ind w:right="-1"/>
        <w:contextualSpacing/>
        <w:jc w:val="both"/>
        <w:rPr>
          <w:rFonts w:ascii="Times New Roman" w:hAnsi="Times New Roman" w:cs="Times New Roman"/>
        </w:rPr>
      </w:pPr>
    </w:p>
    <w:p w14:paraId="5F6349BD"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 xml:space="preserve"> I</w:t>
      </w:r>
      <w:r w:rsidRPr="00862616">
        <w:rPr>
          <w:rFonts w:ascii="Times New Roman" w:hAnsi="Times New Roman" w:cs="Times New Roman"/>
        </w:rPr>
        <w:t xml:space="preserve"> - Devolução da garantia; </w:t>
      </w:r>
    </w:p>
    <w:p w14:paraId="7F10D1F1"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rPr>
        <w:t xml:space="preserve"> </w:t>
      </w:r>
      <w:r w:rsidRPr="00862616">
        <w:rPr>
          <w:rFonts w:ascii="Times New Roman" w:hAnsi="Times New Roman" w:cs="Times New Roman"/>
          <w:b/>
          <w:bCs/>
        </w:rPr>
        <w:t>II</w:t>
      </w:r>
      <w:r w:rsidRPr="00862616">
        <w:rPr>
          <w:rFonts w:ascii="Times New Roman" w:hAnsi="Times New Roman" w:cs="Times New Roman"/>
        </w:rPr>
        <w:t xml:space="preserve"> - Pagamentos devidos pela execução do contrato até a data de extinção;</w:t>
      </w:r>
    </w:p>
    <w:p w14:paraId="4352F52D"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 xml:space="preserve"> III</w:t>
      </w:r>
      <w:r w:rsidRPr="00862616">
        <w:rPr>
          <w:rFonts w:ascii="Times New Roman" w:hAnsi="Times New Roman" w:cs="Times New Roman"/>
        </w:rPr>
        <w:t xml:space="preserve"> - Pagamento do custo da desmobilização.</w:t>
      </w:r>
    </w:p>
    <w:p w14:paraId="304B82DF" w14:textId="77777777" w:rsidR="00B35BAA" w:rsidRPr="00862616" w:rsidRDefault="00B35BAA" w:rsidP="00B35BAA">
      <w:pPr>
        <w:spacing w:line="288" w:lineRule="auto"/>
        <w:ind w:right="-1"/>
        <w:contextualSpacing/>
        <w:jc w:val="both"/>
        <w:rPr>
          <w:rFonts w:ascii="Times New Roman" w:hAnsi="Times New Roman" w:cs="Times New Roman"/>
        </w:rPr>
      </w:pPr>
    </w:p>
    <w:p w14:paraId="6094851B"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15.4.</w:t>
      </w:r>
      <w:r w:rsidRPr="00862616">
        <w:rPr>
          <w:rFonts w:ascii="Times New Roman" w:hAnsi="Times New Roman" w:cs="Times New Roman"/>
        </w:rPr>
        <w:t xml:space="preserve"> A contratada reconhece que as hipóteses de rescisão são aquelas previstas nos artigos 137 e 138 da Lei nº 14.133/21 e reconhece os direitos da Administração previstos nos artigos 137 a 139 da mesma Lei. </w:t>
      </w:r>
    </w:p>
    <w:p w14:paraId="7E9CC24A" w14:textId="77777777" w:rsidR="00B35BAA" w:rsidRPr="00862616" w:rsidRDefault="00B35BAA" w:rsidP="00B35BAA">
      <w:pPr>
        <w:spacing w:line="288" w:lineRule="auto"/>
        <w:ind w:right="-1"/>
        <w:contextualSpacing/>
        <w:jc w:val="both"/>
        <w:rPr>
          <w:rFonts w:ascii="Times New Roman" w:hAnsi="Times New Roman" w:cs="Times New Roman"/>
        </w:rPr>
      </w:pPr>
    </w:p>
    <w:p w14:paraId="3CC33AC5"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15.5.</w:t>
      </w:r>
      <w:r w:rsidRPr="00862616">
        <w:rPr>
          <w:rFonts w:ascii="Times New Roman" w:hAnsi="Times New Roman" w:cs="Times New Roman"/>
        </w:rPr>
        <w:t xml:space="preserve"> A recusa injustificada do adjudicatário em aceitar a Nota de Empenho no prazo estabelecido pela Administração caracterizará o descumprimento total da obrigação assumida e o sujeitará às penalidades legalmente estabelecidas e à imediata perda da garantia de proposta em favor do órgão (Art. 90, §5º da Lei nº 14.133/2021); </w:t>
      </w:r>
    </w:p>
    <w:p w14:paraId="690FE4BC" w14:textId="77777777" w:rsidR="00B35BAA" w:rsidRPr="00862616" w:rsidRDefault="00B35BAA" w:rsidP="00B35BAA">
      <w:pPr>
        <w:spacing w:line="288" w:lineRule="auto"/>
        <w:ind w:right="-1"/>
        <w:contextualSpacing/>
        <w:jc w:val="both"/>
        <w:rPr>
          <w:rFonts w:ascii="Times New Roman" w:hAnsi="Times New Roman" w:cs="Times New Roman"/>
        </w:rPr>
      </w:pPr>
    </w:p>
    <w:p w14:paraId="28B268DE"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15.6.</w:t>
      </w:r>
      <w:r w:rsidRPr="00862616">
        <w:rPr>
          <w:rFonts w:ascii="Times New Roman" w:hAnsi="Times New Roman" w:cs="Times New Roman"/>
        </w:rPr>
        <w:t xml:space="preserve"> Os emitentes das garantias previstas no art. 96 da Lei nº 14.133/2021 serão notificados pelo CONTRATANTE quanto ao início de processo administrativo para apuração de descumprimento de cláusulas contratuais (art. 136, § 4º da Lei nº 14.133/2021).</w:t>
      </w:r>
    </w:p>
    <w:p w14:paraId="6668CE57" w14:textId="77777777" w:rsidR="00B35BAA" w:rsidRPr="00862616" w:rsidRDefault="00B35BAA" w:rsidP="00B35BAA">
      <w:pPr>
        <w:spacing w:line="288" w:lineRule="auto"/>
        <w:ind w:right="-1"/>
        <w:contextualSpacing/>
        <w:jc w:val="both"/>
        <w:rPr>
          <w:rFonts w:ascii="Times New Roman" w:hAnsi="Times New Roman" w:cs="Times New Roman"/>
        </w:rPr>
      </w:pPr>
    </w:p>
    <w:p w14:paraId="5F6DC332" w14:textId="77777777" w:rsidR="00B35BAA" w:rsidRPr="00862616" w:rsidRDefault="00B35BAA" w:rsidP="00B35BAA">
      <w:pPr>
        <w:spacing w:line="288" w:lineRule="auto"/>
        <w:ind w:right="-1"/>
        <w:contextualSpacing/>
        <w:jc w:val="both"/>
        <w:rPr>
          <w:rFonts w:ascii="Times New Roman" w:hAnsi="Times New Roman" w:cs="Times New Roman"/>
          <w:b/>
          <w:bCs/>
        </w:rPr>
      </w:pPr>
      <w:r w:rsidRPr="00862616">
        <w:rPr>
          <w:rFonts w:ascii="Times New Roman" w:hAnsi="Times New Roman" w:cs="Times New Roman"/>
          <w:b/>
          <w:bCs/>
        </w:rPr>
        <w:t xml:space="preserve">16. DAS ALTERAÇÕES CONTRATUAIS, </w:t>
      </w:r>
    </w:p>
    <w:p w14:paraId="478865B6" w14:textId="77777777" w:rsidR="00B35BAA" w:rsidRPr="00862616" w:rsidRDefault="00B35BAA" w:rsidP="00B35BAA">
      <w:pPr>
        <w:spacing w:line="288" w:lineRule="auto"/>
        <w:ind w:right="-1"/>
        <w:contextualSpacing/>
        <w:jc w:val="both"/>
        <w:rPr>
          <w:rFonts w:ascii="Times New Roman" w:hAnsi="Times New Roman" w:cs="Times New Roman"/>
          <w:b/>
          <w:bCs/>
        </w:rPr>
      </w:pPr>
    </w:p>
    <w:p w14:paraId="10E637FF"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16.1.</w:t>
      </w:r>
      <w:r w:rsidRPr="00862616">
        <w:rPr>
          <w:rFonts w:ascii="Times New Roman" w:hAnsi="Times New Roman" w:cs="Times New Roman"/>
        </w:rPr>
        <w:t xml:space="preserve"> Os contratos regidos por esta Lei poderão ser alterados, com as devidas justificativas, nos previstos nos artigos 124 á 136 da Lei 14.133, de 01 de abril de 2021. </w:t>
      </w:r>
    </w:p>
    <w:p w14:paraId="275A1DE8" w14:textId="77777777" w:rsidR="00B35BAA" w:rsidRPr="00862616" w:rsidRDefault="00B35BAA" w:rsidP="00B35BAA">
      <w:pPr>
        <w:spacing w:line="288" w:lineRule="auto"/>
        <w:ind w:right="-1"/>
        <w:contextualSpacing/>
        <w:jc w:val="both"/>
        <w:rPr>
          <w:rFonts w:ascii="Times New Roman" w:hAnsi="Times New Roman" w:cs="Times New Roman"/>
        </w:rPr>
      </w:pPr>
    </w:p>
    <w:p w14:paraId="6AFEFB84" w14:textId="77777777" w:rsidR="00B35BAA" w:rsidRPr="00862616" w:rsidRDefault="00B35BAA" w:rsidP="00B35BAA">
      <w:pPr>
        <w:spacing w:line="288" w:lineRule="auto"/>
        <w:ind w:right="-1"/>
        <w:contextualSpacing/>
        <w:jc w:val="both"/>
        <w:rPr>
          <w:rFonts w:ascii="Times New Roman" w:hAnsi="Times New Roman" w:cs="Times New Roman"/>
        </w:rPr>
      </w:pPr>
      <w:r w:rsidRPr="00862616">
        <w:rPr>
          <w:rFonts w:ascii="Times New Roman" w:hAnsi="Times New Roman" w:cs="Times New Roman"/>
          <w:b/>
          <w:bCs/>
        </w:rPr>
        <w:t>16.2.</w:t>
      </w:r>
      <w:r w:rsidRPr="00862616">
        <w:rPr>
          <w:rFonts w:ascii="Times New Roman" w:hAnsi="Times New Roman" w:cs="Times New Roman"/>
        </w:rPr>
        <w:t xml:space="preserve"> Eventuais alterações contratuais reger-se-ão pela disciplina dos </w:t>
      </w:r>
      <w:proofErr w:type="spellStart"/>
      <w:r w:rsidRPr="00862616">
        <w:rPr>
          <w:rFonts w:ascii="Times New Roman" w:hAnsi="Times New Roman" w:cs="Times New Roman"/>
        </w:rPr>
        <w:t>Arts</w:t>
      </w:r>
      <w:proofErr w:type="spellEnd"/>
      <w:r w:rsidRPr="00862616">
        <w:rPr>
          <w:rFonts w:ascii="Times New Roman" w:hAnsi="Times New Roman" w:cs="Times New Roman"/>
        </w:rPr>
        <w:t xml:space="preserve">. 124 á 136 da Lei nº 14.133, de 2021. </w:t>
      </w:r>
    </w:p>
    <w:p w14:paraId="1B8E925C" w14:textId="77777777" w:rsidR="00B35BAA" w:rsidRPr="00862616" w:rsidRDefault="00B35BAA" w:rsidP="00B35BAA">
      <w:pPr>
        <w:spacing w:line="288" w:lineRule="auto"/>
        <w:ind w:right="-1"/>
        <w:contextualSpacing/>
        <w:jc w:val="both"/>
        <w:rPr>
          <w:rFonts w:ascii="Times New Roman" w:hAnsi="Times New Roman" w:cs="Times New Roman"/>
        </w:rPr>
      </w:pPr>
    </w:p>
    <w:p w14:paraId="05FD1FC4" w14:textId="77777777" w:rsidR="00290195" w:rsidRPr="00862616" w:rsidRDefault="00672544"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862616">
        <w:rPr>
          <w:rFonts w:eastAsia="Calibri"/>
          <w:b/>
          <w:bCs/>
          <w:sz w:val="22"/>
          <w:szCs w:val="22"/>
          <w:lang w:eastAsia="en-US"/>
        </w:rPr>
        <w:t>1</w:t>
      </w:r>
      <w:r w:rsidR="0019068B" w:rsidRPr="00862616">
        <w:rPr>
          <w:rFonts w:eastAsia="Calibri"/>
          <w:b/>
          <w:bCs/>
          <w:sz w:val="22"/>
          <w:szCs w:val="22"/>
          <w:lang w:eastAsia="en-US"/>
        </w:rPr>
        <w:t>7</w:t>
      </w:r>
      <w:r w:rsidRPr="00862616">
        <w:rPr>
          <w:rFonts w:eastAsia="Calibri"/>
          <w:b/>
          <w:bCs/>
          <w:sz w:val="22"/>
          <w:szCs w:val="22"/>
          <w:lang w:eastAsia="en-US"/>
        </w:rPr>
        <w:t xml:space="preserve">. </w:t>
      </w:r>
      <w:r w:rsidR="008F52E2" w:rsidRPr="00862616">
        <w:rPr>
          <w:rFonts w:eastAsia="Calibri"/>
          <w:b/>
          <w:bCs/>
          <w:sz w:val="22"/>
          <w:szCs w:val="22"/>
          <w:lang w:eastAsia="en-US"/>
        </w:rPr>
        <w:t xml:space="preserve">REAJUSTAMENTO, </w:t>
      </w:r>
      <w:r w:rsidRPr="00862616">
        <w:rPr>
          <w:rFonts w:eastAsia="Calibri"/>
          <w:b/>
          <w:bCs/>
          <w:sz w:val="22"/>
          <w:szCs w:val="22"/>
          <w:lang w:eastAsia="en-US"/>
        </w:rPr>
        <w:t>GESTÃO E FISCALIZAÇÃO CONTRATUAIS</w:t>
      </w:r>
    </w:p>
    <w:p w14:paraId="5AB85993" w14:textId="77777777" w:rsidR="00F65717" w:rsidRPr="00862616" w:rsidRDefault="00F65717"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18984806" w14:textId="36BE3EEE" w:rsidR="009129E9" w:rsidRPr="00862616" w:rsidRDefault="008F52E2" w:rsidP="00EF3320">
      <w:pPr>
        <w:widowControl w:val="0"/>
        <w:autoSpaceDE w:val="0"/>
        <w:autoSpaceDN w:val="0"/>
        <w:spacing w:after="0" w:line="240" w:lineRule="auto"/>
        <w:ind w:right="-1"/>
        <w:jc w:val="both"/>
        <w:rPr>
          <w:rFonts w:ascii="Times New Roman" w:eastAsia="Batang" w:hAnsi="Times New Roman" w:cs="Times New Roman"/>
          <w:kern w:val="0"/>
        </w:rPr>
      </w:pPr>
      <w:r w:rsidRPr="00862616">
        <w:rPr>
          <w:rFonts w:ascii="Times New Roman" w:eastAsia="Calibri" w:hAnsi="Times New Roman" w:cs="Times New Roman"/>
        </w:rPr>
        <w:t>17.</w:t>
      </w:r>
      <w:r w:rsidR="00DB1642" w:rsidRPr="00862616">
        <w:rPr>
          <w:rFonts w:ascii="Times New Roman" w:eastAsia="Calibri" w:hAnsi="Times New Roman" w:cs="Times New Roman"/>
        </w:rPr>
        <w:t>1</w:t>
      </w:r>
      <w:r w:rsidRPr="00862616">
        <w:rPr>
          <w:rFonts w:ascii="Times New Roman" w:eastAsia="Calibri" w:hAnsi="Times New Roman" w:cs="Times New Roman"/>
        </w:rPr>
        <w:t xml:space="preserve">   </w:t>
      </w:r>
      <w:r w:rsidR="009129E9" w:rsidRPr="00862616">
        <w:rPr>
          <w:rFonts w:ascii="Times New Roman" w:eastAsia="Batang" w:hAnsi="Times New Roman" w:cs="Times New Roman"/>
          <w:kern w:val="0"/>
        </w:rPr>
        <w:t xml:space="preserve">Os preços inicialmente contratados são fixos e irreajustáveis no prazo de um ano contado da data do orçamento estimado. Após o interregno de um ano, os preços iniciais serão reajustados mediante a aplicação pelo CONTRATANTE do </w:t>
      </w:r>
      <w:r w:rsidR="007E4A28" w:rsidRPr="00862616">
        <w:rPr>
          <w:rFonts w:ascii="Times New Roman" w:eastAsia="Times New Roman" w:hAnsi="Times New Roman" w:cs="Times New Roman"/>
          <w:lang w:eastAsia="pt-BR"/>
        </w:rPr>
        <w:t>índice IPCA</w:t>
      </w:r>
      <w:r w:rsidR="009129E9" w:rsidRPr="00862616">
        <w:rPr>
          <w:rFonts w:ascii="Times New Roman" w:eastAsia="Batang" w:hAnsi="Times New Roman" w:cs="Times New Roman"/>
          <w:kern w:val="0"/>
        </w:rPr>
        <w:t>, exclusivamente para as obrigações iniciadas e concluídas após a ocorrência da anualidade.</w:t>
      </w:r>
    </w:p>
    <w:p w14:paraId="10A1229F" w14:textId="77777777" w:rsidR="00242DFF" w:rsidRPr="00862616" w:rsidRDefault="00242DFF" w:rsidP="00EF3320">
      <w:pPr>
        <w:pStyle w:val="textojustificadorecuoprimeiralinha"/>
        <w:spacing w:after="0" w:line="288" w:lineRule="auto"/>
        <w:ind w:right="-1"/>
        <w:contextualSpacing/>
        <w:jc w:val="both"/>
        <w:rPr>
          <w:rFonts w:eastAsia="Calibri"/>
          <w:sz w:val="22"/>
          <w:szCs w:val="22"/>
          <w:lang w:eastAsia="en-US"/>
        </w:rPr>
      </w:pPr>
      <w:r w:rsidRPr="00862616">
        <w:rPr>
          <w:rFonts w:eastAsia="Calibri"/>
          <w:sz w:val="22"/>
          <w:szCs w:val="22"/>
          <w:lang w:eastAsia="en-US"/>
        </w:rPr>
        <w:t>17.</w:t>
      </w:r>
      <w:r w:rsidR="00DB1642" w:rsidRPr="00862616">
        <w:rPr>
          <w:rFonts w:eastAsia="Calibri"/>
          <w:sz w:val="22"/>
          <w:szCs w:val="22"/>
          <w:lang w:eastAsia="en-US"/>
        </w:rPr>
        <w:t>2</w:t>
      </w:r>
      <w:r w:rsidRPr="00862616">
        <w:rPr>
          <w:rFonts w:eastAsia="Calibri"/>
          <w:sz w:val="22"/>
          <w:szCs w:val="22"/>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10B9E2D0" w14:textId="77777777" w:rsidR="00242DFF" w:rsidRPr="00862616" w:rsidRDefault="00242DFF" w:rsidP="00EF3320">
      <w:pPr>
        <w:pStyle w:val="textojustificadorecuoprimeiralinha"/>
        <w:spacing w:after="0" w:line="288" w:lineRule="auto"/>
        <w:ind w:right="-1"/>
        <w:contextualSpacing/>
        <w:jc w:val="both"/>
        <w:rPr>
          <w:rFonts w:eastAsia="Calibri"/>
          <w:sz w:val="22"/>
          <w:szCs w:val="22"/>
          <w:lang w:eastAsia="en-US"/>
        </w:rPr>
      </w:pPr>
    </w:p>
    <w:p w14:paraId="284FDE0D" w14:textId="722032E7" w:rsidR="00242DFF" w:rsidRPr="00862616" w:rsidRDefault="00242DFF" w:rsidP="00EF3320">
      <w:pPr>
        <w:pStyle w:val="textojustificadorecuoprimeiralinha"/>
        <w:spacing w:after="0" w:line="288" w:lineRule="auto"/>
        <w:ind w:right="-1"/>
        <w:contextualSpacing/>
        <w:jc w:val="both"/>
        <w:rPr>
          <w:rFonts w:eastAsia="Calibri"/>
          <w:sz w:val="22"/>
          <w:szCs w:val="22"/>
          <w:lang w:eastAsia="en-US"/>
        </w:rPr>
      </w:pPr>
      <w:r w:rsidRPr="00862616">
        <w:rPr>
          <w:rFonts w:eastAsia="Calibri"/>
          <w:sz w:val="22"/>
          <w:szCs w:val="22"/>
          <w:lang w:eastAsia="en-US"/>
        </w:rPr>
        <w:t>17.</w:t>
      </w:r>
      <w:r w:rsidR="009848D9" w:rsidRPr="00862616">
        <w:rPr>
          <w:rFonts w:eastAsia="Calibri"/>
          <w:sz w:val="22"/>
          <w:szCs w:val="22"/>
          <w:lang w:eastAsia="en-US"/>
        </w:rPr>
        <w:t>3</w:t>
      </w:r>
      <w:r w:rsidRPr="00862616">
        <w:rPr>
          <w:rFonts w:eastAsia="Calibri"/>
          <w:sz w:val="22"/>
          <w:szCs w:val="22"/>
          <w:lang w:eastAsia="en-US"/>
        </w:rPr>
        <w:tab/>
        <w:t>A substituição dos produtos que apresentarem não conformidade deverá ocorrer no prazo máximo de 02 (dois) dias úteis, contados da notificação formal da Administração ao Contratado, sem ônus adicional ao erário.</w:t>
      </w:r>
    </w:p>
    <w:p w14:paraId="1B066753" w14:textId="77777777" w:rsidR="00C37562" w:rsidRPr="00862616" w:rsidRDefault="00C37562" w:rsidP="00EF3320">
      <w:pPr>
        <w:pStyle w:val="textojustificadorecuoprimeiralinha"/>
        <w:spacing w:after="0" w:line="288" w:lineRule="auto"/>
        <w:ind w:right="-1"/>
        <w:contextualSpacing/>
        <w:jc w:val="both"/>
        <w:rPr>
          <w:rFonts w:eastAsia="Calibri"/>
          <w:sz w:val="22"/>
          <w:szCs w:val="22"/>
          <w:lang w:eastAsia="en-US"/>
        </w:rPr>
      </w:pPr>
    </w:p>
    <w:p w14:paraId="5FB6A362" w14:textId="77777777" w:rsidR="00C37562" w:rsidRPr="00862616" w:rsidRDefault="00F65717" w:rsidP="00EF3320">
      <w:pPr>
        <w:pStyle w:val="textojustificadorecuoprimeiralinha"/>
        <w:spacing w:after="0" w:line="288" w:lineRule="auto"/>
        <w:ind w:right="-1"/>
        <w:contextualSpacing/>
        <w:jc w:val="both"/>
        <w:rPr>
          <w:rFonts w:eastAsia="Calibri"/>
          <w:sz w:val="22"/>
          <w:szCs w:val="22"/>
          <w:lang w:eastAsia="en-US"/>
        </w:rPr>
      </w:pPr>
      <w:r w:rsidRPr="00862616">
        <w:rPr>
          <w:rFonts w:eastAsia="Calibri"/>
          <w:sz w:val="22"/>
          <w:szCs w:val="22"/>
          <w:lang w:eastAsia="en-US"/>
        </w:rPr>
        <w:t>1</w:t>
      </w:r>
      <w:r w:rsidR="0019068B" w:rsidRPr="00862616">
        <w:rPr>
          <w:rFonts w:eastAsia="Calibri"/>
          <w:sz w:val="22"/>
          <w:szCs w:val="22"/>
          <w:lang w:eastAsia="en-US"/>
        </w:rPr>
        <w:t>7</w:t>
      </w:r>
      <w:r w:rsidRPr="00862616">
        <w:rPr>
          <w:rFonts w:eastAsia="Calibri"/>
          <w:sz w:val="22"/>
          <w:szCs w:val="22"/>
          <w:lang w:eastAsia="en-US"/>
        </w:rPr>
        <w:t>.</w:t>
      </w:r>
      <w:r w:rsidR="00DB1642" w:rsidRPr="00862616">
        <w:rPr>
          <w:rFonts w:eastAsia="Calibri"/>
          <w:sz w:val="22"/>
          <w:szCs w:val="22"/>
          <w:lang w:eastAsia="en-US"/>
        </w:rPr>
        <w:t>5</w:t>
      </w:r>
      <w:r w:rsidRPr="00862616">
        <w:rPr>
          <w:rFonts w:eastAsia="Calibri"/>
          <w:sz w:val="22"/>
          <w:szCs w:val="22"/>
          <w:lang w:eastAsia="en-US"/>
        </w:rPr>
        <w:t xml:space="preserve"> - </w:t>
      </w:r>
      <w:r w:rsidR="00C37562" w:rsidRPr="00862616">
        <w:rPr>
          <w:rFonts w:eastAsia="Calibr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7CA6C455" w14:textId="77777777" w:rsidR="00F65717" w:rsidRPr="00862616" w:rsidRDefault="00F65717" w:rsidP="00EF3320">
      <w:pPr>
        <w:pStyle w:val="textojustificadorecuoprimeiralinha"/>
        <w:spacing w:after="0" w:line="288" w:lineRule="auto"/>
        <w:ind w:right="-1"/>
        <w:contextualSpacing/>
        <w:jc w:val="both"/>
        <w:rPr>
          <w:rFonts w:eastAsia="Calibri"/>
          <w:sz w:val="22"/>
          <w:szCs w:val="22"/>
          <w:lang w:eastAsia="en-US"/>
        </w:rPr>
      </w:pPr>
    </w:p>
    <w:p w14:paraId="24C6FA00" w14:textId="77777777" w:rsidR="00F65717" w:rsidRPr="00862616" w:rsidRDefault="00F65717" w:rsidP="00EF3320">
      <w:pPr>
        <w:pStyle w:val="textojustificadorecuoprimeiralinha"/>
        <w:spacing w:after="0" w:line="288" w:lineRule="auto"/>
        <w:ind w:right="-1"/>
        <w:contextualSpacing/>
        <w:jc w:val="both"/>
        <w:rPr>
          <w:rFonts w:eastAsia="Calibri"/>
          <w:sz w:val="22"/>
          <w:szCs w:val="22"/>
          <w:lang w:eastAsia="en-US"/>
        </w:rPr>
      </w:pPr>
      <w:r w:rsidRPr="00862616">
        <w:rPr>
          <w:rFonts w:eastAsia="Calibri"/>
          <w:sz w:val="22"/>
          <w:szCs w:val="22"/>
          <w:lang w:eastAsia="en-US"/>
        </w:rPr>
        <w:t>1</w:t>
      </w:r>
      <w:r w:rsidR="0019068B" w:rsidRPr="00862616">
        <w:rPr>
          <w:rFonts w:eastAsia="Calibri"/>
          <w:sz w:val="22"/>
          <w:szCs w:val="22"/>
          <w:lang w:eastAsia="en-US"/>
        </w:rPr>
        <w:t>7</w:t>
      </w:r>
      <w:r w:rsidRPr="00862616">
        <w:rPr>
          <w:rFonts w:eastAsia="Calibri"/>
          <w:sz w:val="22"/>
          <w:szCs w:val="22"/>
          <w:lang w:eastAsia="en-US"/>
        </w:rPr>
        <w:t>.</w:t>
      </w:r>
      <w:r w:rsidR="00DB1642" w:rsidRPr="00862616">
        <w:rPr>
          <w:rFonts w:eastAsia="Calibri"/>
          <w:sz w:val="22"/>
          <w:szCs w:val="22"/>
          <w:lang w:eastAsia="en-US"/>
        </w:rPr>
        <w:t>6</w:t>
      </w:r>
      <w:r w:rsidRPr="00862616">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719511" w14:textId="77777777" w:rsidR="00CB6748"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000000" w:themeColor="text1"/>
          <w:sz w:val="22"/>
          <w:szCs w:val="22"/>
        </w:rPr>
      </w:pPr>
      <w:r w:rsidRPr="00862616">
        <w:rPr>
          <w:rFonts w:ascii="Times New Roman" w:hAnsi="Times New Roman" w:cs="Times New Roman"/>
          <w:sz w:val="22"/>
          <w:szCs w:val="22"/>
        </w:rPr>
        <w:t>1</w:t>
      </w:r>
      <w:r w:rsidR="0019068B" w:rsidRPr="00862616">
        <w:rPr>
          <w:rFonts w:ascii="Times New Roman" w:hAnsi="Times New Roman" w:cs="Times New Roman"/>
          <w:sz w:val="22"/>
          <w:szCs w:val="22"/>
        </w:rPr>
        <w:t>7</w:t>
      </w:r>
      <w:r w:rsidRPr="00862616">
        <w:rPr>
          <w:rFonts w:ascii="Times New Roman" w:hAnsi="Times New Roman" w:cs="Times New Roman"/>
          <w:sz w:val="22"/>
          <w:szCs w:val="22"/>
        </w:rPr>
        <w:t>.</w:t>
      </w:r>
      <w:r w:rsidR="00DB1642" w:rsidRPr="00862616">
        <w:rPr>
          <w:rFonts w:ascii="Times New Roman" w:hAnsi="Times New Roman" w:cs="Times New Roman"/>
          <w:sz w:val="22"/>
          <w:szCs w:val="22"/>
        </w:rPr>
        <w:t>7</w:t>
      </w:r>
      <w:r w:rsidR="00F65717" w:rsidRPr="00862616">
        <w:rPr>
          <w:rFonts w:ascii="Times New Roman" w:hAnsi="Times New Roman" w:cs="Times New Roman"/>
          <w:sz w:val="22"/>
          <w:szCs w:val="22"/>
        </w:rPr>
        <w:t xml:space="preserve"> -</w:t>
      </w:r>
      <w:r w:rsidRPr="00862616">
        <w:rPr>
          <w:rFonts w:ascii="Times New Roman" w:hAnsi="Times New Roman" w:cs="Times New Roman"/>
          <w:color w:val="000000" w:themeColor="text1"/>
          <w:sz w:val="22"/>
          <w:szCs w:val="22"/>
        </w:rPr>
        <w:t>Será designado pela municipalidade através de ato público, servidores para acompanhamento e fiscalização do contrato.</w:t>
      </w:r>
    </w:p>
    <w:p w14:paraId="34EB67C5" w14:textId="77777777" w:rsidR="00C5313D" w:rsidRPr="00862616" w:rsidRDefault="00C5313D" w:rsidP="00EF3320">
      <w:pPr>
        <w:pStyle w:val="Nivel2"/>
        <w:spacing w:beforeLines="120" w:before="288" w:afterLines="120" w:after="288" w:line="288" w:lineRule="auto"/>
        <w:ind w:left="0" w:right="-1" w:firstLine="0"/>
        <w:contextualSpacing/>
        <w:rPr>
          <w:rFonts w:ascii="Times New Roman" w:hAnsi="Times New Roman" w:cs="Times New Roman"/>
          <w:color w:val="000000" w:themeColor="text1"/>
          <w:sz w:val="22"/>
          <w:szCs w:val="22"/>
        </w:rPr>
      </w:pPr>
    </w:p>
    <w:p w14:paraId="20705018" w14:textId="77777777" w:rsidR="00672544" w:rsidRPr="00862616" w:rsidRDefault="00672544" w:rsidP="00EF3320">
      <w:pPr>
        <w:spacing w:line="288" w:lineRule="auto"/>
        <w:ind w:right="-1"/>
        <w:contextualSpacing/>
        <w:jc w:val="both"/>
        <w:rPr>
          <w:rFonts w:ascii="Times New Roman" w:hAnsi="Times New Roman" w:cs="Times New Roman"/>
          <w:b/>
          <w:bCs/>
        </w:rPr>
      </w:pPr>
      <w:bookmarkStart w:id="42" w:name="_Hlk191554704"/>
      <w:r w:rsidRPr="00862616">
        <w:rPr>
          <w:rFonts w:ascii="Times New Roman" w:hAnsi="Times New Roman" w:cs="Times New Roman"/>
          <w:b/>
          <w:bCs/>
        </w:rPr>
        <w:t>1</w:t>
      </w:r>
      <w:r w:rsidR="0019068B" w:rsidRPr="00862616">
        <w:rPr>
          <w:rFonts w:ascii="Times New Roman" w:hAnsi="Times New Roman" w:cs="Times New Roman"/>
          <w:b/>
          <w:bCs/>
        </w:rPr>
        <w:t>8</w:t>
      </w:r>
      <w:r w:rsidRPr="00862616">
        <w:rPr>
          <w:rFonts w:ascii="Times New Roman" w:hAnsi="Times New Roman" w:cs="Times New Roman"/>
          <w:b/>
          <w:bCs/>
        </w:rPr>
        <w:t>. DAS INFRAÇÕES ADMINISTRATIVAS E SANÇÕES</w:t>
      </w:r>
    </w:p>
    <w:p w14:paraId="0FBD74ED" w14:textId="77777777" w:rsidR="00672544" w:rsidRPr="00862616" w:rsidRDefault="00672544" w:rsidP="00EF3320">
      <w:pPr>
        <w:spacing w:line="288" w:lineRule="auto"/>
        <w:ind w:right="-1"/>
        <w:contextualSpacing/>
        <w:jc w:val="both"/>
        <w:rPr>
          <w:rFonts w:ascii="Times New Roman" w:hAnsi="Times New Roman" w:cs="Times New Roman"/>
        </w:rPr>
      </w:pPr>
    </w:p>
    <w:p w14:paraId="723B5CA8" w14:textId="77777777" w:rsidR="00672544" w:rsidRPr="00862616" w:rsidRDefault="00672544" w:rsidP="00EF3320">
      <w:pPr>
        <w:spacing w:line="288" w:lineRule="auto"/>
        <w:ind w:right="-1"/>
        <w:contextualSpacing/>
        <w:jc w:val="both"/>
        <w:rPr>
          <w:rFonts w:ascii="Times New Roman" w:hAnsi="Times New Roman" w:cs="Times New Roman"/>
          <w:color w:val="000000"/>
        </w:rPr>
      </w:pPr>
      <w:bookmarkStart w:id="43" w:name="_Hlk202971463"/>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 Constitui infração administrativa, a prática, pelo licitante ou contratado, das seguintes condutas previstas no art. 155 da Lei nº 14.133/2021:</w:t>
      </w:r>
    </w:p>
    <w:p w14:paraId="6A5E9632" w14:textId="77777777" w:rsidR="00672544" w:rsidRPr="00862616" w:rsidRDefault="00672544" w:rsidP="00EF3320">
      <w:pPr>
        <w:spacing w:line="288" w:lineRule="auto"/>
        <w:ind w:right="-1"/>
        <w:contextualSpacing/>
        <w:jc w:val="both"/>
        <w:rPr>
          <w:rFonts w:ascii="Times New Roman" w:hAnsi="Times New Roman" w:cs="Times New Roman"/>
          <w:color w:val="000000"/>
        </w:rPr>
      </w:pPr>
    </w:p>
    <w:p w14:paraId="49B4F9D2"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.1.1 dar causa à inexecução parcial do contrato</w:t>
      </w:r>
      <w:r w:rsidRPr="00862616">
        <w:rPr>
          <w:rFonts w:ascii="Times New Roman" w:hAnsi="Times New Roman" w:cs="Times New Roman"/>
        </w:rPr>
        <w:t>;</w:t>
      </w:r>
    </w:p>
    <w:p w14:paraId="3EE0B838" w14:textId="77777777" w:rsidR="00672544" w:rsidRPr="00862616" w:rsidRDefault="00672544" w:rsidP="00EF3320">
      <w:pPr>
        <w:spacing w:line="288" w:lineRule="auto"/>
        <w:ind w:right="-1"/>
        <w:contextualSpacing/>
        <w:jc w:val="both"/>
        <w:rPr>
          <w:rFonts w:ascii="Times New Roman" w:hAnsi="Times New Roman" w:cs="Times New Roman"/>
        </w:rPr>
      </w:pPr>
    </w:p>
    <w:p w14:paraId="4E080865"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.1.2 dar causa à inexecução parcial do contrato que cause grave dano à Administração, ao funcionamento dos serviços públicos ou ao interesse coletivo;</w:t>
      </w:r>
    </w:p>
    <w:p w14:paraId="2536F28B" w14:textId="77777777" w:rsidR="00672544" w:rsidRPr="00862616" w:rsidRDefault="00672544" w:rsidP="00EF3320">
      <w:pPr>
        <w:spacing w:line="288" w:lineRule="auto"/>
        <w:ind w:right="-1"/>
        <w:contextualSpacing/>
        <w:jc w:val="both"/>
        <w:rPr>
          <w:rFonts w:ascii="Times New Roman" w:hAnsi="Times New Roman" w:cs="Times New Roman"/>
          <w:color w:val="000000"/>
        </w:rPr>
      </w:pPr>
    </w:p>
    <w:p w14:paraId="48038EE5"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.1.3 dar causa à inexecução total do contrato;</w:t>
      </w:r>
    </w:p>
    <w:p w14:paraId="4B8DBD35" w14:textId="77777777" w:rsidR="00672544" w:rsidRPr="00862616" w:rsidRDefault="00672544" w:rsidP="00EF3320">
      <w:pPr>
        <w:spacing w:line="288" w:lineRule="auto"/>
        <w:ind w:right="-1"/>
        <w:contextualSpacing/>
        <w:jc w:val="both"/>
        <w:rPr>
          <w:rFonts w:ascii="Times New Roman" w:hAnsi="Times New Roman" w:cs="Times New Roman"/>
          <w:color w:val="000000"/>
        </w:rPr>
      </w:pPr>
    </w:p>
    <w:p w14:paraId="17A0882D"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 xml:space="preserve">.1.4 deixar de entregar a documentação exigida para o certame ou não entregar qualquer documento que tenha sido solicitado pelo </w:t>
      </w:r>
      <w:r w:rsidR="00034008" w:rsidRPr="00862616">
        <w:rPr>
          <w:rFonts w:ascii="Times New Roman" w:hAnsi="Times New Roman" w:cs="Times New Roman"/>
          <w:color w:val="000000"/>
        </w:rPr>
        <w:t>Pregoeiro</w:t>
      </w:r>
      <w:r w:rsidRPr="00862616">
        <w:rPr>
          <w:rFonts w:ascii="Times New Roman" w:hAnsi="Times New Roman" w:cs="Times New Roman"/>
          <w:color w:val="000000"/>
        </w:rPr>
        <w:t xml:space="preserve"> durante o certame; </w:t>
      </w:r>
    </w:p>
    <w:p w14:paraId="0494EBBC" w14:textId="77777777" w:rsidR="00672544" w:rsidRPr="00862616" w:rsidRDefault="00672544" w:rsidP="00EF3320">
      <w:pPr>
        <w:spacing w:line="288" w:lineRule="auto"/>
        <w:ind w:right="-1"/>
        <w:contextualSpacing/>
        <w:jc w:val="both"/>
        <w:rPr>
          <w:rFonts w:ascii="Times New Roman" w:hAnsi="Times New Roman" w:cs="Times New Roman"/>
          <w:color w:val="000000"/>
        </w:rPr>
      </w:pPr>
    </w:p>
    <w:p w14:paraId="6024466A"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.1.5 não manter a proposta, salvo em decorrência de fato superveniente devidamente justificado, em especial quando:</w:t>
      </w:r>
    </w:p>
    <w:p w14:paraId="6AAE3668"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862616">
        <w:rPr>
          <w:rFonts w:ascii="Times New Roman" w:hAnsi="Times New Roman" w:cs="Times New Roman"/>
          <w:color w:val="000000"/>
          <w:sz w:val="22"/>
          <w:szCs w:val="22"/>
        </w:rPr>
        <w:t>1</w:t>
      </w:r>
      <w:r w:rsidR="0019068B" w:rsidRPr="00862616">
        <w:rPr>
          <w:rFonts w:ascii="Times New Roman" w:hAnsi="Times New Roman" w:cs="Times New Roman"/>
          <w:color w:val="000000"/>
          <w:sz w:val="22"/>
          <w:szCs w:val="22"/>
        </w:rPr>
        <w:t>8</w:t>
      </w:r>
      <w:r w:rsidRPr="00862616">
        <w:rPr>
          <w:rFonts w:ascii="Times New Roman" w:hAnsi="Times New Roman" w:cs="Times New Roman"/>
          <w:sz w:val="22"/>
          <w:szCs w:val="22"/>
        </w:rPr>
        <w:t xml:space="preserve">.1.5.1 não enviar a proposta adequada ao último lance ofertado ou após a negociação; </w:t>
      </w:r>
    </w:p>
    <w:p w14:paraId="386A352F"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5D871A26"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862616">
        <w:rPr>
          <w:rFonts w:ascii="Times New Roman" w:hAnsi="Times New Roman" w:cs="Times New Roman"/>
          <w:color w:val="000000"/>
          <w:sz w:val="22"/>
          <w:szCs w:val="22"/>
        </w:rPr>
        <w:t>1</w:t>
      </w:r>
      <w:r w:rsidR="0019068B" w:rsidRPr="00862616">
        <w:rPr>
          <w:rFonts w:ascii="Times New Roman" w:hAnsi="Times New Roman" w:cs="Times New Roman"/>
          <w:color w:val="000000"/>
          <w:sz w:val="22"/>
          <w:szCs w:val="22"/>
        </w:rPr>
        <w:t>8</w:t>
      </w:r>
      <w:r w:rsidRPr="00862616">
        <w:rPr>
          <w:rFonts w:ascii="Times New Roman" w:hAnsi="Times New Roman" w:cs="Times New Roman"/>
          <w:sz w:val="22"/>
          <w:szCs w:val="22"/>
        </w:rPr>
        <w:t xml:space="preserve">.1.5.2 recusar-se a enviar o detalhamento da proposta quando exigível; </w:t>
      </w:r>
    </w:p>
    <w:p w14:paraId="230307FC"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465622C4"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862616">
        <w:rPr>
          <w:rFonts w:ascii="Times New Roman" w:hAnsi="Times New Roman" w:cs="Times New Roman"/>
          <w:sz w:val="22"/>
          <w:szCs w:val="22"/>
        </w:rPr>
        <w:t>1</w:t>
      </w:r>
      <w:r w:rsidR="0019068B" w:rsidRPr="00862616">
        <w:rPr>
          <w:rFonts w:ascii="Times New Roman" w:hAnsi="Times New Roman" w:cs="Times New Roman"/>
          <w:sz w:val="22"/>
          <w:szCs w:val="22"/>
        </w:rPr>
        <w:t>8</w:t>
      </w:r>
      <w:r w:rsidRPr="00862616">
        <w:rPr>
          <w:rFonts w:ascii="Times New Roman" w:hAnsi="Times New Roman" w:cs="Times New Roman"/>
          <w:sz w:val="22"/>
          <w:szCs w:val="22"/>
        </w:rPr>
        <w:t xml:space="preserve">.1.5.3 pedir para ser desclassificado quando encerrada a etapa competitiva; </w:t>
      </w:r>
    </w:p>
    <w:p w14:paraId="71809955"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.1.6 não celebrar o contrato ou não entregar a documentação exigida para a contratação, quando convocado dentro do prazo de validade de sua proposta;</w:t>
      </w:r>
    </w:p>
    <w:p w14:paraId="6D8753CD"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862616">
        <w:rPr>
          <w:rFonts w:ascii="Times New Roman" w:hAnsi="Times New Roman" w:cs="Times New Roman"/>
          <w:sz w:val="22"/>
          <w:szCs w:val="22"/>
        </w:rPr>
        <w:t>1</w:t>
      </w:r>
      <w:r w:rsidR="0019068B" w:rsidRPr="00862616">
        <w:rPr>
          <w:rFonts w:ascii="Times New Roman" w:hAnsi="Times New Roman" w:cs="Times New Roman"/>
          <w:sz w:val="22"/>
          <w:szCs w:val="22"/>
        </w:rPr>
        <w:t>8</w:t>
      </w:r>
      <w:r w:rsidRPr="00862616">
        <w:rPr>
          <w:rFonts w:ascii="Times New Roman" w:hAnsi="Times New Roman" w:cs="Times New Roman"/>
          <w:sz w:val="22"/>
          <w:szCs w:val="22"/>
        </w:rPr>
        <w:t>.1.6.1 recusar-se, sem justificativa, a assinar o contrato ou a ata de registro de preço, ou a aceitar ou retirar o instrumento equivalente no prazo estabelecido pela Administração;</w:t>
      </w:r>
    </w:p>
    <w:p w14:paraId="7BA6DE79"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.1.7 ensejar o retardamento da execução ou da entrega do objeto da contratação sem motivo justificado;</w:t>
      </w:r>
    </w:p>
    <w:p w14:paraId="4BB1C3AA" w14:textId="77777777" w:rsidR="00672544" w:rsidRPr="00862616" w:rsidRDefault="00672544" w:rsidP="00EF3320">
      <w:pPr>
        <w:spacing w:line="288" w:lineRule="auto"/>
        <w:ind w:right="-1"/>
        <w:contextualSpacing/>
        <w:jc w:val="both"/>
        <w:rPr>
          <w:rFonts w:ascii="Times New Roman" w:hAnsi="Times New Roman" w:cs="Times New Roman"/>
          <w:color w:val="000000"/>
        </w:rPr>
      </w:pPr>
    </w:p>
    <w:p w14:paraId="7DAC2666"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.1.8 apresentar declaração ou documentação falsa exigida para o certame ou prestar declaração falsa durante o certame ou a execução do contrato;</w:t>
      </w:r>
    </w:p>
    <w:p w14:paraId="504A087F" w14:textId="77777777" w:rsidR="00672544" w:rsidRPr="00862616" w:rsidRDefault="00672544" w:rsidP="00EF3320">
      <w:pPr>
        <w:spacing w:line="288" w:lineRule="auto"/>
        <w:ind w:right="-1"/>
        <w:contextualSpacing/>
        <w:jc w:val="both"/>
        <w:rPr>
          <w:rFonts w:ascii="Times New Roman" w:eastAsia="Arial" w:hAnsi="Times New Roman" w:cs="Times New Roman"/>
          <w:color w:val="000000"/>
        </w:rPr>
      </w:pPr>
    </w:p>
    <w:p w14:paraId="4334CA47"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.1.9 fraudar o certame ou praticar ato fraudulento na execução do contrato;</w:t>
      </w:r>
    </w:p>
    <w:p w14:paraId="5B40CCF9"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color w:val="000000"/>
        </w:rPr>
        <w:t> </w:t>
      </w:r>
    </w:p>
    <w:p w14:paraId="60045BB9"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color w:val="000000"/>
        </w:rPr>
        <w:t>1</w:t>
      </w:r>
      <w:r w:rsidR="0019068B" w:rsidRPr="00862616">
        <w:rPr>
          <w:rFonts w:ascii="Times New Roman" w:hAnsi="Times New Roman" w:cs="Times New Roman"/>
          <w:color w:val="000000"/>
        </w:rPr>
        <w:t>8</w:t>
      </w:r>
      <w:r w:rsidRPr="00862616">
        <w:rPr>
          <w:rFonts w:ascii="Times New Roman" w:hAnsi="Times New Roman" w:cs="Times New Roman"/>
          <w:color w:val="000000"/>
        </w:rPr>
        <w:t>.1.10 comportar-se de modo inidôneo ou cometer fraude de qualquer natureza, em especial quando:</w:t>
      </w:r>
    </w:p>
    <w:p w14:paraId="223FBE4C"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862616">
        <w:rPr>
          <w:rFonts w:ascii="Times New Roman" w:hAnsi="Times New Roman" w:cs="Times New Roman"/>
          <w:sz w:val="22"/>
          <w:szCs w:val="22"/>
        </w:rPr>
        <w:t>1</w:t>
      </w:r>
      <w:r w:rsidR="0019068B" w:rsidRPr="00862616">
        <w:rPr>
          <w:rFonts w:ascii="Times New Roman" w:hAnsi="Times New Roman" w:cs="Times New Roman"/>
          <w:sz w:val="22"/>
          <w:szCs w:val="22"/>
        </w:rPr>
        <w:t>8</w:t>
      </w:r>
      <w:r w:rsidRPr="00862616">
        <w:rPr>
          <w:rFonts w:ascii="Times New Roman" w:hAnsi="Times New Roman" w:cs="Times New Roman"/>
          <w:sz w:val="22"/>
          <w:szCs w:val="22"/>
        </w:rPr>
        <w:t xml:space="preserve">.1.10.1 agir em conluio ou em desconformidade com a lei; </w:t>
      </w:r>
    </w:p>
    <w:p w14:paraId="02742748"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3D139514"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862616">
        <w:rPr>
          <w:rFonts w:ascii="Times New Roman" w:hAnsi="Times New Roman" w:cs="Times New Roman"/>
          <w:sz w:val="22"/>
          <w:szCs w:val="22"/>
        </w:rPr>
        <w:t>1</w:t>
      </w:r>
      <w:r w:rsidR="0019068B" w:rsidRPr="00862616">
        <w:rPr>
          <w:rFonts w:ascii="Times New Roman" w:hAnsi="Times New Roman" w:cs="Times New Roman"/>
          <w:sz w:val="22"/>
          <w:szCs w:val="22"/>
        </w:rPr>
        <w:t>8</w:t>
      </w:r>
      <w:r w:rsidRPr="00862616">
        <w:rPr>
          <w:rFonts w:ascii="Times New Roman" w:hAnsi="Times New Roman" w:cs="Times New Roman"/>
          <w:sz w:val="22"/>
          <w:szCs w:val="22"/>
        </w:rPr>
        <w:t xml:space="preserve">.1.10.2 induzir deliberadamente a erro no julgamento; </w:t>
      </w:r>
    </w:p>
    <w:p w14:paraId="334AE248"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5AD7AF9C" w14:textId="77777777" w:rsidR="00672544" w:rsidRPr="00862616"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862616">
        <w:rPr>
          <w:rFonts w:ascii="Times New Roman" w:hAnsi="Times New Roman" w:cs="Times New Roman"/>
          <w:sz w:val="22"/>
          <w:szCs w:val="22"/>
        </w:rPr>
        <w:t>1</w:t>
      </w:r>
      <w:r w:rsidR="0019068B" w:rsidRPr="00862616">
        <w:rPr>
          <w:rFonts w:ascii="Times New Roman" w:hAnsi="Times New Roman" w:cs="Times New Roman"/>
          <w:sz w:val="22"/>
          <w:szCs w:val="22"/>
        </w:rPr>
        <w:t>8</w:t>
      </w:r>
      <w:r w:rsidRPr="00862616">
        <w:rPr>
          <w:rFonts w:ascii="Times New Roman" w:hAnsi="Times New Roman" w:cs="Times New Roman"/>
          <w:sz w:val="22"/>
          <w:szCs w:val="22"/>
        </w:rPr>
        <w:t>.1.10.</w:t>
      </w:r>
      <w:r w:rsidR="0018579F" w:rsidRPr="00862616">
        <w:rPr>
          <w:rFonts w:ascii="Times New Roman" w:hAnsi="Times New Roman" w:cs="Times New Roman"/>
          <w:sz w:val="22"/>
          <w:szCs w:val="22"/>
        </w:rPr>
        <w:t>3</w:t>
      </w:r>
      <w:r w:rsidRPr="00862616">
        <w:rPr>
          <w:rFonts w:ascii="Times New Roman" w:hAnsi="Times New Roman" w:cs="Times New Roman"/>
          <w:sz w:val="22"/>
          <w:szCs w:val="22"/>
        </w:rPr>
        <w:t xml:space="preserve"> apresentar declaração falsa quanto às condições de participação ou quanto ao enquadramento como ME/EPP; </w:t>
      </w:r>
    </w:p>
    <w:p w14:paraId="1F78CA24"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color w:val="000000"/>
        </w:rPr>
        <w:t>.1.11 praticar atos ilícitos com vistas a frustrar os objetivos do certame;</w:t>
      </w:r>
    </w:p>
    <w:p w14:paraId="77EF9214" w14:textId="77777777" w:rsidR="00672544" w:rsidRPr="00862616" w:rsidRDefault="00672544" w:rsidP="00EF3320">
      <w:pPr>
        <w:spacing w:line="288" w:lineRule="auto"/>
        <w:ind w:right="-1"/>
        <w:contextualSpacing/>
        <w:jc w:val="both"/>
        <w:rPr>
          <w:rFonts w:ascii="Times New Roman" w:hAnsi="Times New Roman" w:cs="Times New Roman"/>
          <w:color w:val="000000"/>
        </w:rPr>
      </w:pPr>
    </w:p>
    <w:p w14:paraId="3CC402A6" w14:textId="77777777" w:rsidR="00672544" w:rsidRPr="00862616" w:rsidRDefault="00672544" w:rsidP="00EF3320">
      <w:pPr>
        <w:spacing w:line="288" w:lineRule="auto"/>
        <w:ind w:right="-1"/>
        <w:contextualSpacing/>
        <w:jc w:val="both"/>
        <w:rPr>
          <w:rStyle w:val="Hyperlink"/>
          <w:rFonts w:ascii="Times New Roman" w:hAnsi="Times New Roman" w:cs="Times New Roman"/>
          <w:color w:val="000000"/>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color w:val="000000"/>
        </w:rPr>
        <w:t>.1.12 praticar ato lesivo previsto no </w:t>
      </w:r>
      <w:hyperlink r:id="rId28" w:anchor="art5" w:history="1">
        <w:r w:rsidRPr="00862616">
          <w:rPr>
            <w:rStyle w:val="Hyperlink"/>
            <w:rFonts w:ascii="Times New Roman" w:hAnsi="Times New Roman" w:cs="Times New Roman"/>
            <w:color w:val="000000"/>
          </w:rPr>
          <w:t>art. 5º da Lei nº 12.846, de 1º de agosto de 2013.</w:t>
        </w:r>
      </w:hyperlink>
    </w:p>
    <w:p w14:paraId="46A67E09" w14:textId="77777777" w:rsidR="00672544" w:rsidRPr="00862616" w:rsidRDefault="00672544" w:rsidP="00EF3320">
      <w:pPr>
        <w:spacing w:line="288" w:lineRule="auto"/>
        <w:ind w:right="-1"/>
        <w:contextualSpacing/>
        <w:jc w:val="both"/>
        <w:rPr>
          <w:rFonts w:ascii="Times New Roman" w:hAnsi="Times New Roman" w:cs="Times New Roman"/>
        </w:rPr>
      </w:pPr>
    </w:p>
    <w:p w14:paraId="7C3DF00A"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 xml:space="preserve">.2 O licitante ou </w:t>
      </w:r>
      <w:r w:rsidRPr="00862616">
        <w:rPr>
          <w:rFonts w:ascii="Times New Roman" w:hAnsi="Times New Roman" w:cs="Times New Roman"/>
          <w:color w:val="000000"/>
        </w:rPr>
        <w:t>contratado</w:t>
      </w:r>
      <w:r w:rsidRPr="00862616">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6F2EA87D" w14:textId="77777777" w:rsidR="00672544" w:rsidRPr="00862616" w:rsidRDefault="00672544" w:rsidP="00EF3320">
      <w:pPr>
        <w:spacing w:line="288" w:lineRule="auto"/>
        <w:ind w:right="-1"/>
        <w:contextualSpacing/>
        <w:jc w:val="both"/>
        <w:rPr>
          <w:rFonts w:ascii="Times New Roman" w:hAnsi="Times New Roman" w:cs="Times New Roman"/>
        </w:rPr>
      </w:pPr>
    </w:p>
    <w:p w14:paraId="6C02C329"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.2.1 Advertência, prevista no art. 156, I, § 2º, da Lei nº 14.133/2021, pela infração descrita no item 1</w:t>
      </w:r>
      <w:r w:rsidR="0019068B" w:rsidRPr="00862616">
        <w:rPr>
          <w:rFonts w:ascii="Times New Roman" w:hAnsi="Times New Roman" w:cs="Times New Roman"/>
        </w:rPr>
        <w:t>8</w:t>
      </w:r>
      <w:r w:rsidRPr="00862616">
        <w:rPr>
          <w:rFonts w:ascii="Times New Roman" w:hAnsi="Times New Roman" w:cs="Times New Roman"/>
        </w:rPr>
        <w:t>.1.1, de menor potencial ofensivo, quando não se justificar a imposição de penalidade mais grave.</w:t>
      </w:r>
    </w:p>
    <w:p w14:paraId="4105F08F" w14:textId="77777777" w:rsidR="00672544" w:rsidRPr="00862616" w:rsidRDefault="00672544" w:rsidP="00EF3320">
      <w:pPr>
        <w:spacing w:line="288" w:lineRule="auto"/>
        <w:ind w:right="-1"/>
        <w:contextualSpacing/>
        <w:jc w:val="both"/>
        <w:rPr>
          <w:rFonts w:ascii="Times New Roman" w:hAnsi="Times New Roman" w:cs="Times New Roman"/>
        </w:rPr>
      </w:pPr>
    </w:p>
    <w:p w14:paraId="1BEA70BF"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lastRenderedPageBreak/>
        <w:t>1</w:t>
      </w:r>
      <w:r w:rsidR="0019068B" w:rsidRPr="00862616">
        <w:rPr>
          <w:rFonts w:ascii="Times New Roman" w:hAnsi="Times New Roman" w:cs="Times New Roman"/>
        </w:rPr>
        <w:t>8</w:t>
      </w:r>
      <w:r w:rsidRPr="00862616">
        <w:rPr>
          <w:rFonts w:ascii="Times New Roman" w:hAnsi="Times New Roman" w:cs="Times New Roman"/>
        </w:rPr>
        <w:t>.2.2 Multa administrativa, prevista no art. 156, II, § 3º, da Lei nº 14.133/2021, pela infração dos subitens 1</w:t>
      </w:r>
      <w:r w:rsidR="0019068B" w:rsidRPr="00862616">
        <w:rPr>
          <w:rFonts w:ascii="Times New Roman" w:hAnsi="Times New Roman" w:cs="Times New Roman"/>
        </w:rPr>
        <w:t>8</w:t>
      </w:r>
      <w:r w:rsidRPr="00862616">
        <w:rPr>
          <w:rFonts w:ascii="Times New Roman" w:hAnsi="Times New Roman" w:cs="Times New Roman"/>
        </w:rPr>
        <w:t>.1.1 a 1</w:t>
      </w:r>
      <w:r w:rsidR="0019068B" w:rsidRPr="00862616">
        <w:rPr>
          <w:rFonts w:ascii="Times New Roman" w:hAnsi="Times New Roman" w:cs="Times New Roman"/>
        </w:rPr>
        <w:t>8</w:t>
      </w:r>
      <w:r w:rsidRPr="00862616">
        <w:rPr>
          <w:rFonts w:ascii="Times New Roman" w:hAnsi="Times New Roman" w:cs="Times New Roman"/>
        </w:rPr>
        <w:t xml:space="preserve">.1.12, que não </w:t>
      </w:r>
      <w:r w:rsidRPr="00862616">
        <w:rPr>
          <w:rFonts w:ascii="Times New Roman" w:hAnsi="Times New Roman" w:cs="Times New Roman"/>
          <w:color w:val="000000"/>
        </w:rPr>
        <w:t>poderá ser inferior a 0,5% (cinco décimos por cento) nem superior a 30% (trinta por cento) do valor do Contrato</w:t>
      </w:r>
      <w:r w:rsidRPr="00862616">
        <w:rPr>
          <w:rFonts w:ascii="Times New Roman" w:hAnsi="Times New Roman" w:cs="Times New Roman"/>
        </w:rPr>
        <w:t>, devendo ser observados os seguintes parâmetros:</w:t>
      </w:r>
    </w:p>
    <w:p w14:paraId="0BF41E37"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a) multa de 0,5% a 1,5%, nos casos da infração prevista no subitem 1</w:t>
      </w:r>
      <w:r w:rsidR="0019068B" w:rsidRPr="00862616">
        <w:rPr>
          <w:rFonts w:ascii="Times New Roman" w:hAnsi="Times New Roman" w:cs="Times New Roman"/>
        </w:rPr>
        <w:t>8</w:t>
      </w:r>
      <w:r w:rsidRPr="00862616">
        <w:rPr>
          <w:rFonts w:ascii="Times New Roman" w:hAnsi="Times New Roman" w:cs="Times New Roman"/>
        </w:rPr>
        <w:t xml:space="preserve">.1.1, incidente sobre o valor anual do Contrato; </w:t>
      </w:r>
    </w:p>
    <w:p w14:paraId="2F37DAC1"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b) multa de 0,5% a 15%, nos casos das infrações previstas nos subitens 1</w:t>
      </w:r>
      <w:r w:rsidR="0019068B" w:rsidRPr="00862616">
        <w:rPr>
          <w:rFonts w:ascii="Times New Roman" w:hAnsi="Times New Roman" w:cs="Times New Roman"/>
        </w:rPr>
        <w:t>8</w:t>
      </w:r>
      <w:r w:rsidRPr="00862616">
        <w:rPr>
          <w:rFonts w:ascii="Times New Roman" w:hAnsi="Times New Roman" w:cs="Times New Roman"/>
        </w:rPr>
        <w:t>.1.2 a 1</w:t>
      </w:r>
      <w:r w:rsidR="0019068B" w:rsidRPr="00862616">
        <w:rPr>
          <w:rFonts w:ascii="Times New Roman" w:hAnsi="Times New Roman" w:cs="Times New Roman"/>
        </w:rPr>
        <w:t>8</w:t>
      </w:r>
      <w:r w:rsidRPr="00862616">
        <w:rPr>
          <w:rFonts w:ascii="Times New Roman" w:hAnsi="Times New Roman" w:cs="Times New Roman"/>
        </w:rPr>
        <w:t>.1.7, incidente sobre o valor anual do Contrato;</w:t>
      </w:r>
    </w:p>
    <w:p w14:paraId="0CCFEF7D"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c) multa de 5% a 30%, nos casos das infrações previstas nos subitens 1</w:t>
      </w:r>
      <w:r w:rsidR="0019068B" w:rsidRPr="00862616">
        <w:rPr>
          <w:rFonts w:ascii="Times New Roman" w:hAnsi="Times New Roman" w:cs="Times New Roman"/>
        </w:rPr>
        <w:t>8</w:t>
      </w:r>
      <w:r w:rsidRPr="00862616">
        <w:rPr>
          <w:rFonts w:ascii="Times New Roman" w:hAnsi="Times New Roman" w:cs="Times New Roman"/>
        </w:rPr>
        <w:t>.1.8 a 1</w:t>
      </w:r>
      <w:r w:rsidR="0019068B" w:rsidRPr="00862616">
        <w:rPr>
          <w:rFonts w:ascii="Times New Roman" w:hAnsi="Times New Roman" w:cs="Times New Roman"/>
        </w:rPr>
        <w:t>8</w:t>
      </w:r>
      <w:r w:rsidRPr="00862616">
        <w:rPr>
          <w:rFonts w:ascii="Times New Roman" w:hAnsi="Times New Roman" w:cs="Times New Roman"/>
        </w:rPr>
        <w:t>.1.12, incidente sobre o valor anual do Contrato;</w:t>
      </w:r>
    </w:p>
    <w:p w14:paraId="20234BEE" w14:textId="77777777" w:rsidR="00672544" w:rsidRPr="00862616" w:rsidRDefault="00672544" w:rsidP="00EF3320">
      <w:pPr>
        <w:pStyle w:val="NormalWeb"/>
        <w:spacing w:before="225" w:line="288" w:lineRule="auto"/>
        <w:ind w:right="-1"/>
        <w:contextualSpacing/>
        <w:jc w:val="both"/>
        <w:rPr>
          <w:color w:val="000000"/>
          <w:sz w:val="22"/>
          <w:szCs w:val="22"/>
        </w:rPr>
      </w:pPr>
      <w:r w:rsidRPr="00862616">
        <w:rPr>
          <w:sz w:val="22"/>
          <w:szCs w:val="22"/>
        </w:rPr>
        <w:t>1</w:t>
      </w:r>
      <w:r w:rsidR="0019068B" w:rsidRPr="00862616">
        <w:rPr>
          <w:sz w:val="22"/>
          <w:szCs w:val="22"/>
        </w:rPr>
        <w:t>8</w:t>
      </w:r>
      <w:r w:rsidRPr="00862616">
        <w:rPr>
          <w:sz w:val="22"/>
          <w:szCs w:val="22"/>
        </w:rPr>
        <w:t>.2.2.1 Na hipótese de a infração ser cometida antes da celebração do Contrato, a base de cálculo da multa do item 17.2.2 será o valor anual estimado da contratação.</w:t>
      </w:r>
    </w:p>
    <w:p w14:paraId="0524A1D0"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.2.2.2 Em caso de reincidência, o valor total das multas administrativas aplicadas não poderá exceder o limite de 30% (trinta por cento) sobre o valor total do Contrato.</w:t>
      </w:r>
    </w:p>
    <w:p w14:paraId="69604C73" w14:textId="77777777" w:rsidR="00672544" w:rsidRPr="00862616" w:rsidRDefault="00672544" w:rsidP="00EF3320">
      <w:pPr>
        <w:spacing w:line="288" w:lineRule="auto"/>
        <w:ind w:right="-1"/>
        <w:contextualSpacing/>
        <w:jc w:val="both"/>
        <w:rPr>
          <w:rFonts w:ascii="Times New Roman" w:hAnsi="Times New Roman" w:cs="Times New Roman"/>
        </w:rPr>
      </w:pPr>
    </w:p>
    <w:p w14:paraId="2E61D835"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 xml:space="preserve">.2.2.3 Se a multa aplicada e as indenizações cabíveis forem superiores ao valor de pagamento eventualmente devido pela Administração ao </w:t>
      </w:r>
      <w:r w:rsidRPr="00862616">
        <w:rPr>
          <w:rFonts w:ascii="Times New Roman" w:hAnsi="Times New Roman" w:cs="Times New Roman"/>
          <w:color w:val="000000"/>
        </w:rPr>
        <w:t>contratado</w:t>
      </w:r>
      <w:r w:rsidRPr="00862616">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w:t>
      </w:r>
      <w:r w:rsidR="0019068B" w:rsidRPr="00862616">
        <w:rPr>
          <w:rFonts w:ascii="Times New Roman" w:hAnsi="Times New Roman" w:cs="Times New Roman"/>
        </w:rPr>
        <w:t>8</w:t>
      </w:r>
      <w:r w:rsidRPr="00862616">
        <w:rPr>
          <w:rFonts w:ascii="Times New Roman" w:hAnsi="Times New Roman" w:cs="Times New Roman"/>
        </w:rPr>
        <w:t>.13.</w:t>
      </w:r>
    </w:p>
    <w:p w14:paraId="7AB02977" w14:textId="77777777" w:rsidR="00672544" w:rsidRPr="00862616" w:rsidRDefault="00672544" w:rsidP="00EF3320">
      <w:pPr>
        <w:spacing w:line="288" w:lineRule="auto"/>
        <w:ind w:right="-1"/>
        <w:contextualSpacing/>
        <w:jc w:val="both"/>
        <w:rPr>
          <w:rFonts w:ascii="Times New Roman" w:hAnsi="Times New Roman" w:cs="Times New Roman"/>
        </w:rPr>
      </w:pPr>
    </w:p>
    <w:p w14:paraId="5333AD9F"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.2.2.4 A penalidade de multa pode ser aplicada cumulativamente com as demais sanções, na forma do art. 156, § 7º, da Lei nº 14.133/2021.</w:t>
      </w:r>
    </w:p>
    <w:p w14:paraId="00987C1D" w14:textId="77777777" w:rsidR="00672544" w:rsidRPr="00862616" w:rsidRDefault="00672544" w:rsidP="00EF3320">
      <w:pPr>
        <w:spacing w:line="288" w:lineRule="auto"/>
        <w:ind w:right="-1"/>
        <w:contextualSpacing/>
        <w:jc w:val="both"/>
        <w:rPr>
          <w:rFonts w:ascii="Times New Roman" w:hAnsi="Times New Roman" w:cs="Times New Roman"/>
        </w:rPr>
      </w:pPr>
    </w:p>
    <w:p w14:paraId="74DE25B8"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color w:val="000000"/>
        </w:rPr>
        <w:t xml:space="preserve">.2.3 Impedimento de licitar e contratar, prevista no </w:t>
      </w:r>
      <w:r w:rsidRPr="00862616">
        <w:rPr>
          <w:rFonts w:ascii="Times New Roman" w:hAnsi="Times New Roman" w:cs="Times New Roman"/>
        </w:rPr>
        <w:t xml:space="preserve">art. 156, III, § 4º, da Lei nº 14.133/2021, </w:t>
      </w:r>
      <w:r w:rsidRPr="00862616">
        <w:rPr>
          <w:rFonts w:ascii="Times New Roman" w:hAnsi="Times New Roman" w:cs="Times New Roman"/>
          <w:color w:val="000000"/>
        </w:rPr>
        <w:t xml:space="preserve">nos casos relacionados nos subitens </w:t>
      </w:r>
      <w:r w:rsidRPr="00862616">
        <w:rPr>
          <w:rFonts w:ascii="Times New Roman" w:hAnsi="Times New Roman" w:cs="Times New Roman"/>
        </w:rPr>
        <w:t>1</w:t>
      </w:r>
      <w:r w:rsidR="00D069C2" w:rsidRPr="00862616">
        <w:rPr>
          <w:rFonts w:ascii="Times New Roman" w:hAnsi="Times New Roman" w:cs="Times New Roman"/>
        </w:rPr>
        <w:t>9</w:t>
      </w:r>
      <w:r w:rsidRPr="00862616">
        <w:rPr>
          <w:rFonts w:ascii="Times New Roman" w:hAnsi="Times New Roman" w:cs="Times New Roman"/>
          <w:color w:val="000000"/>
        </w:rPr>
        <w:t xml:space="preserve">.1.2 a </w:t>
      </w:r>
      <w:r w:rsidRPr="00862616">
        <w:rPr>
          <w:rFonts w:ascii="Times New Roman" w:hAnsi="Times New Roman" w:cs="Times New Roman"/>
        </w:rPr>
        <w:t>1</w:t>
      </w:r>
      <w:r w:rsidR="00D069C2" w:rsidRPr="00862616">
        <w:rPr>
          <w:rFonts w:ascii="Times New Roman" w:hAnsi="Times New Roman" w:cs="Times New Roman"/>
        </w:rPr>
        <w:t>9</w:t>
      </w:r>
      <w:r w:rsidRPr="00862616">
        <w:rPr>
          <w:rFonts w:ascii="Times New Roman" w:hAnsi="Times New Roman" w:cs="Times New Roman"/>
          <w:color w:val="000000"/>
        </w:rPr>
        <w:t xml:space="preserve">.1.7, quando não se justificar a imposição de penalidade mais grave, e impedirá o responsável de licitar ou contratar no âmbito da Administração Pública direta e indireta do </w:t>
      </w:r>
      <w:r w:rsidR="000E7EA7" w:rsidRPr="00862616">
        <w:rPr>
          <w:rFonts w:ascii="Times New Roman" w:hAnsi="Times New Roman" w:cs="Times New Roman"/>
          <w:color w:val="000000"/>
        </w:rPr>
        <w:t>município</w:t>
      </w:r>
      <w:r w:rsidRPr="00862616">
        <w:rPr>
          <w:rFonts w:ascii="Times New Roman" w:hAnsi="Times New Roman" w:cs="Times New Roman"/>
          <w:color w:val="000000"/>
        </w:rPr>
        <w:t>, pelo prazo máximo de 3 (três) anos;</w:t>
      </w:r>
    </w:p>
    <w:p w14:paraId="095A051A" w14:textId="77777777" w:rsidR="00672544" w:rsidRPr="00862616" w:rsidRDefault="00672544" w:rsidP="00EF3320">
      <w:pPr>
        <w:spacing w:line="288" w:lineRule="auto"/>
        <w:ind w:right="-1"/>
        <w:contextualSpacing/>
        <w:jc w:val="both"/>
        <w:rPr>
          <w:rFonts w:ascii="Times New Roman" w:eastAsia="Arial" w:hAnsi="Times New Roman" w:cs="Times New Roman"/>
          <w:color w:val="000000"/>
        </w:rPr>
      </w:pPr>
    </w:p>
    <w:p w14:paraId="5D825BD5"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color w:val="000000"/>
        </w:rPr>
        <w:t>.2.4 Declaração de inidoneidade para licitar ou contratar, prevista no a</w:t>
      </w:r>
      <w:r w:rsidRPr="00862616">
        <w:rPr>
          <w:rStyle w:val="cf01"/>
          <w:rFonts w:ascii="Times New Roman" w:hAnsi="Times New Roman" w:cs="Times New Roman"/>
          <w:sz w:val="22"/>
          <w:szCs w:val="22"/>
        </w:rPr>
        <w:t xml:space="preserve">rt. 156, IV, § 5º, da Lei nº 14.133/2021, </w:t>
      </w:r>
      <w:r w:rsidRPr="00862616">
        <w:rPr>
          <w:rFonts w:ascii="Times New Roman" w:hAnsi="Times New Roman" w:cs="Times New Roman"/>
          <w:color w:val="000000"/>
        </w:rPr>
        <w:t xml:space="preserve">nos casos relacionados nos subitens </w:t>
      </w: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color w:val="000000"/>
        </w:rPr>
        <w:t xml:space="preserve">.1.8 a </w:t>
      </w: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862616">
        <w:rPr>
          <w:rFonts w:ascii="Times New Roman" w:hAnsi="Times New Roman" w:cs="Times New Roman"/>
        </w:rPr>
        <w:t>.</w:t>
      </w:r>
    </w:p>
    <w:p w14:paraId="6D09ECB8" w14:textId="77777777" w:rsidR="00672544" w:rsidRPr="00862616" w:rsidRDefault="00672544" w:rsidP="00EF3320">
      <w:pPr>
        <w:spacing w:line="288" w:lineRule="auto"/>
        <w:ind w:right="-1"/>
        <w:contextualSpacing/>
        <w:jc w:val="both"/>
        <w:rPr>
          <w:rFonts w:ascii="Times New Roman" w:hAnsi="Times New Roman" w:cs="Times New Roman"/>
        </w:rPr>
      </w:pPr>
    </w:p>
    <w:p w14:paraId="30CB2FBA"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 xml:space="preserve">.3 Sem prejuízo da multa administrativa prevista no art. 156, II, § 3º, da Lei nº 14.133/2021, o atraso injustificado no cumprimento das obrigações contratuais sujeitará o  contratado, independente de notificação, </w:t>
      </w:r>
      <w:r w:rsidRPr="00862616">
        <w:rPr>
          <w:rFonts w:ascii="Times New Roman" w:hAnsi="Times New Roman" w:cs="Times New Roman"/>
        </w:rPr>
        <w:lastRenderedPageBreak/>
        <w:t>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DF2C729" w14:textId="77777777" w:rsidR="00672544" w:rsidRPr="00862616" w:rsidRDefault="00672544" w:rsidP="00EF3320">
      <w:pPr>
        <w:spacing w:line="288" w:lineRule="auto"/>
        <w:ind w:right="-1"/>
        <w:contextualSpacing/>
        <w:jc w:val="both"/>
        <w:rPr>
          <w:rFonts w:ascii="Times New Roman" w:hAnsi="Times New Roman" w:cs="Times New Roman"/>
        </w:rPr>
      </w:pPr>
    </w:p>
    <w:p w14:paraId="65CF72DE"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2769BF8" w14:textId="77777777" w:rsidR="00672544" w:rsidRPr="00862616" w:rsidRDefault="00672544" w:rsidP="00EF3320">
      <w:pPr>
        <w:spacing w:line="288" w:lineRule="auto"/>
        <w:ind w:right="-1"/>
        <w:contextualSpacing/>
        <w:jc w:val="both"/>
        <w:rPr>
          <w:rFonts w:ascii="Times New Roman" w:hAnsi="Times New Roman" w:cs="Times New Roman"/>
        </w:rPr>
      </w:pPr>
    </w:p>
    <w:p w14:paraId="7B4A5374"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.3.2 O atraso superior a 25 (vinte e cinco) dias no cumprimento da obrigação prevista no item 1</w:t>
      </w:r>
      <w:r w:rsidR="0019068B" w:rsidRPr="00862616">
        <w:rPr>
          <w:rFonts w:ascii="Times New Roman" w:hAnsi="Times New Roman" w:cs="Times New Roman"/>
        </w:rPr>
        <w:t>8</w:t>
      </w:r>
      <w:r w:rsidRPr="00862616">
        <w:rPr>
          <w:rFonts w:ascii="Times New Roman" w:hAnsi="Times New Roman" w:cs="Times New Roman"/>
        </w:rPr>
        <w:t>.3.1 autoriza a Administração a promover a rescisão contratual por descumprimento ou cumprimento irregular de suas cláusulas.</w:t>
      </w:r>
    </w:p>
    <w:p w14:paraId="6D708B97" w14:textId="77777777" w:rsidR="00672544" w:rsidRPr="00862616" w:rsidRDefault="00672544" w:rsidP="00EF3320">
      <w:pPr>
        <w:spacing w:line="288" w:lineRule="auto"/>
        <w:ind w:right="-1"/>
        <w:contextualSpacing/>
        <w:jc w:val="both"/>
        <w:rPr>
          <w:rFonts w:ascii="Times New Roman" w:hAnsi="Times New Roman" w:cs="Times New Roman"/>
        </w:rPr>
      </w:pPr>
    </w:p>
    <w:p w14:paraId="11A802D7" w14:textId="77777777" w:rsidR="00672544" w:rsidRPr="002A5CBB" w:rsidRDefault="00672544" w:rsidP="00EF3320">
      <w:pPr>
        <w:spacing w:line="288" w:lineRule="auto"/>
        <w:ind w:right="-1"/>
        <w:contextualSpacing/>
        <w:jc w:val="both"/>
        <w:rPr>
          <w:rFonts w:ascii="Times New Roman" w:hAnsi="Times New Roman" w:cs="Times New Roman"/>
        </w:rPr>
      </w:pPr>
      <w:r w:rsidRPr="002A5CBB">
        <w:rPr>
          <w:rFonts w:ascii="Times New Roman" w:hAnsi="Times New Roman" w:cs="Times New Roman"/>
        </w:rPr>
        <w:t>1</w:t>
      </w:r>
      <w:r w:rsidR="0019068B" w:rsidRPr="002A5CBB">
        <w:rPr>
          <w:rFonts w:ascii="Times New Roman" w:hAnsi="Times New Roman" w:cs="Times New Roman"/>
        </w:rPr>
        <w:t>8</w:t>
      </w:r>
      <w:r w:rsidRPr="002A5CBB">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7581A3A1" w14:textId="77777777" w:rsidR="00672544" w:rsidRPr="002A5CBB" w:rsidRDefault="00672544" w:rsidP="00EF3320">
      <w:pPr>
        <w:spacing w:line="288" w:lineRule="auto"/>
        <w:ind w:right="-1"/>
        <w:contextualSpacing/>
        <w:jc w:val="both"/>
        <w:rPr>
          <w:rFonts w:ascii="Times New Roman" w:hAnsi="Times New Roman" w:cs="Times New Roman"/>
        </w:rPr>
      </w:pPr>
    </w:p>
    <w:p w14:paraId="096F5A2B" w14:textId="655B9957" w:rsidR="00672544" w:rsidRPr="00862616" w:rsidRDefault="00672544" w:rsidP="00EF3320">
      <w:pPr>
        <w:spacing w:line="288" w:lineRule="auto"/>
        <w:ind w:right="-1"/>
        <w:contextualSpacing/>
        <w:jc w:val="both"/>
        <w:rPr>
          <w:rFonts w:ascii="Times New Roman" w:hAnsi="Times New Roman" w:cs="Times New Roman"/>
        </w:rPr>
      </w:pPr>
      <w:r w:rsidRPr="002A5CBB">
        <w:rPr>
          <w:rFonts w:ascii="Times New Roman" w:hAnsi="Times New Roman" w:cs="Times New Roman"/>
        </w:rPr>
        <w:t>1</w:t>
      </w:r>
      <w:r w:rsidR="0019068B" w:rsidRPr="002A5CBB">
        <w:rPr>
          <w:rFonts w:ascii="Times New Roman" w:hAnsi="Times New Roman" w:cs="Times New Roman"/>
        </w:rPr>
        <w:t>8</w:t>
      </w:r>
      <w:r w:rsidRPr="002A5CBB">
        <w:rPr>
          <w:rFonts w:ascii="Times New Roman" w:hAnsi="Times New Roman" w:cs="Times New Roman"/>
        </w:rPr>
        <w:t xml:space="preserve">.4 No caso de inexecução total ou parcial do objeto, que acarrete a rescisão do Contrato, será automaticamente devida multa compensatória no valor de </w:t>
      </w:r>
      <w:r w:rsidR="002A5CBB" w:rsidRPr="002A5CBB">
        <w:rPr>
          <w:rFonts w:ascii="Times New Roman" w:hAnsi="Times New Roman" w:cs="Times New Roman"/>
        </w:rPr>
        <w:t>20% (vinte por cento)</w:t>
      </w:r>
      <w:r w:rsidRPr="002A5CBB">
        <w:rPr>
          <w:rFonts w:ascii="Times New Roman" w:hAnsi="Times New Roman" w:cs="Times New Roman"/>
        </w:rPr>
        <w:t xml:space="preserve"> do valor do Contrato.</w:t>
      </w:r>
    </w:p>
    <w:p w14:paraId="0FE2CEB5" w14:textId="77777777" w:rsidR="00672544" w:rsidRPr="00862616" w:rsidRDefault="00672544" w:rsidP="00EF3320">
      <w:pPr>
        <w:spacing w:line="288" w:lineRule="auto"/>
        <w:ind w:right="-1"/>
        <w:contextualSpacing/>
        <w:jc w:val="both"/>
        <w:rPr>
          <w:rFonts w:ascii="Times New Roman" w:hAnsi="Times New Roman" w:cs="Times New Roman"/>
          <w:color w:val="FF0000"/>
        </w:rPr>
      </w:pPr>
    </w:p>
    <w:p w14:paraId="0B20BA3E"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019590C1" w14:textId="77777777" w:rsidR="00672544" w:rsidRPr="00862616" w:rsidRDefault="00672544" w:rsidP="00EF3320">
      <w:pPr>
        <w:spacing w:line="288" w:lineRule="auto"/>
        <w:ind w:right="-1"/>
        <w:contextualSpacing/>
        <w:jc w:val="both"/>
        <w:rPr>
          <w:rFonts w:ascii="Times New Roman" w:hAnsi="Times New Roman" w:cs="Times New Roman"/>
        </w:rPr>
      </w:pPr>
    </w:p>
    <w:p w14:paraId="61DEE060"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007303" w:rsidRPr="00862616">
        <w:rPr>
          <w:rFonts w:ascii="Times New Roman" w:hAnsi="Times New Roman" w:cs="Times New Roman"/>
        </w:rPr>
        <w:t>8</w:t>
      </w:r>
      <w:r w:rsidRPr="00862616">
        <w:rPr>
          <w:rFonts w:ascii="Times New Roman" w:hAnsi="Times New Roman" w:cs="Times New Roman"/>
        </w:rPr>
        <w:t xml:space="preserve">.5 Na aplicação das sanções serão considerados os seguintes requisitos, previstos no art. </w:t>
      </w:r>
      <w:r w:rsidRPr="00862616">
        <w:rPr>
          <w:rStyle w:val="cf01"/>
          <w:rFonts w:ascii="Times New Roman" w:hAnsi="Times New Roman" w:cs="Times New Roman"/>
          <w:sz w:val="22"/>
          <w:szCs w:val="22"/>
        </w:rPr>
        <w:t>156, § 1º, incisos I a V, da Lei nº 14.133/2021</w:t>
      </w:r>
      <w:r w:rsidRPr="00862616">
        <w:rPr>
          <w:rFonts w:ascii="Times New Roman" w:hAnsi="Times New Roman" w:cs="Times New Roman"/>
        </w:rPr>
        <w:t>:</w:t>
      </w:r>
    </w:p>
    <w:p w14:paraId="3E52BFC8" w14:textId="77777777" w:rsidR="00672544" w:rsidRPr="00862616" w:rsidRDefault="00672544" w:rsidP="00EF3320">
      <w:pPr>
        <w:spacing w:line="288" w:lineRule="auto"/>
        <w:ind w:right="-1"/>
        <w:contextualSpacing/>
        <w:jc w:val="both"/>
        <w:rPr>
          <w:rFonts w:ascii="Times New Roman" w:hAnsi="Times New Roman" w:cs="Times New Roman"/>
        </w:rPr>
      </w:pPr>
    </w:p>
    <w:p w14:paraId="07943918"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19068B" w:rsidRPr="00862616">
        <w:rPr>
          <w:rFonts w:ascii="Times New Roman" w:hAnsi="Times New Roman" w:cs="Times New Roman"/>
        </w:rPr>
        <w:t>8</w:t>
      </w:r>
      <w:r w:rsidRPr="00862616">
        <w:rPr>
          <w:rFonts w:ascii="Times New Roman" w:hAnsi="Times New Roman" w:cs="Times New Roman"/>
        </w:rPr>
        <w:t>.5.1 a natureza e a gravidade da infração cometida;</w:t>
      </w:r>
    </w:p>
    <w:p w14:paraId="5C5F1499" w14:textId="77777777" w:rsidR="00672544" w:rsidRPr="00862616" w:rsidRDefault="00672544" w:rsidP="00EF3320">
      <w:pPr>
        <w:spacing w:line="288" w:lineRule="auto"/>
        <w:ind w:right="-1"/>
        <w:contextualSpacing/>
        <w:jc w:val="both"/>
        <w:rPr>
          <w:rFonts w:ascii="Times New Roman" w:hAnsi="Times New Roman" w:cs="Times New Roman"/>
        </w:rPr>
      </w:pPr>
    </w:p>
    <w:p w14:paraId="46A62B57"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D00462" w:rsidRPr="00862616">
        <w:rPr>
          <w:rFonts w:ascii="Times New Roman" w:hAnsi="Times New Roman" w:cs="Times New Roman"/>
        </w:rPr>
        <w:t>8</w:t>
      </w:r>
      <w:r w:rsidRPr="00862616">
        <w:rPr>
          <w:rFonts w:ascii="Times New Roman" w:hAnsi="Times New Roman" w:cs="Times New Roman"/>
        </w:rPr>
        <w:t>.5.2 as peculiaridades do caso concreto;</w:t>
      </w:r>
    </w:p>
    <w:p w14:paraId="6FD988D0" w14:textId="77777777" w:rsidR="00672544" w:rsidRPr="00862616" w:rsidRDefault="00672544" w:rsidP="00EF3320">
      <w:pPr>
        <w:spacing w:line="288" w:lineRule="auto"/>
        <w:ind w:right="-1"/>
        <w:contextualSpacing/>
        <w:jc w:val="both"/>
        <w:rPr>
          <w:rFonts w:ascii="Times New Roman" w:hAnsi="Times New Roman" w:cs="Times New Roman"/>
        </w:rPr>
      </w:pPr>
    </w:p>
    <w:p w14:paraId="07627619"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D00462" w:rsidRPr="00862616">
        <w:rPr>
          <w:rFonts w:ascii="Times New Roman" w:hAnsi="Times New Roman" w:cs="Times New Roman"/>
        </w:rPr>
        <w:t>8</w:t>
      </w:r>
      <w:r w:rsidRPr="00862616">
        <w:rPr>
          <w:rFonts w:ascii="Times New Roman" w:hAnsi="Times New Roman" w:cs="Times New Roman"/>
        </w:rPr>
        <w:t xml:space="preserve">.5.3 as circunstâncias agravantes ou atenuantes, observadas aquelas previstas nos </w:t>
      </w:r>
      <w:proofErr w:type="spellStart"/>
      <w:r w:rsidRPr="00862616">
        <w:rPr>
          <w:rFonts w:ascii="Times New Roman" w:hAnsi="Times New Roman" w:cs="Times New Roman"/>
        </w:rPr>
        <w:t>arts</w:t>
      </w:r>
      <w:proofErr w:type="spellEnd"/>
      <w:r w:rsidRPr="00862616">
        <w:rPr>
          <w:rFonts w:ascii="Times New Roman" w:hAnsi="Times New Roman" w:cs="Times New Roman"/>
        </w:rPr>
        <w:t>. 71 e 72 da Lei n° 5.427, de 1º de abril de 2009;</w:t>
      </w:r>
    </w:p>
    <w:p w14:paraId="67594B29" w14:textId="77777777" w:rsidR="00672544" w:rsidRPr="00862616" w:rsidRDefault="00672544" w:rsidP="00EF3320">
      <w:pPr>
        <w:spacing w:line="288" w:lineRule="auto"/>
        <w:ind w:right="-1"/>
        <w:contextualSpacing/>
        <w:jc w:val="both"/>
        <w:rPr>
          <w:rFonts w:ascii="Times New Roman" w:hAnsi="Times New Roman" w:cs="Times New Roman"/>
        </w:rPr>
      </w:pPr>
    </w:p>
    <w:p w14:paraId="67A558EE"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D00462" w:rsidRPr="00862616">
        <w:rPr>
          <w:rFonts w:ascii="Times New Roman" w:hAnsi="Times New Roman" w:cs="Times New Roman"/>
        </w:rPr>
        <w:t>8</w:t>
      </w:r>
      <w:r w:rsidRPr="00862616">
        <w:rPr>
          <w:rFonts w:ascii="Times New Roman" w:hAnsi="Times New Roman" w:cs="Times New Roman"/>
        </w:rPr>
        <w:t>.5.4 os danos que dela provierem para a Administração Pública;</w:t>
      </w:r>
    </w:p>
    <w:p w14:paraId="4D519806" w14:textId="77777777" w:rsidR="00672544" w:rsidRPr="00862616" w:rsidRDefault="00672544" w:rsidP="00EF3320">
      <w:pPr>
        <w:spacing w:line="288" w:lineRule="auto"/>
        <w:ind w:right="-1"/>
        <w:contextualSpacing/>
        <w:jc w:val="both"/>
        <w:rPr>
          <w:rFonts w:ascii="Times New Roman" w:hAnsi="Times New Roman" w:cs="Times New Roman"/>
        </w:rPr>
      </w:pPr>
    </w:p>
    <w:p w14:paraId="4E41F7CB"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D00462" w:rsidRPr="00862616">
        <w:rPr>
          <w:rFonts w:ascii="Times New Roman" w:hAnsi="Times New Roman" w:cs="Times New Roman"/>
        </w:rPr>
        <w:t>8</w:t>
      </w:r>
      <w:r w:rsidRPr="00862616">
        <w:rPr>
          <w:rFonts w:ascii="Times New Roman" w:hAnsi="Times New Roman" w:cs="Times New Roman"/>
        </w:rPr>
        <w:t>.5.5 a implantação ou o aperfeiçoamento de programa de integridade, conforme normas e orientações dos órgãos de controle.</w:t>
      </w:r>
    </w:p>
    <w:p w14:paraId="53CC09E0" w14:textId="77777777" w:rsidR="00672544" w:rsidRPr="00862616" w:rsidRDefault="00672544" w:rsidP="00EF3320">
      <w:pPr>
        <w:spacing w:line="288" w:lineRule="auto"/>
        <w:ind w:right="-1"/>
        <w:contextualSpacing/>
        <w:jc w:val="both"/>
        <w:rPr>
          <w:rFonts w:ascii="Times New Roman" w:hAnsi="Times New Roman" w:cs="Times New Roman"/>
        </w:rPr>
      </w:pPr>
    </w:p>
    <w:p w14:paraId="55A3BC20"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D00462" w:rsidRPr="00862616">
        <w:rPr>
          <w:rFonts w:ascii="Times New Roman" w:hAnsi="Times New Roman" w:cs="Times New Roman"/>
        </w:rPr>
        <w:t>8</w:t>
      </w:r>
      <w:r w:rsidRPr="00862616">
        <w:rPr>
          <w:rFonts w:ascii="Times New Roman" w:hAnsi="Times New Roman" w:cs="Times New Roman"/>
        </w:rPr>
        <w:t xml:space="preserve">.6 A imposição das penalidades é de competência exclusiva do órgão ou entidade contratante, sendo competentes para sua aplicação: </w:t>
      </w:r>
    </w:p>
    <w:p w14:paraId="05750B18" w14:textId="77777777" w:rsidR="00672544" w:rsidRPr="00862616" w:rsidRDefault="00672544" w:rsidP="00EF3320">
      <w:pPr>
        <w:spacing w:line="288" w:lineRule="auto"/>
        <w:ind w:right="-1"/>
        <w:contextualSpacing/>
        <w:jc w:val="both"/>
        <w:rPr>
          <w:rFonts w:ascii="Times New Roman" w:hAnsi="Times New Roman" w:cs="Times New Roman"/>
        </w:rPr>
      </w:pPr>
    </w:p>
    <w:p w14:paraId="763747AB"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a) as sanções previstas nos itens 1</w:t>
      </w:r>
      <w:r w:rsidR="00D00462" w:rsidRPr="00862616">
        <w:rPr>
          <w:rFonts w:ascii="Times New Roman" w:hAnsi="Times New Roman" w:cs="Times New Roman"/>
        </w:rPr>
        <w:t>8</w:t>
      </w:r>
      <w:r w:rsidRPr="00862616">
        <w:rPr>
          <w:rFonts w:ascii="Times New Roman" w:hAnsi="Times New Roman" w:cs="Times New Roman"/>
        </w:rPr>
        <w:t>.2.1, 1</w:t>
      </w:r>
      <w:r w:rsidR="00D00462" w:rsidRPr="00862616">
        <w:rPr>
          <w:rFonts w:ascii="Times New Roman" w:hAnsi="Times New Roman" w:cs="Times New Roman"/>
        </w:rPr>
        <w:t>8</w:t>
      </w:r>
      <w:r w:rsidRPr="00862616">
        <w:rPr>
          <w:rFonts w:ascii="Times New Roman" w:hAnsi="Times New Roman" w:cs="Times New Roman"/>
        </w:rPr>
        <w:t>.2.2 e 1</w:t>
      </w:r>
      <w:r w:rsidR="00D00462" w:rsidRPr="00862616">
        <w:rPr>
          <w:rFonts w:ascii="Times New Roman" w:hAnsi="Times New Roman" w:cs="Times New Roman"/>
        </w:rPr>
        <w:t>8</w:t>
      </w:r>
      <w:r w:rsidRPr="00862616">
        <w:rPr>
          <w:rFonts w:ascii="Times New Roman" w:hAnsi="Times New Roman" w:cs="Times New Roman"/>
        </w:rPr>
        <w:t>.2.3 serão impostas pelo Ordenador de Despesa;</w:t>
      </w:r>
    </w:p>
    <w:p w14:paraId="41C574EA" w14:textId="77777777" w:rsidR="00672544" w:rsidRPr="00862616" w:rsidRDefault="00672544" w:rsidP="00EF3320">
      <w:pPr>
        <w:spacing w:line="288" w:lineRule="auto"/>
        <w:ind w:right="-1"/>
        <w:contextualSpacing/>
        <w:jc w:val="both"/>
        <w:rPr>
          <w:rFonts w:ascii="Times New Roman" w:hAnsi="Times New Roman" w:cs="Times New Roman"/>
        </w:rPr>
      </w:pPr>
    </w:p>
    <w:p w14:paraId="4F231058"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b) a aplicação da sanção prevista no item 1</w:t>
      </w:r>
      <w:r w:rsidR="00291D4F" w:rsidRPr="00862616">
        <w:rPr>
          <w:rFonts w:ascii="Times New Roman" w:hAnsi="Times New Roman" w:cs="Times New Roman"/>
        </w:rPr>
        <w:t>8</w:t>
      </w:r>
      <w:r w:rsidRPr="00862616">
        <w:rPr>
          <w:rFonts w:ascii="Times New Roman" w:hAnsi="Times New Roman" w:cs="Times New Roman"/>
        </w:rPr>
        <w:t xml:space="preserve">.2.4, na forma do art. </w:t>
      </w:r>
      <w:r w:rsidRPr="00862616">
        <w:rPr>
          <w:rStyle w:val="cf01"/>
          <w:rFonts w:ascii="Times New Roman" w:hAnsi="Times New Roman" w:cs="Times New Roman"/>
          <w:sz w:val="22"/>
          <w:szCs w:val="22"/>
        </w:rPr>
        <w:t>156, § 6º, I, da Lei nº 14.133/2021,</w:t>
      </w:r>
      <w:r w:rsidRPr="00862616">
        <w:rPr>
          <w:rFonts w:ascii="Times New Roman" w:hAnsi="Times New Roman" w:cs="Times New Roman"/>
        </w:rPr>
        <w:t xml:space="preserve"> é de competência exclusiva:</w:t>
      </w:r>
    </w:p>
    <w:p w14:paraId="0F36E9EC" w14:textId="77777777" w:rsidR="00672544" w:rsidRPr="00862616" w:rsidRDefault="00672544" w:rsidP="00EF3320">
      <w:pPr>
        <w:spacing w:line="288" w:lineRule="auto"/>
        <w:ind w:right="-1"/>
        <w:contextualSpacing/>
        <w:jc w:val="both"/>
        <w:rPr>
          <w:rFonts w:ascii="Times New Roman" w:hAnsi="Times New Roman" w:cs="Times New Roman"/>
        </w:rPr>
      </w:pPr>
    </w:p>
    <w:p w14:paraId="48B8B011"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 xml:space="preserve">b.1) em se tratando de contratação realizada pela Administração Pública direta, </w:t>
      </w:r>
      <w:r w:rsidR="000E7EA7" w:rsidRPr="00862616">
        <w:rPr>
          <w:rFonts w:ascii="Times New Roman" w:hAnsi="Times New Roman" w:cs="Times New Roman"/>
        </w:rPr>
        <w:t>da autoridade máxima da entidade</w:t>
      </w:r>
      <w:r w:rsidRPr="00862616">
        <w:rPr>
          <w:rFonts w:ascii="Times New Roman" w:hAnsi="Times New Roman" w:cs="Times New Roman"/>
        </w:rPr>
        <w:t>; ou</w:t>
      </w:r>
    </w:p>
    <w:p w14:paraId="704751E4" w14:textId="77777777" w:rsidR="00672544" w:rsidRPr="00862616" w:rsidRDefault="00672544" w:rsidP="00EF3320">
      <w:pPr>
        <w:spacing w:line="288" w:lineRule="auto"/>
        <w:ind w:right="-1"/>
        <w:contextualSpacing/>
        <w:jc w:val="both"/>
        <w:rPr>
          <w:rFonts w:ascii="Times New Roman" w:hAnsi="Times New Roman" w:cs="Times New Roman"/>
        </w:rPr>
      </w:pPr>
    </w:p>
    <w:p w14:paraId="7B1D903C"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b.2) em se tratando de contratação realizada pela Administração Pública Indireta (fundação e autarquia), da autoridade máxima da entidade.</w:t>
      </w:r>
    </w:p>
    <w:p w14:paraId="38334A1B" w14:textId="77777777" w:rsidR="00672544" w:rsidRPr="00862616" w:rsidRDefault="00672544" w:rsidP="00EF3320">
      <w:pPr>
        <w:spacing w:line="288" w:lineRule="auto"/>
        <w:ind w:right="-1"/>
        <w:contextualSpacing/>
        <w:jc w:val="both"/>
        <w:rPr>
          <w:rFonts w:ascii="Times New Roman" w:hAnsi="Times New Roman" w:cs="Times New Roman"/>
        </w:rPr>
      </w:pPr>
    </w:p>
    <w:p w14:paraId="22AEAE79"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862616">
        <w:rPr>
          <w:rFonts w:ascii="Times New Roman" w:hAnsi="Times New Roman" w:cs="Times New Roman"/>
        </w:rPr>
        <w:t>.</w:t>
      </w:r>
    </w:p>
    <w:p w14:paraId="2268286F" w14:textId="77777777" w:rsidR="005E6888" w:rsidRPr="00862616" w:rsidRDefault="005E6888" w:rsidP="00EF3320">
      <w:pPr>
        <w:spacing w:line="288" w:lineRule="auto"/>
        <w:ind w:right="-1"/>
        <w:contextualSpacing/>
        <w:jc w:val="both"/>
        <w:rPr>
          <w:rFonts w:ascii="Times New Roman" w:hAnsi="Times New Roman" w:cs="Times New Roman"/>
        </w:rPr>
      </w:pPr>
    </w:p>
    <w:p w14:paraId="10E3E0F3"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1398DB7" w14:textId="77777777" w:rsidR="00672544" w:rsidRPr="00862616" w:rsidRDefault="00672544" w:rsidP="00EF3320">
      <w:pPr>
        <w:spacing w:line="288" w:lineRule="auto"/>
        <w:ind w:right="-1"/>
        <w:contextualSpacing/>
        <w:jc w:val="both"/>
        <w:rPr>
          <w:rFonts w:ascii="Times New Roman" w:hAnsi="Times New Roman" w:cs="Times New Roman"/>
        </w:rPr>
      </w:pPr>
    </w:p>
    <w:p w14:paraId="67FE6B3D"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.7.2 A defesa prévia do licitante ou contratado será exercida no prazo de:</w:t>
      </w:r>
    </w:p>
    <w:p w14:paraId="2664E11F" w14:textId="77777777" w:rsidR="00672544" w:rsidRPr="00862616" w:rsidRDefault="00672544" w:rsidP="00EF3320">
      <w:pPr>
        <w:spacing w:line="288" w:lineRule="auto"/>
        <w:ind w:right="-1"/>
        <w:contextualSpacing/>
        <w:jc w:val="both"/>
        <w:rPr>
          <w:rFonts w:ascii="Times New Roman" w:hAnsi="Times New Roman" w:cs="Times New Roman"/>
        </w:rPr>
      </w:pPr>
    </w:p>
    <w:p w14:paraId="071D3390"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a) 15 (quinze) dias úteis, no caso da aplicação das sanções previstas nos itens 1</w:t>
      </w:r>
      <w:r w:rsidR="00D069C2" w:rsidRPr="00862616">
        <w:rPr>
          <w:rFonts w:ascii="Times New Roman" w:hAnsi="Times New Roman" w:cs="Times New Roman"/>
        </w:rPr>
        <w:t>9</w:t>
      </w:r>
      <w:r w:rsidRPr="00862616">
        <w:rPr>
          <w:rFonts w:ascii="Times New Roman" w:hAnsi="Times New Roman" w:cs="Times New Roman"/>
        </w:rPr>
        <w:t>.2.1 e 1</w:t>
      </w:r>
      <w:r w:rsidR="00D069C2" w:rsidRPr="00862616">
        <w:rPr>
          <w:rFonts w:ascii="Times New Roman" w:hAnsi="Times New Roman" w:cs="Times New Roman"/>
        </w:rPr>
        <w:t>9</w:t>
      </w:r>
      <w:r w:rsidRPr="00862616">
        <w:rPr>
          <w:rFonts w:ascii="Times New Roman" w:hAnsi="Times New Roman" w:cs="Times New Roman"/>
        </w:rPr>
        <w:t>.2.2, contado da data da intimação;</w:t>
      </w:r>
    </w:p>
    <w:p w14:paraId="064FD1DD" w14:textId="77777777" w:rsidR="00672544" w:rsidRPr="00862616" w:rsidRDefault="00672544" w:rsidP="00EF3320">
      <w:pPr>
        <w:spacing w:line="288" w:lineRule="auto"/>
        <w:ind w:right="-1"/>
        <w:contextualSpacing/>
        <w:jc w:val="both"/>
        <w:rPr>
          <w:rFonts w:ascii="Times New Roman" w:hAnsi="Times New Roman" w:cs="Times New Roman"/>
        </w:rPr>
      </w:pPr>
    </w:p>
    <w:p w14:paraId="3F32C7C1" w14:textId="77777777" w:rsidR="00672544" w:rsidRPr="00862616" w:rsidRDefault="00672544" w:rsidP="00EF3320">
      <w:pPr>
        <w:spacing w:line="288" w:lineRule="auto"/>
        <w:ind w:right="-1"/>
        <w:contextualSpacing/>
        <w:jc w:val="both"/>
        <w:rPr>
          <w:rFonts w:ascii="Times New Roman" w:hAnsi="Times New Roman" w:cs="Times New Roman"/>
          <w:color w:val="000000"/>
        </w:rPr>
      </w:pPr>
      <w:r w:rsidRPr="00862616">
        <w:rPr>
          <w:rFonts w:ascii="Times New Roman" w:hAnsi="Times New Roman" w:cs="Times New Roman"/>
        </w:rPr>
        <w:t>b) 15 (quinze) dias úteis, no caso de aplicação das sanções previstas nos itens 1</w:t>
      </w:r>
      <w:r w:rsidR="00D069C2" w:rsidRPr="00862616">
        <w:rPr>
          <w:rFonts w:ascii="Times New Roman" w:hAnsi="Times New Roman" w:cs="Times New Roman"/>
        </w:rPr>
        <w:t>9</w:t>
      </w:r>
      <w:r w:rsidRPr="00862616">
        <w:rPr>
          <w:rFonts w:ascii="Times New Roman" w:hAnsi="Times New Roman" w:cs="Times New Roman"/>
        </w:rPr>
        <w:t>.2.3 e 1</w:t>
      </w:r>
      <w:r w:rsidR="00D069C2" w:rsidRPr="00862616">
        <w:rPr>
          <w:rFonts w:ascii="Times New Roman" w:hAnsi="Times New Roman" w:cs="Times New Roman"/>
        </w:rPr>
        <w:t>9</w:t>
      </w:r>
      <w:r w:rsidRPr="00862616">
        <w:rPr>
          <w:rFonts w:ascii="Times New Roman" w:hAnsi="Times New Roman" w:cs="Times New Roman"/>
        </w:rPr>
        <w:t xml:space="preserve">.2.4, </w:t>
      </w:r>
      <w:r w:rsidRPr="00862616">
        <w:rPr>
          <w:rFonts w:ascii="Times New Roman" w:hAnsi="Times New Roman" w:cs="Times New Roman"/>
          <w:color w:val="000000"/>
        </w:rPr>
        <w:t>contado da data da intimação, observado o procedimento estabelecido no art. 158 da Lei nº 14.133/2021.</w:t>
      </w:r>
    </w:p>
    <w:p w14:paraId="1A2600FF" w14:textId="77777777" w:rsidR="00672544" w:rsidRPr="00862616" w:rsidRDefault="00672544" w:rsidP="00EF3320">
      <w:pPr>
        <w:pStyle w:val="NormalWeb"/>
        <w:spacing w:line="288" w:lineRule="auto"/>
        <w:ind w:right="-1"/>
        <w:contextualSpacing/>
        <w:jc w:val="both"/>
        <w:rPr>
          <w:sz w:val="22"/>
          <w:szCs w:val="22"/>
        </w:rPr>
      </w:pPr>
      <w:r w:rsidRPr="00862616">
        <w:rPr>
          <w:sz w:val="22"/>
          <w:szCs w:val="22"/>
        </w:rPr>
        <w:t>1</w:t>
      </w:r>
      <w:r w:rsidR="00291D4F" w:rsidRPr="00862616">
        <w:rPr>
          <w:sz w:val="22"/>
          <w:szCs w:val="22"/>
        </w:rPr>
        <w:t>8</w:t>
      </w:r>
      <w:r w:rsidRPr="00862616">
        <w:rPr>
          <w:sz w:val="22"/>
          <w:szCs w:val="22"/>
        </w:rPr>
        <w:t>.7.3 Será emitida decisão conclusiva sobre a aplicação ou não da sanção, pela autoridade competente, devendo ser apresentada a devida motivação, com a demonstração dos fatos e dos respectivos fundamentos jurídicos.</w:t>
      </w:r>
    </w:p>
    <w:p w14:paraId="3F00EDDC"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.8 A aplicação das sanções previstas no Edital e no Contrato não exclui, em hipótese alguma:</w:t>
      </w:r>
    </w:p>
    <w:p w14:paraId="21B1E5BE" w14:textId="77777777" w:rsidR="005E6888" w:rsidRPr="00862616" w:rsidRDefault="005E6888" w:rsidP="00EF3320">
      <w:pPr>
        <w:spacing w:line="288" w:lineRule="auto"/>
        <w:ind w:right="-1"/>
        <w:contextualSpacing/>
        <w:jc w:val="both"/>
        <w:rPr>
          <w:rFonts w:ascii="Times New Roman" w:hAnsi="Times New Roman" w:cs="Times New Roman"/>
        </w:rPr>
      </w:pPr>
    </w:p>
    <w:p w14:paraId="40C7752D"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EE7204E" w14:textId="77777777" w:rsidR="005E6888" w:rsidRPr="00862616" w:rsidRDefault="005E6888" w:rsidP="00EF3320">
      <w:pPr>
        <w:spacing w:line="288" w:lineRule="auto"/>
        <w:ind w:right="-1"/>
        <w:contextualSpacing/>
        <w:jc w:val="both"/>
        <w:rPr>
          <w:rFonts w:ascii="Times New Roman" w:hAnsi="Times New Roman" w:cs="Times New Roman"/>
        </w:rPr>
      </w:pPr>
    </w:p>
    <w:p w14:paraId="43CF2BD3" w14:textId="77777777" w:rsidR="00672544" w:rsidRPr="00862616" w:rsidRDefault="00672544" w:rsidP="00EF3320">
      <w:pPr>
        <w:spacing w:line="288" w:lineRule="auto"/>
        <w:ind w:right="-1"/>
        <w:contextualSpacing/>
        <w:jc w:val="both"/>
        <w:rPr>
          <w:rFonts w:ascii="Times New Roman" w:eastAsia="Arial" w:hAnsi="Times New Roman" w:cs="Times New Roman"/>
          <w:color w:val="000000"/>
        </w:rPr>
      </w:pPr>
      <w:r w:rsidRPr="00862616">
        <w:rPr>
          <w:rFonts w:ascii="Times New Roman" w:eastAsia="Arial" w:hAnsi="Times New Roman" w:cs="Times New Roman"/>
          <w:color w:val="000000"/>
        </w:rPr>
        <w:t xml:space="preserve">b) a possibilidade de rescisão administrativa do Contrato, na forma dos </w:t>
      </w:r>
      <w:proofErr w:type="spellStart"/>
      <w:r w:rsidRPr="00862616">
        <w:rPr>
          <w:rFonts w:ascii="Times New Roman" w:eastAsia="Arial" w:hAnsi="Times New Roman" w:cs="Times New Roman"/>
          <w:color w:val="000000"/>
        </w:rPr>
        <w:t>arts</w:t>
      </w:r>
      <w:proofErr w:type="spellEnd"/>
      <w:r w:rsidRPr="00862616">
        <w:rPr>
          <w:rFonts w:ascii="Times New Roman" w:eastAsia="Arial" w:hAnsi="Times New Roman" w:cs="Times New Roman"/>
          <w:color w:val="000000"/>
        </w:rPr>
        <w:t>. 138 e 139 da Lei nº 14.133/2021, garantido o contraditório e a ampla defesa.</w:t>
      </w:r>
    </w:p>
    <w:p w14:paraId="7DD10F2C" w14:textId="77777777" w:rsidR="00672544" w:rsidRPr="00862616" w:rsidRDefault="00672544" w:rsidP="00EF3320">
      <w:pPr>
        <w:spacing w:line="288" w:lineRule="auto"/>
        <w:ind w:right="-1"/>
        <w:contextualSpacing/>
        <w:jc w:val="both"/>
        <w:rPr>
          <w:rFonts w:ascii="Times New Roman" w:eastAsia="Arial" w:hAnsi="Times New Roman" w:cs="Times New Roman"/>
          <w:color w:val="000000"/>
        </w:rPr>
      </w:pPr>
    </w:p>
    <w:p w14:paraId="583FFCCD" w14:textId="77777777" w:rsidR="00672544" w:rsidRPr="00862616" w:rsidRDefault="00672544" w:rsidP="00EF3320">
      <w:pPr>
        <w:spacing w:line="288" w:lineRule="auto"/>
        <w:ind w:right="-1"/>
        <w:contextualSpacing/>
        <w:jc w:val="both"/>
        <w:rPr>
          <w:rFonts w:ascii="Times New Roman" w:eastAsia="Arial" w:hAnsi="Times New Roman" w:cs="Times New Roman"/>
          <w:color w:val="000000"/>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eastAsia="Arial" w:hAnsi="Times New Roman" w:cs="Times New Roman"/>
          <w:color w:val="000000"/>
        </w:rPr>
        <w:t xml:space="preserve">.8.1 Aplica-se o disposto na alínea a do item </w:t>
      </w:r>
      <w:r w:rsidRPr="00862616">
        <w:rPr>
          <w:rFonts w:ascii="Times New Roman" w:hAnsi="Times New Roman" w:cs="Times New Roman"/>
        </w:rPr>
        <w:t>1</w:t>
      </w:r>
      <w:r w:rsidR="00D069C2" w:rsidRPr="00862616">
        <w:rPr>
          <w:rFonts w:ascii="Times New Roman" w:hAnsi="Times New Roman" w:cs="Times New Roman"/>
        </w:rPr>
        <w:t>9</w:t>
      </w:r>
      <w:r w:rsidRPr="00862616">
        <w:rPr>
          <w:rFonts w:ascii="Times New Roman" w:eastAsia="Arial" w:hAnsi="Times New Roman" w:cs="Times New Roman"/>
          <w:color w:val="000000"/>
        </w:rPr>
        <w:t xml:space="preserve">.8 à multa compensatória, nos termos do parágrafo único do art. 416 do Código Civil. </w:t>
      </w:r>
    </w:p>
    <w:p w14:paraId="29D21B04" w14:textId="77777777" w:rsidR="00672544" w:rsidRPr="00862616" w:rsidRDefault="00672544" w:rsidP="00EF3320">
      <w:pPr>
        <w:spacing w:line="288" w:lineRule="auto"/>
        <w:ind w:right="-1"/>
        <w:contextualSpacing/>
        <w:jc w:val="both"/>
        <w:rPr>
          <w:rFonts w:ascii="Times New Roman" w:eastAsia="Arial" w:hAnsi="Times New Roman" w:cs="Times New Roman"/>
          <w:color w:val="000000"/>
        </w:rPr>
      </w:pPr>
    </w:p>
    <w:p w14:paraId="7C633A6C" w14:textId="77777777" w:rsidR="00672544" w:rsidRPr="00862616" w:rsidRDefault="00672544" w:rsidP="00EF3320">
      <w:pPr>
        <w:spacing w:line="288" w:lineRule="auto"/>
        <w:ind w:right="-1"/>
        <w:contextualSpacing/>
        <w:jc w:val="both"/>
        <w:rPr>
          <w:rFonts w:ascii="Times New Roman" w:eastAsia="Arial" w:hAnsi="Times New Roman" w:cs="Times New Roman"/>
          <w:color w:val="000000"/>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eastAsia="Arial" w:hAnsi="Times New Roman" w:cs="Times New Roman"/>
          <w:color w:val="000000"/>
        </w:rPr>
        <w:t>.9 As sanções de impedimento de licitar e contratar e de declaração de inidoneidade para licitar ou contratar são passíveis de reabilitação, observados os requisitos estabelecidos no art. 163 da Lei nº 14.133/2021.</w:t>
      </w:r>
    </w:p>
    <w:p w14:paraId="05C53680" w14:textId="77777777" w:rsidR="00672544" w:rsidRPr="00862616" w:rsidRDefault="00672544" w:rsidP="00EF3320">
      <w:pPr>
        <w:spacing w:line="288" w:lineRule="auto"/>
        <w:ind w:right="-1"/>
        <w:contextualSpacing/>
        <w:jc w:val="both"/>
        <w:rPr>
          <w:rFonts w:ascii="Times New Roman" w:eastAsia="Arial" w:hAnsi="Times New Roman" w:cs="Times New Roman"/>
          <w:color w:val="000000"/>
        </w:rPr>
      </w:pPr>
    </w:p>
    <w:p w14:paraId="79C88A50"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6F19A6" w14:textId="77777777" w:rsidR="00672544" w:rsidRPr="00862616" w:rsidRDefault="00672544" w:rsidP="00EF3320">
      <w:pPr>
        <w:spacing w:line="288" w:lineRule="auto"/>
        <w:ind w:right="-1"/>
        <w:contextualSpacing/>
        <w:jc w:val="both"/>
        <w:rPr>
          <w:rFonts w:ascii="Times New Roman" w:hAnsi="Times New Roman" w:cs="Times New Roman"/>
        </w:rPr>
      </w:pPr>
    </w:p>
    <w:p w14:paraId="4A37AF13"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55444777" w14:textId="77777777" w:rsidR="00672544" w:rsidRPr="00862616" w:rsidRDefault="00672544" w:rsidP="00EF3320">
      <w:pPr>
        <w:spacing w:line="288" w:lineRule="auto"/>
        <w:ind w:right="-1"/>
        <w:contextualSpacing/>
        <w:jc w:val="both"/>
        <w:rPr>
          <w:rFonts w:ascii="Times New Roman" w:hAnsi="Times New Roman" w:cs="Times New Roman"/>
        </w:rPr>
      </w:pPr>
    </w:p>
    <w:p w14:paraId="377678B9"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862616">
        <w:rPr>
          <w:rFonts w:ascii="Times New Roman" w:hAnsi="Times New Roman" w:cs="Times New Roman"/>
        </w:rPr>
        <w:t>Municipal</w:t>
      </w:r>
      <w:r w:rsidRPr="00862616">
        <w:rPr>
          <w:rFonts w:ascii="Times New Roman" w:hAnsi="Times New Roman" w:cs="Times New Roman"/>
        </w:rPr>
        <w:t xml:space="preserve"> resultantes de ato lesivo cometido por pessoa jurídica, com ou sem a participação de agente público. </w:t>
      </w:r>
    </w:p>
    <w:p w14:paraId="5702188A" w14:textId="77777777" w:rsidR="00672544" w:rsidRPr="00862616" w:rsidRDefault="00672544" w:rsidP="00EF3320">
      <w:pPr>
        <w:spacing w:line="288" w:lineRule="auto"/>
        <w:ind w:right="-1"/>
        <w:contextualSpacing/>
        <w:jc w:val="both"/>
        <w:rPr>
          <w:rFonts w:ascii="Times New Roman" w:hAnsi="Times New Roman" w:cs="Times New Roman"/>
        </w:rPr>
      </w:pPr>
    </w:p>
    <w:p w14:paraId="06743CFB"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.10.2.1 Caso seja possível, a apuração deverá ser promovida em conjunto no PAR</w:t>
      </w:r>
      <w:r w:rsidR="00AA75D1" w:rsidRPr="00862616">
        <w:rPr>
          <w:rFonts w:ascii="Times New Roman" w:hAnsi="Times New Roman" w:cs="Times New Roman"/>
        </w:rPr>
        <w:t>.</w:t>
      </w:r>
    </w:p>
    <w:p w14:paraId="34540A4E" w14:textId="77777777" w:rsidR="00672544" w:rsidRPr="00862616" w:rsidRDefault="00672544" w:rsidP="00EF3320">
      <w:pPr>
        <w:spacing w:line="288" w:lineRule="auto"/>
        <w:ind w:right="-1"/>
        <w:contextualSpacing/>
        <w:jc w:val="both"/>
        <w:rPr>
          <w:rFonts w:ascii="Times New Roman" w:hAnsi="Times New Roman" w:cs="Times New Roman"/>
        </w:rPr>
      </w:pPr>
    </w:p>
    <w:p w14:paraId="171C10C1"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862616">
        <w:rPr>
          <w:rFonts w:ascii="Times New Roman" w:hAnsi="Times New Roman" w:cs="Times New Roman"/>
        </w:rPr>
        <w:t>município</w:t>
      </w:r>
      <w:r w:rsidRPr="00862616">
        <w:rPr>
          <w:rFonts w:ascii="Times New Roman" w:hAnsi="Times New Roman" w:cs="Times New Roman"/>
        </w:rPr>
        <w:t>.</w:t>
      </w:r>
    </w:p>
    <w:p w14:paraId="2ABB7B5B" w14:textId="77777777" w:rsidR="00672544" w:rsidRPr="00862616" w:rsidRDefault="00672544" w:rsidP="00EF3320">
      <w:pPr>
        <w:spacing w:line="288" w:lineRule="auto"/>
        <w:ind w:right="-1"/>
        <w:contextualSpacing/>
        <w:jc w:val="both"/>
        <w:rPr>
          <w:rFonts w:ascii="Times New Roman" w:hAnsi="Times New Roman" w:cs="Times New Roman"/>
        </w:rPr>
      </w:pPr>
    </w:p>
    <w:p w14:paraId="75781138" w14:textId="77777777" w:rsidR="00672544" w:rsidRPr="00862616" w:rsidRDefault="00672544" w:rsidP="00EF3320">
      <w:pPr>
        <w:autoSpaceDE w:val="0"/>
        <w:autoSpaceDN w:val="0"/>
        <w:adjustRightInd w:val="0"/>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 xml:space="preserve">.11.1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w:t>
      </w:r>
      <w:r w:rsidRPr="00862616">
        <w:rPr>
          <w:rFonts w:ascii="Times New Roman" w:hAnsi="Times New Roman" w:cs="Times New Roman"/>
        </w:rPr>
        <w:lastRenderedPageBreak/>
        <w:t>comunicações por este meio como justificativa para se eximir das responsabilidades assumidas ou eventuais sanções aplicadas.</w:t>
      </w:r>
    </w:p>
    <w:p w14:paraId="1A399645" w14:textId="77777777" w:rsidR="00672544" w:rsidRPr="00862616" w:rsidRDefault="00672544" w:rsidP="00EF3320">
      <w:pPr>
        <w:pStyle w:val="Default"/>
        <w:spacing w:line="288" w:lineRule="auto"/>
        <w:ind w:right="-1"/>
        <w:contextualSpacing/>
        <w:jc w:val="both"/>
        <w:rPr>
          <w:rFonts w:ascii="Times New Roman" w:hAnsi="Times New Roman" w:cs="Times New Roman"/>
          <w:sz w:val="22"/>
          <w:szCs w:val="22"/>
        </w:rPr>
      </w:pPr>
      <w:r w:rsidRPr="00862616">
        <w:rPr>
          <w:rFonts w:ascii="Times New Roman" w:hAnsi="Times New Roman" w:cs="Times New Roman"/>
          <w:sz w:val="22"/>
          <w:szCs w:val="22"/>
        </w:rPr>
        <w:t>1</w:t>
      </w:r>
      <w:r w:rsidR="00291D4F" w:rsidRPr="00862616">
        <w:rPr>
          <w:rFonts w:ascii="Times New Roman" w:hAnsi="Times New Roman" w:cs="Times New Roman"/>
          <w:sz w:val="22"/>
          <w:szCs w:val="22"/>
        </w:rPr>
        <w:t>8</w:t>
      </w:r>
      <w:r w:rsidRPr="00862616">
        <w:rPr>
          <w:rFonts w:ascii="Times New Roman" w:hAnsi="Times New Roman" w:cs="Times New Roman"/>
          <w:sz w:val="22"/>
          <w:szCs w:val="22"/>
        </w:rPr>
        <w:t xml:space="preserve">.12 O contratante deverá remeter para </w:t>
      </w:r>
      <w:r w:rsidR="00C528A1" w:rsidRPr="00862616">
        <w:rPr>
          <w:rFonts w:ascii="Times New Roman" w:hAnsi="Times New Roman" w:cs="Times New Roman"/>
          <w:sz w:val="22"/>
          <w:szCs w:val="22"/>
        </w:rPr>
        <w:t xml:space="preserve">a Procuradoria Geral do Município </w:t>
      </w:r>
      <w:r w:rsidRPr="00862616">
        <w:rPr>
          <w:rFonts w:ascii="Times New Roman" w:hAnsi="Times New Roman" w:cs="Times New Roman"/>
          <w:sz w:val="22"/>
          <w:szCs w:val="22"/>
        </w:rPr>
        <w:t xml:space="preserve">o extrato de publicação no Diário Oficial do </w:t>
      </w:r>
      <w:r w:rsidR="00C528A1" w:rsidRPr="00862616">
        <w:rPr>
          <w:rFonts w:ascii="Times New Roman" w:hAnsi="Times New Roman" w:cs="Times New Roman"/>
          <w:sz w:val="22"/>
          <w:szCs w:val="22"/>
        </w:rPr>
        <w:t xml:space="preserve">Município </w:t>
      </w:r>
      <w:r w:rsidRPr="00862616">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862616">
        <w:rPr>
          <w:rFonts w:ascii="Times New Roman" w:hAnsi="Times New Roman" w:cs="Times New Roman"/>
          <w:sz w:val="22"/>
          <w:szCs w:val="22"/>
        </w:rPr>
        <w:t>Municipal</w:t>
      </w:r>
      <w:r w:rsidRPr="00862616">
        <w:rPr>
          <w:rFonts w:ascii="Times New Roman" w:hAnsi="Times New Roman" w:cs="Times New Roman"/>
          <w:sz w:val="22"/>
          <w:szCs w:val="22"/>
        </w:rPr>
        <w:t>.</w:t>
      </w:r>
    </w:p>
    <w:p w14:paraId="2E469189" w14:textId="77777777" w:rsidR="00672544" w:rsidRPr="00862616" w:rsidRDefault="00672544" w:rsidP="00EF3320">
      <w:pPr>
        <w:pStyle w:val="Default"/>
        <w:spacing w:line="288" w:lineRule="auto"/>
        <w:ind w:right="-1"/>
        <w:contextualSpacing/>
        <w:jc w:val="both"/>
        <w:rPr>
          <w:rFonts w:ascii="Times New Roman" w:hAnsi="Times New Roman" w:cs="Times New Roman"/>
          <w:sz w:val="22"/>
          <w:szCs w:val="22"/>
          <w:highlight w:val="red"/>
        </w:rPr>
      </w:pPr>
    </w:p>
    <w:p w14:paraId="6449FEA6" w14:textId="77777777" w:rsidR="00672544" w:rsidRPr="00862616" w:rsidRDefault="00672544" w:rsidP="00EF3320">
      <w:pPr>
        <w:pStyle w:val="Default"/>
        <w:spacing w:line="288" w:lineRule="auto"/>
        <w:ind w:right="-1"/>
        <w:contextualSpacing/>
        <w:jc w:val="both"/>
        <w:rPr>
          <w:rFonts w:ascii="Times New Roman" w:hAnsi="Times New Roman" w:cs="Times New Roman"/>
          <w:sz w:val="22"/>
          <w:szCs w:val="22"/>
        </w:rPr>
      </w:pPr>
      <w:r w:rsidRPr="00862616">
        <w:rPr>
          <w:rFonts w:ascii="Times New Roman" w:hAnsi="Times New Roman" w:cs="Times New Roman"/>
          <w:sz w:val="22"/>
          <w:szCs w:val="22"/>
        </w:rPr>
        <w:t>1</w:t>
      </w:r>
      <w:r w:rsidR="00291D4F" w:rsidRPr="00862616">
        <w:rPr>
          <w:rFonts w:ascii="Times New Roman" w:hAnsi="Times New Roman" w:cs="Times New Roman"/>
          <w:sz w:val="22"/>
          <w:szCs w:val="22"/>
        </w:rPr>
        <w:t>8</w:t>
      </w:r>
      <w:r w:rsidRPr="00862616">
        <w:rPr>
          <w:rFonts w:ascii="Times New Roman" w:hAnsi="Times New Roman" w:cs="Times New Roman"/>
          <w:sz w:val="22"/>
          <w:szCs w:val="22"/>
        </w:rPr>
        <w:t xml:space="preserve">.12.1 A aplicação das sanções de impedimento de licitar e contratar e de declaração de inidoneidade para licitar e contratar deverá ser comunicada à </w:t>
      </w:r>
      <w:r w:rsidR="009F266A" w:rsidRPr="00862616">
        <w:rPr>
          <w:rFonts w:ascii="Times New Roman" w:hAnsi="Times New Roman" w:cs="Times New Roman"/>
          <w:sz w:val="22"/>
          <w:szCs w:val="22"/>
        </w:rPr>
        <w:t>Procuradoria Geral do Município</w:t>
      </w:r>
      <w:r w:rsidRPr="00862616">
        <w:rPr>
          <w:rFonts w:ascii="Times New Roman" w:hAnsi="Times New Roman" w:cs="Times New Roman"/>
          <w:sz w:val="22"/>
          <w:szCs w:val="22"/>
        </w:rPr>
        <w:t>, no prazo de 15 (quinze) dias úteis, contado da sua aplicação, que informará, para fins de publicidade, ao Cadastro Nacional de Empresas Inidôneas e Suspensas – CEIS e ao Cadastro Nacional de Empresas Punidas (</w:t>
      </w:r>
      <w:proofErr w:type="spellStart"/>
      <w:r w:rsidRPr="00862616">
        <w:rPr>
          <w:rFonts w:ascii="Times New Roman" w:hAnsi="Times New Roman" w:cs="Times New Roman"/>
          <w:sz w:val="22"/>
          <w:szCs w:val="22"/>
        </w:rPr>
        <w:t>Cnep</w:t>
      </w:r>
      <w:proofErr w:type="spellEnd"/>
      <w:r w:rsidRPr="00862616">
        <w:rPr>
          <w:rFonts w:ascii="Times New Roman" w:hAnsi="Times New Roman" w:cs="Times New Roman"/>
          <w:sz w:val="22"/>
          <w:szCs w:val="22"/>
        </w:rPr>
        <w:t>), na forma do art. 161 da Lei nº 14.133/2021.</w:t>
      </w:r>
    </w:p>
    <w:p w14:paraId="05BB03E5" w14:textId="77777777" w:rsidR="00672544" w:rsidRPr="00862616" w:rsidRDefault="00672544" w:rsidP="00EF3320">
      <w:pPr>
        <w:pStyle w:val="Default"/>
        <w:spacing w:line="288" w:lineRule="auto"/>
        <w:ind w:right="-1"/>
        <w:contextualSpacing/>
        <w:jc w:val="both"/>
        <w:rPr>
          <w:rFonts w:ascii="Times New Roman" w:hAnsi="Times New Roman" w:cs="Times New Roman"/>
          <w:sz w:val="22"/>
          <w:szCs w:val="22"/>
        </w:rPr>
      </w:pPr>
    </w:p>
    <w:p w14:paraId="729116A5" w14:textId="77777777" w:rsidR="0067254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 xml:space="preserve">.13 Caso não seja efetuado o pagamento da multa aplicada ou o valor seja superior ao </w:t>
      </w:r>
      <w:r w:rsidRPr="00862616">
        <w:rPr>
          <w:rFonts w:ascii="Times New Roman" w:hAnsi="Times New Roman" w:cs="Times New Roman"/>
          <w:color w:val="000000"/>
        </w:rPr>
        <w:t>do pagamento eventualmente devido pela Administração ao contratado e da garantia prestada</w:t>
      </w:r>
      <w:r w:rsidRPr="00862616">
        <w:rPr>
          <w:rFonts w:ascii="Times New Roman" w:hAnsi="Times New Roman" w:cs="Times New Roman"/>
        </w:rPr>
        <w:t>, deverá ser emitida nota de débito no valor total ou do saldo, no prazo de 30 (trinta) dias após a decisão final quanto à penalidade.</w:t>
      </w:r>
    </w:p>
    <w:p w14:paraId="431EA975" w14:textId="77777777" w:rsidR="00672544" w:rsidRPr="00862616" w:rsidRDefault="00672544" w:rsidP="00EF3320">
      <w:pPr>
        <w:spacing w:line="288" w:lineRule="auto"/>
        <w:ind w:right="-1"/>
        <w:contextualSpacing/>
        <w:jc w:val="both"/>
        <w:rPr>
          <w:rFonts w:ascii="Times New Roman" w:hAnsi="Times New Roman" w:cs="Times New Roman"/>
          <w:highlight w:val="red"/>
        </w:rPr>
      </w:pPr>
    </w:p>
    <w:p w14:paraId="0A57CE8A" w14:textId="77777777" w:rsidR="00844164" w:rsidRPr="00862616" w:rsidRDefault="00672544" w:rsidP="00EF3320">
      <w:pPr>
        <w:spacing w:line="288" w:lineRule="auto"/>
        <w:ind w:right="-1"/>
        <w:contextualSpacing/>
        <w:jc w:val="both"/>
        <w:rPr>
          <w:rFonts w:ascii="Times New Roman" w:hAnsi="Times New Roman" w:cs="Times New Roman"/>
        </w:rPr>
      </w:pPr>
      <w:r w:rsidRPr="00862616">
        <w:rPr>
          <w:rFonts w:ascii="Times New Roman" w:hAnsi="Times New Roman" w:cs="Times New Roman"/>
        </w:rPr>
        <w:t>1</w:t>
      </w:r>
      <w:r w:rsidR="00291D4F" w:rsidRPr="00862616">
        <w:rPr>
          <w:rFonts w:ascii="Times New Roman" w:hAnsi="Times New Roman" w:cs="Times New Roman"/>
        </w:rPr>
        <w:t>8</w:t>
      </w:r>
      <w:r w:rsidRPr="00862616">
        <w:rPr>
          <w:rFonts w:ascii="Times New Roman" w:hAnsi="Times New Roman" w:cs="Times New Roman"/>
        </w:rPr>
        <w:t xml:space="preserve">.13.1 A nota de débito deverá ser encaminhada à Procuradoria Geral do </w:t>
      </w:r>
      <w:r w:rsidR="009F266A" w:rsidRPr="00862616">
        <w:rPr>
          <w:rFonts w:ascii="Times New Roman" w:hAnsi="Times New Roman" w:cs="Times New Roman"/>
        </w:rPr>
        <w:t>Município</w:t>
      </w:r>
      <w:r w:rsidRPr="00862616">
        <w:rPr>
          <w:rFonts w:ascii="Times New Roman" w:hAnsi="Times New Roman" w:cs="Times New Roman"/>
        </w:rPr>
        <w:t xml:space="preserve"> para inscrição do débito em dívida ativa e propositura de execução fiscal</w:t>
      </w:r>
      <w:r w:rsidR="00844164" w:rsidRPr="00862616">
        <w:rPr>
          <w:rFonts w:ascii="Times New Roman" w:hAnsi="Times New Roman" w:cs="Times New Roman"/>
        </w:rPr>
        <w:t>, em caso de dúvida, a Procuradoria da Dívida Ativa deverá ser consultada.</w:t>
      </w:r>
    </w:p>
    <w:bookmarkEnd w:id="43"/>
    <w:p w14:paraId="0FFBBE79" w14:textId="77777777" w:rsidR="0024405C" w:rsidRPr="00862616" w:rsidRDefault="0024405C" w:rsidP="00EF3320">
      <w:pPr>
        <w:pStyle w:val="Ttulo2"/>
        <w:keepNext w:val="0"/>
        <w:keepLines w:val="0"/>
        <w:widowControl w:val="0"/>
        <w:tabs>
          <w:tab w:val="left" w:pos="546"/>
        </w:tabs>
        <w:autoSpaceDE w:val="0"/>
        <w:autoSpaceDN w:val="0"/>
        <w:spacing w:before="245" w:line="360" w:lineRule="auto"/>
        <w:ind w:right="-1"/>
        <w:jc w:val="both"/>
        <w:rPr>
          <w:rFonts w:ascii="Times New Roman" w:hAnsi="Times New Roman" w:cs="Times New Roman"/>
          <w:b/>
          <w:color w:val="auto"/>
          <w:spacing w:val="-2"/>
          <w:sz w:val="22"/>
          <w:szCs w:val="22"/>
        </w:rPr>
      </w:pPr>
      <w:r w:rsidRPr="00862616">
        <w:rPr>
          <w:rFonts w:ascii="Times New Roman" w:hAnsi="Times New Roman" w:cs="Times New Roman"/>
          <w:b/>
          <w:color w:val="auto"/>
          <w:sz w:val="22"/>
          <w:szCs w:val="22"/>
        </w:rPr>
        <w:t>19. Requisitos de Entrega e Critérios de Aceitação do</w:t>
      </w:r>
      <w:r w:rsidRPr="00862616">
        <w:rPr>
          <w:rFonts w:ascii="Times New Roman" w:hAnsi="Times New Roman" w:cs="Times New Roman"/>
          <w:b/>
          <w:color w:val="auto"/>
          <w:spacing w:val="-2"/>
          <w:sz w:val="22"/>
          <w:szCs w:val="22"/>
        </w:rPr>
        <w:t xml:space="preserve"> Objeto</w:t>
      </w:r>
    </w:p>
    <w:p w14:paraId="4DB2DE79" w14:textId="77777777" w:rsidR="00C70817" w:rsidRPr="00862616" w:rsidRDefault="00C70817" w:rsidP="00481271">
      <w:pPr>
        <w:pStyle w:val="PargrafodaLista"/>
        <w:numPr>
          <w:ilvl w:val="1"/>
          <w:numId w:val="9"/>
        </w:numPr>
        <w:autoSpaceDE w:val="0"/>
        <w:autoSpaceDN w:val="0"/>
        <w:adjustRightInd w:val="0"/>
        <w:spacing w:after="0" w:line="276" w:lineRule="auto"/>
        <w:ind w:right="-1"/>
        <w:jc w:val="both"/>
        <w:rPr>
          <w:rFonts w:ascii="Times New Roman" w:hAnsi="Times New Roman" w:cs="Times New Roman"/>
          <w:color w:val="000000"/>
          <w:kern w:val="0"/>
        </w:rPr>
      </w:pPr>
      <w:r w:rsidRPr="00862616">
        <w:rPr>
          <w:rFonts w:ascii="Times New Roman" w:eastAsia="Times New Roman" w:hAnsi="Times New Roman" w:cs="Times New Roman"/>
          <w:color w:val="000000"/>
          <w:lang w:eastAsia="pt-BR"/>
        </w:rPr>
        <w:t>A entrega deverá ocorrer na Rua Hertz, 61 – Jardim Meriti – São João de Meriti – RJ – Cep.: 25.510-301</w:t>
      </w:r>
    </w:p>
    <w:p w14:paraId="40721BDE" w14:textId="77777777" w:rsidR="00C70817" w:rsidRPr="00862616" w:rsidRDefault="00C70817" w:rsidP="00D13759">
      <w:pPr>
        <w:pStyle w:val="PargrafodaLista"/>
        <w:autoSpaceDE w:val="0"/>
        <w:autoSpaceDN w:val="0"/>
        <w:adjustRightInd w:val="0"/>
        <w:spacing w:after="0" w:line="276" w:lineRule="auto"/>
        <w:ind w:left="465" w:right="-1"/>
        <w:jc w:val="both"/>
        <w:rPr>
          <w:rFonts w:ascii="Times New Roman" w:hAnsi="Times New Roman" w:cs="Times New Roman"/>
          <w:color w:val="000000"/>
          <w:kern w:val="0"/>
        </w:rPr>
      </w:pPr>
    </w:p>
    <w:p w14:paraId="57B0DF2E" w14:textId="62A261F5" w:rsidR="00C70817" w:rsidRPr="00862616" w:rsidRDefault="00C70817" w:rsidP="00481271">
      <w:pPr>
        <w:pStyle w:val="PargrafodaLista"/>
        <w:numPr>
          <w:ilvl w:val="1"/>
          <w:numId w:val="9"/>
        </w:numPr>
        <w:autoSpaceDE w:val="0"/>
        <w:autoSpaceDN w:val="0"/>
        <w:adjustRightInd w:val="0"/>
        <w:spacing w:after="0" w:line="276" w:lineRule="auto"/>
        <w:ind w:right="-1"/>
        <w:jc w:val="both"/>
        <w:rPr>
          <w:rFonts w:ascii="Times New Roman" w:hAnsi="Times New Roman" w:cs="Times New Roman"/>
          <w:color w:val="000000"/>
          <w:kern w:val="0"/>
        </w:rPr>
      </w:pPr>
      <w:r w:rsidRPr="00862616">
        <w:rPr>
          <w:rFonts w:ascii="Times New Roman" w:eastAsia="Times New Roman" w:hAnsi="Times New Roman" w:cs="Times New Roman"/>
          <w:lang w:eastAsia="pt-BR"/>
        </w:rPr>
        <w:t xml:space="preserve">O </w:t>
      </w:r>
      <w:r w:rsidR="000B290B" w:rsidRPr="00862616">
        <w:rPr>
          <w:rFonts w:ascii="Times New Roman" w:hAnsi="Times New Roman" w:cs="Times New Roman"/>
          <w:color w:val="0D0D0D" w:themeColor="text1" w:themeTint="F2"/>
        </w:rPr>
        <w:t xml:space="preserve">prazo de vigência do contrato é de 12 (doze) meses contados da assinatura, na forma da Lei n° 14.133, de 2021, podendo ser prorrogado por igual período </w:t>
      </w:r>
      <w:r w:rsidR="000B290B" w:rsidRPr="00862616">
        <w:rPr>
          <w:rFonts w:ascii="Times New Roman" w:eastAsia="Times New Roman" w:hAnsi="Times New Roman" w:cs="Times New Roman"/>
          <w:lang w:eastAsia="pt-BR"/>
        </w:rPr>
        <w:t>nos</w:t>
      </w:r>
      <w:r w:rsidR="000B290B" w:rsidRPr="00862616">
        <w:rPr>
          <w:rFonts w:ascii="Times New Roman" w:eastAsia="Times New Roman" w:hAnsi="Times New Roman" w:cs="Times New Roman"/>
          <w:b/>
          <w:bCs/>
          <w:lang w:eastAsia="pt-BR"/>
        </w:rPr>
        <w:t xml:space="preserve"> termos do art. 105 e 107 da Lei 14.133/2021,</w:t>
      </w:r>
    </w:p>
    <w:p w14:paraId="1CFDD7F4" w14:textId="77777777" w:rsidR="00C70817" w:rsidRPr="00862616" w:rsidRDefault="00C70817" w:rsidP="00D13759">
      <w:pPr>
        <w:pStyle w:val="PargrafodaLista"/>
        <w:jc w:val="both"/>
        <w:rPr>
          <w:rFonts w:ascii="Times New Roman" w:hAnsi="Times New Roman" w:cs="Times New Roman"/>
          <w:color w:val="000000"/>
          <w:kern w:val="0"/>
        </w:rPr>
      </w:pPr>
    </w:p>
    <w:p w14:paraId="7CD1F055" w14:textId="5C6C80CA" w:rsidR="00C70817" w:rsidRPr="00862616" w:rsidRDefault="00C70817" w:rsidP="00481271">
      <w:pPr>
        <w:pStyle w:val="PargrafodaLista"/>
        <w:numPr>
          <w:ilvl w:val="1"/>
          <w:numId w:val="9"/>
        </w:numPr>
        <w:autoSpaceDE w:val="0"/>
        <w:autoSpaceDN w:val="0"/>
        <w:adjustRightInd w:val="0"/>
        <w:spacing w:after="0" w:line="276" w:lineRule="auto"/>
        <w:ind w:right="-1"/>
        <w:jc w:val="both"/>
        <w:rPr>
          <w:rFonts w:ascii="Times New Roman" w:hAnsi="Times New Roman" w:cs="Times New Roman"/>
          <w:color w:val="000000"/>
          <w:kern w:val="0"/>
        </w:rPr>
      </w:pPr>
      <w:r w:rsidRPr="00862616">
        <w:rPr>
          <w:rFonts w:ascii="Times New Roman" w:eastAsia="Times New Roman" w:hAnsi="Times New Roman" w:cs="Times New Roman"/>
          <w:lang w:eastAsia="pt-BR"/>
        </w:rPr>
        <w:t>Regime de Empreitada por Preço Global (pagamento vinculado à entrega de produtos/etapas).</w:t>
      </w:r>
    </w:p>
    <w:p w14:paraId="1C1BFDB8" w14:textId="77777777" w:rsidR="00C70817" w:rsidRPr="00862616" w:rsidRDefault="00C70817" w:rsidP="00D13759">
      <w:pPr>
        <w:pStyle w:val="PargrafodaLista"/>
        <w:jc w:val="both"/>
        <w:rPr>
          <w:rFonts w:ascii="Times New Roman" w:hAnsi="Times New Roman" w:cs="Times New Roman"/>
          <w:color w:val="000000"/>
          <w:kern w:val="0"/>
        </w:rPr>
      </w:pPr>
    </w:p>
    <w:p w14:paraId="3B9D4990" w14:textId="548C41C7" w:rsidR="00C70817" w:rsidRPr="00862616" w:rsidRDefault="00C70817" w:rsidP="00481271">
      <w:pPr>
        <w:pStyle w:val="PargrafodaLista"/>
        <w:numPr>
          <w:ilvl w:val="1"/>
          <w:numId w:val="9"/>
        </w:numPr>
        <w:autoSpaceDE w:val="0"/>
        <w:autoSpaceDN w:val="0"/>
        <w:adjustRightInd w:val="0"/>
        <w:spacing w:after="0" w:line="276" w:lineRule="auto"/>
        <w:ind w:right="-1"/>
        <w:jc w:val="both"/>
        <w:rPr>
          <w:rFonts w:ascii="Times New Roman" w:hAnsi="Times New Roman" w:cs="Times New Roman"/>
          <w:color w:val="000000"/>
          <w:kern w:val="0"/>
        </w:rPr>
      </w:pPr>
      <w:r w:rsidRPr="00862616">
        <w:rPr>
          <w:rFonts w:ascii="Times New Roman" w:eastAsia="Times New Roman" w:hAnsi="Times New Roman" w:cs="Times New Roman"/>
          <w:lang w:eastAsia="pt-BR"/>
        </w:rPr>
        <w:t>A Contratada deverá utilizar preferencialmente meios digitais para a entrega de documentos e relatórios, e as reuniões deverão priorizar o formato virtual, visando a redução do impacto ambiental.</w:t>
      </w:r>
    </w:p>
    <w:p w14:paraId="48F49AA4" w14:textId="77777777" w:rsidR="008C5587" w:rsidRPr="00862616" w:rsidRDefault="008C5587" w:rsidP="00D13759">
      <w:pPr>
        <w:pStyle w:val="PargrafodaLista"/>
        <w:jc w:val="both"/>
        <w:rPr>
          <w:rFonts w:ascii="Times New Roman" w:hAnsi="Times New Roman" w:cs="Times New Roman"/>
          <w:color w:val="000000"/>
          <w:kern w:val="0"/>
        </w:rPr>
      </w:pPr>
    </w:p>
    <w:p w14:paraId="711B8CC7" w14:textId="38B93A19" w:rsidR="008C5587" w:rsidRPr="00862616" w:rsidRDefault="008C5587" w:rsidP="00481271">
      <w:pPr>
        <w:pStyle w:val="PargrafodaLista"/>
        <w:numPr>
          <w:ilvl w:val="1"/>
          <w:numId w:val="9"/>
        </w:numPr>
        <w:autoSpaceDE w:val="0"/>
        <w:autoSpaceDN w:val="0"/>
        <w:adjustRightInd w:val="0"/>
        <w:spacing w:after="0" w:line="276" w:lineRule="auto"/>
        <w:ind w:right="-1"/>
        <w:jc w:val="both"/>
        <w:rPr>
          <w:rFonts w:ascii="Times New Roman" w:hAnsi="Times New Roman" w:cs="Times New Roman"/>
          <w:color w:val="000000"/>
          <w:kern w:val="0"/>
        </w:rPr>
      </w:pPr>
      <w:r w:rsidRPr="00862616">
        <w:rPr>
          <w:rFonts w:ascii="Times New Roman" w:hAnsi="Times New Roman" w:cs="Times New Roman"/>
        </w:rPr>
        <w:t>O veículo será recebido provisoriamente pelo fiscal do contrato para verificação de sua conformidade com as especificações técnicas</w:t>
      </w:r>
    </w:p>
    <w:p w14:paraId="013E7DA4" w14:textId="6B96F77B" w:rsidR="008C5587" w:rsidRDefault="008C5587" w:rsidP="00481271">
      <w:pPr>
        <w:pStyle w:val="NormalWeb"/>
        <w:numPr>
          <w:ilvl w:val="1"/>
          <w:numId w:val="17"/>
        </w:numPr>
        <w:jc w:val="both"/>
        <w:rPr>
          <w:sz w:val="22"/>
          <w:szCs w:val="22"/>
        </w:rPr>
      </w:pPr>
      <w:r w:rsidRPr="00862616">
        <w:rPr>
          <w:sz w:val="22"/>
          <w:szCs w:val="22"/>
        </w:rPr>
        <w:t>O recebimento definitivo será formalizado mediante análise técnica e documental do veículo e emissão de termo circunstanciado de aceite.</w:t>
      </w:r>
    </w:p>
    <w:p w14:paraId="563EB0DB" w14:textId="310DE250" w:rsidR="008C5587" w:rsidRPr="00862616" w:rsidRDefault="008C5587" w:rsidP="00481271">
      <w:pPr>
        <w:pStyle w:val="PargrafodaLista"/>
        <w:numPr>
          <w:ilvl w:val="1"/>
          <w:numId w:val="17"/>
        </w:numPr>
        <w:autoSpaceDE w:val="0"/>
        <w:autoSpaceDN w:val="0"/>
        <w:adjustRightInd w:val="0"/>
        <w:spacing w:after="0" w:line="276" w:lineRule="auto"/>
        <w:ind w:right="-1"/>
        <w:jc w:val="both"/>
        <w:rPr>
          <w:rFonts w:ascii="Times New Roman" w:hAnsi="Times New Roman" w:cs="Times New Roman"/>
          <w:color w:val="000000"/>
          <w:kern w:val="0"/>
        </w:rPr>
      </w:pPr>
      <w:r w:rsidRPr="00862616">
        <w:rPr>
          <w:rFonts w:ascii="Times New Roman" w:hAnsi="Times New Roman" w:cs="Times New Roman"/>
        </w:rPr>
        <w:lastRenderedPageBreak/>
        <w:t xml:space="preserve"> O recebimento provisório ou definitivo não exime a contratada da responsabilidade por eventuais prejuízos ou vícios ocultos que venham a ser identificados posteriormente.</w:t>
      </w:r>
    </w:p>
    <w:p w14:paraId="34B94615" w14:textId="77777777" w:rsidR="008C5587" w:rsidRPr="00862616" w:rsidRDefault="008C5587" w:rsidP="00D13759">
      <w:pPr>
        <w:pStyle w:val="PargrafodaLista"/>
        <w:jc w:val="both"/>
        <w:rPr>
          <w:rFonts w:ascii="Times New Roman" w:hAnsi="Times New Roman" w:cs="Times New Roman"/>
          <w:color w:val="000000"/>
          <w:kern w:val="0"/>
        </w:rPr>
      </w:pPr>
    </w:p>
    <w:p w14:paraId="4993588F" w14:textId="76F46733" w:rsidR="008C5587" w:rsidRPr="00862616" w:rsidRDefault="008C5587" w:rsidP="00481271">
      <w:pPr>
        <w:pStyle w:val="PargrafodaLista"/>
        <w:numPr>
          <w:ilvl w:val="1"/>
          <w:numId w:val="17"/>
        </w:numPr>
        <w:autoSpaceDE w:val="0"/>
        <w:autoSpaceDN w:val="0"/>
        <w:adjustRightInd w:val="0"/>
        <w:spacing w:after="0" w:line="276" w:lineRule="auto"/>
        <w:ind w:right="-1"/>
        <w:jc w:val="both"/>
        <w:rPr>
          <w:rFonts w:ascii="Times New Roman" w:hAnsi="Times New Roman" w:cs="Times New Roman"/>
          <w:color w:val="000000"/>
          <w:kern w:val="0"/>
        </w:rPr>
      </w:pPr>
      <w:r w:rsidRPr="00862616">
        <w:rPr>
          <w:rFonts w:ascii="Times New Roman" w:hAnsi="Times New Roman" w:cs="Times New Roman"/>
        </w:rPr>
        <w:t>. O veículo que apresentar padrões de qualidade e desempenho incompatíveis com as especificações técnicas será recusado pela fiscalização, que registrará as ocorrências e determinará as medidas corretivas.</w:t>
      </w:r>
    </w:p>
    <w:p w14:paraId="74CF3885" w14:textId="77777777" w:rsidR="008C5587" w:rsidRPr="00862616" w:rsidRDefault="008C5587" w:rsidP="008C5587">
      <w:pPr>
        <w:pStyle w:val="PargrafodaLista"/>
        <w:rPr>
          <w:rFonts w:ascii="Times New Roman" w:hAnsi="Times New Roman" w:cs="Times New Roman"/>
          <w:color w:val="000000"/>
          <w:kern w:val="0"/>
        </w:rPr>
      </w:pPr>
    </w:p>
    <w:p w14:paraId="437EDC1E" w14:textId="4878A9D2" w:rsidR="008C5587" w:rsidRPr="00862616" w:rsidRDefault="008C5587" w:rsidP="00481271">
      <w:pPr>
        <w:pStyle w:val="PargrafodaLista"/>
        <w:numPr>
          <w:ilvl w:val="1"/>
          <w:numId w:val="17"/>
        </w:numPr>
        <w:autoSpaceDE w:val="0"/>
        <w:autoSpaceDN w:val="0"/>
        <w:adjustRightInd w:val="0"/>
        <w:spacing w:after="0" w:line="276" w:lineRule="auto"/>
        <w:ind w:right="-1"/>
        <w:rPr>
          <w:rFonts w:ascii="Times New Roman" w:hAnsi="Times New Roman" w:cs="Times New Roman"/>
          <w:color w:val="000000"/>
          <w:kern w:val="0"/>
        </w:rPr>
      </w:pPr>
      <w:r w:rsidRPr="00862616">
        <w:rPr>
          <w:rFonts w:ascii="Times New Roman" w:hAnsi="Times New Roman" w:cs="Times New Roman"/>
        </w:rPr>
        <w:t>A contratada declara, desde já, aceitar todos os critérios, métodos e processos de inspeção, verificação e controle adotados pela Administração</w:t>
      </w:r>
    </w:p>
    <w:p w14:paraId="5C405D9D" w14:textId="77777777" w:rsidR="008C5587" w:rsidRPr="00862616" w:rsidRDefault="008C5587" w:rsidP="008C5587">
      <w:pPr>
        <w:pStyle w:val="PargrafodaLista"/>
        <w:rPr>
          <w:rFonts w:ascii="Times New Roman" w:hAnsi="Times New Roman" w:cs="Times New Roman"/>
          <w:color w:val="000000"/>
          <w:kern w:val="0"/>
        </w:rPr>
      </w:pPr>
    </w:p>
    <w:p w14:paraId="7B57B97B" w14:textId="008E5F80" w:rsidR="008C5587" w:rsidRPr="00862616" w:rsidRDefault="008C5587" w:rsidP="00481271">
      <w:pPr>
        <w:pStyle w:val="NormalWeb"/>
        <w:numPr>
          <w:ilvl w:val="1"/>
          <w:numId w:val="17"/>
        </w:numPr>
        <w:jc w:val="both"/>
        <w:rPr>
          <w:sz w:val="22"/>
          <w:szCs w:val="22"/>
        </w:rPr>
      </w:pPr>
      <w:r w:rsidRPr="00862616">
        <w:rPr>
          <w:sz w:val="22"/>
          <w:szCs w:val="22"/>
        </w:rPr>
        <w:t>A existência da fiscalização contratual não exime nem reduz a responsabilidade da contratada.</w:t>
      </w:r>
    </w:p>
    <w:p w14:paraId="4EB8B884" w14:textId="77777777" w:rsidR="008C5587" w:rsidRPr="00862616" w:rsidRDefault="008C5587" w:rsidP="008C5587">
      <w:pPr>
        <w:pStyle w:val="PargrafodaLista"/>
        <w:rPr>
          <w:rFonts w:ascii="Times New Roman" w:hAnsi="Times New Roman" w:cs="Times New Roman"/>
        </w:rPr>
      </w:pPr>
    </w:p>
    <w:p w14:paraId="34F9550B" w14:textId="3DA5AF5E" w:rsidR="008C5587" w:rsidRPr="00862616" w:rsidRDefault="008C5587" w:rsidP="00481271">
      <w:pPr>
        <w:pStyle w:val="PargrafodaLista"/>
        <w:numPr>
          <w:ilvl w:val="1"/>
          <w:numId w:val="17"/>
        </w:numPr>
        <w:autoSpaceDE w:val="0"/>
        <w:autoSpaceDN w:val="0"/>
        <w:adjustRightInd w:val="0"/>
        <w:spacing w:after="0" w:line="276" w:lineRule="auto"/>
        <w:ind w:right="-1"/>
        <w:rPr>
          <w:rFonts w:ascii="Times New Roman" w:hAnsi="Times New Roman" w:cs="Times New Roman"/>
          <w:color w:val="000000"/>
          <w:kern w:val="0"/>
        </w:rPr>
      </w:pPr>
      <w:r w:rsidRPr="00862616">
        <w:rPr>
          <w:rFonts w:ascii="Times New Roman" w:hAnsi="Times New Roman" w:cs="Times New Roman"/>
        </w:rPr>
        <w:t>O recebimento provisório ocorrerá por meio da vistoria física do veículo, com conferência das condições gerais, acabamentos e conformidade com o Termo de Referência.</w:t>
      </w:r>
    </w:p>
    <w:p w14:paraId="2FBC81CE" w14:textId="77777777" w:rsidR="008C5587" w:rsidRPr="00862616" w:rsidRDefault="008C5587" w:rsidP="008C5587">
      <w:pPr>
        <w:pStyle w:val="PargrafodaLista"/>
        <w:rPr>
          <w:rFonts w:ascii="Times New Roman" w:hAnsi="Times New Roman" w:cs="Times New Roman"/>
          <w:color w:val="000000"/>
          <w:kern w:val="0"/>
        </w:rPr>
      </w:pPr>
    </w:p>
    <w:p w14:paraId="4405DB57" w14:textId="441EE912" w:rsidR="008C5587" w:rsidRPr="00862616" w:rsidRDefault="008C5587" w:rsidP="00481271">
      <w:pPr>
        <w:pStyle w:val="PargrafodaLista"/>
        <w:numPr>
          <w:ilvl w:val="1"/>
          <w:numId w:val="17"/>
        </w:numPr>
        <w:autoSpaceDE w:val="0"/>
        <w:autoSpaceDN w:val="0"/>
        <w:adjustRightInd w:val="0"/>
        <w:spacing w:after="0" w:line="276" w:lineRule="auto"/>
        <w:ind w:right="-1"/>
        <w:rPr>
          <w:rFonts w:ascii="Times New Roman" w:hAnsi="Times New Roman" w:cs="Times New Roman"/>
          <w:color w:val="000000"/>
          <w:kern w:val="0"/>
        </w:rPr>
      </w:pPr>
      <w:r w:rsidRPr="00862616">
        <w:rPr>
          <w:rFonts w:ascii="Times New Roman" w:hAnsi="Times New Roman" w:cs="Times New Roman"/>
        </w:rPr>
        <w:t>O recebimento definitivo será realizado após a conclusão da vistoria e aceite técnico definitivo por parte da Comissão de Fiscalização, mediante emissão de termo circunstanciado.</w:t>
      </w:r>
    </w:p>
    <w:p w14:paraId="4D963FDE" w14:textId="77777777" w:rsidR="008C5587" w:rsidRPr="00862616" w:rsidRDefault="008C5587" w:rsidP="008C5587">
      <w:pPr>
        <w:pStyle w:val="PargrafodaLista"/>
        <w:rPr>
          <w:rFonts w:ascii="Times New Roman" w:hAnsi="Times New Roman" w:cs="Times New Roman"/>
          <w:color w:val="000000"/>
          <w:kern w:val="0"/>
        </w:rPr>
      </w:pPr>
    </w:p>
    <w:p w14:paraId="67A538E5" w14:textId="300664FE" w:rsidR="008C5587" w:rsidRPr="00862616" w:rsidRDefault="008C5587" w:rsidP="00481271">
      <w:pPr>
        <w:pStyle w:val="NormalWeb"/>
        <w:numPr>
          <w:ilvl w:val="1"/>
          <w:numId w:val="18"/>
        </w:numPr>
        <w:jc w:val="both"/>
        <w:rPr>
          <w:sz w:val="22"/>
          <w:szCs w:val="22"/>
        </w:rPr>
      </w:pPr>
      <w:r w:rsidRPr="00862616">
        <w:rPr>
          <w:b/>
          <w:bCs/>
          <w:sz w:val="22"/>
          <w:szCs w:val="22"/>
        </w:rPr>
        <w:t xml:space="preserve"> AMOSTRAS E PROVA DE CONCEITO</w:t>
      </w:r>
    </w:p>
    <w:p w14:paraId="1C85511A" w14:textId="77777777" w:rsidR="008C5587" w:rsidRPr="00862616" w:rsidRDefault="008C5587" w:rsidP="008C5587">
      <w:pPr>
        <w:pStyle w:val="NormalWeb"/>
        <w:jc w:val="both"/>
        <w:rPr>
          <w:sz w:val="22"/>
          <w:szCs w:val="22"/>
        </w:rPr>
      </w:pPr>
      <w:r w:rsidRPr="00862616">
        <w:rPr>
          <w:b/>
          <w:bCs/>
          <w:sz w:val="22"/>
          <w:szCs w:val="22"/>
        </w:rPr>
        <w:t>19.13.1 Procedimento de Avaliação de Conformidade</w:t>
      </w:r>
    </w:p>
    <w:p w14:paraId="5D3827D0" w14:textId="7338E3BD" w:rsidR="008C5587" w:rsidRPr="00862616" w:rsidRDefault="00D05D16" w:rsidP="008C5587">
      <w:pPr>
        <w:pStyle w:val="NormalWeb"/>
        <w:jc w:val="both"/>
        <w:rPr>
          <w:sz w:val="22"/>
          <w:szCs w:val="22"/>
        </w:rPr>
      </w:pPr>
      <w:r w:rsidRPr="00862616">
        <w:rPr>
          <w:b/>
          <w:bCs/>
          <w:sz w:val="22"/>
          <w:szCs w:val="22"/>
        </w:rPr>
        <w:t xml:space="preserve">19.13.2 </w:t>
      </w:r>
      <w:r w:rsidRPr="00862616">
        <w:rPr>
          <w:sz w:val="22"/>
          <w:szCs w:val="22"/>
        </w:rPr>
        <w:t>Para</w:t>
      </w:r>
      <w:r w:rsidR="008C5587" w:rsidRPr="00862616">
        <w:rPr>
          <w:sz w:val="22"/>
          <w:szCs w:val="22"/>
        </w:rPr>
        <w:t xml:space="preserve"> fins de comprovação da aderência das especificações do </w:t>
      </w:r>
      <w:r w:rsidR="008C5587" w:rsidRPr="00862616">
        <w:rPr>
          <w:b/>
          <w:bCs/>
          <w:sz w:val="22"/>
          <w:szCs w:val="22"/>
        </w:rPr>
        <w:t>Caminhão Prancha (Reboque)</w:t>
      </w:r>
      <w:r w:rsidR="008C5587" w:rsidRPr="00862616">
        <w:rPr>
          <w:sz w:val="22"/>
          <w:szCs w:val="22"/>
        </w:rPr>
        <w:t xml:space="preserve"> ao Termo de Referência, a Administração exigirá a apresentação de Amostras Documentais (catálogos, prospectos, fotos e documentos do veículo) e a realização de Vistoria Técnica (Prova de Conceito).</w:t>
      </w:r>
    </w:p>
    <w:p w14:paraId="4E5C39C4" w14:textId="63660C58" w:rsidR="008C5587" w:rsidRPr="00862616" w:rsidRDefault="00D05D16" w:rsidP="008C5587">
      <w:pPr>
        <w:pStyle w:val="NormalWeb"/>
        <w:jc w:val="both"/>
        <w:rPr>
          <w:sz w:val="22"/>
          <w:szCs w:val="22"/>
        </w:rPr>
      </w:pPr>
      <w:r w:rsidRPr="00862616">
        <w:rPr>
          <w:b/>
          <w:bCs/>
          <w:sz w:val="22"/>
          <w:szCs w:val="22"/>
        </w:rPr>
        <w:t>19.13.3</w:t>
      </w:r>
      <w:r w:rsidR="008C5587" w:rsidRPr="00862616">
        <w:rPr>
          <w:sz w:val="22"/>
          <w:szCs w:val="22"/>
        </w:rPr>
        <w:t xml:space="preserve"> Em estrita observância à jurisprudência do TCE-RJ, o procedimento de avaliação será restrito exclusivamente ao licitante classificado provisoriamente em primeiro lugar na fase de julgamento.</w:t>
      </w:r>
    </w:p>
    <w:p w14:paraId="432100ED" w14:textId="045E2B93" w:rsidR="008C5587" w:rsidRPr="00862616" w:rsidRDefault="00D05D16" w:rsidP="008C5587">
      <w:pPr>
        <w:pStyle w:val="NormalWeb"/>
        <w:jc w:val="both"/>
        <w:rPr>
          <w:sz w:val="22"/>
          <w:szCs w:val="22"/>
        </w:rPr>
      </w:pPr>
      <w:r w:rsidRPr="00862616">
        <w:rPr>
          <w:b/>
          <w:bCs/>
          <w:sz w:val="22"/>
          <w:szCs w:val="22"/>
        </w:rPr>
        <w:t>19.13.4</w:t>
      </w:r>
      <w:r w:rsidR="008C5587" w:rsidRPr="00862616">
        <w:rPr>
          <w:sz w:val="22"/>
          <w:szCs w:val="22"/>
        </w:rPr>
        <w:t xml:space="preserve"> O licitante convocado deverá apresentar a documentação após a fase de habilitação e disponibilizar o veículo para vistoria no prazo de </w:t>
      </w:r>
      <w:r w:rsidR="008C5587" w:rsidRPr="00862616">
        <w:rPr>
          <w:b/>
          <w:bCs/>
          <w:sz w:val="22"/>
          <w:szCs w:val="22"/>
        </w:rPr>
        <w:t>10 (dez) dias corridos</w:t>
      </w:r>
      <w:r w:rsidR="008C5587" w:rsidRPr="00862616">
        <w:rPr>
          <w:sz w:val="22"/>
          <w:szCs w:val="22"/>
        </w:rPr>
        <w:t>, garantindo-se tempo suficiente para o cumprimento da diligência em respeito aos princípios da isonomia e razoabilidade.</w:t>
      </w:r>
    </w:p>
    <w:p w14:paraId="642D4D13" w14:textId="598F3BF0" w:rsidR="008C5587" w:rsidRPr="00862616" w:rsidRDefault="00D05D16" w:rsidP="008C5587">
      <w:pPr>
        <w:spacing w:before="100" w:beforeAutospacing="1" w:after="100" w:afterAutospacing="1" w:line="240" w:lineRule="auto"/>
        <w:jc w:val="both"/>
        <w:rPr>
          <w:rFonts w:ascii="Times New Roman" w:eastAsia="Times New Roman" w:hAnsi="Times New Roman" w:cs="Times New Roman"/>
          <w:lang w:eastAsia="pt-BR"/>
        </w:rPr>
      </w:pPr>
      <w:bookmarkStart w:id="44" w:name="_Hlk223611223"/>
      <w:r w:rsidRPr="00862616">
        <w:rPr>
          <w:rFonts w:ascii="Times New Roman" w:eastAsia="Times New Roman" w:hAnsi="Times New Roman" w:cs="Times New Roman"/>
          <w:b/>
          <w:bCs/>
          <w:lang w:eastAsia="pt-BR"/>
        </w:rPr>
        <w:t xml:space="preserve">19.13.5 </w:t>
      </w:r>
      <w:r w:rsidR="008C5587" w:rsidRPr="00862616">
        <w:rPr>
          <w:rFonts w:ascii="Times New Roman" w:eastAsia="Times New Roman" w:hAnsi="Times New Roman" w:cs="Times New Roman"/>
          <w:lang w:eastAsia="pt-BR"/>
        </w:rPr>
        <w:t>As amostras deverão ser entregues ao Gestor do contrato conforme item 7.2.1 no endereço Rua Hertz, 329 – Centro – São João de Meriti, RJ, 25510-420</w:t>
      </w:r>
    </w:p>
    <w:bookmarkEnd w:id="44"/>
    <w:p w14:paraId="38F2CEF5" w14:textId="1AA9809A" w:rsidR="008C5587" w:rsidRPr="00862616" w:rsidRDefault="00D05D16" w:rsidP="008C5587">
      <w:pPr>
        <w:pStyle w:val="NormalWeb"/>
        <w:jc w:val="both"/>
        <w:rPr>
          <w:sz w:val="22"/>
          <w:szCs w:val="22"/>
        </w:rPr>
      </w:pPr>
      <w:r w:rsidRPr="00862616">
        <w:rPr>
          <w:b/>
          <w:bCs/>
          <w:sz w:val="22"/>
          <w:szCs w:val="22"/>
        </w:rPr>
        <w:t xml:space="preserve">19.13.6 </w:t>
      </w:r>
      <w:r w:rsidR="008C5587" w:rsidRPr="00862616">
        <w:rPr>
          <w:sz w:val="22"/>
          <w:szCs w:val="22"/>
        </w:rPr>
        <w:t>O prazo de análise das amostras é de 2 dias uteis contados após a entrega da mesma.</w:t>
      </w:r>
    </w:p>
    <w:p w14:paraId="55FA6CE9" w14:textId="4C4F98FC" w:rsidR="008C5587" w:rsidRPr="00862616" w:rsidRDefault="00D05D16" w:rsidP="008C5587">
      <w:pPr>
        <w:spacing w:before="100" w:beforeAutospacing="1" w:after="100" w:afterAutospacing="1" w:line="240" w:lineRule="auto"/>
        <w:jc w:val="both"/>
        <w:rPr>
          <w:rFonts w:ascii="Times New Roman" w:eastAsia="Times New Roman" w:hAnsi="Times New Roman" w:cs="Times New Roman"/>
          <w:b/>
          <w:bCs/>
          <w:lang w:eastAsia="pt-BR"/>
        </w:rPr>
      </w:pPr>
      <w:r w:rsidRPr="00862616">
        <w:rPr>
          <w:rFonts w:ascii="Times New Roman" w:eastAsia="Times New Roman" w:hAnsi="Times New Roman" w:cs="Times New Roman"/>
          <w:b/>
          <w:bCs/>
          <w:lang w:eastAsia="pt-BR"/>
        </w:rPr>
        <w:lastRenderedPageBreak/>
        <w:t xml:space="preserve">19.13.7 </w:t>
      </w:r>
      <w:r w:rsidRPr="00862616">
        <w:rPr>
          <w:rFonts w:ascii="Times New Roman" w:eastAsia="Times New Roman" w:hAnsi="Times New Roman" w:cs="Times New Roman"/>
          <w:lang w:eastAsia="pt-BR"/>
        </w:rPr>
        <w:t>Para</w:t>
      </w:r>
      <w:r w:rsidR="008C5587" w:rsidRPr="00862616">
        <w:rPr>
          <w:rFonts w:ascii="Times New Roman" w:eastAsia="Times New Roman" w:hAnsi="Times New Roman" w:cs="Times New Roman"/>
          <w:lang w:eastAsia="pt-BR"/>
        </w:rPr>
        <w:t xml:space="preserve"> fins de contato institucional, disponibiliza-se o telefone (21) 2018-7487 ramal 2410, bem como o endereço eletrônico smspmu@meriti.rj.gov.br</w:t>
      </w:r>
    </w:p>
    <w:p w14:paraId="0CCC459D" w14:textId="20317FC0" w:rsidR="008C5587" w:rsidRPr="00862616" w:rsidRDefault="00D05D16" w:rsidP="008C5587">
      <w:pPr>
        <w:pStyle w:val="NormalWeb"/>
        <w:jc w:val="both"/>
        <w:rPr>
          <w:sz w:val="22"/>
          <w:szCs w:val="22"/>
        </w:rPr>
      </w:pPr>
      <w:r w:rsidRPr="00862616">
        <w:rPr>
          <w:b/>
          <w:bCs/>
          <w:sz w:val="22"/>
          <w:szCs w:val="22"/>
        </w:rPr>
        <w:t>19.14</w:t>
      </w:r>
      <w:r w:rsidR="008C5587" w:rsidRPr="00862616">
        <w:rPr>
          <w:b/>
          <w:bCs/>
          <w:sz w:val="22"/>
          <w:szCs w:val="22"/>
        </w:rPr>
        <w:t xml:space="preserve"> Roteiro de Avaliação e Critérios Objetivos</w:t>
      </w:r>
    </w:p>
    <w:p w14:paraId="13975E40" w14:textId="375B9BB3" w:rsidR="008C5587" w:rsidRPr="00862616" w:rsidRDefault="00D05D16" w:rsidP="008C5587">
      <w:pPr>
        <w:pStyle w:val="NormalWeb"/>
        <w:jc w:val="both"/>
        <w:rPr>
          <w:sz w:val="22"/>
          <w:szCs w:val="22"/>
        </w:rPr>
      </w:pPr>
      <w:r w:rsidRPr="00862616">
        <w:rPr>
          <w:b/>
          <w:bCs/>
          <w:sz w:val="22"/>
          <w:szCs w:val="22"/>
        </w:rPr>
        <w:t>19.14.1</w:t>
      </w:r>
      <w:r w:rsidR="008C5587" w:rsidRPr="00862616">
        <w:rPr>
          <w:sz w:val="22"/>
          <w:szCs w:val="22"/>
        </w:rPr>
        <w:t xml:space="preserve"> A avaliação documental e a vistoria técnica seguirão roteiro detalhado, sendo as propostas aceitas mediante o atendimento dos seguintes critérios objetivos:</w:t>
      </w:r>
    </w:p>
    <w:p w14:paraId="310768ED" w14:textId="77777777" w:rsidR="008C5587" w:rsidRPr="00862616" w:rsidRDefault="008C5587" w:rsidP="00481271">
      <w:pPr>
        <w:pStyle w:val="NormalWeb"/>
        <w:numPr>
          <w:ilvl w:val="0"/>
          <w:numId w:val="19"/>
        </w:numPr>
        <w:jc w:val="both"/>
        <w:rPr>
          <w:sz w:val="22"/>
          <w:szCs w:val="22"/>
        </w:rPr>
      </w:pPr>
      <w:r w:rsidRPr="00862616">
        <w:rPr>
          <w:b/>
          <w:bCs/>
          <w:sz w:val="22"/>
          <w:szCs w:val="22"/>
        </w:rPr>
        <w:t>Conformidade Documental:</w:t>
      </w:r>
      <w:r w:rsidRPr="00862616">
        <w:rPr>
          <w:sz w:val="22"/>
          <w:szCs w:val="22"/>
        </w:rPr>
        <w:t xml:space="preserve"> Validação do Certificado de Registro e Licenciamento de Veículo (CRLV) comprovando o ano de fabricação (</w:t>
      </w:r>
      <w:r w:rsidRPr="00862616">
        <w:rPr>
          <w:b/>
          <w:bCs/>
          <w:sz w:val="22"/>
          <w:szCs w:val="22"/>
        </w:rPr>
        <w:t>mínimo 2005</w:t>
      </w:r>
      <w:r w:rsidRPr="00862616">
        <w:rPr>
          <w:sz w:val="22"/>
          <w:szCs w:val="22"/>
        </w:rPr>
        <w:t xml:space="preserve">) e a categoria do veículo, bem como apresentação de catálogos técnicos ou manuais que comprovem a capacidade de carga da </w:t>
      </w:r>
      <w:r w:rsidRPr="00862616">
        <w:rPr>
          <w:b/>
          <w:bCs/>
          <w:sz w:val="22"/>
          <w:szCs w:val="22"/>
        </w:rPr>
        <w:t>plataforma hidráulica</w:t>
      </w:r>
      <w:r w:rsidRPr="00862616">
        <w:rPr>
          <w:sz w:val="22"/>
          <w:szCs w:val="22"/>
        </w:rPr>
        <w:t xml:space="preserve"> e a capacidade de tração do </w:t>
      </w:r>
      <w:r w:rsidRPr="00862616">
        <w:rPr>
          <w:b/>
          <w:bCs/>
          <w:sz w:val="22"/>
          <w:szCs w:val="22"/>
        </w:rPr>
        <w:t>guincho de arraste</w:t>
      </w:r>
      <w:r w:rsidRPr="00862616">
        <w:rPr>
          <w:sz w:val="22"/>
          <w:szCs w:val="22"/>
        </w:rPr>
        <w:t>, em estrita conformidade com as normas do CONTRAN.</w:t>
      </w:r>
    </w:p>
    <w:p w14:paraId="1FD98400" w14:textId="045112B9" w:rsidR="008C5587" w:rsidRPr="00862616" w:rsidRDefault="008C5587" w:rsidP="00481271">
      <w:pPr>
        <w:pStyle w:val="NormalWeb"/>
        <w:numPr>
          <w:ilvl w:val="0"/>
          <w:numId w:val="20"/>
        </w:numPr>
        <w:jc w:val="both"/>
        <w:rPr>
          <w:sz w:val="22"/>
          <w:szCs w:val="22"/>
        </w:rPr>
      </w:pPr>
      <w:r w:rsidRPr="00862616">
        <w:rPr>
          <w:b/>
          <w:bCs/>
          <w:sz w:val="22"/>
          <w:szCs w:val="22"/>
        </w:rPr>
        <w:t>Vistoria Física:</w:t>
      </w:r>
      <w:r w:rsidRPr="00862616">
        <w:rPr>
          <w:sz w:val="22"/>
          <w:szCs w:val="22"/>
        </w:rPr>
        <w:t xml:space="preserve"> Verificação presencial e teste funcional do </w:t>
      </w:r>
      <w:r w:rsidRPr="00862616">
        <w:rPr>
          <w:b/>
          <w:bCs/>
          <w:sz w:val="22"/>
          <w:szCs w:val="22"/>
        </w:rPr>
        <w:t>sistema hidráulico</w:t>
      </w:r>
      <w:r w:rsidRPr="00862616">
        <w:rPr>
          <w:sz w:val="22"/>
          <w:szCs w:val="22"/>
        </w:rPr>
        <w:t xml:space="preserve"> (basculamento e deslizamento da plataforma) e do </w:t>
      </w:r>
      <w:r w:rsidRPr="00862616">
        <w:rPr>
          <w:b/>
          <w:bCs/>
          <w:sz w:val="22"/>
          <w:szCs w:val="22"/>
        </w:rPr>
        <w:t>guincho</w:t>
      </w:r>
      <w:r w:rsidRPr="00862616">
        <w:rPr>
          <w:sz w:val="22"/>
          <w:szCs w:val="22"/>
        </w:rPr>
        <w:t xml:space="preserve"> (enrolamento e desenrolamento do cabo), inspeção da integridade dos cabos de aço e cintas de amarração, estado de conservação dos pneus, funcionamento do sistema de iluminação de emergência (</w:t>
      </w:r>
      <w:r w:rsidRPr="00862616">
        <w:rPr>
          <w:b/>
          <w:bCs/>
          <w:sz w:val="22"/>
          <w:szCs w:val="22"/>
        </w:rPr>
        <w:t>giroflex</w:t>
      </w:r>
      <w:r w:rsidRPr="00862616">
        <w:rPr>
          <w:sz w:val="22"/>
          <w:szCs w:val="22"/>
        </w:rPr>
        <w:t>), rádio comunicador e demais acessórios de segurança exigidos nos Estudos Técnicos</w:t>
      </w:r>
    </w:p>
    <w:p w14:paraId="0902FA1E" w14:textId="29329438" w:rsidR="00C70817" w:rsidRPr="00862616" w:rsidRDefault="00C70817" w:rsidP="00481271">
      <w:pPr>
        <w:pStyle w:val="PargrafodaLista"/>
        <w:numPr>
          <w:ilvl w:val="1"/>
          <w:numId w:val="21"/>
        </w:numPr>
        <w:autoSpaceDE w:val="0"/>
        <w:autoSpaceDN w:val="0"/>
        <w:adjustRightInd w:val="0"/>
        <w:spacing w:after="0" w:line="276" w:lineRule="auto"/>
        <w:ind w:right="-1"/>
        <w:rPr>
          <w:rFonts w:ascii="Times New Roman" w:hAnsi="Times New Roman" w:cs="Times New Roman"/>
          <w:b/>
          <w:bCs/>
          <w:color w:val="000000"/>
          <w:kern w:val="0"/>
        </w:rPr>
      </w:pPr>
      <w:r w:rsidRPr="00862616">
        <w:rPr>
          <w:rFonts w:ascii="Times New Roman" w:eastAsia="Times New Roman" w:hAnsi="Times New Roman" w:cs="Times New Roman"/>
          <w:b/>
          <w:bCs/>
          <w:lang w:eastAsia="pt-BR"/>
        </w:rPr>
        <w:t>Possibilidade de Subcontratação:</w:t>
      </w:r>
    </w:p>
    <w:p w14:paraId="50FB2316" w14:textId="22380560" w:rsidR="008C5587" w:rsidRPr="00862616" w:rsidRDefault="008C5587" w:rsidP="008C5587">
      <w:p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Times New Roman" w:hAnsi="Times New Roman" w:cs="Times New Roman"/>
          <w:lang w:eastAsia="pt-BR"/>
        </w:rPr>
        <w:t>19.</w:t>
      </w:r>
      <w:r w:rsidR="00D05D16" w:rsidRPr="00862616">
        <w:rPr>
          <w:rFonts w:ascii="Times New Roman" w:eastAsia="Times New Roman" w:hAnsi="Times New Roman" w:cs="Times New Roman"/>
          <w:lang w:eastAsia="pt-BR"/>
        </w:rPr>
        <w:t>15.1</w:t>
      </w:r>
      <w:r w:rsidRPr="00862616">
        <w:rPr>
          <w:rFonts w:ascii="Times New Roman" w:eastAsia="Times New Roman" w:hAnsi="Times New Roman" w:cs="Times New Roman"/>
          <w:lang w:eastAsia="pt-BR"/>
        </w:rPr>
        <w:t xml:space="preserve"> É admitida a subcontratação parcial do objeto, limitada à prestação de serviços acessórios, tais como: plotagem/grafismo, instalação de acessórios (rádios), bem como serviços de manutenção mecânica especializada (diesel) ou transporte para entrega.</w:t>
      </w:r>
    </w:p>
    <w:p w14:paraId="1CEC7576" w14:textId="1427D4B1" w:rsidR="00997FFE" w:rsidRPr="00862616" w:rsidRDefault="008C5587" w:rsidP="008C5587">
      <w:pPr>
        <w:autoSpaceDE w:val="0"/>
        <w:autoSpaceDN w:val="0"/>
        <w:adjustRightInd w:val="0"/>
        <w:spacing w:after="0" w:line="276" w:lineRule="auto"/>
        <w:ind w:right="-1"/>
        <w:rPr>
          <w:rFonts w:ascii="Times New Roman" w:eastAsia="Times New Roman" w:hAnsi="Times New Roman" w:cs="Times New Roman"/>
          <w:lang w:eastAsia="pt-BR"/>
        </w:rPr>
      </w:pPr>
      <w:r w:rsidRPr="00862616">
        <w:rPr>
          <w:rFonts w:ascii="Times New Roman" w:eastAsia="Times New Roman" w:hAnsi="Times New Roman" w:cs="Times New Roman"/>
          <w:lang w:eastAsia="pt-BR"/>
        </w:rPr>
        <w:t>19</w:t>
      </w:r>
      <w:r w:rsidR="00D05D16" w:rsidRPr="00862616">
        <w:rPr>
          <w:rFonts w:ascii="Times New Roman" w:eastAsia="Times New Roman" w:hAnsi="Times New Roman" w:cs="Times New Roman"/>
          <w:lang w:eastAsia="pt-BR"/>
        </w:rPr>
        <w:t>.15.2</w:t>
      </w:r>
      <w:r w:rsidRPr="00862616">
        <w:rPr>
          <w:rFonts w:ascii="Times New Roman" w:eastAsia="Times New Roman" w:hAnsi="Times New Roman" w:cs="Times New Roman"/>
          <w:lang w:eastAsia="pt-BR"/>
        </w:rPr>
        <w:t>. É vedada a subcontratação total ou das parcelas mais complexas ou de valor mais significativo</w:t>
      </w:r>
    </w:p>
    <w:p w14:paraId="26B85288" w14:textId="77777777" w:rsidR="00997FFE" w:rsidRPr="00862616" w:rsidRDefault="00997FFE" w:rsidP="00997FFE">
      <w:pPr>
        <w:autoSpaceDE w:val="0"/>
        <w:autoSpaceDN w:val="0"/>
        <w:adjustRightInd w:val="0"/>
        <w:spacing w:after="0" w:line="276" w:lineRule="auto"/>
        <w:ind w:right="-1"/>
        <w:rPr>
          <w:rFonts w:ascii="Times New Roman" w:eastAsia="Times New Roman" w:hAnsi="Times New Roman" w:cs="Times New Roman"/>
          <w:lang w:eastAsia="pt-BR"/>
        </w:rPr>
      </w:pPr>
    </w:p>
    <w:bookmarkEnd w:id="42"/>
    <w:p w14:paraId="1F5B150D" w14:textId="6B4E1A36" w:rsidR="00CA077B" w:rsidRPr="00862616" w:rsidRDefault="00CA077B"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862616">
        <w:rPr>
          <w:rFonts w:eastAsia="Calibri"/>
          <w:b/>
          <w:bCs/>
          <w:sz w:val="22"/>
          <w:szCs w:val="22"/>
          <w:lang w:eastAsia="en-US"/>
        </w:rPr>
        <w:t xml:space="preserve">20. DO PAGAMENTO </w:t>
      </w:r>
    </w:p>
    <w:p w14:paraId="019D66AE" w14:textId="3A2AF70B" w:rsidR="00D05D16" w:rsidRPr="00862616" w:rsidRDefault="00CA077B" w:rsidP="00D05D16">
      <w:p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Calibri" w:hAnsi="Times New Roman" w:cs="Times New Roman"/>
          <w:b/>
          <w:bCs/>
        </w:rPr>
        <w:t xml:space="preserve">20.1 </w:t>
      </w:r>
      <w:r w:rsidR="00D05D16" w:rsidRPr="00862616">
        <w:rPr>
          <w:rFonts w:ascii="Times New Roman" w:eastAsia="Times New Roman" w:hAnsi="Times New Roman" w:cs="Times New Roman"/>
          <w:lang w:eastAsia="pt-BR"/>
        </w:rPr>
        <w:t>Os pagamentos serão efetuados mediante crédito em conta corrente da instituição financeira contratada pelo Município.</w:t>
      </w:r>
    </w:p>
    <w:p w14:paraId="0E78D2D1" w14:textId="7F5E811A" w:rsidR="00D05D16" w:rsidRPr="00862616" w:rsidRDefault="00D05D16" w:rsidP="00D05D16">
      <w:p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Times New Roman" w:hAnsi="Times New Roman" w:cs="Times New Roman"/>
          <w:b/>
          <w:bCs/>
          <w:lang w:eastAsia="pt-BR"/>
        </w:rPr>
        <w:t>20.2</w:t>
      </w:r>
      <w:r w:rsidRPr="00862616">
        <w:rPr>
          <w:rFonts w:ascii="Times New Roman" w:eastAsia="Times New Roman" w:hAnsi="Times New Roman" w:cs="Times New Roman"/>
          <w:lang w:eastAsia="pt-BR"/>
        </w:rPr>
        <w:t xml:space="preserve"> A remuneração será baseada no valor mensal unitário, que corresponde a uma franquia mensal mínima de 150 horas de uso.</w:t>
      </w:r>
    </w:p>
    <w:p w14:paraId="4C3C58D8" w14:textId="22A1D5E9" w:rsidR="00D05D16" w:rsidRPr="00862616" w:rsidRDefault="00D05D16" w:rsidP="00D05D16">
      <w:p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Times New Roman" w:hAnsi="Times New Roman" w:cs="Times New Roman"/>
          <w:b/>
          <w:bCs/>
          <w:lang w:eastAsia="pt-BR"/>
        </w:rPr>
        <w:t>20.3</w:t>
      </w:r>
      <w:r w:rsidRPr="00862616">
        <w:rPr>
          <w:rFonts w:ascii="Times New Roman" w:eastAsia="Times New Roman" w:hAnsi="Times New Roman" w:cs="Times New Roman"/>
          <w:lang w:eastAsia="pt-BR"/>
        </w:rPr>
        <w:t xml:space="preserve"> Caso haja horas excedentes à franquia mínima estabelecida, estas serão apuradas e pagas conforme valor extra definido na proposta.</w:t>
      </w:r>
    </w:p>
    <w:p w14:paraId="42292F4C" w14:textId="69F6E679" w:rsidR="00D05D16" w:rsidRDefault="00D05D16" w:rsidP="00D05D16">
      <w:pPr>
        <w:spacing w:before="100" w:beforeAutospacing="1" w:after="100" w:afterAutospacing="1" w:line="240" w:lineRule="auto"/>
        <w:jc w:val="both"/>
        <w:rPr>
          <w:rFonts w:ascii="Times New Roman" w:eastAsia="Times New Roman" w:hAnsi="Times New Roman" w:cs="Times New Roman"/>
          <w:lang w:eastAsia="pt-BR"/>
        </w:rPr>
      </w:pPr>
      <w:r w:rsidRPr="00862616">
        <w:rPr>
          <w:rFonts w:ascii="Times New Roman" w:eastAsia="Times New Roman" w:hAnsi="Times New Roman" w:cs="Times New Roman"/>
          <w:b/>
          <w:bCs/>
          <w:lang w:eastAsia="pt-BR"/>
        </w:rPr>
        <w:t>20.4</w:t>
      </w:r>
      <w:r w:rsidRPr="00862616">
        <w:rPr>
          <w:rFonts w:ascii="Times New Roman" w:eastAsia="Times New Roman" w:hAnsi="Times New Roman" w:cs="Times New Roman"/>
          <w:lang w:eastAsia="pt-BR"/>
        </w:rPr>
        <w:t xml:space="preserve"> O prazo para pagamento da fatura será de 30 (trinta) dias, a contar da data do atesto emitido pela Comissão de Recebimento e Fiscalização.</w:t>
      </w:r>
    </w:p>
    <w:p w14:paraId="64DC1140" w14:textId="365D0A1B" w:rsidR="00672544" w:rsidRPr="00862616" w:rsidRDefault="0024405C"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862616">
        <w:rPr>
          <w:rFonts w:eastAsia="Calibri"/>
          <w:b/>
          <w:bCs/>
          <w:sz w:val="22"/>
          <w:szCs w:val="22"/>
          <w:lang w:eastAsia="en-US"/>
        </w:rPr>
        <w:lastRenderedPageBreak/>
        <w:t>2</w:t>
      </w:r>
      <w:r w:rsidR="00097198" w:rsidRPr="00862616">
        <w:rPr>
          <w:rFonts w:eastAsia="Calibri"/>
          <w:b/>
          <w:bCs/>
          <w:sz w:val="22"/>
          <w:szCs w:val="22"/>
          <w:lang w:eastAsia="en-US"/>
        </w:rPr>
        <w:t>1</w:t>
      </w:r>
      <w:r w:rsidR="00672544" w:rsidRPr="00862616">
        <w:rPr>
          <w:rFonts w:eastAsia="Calibri"/>
          <w:b/>
          <w:bCs/>
          <w:sz w:val="22"/>
          <w:szCs w:val="22"/>
          <w:lang w:eastAsia="en-US"/>
        </w:rPr>
        <w:t>. DAS DISPOSIÇÕES GERAIS</w:t>
      </w:r>
    </w:p>
    <w:p w14:paraId="698EA3B5" w14:textId="2E9510BF" w:rsidR="00672544"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.1 Será divulgada ata da sessão pública no sistema eletrônico.</w:t>
      </w:r>
    </w:p>
    <w:p w14:paraId="2975C24D" w14:textId="77777777" w:rsidR="00D05D16" w:rsidRPr="00862616" w:rsidRDefault="00D05D16"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202B4055" w14:textId="2E1BE898" w:rsidR="00672544"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862616">
        <w:rPr>
          <w:rFonts w:ascii="Times New Roman" w:hAnsi="Times New Roman" w:cs="Times New Roman"/>
          <w:sz w:val="22"/>
          <w:szCs w:val="22"/>
        </w:rPr>
        <w:t>Pregoeiro</w:t>
      </w:r>
      <w:r w:rsidR="00672544" w:rsidRPr="00862616">
        <w:rPr>
          <w:rFonts w:ascii="Times New Roman" w:hAnsi="Times New Roman" w:cs="Times New Roman"/>
          <w:sz w:val="22"/>
          <w:szCs w:val="22"/>
        </w:rPr>
        <w:t>.</w:t>
      </w:r>
    </w:p>
    <w:p w14:paraId="4A360B18" w14:textId="77777777" w:rsidR="00D05D16" w:rsidRPr="00862616" w:rsidRDefault="00D05D16"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364FADBC" w14:textId="22EA663B" w:rsidR="00672544"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.3 Todas as referências de tempo no Edital, no aviso e durante a sessão pública observarão o horário de Brasília - DF.</w:t>
      </w:r>
    </w:p>
    <w:p w14:paraId="0B0C7158" w14:textId="77777777" w:rsidR="002810AB" w:rsidRPr="00862616" w:rsidRDefault="002810AB"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29C8C942" w14:textId="3B51B535" w:rsidR="00672544"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.4 A homologação do resultado desta licitação não implicará direito à contratação.</w:t>
      </w:r>
    </w:p>
    <w:p w14:paraId="3E4DC6E0" w14:textId="77777777" w:rsidR="00D05D16" w:rsidRPr="00862616" w:rsidRDefault="00D05D16"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16DDB927" w14:textId="760A2319" w:rsidR="00672544"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314CE48"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603A7413" w14:textId="32622B21" w:rsidR="00672544"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3D83E787"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0855EBBB" w14:textId="33B78BC2" w:rsidR="00672544"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.7 Na contagem dos prazos estabelecidos neste Edital e seus Anexos, excluir-se-á o dia do início e incluir-se-á o do vencimento. Só se iniciam e vencem os prazos em dias de expediente na Administração.</w:t>
      </w:r>
    </w:p>
    <w:p w14:paraId="6341158F"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52E50ABB" w14:textId="7FC705C1" w:rsidR="00672544"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.8 O desatendimento de exigências formais não essenciais não importará o afastamento do licitante, desde que seja possível o aproveitamento do ato, observados os princípios da isonomia e do interesse público.</w:t>
      </w:r>
    </w:p>
    <w:p w14:paraId="37D98479"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2EBBD5F2" w14:textId="30AE4E65" w:rsidR="00672544"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.9 Em caso de divergência entre disposições deste Edital e de seus anexos ou demais peças que compõem o processo, prevalecerão as deste Edital.</w:t>
      </w:r>
    </w:p>
    <w:p w14:paraId="770B8365" w14:textId="77777777" w:rsidR="00672544" w:rsidRPr="00862616" w:rsidRDefault="00672544" w:rsidP="00EF3320">
      <w:pPr>
        <w:pStyle w:val="Nivel2"/>
        <w:spacing w:beforeLines="120" w:before="288" w:afterLines="120" w:after="288" w:line="288" w:lineRule="auto"/>
        <w:ind w:left="0" w:right="-1" w:firstLine="0"/>
        <w:contextualSpacing/>
        <w:rPr>
          <w:rFonts w:ascii="Times New Roman" w:hAnsi="Times New Roman" w:cs="Times New Roman"/>
          <w:sz w:val="22"/>
          <w:szCs w:val="22"/>
        </w:rPr>
      </w:pPr>
    </w:p>
    <w:p w14:paraId="0FBCBBC5" w14:textId="3683D8D0" w:rsidR="008D6FD6" w:rsidRPr="00862616"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862616">
        <w:rPr>
          <w:rFonts w:ascii="Times New Roman" w:hAnsi="Times New Roman" w:cs="Times New Roman"/>
          <w:sz w:val="22"/>
          <w:szCs w:val="22"/>
        </w:rPr>
        <w:t>2</w:t>
      </w:r>
      <w:r w:rsidR="00097198" w:rsidRPr="00862616">
        <w:rPr>
          <w:rFonts w:ascii="Times New Roman" w:hAnsi="Times New Roman" w:cs="Times New Roman"/>
          <w:sz w:val="22"/>
          <w:szCs w:val="22"/>
        </w:rPr>
        <w:t>1</w:t>
      </w:r>
      <w:r w:rsidR="00672544" w:rsidRPr="00862616">
        <w:rPr>
          <w:rFonts w:ascii="Times New Roman" w:hAnsi="Times New Roman" w:cs="Times New Roman"/>
          <w:sz w:val="22"/>
          <w:szCs w:val="22"/>
        </w:rPr>
        <w:t xml:space="preserve">.10 O Edital e seus anexos </w:t>
      </w:r>
      <w:r w:rsidR="00672544" w:rsidRPr="00862616">
        <w:rPr>
          <w:rFonts w:ascii="Times New Roman" w:hAnsi="Times New Roman" w:cs="Times New Roman"/>
          <w:color w:val="auto"/>
          <w:sz w:val="22"/>
          <w:szCs w:val="22"/>
        </w:rPr>
        <w:t>estão disponíveis, na íntegra, no Portal Nacional de Contratações Públicas (PNCP)</w:t>
      </w:r>
      <w:r w:rsidR="00876DD1" w:rsidRPr="00862616">
        <w:rPr>
          <w:rFonts w:ascii="Times New Roman" w:hAnsi="Times New Roman" w:cs="Times New Roman"/>
          <w:color w:val="auto"/>
          <w:sz w:val="22"/>
          <w:szCs w:val="22"/>
        </w:rPr>
        <w:t>,</w:t>
      </w:r>
      <w:hyperlink r:id="rId29" w:history="1">
        <w:r w:rsidR="00876DD1" w:rsidRPr="00862616">
          <w:rPr>
            <w:rStyle w:val="Hyperlink"/>
            <w:rFonts w:ascii="Times New Roman" w:hAnsi="Times New Roman" w:cs="Times New Roman"/>
            <w:sz w:val="22"/>
            <w:szCs w:val="22"/>
          </w:rPr>
          <w:t>https://transparencia.meriti.rj.gov.br/</w:t>
        </w:r>
      </w:hyperlink>
      <w:r w:rsidR="00672544" w:rsidRPr="00862616">
        <w:rPr>
          <w:rFonts w:ascii="Times New Roman" w:hAnsi="Times New Roman" w:cs="Times New Roman"/>
          <w:color w:val="auto"/>
          <w:sz w:val="22"/>
          <w:szCs w:val="22"/>
        </w:rPr>
        <w:t>e endereço eletrô</w:t>
      </w:r>
      <w:r w:rsidR="00672544" w:rsidRPr="00862616">
        <w:rPr>
          <w:rFonts w:ascii="Times New Roman" w:hAnsi="Times New Roman" w:cs="Times New Roman"/>
          <w:sz w:val="22"/>
          <w:szCs w:val="22"/>
        </w:rPr>
        <w:t xml:space="preserve">nico </w:t>
      </w:r>
      <w:hyperlink r:id="rId30" w:history="1">
        <w:r w:rsidR="00672544" w:rsidRPr="00862616">
          <w:rPr>
            <w:rStyle w:val="Hyperlink"/>
            <w:rFonts w:ascii="Times New Roman" w:hAnsi="Times New Roman" w:cs="Times New Roman"/>
            <w:sz w:val="22"/>
            <w:szCs w:val="22"/>
          </w:rPr>
          <w:t>https://www.portaldecompraspublicas.com.br/</w:t>
        </w:r>
      </w:hyperlink>
      <w:r w:rsidR="00672544" w:rsidRPr="00862616">
        <w:rPr>
          <w:rFonts w:ascii="Times New Roman" w:hAnsi="Times New Roman" w:cs="Times New Roman"/>
          <w:color w:val="auto"/>
          <w:sz w:val="22"/>
          <w:szCs w:val="22"/>
        </w:rPr>
        <w:t>.</w:t>
      </w:r>
      <w:bookmarkStart w:id="45" w:name="_Hlk154231260"/>
    </w:p>
    <w:bookmarkEnd w:id="45"/>
    <w:p w14:paraId="3BD26CAB" w14:textId="77777777" w:rsidR="005C7E93" w:rsidRDefault="005C7E93"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sz w:val="22"/>
          <w:szCs w:val="22"/>
        </w:rPr>
      </w:pPr>
    </w:p>
    <w:p w14:paraId="642277B3" w14:textId="77777777" w:rsidR="009F442C" w:rsidRDefault="009F442C"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sz w:val="22"/>
          <w:szCs w:val="22"/>
        </w:rPr>
      </w:pPr>
    </w:p>
    <w:p w14:paraId="37ECEB98" w14:textId="77777777" w:rsidR="009F442C" w:rsidRDefault="009F442C"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sz w:val="22"/>
          <w:szCs w:val="22"/>
        </w:rPr>
      </w:pPr>
    </w:p>
    <w:p w14:paraId="6813D500" w14:textId="77777777" w:rsidR="009F442C" w:rsidRDefault="009F442C"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sz w:val="22"/>
          <w:szCs w:val="22"/>
        </w:rPr>
      </w:pPr>
    </w:p>
    <w:p w14:paraId="62F32C25" w14:textId="77777777" w:rsidR="00B01EB2" w:rsidRDefault="00B01EB2"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sz w:val="22"/>
          <w:szCs w:val="22"/>
        </w:rPr>
      </w:pPr>
    </w:p>
    <w:p w14:paraId="567C34A1" w14:textId="62014983" w:rsidR="001C10F4" w:rsidRDefault="00B50207"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sz w:val="22"/>
          <w:szCs w:val="22"/>
        </w:rPr>
      </w:pPr>
      <w:r w:rsidRPr="00862616">
        <w:rPr>
          <w:rFonts w:ascii="Times New Roman" w:eastAsia="MS Mincho" w:hAnsi="Times New Roman" w:cs="Times New Roman"/>
          <w:sz w:val="22"/>
          <w:szCs w:val="22"/>
        </w:rPr>
        <w:t>São João de Meriti</w:t>
      </w:r>
      <w:r w:rsidR="00672544" w:rsidRPr="00862616">
        <w:rPr>
          <w:rFonts w:ascii="Times New Roman" w:eastAsia="MS Mincho" w:hAnsi="Times New Roman" w:cs="Times New Roman"/>
          <w:sz w:val="22"/>
          <w:szCs w:val="22"/>
        </w:rPr>
        <w:t xml:space="preserve">, </w:t>
      </w:r>
      <w:r w:rsidR="00B01EB2">
        <w:rPr>
          <w:rFonts w:ascii="Times New Roman" w:eastAsia="MS Mincho" w:hAnsi="Times New Roman" w:cs="Times New Roman"/>
          <w:sz w:val="22"/>
          <w:szCs w:val="22"/>
        </w:rPr>
        <w:t>11</w:t>
      </w:r>
      <w:r w:rsidR="001B38C2" w:rsidRPr="00862616">
        <w:rPr>
          <w:rFonts w:ascii="Times New Roman" w:eastAsia="MS Mincho" w:hAnsi="Times New Roman" w:cs="Times New Roman"/>
          <w:sz w:val="22"/>
          <w:szCs w:val="22"/>
        </w:rPr>
        <w:t xml:space="preserve"> de</w:t>
      </w:r>
      <w:r w:rsidR="00B03B7E" w:rsidRPr="00862616">
        <w:rPr>
          <w:rFonts w:ascii="Times New Roman" w:eastAsia="MS Mincho" w:hAnsi="Times New Roman" w:cs="Times New Roman"/>
          <w:sz w:val="22"/>
          <w:szCs w:val="22"/>
        </w:rPr>
        <w:t xml:space="preserve"> </w:t>
      </w:r>
      <w:r w:rsidR="009F442C">
        <w:rPr>
          <w:rFonts w:ascii="Times New Roman" w:eastAsia="MS Mincho" w:hAnsi="Times New Roman" w:cs="Times New Roman"/>
          <w:sz w:val="22"/>
          <w:szCs w:val="22"/>
        </w:rPr>
        <w:t>maio</w:t>
      </w:r>
      <w:r w:rsidR="00F27748" w:rsidRPr="00862616">
        <w:rPr>
          <w:rFonts w:ascii="Times New Roman" w:eastAsia="MS Mincho" w:hAnsi="Times New Roman" w:cs="Times New Roman"/>
          <w:sz w:val="22"/>
          <w:szCs w:val="22"/>
        </w:rPr>
        <w:t xml:space="preserve"> de</w:t>
      </w:r>
      <w:r w:rsidR="001B38C2" w:rsidRPr="00862616">
        <w:rPr>
          <w:rFonts w:ascii="Times New Roman" w:eastAsia="MS Mincho" w:hAnsi="Times New Roman" w:cs="Times New Roman"/>
          <w:sz w:val="22"/>
          <w:szCs w:val="22"/>
        </w:rPr>
        <w:t xml:space="preserve"> 202</w:t>
      </w:r>
      <w:r w:rsidR="00F27748" w:rsidRPr="00862616">
        <w:rPr>
          <w:rFonts w:ascii="Times New Roman" w:eastAsia="MS Mincho" w:hAnsi="Times New Roman" w:cs="Times New Roman"/>
          <w:sz w:val="22"/>
          <w:szCs w:val="22"/>
        </w:rPr>
        <w:t>6</w:t>
      </w:r>
    </w:p>
    <w:p w14:paraId="3C672D67" w14:textId="77777777" w:rsidR="005D7BBB" w:rsidRPr="00862616" w:rsidRDefault="005D7BBB"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sz w:val="22"/>
          <w:szCs w:val="22"/>
        </w:rPr>
      </w:pPr>
    </w:p>
    <w:p w14:paraId="75FBE9F0" w14:textId="584E9C98" w:rsidR="001B38C2" w:rsidRDefault="00D66C26" w:rsidP="00EF3320">
      <w:pPr>
        <w:pStyle w:val="Nivel3"/>
        <w:spacing w:beforeLines="120" w:before="288" w:afterLines="120" w:after="288" w:line="288" w:lineRule="auto"/>
        <w:ind w:left="0" w:right="-1" w:firstLine="0"/>
        <w:contextualSpacing/>
        <w:rPr>
          <w:rFonts w:ascii="Times New Roman" w:eastAsia="MS Mincho" w:hAnsi="Times New Roman" w:cs="Times New Roman"/>
          <w:sz w:val="22"/>
          <w:szCs w:val="22"/>
        </w:rPr>
      </w:pPr>
      <w:r w:rsidRPr="00862616">
        <w:rPr>
          <w:rFonts w:ascii="Times New Roman" w:eastAsia="MS Mincho" w:hAnsi="Times New Roman" w:cs="Times New Roman"/>
          <w:sz w:val="22"/>
          <w:szCs w:val="22"/>
        </w:rPr>
        <w:t xml:space="preserve">ELABORADO </w:t>
      </w:r>
      <w:r w:rsidR="00F27748" w:rsidRPr="00862616">
        <w:rPr>
          <w:rFonts w:ascii="Times New Roman" w:eastAsia="MS Mincho" w:hAnsi="Times New Roman" w:cs="Times New Roman"/>
          <w:sz w:val="22"/>
          <w:szCs w:val="22"/>
        </w:rPr>
        <w:t>POR:</w:t>
      </w:r>
    </w:p>
    <w:p w14:paraId="0249C0C3" w14:textId="77777777" w:rsidR="00862616" w:rsidRPr="00862616" w:rsidRDefault="00862616" w:rsidP="00EF3320">
      <w:pPr>
        <w:pStyle w:val="Nivel3"/>
        <w:spacing w:beforeLines="120" w:before="288" w:afterLines="120" w:after="288" w:line="288" w:lineRule="auto"/>
        <w:ind w:left="0" w:right="-1" w:firstLine="0"/>
        <w:contextualSpacing/>
        <w:rPr>
          <w:rFonts w:ascii="Times New Roman" w:eastAsia="MS Mincho" w:hAnsi="Times New Roman" w:cs="Times New Roman"/>
          <w:sz w:val="22"/>
          <w:szCs w:val="22"/>
        </w:rPr>
      </w:pPr>
    </w:p>
    <w:p w14:paraId="1F84067E" w14:textId="77777777" w:rsidR="009A001B" w:rsidRPr="00862616" w:rsidRDefault="009A001B" w:rsidP="00EF3320">
      <w:pPr>
        <w:tabs>
          <w:tab w:val="left" w:pos="1440"/>
        </w:tabs>
        <w:autoSpaceDE w:val="0"/>
        <w:snapToGrid w:val="0"/>
        <w:spacing w:before="120" w:after="120" w:line="276" w:lineRule="auto"/>
        <w:ind w:right="-1"/>
        <w:jc w:val="center"/>
        <w:rPr>
          <w:rFonts w:ascii="Times New Roman" w:hAnsi="Times New Roman" w:cs="Times New Roman"/>
          <w:b/>
        </w:rPr>
      </w:pPr>
      <w:r w:rsidRPr="00862616">
        <w:rPr>
          <w:rFonts w:ascii="Times New Roman" w:hAnsi="Times New Roman" w:cs="Times New Roman"/>
          <w:b/>
        </w:rPr>
        <w:t>___________________________________</w:t>
      </w:r>
    </w:p>
    <w:p w14:paraId="26F9D11D" w14:textId="0791396C" w:rsidR="009A001B" w:rsidRPr="00862616" w:rsidRDefault="00F27748" w:rsidP="00A9602B">
      <w:pPr>
        <w:tabs>
          <w:tab w:val="left" w:pos="1440"/>
        </w:tabs>
        <w:autoSpaceDE w:val="0"/>
        <w:snapToGrid w:val="0"/>
        <w:spacing w:after="0" w:line="240" w:lineRule="auto"/>
        <w:jc w:val="center"/>
        <w:rPr>
          <w:rFonts w:ascii="Times New Roman" w:hAnsi="Times New Roman" w:cs="Times New Roman"/>
          <w:b/>
        </w:rPr>
      </w:pPr>
      <w:r w:rsidRPr="00862616">
        <w:rPr>
          <w:rFonts w:ascii="Times New Roman" w:hAnsi="Times New Roman" w:cs="Times New Roman"/>
          <w:b/>
        </w:rPr>
        <w:t>Luciano Mattos</w:t>
      </w:r>
    </w:p>
    <w:p w14:paraId="5E5D110B" w14:textId="77777777" w:rsidR="0075142D" w:rsidRPr="00862616" w:rsidRDefault="0075142D" w:rsidP="00A9602B">
      <w:pPr>
        <w:tabs>
          <w:tab w:val="left" w:pos="1440"/>
        </w:tabs>
        <w:autoSpaceDE w:val="0"/>
        <w:snapToGrid w:val="0"/>
        <w:spacing w:after="0" w:line="240" w:lineRule="auto"/>
        <w:jc w:val="center"/>
        <w:rPr>
          <w:rFonts w:ascii="Times New Roman" w:hAnsi="Times New Roman" w:cs="Times New Roman"/>
          <w:b/>
        </w:rPr>
      </w:pPr>
      <w:r w:rsidRPr="00862616">
        <w:rPr>
          <w:rFonts w:ascii="Times New Roman" w:hAnsi="Times New Roman" w:cs="Times New Roman"/>
          <w:b/>
        </w:rPr>
        <w:t>Matrícula nº 47.041</w:t>
      </w:r>
    </w:p>
    <w:p w14:paraId="38F4E0D5" w14:textId="054B0FAF" w:rsidR="00011FAE" w:rsidRDefault="00011FAE" w:rsidP="0075142D">
      <w:pPr>
        <w:tabs>
          <w:tab w:val="left" w:pos="1440"/>
        </w:tabs>
        <w:autoSpaceDE w:val="0"/>
        <w:snapToGrid w:val="0"/>
        <w:spacing w:before="120" w:after="120" w:line="276" w:lineRule="auto"/>
        <w:ind w:right="-1"/>
        <w:jc w:val="center"/>
        <w:rPr>
          <w:rFonts w:ascii="Times New Roman" w:hAnsi="Times New Roman" w:cs="Times New Roman"/>
          <w:b/>
        </w:rPr>
      </w:pPr>
      <w:bookmarkStart w:id="46" w:name="_Hlk222383765"/>
    </w:p>
    <w:p w14:paraId="2BA5533D" w14:textId="762FB12E" w:rsidR="00C93475" w:rsidRDefault="00C93475" w:rsidP="0075142D">
      <w:pPr>
        <w:tabs>
          <w:tab w:val="left" w:pos="1440"/>
        </w:tabs>
        <w:autoSpaceDE w:val="0"/>
        <w:snapToGrid w:val="0"/>
        <w:spacing w:before="120" w:after="120" w:line="276" w:lineRule="auto"/>
        <w:ind w:right="-1"/>
        <w:jc w:val="center"/>
        <w:rPr>
          <w:rFonts w:ascii="Times New Roman" w:hAnsi="Times New Roman" w:cs="Times New Roman"/>
          <w:b/>
        </w:rPr>
      </w:pPr>
    </w:p>
    <w:p w14:paraId="2EA7CC43" w14:textId="77777777" w:rsidR="00862616" w:rsidRPr="00862616" w:rsidRDefault="00862616" w:rsidP="0075142D">
      <w:pPr>
        <w:tabs>
          <w:tab w:val="left" w:pos="1440"/>
        </w:tabs>
        <w:autoSpaceDE w:val="0"/>
        <w:snapToGrid w:val="0"/>
        <w:spacing w:before="120" w:after="120" w:line="276" w:lineRule="auto"/>
        <w:ind w:right="-1"/>
        <w:jc w:val="center"/>
        <w:rPr>
          <w:rFonts w:ascii="Times New Roman" w:hAnsi="Times New Roman" w:cs="Times New Roman"/>
          <w:b/>
        </w:rPr>
      </w:pPr>
    </w:p>
    <w:p w14:paraId="0803881B" w14:textId="1120F8C9" w:rsidR="0075142D" w:rsidRPr="00862616" w:rsidRDefault="0075142D" w:rsidP="0075142D">
      <w:pPr>
        <w:tabs>
          <w:tab w:val="left" w:pos="1440"/>
        </w:tabs>
        <w:autoSpaceDE w:val="0"/>
        <w:snapToGrid w:val="0"/>
        <w:spacing w:before="120" w:after="120" w:line="276" w:lineRule="auto"/>
        <w:ind w:right="-1"/>
        <w:jc w:val="center"/>
        <w:rPr>
          <w:rFonts w:ascii="Times New Roman" w:hAnsi="Times New Roman" w:cs="Times New Roman"/>
          <w:b/>
        </w:rPr>
      </w:pPr>
      <w:r w:rsidRPr="00862616">
        <w:rPr>
          <w:rFonts w:ascii="Times New Roman" w:hAnsi="Times New Roman" w:cs="Times New Roman"/>
          <w:b/>
        </w:rPr>
        <w:t>_______________________________________</w:t>
      </w:r>
    </w:p>
    <w:p w14:paraId="3A74F480" w14:textId="77777777" w:rsidR="00C93475" w:rsidRPr="00C93475" w:rsidRDefault="00C93475" w:rsidP="00C93475">
      <w:pPr>
        <w:spacing w:line="360" w:lineRule="auto"/>
        <w:jc w:val="center"/>
        <w:rPr>
          <w:rFonts w:ascii="Times New Roman" w:hAnsi="Times New Roman" w:cs="Times New Roman"/>
          <w:b/>
          <w:bCs/>
        </w:rPr>
      </w:pPr>
      <w:bookmarkStart w:id="47" w:name="_Hlk216087276"/>
      <w:bookmarkEnd w:id="46"/>
    </w:p>
    <w:p w14:paraId="33D4ABBE" w14:textId="77777777" w:rsidR="00C93475" w:rsidRPr="00C93475" w:rsidRDefault="00C93475" w:rsidP="00C93475">
      <w:pPr>
        <w:spacing w:line="360" w:lineRule="auto"/>
        <w:jc w:val="center"/>
        <w:rPr>
          <w:rFonts w:ascii="Times New Roman" w:hAnsi="Times New Roman" w:cs="Times New Roman"/>
          <w:b/>
          <w:bCs/>
        </w:rPr>
      </w:pPr>
      <w:r w:rsidRPr="00C93475">
        <w:rPr>
          <w:rFonts w:ascii="Times New Roman" w:hAnsi="Times New Roman" w:cs="Times New Roman"/>
          <w:b/>
          <w:bCs/>
        </w:rPr>
        <w:t xml:space="preserve">           ESMERALDA SANCHES CASALTA</w:t>
      </w:r>
    </w:p>
    <w:p w14:paraId="00CD5851" w14:textId="77777777" w:rsidR="00C93475" w:rsidRPr="00C93475" w:rsidRDefault="00C93475" w:rsidP="00C93475">
      <w:pPr>
        <w:spacing w:line="360" w:lineRule="auto"/>
        <w:jc w:val="center"/>
        <w:rPr>
          <w:rFonts w:ascii="Times New Roman" w:hAnsi="Times New Roman" w:cs="Times New Roman"/>
          <w:b/>
          <w:bCs/>
        </w:rPr>
      </w:pPr>
      <w:r w:rsidRPr="00C93475">
        <w:rPr>
          <w:rFonts w:ascii="Times New Roman" w:hAnsi="Times New Roman" w:cs="Times New Roman"/>
          <w:b/>
          <w:bCs/>
        </w:rPr>
        <w:t>Pregoeira</w:t>
      </w:r>
    </w:p>
    <w:p w14:paraId="02E28B1C" w14:textId="60C1C90E" w:rsidR="00C5313D" w:rsidRPr="00862616" w:rsidRDefault="00C93475" w:rsidP="00C93475">
      <w:pPr>
        <w:spacing w:line="360" w:lineRule="auto"/>
        <w:jc w:val="center"/>
        <w:rPr>
          <w:rFonts w:ascii="Times New Roman" w:hAnsi="Times New Roman" w:cs="Times New Roman"/>
          <w:b/>
          <w:bCs/>
        </w:rPr>
      </w:pPr>
      <w:r w:rsidRPr="00C93475">
        <w:rPr>
          <w:rFonts w:ascii="Times New Roman" w:hAnsi="Times New Roman" w:cs="Times New Roman"/>
          <w:b/>
          <w:bCs/>
        </w:rPr>
        <w:t>Mat.: 11108</w:t>
      </w:r>
    </w:p>
    <w:p w14:paraId="6B2E578A" w14:textId="77777777" w:rsidR="00011FAE" w:rsidRPr="00862616" w:rsidRDefault="00011FAE" w:rsidP="00011FAE">
      <w:pPr>
        <w:jc w:val="center"/>
        <w:rPr>
          <w:rFonts w:ascii="Times New Roman" w:hAnsi="Times New Roman" w:cs="Times New Roman"/>
          <w:b/>
          <w:bCs/>
        </w:rPr>
      </w:pPr>
    </w:p>
    <w:p w14:paraId="0227C8C8" w14:textId="77777777" w:rsidR="002810AB" w:rsidRPr="00862616" w:rsidRDefault="002810AB" w:rsidP="005C7E93">
      <w:pPr>
        <w:jc w:val="center"/>
        <w:rPr>
          <w:rFonts w:ascii="Times New Roman" w:hAnsi="Times New Roman" w:cs="Times New Roman"/>
          <w:b/>
          <w:bCs/>
        </w:rPr>
      </w:pPr>
    </w:p>
    <w:p w14:paraId="2FFF157B" w14:textId="77777777" w:rsidR="009F442C" w:rsidRDefault="009F442C" w:rsidP="005C7E93">
      <w:pPr>
        <w:jc w:val="center"/>
        <w:rPr>
          <w:rFonts w:ascii="Times New Roman" w:hAnsi="Times New Roman" w:cs="Times New Roman"/>
          <w:b/>
          <w:bCs/>
        </w:rPr>
      </w:pPr>
    </w:p>
    <w:p w14:paraId="44EE42C2" w14:textId="77777777" w:rsidR="009F442C" w:rsidRDefault="009F442C" w:rsidP="005C7E93">
      <w:pPr>
        <w:jc w:val="center"/>
        <w:rPr>
          <w:rFonts w:ascii="Times New Roman" w:hAnsi="Times New Roman" w:cs="Times New Roman"/>
          <w:b/>
          <w:bCs/>
        </w:rPr>
      </w:pPr>
    </w:p>
    <w:p w14:paraId="78A2C683" w14:textId="77777777" w:rsidR="009F442C" w:rsidRDefault="009F442C" w:rsidP="005C7E93">
      <w:pPr>
        <w:jc w:val="center"/>
        <w:rPr>
          <w:rFonts w:ascii="Times New Roman" w:hAnsi="Times New Roman" w:cs="Times New Roman"/>
          <w:b/>
          <w:bCs/>
        </w:rPr>
      </w:pPr>
    </w:p>
    <w:p w14:paraId="6D544024" w14:textId="77777777" w:rsidR="009F442C" w:rsidRDefault="009F442C" w:rsidP="005C7E93">
      <w:pPr>
        <w:jc w:val="center"/>
        <w:rPr>
          <w:rFonts w:ascii="Times New Roman" w:hAnsi="Times New Roman" w:cs="Times New Roman"/>
          <w:b/>
          <w:bCs/>
        </w:rPr>
      </w:pPr>
    </w:p>
    <w:p w14:paraId="747E403F" w14:textId="77777777" w:rsidR="009F442C" w:rsidRDefault="009F442C" w:rsidP="005C7E93">
      <w:pPr>
        <w:jc w:val="center"/>
        <w:rPr>
          <w:rFonts w:ascii="Times New Roman" w:hAnsi="Times New Roman" w:cs="Times New Roman"/>
          <w:b/>
          <w:bCs/>
        </w:rPr>
      </w:pPr>
    </w:p>
    <w:p w14:paraId="2FABDBBA" w14:textId="77777777" w:rsidR="009F442C" w:rsidRDefault="009F442C" w:rsidP="005C7E93">
      <w:pPr>
        <w:jc w:val="center"/>
        <w:rPr>
          <w:rFonts w:ascii="Times New Roman" w:hAnsi="Times New Roman" w:cs="Times New Roman"/>
          <w:b/>
          <w:bCs/>
        </w:rPr>
      </w:pPr>
    </w:p>
    <w:p w14:paraId="36386A1F" w14:textId="77777777" w:rsidR="009F442C" w:rsidRDefault="009F442C" w:rsidP="005C7E93">
      <w:pPr>
        <w:jc w:val="center"/>
        <w:rPr>
          <w:rFonts w:ascii="Times New Roman" w:hAnsi="Times New Roman" w:cs="Times New Roman"/>
          <w:b/>
          <w:bCs/>
        </w:rPr>
      </w:pPr>
    </w:p>
    <w:p w14:paraId="56FE5DB0" w14:textId="77777777" w:rsidR="009F442C" w:rsidRDefault="009F442C" w:rsidP="005C7E93">
      <w:pPr>
        <w:jc w:val="center"/>
        <w:rPr>
          <w:rFonts w:ascii="Times New Roman" w:hAnsi="Times New Roman" w:cs="Times New Roman"/>
          <w:b/>
          <w:bCs/>
        </w:rPr>
      </w:pPr>
    </w:p>
    <w:p w14:paraId="3B57FDE9" w14:textId="77777777" w:rsidR="009F442C" w:rsidRDefault="009F442C" w:rsidP="005C7E93">
      <w:pPr>
        <w:jc w:val="center"/>
        <w:rPr>
          <w:rFonts w:ascii="Times New Roman" w:hAnsi="Times New Roman" w:cs="Times New Roman"/>
          <w:b/>
          <w:bCs/>
        </w:rPr>
      </w:pPr>
    </w:p>
    <w:p w14:paraId="18433F6A" w14:textId="4CE2FEDB" w:rsidR="002810AB" w:rsidRDefault="005C7E93" w:rsidP="005C7E93">
      <w:pPr>
        <w:jc w:val="center"/>
        <w:rPr>
          <w:rFonts w:ascii="Times New Roman" w:hAnsi="Times New Roman" w:cs="Times New Roman"/>
          <w:b/>
          <w:bCs/>
        </w:rPr>
      </w:pPr>
      <w:r>
        <w:rPr>
          <w:rFonts w:ascii="Times New Roman" w:hAnsi="Times New Roman" w:cs="Times New Roman"/>
          <w:b/>
          <w:bCs/>
        </w:rPr>
        <w:t>ANEXO I -TERMO DE REFRÊNCIA</w:t>
      </w:r>
    </w:p>
    <w:p w14:paraId="07233967" w14:textId="77777777" w:rsidR="005C7E93" w:rsidRDefault="005C7E93" w:rsidP="005C7E93">
      <w:pPr>
        <w:jc w:val="center"/>
        <w:rPr>
          <w:rFonts w:ascii="Times New Roman" w:hAnsi="Times New Roman" w:cs="Times New Roman"/>
          <w:b/>
          <w:bCs/>
        </w:rPr>
      </w:pPr>
    </w:p>
    <w:p w14:paraId="17125D46" w14:textId="77777777" w:rsidR="005C7E93" w:rsidRPr="00C0622C" w:rsidRDefault="005C7E93" w:rsidP="005C7E93">
      <w:pPr>
        <w:jc w:val="center"/>
        <w:rPr>
          <w:rFonts w:ascii="Times New Roman" w:hAnsi="Times New Roman" w:cs="Times New Roman"/>
          <w:b/>
          <w:bCs/>
          <w:sz w:val="24"/>
          <w:szCs w:val="24"/>
        </w:rPr>
      </w:pPr>
      <w:r w:rsidRPr="00C0622C">
        <w:rPr>
          <w:rFonts w:ascii="Times New Roman" w:hAnsi="Times New Roman" w:cs="Times New Roman"/>
          <w:b/>
          <w:bCs/>
          <w:sz w:val="24"/>
          <w:szCs w:val="24"/>
        </w:rPr>
        <w:t>PREFEITURA MUNICIPAL DE SÃO JOÃO DE MERITI</w:t>
      </w:r>
    </w:p>
    <w:p w14:paraId="36910DEA" w14:textId="77777777" w:rsidR="005C7E93" w:rsidRPr="00C0622C" w:rsidRDefault="005C7E93" w:rsidP="005C7E93">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C0622C">
        <w:rPr>
          <w:rFonts w:ascii="Times New Roman" w:eastAsia="Times New Roman" w:hAnsi="Times New Roman" w:cs="Times New Roman"/>
          <w:b/>
          <w:bCs/>
          <w:sz w:val="24"/>
          <w:szCs w:val="24"/>
          <w:lang w:eastAsia="pt-BR"/>
        </w:rPr>
        <w:t>SECRETARIA MUNICIPAL DE SEGURANÇA, TRANSPORTES E MOBILIDADE URBANA</w:t>
      </w:r>
    </w:p>
    <w:p w14:paraId="75CF886C" w14:textId="77777777" w:rsidR="005C7E93" w:rsidRPr="00C0622C" w:rsidRDefault="005C7E93" w:rsidP="005C7E93">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pt-BR"/>
        </w:rPr>
      </w:pPr>
      <w:r w:rsidRPr="00C0622C">
        <w:rPr>
          <w:rFonts w:ascii="Times New Roman" w:eastAsia="Times New Roman" w:hAnsi="Times New Roman" w:cs="Times New Roman"/>
          <w:b/>
          <w:bCs/>
          <w:kern w:val="36"/>
          <w:sz w:val="24"/>
          <w:szCs w:val="24"/>
          <w:lang w:eastAsia="pt-BR"/>
        </w:rPr>
        <w:t>TERMO DE REFERÊNCIA</w:t>
      </w:r>
    </w:p>
    <w:p w14:paraId="35B17CD7"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b/>
          <w:bCs/>
          <w:sz w:val="24"/>
          <w:szCs w:val="24"/>
          <w:lang w:eastAsia="pt-BR"/>
        </w:rPr>
        <w:t>OBJETO:</w:t>
      </w:r>
      <w:r w:rsidRPr="00C0622C">
        <w:rPr>
          <w:rFonts w:ascii="Times New Roman" w:eastAsia="Times New Roman" w:hAnsi="Times New Roman" w:cs="Times New Roman"/>
          <w:sz w:val="24"/>
          <w:szCs w:val="24"/>
          <w:lang w:eastAsia="pt-BR"/>
        </w:rPr>
        <w:t xml:space="preserve"> CONTRATAÇÃO DE EMPRESA ESPECIALIZADA NA PRESTAÇÃO DO SERVIÇO DE LOCAÇÃO DE CAMINHÃO PRANCHA, DE FORMA CONTÍNUA, INCLUINDO MOTORISTA/OPERADOR E COMBUSTÍVEL, PARA A SMSTMU.</w:t>
      </w:r>
    </w:p>
    <w:p w14:paraId="750F0344" w14:textId="77777777" w:rsidR="005C7E93" w:rsidRPr="00C0622C"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1. OBJETIVO</w:t>
      </w:r>
    </w:p>
    <w:p w14:paraId="5BFD4CA0"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b/>
          <w:bCs/>
          <w:sz w:val="24"/>
          <w:szCs w:val="24"/>
          <w:lang w:eastAsia="pt-BR"/>
        </w:rPr>
        <w:t>1.1.</w:t>
      </w:r>
      <w:r w:rsidRPr="00C0622C">
        <w:rPr>
          <w:rFonts w:ascii="Times New Roman" w:eastAsia="Times New Roman" w:hAnsi="Times New Roman" w:cs="Times New Roman"/>
          <w:sz w:val="24"/>
          <w:szCs w:val="24"/>
          <w:lang w:eastAsia="pt-BR"/>
        </w:rPr>
        <w:t xml:space="preserve"> O presente Termo de Referência tem como objetivo descrever a contratação de empresa especializada na prestação do serviço de </w:t>
      </w:r>
      <w:r w:rsidRPr="00C0622C">
        <w:rPr>
          <w:rFonts w:ascii="Times New Roman" w:eastAsia="Times New Roman" w:hAnsi="Times New Roman" w:cs="Times New Roman"/>
          <w:b/>
          <w:bCs/>
          <w:sz w:val="24"/>
          <w:szCs w:val="24"/>
          <w:lang w:eastAsia="pt-BR"/>
        </w:rPr>
        <w:t>Locação de Caminhão Prancha</w:t>
      </w:r>
      <w:r w:rsidRPr="00C0622C">
        <w:rPr>
          <w:rFonts w:ascii="Times New Roman" w:eastAsia="Times New Roman" w:hAnsi="Times New Roman" w:cs="Times New Roman"/>
          <w:sz w:val="24"/>
          <w:szCs w:val="24"/>
          <w:lang w:eastAsia="pt-BR"/>
        </w:rPr>
        <w:t xml:space="preserve">, de forma contínua, para suprir as necessidades da Secretaria Municipal de Segurança, Transportes e Mobilidade Urbana (SMSTMU), com fornecimento de veículo, manutenção preventiva e corretiva, </w:t>
      </w:r>
      <w:r w:rsidRPr="00C0622C">
        <w:rPr>
          <w:rFonts w:ascii="Times New Roman" w:eastAsia="Times New Roman" w:hAnsi="Times New Roman" w:cs="Times New Roman"/>
          <w:b/>
          <w:bCs/>
          <w:sz w:val="24"/>
          <w:szCs w:val="24"/>
          <w:lang w:eastAsia="pt-BR"/>
        </w:rPr>
        <w:t>incluindo motorista/operador e combustível</w:t>
      </w:r>
      <w:r w:rsidRPr="00C0622C">
        <w:rPr>
          <w:rFonts w:ascii="Times New Roman" w:eastAsia="Times New Roman" w:hAnsi="Times New Roman" w:cs="Times New Roman"/>
          <w:sz w:val="24"/>
          <w:szCs w:val="24"/>
          <w:lang w:eastAsia="pt-BR"/>
        </w:rPr>
        <w:t>.</w:t>
      </w:r>
    </w:p>
    <w:p w14:paraId="1F7178F5"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1.2. Justificativa da contratação</w:t>
      </w:r>
    </w:p>
    <w:p w14:paraId="5F3A18E2"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1.2.1. A contratação visa suprir a necessidade de remoção e reboque para o deslocamento de veículos abandonados, carcaças, trailers, bancas de jornais e motocicletas em situação irregular, essenciais para o cumprimento das missões do Órgão.</w:t>
      </w:r>
    </w:p>
    <w:p w14:paraId="52D973B0"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1.2.2. A medida é fundamental para apoiar as ações de fiscalização de posturas, ordenamento urbano, e cumprimento da Lei Ordinária nº 2659, de 16 de setembro de 2025, que dispõe sobre a proibição do uso e da comercialização de escapamentos adulterados no Município de São João de Meriti.</w:t>
      </w:r>
    </w:p>
    <w:p w14:paraId="7B37FBC1"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1.2.3. A ausência de um veículo pesado adequado impede a remoção de veículos abandonados, trailers, bancas de jornais irregulares, carcaças e outros, que geram problemas de mobilidade, segurança e saúde pública.</w:t>
      </w:r>
    </w:p>
    <w:p w14:paraId="2DC20CA2"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1.2.4. A locação do caminhão prancha é a solução mais viável para suprir essa carência, permitindo que a SMSTMU tenha capacidade operacional imediata, com veículo, motorista, manutenção e combustível inclusos.</w:t>
      </w:r>
    </w:p>
    <w:p w14:paraId="086B5D86"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lastRenderedPageBreak/>
        <w:t>1.3. Instrumentos de planejamento</w:t>
      </w:r>
    </w:p>
    <w:p w14:paraId="19EF99C6"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1.3.1. A Prefeitura Municipal de São João de Meriti ainda não possui um Plano de Contratações Anual (PCA) para o exercício vigente.</w:t>
      </w:r>
    </w:p>
    <w:p w14:paraId="17EB0E55"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1.3.2. A não elaboração do PCA decorre de um processo de reestruturação administrativa em andamento, necessário para corrigir as lacunas e deficiências herdadas da gestão anterior.</w:t>
      </w:r>
    </w:p>
    <w:p w14:paraId="2F919EB5"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1.3.3. Em virtude da ausência deste instrumento de planejamento, a contratação referente à Locação de Caminhão Prancha não pôde ser formalmente prevista.</w:t>
      </w:r>
    </w:p>
    <w:p w14:paraId="008258B4"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1.4. Disponibilidade Orçamentária e Financeira</w:t>
      </w:r>
    </w:p>
    <w:p w14:paraId="2391A7C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FONTE: 1</w:t>
      </w:r>
      <w:r>
        <w:rPr>
          <w:rFonts w:ascii="Times New Roman" w:eastAsia="Times New Roman" w:hAnsi="Times New Roman" w:cs="Times New Roman"/>
          <w:sz w:val="24"/>
          <w:szCs w:val="24"/>
          <w:lang w:eastAsia="pt-BR"/>
        </w:rPr>
        <w:t>500</w:t>
      </w:r>
    </w:p>
    <w:p w14:paraId="25DEC548"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 xml:space="preserve">PROGRAMA DE TRABALHO: </w:t>
      </w:r>
      <w:r>
        <w:rPr>
          <w:rFonts w:ascii="Times New Roman" w:eastAsia="Times New Roman" w:hAnsi="Times New Roman" w:cs="Times New Roman"/>
          <w:sz w:val="24"/>
          <w:szCs w:val="24"/>
          <w:lang w:eastAsia="pt-BR"/>
        </w:rPr>
        <w:t>2</w:t>
      </w:r>
      <w:r w:rsidRPr="00C0622C">
        <w:rPr>
          <w:rFonts w:ascii="Times New Roman" w:eastAsia="Times New Roman" w:hAnsi="Times New Roman" w:cs="Times New Roman"/>
          <w:sz w:val="24"/>
          <w:szCs w:val="24"/>
          <w:lang w:eastAsia="pt-BR"/>
        </w:rPr>
        <w:t>6.</w:t>
      </w:r>
      <w:r>
        <w:rPr>
          <w:rFonts w:ascii="Times New Roman" w:eastAsia="Times New Roman" w:hAnsi="Times New Roman" w:cs="Times New Roman"/>
          <w:sz w:val="24"/>
          <w:szCs w:val="24"/>
          <w:lang w:eastAsia="pt-BR"/>
        </w:rPr>
        <w:t>452</w:t>
      </w:r>
      <w:r w:rsidRPr="00C0622C">
        <w:rPr>
          <w:rFonts w:ascii="Times New Roman" w:eastAsia="Times New Roman" w:hAnsi="Times New Roman" w:cs="Times New Roman"/>
          <w:sz w:val="24"/>
          <w:szCs w:val="24"/>
          <w:lang w:eastAsia="pt-BR"/>
        </w:rPr>
        <w:t>.00</w:t>
      </w:r>
      <w:r>
        <w:rPr>
          <w:rFonts w:ascii="Times New Roman" w:eastAsia="Times New Roman" w:hAnsi="Times New Roman" w:cs="Times New Roman"/>
          <w:sz w:val="24"/>
          <w:szCs w:val="24"/>
          <w:lang w:eastAsia="pt-BR"/>
        </w:rPr>
        <w:t>36</w:t>
      </w:r>
      <w:r w:rsidRPr="00C0622C">
        <w:rPr>
          <w:rFonts w:ascii="Times New Roman" w:eastAsia="Times New Roman" w:hAnsi="Times New Roman" w:cs="Times New Roman"/>
          <w:sz w:val="24"/>
          <w:szCs w:val="24"/>
          <w:lang w:eastAsia="pt-BR"/>
        </w:rPr>
        <w:t>.2</w:t>
      </w:r>
      <w:r>
        <w:rPr>
          <w:rFonts w:ascii="Times New Roman" w:eastAsia="Times New Roman" w:hAnsi="Times New Roman" w:cs="Times New Roman"/>
          <w:sz w:val="24"/>
          <w:szCs w:val="24"/>
          <w:lang w:eastAsia="pt-BR"/>
        </w:rPr>
        <w:t>4</w:t>
      </w:r>
      <w:r w:rsidRPr="00C0622C">
        <w:rPr>
          <w:rFonts w:ascii="Times New Roman" w:eastAsia="Times New Roman" w:hAnsi="Times New Roman" w:cs="Times New Roman"/>
          <w:sz w:val="24"/>
          <w:szCs w:val="24"/>
          <w:lang w:eastAsia="pt-BR"/>
        </w:rPr>
        <w:t>0</w:t>
      </w:r>
      <w:r>
        <w:rPr>
          <w:rFonts w:ascii="Times New Roman" w:eastAsia="Times New Roman" w:hAnsi="Times New Roman" w:cs="Times New Roman"/>
          <w:sz w:val="24"/>
          <w:szCs w:val="24"/>
          <w:lang w:eastAsia="pt-BR"/>
        </w:rPr>
        <w:t>6</w:t>
      </w:r>
    </w:p>
    <w:p w14:paraId="6E43126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NATUREZA DA DESPESA: 33.90</w:t>
      </w:r>
      <w:r>
        <w:rPr>
          <w:rFonts w:ascii="Times New Roman" w:eastAsia="Times New Roman" w:hAnsi="Times New Roman" w:cs="Times New Roman"/>
          <w:sz w:val="24"/>
          <w:szCs w:val="24"/>
          <w:lang w:eastAsia="pt-BR"/>
        </w:rPr>
        <w:t>.39.00</w:t>
      </w:r>
    </w:p>
    <w:p w14:paraId="1E2657FF"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1.5. Classificação do bem da contratação</w:t>
      </w:r>
    </w:p>
    <w:p w14:paraId="400A87A9"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1.5.1. Os serviços descritos neste Termo de Referência apresentam padrões objetivos de desempenho e qualidade, baseando-se em especificações usuais de mercado, o que os caracteriza como serviços de natureza comum, nos termos do art. 6º, inciso VIII, da Lei nº 14.133/2021. Diante disso, justifica-se a adoção da modalidade pregão eletrônico como forma de seleção da proposta mais vantajosa para a Administração.</w:t>
      </w:r>
    </w:p>
    <w:p w14:paraId="6F0336CF" w14:textId="77777777" w:rsidR="005C7E93" w:rsidRPr="00C0622C"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2. DESCRIÇÃO DO OBJETO</w:t>
      </w:r>
    </w:p>
    <w:p w14:paraId="695A89EC"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2.1. Especificações Gerais do Veículo</w:t>
      </w:r>
    </w:p>
    <w:p w14:paraId="516A2423"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2.1.1. O veículo a ser fornecido pela CONTRATADA deverá estar em perfeitas condições de uso, devidamente licenciado, emplacado e com toda a documentação legal e obrigatória em dia para circulação em vias públicas, por toda a vigência contratual.</w:t>
      </w:r>
    </w:p>
    <w:p w14:paraId="6FF920C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2.1.2. A CONTRATADA será integralmente responsável pela manutenção preventiva e corretiva do veículo locado, incluindo peças, componentes, mão de obra e materiais necessários, sem ônus adicionais para a Contratante.</w:t>
      </w:r>
    </w:p>
    <w:p w14:paraId="436BC990"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lastRenderedPageBreak/>
        <w:t>2.1.3. A CONTRATADA deverá fornecer motorista/operador devidamente habilitado e treinado para a operação da plataforma e do guincho.</w:t>
      </w:r>
    </w:p>
    <w:p w14:paraId="19206D9C"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2.1.4. A CONTRATADA deverá arcar com todos os custos de combustível (Diesel) do veículo.</w:t>
      </w:r>
    </w:p>
    <w:p w14:paraId="0C19BA6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2.1.5. A CONTRATADA se responsabilizará pela gestão de sinistros, incluindo acidentes, furtos ou roubos, providenciando a substituição em tempo hábil para não comprometer as operações da SMSTMU.</w:t>
      </w:r>
    </w:p>
    <w:p w14:paraId="52112596"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2.2. Especificações dos Serviços de Locação</w:t>
      </w:r>
    </w:p>
    <w:p w14:paraId="76DBC45B" w14:textId="77777777" w:rsidR="005C7E93"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 xml:space="preserve">2.2.1. O objeto principal da contratação é a locação de 01 (um) veículo tipo Caminhão Prancha, </w:t>
      </w:r>
      <w:r>
        <w:rPr>
          <w:rFonts w:ascii="Times New Roman" w:eastAsia="Times New Roman" w:hAnsi="Times New Roman" w:cs="Times New Roman"/>
          <w:sz w:val="24"/>
          <w:szCs w:val="24"/>
          <w:lang w:eastAsia="pt-BR"/>
        </w:rPr>
        <w:t xml:space="preserve">e 30 horas (20%) adicionais a ser usada com margem de segurança para eventos extraordinários, </w:t>
      </w:r>
      <w:r w:rsidRPr="00C0622C">
        <w:rPr>
          <w:rFonts w:ascii="Times New Roman" w:eastAsia="Times New Roman" w:hAnsi="Times New Roman" w:cs="Times New Roman"/>
          <w:sz w:val="24"/>
          <w:szCs w:val="24"/>
          <w:lang w:eastAsia="pt-BR"/>
        </w:rPr>
        <w:t>conforme tabela abaixo:</w:t>
      </w:r>
    </w:p>
    <w:tbl>
      <w:tblPr>
        <w:tblW w:w="678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000" w:firstRow="0" w:lastRow="0" w:firstColumn="0" w:lastColumn="0" w:noHBand="0" w:noVBand="0"/>
      </w:tblPr>
      <w:tblGrid>
        <w:gridCol w:w="625"/>
        <w:gridCol w:w="2333"/>
        <w:gridCol w:w="1185"/>
        <w:gridCol w:w="1185"/>
        <w:gridCol w:w="1461"/>
      </w:tblGrid>
      <w:tr w:rsidR="005C7E93" w14:paraId="2BFCD307" w14:textId="77777777" w:rsidTr="00CC1F9A">
        <w:trPr>
          <w:trHeight w:val="458"/>
          <w:jc w:val="center"/>
        </w:trPr>
        <w:tc>
          <w:tcPr>
            <w:tcW w:w="625" w:type="dxa"/>
          </w:tcPr>
          <w:p w14:paraId="6808C13B" w14:textId="77777777" w:rsidR="005C7E93" w:rsidRDefault="005C7E93" w:rsidP="00CC1F9A">
            <w:pPr>
              <w:pStyle w:val="TableParagraph"/>
              <w:jc w:val="center"/>
            </w:pPr>
            <w:bookmarkStart w:id="48" w:name="_Hlk214717385"/>
            <w:r>
              <w:rPr>
                <w:rFonts w:ascii="Arial" w:hAnsi="Arial" w:cs="Arial"/>
                <w:sz w:val="20"/>
                <w:szCs w:val="20"/>
              </w:rPr>
              <w:t>LOTE</w:t>
            </w:r>
          </w:p>
        </w:tc>
        <w:tc>
          <w:tcPr>
            <w:tcW w:w="2333" w:type="dxa"/>
          </w:tcPr>
          <w:p w14:paraId="32E9DD1C" w14:textId="77777777" w:rsidR="005C7E93" w:rsidRDefault="005C7E93" w:rsidP="00CC1F9A">
            <w:pPr>
              <w:pStyle w:val="TableParagraph"/>
              <w:jc w:val="center"/>
            </w:pPr>
            <w:r>
              <w:rPr>
                <w:rFonts w:ascii="Arial" w:hAnsi="Arial" w:cs="Arial"/>
                <w:sz w:val="20"/>
                <w:szCs w:val="20"/>
              </w:rPr>
              <w:t xml:space="preserve">ESPECIFICAÇÃO </w:t>
            </w:r>
          </w:p>
        </w:tc>
        <w:tc>
          <w:tcPr>
            <w:tcW w:w="1185" w:type="dxa"/>
          </w:tcPr>
          <w:p w14:paraId="50D44B7F" w14:textId="77777777" w:rsidR="005C7E93" w:rsidRDefault="005C7E93" w:rsidP="00CC1F9A">
            <w:pPr>
              <w:pStyle w:val="TableParagraph"/>
              <w:jc w:val="center"/>
              <w:rPr>
                <w:rFonts w:ascii="Arial" w:hAnsi="Arial" w:cs="Arial"/>
                <w:sz w:val="20"/>
                <w:szCs w:val="20"/>
              </w:rPr>
            </w:pPr>
            <w:r>
              <w:rPr>
                <w:rFonts w:ascii="Arial" w:hAnsi="Arial" w:cs="Arial"/>
                <w:sz w:val="20"/>
                <w:szCs w:val="20"/>
              </w:rPr>
              <w:t>UNID.</w:t>
            </w:r>
          </w:p>
        </w:tc>
        <w:tc>
          <w:tcPr>
            <w:tcW w:w="1185" w:type="dxa"/>
          </w:tcPr>
          <w:p w14:paraId="7B61162F" w14:textId="77777777" w:rsidR="005C7E93" w:rsidRDefault="005C7E93" w:rsidP="00CC1F9A">
            <w:pPr>
              <w:pStyle w:val="TableParagraph"/>
              <w:jc w:val="center"/>
            </w:pPr>
            <w:r>
              <w:rPr>
                <w:rFonts w:ascii="Arial" w:hAnsi="Arial" w:cs="Arial"/>
                <w:sz w:val="20"/>
                <w:szCs w:val="20"/>
              </w:rPr>
              <w:t>QTDE (horas/mês)</w:t>
            </w:r>
          </w:p>
        </w:tc>
        <w:tc>
          <w:tcPr>
            <w:tcW w:w="1461" w:type="dxa"/>
          </w:tcPr>
          <w:p w14:paraId="569CFB1D" w14:textId="77777777" w:rsidR="005C7E93" w:rsidRDefault="005C7E93" w:rsidP="00CC1F9A">
            <w:pPr>
              <w:pStyle w:val="TableParagraph"/>
              <w:jc w:val="center"/>
              <w:rPr>
                <w:rFonts w:ascii="Arial" w:hAnsi="Arial" w:cs="Arial"/>
                <w:sz w:val="20"/>
                <w:szCs w:val="20"/>
              </w:rPr>
            </w:pPr>
            <w:r>
              <w:rPr>
                <w:rFonts w:ascii="Arial" w:hAnsi="Arial" w:cs="Arial"/>
                <w:sz w:val="20"/>
                <w:szCs w:val="20"/>
              </w:rPr>
              <w:t>QTDE</w:t>
            </w:r>
          </w:p>
          <w:p w14:paraId="5F5A730E" w14:textId="77777777" w:rsidR="005C7E93" w:rsidRPr="003E58E8" w:rsidRDefault="005C7E93" w:rsidP="00CC1F9A">
            <w:pPr>
              <w:pStyle w:val="TableParagraph"/>
              <w:jc w:val="center"/>
              <w:rPr>
                <w:rFonts w:ascii="Arial" w:hAnsi="Arial" w:cs="Arial"/>
                <w:sz w:val="20"/>
                <w:szCs w:val="20"/>
              </w:rPr>
            </w:pPr>
            <w:r>
              <w:rPr>
                <w:rFonts w:ascii="Arial" w:hAnsi="Arial" w:cs="Arial"/>
                <w:sz w:val="20"/>
                <w:szCs w:val="20"/>
              </w:rPr>
              <w:t>(veículos/mês)</w:t>
            </w:r>
          </w:p>
        </w:tc>
      </w:tr>
      <w:tr w:rsidR="005C7E93" w14:paraId="66F9CB0F" w14:textId="77777777" w:rsidTr="00CC1F9A">
        <w:trPr>
          <w:trHeight w:val="1698"/>
          <w:jc w:val="center"/>
        </w:trPr>
        <w:tc>
          <w:tcPr>
            <w:tcW w:w="625" w:type="dxa"/>
            <w:tcMar>
              <w:left w:w="10" w:type="dxa"/>
              <w:right w:w="10" w:type="dxa"/>
            </w:tcMar>
            <w:vAlign w:val="center"/>
          </w:tcPr>
          <w:p w14:paraId="1D387F73" w14:textId="77777777" w:rsidR="005C7E93" w:rsidRDefault="005C7E93" w:rsidP="00CC1F9A">
            <w:pPr>
              <w:pStyle w:val="TableParagraph"/>
              <w:jc w:val="both"/>
              <w:rPr>
                <w:rFonts w:ascii="Arial" w:hAnsi="Arial" w:cs="Arial"/>
                <w:sz w:val="16"/>
                <w:szCs w:val="16"/>
              </w:rPr>
            </w:pPr>
          </w:p>
          <w:p w14:paraId="1B7E1255" w14:textId="77777777" w:rsidR="005C7E93" w:rsidRDefault="005C7E93" w:rsidP="00CC1F9A">
            <w:pPr>
              <w:pStyle w:val="TableParagraph"/>
              <w:jc w:val="both"/>
              <w:rPr>
                <w:rFonts w:ascii="Arial" w:hAnsi="Arial" w:cs="Arial"/>
                <w:sz w:val="16"/>
                <w:szCs w:val="16"/>
              </w:rPr>
            </w:pPr>
          </w:p>
          <w:p w14:paraId="4E91F928" w14:textId="77777777" w:rsidR="005C7E93" w:rsidRDefault="005C7E93" w:rsidP="00CC1F9A">
            <w:pPr>
              <w:pStyle w:val="TableParagraph"/>
              <w:jc w:val="both"/>
              <w:rPr>
                <w:rFonts w:ascii="Arial" w:hAnsi="Arial" w:cs="Arial"/>
                <w:sz w:val="16"/>
                <w:szCs w:val="16"/>
              </w:rPr>
            </w:pPr>
          </w:p>
          <w:p w14:paraId="511048CD" w14:textId="77777777" w:rsidR="005C7E93" w:rsidRDefault="005C7E93" w:rsidP="00CC1F9A">
            <w:pPr>
              <w:pStyle w:val="TableParagraph"/>
              <w:jc w:val="center"/>
              <w:rPr>
                <w:rFonts w:ascii="Arial" w:hAnsi="Arial" w:cs="Arial"/>
                <w:sz w:val="16"/>
                <w:szCs w:val="16"/>
              </w:rPr>
            </w:pPr>
            <w:r>
              <w:rPr>
                <w:rFonts w:ascii="Arial" w:hAnsi="Arial" w:cs="Arial"/>
                <w:sz w:val="16"/>
                <w:szCs w:val="16"/>
              </w:rPr>
              <w:t>01</w:t>
            </w:r>
          </w:p>
          <w:p w14:paraId="78C5AF12" w14:textId="77777777" w:rsidR="005C7E93" w:rsidRDefault="005C7E93" w:rsidP="00CC1F9A">
            <w:pPr>
              <w:pStyle w:val="TableParagraph"/>
              <w:jc w:val="both"/>
              <w:rPr>
                <w:rFonts w:ascii="Arial" w:hAnsi="Arial" w:cs="Arial"/>
                <w:sz w:val="16"/>
                <w:szCs w:val="16"/>
              </w:rPr>
            </w:pPr>
          </w:p>
          <w:p w14:paraId="52DA3422" w14:textId="77777777" w:rsidR="005C7E93" w:rsidRDefault="005C7E93" w:rsidP="00CC1F9A">
            <w:pPr>
              <w:pStyle w:val="TableParagraph"/>
              <w:jc w:val="both"/>
              <w:rPr>
                <w:rFonts w:ascii="Arial" w:hAnsi="Arial" w:cs="Arial"/>
                <w:sz w:val="16"/>
                <w:szCs w:val="16"/>
              </w:rPr>
            </w:pPr>
          </w:p>
          <w:p w14:paraId="180EDA17" w14:textId="77777777" w:rsidR="005C7E93" w:rsidRDefault="005C7E93" w:rsidP="00CC1F9A">
            <w:pPr>
              <w:pStyle w:val="TableParagraph"/>
              <w:spacing w:before="8"/>
              <w:jc w:val="both"/>
              <w:rPr>
                <w:rFonts w:ascii="Arial" w:hAnsi="Arial" w:cs="Arial"/>
                <w:sz w:val="16"/>
                <w:szCs w:val="16"/>
              </w:rPr>
            </w:pPr>
          </w:p>
          <w:p w14:paraId="0CD160C0" w14:textId="77777777" w:rsidR="005C7E93" w:rsidRDefault="005C7E93" w:rsidP="00CC1F9A">
            <w:pPr>
              <w:pStyle w:val="TableParagraph"/>
              <w:ind w:left="5"/>
              <w:jc w:val="both"/>
            </w:pPr>
          </w:p>
        </w:tc>
        <w:tc>
          <w:tcPr>
            <w:tcW w:w="2333" w:type="dxa"/>
            <w:tcMar>
              <w:left w:w="7" w:type="dxa"/>
              <w:right w:w="7" w:type="dxa"/>
            </w:tcMar>
          </w:tcPr>
          <w:p w14:paraId="577968A9" w14:textId="77777777" w:rsidR="005C7E93" w:rsidRPr="003E58E8" w:rsidRDefault="005C7E93" w:rsidP="00CC1F9A">
            <w:pPr>
              <w:jc w:val="both"/>
              <w:rPr>
                <w:rFonts w:ascii="Times New Roman" w:hAnsi="Times New Roman" w:cs="Times New Roman"/>
                <w:sz w:val="20"/>
                <w:szCs w:val="20"/>
              </w:rPr>
            </w:pPr>
            <w:r w:rsidRPr="003E58E8">
              <w:rPr>
                <w:rFonts w:ascii="Times New Roman" w:eastAsia="Times New Roman" w:hAnsi="Times New Roman" w:cs="Times New Roman"/>
                <w:b/>
                <w:bCs/>
                <w:color w:val="000000"/>
                <w:sz w:val="20"/>
                <w:szCs w:val="20"/>
                <w:lang w:eastAsia="pt-BR"/>
              </w:rPr>
              <w:t>Serviço de Locação de Caminhão Prancha</w:t>
            </w:r>
            <w:r w:rsidRPr="003E58E8">
              <w:rPr>
                <w:rFonts w:ascii="Times New Roman" w:eastAsia="Times New Roman" w:hAnsi="Times New Roman" w:cs="Times New Roman"/>
                <w:color w:val="000000"/>
                <w:sz w:val="20"/>
                <w:szCs w:val="20"/>
                <w:lang w:eastAsia="pt-BR"/>
              </w:rPr>
              <w:t xml:space="preserve">, ano de fabricação: </w:t>
            </w:r>
            <w:r w:rsidRPr="003E58E8">
              <w:rPr>
                <w:rFonts w:ascii="Times New Roman" w:eastAsia="Times New Roman" w:hAnsi="Times New Roman" w:cs="Times New Roman"/>
                <w:b/>
                <w:bCs/>
                <w:color w:val="000000"/>
                <w:sz w:val="20"/>
                <w:szCs w:val="20"/>
                <w:lang w:eastAsia="pt-BR"/>
              </w:rPr>
              <w:t>mínimo 200</w:t>
            </w:r>
            <w:r>
              <w:rPr>
                <w:rFonts w:ascii="Times New Roman" w:eastAsia="Times New Roman" w:hAnsi="Times New Roman" w:cs="Times New Roman"/>
                <w:b/>
                <w:bCs/>
                <w:color w:val="000000"/>
                <w:sz w:val="20"/>
                <w:szCs w:val="20"/>
                <w:lang w:eastAsia="pt-BR"/>
              </w:rPr>
              <w:t>0</w:t>
            </w:r>
            <w:r w:rsidRPr="003E58E8">
              <w:rPr>
                <w:rFonts w:ascii="Times New Roman" w:eastAsia="Times New Roman" w:hAnsi="Times New Roman" w:cs="Times New Roman"/>
                <w:color w:val="000000"/>
                <w:sz w:val="20"/>
                <w:szCs w:val="20"/>
                <w:lang w:eastAsia="pt-BR"/>
              </w:rPr>
              <w:t>, com plataforma hidráulica, guincho de arraste</w:t>
            </w:r>
            <w:r>
              <w:rPr>
                <w:rFonts w:ascii="Times New Roman" w:eastAsia="Times New Roman" w:hAnsi="Times New Roman" w:cs="Times New Roman"/>
                <w:color w:val="000000"/>
                <w:sz w:val="20"/>
                <w:szCs w:val="20"/>
                <w:lang w:eastAsia="pt-BR"/>
              </w:rPr>
              <w:t xml:space="preserve">, </w:t>
            </w:r>
            <w:r w:rsidRPr="00D9282E">
              <w:rPr>
                <w:rStyle w:val="fontstyle01"/>
                <w:sz w:val="20"/>
                <w:szCs w:val="20"/>
              </w:rPr>
              <w:t>mínimo 7,00 toneladas</w:t>
            </w:r>
            <w:r w:rsidRPr="003E58E8">
              <w:rPr>
                <w:rFonts w:ascii="Times New Roman" w:eastAsia="Times New Roman" w:hAnsi="Times New Roman" w:cs="Times New Roman"/>
                <w:color w:val="000000"/>
                <w:sz w:val="20"/>
                <w:szCs w:val="20"/>
                <w:lang w:eastAsia="pt-BR"/>
              </w:rPr>
              <w:t xml:space="preserve">. </w:t>
            </w:r>
            <w:r w:rsidRPr="003E58E8">
              <w:rPr>
                <w:rFonts w:ascii="Times New Roman" w:eastAsia="Times New Roman" w:hAnsi="Times New Roman" w:cs="Times New Roman"/>
                <w:b/>
                <w:bCs/>
                <w:color w:val="000000"/>
                <w:sz w:val="20"/>
                <w:szCs w:val="20"/>
                <w:lang w:eastAsia="pt-BR"/>
              </w:rPr>
              <w:t>Inclusos:</w:t>
            </w:r>
            <w:r w:rsidRPr="003E58E8">
              <w:rPr>
                <w:rFonts w:ascii="Times New Roman" w:eastAsia="Times New Roman" w:hAnsi="Times New Roman" w:cs="Times New Roman"/>
                <w:color w:val="000000"/>
                <w:sz w:val="20"/>
                <w:szCs w:val="20"/>
                <w:lang w:eastAsia="pt-BR"/>
              </w:rPr>
              <w:t xml:space="preserve"> Motorista/Operador com CNH compatível e treinamento para operação segura do equipamento. Combustível (Diesel), com quilometragem livre. Manutenção preventiva e corretiva completa. Seguro total (veículo e terceiros). </w:t>
            </w:r>
            <w:r w:rsidRPr="003E58E8">
              <w:rPr>
                <w:rFonts w:ascii="Times New Roman" w:eastAsia="Times New Roman" w:hAnsi="Times New Roman" w:cs="Times New Roman"/>
                <w:b/>
                <w:bCs/>
                <w:color w:val="000000"/>
                <w:sz w:val="20"/>
                <w:szCs w:val="20"/>
                <w:lang w:eastAsia="pt-BR"/>
              </w:rPr>
              <w:t>Equipamentos:</w:t>
            </w:r>
            <w:r w:rsidRPr="003E58E8">
              <w:rPr>
                <w:rFonts w:ascii="Times New Roman" w:eastAsia="Times New Roman" w:hAnsi="Times New Roman" w:cs="Times New Roman"/>
                <w:color w:val="000000"/>
                <w:sz w:val="20"/>
                <w:szCs w:val="20"/>
                <w:lang w:eastAsia="pt-BR"/>
              </w:rPr>
              <w:t xml:space="preserve"> Giroflex, rádio comunicador, cones, cintas de amarração. Substituição do veículo em caso de pane. Demais equipamentos obrigatórios exigidos pelo CONTRAN.</w:t>
            </w:r>
          </w:p>
        </w:tc>
        <w:tc>
          <w:tcPr>
            <w:tcW w:w="1185" w:type="dxa"/>
            <w:vAlign w:val="center"/>
          </w:tcPr>
          <w:p w14:paraId="67B0FD19" w14:textId="77777777" w:rsidR="005C7E93" w:rsidRDefault="005C7E93" w:rsidP="00CC1F9A">
            <w:pPr>
              <w:pStyle w:val="TableParagraph"/>
              <w:jc w:val="center"/>
            </w:pPr>
            <w:r>
              <w:t>horas</w:t>
            </w:r>
          </w:p>
        </w:tc>
        <w:tc>
          <w:tcPr>
            <w:tcW w:w="1185" w:type="dxa"/>
            <w:tcMar>
              <w:left w:w="7" w:type="dxa"/>
              <w:right w:w="7" w:type="dxa"/>
            </w:tcMar>
            <w:vAlign w:val="center"/>
          </w:tcPr>
          <w:p w14:paraId="0BEAA2E5" w14:textId="77777777" w:rsidR="005C7E93" w:rsidRDefault="005C7E93" w:rsidP="00CC1F9A">
            <w:pPr>
              <w:pStyle w:val="TableParagraph"/>
              <w:jc w:val="center"/>
            </w:pPr>
            <w:r>
              <w:t>150</w:t>
            </w:r>
          </w:p>
        </w:tc>
        <w:tc>
          <w:tcPr>
            <w:tcW w:w="1461" w:type="dxa"/>
            <w:tcMar>
              <w:left w:w="7" w:type="dxa"/>
              <w:right w:w="7" w:type="dxa"/>
            </w:tcMar>
            <w:vAlign w:val="center"/>
          </w:tcPr>
          <w:p w14:paraId="4377D381" w14:textId="77777777" w:rsidR="005C7E93" w:rsidRDefault="005C7E93" w:rsidP="00CC1F9A">
            <w:pPr>
              <w:pStyle w:val="TableParagraph"/>
              <w:jc w:val="center"/>
            </w:pPr>
            <w:r>
              <w:t>01</w:t>
            </w:r>
          </w:p>
        </w:tc>
      </w:tr>
      <w:tr w:rsidR="005C7E93" w14:paraId="774DB64F" w14:textId="77777777" w:rsidTr="00CC1F9A">
        <w:trPr>
          <w:trHeight w:val="958"/>
          <w:jc w:val="center"/>
        </w:trPr>
        <w:tc>
          <w:tcPr>
            <w:tcW w:w="625" w:type="dxa"/>
            <w:tcMar>
              <w:left w:w="10" w:type="dxa"/>
              <w:right w:w="10" w:type="dxa"/>
            </w:tcMar>
            <w:vAlign w:val="center"/>
          </w:tcPr>
          <w:p w14:paraId="17EFFE6E" w14:textId="77777777" w:rsidR="005C7E93" w:rsidRDefault="005C7E93" w:rsidP="00CC1F9A">
            <w:pPr>
              <w:pStyle w:val="TableParagraph"/>
              <w:jc w:val="center"/>
              <w:rPr>
                <w:rFonts w:ascii="Arial" w:hAnsi="Arial" w:cs="Arial"/>
                <w:sz w:val="16"/>
                <w:szCs w:val="16"/>
              </w:rPr>
            </w:pPr>
            <w:r>
              <w:rPr>
                <w:rFonts w:ascii="Arial" w:hAnsi="Arial" w:cs="Arial"/>
                <w:sz w:val="20"/>
                <w:szCs w:val="20"/>
              </w:rPr>
              <w:t>LOTE</w:t>
            </w:r>
          </w:p>
        </w:tc>
        <w:tc>
          <w:tcPr>
            <w:tcW w:w="2333" w:type="dxa"/>
            <w:tcMar>
              <w:left w:w="7" w:type="dxa"/>
              <w:right w:w="7" w:type="dxa"/>
            </w:tcMar>
            <w:vAlign w:val="center"/>
          </w:tcPr>
          <w:p w14:paraId="6D007EBA" w14:textId="77777777" w:rsidR="005C7E93" w:rsidRPr="003E58E8" w:rsidRDefault="005C7E93" w:rsidP="00CC1F9A">
            <w:pPr>
              <w:jc w:val="center"/>
              <w:rPr>
                <w:rFonts w:ascii="Times New Roman" w:eastAsia="Times New Roman" w:hAnsi="Times New Roman" w:cs="Times New Roman"/>
                <w:b/>
                <w:bCs/>
                <w:color w:val="000000"/>
                <w:sz w:val="20"/>
                <w:szCs w:val="20"/>
                <w:lang w:eastAsia="pt-BR"/>
              </w:rPr>
            </w:pPr>
            <w:r>
              <w:rPr>
                <w:rFonts w:ascii="Arial" w:hAnsi="Arial" w:cs="Arial"/>
                <w:sz w:val="20"/>
                <w:szCs w:val="20"/>
              </w:rPr>
              <w:t>ESPECIFICAÇÃO</w:t>
            </w:r>
          </w:p>
        </w:tc>
        <w:tc>
          <w:tcPr>
            <w:tcW w:w="1185" w:type="dxa"/>
            <w:vAlign w:val="center"/>
          </w:tcPr>
          <w:p w14:paraId="470A8B53" w14:textId="77777777" w:rsidR="005C7E93" w:rsidRDefault="005C7E93" w:rsidP="00CC1F9A">
            <w:pPr>
              <w:pStyle w:val="TableParagraph"/>
              <w:jc w:val="center"/>
            </w:pPr>
            <w:r>
              <w:rPr>
                <w:rFonts w:ascii="Arial" w:hAnsi="Arial" w:cs="Arial"/>
                <w:sz w:val="20"/>
                <w:szCs w:val="20"/>
              </w:rPr>
              <w:t>UNID.</w:t>
            </w:r>
          </w:p>
        </w:tc>
        <w:tc>
          <w:tcPr>
            <w:tcW w:w="1185" w:type="dxa"/>
            <w:tcMar>
              <w:left w:w="7" w:type="dxa"/>
              <w:right w:w="7" w:type="dxa"/>
            </w:tcMar>
            <w:vAlign w:val="center"/>
          </w:tcPr>
          <w:p w14:paraId="7A8FBC66" w14:textId="77777777" w:rsidR="005C7E93" w:rsidRDefault="005C7E93" w:rsidP="00CC1F9A">
            <w:pPr>
              <w:pStyle w:val="TableParagraph"/>
              <w:jc w:val="center"/>
            </w:pPr>
            <w:r>
              <w:rPr>
                <w:rFonts w:ascii="Arial" w:hAnsi="Arial" w:cs="Arial"/>
                <w:sz w:val="20"/>
                <w:szCs w:val="20"/>
              </w:rPr>
              <w:t>QTDE (horas/mês)</w:t>
            </w:r>
          </w:p>
        </w:tc>
        <w:tc>
          <w:tcPr>
            <w:tcW w:w="1461" w:type="dxa"/>
            <w:tcMar>
              <w:left w:w="7" w:type="dxa"/>
              <w:right w:w="7" w:type="dxa"/>
            </w:tcMar>
            <w:vAlign w:val="center"/>
          </w:tcPr>
          <w:p w14:paraId="773B9FAB" w14:textId="77777777" w:rsidR="005C7E93" w:rsidRDefault="005C7E93" w:rsidP="00CC1F9A">
            <w:pPr>
              <w:pStyle w:val="TableParagraph"/>
              <w:jc w:val="center"/>
              <w:rPr>
                <w:rFonts w:ascii="Arial" w:hAnsi="Arial" w:cs="Arial"/>
                <w:sz w:val="20"/>
                <w:szCs w:val="20"/>
              </w:rPr>
            </w:pPr>
            <w:r>
              <w:rPr>
                <w:rFonts w:ascii="Arial" w:hAnsi="Arial" w:cs="Arial"/>
                <w:sz w:val="20"/>
                <w:szCs w:val="20"/>
              </w:rPr>
              <w:t>QTDE</w:t>
            </w:r>
          </w:p>
          <w:p w14:paraId="456964D2" w14:textId="77777777" w:rsidR="005C7E93" w:rsidRDefault="005C7E93" w:rsidP="00CC1F9A">
            <w:pPr>
              <w:pStyle w:val="TableParagraph"/>
              <w:jc w:val="center"/>
            </w:pPr>
            <w:r>
              <w:rPr>
                <w:rFonts w:ascii="Arial" w:hAnsi="Arial" w:cs="Arial"/>
                <w:sz w:val="20"/>
                <w:szCs w:val="20"/>
              </w:rPr>
              <w:t>(veículos/mês)</w:t>
            </w:r>
          </w:p>
        </w:tc>
      </w:tr>
      <w:tr w:rsidR="005C7E93" w14:paraId="5CDE9BA9" w14:textId="77777777" w:rsidTr="00CC1F9A">
        <w:trPr>
          <w:trHeight w:val="1698"/>
          <w:jc w:val="center"/>
        </w:trPr>
        <w:tc>
          <w:tcPr>
            <w:tcW w:w="625" w:type="dxa"/>
            <w:tcMar>
              <w:left w:w="10" w:type="dxa"/>
              <w:right w:w="10" w:type="dxa"/>
            </w:tcMar>
            <w:vAlign w:val="center"/>
          </w:tcPr>
          <w:p w14:paraId="7B57F5B9" w14:textId="77777777" w:rsidR="005C7E93" w:rsidRDefault="005C7E93" w:rsidP="00CC1F9A">
            <w:pPr>
              <w:pStyle w:val="TableParagraph"/>
              <w:jc w:val="center"/>
              <w:rPr>
                <w:rFonts w:ascii="Arial" w:hAnsi="Arial" w:cs="Arial"/>
                <w:sz w:val="16"/>
                <w:szCs w:val="16"/>
              </w:rPr>
            </w:pPr>
            <w:r>
              <w:rPr>
                <w:rFonts w:ascii="Arial" w:hAnsi="Arial" w:cs="Arial"/>
                <w:sz w:val="16"/>
                <w:szCs w:val="16"/>
              </w:rPr>
              <w:lastRenderedPageBreak/>
              <w:t>02</w:t>
            </w:r>
          </w:p>
        </w:tc>
        <w:tc>
          <w:tcPr>
            <w:tcW w:w="2333" w:type="dxa"/>
            <w:tcMar>
              <w:left w:w="7" w:type="dxa"/>
              <w:right w:w="7" w:type="dxa"/>
            </w:tcMar>
          </w:tcPr>
          <w:p w14:paraId="787AB250" w14:textId="77777777" w:rsidR="005C7E93" w:rsidRPr="003E58E8" w:rsidRDefault="005C7E93" w:rsidP="00CC1F9A">
            <w:pPr>
              <w:jc w:val="both"/>
              <w:rPr>
                <w:rFonts w:ascii="Times New Roman" w:eastAsia="Times New Roman" w:hAnsi="Times New Roman" w:cs="Times New Roman"/>
                <w:b/>
                <w:bCs/>
                <w:color w:val="000000"/>
                <w:sz w:val="20"/>
                <w:szCs w:val="20"/>
                <w:lang w:eastAsia="pt-BR"/>
              </w:rPr>
            </w:pPr>
            <w:r w:rsidRPr="003E58E8">
              <w:rPr>
                <w:rFonts w:ascii="Times New Roman" w:eastAsia="Times New Roman" w:hAnsi="Times New Roman" w:cs="Times New Roman"/>
                <w:b/>
                <w:bCs/>
                <w:color w:val="000000"/>
                <w:sz w:val="20"/>
                <w:szCs w:val="20"/>
                <w:lang w:eastAsia="pt-BR"/>
              </w:rPr>
              <w:t>Serviço de Locação de Caminhão Prancha</w:t>
            </w:r>
            <w:r w:rsidRPr="003E58E8">
              <w:rPr>
                <w:rFonts w:ascii="Times New Roman" w:eastAsia="Times New Roman" w:hAnsi="Times New Roman" w:cs="Times New Roman"/>
                <w:color w:val="000000"/>
                <w:sz w:val="20"/>
                <w:szCs w:val="20"/>
                <w:lang w:eastAsia="pt-BR"/>
              </w:rPr>
              <w:t xml:space="preserve">, ano de fabricação: </w:t>
            </w:r>
            <w:r w:rsidRPr="003E58E8">
              <w:rPr>
                <w:rFonts w:ascii="Times New Roman" w:eastAsia="Times New Roman" w:hAnsi="Times New Roman" w:cs="Times New Roman"/>
                <w:b/>
                <w:bCs/>
                <w:color w:val="000000"/>
                <w:sz w:val="20"/>
                <w:szCs w:val="20"/>
                <w:lang w:eastAsia="pt-BR"/>
              </w:rPr>
              <w:t>mínimo 200</w:t>
            </w:r>
            <w:r>
              <w:rPr>
                <w:rFonts w:ascii="Times New Roman" w:eastAsia="Times New Roman" w:hAnsi="Times New Roman" w:cs="Times New Roman"/>
                <w:b/>
                <w:bCs/>
                <w:color w:val="000000"/>
                <w:sz w:val="20"/>
                <w:szCs w:val="20"/>
                <w:lang w:eastAsia="pt-BR"/>
              </w:rPr>
              <w:t>0</w:t>
            </w:r>
            <w:r w:rsidRPr="003E58E8">
              <w:rPr>
                <w:rFonts w:ascii="Times New Roman" w:eastAsia="Times New Roman" w:hAnsi="Times New Roman" w:cs="Times New Roman"/>
                <w:color w:val="000000"/>
                <w:sz w:val="20"/>
                <w:szCs w:val="20"/>
                <w:lang w:eastAsia="pt-BR"/>
              </w:rPr>
              <w:t>, com plataforma hidráulica, guincho de arraste</w:t>
            </w:r>
            <w:r>
              <w:rPr>
                <w:rFonts w:ascii="Times New Roman" w:eastAsia="Times New Roman" w:hAnsi="Times New Roman" w:cs="Times New Roman"/>
                <w:color w:val="000000"/>
                <w:sz w:val="20"/>
                <w:szCs w:val="20"/>
                <w:lang w:eastAsia="pt-BR"/>
              </w:rPr>
              <w:t xml:space="preserve">, </w:t>
            </w:r>
            <w:r w:rsidRPr="00D9282E">
              <w:rPr>
                <w:rStyle w:val="fontstyle01"/>
                <w:sz w:val="20"/>
                <w:szCs w:val="20"/>
              </w:rPr>
              <w:t>mínimo 7,00 toneladas</w:t>
            </w:r>
            <w:r w:rsidRPr="003E58E8">
              <w:rPr>
                <w:rFonts w:ascii="Times New Roman" w:eastAsia="Times New Roman" w:hAnsi="Times New Roman" w:cs="Times New Roman"/>
                <w:color w:val="000000"/>
                <w:sz w:val="20"/>
                <w:szCs w:val="20"/>
                <w:lang w:eastAsia="pt-BR"/>
              </w:rPr>
              <w:t xml:space="preserve">. </w:t>
            </w:r>
            <w:r w:rsidRPr="003E58E8">
              <w:rPr>
                <w:rFonts w:ascii="Times New Roman" w:eastAsia="Times New Roman" w:hAnsi="Times New Roman" w:cs="Times New Roman"/>
                <w:b/>
                <w:bCs/>
                <w:color w:val="000000"/>
                <w:sz w:val="20"/>
                <w:szCs w:val="20"/>
                <w:lang w:eastAsia="pt-BR"/>
              </w:rPr>
              <w:t>Inclusos:</w:t>
            </w:r>
            <w:r w:rsidRPr="003E58E8">
              <w:rPr>
                <w:rFonts w:ascii="Times New Roman" w:eastAsia="Times New Roman" w:hAnsi="Times New Roman" w:cs="Times New Roman"/>
                <w:color w:val="000000"/>
                <w:sz w:val="20"/>
                <w:szCs w:val="20"/>
                <w:lang w:eastAsia="pt-BR"/>
              </w:rPr>
              <w:t xml:space="preserve"> Motorista/Operador com CNH compatível e treinamento para operação segura do equipamento. Combustível (Diesel), com quilometragem livre. Manutenção preventiva e corretiva completa. Seguro total (veículo e terceiros). </w:t>
            </w:r>
            <w:r w:rsidRPr="003E58E8">
              <w:rPr>
                <w:rFonts w:ascii="Times New Roman" w:eastAsia="Times New Roman" w:hAnsi="Times New Roman" w:cs="Times New Roman"/>
                <w:b/>
                <w:bCs/>
                <w:color w:val="000000"/>
                <w:sz w:val="20"/>
                <w:szCs w:val="20"/>
                <w:lang w:eastAsia="pt-BR"/>
              </w:rPr>
              <w:t>Equipamentos:</w:t>
            </w:r>
            <w:r w:rsidRPr="003E58E8">
              <w:rPr>
                <w:rFonts w:ascii="Times New Roman" w:eastAsia="Times New Roman" w:hAnsi="Times New Roman" w:cs="Times New Roman"/>
                <w:color w:val="000000"/>
                <w:sz w:val="20"/>
                <w:szCs w:val="20"/>
                <w:lang w:eastAsia="pt-BR"/>
              </w:rPr>
              <w:t xml:space="preserve"> Giroflex, rádio comunicador, cones, cintas de amarração. Substituição do veículo em caso de pane. Demais equipamentos obrigatórios exigidos pelo CONTRAN.</w:t>
            </w:r>
            <w:r>
              <w:rPr>
                <w:rFonts w:ascii="Times New Roman" w:eastAsia="Times New Roman" w:hAnsi="Times New Roman" w:cs="Times New Roman"/>
                <w:color w:val="000000"/>
                <w:sz w:val="20"/>
                <w:szCs w:val="20"/>
                <w:lang w:eastAsia="pt-BR"/>
              </w:rPr>
              <w:t xml:space="preserve"> </w:t>
            </w:r>
            <w:r w:rsidRPr="003F2EA8">
              <w:rPr>
                <w:rFonts w:ascii="Times New Roman" w:eastAsia="Times New Roman" w:hAnsi="Times New Roman" w:cs="Times New Roman"/>
                <w:b/>
                <w:bCs/>
                <w:color w:val="000000"/>
                <w:sz w:val="20"/>
                <w:szCs w:val="20"/>
                <w:lang w:eastAsia="pt-BR"/>
              </w:rPr>
              <w:t>(HORAS EXCEDENTES)</w:t>
            </w:r>
          </w:p>
        </w:tc>
        <w:tc>
          <w:tcPr>
            <w:tcW w:w="1185" w:type="dxa"/>
            <w:vAlign w:val="center"/>
          </w:tcPr>
          <w:p w14:paraId="1617ADDD" w14:textId="77777777" w:rsidR="005C7E93" w:rsidRDefault="005C7E93" w:rsidP="00CC1F9A">
            <w:pPr>
              <w:pStyle w:val="TableParagraph"/>
              <w:jc w:val="center"/>
            </w:pPr>
            <w:r>
              <w:t>horas</w:t>
            </w:r>
          </w:p>
        </w:tc>
        <w:tc>
          <w:tcPr>
            <w:tcW w:w="1185" w:type="dxa"/>
            <w:tcMar>
              <w:left w:w="7" w:type="dxa"/>
              <w:right w:w="7" w:type="dxa"/>
            </w:tcMar>
            <w:vAlign w:val="center"/>
          </w:tcPr>
          <w:p w14:paraId="2575A212" w14:textId="77777777" w:rsidR="005C7E93" w:rsidRDefault="005C7E93" w:rsidP="00CC1F9A">
            <w:pPr>
              <w:pStyle w:val="TableParagraph"/>
              <w:jc w:val="center"/>
            </w:pPr>
            <w:r>
              <w:t>30</w:t>
            </w:r>
          </w:p>
        </w:tc>
        <w:tc>
          <w:tcPr>
            <w:tcW w:w="1461" w:type="dxa"/>
            <w:tcMar>
              <w:left w:w="7" w:type="dxa"/>
              <w:right w:w="7" w:type="dxa"/>
            </w:tcMar>
            <w:vAlign w:val="center"/>
          </w:tcPr>
          <w:p w14:paraId="2CD75B84" w14:textId="77777777" w:rsidR="005C7E93" w:rsidRDefault="005C7E93" w:rsidP="00CC1F9A">
            <w:pPr>
              <w:pStyle w:val="TableParagraph"/>
              <w:jc w:val="center"/>
            </w:pPr>
            <w:r>
              <w:t>-</w:t>
            </w:r>
          </w:p>
        </w:tc>
      </w:tr>
    </w:tbl>
    <w:bookmarkEnd w:id="48"/>
    <w:p w14:paraId="630691E3" w14:textId="77777777" w:rsidR="005C7E93" w:rsidRPr="00C0622C"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3. DEFINIÇÃO DA NATUREZA DO SERVIÇO</w:t>
      </w:r>
    </w:p>
    <w:p w14:paraId="0E179619"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3.1. Definição da Natureza do Objeto</w:t>
      </w:r>
    </w:p>
    <w:p w14:paraId="39E5EE63"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5846E8">
        <w:rPr>
          <w:rFonts w:ascii="Times New Roman" w:eastAsia="Times New Roman" w:hAnsi="Times New Roman" w:cs="Times New Roman"/>
          <w:lang w:eastAsia="pt-BR"/>
        </w:rPr>
        <w:t>3.1.1. Trata-se de serviço prestado de forma contínua e de natureza comum, que compreende o fornecimento de bens da Contratada e dedicação exclusiva de mão de obra à disposição da Administração.</w:t>
      </w:r>
    </w:p>
    <w:p w14:paraId="44F7135F"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5846E8">
        <w:rPr>
          <w:rFonts w:ascii="Times New Roman" w:eastAsia="Times New Roman" w:hAnsi="Times New Roman" w:cs="Times New Roman"/>
          <w:lang w:eastAsia="pt-BR"/>
        </w:rPr>
        <w:t>3.1.2. Portanto, enquadra-se como serviço de natureza comum, nos termos do art. 6º, inciso VIII da Lei nº 14.133/2021.</w:t>
      </w:r>
    </w:p>
    <w:p w14:paraId="55AF0152"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b/>
          <w:bCs/>
          <w:lang w:eastAsia="pt-BR"/>
        </w:rPr>
      </w:pPr>
      <w:r w:rsidRPr="005846E8">
        <w:rPr>
          <w:rFonts w:ascii="Times New Roman" w:eastAsia="Times New Roman" w:hAnsi="Times New Roman" w:cs="Times New Roman"/>
          <w:b/>
          <w:bCs/>
          <w:lang w:eastAsia="pt-BR"/>
        </w:rPr>
        <w:t>3.2. Modalidade Licitatória</w:t>
      </w:r>
    </w:p>
    <w:p w14:paraId="35D29084"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5846E8">
        <w:rPr>
          <w:rFonts w:ascii="Times New Roman" w:eastAsia="Times New Roman" w:hAnsi="Times New Roman" w:cs="Times New Roman"/>
          <w:lang w:eastAsia="pt-BR"/>
        </w:rPr>
        <w:t>3.2.1. Em consonância com o art. 28, inciso I, da Lei nº 14.133/2021, adota-se a modalidade pregão eletrônico.</w:t>
      </w:r>
    </w:p>
    <w:p w14:paraId="69FED6BE"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b/>
          <w:bCs/>
          <w:lang w:eastAsia="pt-BR"/>
        </w:rPr>
      </w:pPr>
      <w:r w:rsidRPr="005846E8">
        <w:rPr>
          <w:rFonts w:ascii="Times New Roman" w:eastAsia="Times New Roman" w:hAnsi="Times New Roman" w:cs="Times New Roman"/>
          <w:b/>
          <w:bCs/>
          <w:lang w:eastAsia="pt-BR"/>
        </w:rPr>
        <w:t>3.3. Instrumentalização do Procedimento</w:t>
      </w:r>
    </w:p>
    <w:p w14:paraId="7081191A"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5846E8">
        <w:rPr>
          <w:rFonts w:ascii="Times New Roman" w:eastAsia="Times New Roman" w:hAnsi="Times New Roman" w:cs="Times New Roman"/>
          <w:lang w:eastAsia="pt-BR"/>
        </w:rPr>
        <w:t>3.3.1. A contratação será formalizada por meio de Pregão.</w:t>
      </w:r>
    </w:p>
    <w:p w14:paraId="23ACF1BC"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b/>
          <w:bCs/>
          <w:lang w:eastAsia="pt-BR"/>
        </w:rPr>
      </w:pPr>
      <w:r w:rsidRPr="005846E8">
        <w:rPr>
          <w:rFonts w:ascii="Times New Roman" w:eastAsia="Times New Roman" w:hAnsi="Times New Roman" w:cs="Times New Roman"/>
          <w:b/>
          <w:bCs/>
          <w:lang w:eastAsia="pt-BR"/>
        </w:rPr>
        <w:t>3.4. Critério de Julgamento</w:t>
      </w:r>
    </w:p>
    <w:p w14:paraId="3CC2735E"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5846E8">
        <w:rPr>
          <w:rFonts w:ascii="Times New Roman" w:eastAsia="Times New Roman" w:hAnsi="Times New Roman" w:cs="Times New Roman"/>
          <w:lang w:eastAsia="pt-BR"/>
        </w:rPr>
        <w:lastRenderedPageBreak/>
        <w:t>3.4.1. O critério de julgamento será o de menor preço global (lote único).</w:t>
      </w:r>
    </w:p>
    <w:p w14:paraId="0AD0AE39"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b/>
          <w:bCs/>
          <w:lang w:eastAsia="pt-BR"/>
        </w:rPr>
      </w:pPr>
      <w:r w:rsidRPr="005846E8">
        <w:rPr>
          <w:rFonts w:ascii="Times New Roman" w:eastAsia="Times New Roman" w:hAnsi="Times New Roman" w:cs="Times New Roman"/>
          <w:b/>
          <w:bCs/>
          <w:lang w:eastAsia="pt-BR"/>
        </w:rPr>
        <w:t>3.5. Modo de Disputa</w:t>
      </w:r>
    </w:p>
    <w:p w14:paraId="02B888B8"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5846E8">
        <w:rPr>
          <w:rFonts w:ascii="Times New Roman" w:eastAsia="Times New Roman" w:hAnsi="Times New Roman" w:cs="Times New Roman"/>
          <w:lang w:eastAsia="pt-BR"/>
        </w:rPr>
        <w:t>3.5.1. O modo de disputa será o ABERTO, permitindo a apresentação de lances sucessivos e decrescentes em tempo real. O intervalo mínimo entre os lances será de 0,01% do valor estimado.</w:t>
      </w:r>
    </w:p>
    <w:p w14:paraId="7C619D4F"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b/>
          <w:bCs/>
          <w:lang w:eastAsia="pt-BR"/>
        </w:rPr>
      </w:pPr>
      <w:r w:rsidRPr="005846E8">
        <w:rPr>
          <w:rFonts w:ascii="Times New Roman" w:eastAsia="Times New Roman" w:hAnsi="Times New Roman" w:cs="Times New Roman"/>
          <w:b/>
          <w:bCs/>
          <w:lang w:eastAsia="pt-BR"/>
        </w:rPr>
        <w:t>3.6. Regime de Contratação</w:t>
      </w:r>
    </w:p>
    <w:p w14:paraId="47DCCED2" w14:textId="77777777" w:rsidR="005C7E93" w:rsidRPr="00744510"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744510">
        <w:rPr>
          <w:rFonts w:ascii="Times New Roman" w:eastAsia="Times New Roman" w:hAnsi="Times New Roman" w:cs="Times New Roman"/>
          <w:lang w:eastAsia="pt-BR"/>
        </w:rPr>
        <w:t xml:space="preserve">3.6.1. A presente contratação caracteriza-se como prestação de serviços e será licitada sob o regime de </w:t>
      </w:r>
      <w:r w:rsidRPr="00744510">
        <w:rPr>
          <w:rFonts w:ascii="Times New Roman" w:hAnsi="Times New Roman" w:cs="Times New Roman"/>
        </w:rPr>
        <w:t>contratação por preço global</w:t>
      </w:r>
      <w:r w:rsidRPr="00744510">
        <w:rPr>
          <w:rFonts w:ascii="Times New Roman" w:eastAsia="Times New Roman" w:hAnsi="Times New Roman" w:cs="Times New Roman"/>
          <w:lang w:eastAsia="pt-BR"/>
        </w:rPr>
        <w:t>, por se tratar de modalidade de serviço por preço certo e total para o lote.</w:t>
      </w:r>
    </w:p>
    <w:p w14:paraId="7CF72713"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b/>
          <w:bCs/>
          <w:lang w:eastAsia="pt-BR"/>
        </w:rPr>
      </w:pPr>
      <w:r w:rsidRPr="005846E8">
        <w:rPr>
          <w:rFonts w:ascii="Times New Roman" w:eastAsia="Times New Roman" w:hAnsi="Times New Roman" w:cs="Times New Roman"/>
          <w:b/>
          <w:bCs/>
          <w:lang w:eastAsia="pt-BR"/>
        </w:rPr>
        <w:t>3.7. Forma de Execução</w:t>
      </w:r>
    </w:p>
    <w:p w14:paraId="30A30D79"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5846E8">
        <w:rPr>
          <w:rFonts w:ascii="Times New Roman" w:eastAsia="Times New Roman" w:hAnsi="Times New Roman" w:cs="Times New Roman"/>
          <w:lang w:eastAsia="pt-BR"/>
        </w:rPr>
        <w:t>3.7.1. A CONTRATADA deverá entregar à CONTRATANTE, no prazo máximo de 30 (trinta) dias após a assinatura do contrato, o veículo nas condições estabelecidas.</w:t>
      </w:r>
    </w:p>
    <w:p w14:paraId="7A48A150" w14:textId="77777777" w:rsidR="005C7E93" w:rsidRPr="005846E8"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5846E8">
        <w:rPr>
          <w:rFonts w:ascii="Times New Roman" w:eastAsia="Times New Roman" w:hAnsi="Times New Roman" w:cs="Times New Roman"/>
          <w:lang w:eastAsia="pt-BR"/>
        </w:rPr>
        <w:t>3.7.2. Caso esteja em desacordo, será lavrado Termo de Recusa, tendo a CONTRATADA 05 (cinco) dias úteis para corrigir as inconformidades.</w:t>
      </w:r>
    </w:p>
    <w:p w14:paraId="4F616968" w14:textId="77777777" w:rsidR="005C7E93" w:rsidRPr="00363DA6" w:rsidRDefault="005C7E93" w:rsidP="005C7E93">
      <w:pPr>
        <w:autoSpaceDE w:val="0"/>
        <w:autoSpaceDN w:val="0"/>
        <w:adjustRightInd w:val="0"/>
        <w:spacing w:after="0" w:line="276" w:lineRule="auto"/>
        <w:ind w:right="-1"/>
        <w:jc w:val="both"/>
        <w:rPr>
          <w:rFonts w:ascii="Times New Roman" w:eastAsia="Times New Roman" w:hAnsi="Times New Roman" w:cs="Times New Roman"/>
          <w:b/>
          <w:bCs/>
          <w:lang w:eastAsia="pt-BR"/>
        </w:rPr>
      </w:pPr>
      <w:r w:rsidRPr="00363DA6">
        <w:rPr>
          <w:rFonts w:ascii="Times New Roman" w:eastAsia="Times New Roman" w:hAnsi="Times New Roman" w:cs="Times New Roman"/>
          <w:b/>
          <w:bCs/>
          <w:lang w:eastAsia="pt-BR"/>
        </w:rPr>
        <w:t xml:space="preserve">3.7.3 VIGÊNCIA CONTRATUAL </w:t>
      </w:r>
    </w:p>
    <w:p w14:paraId="6715919F" w14:textId="77777777" w:rsidR="005C7E93" w:rsidRPr="00363DA6" w:rsidRDefault="005C7E93" w:rsidP="005C7E93">
      <w:pPr>
        <w:autoSpaceDE w:val="0"/>
        <w:autoSpaceDN w:val="0"/>
        <w:adjustRightInd w:val="0"/>
        <w:spacing w:after="0" w:line="276" w:lineRule="auto"/>
        <w:ind w:right="-1"/>
        <w:jc w:val="both"/>
        <w:rPr>
          <w:rFonts w:ascii="Times New Roman" w:eastAsia="Times New Roman" w:hAnsi="Times New Roman" w:cs="Times New Roman"/>
          <w:b/>
          <w:bCs/>
          <w:lang w:eastAsia="pt-BR"/>
        </w:rPr>
      </w:pPr>
    </w:p>
    <w:p w14:paraId="41806E9B" w14:textId="77777777" w:rsidR="005C7E93" w:rsidRPr="00363DA6" w:rsidRDefault="005C7E93" w:rsidP="005C7E93">
      <w:pPr>
        <w:autoSpaceDE w:val="0"/>
        <w:autoSpaceDN w:val="0"/>
        <w:adjustRightInd w:val="0"/>
        <w:spacing w:after="0" w:line="276" w:lineRule="auto"/>
        <w:ind w:right="-1"/>
        <w:jc w:val="both"/>
        <w:rPr>
          <w:rFonts w:ascii="Times New Roman" w:eastAsia="Times New Roman" w:hAnsi="Times New Roman" w:cs="Times New Roman"/>
          <w:b/>
          <w:bCs/>
          <w:lang w:eastAsia="pt-BR"/>
        </w:rPr>
      </w:pPr>
      <w:r w:rsidRPr="00363DA6">
        <w:rPr>
          <w:rFonts w:ascii="Times New Roman" w:eastAsia="Times New Roman" w:hAnsi="Times New Roman" w:cs="Times New Roman"/>
          <w:b/>
          <w:bCs/>
          <w:lang w:eastAsia="pt-BR"/>
        </w:rPr>
        <w:t>3.7.3.1</w:t>
      </w:r>
      <w:r w:rsidRPr="00363DA6">
        <w:rPr>
          <w:rFonts w:ascii="Times New Roman" w:hAnsi="Times New Roman" w:cs="Times New Roman"/>
          <w:color w:val="0D0D0D" w:themeColor="text1" w:themeTint="F2"/>
        </w:rPr>
        <w:t xml:space="preserve"> O prazo de vigência do contrato é de 12 (doze) meses contados da assinatura, na forma da Lei n° 14.133, de 2021, podendo ser prorrogado por igual período </w:t>
      </w:r>
      <w:r w:rsidRPr="00363DA6">
        <w:rPr>
          <w:rFonts w:ascii="Times New Roman" w:eastAsia="Times New Roman" w:hAnsi="Times New Roman" w:cs="Times New Roman"/>
          <w:lang w:eastAsia="pt-BR"/>
        </w:rPr>
        <w:t>nos</w:t>
      </w:r>
      <w:r w:rsidRPr="00363DA6">
        <w:rPr>
          <w:rFonts w:ascii="Times New Roman" w:eastAsia="Times New Roman" w:hAnsi="Times New Roman" w:cs="Times New Roman"/>
          <w:b/>
          <w:bCs/>
          <w:lang w:eastAsia="pt-BR"/>
        </w:rPr>
        <w:t xml:space="preserve"> termos do art. 105 e 107 da Lei 14.133/2021,</w:t>
      </w:r>
    </w:p>
    <w:p w14:paraId="77201516" w14:textId="77777777" w:rsidR="005C7E93" w:rsidRPr="00105B35" w:rsidRDefault="005C7E93" w:rsidP="005C7E93">
      <w:pPr>
        <w:spacing w:before="100" w:beforeAutospacing="1" w:after="100" w:afterAutospacing="1" w:line="240" w:lineRule="auto"/>
        <w:jc w:val="both"/>
        <w:outlineLvl w:val="1"/>
        <w:rPr>
          <w:rFonts w:ascii="Times New Roman" w:eastAsia="Times New Roman" w:hAnsi="Times New Roman" w:cs="Times New Roman"/>
          <w:b/>
          <w:bCs/>
          <w:lang w:eastAsia="pt-BR"/>
        </w:rPr>
      </w:pPr>
      <w:r w:rsidRPr="001A1083">
        <w:rPr>
          <w:rFonts w:ascii="Times New Roman" w:eastAsia="Times New Roman" w:hAnsi="Times New Roman" w:cs="Times New Roman"/>
          <w:b/>
          <w:bCs/>
          <w:lang w:eastAsia="pt-BR"/>
        </w:rPr>
        <w:t>4. DESCRIÇÃO DA SOLUÇÃO</w:t>
      </w:r>
    </w:p>
    <w:p w14:paraId="24D5D299" w14:textId="77777777" w:rsidR="005C7E93" w:rsidRPr="00105B35" w:rsidRDefault="005C7E93" w:rsidP="005C7E93">
      <w:pPr>
        <w:spacing w:before="100" w:beforeAutospacing="1" w:after="100" w:afterAutospacing="1" w:line="240" w:lineRule="auto"/>
        <w:jc w:val="both"/>
        <w:rPr>
          <w:rFonts w:ascii="Times New Roman" w:eastAsia="Times New Roman" w:hAnsi="Times New Roman" w:cs="Times New Roman"/>
          <w:b/>
          <w:bCs/>
          <w:lang w:eastAsia="pt-BR"/>
        </w:rPr>
      </w:pPr>
      <w:r w:rsidRPr="00105B35">
        <w:rPr>
          <w:rFonts w:ascii="Times New Roman" w:eastAsia="Times New Roman" w:hAnsi="Times New Roman" w:cs="Times New Roman"/>
          <w:b/>
          <w:bCs/>
          <w:lang w:eastAsia="pt-BR"/>
        </w:rPr>
        <w:t>4.1. Reajuste de Preços</w:t>
      </w:r>
    </w:p>
    <w:p w14:paraId="39FCF6BF" w14:textId="77777777" w:rsidR="005C7E93" w:rsidRPr="00105B35" w:rsidRDefault="005C7E93" w:rsidP="005C7E93">
      <w:pPr>
        <w:spacing w:before="100" w:beforeAutospacing="1" w:after="100" w:afterAutospacing="1" w:line="240" w:lineRule="auto"/>
        <w:jc w:val="both"/>
        <w:rPr>
          <w:rFonts w:ascii="Times New Roman" w:eastAsia="Times New Roman" w:hAnsi="Times New Roman" w:cs="Times New Roman"/>
          <w:lang w:eastAsia="pt-BR"/>
        </w:rPr>
      </w:pPr>
      <w:r w:rsidRPr="00105B35">
        <w:rPr>
          <w:rFonts w:ascii="Times New Roman" w:eastAsia="Times New Roman" w:hAnsi="Times New Roman" w:cs="Times New Roman"/>
          <w:lang w:eastAsia="pt-BR"/>
        </w:rPr>
        <w:t>4.1.1. Os preços iniciais serão reajustados, mediante a aplicação do Índice Nacional de Preços ao Consumidor Amplo (IPCA), exclusivamente para as obrigações que se iniciarem após o período de anualidade.</w:t>
      </w:r>
    </w:p>
    <w:p w14:paraId="3892DBF2"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4.2. Garantia de Operação e Manutenção</w:t>
      </w:r>
    </w:p>
    <w:p w14:paraId="750CB597"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4.2.1. É de exclusiva responsabilidade da CONTRATADA assegurar que o veículo esteja sempre em condições operacionais durante a vigência do contrato, devendo realizar todas as manutenções preventivas e corretivas necessárias, por sua conta e risco, sem prejudicar a rotina da CONTRATANTE.</w:t>
      </w:r>
    </w:p>
    <w:p w14:paraId="039F6A87"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 xml:space="preserve">4.2.2. Caso o veículo apresente qualquer defeito, avaria ou necessidade de parada para manutenção que impeça sua utilização imediata, a CONTRATADA deverá realizar a substituição imediata do </w:t>
      </w:r>
      <w:r w:rsidRPr="00C0622C">
        <w:rPr>
          <w:rFonts w:ascii="Times New Roman" w:eastAsia="Times New Roman" w:hAnsi="Times New Roman" w:cs="Times New Roman"/>
          <w:sz w:val="24"/>
          <w:szCs w:val="24"/>
          <w:lang w:eastAsia="pt-BR"/>
        </w:rPr>
        <w:lastRenderedPageBreak/>
        <w:t>veículo por outro de características idênticas ou superiores, no prazo máximo de 3 (três) horas, assegurando que a CONTRATANTE tenha sempre o veículo disponível e operando.</w:t>
      </w:r>
    </w:p>
    <w:p w14:paraId="15C67C83"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4.2.3. A CONTRATADA garante que o veículo disponibilizado estará sempre com todos os equipamentos em perfeito funcionamento e em conformidade com a legislação de trânsito, assumindo integral responsabilidade por qualquer interrupção no serviço decorrente de falha mecânica ou operacional.</w:t>
      </w:r>
    </w:p>
    <w:p w14:paraId="7AA35B4B"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4.3. Critérios e práticas de sustentabilidade</w:t>
      </w:r>
    </w:p>
    <w:p w14:paraId="67F244CE"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4.3.1. Diretrizes de sustentabilidade da solução adotada:</w:t>
      </w:r>
    </w:p>
    <w:p w14:paraId="544676B7" w14:textId="77777777" w:rsidR="005C7E93" w:rsidRPr="00C0622C" w:rsidRDefault="005C7E93" w:rsidP="00481271">
      <w:pPr>
        <w:numPr>
          <w:ilvl w:val="0"/>
          <w:numId w:val="2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Uso de automóveis com menor impacto sobre recursos naturais.</w:t>
      </w:r>
    </w:p>
    <w:p w14:paraId="2E452931" w14:textId="77777777" w:rsidR="005C7E93" w:rsidRPr="00C0622C" w:rsidRDefault="005C7E93" w:rsidP="00481271">
      <w:pPr>
        <w:numPr>
          <w:ilvl w:val="0"/>
          <w:numId w:val="2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Uso de automóveis com maior eficiência na utilização de recursos.</w:t>
      </w:r>
    </w:p>
    <w:p w14:paraId="2E4A070E" w14:textId="77777777" w:rsidR="005C7E93" w:rsidRPr="00C0622C" w:rsidRDefault="005C7E93" w:rsidP="00481271">
      <w:pPr>
        <w:numPr>
          <w:ilvl w:val="0"/>
          <w:numId w:val="2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Uso de inovações que reduzam a pressão sobre recursos naturais.</w:t>
      </w:r>
    </w:p>
    <w:p w14:paraId="68FD7E26" w14:textId="77777777" w:rsidR="005C7E93" w:rsidRPr="00831223"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31223">
        <w:rPr>
          <w:rFonts w:ascii="Times New Roman" w:eastAsia="Times New Roman" w:hAnsi="Times New Roman" w:cs="Times New Roman"/>
          <w:sz w:val="24"/>
          <w:szCs w:val="24"/>
          <w:lang w:eastAsia="pt-BR"/>
        </w:rPr>
        <w:t>4.3.2 Medidas Mitigadoras: A Contratada deverá realizar a descontaminação dos veículos removidos (retirada de baterias e fluidos) caso permaneçam no pátio por longo período para leilão, evitando riscos de saúde pública.</w:t>
      </w:r>
    </w:p>
    <w:p w14:paraId="5FDD5E61" w14:textId="77777777" w:rsidR="005C7E93" w:rsidRPr="00831223"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31223">
        <w:rPr>
          <w:rFonts w:ascii="Times New Roman" w:eastAsia="Times New Roman" w:hAnsi="Times New Roman" w:cs="Times New Roman"/>
          <w:sz w:val="24"/>
          <w:szCs w:val="24"/>
          <w:lang w:eastAsia="pt-BR"/>
        </w:rPr>
        <w:t>4.3.3 Logística Reversa: A Contratada deverá comprovar a destinação final ambientalmente correta de pneus e peças substituídas de seus guinchos.</w:t>
      </w:r>
    </w:p>
    <w:p w14:paraId="4A7AA2A1"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4.4. Parcelamento do objeto</w:t>
      </w:r>
    </w:p>
    <w:p w14:paraId="5DBDC9D6"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4.4.1. A contratação será por</w:t>
      </w:r>
      <w:r>
        <w:rPr>
          <w:rFonts w:ascii="Times New Roman" w:eastAsia="Times New Roman" w:hAnsi="Times New Roman" w:cs="Times New Roman"/>
          <w:sz w:val="24"/>
          <w:szCs w:val="24"/>
          <w:lang w:eastAsia="pt-BR"/>
        </w:rPr>
        <w:t xml:space="preserve"> preço global</w:t>
      </w:r>
      <w:r w:rsidRPr="00C0622C">
        <w:rPr>
          <w:rFonts w:ascii="Times New Roman" w:eastAsia="Times New Roman" w:hAnsi="Times New Roman" w:cs="Times New Roman"/>
          <w:sz w:val="24"/>
          <w:szCs w:val="24"/>
          <w:lang w:eastAsia="pt-BR"/>
        </w:rPr>
        <w:t>, não sendo recomendado o parcelamento.</w:t>
      </w:r>
    </w:p>
    <w:p w14:paraId="54F4FE4B" w14:textId="77777777" w:rsidR="005C7E93"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4.4.2. O objeto (locação de caminhão prancha com motorista e combustível) configura um sistema único e integrado. O parcelamento geraria enorme redução de custos de gestão se mantido em um único contrato, além de evitar riscos à execução do serviço por falhas de coordenação entre diferentes fornecedores.</w:t>
      </w:r>
    </w:p>
    <w:p w14:paraId="55CC5E22"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Style w:val="citation-131"/>
          <w:rFonts w:ascii="Times New Roman" w:hAnsi="Times New Roman" w:cs="Times New Roman"/>
          <w:sz w:val="24"/>
          <w:szCs w:val="24"/>
        </w:rPr>
        <w:t>4.4.3 Fica explicitado que a contratação se dá por Lote Único, sendo a divisão entre "Franquia Mensal" e "Horas Excedentes" apenas um mecanismo de composição da proposta econômica e mensuração, não configurando parcelamento competitivo</w:t>
      </w:r>
      <w:r w:rsidRPr="008911EC">
        <w:rPr>
          <w:rFonts w:ascii="Times New Roman" w:hAnsi="Times New Roman" w:cs="Times New Roman"/>
          <w:sz w:val="24"/>
          <w:szCs w:val="24"/>
        </w:rPr>
        <w:t>.</w:t>
      </w:r>
    </w:p>
    <w:p w14:paraId="1C4424DB"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4.5. Possibilidade de Subcontratação</w:t>
      </w:r>
    </w:p>
    <w:p w14:paraId="7D46AB9D"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lastRenderedPageBreak/>
        <w:t>4.5.1. É admitida a subcontratação parcial do objeto, limitada à prestação de serviços acessórios, tais como: plotagem/grafismo, instalação de acessórios (rádios), bem como serviços de manutenção mecânica especializada (diesel) ou transporte para entrega.</w:t>
      </w:r>
    </w:p>
    <w:p w14:paraId="1B329FDF"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4.5.2. É vedada a subcontratação total ou das parcelas mais complexas ou de valor mais significativo.</w:t>
      </w:r>
    </w:p>
    <w:p w14:paraId="002BEEFB"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4.6. Possibilidade de Participação em Consórcio</w:t>
      </w:r>
    </w:p>
    <w:p w14:paraId="307BB2CE"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4.6.1. É permitida a participação de empresas em regime de consórcio, em observância ao art. 15 da Lei nº 14.133/21.</w:t>
      </w:r>
    </w:p>
    <w:p w14:paraId="14875558"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4.6.2. A decisão de permitir a formação de consórcios se fundamenta na necessidade de ampliar a competitividade do certame, permitindo que empresas que, isoladamente, não cumpram a totalidade dos requisitos, possam se unir para apresentar proposta vantajosa.</w:t>
      </w:r>
    </w:p>
    <w:p w14:paraId="26E1BDED"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4.7. Possibilidade de Participação de Cooperativa</w:t>
      </w:r>
    </w:p>
    <w:p w14:paraId="3D400656"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4.7.1. É permitida a participação de cooperativas, desde que atendam a todas as exigências de habilitação do edital e aos requisitos da Lei nº 14.133/2021</w:t>
      </w:r>
      <w:r>
        <w:rPr>
          <w:rFonts w:ascii="Times New Roman" w:eastAsia="Times New Roman" w:hAnsi="Times New Roman" w:cs="Times New Roman"/>
          <w:sz w:val="24"/>
          <w:szCs w:val="24"/>
          <w:lang w:eastAsia="pt-BR"/>
        </w:rPr>
        <w:t xml:space="preserve"> e da </w:t>
      </w:r>
      <w:r w:rsidRPr="00786320">
        <w:rPr>
          <w:rStyle w:val="citation-104"/>
          <w:rFonts w:ascii="Times New Roman" w:hAnsi="Times New Roman" w:cs="Times New Roman"/>
          <w:sz w:val="24"/>
          <w:szCs w:val="24"/>
        </w:rPr>
        <w:t>Lei nº 12.690/2012</w:t>
      </w:r>
      <w:r w:rsidRPr="00C0622C">
        <w:rPr>
          <w:rFonts w:ascii="Times New Roman" w:eastAsia="Times New Roman" w:hAnsi="Times New Roman" w:cs="Times New Roman"/>
          <w:sz w:val="24"/>
          <w:szCs w:val="24"/>
          <w:lang w:eastAsia="pt-BR"/>
        </w:rPr>
        <w:t>.</w:t>
      </w:r>
    </w:p>
    <w:p w14:paraId="5C3FF7E4"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4.7.2. A natureza do serviço não impede a participação, desde que a cooperativa comprove que seus cooperados podem executar o serviço com a devida autonomia e qualificação técnica.</w:t>
      </w:r>
    </w:p>
    <w:p w14:paraId="1D15E030" w14:textId="77777777" w:rsidR="005C7E93" w:rsidRPr="00C27EA0"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C27EA0">
        <w:rPr>
          <w:rFonts w:ascii="Times New Roman" w:eastAsia="Times New Roman" w:hAnsi="Times New Roman" w:cs="Times New Roman"/>
          <w:b/>
          <w:bCs/>
          <w:sz w:val="24"/>
          <w:szCs w:val="24"/>
          <w:lang w:eastAsia="pt-BR"/>
        </w:rPr>
        <w:t>4.8. Incidência no Programa de Integridade</w:t>
      </w:r>
    </w:p>
    <w:p w14:paraId="6B465CAA" w14:textId="77777777" w:rsidR="005C7E93" w:rsidRPr="00A4129F"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 xml:space="preserve">4.8.1. </w:t>
      </w:r>
      <w:r w:rsidRPr="00A4129F">
        <w:rPr>
          <w:rFonts w:ascii="Times New Roman" w:hAnsi="Times New Roman" w:cs="Times New Roman"/>
          <w:sz w:val="24"/>
          <w:szCs w:val="24"/>
        </w:rPr>
        <w:t>Para esta contratação será exigida a implementação de um Programa de Integridade, considerando que o valor estimado do contrato ultrapassa o limite previsto na Lei Estadual nº 7.753/2017.</w:t>
      </w:r>
    </w:p>
    <w:p w14:paraId="055DCDB0" w14:textId="77777777" w:rsidR="005C7E93" w:rsidRPr="00C27EA0" w:rsidRDefault="005C7E93" w:rsidP="005C7E93">
      <w:pPr>
        <w:pStyle w:val="NormalWeb"/>
        <w:jc w:val="both"/>
        <w:rPr>
          <w:b/>
          <w:bCs/>
        </w:rPr>
      </w:pPr>
      <w:r w:rsidRPr="00C27EA0">
        <w:rPr>
          <w:b/>
          <w:bCs/>
        </w:rPr>
        <w:t>4.9. Reserva de cota de microempresa, empresa de pequeno porte e microempreendedor individual</w:t>
      </w:r>
    </w:p>
    <w:p w14:paraId="7AA88A03" w14:textId="77777777" w:rsidR="005C7E93" w:rsidRPr="00501F81" w:rsidRDefault="005C7E93" w:rsidP="005C7E93">
      <w:pPr>
        <w:pStyle w:val="NormalWeb"/>
        <w:jc w:val="both"/>
      </w:pPr>
      <w:r w:rsidRPr="00501F81">
        <w:t>4.9.1. Em atenção ao disposto no art. 48 da Lei Complementar nº 123/2006, a Administração procedeu à análise de viabilidade da reserva de cota de até 25% do objeto licitado.</w:t>
      </w:r>
    </w:p>
    <w:p w14:paraId="2EC39452" w14:textId="77777777" w:rsidR="005C7E93" w:rsidRDefault="005C7E93" w:rsidP="005C7E93">
      <w:pPr>
        <w:pStyle w:val="NormalWeb"/>
        <w:jc w:val="both"/>
      </w:pPr>
      <w:r w:rsidRPr="00501F81">
        <w:t xml:space="preserve">4.9.2. Observa-se que: </w:t>
      </w:r>
    </w:p>
    <w:p w14:paraId="201DD1C0" w14:textId="77777777" w:rsidR="005C7E93" w:rsidRDefault="005C7E93" w:rsidP="005C7E93">
      <w:pPr>
        <w:pStyle w:val="NormalWeb"/>
        <w:jc w:val="both"/>
      </w:pPr>
      <w:r w:rsidRPr="00501F81">
        <w:t xml:space="preserve">a) O valor total estimado da contratação ultrapassa o limite de R$ 80.000,00, parâmetro mínimo para análise. </w:t>
      </w:r>
    </w:p>
    <w:p w14:paraId="330482ED" w14:textId="77777777" w:rsidR="005C7E93" w:rsidRDefault="005C7E93" w:rsidP="005C7E93">
      <w:pPr>
        <w:pStyle w:val="NormalWeb"/>
        <w:jc w:val="both"/>
      </w:pPr>
      <w:r w:rsidRPr="00501F81">
        <w:lastRenderedPageBreak/>
        <w:t xml:space="preserve">b) A reserva de percentual do objeto licitado exclusivamente para ME, EPP ou MEI mostra-se incompatível com o interesse público e com a lógica operacional da contratação. </w:t>
      </w:r>
    </w:p>
    <w:p w14:paraId="4F1F7F36" w14:textId="77777777" w:rsidR="005C7E93" w:rsidRDefault="005C7E93" w:rsidP="005C7E93">
      <w:pPr>
        <w:pStyle w:val="NormalWeb"/>
        <w:jc w:val="both"/>
      </w:pPr>
      <w:r w:rsidRPr="00501F81">
        <w:t xml:space="preserve">c) A fragmentação do objeto com vistas à criação de cota reservada revelou-se tecnicamente inviável, uma vez que a execução integral do serviço em </w:t>
      </w:r>
      <w:r>
        <w:t>Lote</w:t>
      </w:r>
      <w:r w:rsidRPr="00501F81">
        <w:t xml:space="preserve"> Único é condição essencial para o atendimento das demandas do município. </w:t>
      </w:r>
    </w:p>
    <w:p w14:paraId="06600E8A" w14:textId="77777777" w:rsidR="005C7E93" w:rsidRPr="00501F81" w:rsidRDefault="005C7E93" w:rsidP="005C7E93">
      <w:pPr>
        <w:pStyle w:val="NormalWeb"/>
        <w:jc w:val="both"/>
      </w:pPr>
      <w:r w:rsidRPr="00501F81">
        <w:t>d) A divisão comprometeria a eficiência e a economia de escala.</w:t>
      </w:r>
    </w:p>
    <w:p w14:paraId="2E1A8865" w14:textId="77777777" w:rsidR="005C7E93" w:rsidRPr="00C27EA0" w:rsidRDefault="005C7E93" w:rsidP="005C7E93">
      <w:pPr>
        <w:pStyle w:val="NormalWeb"/>
        <w:jc w:val="both"/>
        <w:rPr>
          <w:b/>
          <w:bCs/>
        </w:rPr>
      </w:pPr>
      <w:r w:rsidRPr="00C27EA0">
        <w:rPr>
          <w:b/>
          <w:bCs/>
        </w:rPr>
        <w:t>4.10. Obrigações das Partes</w:t>
      </w:r>
    </w:p>
    <w:p w14:paraId="4AEF5060" w14:textId="77777777" w:rsidR="005C7E93" w:rsidRPr="00501F81" w:rsidRDefault="005C7E93" w:rsidP="005C7E93">
      <w:pPr>
        <w:pStyle w:val="NormalWeb"/>
        <w:jc w:val="both"/>
      </w:pPr>
      <w:r w:rsidRPr="00501F81">
        <w:t>4.10.1. Obrigações da Contratada:</w:t>
      </w:r>
    </w:p>
    <w:p w14:paraId="59EB49DE" w14:textId="77777777" w:rsidR="005C7E93" w:rsidRPr="00501F81" w:rsidRDefault="005C7E93" w:rsidP="005C7E93">
      <w:pPr>
        <w:pStyle w:val="NormalWeb"/>
        <w:jc w:val="both"/>
      </w:pPr>
      <w:r w:rsidRPr="00501F81">
        <w:t>4.10.1.1. Executar integralmente o objeto contratual, em conformidade com as disposições do Edital, do Contrato, deste Termo de Referência e da legislação vigente.</w:t>
      </w:r>
    </w:p>
    <w:p w14:paraId="327D9F11" w14:textId="77777777" w:rsidR="005C7E93" w:rsidRPr="00501F81" w:rsidRDefault="005C7E93" w:rsidP="005C7E93">
      <w:pPr>
        <w:pStyle w:val="NormalWeb"/>
        <w:jc w:val="both"/>
      </w:pPr>
      <w:r w:rsidRPr="00501F81">
        <w:t>4.10.1.2. Disponibilizar veículo e equipe técnica capacitada (motorista/operador) para atendimento às demandas, garantindo a continuidade dos serviços.</w:t>
      </w:r>
    </w:p>
    <w:p w14:paraId="184C2BB7" w14:textId="77777777" w:rsidR="005C7E93" w:rsidRPr="00501F81" w:rsidRDefault="005C7E93" w:rsidP="005C7E93">
      <w:pPr>
        <w:pStyle w:val="NormalWeb"/>
        <w:jc w:val="both"/>
      </w:pPr>
      <w:r w:rsidRPr="00501F81">
        <w:t>4.10.1.3. Resolver prontamente quaisquer problemas relacionados à execução do objeto, sem custo adicional para a Administração.</w:t>
      </w:r>
    </w:p>
    <w:p w14:paraId="3D35CB78" w14:textId="77777777" w:rsidR="005C7E93" w:rsidRPr="00501F81" w:rsidRDefault="005C7E93" w:rsidP="005C7E93">
      <w:pPr>
        <w:pStyle w:val="NormalWeb"/>
        <w:jc w:val="both"/>
      </w:pPr>
      <w:r w:rsidRPr="00501F81">
        <w:t>4.10.1.4. Assumir integral responsabilidade por acidentes de trabalho que envolvam seus empregados durante a execução dos serviços.</w:t>
      </w:r>
    </w:p>
    <w:p w14:paraId="53CB9914" w14:textId="77777777" w:rsidR="005C7E93" w:rsidRPr="00501F81" w:rsidRDefault="005C7E93" w:rsidP="005C7E93">
      <w:pPr>
        <w:pStyle w:val="NormalWeb"/>
        <w:jc w:val="both"/>
      </w:pPr>
      <w:r w:rsidRPr="00501F81">
        <w:t>4.10.1.5. Substituir, corrigir ou reparar, às suas expensas, quaisquer defeitos constatados nos veículos ou serviços prestados, mesmo que verificados após a disponibilização.</w:t>
      </w:r>
    </w:p>
    <w:p w14:paraId="44BC6FFA" w14:textId="77777777" w:rsidR="005C7E93" w:rsidRPr="00501F81" w:rsidRDefault="005C7E93" w:rsidP="005C7E93">
      <w:pPr>
        <w:pStyle w:val="NormalWeb"/>
        <w:jc w:val="both"/>
      </w:pPr>
      <w:r w:rsidRPr="00501F81">
        <w:t>4.10.1.6. Ressarcir eventuais danos ou prejuízos causados ao Município no prazo de até 30 (trinta) dias, a contar da notificação administrativa, sob pena de multa.</w:t>
      </w:r>
    </w:p>
    <w:p w14:paraId="0C20B040" w14:textId="77777777" w:rsidR="005C7E93" w:rsidRPr="00501F81" w:rsidRDefault="005C7E93" w:rsidP="005C7E93">
      <w:pPr>
        <w:pStyle w:val="NormalWeb"/>
        <w:jc w:val="both"/>
      </w:pPr>
      <w:r w:rsidRPr="00501F81">
        <w:t>4.10.1.7. Garantir que os serviços contratados atendam aos padrões de qualidade, segurança e desempenho exigidos.</w:t>
      </w:r>
    </w:p>
    <w:p w14:paraId="5D164657" w14:textId="77777777" w:rsidR="005C7E93" w:rsidRPr="00501F81" w:rsidRDefault="005C7E93" w:rsidP="005C7E93">
      <w:pPr>
        <w:pStyle w:val="NormalWeb"/>
        <w:jc w:val="both"/>
      </w:pPr>
      <w:r w:rsidRPr="00501F81">
        <w:t>4.10.1.8. Permanecer integralmente responsável pela execução do objeto, mesmo nos casos de subcontratação parcial.</w:t>
      </w:r>
    </w:p>
    <w:p w14:paraId="3A954F33" w14:textId="77777777" w:rsidR="005C7E93" w:rsidRPr="00501F81" w:rsidRDefault="005C7E93" w:rsidP="005C7E93">
      <w:pPr>
        <w:pStyle w:val="NormalWeb"/>
        <w:jc w:val="both"/>
      </w:pPr>
      <w:r w:rsidRPr="00501F81">
        <w:t>4.10.1.9. Prestar assistência técnica sempre que demandado, por meio presencial, telefone ou e-mail.</w:t>
      </w:r>
    </w:p>
    <w:p w14:paraId="0D0C17F8" w14:textId="77777777" w:rsidR="005C7E93" w:rsidRPr="00501F81" w:rsidRDefault="005C7E93" w:rsidP="005C7E93">
      <w:pPr>
        <w:pStyle w:val="NormalWeb"/>
        <w:jc w:val="both"/>
      </w:pPr>
      <w:r w:rsidRPr="00501F81">
        <w:lastRenderedPageBreak/>
        <w:t>4.10.1.10. Arcar com quaisquer penalidades decorrentes de infrações cometidas por seus empregados</w:t>
      </w:r>
      <w:r>
        <w:t>,</w:t>
      </w:r>
      <w:r w:rsidRPr="00501F81">
        <w:t xml:space="preserve"> inclusive infrações de trânsito, dolosas ou culposas, no exercício das atividades contratadas.</w:t>
      </w:r>
    </w:p>
    <w:p w14:paraId="240040AA" w14:textId="77777777" w:rsidR="005C7E93" w:rsidRPr="00501F81" w:rsidRDefault="005C7E93" w:rsidP="005C7E93">
      <w:pPr>
        <w:pStyle w:val="NormalWeb"/>
        <w:jc w:val="both"/>
      </w:pPr>
      <w:r w:rsidRPr="00501F81">
        <w:t>4.10.1.11. Prestar todos os esclarecimentos solicitados pela Administração e atender prontamente às reclamações relativas à qualidade dos serviços.</w:t>
      </w:r>
    </w:p>
    <w:p w14:paraId="38BD7CBF" w14:textId="77777777" w:rsidR="005C7E93" w:rsidRPr="00501F81" w:rsidRDefault="005C7E93" w:rsidP="005C7E93">
      <w:pPr>
        <w:pStyle w:val="NormalWeb"/>
        <w:jc w:val="both"/>
      </w:pPr>
      <w:r w:rsidRPr="00501F81">
        <w:t>4.10.1.12. Comunicar imediatamente à contratante qualquer fato extraordinário, anormal ou de risco relevante que ocorra durante a execução do contrato.</w:t>
      </w:r>
    </w:p>
    <w:p w14:paraId="58676DB2" w14:textId="77777777" w:rsidR="005C7E93" w:rsidRPr="00501F81" w:rsidRDefault="005C7E93" w:rsidP="005C7E93">
      <w:pPr>
        <w:pStyle w:val="NormalWeb"/>
        <w:jc w:val="both"/>
      </w:pPr>
      <w:r w:rsidRPr="00501F81">
        <w:t>4.10.1.1</w:t>
      </w:r>
      <w:r>
        <w:t>3</w:t>
      </w:r>
      <w:r w:rsidRPr="00501F81">
        <w:t>. Facilitar o trabalho da fiscalização e do gestor do contrato.</w:t>
      </w:r>
    </w:p>
    <w:p w14:paraId="12E83C5B" w14:textId="77777777" w:rsidR="005C7E93" w:rsidRPr="00501F81" w:rsidRDefault="005C7E93" w:rsidP="005C7E93">
      <w:pPr>
        <w:pStyle w:val="NormalWeb"/>
        <w:jc w:val="both"/>
      </w:pPr>
      <w:r w:rsidRPr="00501F81">
        <w:t>4.10.2. Obrigações da Contratante:</w:t>
      </w:r>
    </w:p>
    <w:p w14:paraId="726017BE" w14:textId="77777777" w:rsidR="005C7E93" w:rsidRPr="00501F81" w:rsidRDefault="005C7E93" w:rsidP="005C7E93">
      <w:pPr>
        <w:pStyle w:val="NormalWeb"/>
        <w:jc w:val="both"/>
      </w:pPr>
      <w:r w:rsidRPr="00501F81">
        <w:t>4.10.2.1. Acompanhar e fiscalizar a execução contratual por meio de servidores formalmente designados.</w:t>
      </w:r>
    </w:p>
    <w:p w14:paraId="6B7BC610" w14:textId="77777777" w:rsidR="005C7E93" w:rsidRPr="00501F81" w:rsidRDefault="005C7E93" w:rsidP="005C7E93">
      <w:pPr>
        <w:pStyle w:val="NormalWeb"/>
        <w:jc w:val="both"/>
      </w:pPr>
      <w:r w:rsidRPr="00501F81">
        <w:t>4.10.2.2. Receber o veículo nos locais designados.</w:t>
      </w:r>
    </w:p>
    <w:p w14:paraId="066A3F57" w14:textId="77777777" w:rsidR="005C7E93" w:rsidRPr="00501F81" w:rsidRDefault="005C7E93" w:rsidP="005C7E93">
      <w:pPr>
        <w:pStyle w:val="NormalWeb"/>
        <w:jc w:val="both"/>
      </w:pPr>
      <w:r w:rsidRPr="00501F81">
        <w:t>4.10.2.3. Realizar a verificação técnica e documental para aceite definitivo.</w:t>
      </w:r>
    </w:p>
    <w:p w14:paraId="350C92E5" w14:textId="77777777" w:rsidR="005C7E93" w:rsidRPr="00501F81" w:rsidRDefault="005C7E93" w:rsidP="005C7E93">
      <w:pPr>
        <w:pStyle w:val="NormalWeb"/>
        <w:jc w:val="both"/>
      </w:pPr>
      <w:r w:rsidRPr="00501F81">
        <w:t>4.10.2.4. Adotar medidas corretivas e sanções, caso necessário, com base nos relatórios de fiscalização.</w:t>
      </w:r>
    </w:p>
    <w:p w14:paraId="3E6C2E10" w14:textId="77777777" w:rsidR="005C7E93" w:rsidRPr="00501F81" w:rsidRDefault="005C7E93" w:rsidP="005C7E93">
      <w:pPr>
        <w:pStyle w:val="NormalWeb"/>
        <w:jc w:val="both"/>
      </w:pPr>
      <w:r w:rsidRPr="00501F81">
        <w:t>4.10.2.5. Efetuar o pagamento nos prazos estabelecidos.</w:t>
      </w:r>
    </w:p>
    <w:p w14:paraId="572FF19B" w14:textId="77777777" w:rsidR="005C7E93" w:rsidRPr="00501F81" w:rsidRDefault="005C7E93" w:rsidP="005C7E93">
      <w:pPr>
        <w:pStyle w:val="NormalWeb"/>
        <w:jc w:val="both"/>
      </w:pPr>
      <w:r w:rsidRPr="00501F81">
        <w:t>4.10.2.6. A Administração não se responsabiliza por obrigações assumidas pela contratada com terceiros, tampouco por eventuais danos a terceiros decorrentes de atos da contratada.</w:t>
      </w:r>
    </w:p>
    <w:p w14:paraId="6554A052" w14:textId="77777777" w:rsidR="005C7E93" w:rsidRPr="00C27EA0" w:rsidRDefault="005C7E93" w:rsidP="005C7E93">
      <w:pPr>
        <w:pStyle w:val="NormalWeb"/>
        <w:jc w:val="both"/>
        <w:rPr>
          <w:b/>
          <w:bCs/>
        </w:rPr>
      </w:pPr>
      <w:r w:rsidRPr="00C27EA0">
        <w:rPr>
          <w:b/>
          <w:bCs/>
        </w:rPr>
        <w:t xml:space="preserve">4.11. Vistoria </w:t>
      </w:r>
      <w:r>
        <w:rPr>
          <w:b/>
          <w:bCs/>
        </w:rPr>
        <w:t>Técnica</w:t>
      </w:r>
    </w:p>
    <w:p w14:paraId="7A9761E5" w14:textId="77777777" w:rsidR="005C7E93" w:rsidRPr="00312485" w:rsidRDefault="005C7E93" w:rsidP="005C7E93">
      <w:pPr>
        <w:pStyle w:val="NormalWeb"/>
        <w:jc w:val="both"/>
        <w:rPr>
          <w:color w:val="000000" w:themeColor="text1"/>
        </w:rPr>
      </w:pPr>
      <w:r w:rsidRPr="00312485">
        <w:rPr>
          <w:color w:val="000000" w:themeColor="text1"/>
        </w:rPr>
        <w:t>4.11.1. A vistoria técnica do veículo será realizada em estrita observância à jurisprudência do TCE-RJ, o procedimento de avaliação será restrito exclusivamente ao licitante classificado provisoriamente em primeiro lugar na fase de julgamento.</w:t>
      </w:r>
    </w:p>
    <w:p w14:paraId="1C9394EA" w14:textId="77777777" w:rsidR="005C7E93" w:rsidRPr="00312485" w:rsidRDefault="005C7E93" w:rsidP="005C7E93">
      <w:pPr>
        <w:pStyle w:val="NormalWeb"/>
        <w:jc w:val="both"/>
        <w:rPr>
          <w:color w:val="000000" w:themeColor="text1"/>
        </w:rPr>
      </w:pPr>
      <w:r w:rsidRPr="00312485">
        <w:rPr>
          <w:color w:val="000000" w:themeColor="text1"/>
        </w:rPr>
        <w:t>4.11.2.</w:t>
      </w:r>
      <w:r w:rsidRPr="00312485">
        <w:rPr>
          <w:b/>
          <w:bCs/>
          <w:color w:val="000000" w:themeColor="text1"/>
        </w:rPr>
        <w:t xml:space="preserve"> </w:t>
      </w:r>
      <w:r w:rsidRPr="00312485">
        <w:rPr>
          <w:color w:val="000000" w:themeColor="text1"/>
        </w:rPr>
        <w:t xml:space="preserve">O licitante convocado deverá apresentar a documentação após a fase de habilitação e disponibilizar o veículo para vistoria no prazo de </w:t>
      </w:r>
      <w:r w:rsidRPr="00312485">
        <w:rPr>
          <w:b/>
          <w:bCs/>
          <w:color w:val="000000" w:themeColor="text1"/>
        </w:rPr>
        <w:t>10 (dez) dias corridos</w:t>
      </w:r>
      <w:r w:rsidRPr="00312485">
        <w:rPr>
          <w:color w:val="000000" w:themeColor="text1"/>
        </w:rPr>
        <w:t>, garantindo-se tempo suficiente para o cumprimento da diligência em respeito aos princípios da isonomia e razoabilidade.</w:t>
      </w:r>
    </w:p>
    <w:p w14:paraId="64C49F43" w14:textId="77777777" w:rsidR="005C7E93" w:rsidRPr="00C27EA0" w:rsidRDefault="005C7E93" w:rsidP="005C7E93">
      <w:pPr>
        <w:pStyle w:val="NormalWeb"/>
        <w:jc w:val="both"/>
        <w:rPr>
          <w:b/>
          <w:bCs/>
        </w:rPr>
      </w:pPr>
      <w:r w:rsidRPr="00C27EA0">
        <w:rPr>
          <w:b/>
          <w:bCs/>
        </w:rPr>
        <w:t>4.12. Informações complementares</w:t>
      </w:r>
    </w:p>
    <w:p w14:paraId="661EA767" w14:textId="77777777" w:rsidR="005C7E93" w:rsidRPr="00501F81" w:rsidRDefault="005C7E93" w:rsidP="005C7E93">
      <w:pPr>
        <w:pStyle w:val="NormalWeb"/>
        <w:jc w:val="both"/>
      </w:pPr>
      <w:r w:rsidRPr="00501F81">
        <w:lastRenderedPageBreak/>
        <w:t>4.12.1. O veículo será recebido provisoriamente pelo fiscal do contrato para verificação de sua conformidade com as especificações técnicas.</w:t>
      </w:r>
    </w:p>
    <w:p w14:paraId="410900FF" w14:textId="77777777" w:rsidR="005C7E93" w:rsidRPr="00501F81" w:rsidRDefault="005C7E93" w:rsidP="005C7E93">
      <w:pPr>
        <w:pStyle w:val="NormalWeb"/>
        <w:jc w:val="both"/>
      </w:pPr>
      <w:r w:rsidRPr="00501F81">
        <w:t>4.12.2. O recebimento definitivo será formalizado mediante análise técnica e documental do veículo e emissão de termo circunstanciado de aceite.</w:t>
      </w:r>
    </w:p>
    <w:p w14:paraId="117803AB" w14:textId="77777777" w:rsidR="005C7E93" w:rsidRPr="00501F81" w:rsidRDefault="005C7E93" w:rsidP="005C7E93">
      <w:pPr>
        <w:pStyle w:val="NormalWeb"/>
        <w:jc w:val="both"/>
      </w:pPr>
      <w:r w:rsidRPr="00501F81">
        <w:t>4.12.3. O recebimento provisório ou definitivo não exime a contratada da responsabilidade por eventuais prejuízos ou vícios ocultos que venham a ser identificados posteriormente.</w:t>
      </w:r>
    </w:p>
    <w:p w14:paraId="4431601B" w14:textId="77777777" w:rsidR="005C7E93" w:rsidRPr="00501F81" w:rsidRDefault="005C7E93" w:rsidP="005C7E93">
      <w:pPr>
        <w:pStyle w:val="NormalWeb"/>
        <w:jc w:val="both"/>
      </w:pPr>
      <w:r w:rsidRPr="00501F81">
        <w:t>4.12.4. O veículo que apresentar padrões de qualidade e desempenho incompatíveis com as especificações técnicas será recusado pela fiscalização, que registrará as ocorrências e determinará as medidas corretivas.</w:t>
      </w:r>
    </w:p>
    <w:p w14:paraId="3540D35C" w14:textId="77777777" w:rsidR="005C7E93" w:rsidRPr="00501F81" w:rsidRDefault="005C7E93" w:rsidP="005C7E93">
      <w:pPr>
        <w:pStyle w:val="NormalWeb"/>
        <w:jc w:val="both"/>
      </w:pPr>
      <w:r w:rsidRPr="00501F81">
        <w:t>4.12.5. A contratada declara, desde já, aceitar todos os critérios, métodos e processos de inspeção, verificação e controle adotados pela Administração.</w:t>
      </w:r>
    </w:p>
    <w:p w14:paraId="12F94B50" w14:textId="77777777" w:rsidR="005C7E93" w:rsidRPr="00501F81" w:rsidRDefault="005C7E93" w:rsidP="005C7E93">
      <w:pPr>
        <w:pStyle w:val="NormalWeb"/>
        <w:jc w:val="both"/>
      </w:pPr>
      <w:r w:rsidRPr="00501F81">
        <w:t>4.12.6. A existência da fiscalização contratual não exime nem reduz a responsabilidade da contratada.</w:t>
      </w:r>
    </w:p>
    <w:p w14:paraId="00CAFC35" w14:textId="77777777" w:rsidR="005C7E93" w:rsidRPr="00C27EA0" w:rsidRDefault="005C7E93" w:rsidP="005C7E93">
      <w:pPr>
        <w:pStyle w:val="NormalWeb"/>
        <w:jc w:val="both"/>
        <w:rPr>
          <w:b/>
          <w:bCs/>
        </w:rPr>
      </w:pPr>
      <w:r w:rsidRPr="00C27EA0">
        <w:rPr>
          <w:b/>
          <w:bCs/>
        </w:rPr>
        <w:t>4.13. Recebimento provisório e definitivo</w:t>
      </w:r>
    </w:p>
    <w:p w14:paraId="063A1CF4" w14:textId="77777777" w:rsidR="005C7E93" w:rsidRPr="00501F81" w:rsidRDefault="005C7E93" w:rsidP="005C7E93">
      <w:pPr>
        <w:pStyle w:val="NormalWeb"/>
        <w:jc w:val="both"/>
      </w:pPr>
      <w:r w:rsidRPr="00501F81">
        <w:t>4.13.1. O recebimento provisório ocorrerá por meio da vistoria física do veículo, com conferência das condições gerais, acabamentos e conformidade com o Termo de Referência.</w:t>
      </w:r>
    </w:p>
    <w:p w14:paraId="7E7569BF" w14:textId="77777777" w:rsidR="005C7E93" w:rsidRPr="00501F81" w:rsidRDefault="005C7E93" w:rsidP="005C7E93">
      <w:pPr>
        <w:pStyle w:val="NormalWeb"/>
        <w:jc w:val="both"/>
      </w:pPr>
      <w:r w:rsidRPr="00501F81">
        <w:t>4.13.2. O recebimento definitivo será realizado após a conclusão da vistoria e aceite técnico definitivo por parte da Comissão de Fiscalização, mediante emissão de termo circunstanciado.</w:t>
      </w:r>
    </w:p>
    <w:p w14:paraId="7966B70E" w14:textId="77777777" w:rsidR="005C7E93" w:rsidRPr="00C27EA0" w:rsidRDefault="005C7E93" w:rsidP="005C7E93">
      <w:pPr>
        <w:pStyle w:val="NormalWeb"/>
        <w:jc w:val="both"/>
        <w:rPr>
          <w:b/>
          <w:bCs/>
        </w:rPr>
      </w:pPr>
      <w:r w:rsidRPr="00C27EA0">
        <w:rPr>
          <w:b/>
          <w:bCs/>
        </w:rPr>
        <w:t>4.14. Indicação e/ou vedação de marcas e modelos</w:t>
      </w:r>
    </w:p>
    <w:p w14:paraId="74899FF9" w14:textId="77777777" w:rsidR="005C7E93" w:rsidRPr="00501F81" w:rsidRDefault="005C7E93" w:rsidP="005C7E93">
      <w:pPr>
        <w:pStyle w:val="NormalWeb"/>
        <w:jc w:val="both"/>
      </w:pPr>
      <w:r w:rsidRPr="00501F81">
        <w:t>4.14.1. Nos termos do art. 41, inciso I, da Lei nº 14.133/2021, não há indicação de marcas ou modelos específicos nesta contratação, preservando-se a ampla competitividade entre os licitantes.</w:t>
      </w:r>
    </w:p>
    <w:p w14:paraId="5ECB1874" w14:textId="77777777" w:rsidR="005C7E93" w:rsidRPr="00501F81" w:rsidRDefault="005C7E93" w:rsidP="005C7E93">
      <w:pPr>
        <w:pStyle w:val="NormalWeb"/>
        <w:jc w:val="both"/>
      </w:pPr>
      <w:r w:rsidRPr="00501F81">
        <w:t>4.14.2. A especificação técnica do objeto foi elaborada com base em características usuais de mercado, suficientes para garantir o atendimento das necessidades da Administração, sem representar qualquer restrição injustificada à participação de potenciais fornecedores.</w:t>
      </w:r>
    </w:p>
    <w:p w14:paraId="307603DE" w14:textId="77777777" w:rsidR="005C7E93" w:rsidRPr="008911EC" w:rsidRDefault="005C7E93" w:rsidP="005C7E93">
      <w:pPr>
        <w:pStyle w:val="NormalWeb"/>
        <w:jc w:val="both"/>
        <w:rPr>
          <w:color w:val="000000" w:themeColor="text1"/>
        </w:rPr>
      </w:pPr>
      <w:r w:rsidRPr="008911EC">
        <w:rPr>
          <w:b/>
          <w:bCs/>
          <w:color w:val="000000" w:themeColor="text1"/>
        </w:rPr>
        <w:t>5. AMOSTRAS E PROVA DE CONCEITO</w:t>
      </w:r>
    </w:p>
    <w:p w14:paraId="3A7F1A70" w14:textId="77777777" w:rsidR="005C7E93" w:rsidRPr="008911EC" w:rsidRDefault="005C7E93" w:rsidP="005C7E93">
      <w:pPr>
        <w:pStyle w:val="NormalWeb"/>
        <w:jc w:val="both"/>
        <w:rPr>
          <w:color w:val="000000" w:themeColor="text1"/>
        </w:rPr>
      </w:pPr>
      <w:r w:rsidRPr="008911EC">
        <w:rPr>
          <w:b/>
          <w:bCs/>
          <w:color w:val="000000" w:themeColor="text1"/>
        </w:rPr>
        <w:t>5.1. Procedimento de Avaliação de Conformidade</w:t>
      </w:r>
    </w:p>
    <w:p w14:paraId="39261CC5" w14:textId="77777777" w:rsidR="005C7E93" w:rsidRPr="008911EC" w:rsidRDefault="005C7E93" w:rsidP="005C7E93">
      <w:pPr>
        <w:pStyle w:val="NormalWeb"/>
        <w:jc w:val="both"/>
        <w:rPr>
          <w:color w:val="000000" w:themeColor="text1"/>
        </w:rPr>
      </w:pPr>
      <w:r w:rsidRPr="008911EC">
        <w:rPr>
          <w:b/>
          <w:bCs/>
          <w:color w:val="000000" w:themeColor="text1"/>
        </w:rPr>
        <w:lastRenderedPageBreak/>
        <w:t>5.1.1.</w:t>
      </w:r>
      <w:r w:rsidRPr="008911EC">
        <w:rPr>
          <w:color w:val="000000" w:themeColor="text1"/>
        </w:rPr>
        <w:t xml:space="preserve"> Para fins de comprovação da aderência das especificações do </w:t>
      </w:r>
      <w:r w:rsidRPr="008911EC">
        <w:rPr>
          <w:b/>
          <w:bCs/>
          <w:color w:val="000000" w:themeColor="text1"/>
        </w:rPr>
        <w:t>Caminhão Prancha (Reboque)</w:t>
      </w:r>
      <w:r w:rsidRPr="008911EC">
        <w:rPr>
          <w:color w:val="000000" w:themeColor="text1"/>
        </w:rPr>
        <w:t xml:space="preserve"> ao Termo de Referência, a Administração exigirá a apresentação de Amostras Documentais (catálogos, prospectos, fotos e documentos do veículo) e a realização de Vistoria Técnica (Prova de Conceito).</w:t>
      </w:r>
    </w:p>
    <w:p w14:paraId="062A827E" w14:textId="77777777" w:rsidR="005C7E93" w:rsidRPr="008911EC" w:rsidRDefault="005C7E93" w:rsidP="005C7E93">
      <w:pPr>
        <w:pStyle w:val="NormalWeb"/>
        <w:jc w:val="both"/>
        <w:rPr>
          <w:color w:val="000000" w:themeColor="text1"/>
        </w:rPr>
      </w:pPr>
      <w:r w:rsidRPr="008911EC">
        <w:rPr>
          <w:b/>
          <w:bCs/>
          <w:color w:val="000000" w:themeColor="text1"/>
        </w:rPr>
        <w:t>5.1.2.</w:t>
      </w:r>
      <w:r w:rsidRPr="008911EC">
        <w:rPr>
          <w:color w:val="000000" w:themeColor="text1"/>
        </w:rPr>
        <w:t xml:space="preserve"> Em estrita observância à jurisprudência do TCE-RJ, o procedimento de avaliação será restrito exclusivamente ao licitante classificado provisoriamente em primeiro lugar na fase de julgamento.</w:t>
      </w:r>
    </w:p>
    <w:p w14:paraId="27DCD5D8" w14:textId="77777777" w:rsidR="005C7E93" w:rsidRPr="008911EC" w:rsidRDefault="005C7E93" w:rsidP="005C7E93">
      <w:pPr>
        <w:pStyle w:val="NormalWeb"/>
        <w:jc w:val="both"/>
        <w:rPr>
          <w:color w:val="000000" w:themeColor="text1"/>
        </w:rPr>
      </w:pPr>
      <w:r w:rsidRPr="008911EC">
        <w:rPr>
          <w:b/>
          <w:bCs/>
          <w:color w:val="000000" w:themeColor="text1"/>
        </w:rPr>
        <w:t>5.1.3.</w:t>
      </w:r>
      <w:r w:rsidRPr="008911EC">
        <w:rPr>
          <w:color w:val="000000" w:themeColor="text1"/>
        </w:rPr>
        <w:t xml:space="preserve"> O licitante convocado deverá apresentar a documentação após a fase de habilitação e disponibilizar o veículo para vistoria no prazo de </w:t>
      </w:r>
      <w:r w:rsidRPr="008911EC">
        <w:rPr>
          <w:b/>
          <w:bCs/>
          <w:color w:val="000000" w:themeColor="text1"/>
        </w:rPr>
        <w:t>10 (dez) dias corridos</w:t>
      </w:r>
      <w:r w:rsidRPr="008911EC">
        <w:rPr>
          <w:color w:val="000000" w:themeColor="text1"/>
        </w:rPr>
        <w:t>, garantindo-se tempo suficiente para o cumprimento da diligência em respeito aos princípios da isonomia e razoabilidade.</w:t>
      </w:r>
    </w:p>
    <w:p w14:paraId="5E04908A"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8911EC">
        <w:rPr>
          <w:rFonts w:ascii="Times New Roman" w:eastAsia="Times New Roman" w:hAnsi="Times New Roman" w:cs="Times New Roman"/>
          <w:b/>
          <w:bCs/>
          <w:color w:val="000000" w:themeColor="text1"/>
          <w:sz w:val="24"/>
          <w:szCs w:val="24"/>
          <w:lang w:eastAsia="pt-BR"/>
        </w:rPr>
        <w:t xml:space="preserve">5.1.4. </w:t>
      </w:r>
      <w:r w:rsidRPr="008911EC">
        <w:rPr>
          <w:rFonts w:ascii="Times New Roman" w:eastAsia="Times New Roman" w:hAnsi="Times New Roman" w:cs="Times New Roman"/>
          <w:color w:val="000000" w:themeColor="text1"/>
          <w:sz w:val="24"/>
          <w:szCs w:val="24"/>
          <w:lang w:eastAsia="pt-BR"/>
        </w:rPr>
        <w:t>As amostras deverão ser entregues ao Gestor do contrato conforme item 7.2.1 no endereço Rua Hertz, 329 – Centro – São João de Meriti, RJ, 25510-420</w:t>
      </w:r>
    </w:p>
    <w:p w14:paraId="7029EC80" w14:textId="77777777" w:rsidR="005C7E93" w:rsidRPr="008911EC" w:rsidRDefault="005C7E93" w:rsidP="005C7E93">
      <w:pPr>
        <w:pStyle w:val="NormalWeb"/>
        <w:jc w:val="both"/>
        <w:rPr>
          <w:color w:val="000000" w:themeColor="text1"/>
        </w:rPr>
      </w:pPr>
      <w:r w:rsidRPr="008911EC">
        <w:rPr>
          <w:b/>
          <w:bCs/>
          <w:color w:val="000000" w:themeColor="text1"/>
        </w:rPr>
        <w:t xml:space="preserve">5.1.5. </w:t>
      </w:r>
      <w:r w:rsidRPr="008911EC">
        <w:rPr>
          <w:color w:val="000000" w:themeColor="text1"/>
        </w:rPr>
        <w:t>O prazo de análise das amostras é de 2 dias uteis contados após a entrega da mesma.</w:t>
      </w:r>
    </w:p>
    <w:p w14:paraId="1362D9B2"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b/>
          <w:bCs/>
          <w:color w:val="000000" w:themeColor="text1"/>
          <w:sz w:val="24"/>
          <w:szCs w:val="24"/>
          <w:lang w:eastAsia="pt-BR"/>
        </w:rPr>
      </w:pPr>
      <w:r w:rsidRPr="008911EC">
        <w:rPr>
          <w:rFonts w:ascii="Times New Roman" w:eastAsia="Times New Roman" w:hAnsi="Times New Roman" w:cs="Times New Roman"/>
          <w:b/>
          <w:bCs/>
          <w:color w:val="000000" w:themeColor="text1"/>
          <w:sz w:val="24"/>
          <w:szCs w:val="24"/>
          <w:lang w:eastAsia="pt-BR"/>
        </w:rPr>
        <w:t>5.1.6.</w:t>
      </w:r>
      <w:r w:rsidRPr="008911EC">
        <w:rPr>
          <w:rFonts w:ascii="Times New Roman" w:eastAsia="Times New Roman" w:hAnsi="Times New Roman" w:cs="Times New Roman"/>
          <w:color w:val="000000" w:themeColor="text1"/>
          <w:sz w:val="24"/>
          <w:szCs w:val="24"/>
          <w:lang w:eastAsia="pt-BR"/>
        </w:rPr>
        <w:t xml:space="preserve"> Para fins de contato institucional, disponibiliza-se o telefone (21) 2018-7487 ramal 2410, bem como o endereço eletrônico smspmu@meriti.rj.gov.br</w:t>
      </w:r>
    </w:p>
    <w:p w14:paraId="52464A6B" w14:textId="77777777" w:rsidR="005C7E93" w:rsidRPr="008911EC" w:rsidRDefault="005C7E93" w:rsidP="005C7E93">
      <w:pPr>
        <w:pStyle w:val="NormalWeb"/>
        <w:jc w:val="both"/>
        <w:rPr>
          <w:b/>
          <w:bCs/>
          <w:color w:val="000000" w:themeColor="text1"/>
        </w:rPr>
      </w:pPr>
    </w:p>
    <w:p w14:paraId="6DA1D305" w14:textId="77777777" w:rsidR="005C7E93" w:rsidRPr="008911EC" w:rsidRDefault="005C7E93" w:rsidP="005C7E93">
      <w:pPr>
        <w:pStyle w:val="NormalWeb"/>
        <w:jc w:val="both"/>
        <w:rPr>
          <w:color w:val="000000" w:themeColor="text1"/>
        </w:rPr>
      </w:pPr>
      <w:r w:rsidRPr="008911EC">
        <w:rPr>
          <w:b/>
          <w:bCs/>
          <w:color w:val="000000" w:themeColor="text1"/>
        </w:rPr>
        <w:t>5.2. Roteiro de Avaliação e Critérios Objetivos</w:t>
      </w:r>
    </w:p>
    <w:p w14:paraId="74295316" w14:textId="77777777" w:rsidR="005C7E93" w:rsidRPr="008911EC" w:rsidRDefault="005C7E93" w:rsidP="005C7E93">
      <w:pPr>
        <w:pStyle w:val="NormalWeb"/>
        <w:jc w:val="both"/>
        <w:rPr>
          <w:color w:val="000000" w:themeColor="text1"/>
        </w:rPr>
      </w:pPr>
      <w:r w:rsidRPr="008911EC">
        <w:rPr>
          <w:b/>
          <w:bCs/>
          <w:color w:val="000000" w:themeColor="text1"/>
        </w:rPr>
        <w:t>5.2.1.</w:t>
      </w:r>
      <w:r w:rsidRPr="008911EC">
        <w:rPr>
          <w:color w:val="000000" w:themeColor="text1"/>
        </w:rPr>
        <w:t xml:space="preserve"> A avaliação documental e a vistoria técnica seguirão roteiro detalhado, sendo as propostas aceitas mediante o atendimento dos seguintes critérios objetivos:</w:t>
      </w:r>
    </w:p>
    <w:p w14:paraId="70655EF6" w14:textId="77777777" w:rsidR="005C7E93" w:rsidRPr="008911EC" w:rsidRDefault="005C7E93" w:rsidP="00481271">
      <w:pPr>
        <w:pStyle w:val="NormalWeb"/>
        <w:numPr>
          <w:ilvl w:val="0"/>
          <w:numId w:val="19"/>
        </w:numPr>
        <w:jc w:val="both"/>
        <w:rPr>
          <w:color w:val="000000" w:themeColor="text1"/>
        </w:rPr>
      </w:pPr>
      <w:r w:rsidRPr="008911EC">
        <w:rPr>
          <w:b/>
          <w:bCs/>
          <w:color w:val="000000" w:themeColor="text1"/>
        </w:rPr>
        <w:t>Conformidade Documental:</w:t>
      </w:r>
      <w:r w:rsidRPr="008911EC">
        <w:rPr>
          <w:color w:val="000000" w:themeColor="text1"/>
        </w:rPr>
        <w:t xml:space="preserve"> Validação do Certificado de Registro e Licenciamento de Veículo (CRLV) comprovando o ano de fabricação (</w:t>
      </w:r>
      <w:r w:rsidRPr="008911EC">
        <w:rPr>
          <w:b/>
          <w:bCs/>
          <w:color w:val="000000" w:themeColor="text1"/>
        </w:rPr>
        <w:t>mínimo 2000</w:t>
      </w:r>
      <w:r w:rsidRPr="008911EC">
        <w:rPr>
          <w:color w:val="000000" w:themeColor="text1"/>
        </w:rPr>
        <w:t xml:space="preserve">) e a categoria do veículo, bem como apresentação de catálogos técnicos ou manuais que comprovem a capacidade de carga da </w:t>
      </w:r>
      <w:r w:rsidRPr="008911EC">
        <w:rPr>
          <w:b/>
          <w:bCs/>
          <w:color w:val="000000" w:themeColor="text1"/>
        </w:rPr>
        <w:t>plataforma hidráulica</w:t>
      </w:r>
      <w:r w:rsidRPr="008911EC">
        <w:rPr>
          <w:color w:val="000000" w:themeColor="text1"/>
        </w:rPr>
        <w:t xml:space="preserve"> e a capacidade de tração do </w:t>
      </w:r>
      <w:r w:rsidRPr="008911EC">
        <w:rPr>
          <w:b/>
          <w:bCs/>
          <w:color w:val="000000" w:themeColor="text1"/>
        </w:rPr>
        <w:t>guincho de arraste</w:t>
      </w:r>
      <w:r w:rsidRPr="008911EC">
        <w:rPr>
          <w:color w:val="000000" w:themeColor="text1"/>
        </w:rPr>
        <w:t>, em estrita conformidade com as normas do CONTRAN.</w:t>
      </w:r>
    </w:p>
    <w:p w14:paraId="7BF8F9D3" w14:textId="77777777" w:rsidR="005C7E93" w:rsidRPr="008911EC" w:rsidRDefault="005C7E93" w:rsidP="00481271">
      <w:pPr>
        <w:pStyle w:val="NormalWeb"/>
        <w:numPr>
          <w:ilvl w:val="0"/>
          <w:numId w:val="19"/>
        </w:numPr>
        <w:jc w:val="both"/>
        <w:rPr>
          <w:color w:val="000000" w:themeColor="text1"/>
        </w:rPr>
      </w:pPr>
      <w:r w:rsidRPr="008911EC">
        <w:rPr>
          <w:b/>
          <w:bCs/>
          <w:color w:val="000000" w:themeColor="text1"/>
        </w:rPr>
        <w:t>Vistoria Física:</w:t>
      </w:r>
      <w:r w:rsidRPr="008911EC">
        <w:rPr>
          <w:color w:val="000000" w:themeColor="text1"/>
        </w:rPr>
        <w:t xml:space="preserve"> Verificação presencial e teste funcional do </w:t>
      </w:r>
      <w:r w:rsidRPr="008911EC">
        <w:rPr>
          <w:b/>
          <w:bCs/>
          <w:color w:val="000000" w:themeColor="text1"/>
        </w:rPr>
        <w:t>sistema hidráulico</w:t>
      </w:r>
      <w:r w:rsidRPr="008911EC">
        <w:rPr>
          <w:color w:val="000000" w:themeColor="text1"/>
        </w:rPr>
        <w:t xml:space="preserve"> (basculamento e deslizamento da plataforma) e do </w:t>
      </w:r>
      <w:r w:rsidRPr="008911EC">
        <w:rPr>
          <w:b/>
          <w:bCs/>
          <w:color w:val="000000" w:themeColor="text1"/>
        </w:rPr>
        <w:t>guincho</w:t>
      </w:r>
      <w:r w:rsidRPr="008911EC">
        <w:rPr>
          <w:color w:val="000000" w:themeColor="text1"/>
        </w:rPr>
        <w:t xml:space="preserve"> (enrolamento e desenrolamento do cabo), inspeção da integridade dos cabos de aço e cintas de amarração, estado de conservação dos pneus, funcionamento do sistema de iluminação de emergência (</w:t>
      </w:r>
      <w:r w:rsidRPr="008911EC">
        <w:rPr>
          <w:b/>
          <w:bCs/>
          <w:color w:val="000000" w:themeColor="text1"/>
        </w:rPr>
        <w:t>giroflex</w:t>
      </w:r>
      <w:r w:rsidRPr="008911EC">
        <w:rPr>
          <w:color w:val="000000" w:themeColor="text1"/>
        </w:rPr>
        <w:t>), rádio comunicador e demais acessórios de segurança exigidos nos Estudos Técnicos.</w:t>
      </w:r>
    </w:p>
    <w:p w14:paraId="19951A9A"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8911EC">
        <w:rPr>
          <w:rFonts w:ascii="Times New Roman" w:eastAsia="Times New Roman" w:hAnsi="Times New Roman" w:cs="Times New Roman"/>
          <w:b/>
          <w:bCs/>
          <w:color w:val="000000" w:themeColor="text1"/>
          <w:sz w:val="24"/>
          <w:szCs w:val="24"/>
          <w:lang w:eastAsia="pt-BR"/>
        </w:rPr>
        <w:t>5.3. Publicidade e Acompanhamento</w:t>
      </w:r>
    </w:p>
    <w:p w14:paraId="082A3EAB"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8911EC">
        <w:rPr>
          <w:rFonts w:ascii="Times New Roman" w:eastAsia="Times New Roman" w:hAnsi="Times New Roman" w:cs="Times New Roman"/>
          <w:color w:val="000000" w:themeColor="text1"/>
          <w:sz w:val="24"/>
          <w:szCs w:val="24"/>
          <w:lang w:eastAsia="pt-BR"/>
        </w:rPr>
        <w:lastRenderedPageBreak/>
        <w:t>5.3.1. O período e o local da realização da vistoria técnica serão divulgados a todos os licitantes por meio de do portal de compras e Diário Oficial do Município, com antecedência mínima de 24 horas.</w:t>
      </w:r>
    </w:p>
    <w:p w14:paraId="57B2ECDA"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8911EC">
        <w:rPr>
          <w:rFonts w:ascii="Times New Roman" w:eastAsia="Times New Roman" w:hAnsi="Times New Roman" w:cs="Times New Roman"/>
          <w:color w:val="000000" w:themeColor="text1"/>
          <w:sz w:val="24"/>
          <w:szCs w:val="24"/>
          <w:lang w:eastAsia="pt-BR"/>
        </w:rPr>
        <w:t>5.3.2. É assegurado a todos os interessados e demais licitantes o direito de acompanhar presencialmente os procedimentos de avaliação e vistoria, em deferência ao princípio da transparência e da publicidade.</w:t>
      </w:r>
    </w:p>
    <w:p w14:paraId="06355305"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8911EC">
        <w:rPr>
          <w:rFonts w:ascii="Times New Roman" w:eastAsia="Times New Roman" w:hAnsi="Times New Roman" w:cs="Times New Roman"/>
          <w:color w:val="000000" w:themeColor="text1"/>
          <w:sz w:val="24"/>
          <w:szCs w:val="24"/>
          <w:lang w:eastAsia="pt-BR"/>
        </w:rPr>
        <w:t>5.3.3. O resultado detalhado da avaliação, contendo a motivação para aceitação ou rejeição da amostra, será publicado e disponibilizado para consulta de todos os participantes do certame.</w:t>
      </w:r>
    </w:p>
    <w:p w14:paraId="46BEA8E7" w14:textId="77777777" w:rsidR="005C7E93" w:rsidRPr="00C0622C"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6. REQUISITOS MÍNIMOS PARA EXECUÇÃO</w:t>
      </w:r>
    </w:p>
    <w:p w14:paraId="1B6287B4"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b/>
          <w:bCs/>
          <w:sz w:val="24"/>
          <w:szCs w:val="24"/>
          <w:lang w:eastAsia="pt-BR"/>
        </w:rPr>
        <w:t>6.1. Qualificação Técnica e Operacional</w:t>
      </w:r>
    </w:p>
    <w:p w14:paraId="2DFCB971" w14:textId="77777777" w:rsidR="005C7E93" w:rsidRPr="00A11B64"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A11B64">
        <w:rPr>
          <w:rFonts w:ascii="Times New Roman" w:eastAsia="Times New Roman" w:hAnsi="Times New Roman" w:cs="Times New Roman"/>
          <w:b/>
          <w:bCs/>
          <w:sz w:val="24"/>
          <w:szCs w:val="24"/>
          <w:lang w:eastAsia="pt-BR"/>
        </w:rPr>
        <w:t>6.1.1. Da habilitação Jurídica:</w:t>
      </w:r>
    </w:p>
    <w:p w14:paraId="5362EE9B"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6.1.1.1. Para fins de comprovação da habilitação jurídica, deverão ser apresentados, conforme o caso, os seguintes documentos;</w:t>
      </w:r>
    </w:p>
    <w:p w14:paraId="15687FE3"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6.1.1.2. Cédula de identidade e CPF dos sócios ou diretores;</w:t>
      </w:r>
    </w:p>
    <w:p w14:paraId="64FED731"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6.1.1.3. Registro Comercial, no caso de empresário pessoa física;</w:t>
      </w:r>
    </w:p>
    <w:p w14:paraId="1F9267B1"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6.1.1.4. Ato Constitutivo, Estatuto ou Contrato Social em vigor, devidamente registrado, em se tratando de sociedades empresárias, e, no caso de sociedades por ações, acompanhado de documentos de eleição de seus administradores, com todas as alterações ou consolidação respectiva;</w:t>
      </w:r>
    </w:p>
    <w:p w14:paraId="4EA0B290"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6.1.1.5. Inscrição do Ato Constitutivo, no caso de sociedade simples, acompanhada de prova de diretoria em exercício;</w:t>
      </w:r>
    </w:p>
    <w:p w14:paraId="05EF202C"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6.1.1.6. Decreto de Autorização, em se tratando de empresa ou sociedade estrangeira em funcionamento no país, e ato de registro ou autorização para funcionamento expedido pelo órgão competente, quando a atividade assim o exigir;</w:t>
      </w:r>
    </w:p>
    <w:p w14:paraId="41B1F401"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6.1.1.7. A sociedade simples que não adotar um dos tipos regulados nos artigos 1.039 a 1.092 da Lei Federal n° 10.406/2002, deverá mencionar, no contrato social, por força do artigo 997, inciso VI, as pessoas naturais incumbidas da administração;</w:t>
      </w:r>
    </w:p>
    <w:p w14:paraId="62EA90CB"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lastRenderedPageBreak/>
        <w:t>6.1.1.8. Ata da respectiva fundação, e o correspondente registro na Junta Comercial, bem como o estatuto com a ata da assembleia de aprovação, na forma do artigo 18 da Lei nº 5.764/71, em se tratando de sociedade cooperativa.</w:t>
      </w:r>
    </w:p>
    <w:p w14:paraId="5BC1B20E" w14:textId="77777777" w:rsidR="005C7E93" w:rsidRPr="00A11B64"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A11B64">
        <w:rPr>
          <w:rFonts w:ascii="Times New Roman" w:eastAsia="Times New Roman" w:hAnsi="Times New Roman" w:cs="Times New Roman"/>
          <w:b/>
          <w:bCs/>
          <w:sz w:val="24"/>
          <w:szCs w:val="24"/>
          <w:lang w:eastAsia="pt-BR"/>
        </w:rPr>
        <w:t>6.1.2. Da Habilitação Fiscal, Social e Trabalhista:</w:t>
      </w:r>
    </w:p>
    <w:p w14:paraId="30D8BC05"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6.1.2.1. Para fins de comprovação de regularidade fiscal e trabalhista, deverão ser apresentados os seguintes documentos:</w:t>
      </w:r>
    </w:p>
    <w:p w14:paraId="05B1EC1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6.1.2.2. Prova de inscrição no Cadastro de Pessoas Físicas (CPF) ou no Cadastro Nacional de Pessoas Jurídicas (CNPJ);</w:t>
      </w:r>
    </w:p>
    <w:p w14:paraId="15BB6495"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6.1.2.3. Prova de inscrição no cadastro de contribuintes estadual ou municipal, se houver, relativo ao domicílio ou sede do licitante, ou outra equivalente, na forma da lei;</w:t>
      </w:r>
    </w:p>
    <w:p w14:paraId="510E7860"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6.1.2.4. Prova de regularidade perante a Fazenda Federal, Estadual e Municipal do domicílio ou sede do licitante, que será realizada da seguinte forma:</w:t>
      </w:r>
    </w:p>
    <w:p w14:paraId="332CE952"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6.1.2.5. 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do parágrafo único, do art. 11, da Lei nº 8.212, de 1991;</w:t>
      </w:r>
    </w:p>
    <w:p w14:paraId="5CFFBE96"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6.1.2.6. O licitante poderá, em substituição à certidão, apresentar as seguintes certidões conjuntamente: Certidão Negativa de Débito ou a Certidão Positiva com efeito negativo referente à Contribuição Previdenciária e às de Terceiros, expedida pela Secretaria da Receita Federal do Brasil (RFB) e a Certidão Conjunta Negativa de Débitos relativos a Tributos Federais e à Dívida Ativa da União, ou Certidão Conjunta Positiva com efeito negativo, expedida pela Secretaria da Receita Federal do Brasil (RFB) e Procuradoria Geral da Fazenda Nacional (PGFN);</w:t>
      </w:r>
    </w:p>
    <w:p w14:paraId="5A3F6B7D"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6.1.2.7. 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ou, se for o caso, certidão comprobatória de que o licitante, em razão do objeto social, está isento de inscrição estadual;</w:t>
      </w:r>
    </w:p>
    <w:p w14:paraId="4E0B82EF"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6.1.2.8. 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14:paraId="2AAAF393"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lastRenderedPageBreak/>
        <w:t>6.1.2.9. Certificado de Regularidade do FGTS – CRF;</w:t>
      </w:r>
    </w:p>
    <w:p w14:paraId="7B4F25B1"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6.1.2.10. Prova de inexistência de débitos inadimplidos perante a Justiça do Trabalho, mediante a apresentação de Certidão Negativa de Débitos Trabalhistas (CNDT) ou da Certidão Positiva de Débitos Trabalhistas com os mesmos efeitos da CNDT.</w:t>
      </w:r>
    </w:p>
    <w:p w14:paraId="2665E898"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6.1.2.11. Na hipótese de cuidar-se de microempresa ou de empresa de pequeno porte, a comprovação da regularidade fiscal e trabalhista somente será exigida para efeito de assinatura do contrato.</w:t>
      </w:r>
    </w:p>
    <w:p w14:paraId="2E98DB46"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6.1.2.12. Caso a documentação apresentada pela microempresa ou pela empresa de pequeno porte contenha alguma restrição, lhe será assegurado o prazo de 5 (cinco) dias úteis, contados da declaração do vencedor do certame (no momento imediatamente posterior à fase de habilitação), para a regularização da documentação, pagamento ou parcelamento do débito, e emissão de eventuais certidões negativas ou positivas que tenham efeito negativo.</w:t>
      </w:r>
    </w:p>
    <w:p w14:paraId="3920CDEB"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6.1.2.13. O prazo acima poderá ser prorrogado por igual período, mediante requerimento do interessado, a critério exclusivo da Administração Pública.</w:t>
      </w:r>
    </w:p>
    <w:p w14:paraId="3A8880C5"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6.1.2.14. A não regularização da documentação no prazo estipulado implicará a decadência do direito à contratação, sem prejuízo da aplicação das sanções previstas.</w:t>
      </w:r>
    </w:p>
    <w:p w14:paraId="21C0DB96" w14:textId="77777777" w:rsidR="005C7E93" w:rsidRPr="00A11B64"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A11B64">
        <w:rPr>
          <w:rFonts w:ascii="Times New Roman" w:eastAsia="Times New Roman" w:hAnsi="Times New Roman" w:cs="Times New Roman"/>
          <w:b/>
          <w:bCs/>
          <w:sz w:val="24"/>
          <w:szCs w:val="24"/>
          <w:lang w:eastAsia="pt-BR"/>
        </w:rPr>
        <w:t>6.1.3. Da qualificação econômico financeira:</w:t>
      </w:r>
    </w:p>
    <w:p w14:paraId="7EB4D10C"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6.1.3.1. Para fins de comprovação de qualificação econômico-financeira, deverão ser apresentados os seguintes documentos:</w:t>
      </w:r>
    </w:p>
    <w:p w14:paraId="79C4A51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6.1.3.2. Certidões negativas de falências e recuperação judicial e extrajudicial expedidas pelos distribuidores da sede da pessoa jurídica, ou de execução patrimonial, expedida no domicílio da pessoa física.</w:t>
      </w:r>
    </w:p>
    <w:p w14:paraId="07FEDE72"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Se o licitante não for sediado na Comarca de São João de Meriti, 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14:paraId="57A8629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6.1.3.3. Não será causa de inabilitação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71DB87B5" w14:textId="77777777" w:rsidR="005C7E93" w:rsidRPr="00A11B64" w:rsidRDefault="005C7E93" w:rsidP="005C7E93">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A11B64">
        <w:rPr>
          <w:rFonts w:ascii="Times New Roman" w:eastAsia="Times New Roman" w:hAnsi="Times New Roman" w:cs="Times New Roman"/>
          <w:b/>
          <w:bCs/>
          <w:sz w:val="24"/>
          <w:szCs w:val="24"/>
          <w:lang w:eastAsia="pt-BR"/>
        </w:rPr>
        <w:lastRenderedPageBreak/>
        <w:t>6.1.4. Atestado de capacidade técnica:</w:t>
      </w:r>
    </w:p>
    <w:p w14:paraId="0DF21BD3"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6.1.4.1</w:t>
      </w:r>
      <w:bookmarkStart w:id="49" w:name="_Hlk223529508"/>
      <w:r w:rsidRPr="00C0622C">
        <w:rPr>
          <w:rFonts w:ascii="Times New Roman" w:eastAsia="Times New Roman" w:hAnsi="Times New Roman" w:cs="Times New Roman"/>
          <w:sz w:val="24"/>
          <w:szCs w:val="24"/>
          <w:lang w:eastAsia="pt-BR"/>
        </w:rPr>
        <w:t xml:space="preserve">. A </w:t>
      </w:r>
      <w:bookmarkStart w:id="50" w:name="_Hlk223529562"/>
      <w:r w:rsidRPr="00C0622C">
        <w:rPr>
          <w:rFonts w:ascii="Times New Roman" w:eastAsia="Times New Roman" w:hAnsi="Times New Roman" w:cs="Times New Roman"/>
          <w:sz w:val="24"/>
          <w:szCs w:val="24"/>
          <w:lang w:eastAsia="pt-BR"/>
        </w:rPr>
        <w:t>comprovação de aptidão para o desempenho do objeto licitado deverá ser realizada por meio de atestado(s) de capacidade técnica emitido(s) por pessoa(s) jurídica(s) de direito público ou privado, em papel timbrado do atestante, contendo obrigatoriamente:</w:t>
      </w:r>
    </w:p>
    <w:bookmarkEnd w:id="49"/>
    <w:p w14:paraId="1C2224E1"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a) Nome completo e cargo do signatário, com assinatura legível;</w:t>
      </w:r>
    </w:p>
    <w:p w14:paraId="64ED7A31"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b) Número(s) de telefone(s) e e-mail(s) para contato, com vistas à eventual verificação de autenticidade;</w:t>
      </w:r>
    </w:p>
    <w:p w14:paraId="05759B52"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c) Declaração de que o serviço foi executado de forma satisfatória, com fornecimento pertinente e compatível com o objeto desta licitação.</w:t>
      </w:r>
    </w:p>
    <w:p w14:paraId="0BD45363"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bookmarkStart w:id="51" w:name="_Hlk223529669"/>
      <w:bookmarkEnd w:id="50"/>
      <w:r w:rsidRPr="00C0622C">
        <w:rPr>
          <w:rFonts w:ascii="Times New Roman" w:eastAsia="Times New Roman" w:hAnsi="Times New Roman" w:cs="Times New Roman"/>
          <w:sz w:val="24"/>
          <w:szCs w:val="24"/>
          <w:lang w:eastAsia="pt-BR"/>
        </w:rPr>
        <w:t>6.1.4.2. Serão aceitos atestados que comprovem fornecimento anterior satisfatório de, no mínimo, 20% (vinte por cento) da quantidade total prevista por item/lote, observada a similaridade técnica e funcional com o objeto contratado.</w:t>
      </w:r>
    </w:p>
    <w:p w14:paraId="6B8FB216"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6.1.4.3. Serão admitidos múltiplos atestados para fins de comprovação do quantitativo mínimo exigido, desde que os serviços tenham sido executados em período concomitante, ou seja, com datas de início e término sobrepostas ou simultâneas, evidenciando a capacidade da licitante em manter operações paralelas compatíveis com a escala requerida.</w:t>
      </w:r>
    </w:p>
    <w:bookmarkEnd w:id="51"/>
    <w:p w14:paraId="02AFEDE2" w14:textId="77777777" w:rsidR="005C7E93" w:rsidRPr="00C0622C"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7. GESTÃO E FIS</w:t>
      </w:r>
      <w:r w:rsidRPr="003E318A">
        <w:rPr>
          <w:rFonts w:ascii="Times New Roman" w:eastAsia="Times New Roman" w:hAnsi="Times New Roman" w:cs="Times New Roman"/>
          <w:b/>
          <w:bCs/>
          <w:sz w:val="24"/>
          <w:szCs w:val="24"/>
          <w:lang w:eastAsia="pt-BR"/>
        </w:rPr>
        <w:t>CALIZ</w:t>
      </w:r>
      <w:r w:rsidRPr="00C0622C">
        <w:rPr>
          <w:rFonts w:ascii="Times New Roman" w:eastAsia="Times New Roman" w:hAnsi="Times New Roman" w:cs="Times New Roman"/>
          <w:b/>
          <w:bCs/>
          <w:sz w:val="24"/>
          <w:szCs w:val="24"/>
          <w:lang w:eastAsia="pt-BR"/>
        </w:rPr>
        <w:t>AÇÃO DO CONTRATO</w:t>
      </w:r>
    </w:p>
    <w:p w14:paraId="32459C31" w14:textId="77777777" w:rsidR="005C7E93" w:rsidRDefault="005C7E93" w:rsidP="005C7E93">
      <w:pPr>
        <w:spacing w:after="0" w:line="240" w:lineRule="auto"/>
        <w:rPr>
          <w:rFonts w:ascii="Times New Roman" w:eastAsia="Times New Roman" w:hAnsi="Times New Roman" w:cs="Times New Roman"/>
          <w:color w:val="000000"/>
          <w:sz w:val="24"/>
          <w:szCs w:val="24"/>
          <w:lang w:eastAsia="pt-BR"/>
        </w:rPr>
      </w:pPr>
      <w:r w:rsidRPr="006426B3">
        <w:rPr>
          <w:rFonts w:ascii="Times New Roman" w:eastAsia="Times New Roman" w:hAnsi="Times New Roman" w:cs="Times New Roman"/>
          <w:color w:val="000000"/>
          <w:sz w:val="24"/>
          <w:szCs w:val="24"/>
          <w:lang w:eastAsia="pt-BR"/>
        </w:rPr>
        <w:t>7.1. Instrumentos necessários</w:t>
      </w:r>
    </w:p>
    <w:p w14:paraId="3385DA45" w14:textId="77777777" w:rsidR="005C7E93" w:rsidRPr="006426B3" w:rsidRDefault="005C7E93" w:rsidP="005C7E93">
      <w:pPr>
        <w:spacing w:after="0" w:line="240" w:lineRule="auto"/>
        <w:rPr>
          <w:rFonts w:ascii="Times New Roman" w:eastAsia="Times New Roman" w:hAnsi="Times New Roman" w:cs="Times New Roman"/>
          <w:color w:val="000000"/>
          <w:sz w:val="24"/>
          <w:szCs w:val="24"/>
          <w:lang w:eastAsia="pt-BR"/>
        </w:rPr>
      </w:pPr>
    </w:p>
    <w:p w14:paraId="31136B13" w14:textId="77777777" w:rsidR="005C7E93" w:rsidRDefault="005C7E93" w:rsidP="005C7E93">
      <w:pPr>
        <w:spacing w:after="0" w:line="360" w:lineRule="auto"/>
        <w:rPr>
          <w:rFonts w:ascii="Times New Roman" w:eastAsia="Times New Roman" w:hAnsi="Times New Roman" w:cs="Times New Roman"/>
          <w:color w:val="000000"/>
          <w:sz w:val="24"/>
          <w:szCs w:val="24"/>
          <w:lang w:eastAsia="pt-BR"/>
        </w:rPr>
      </w:pPr>
      <w:r w:rsidRPr="006426B3">
        <w:rPr>
          <w:rFonts w:ascii="Times New Roman" w:eastAsia="Times New Roman" w:hAnsi="Times New Roman" w:cs="Times New Roman"/>
          <w:color w:val="000000"/>
          <w:sz w:val="24"/>
          <w:szCs w:val="24"/>
          <w:lang w:eastAsia="pt-BR"/>
        </w:rPr>
        <w:t xml:space="preserve">7.1.1. Termo de Ciência de Designação </w:t>
      </w:r>
    </w:p>
    <w:p w14:paraId="50FF81DB" w14:textId="77777777" w:rsidR="005C7E93" w:rsidRPr="006426B3" w:rsidRDefault="005C7E93" w:rsidP="005C7E93">
      <w:pPr>
        <w:spacing w:after="0" w:line="360" w:lineRule="auto"/>
        <w:rPr>
          <w:rFonts w:ascii="Times New Roman" w:eastAsia="Times New Roman" w:hAnsi="Times New Roman" w:cs="Times New Roman"/>
          <w:color w:val="000000"/>
          <w:sz w:val="24"/>
          <w:szCs w:val="24"/>
          <w:lang w:eastAsia="pt-BR"/>
        </w:rPr>
      </w:pPr>
      <w:r w:rsidRPr="006426B3">
        <w:rPr>
          <w:rFonts w:ascii="Times New Roman" w:eastAsia="Times New Roman" w:hAnsi="Times New Roman" w:cs="Times New Roman"/>
          <w:color w:val="000000"/>
          <w:sz w:val="24"/>
          <w:szCs w:val="24"/>
          <w:lang w:eastAsia="pt-BR"/>
        </w:rPr>
        <w:t>7.1.2. Ato de Nomeação</w:t>
      </w:r>
    </w:p>
    <w:p w14:paraId="7525931C" w14:textId="77777777" w:rsidR="005C7E93" w:rsidRDefault="005C7E93" w:rsidP="005C7E93">
      <w:pPr>
        <w:spacing w:after="0" w:line="360" w:lineRule="auto"/>
        <w:rPr>
          <w:rFonts w:ascii="Times New Roman" w:eastAsia="Times New Roman" w:hAnsi="Times New Roman" w:cs="Times New Roman"/>
          <w:color w:val="000000"/>
          <w:sz w:val="24"/>
          <w:szCs w:val="24"/>
          <w:lang w:eastAsia="pt-BR"/>
        </w:rPr>
      </w:pPr>
      <w:r w:rsidRPr="006426B3">
        <w:rPr>
          <w:rFonts w:ascii="Times New Roman" w:eastAsia="Times New Roman" w:hAnsi="Times New Roman" w:cs="Times New Roman"/>
          <w:color w:val="000000"/>
          <w:sz w:val="24"/>
          <w:szCs w:val="24"/>
          <w:lang w:eastAsia="pt-BR"/>
        </w:rPr>
        <w:t xml:space="preserve">7.1.3. Termo de Referência </w:t>
      </w:r>
    </w:p>
    <w:p w14:paraId="3D89903C" w14:textId="77777777" w:rsidR="005C7E93" w:rsidRPr="006426B3" w:rsidRDefault="005C7E93" w:rsidP="005C7E93">
      <w:pPr>
        <w:spacing w:after="0" w:line="360" w:lineRule="auto"/>
        <w:rPr>
          <w:rFonts w:ascii="Times New Roman" w:eastAsia="Times New Roman" w:hAnsi="Times New Roman" w:cs="Times New Roman"/>
          <w:color w:val="000000"/>
          <w:sz w:val="24"/>
          <w:szCs w:val="24"/>
          <w:lang w:eastAsia="pt-BR"/>
        </w:rPr>
      </w:pPr>
      <w:r w:rsidRPr="006426B3">
        <w:rPr>
          <w:rFonts w:ascii="Times New Roman" w:eastAsia="Times New Roman" w:hAnsi="Times New Roman" w:cs="Times New Roman"/>
          <w:color w:val="000000"/>
          <w:sz w:val="24"/>
          <w:szCs w:val="24"/>
          <w:lang w:eastAsia="pt-BR"/>
        </w:rPr>
        <w:t>7.1.4. Mapa de Riscos</w:t>
      </w:r>
    </w:p>
    <w:p w14:paraId="616F1966" w14:textId="77777777" w:rsidR="005C7E93" w:rsidRDefault="005C7E93" w:rsidP="005C7E93">
      <w:pPr>
        <w:spacing w:after="0" w:line="360" w:lineRule="auto"/>
        <w:rPr>
          <w:rFonts w:ascii="Times New Roman" w:eastAsia="Times New Roman" w:hAnsi="Times New Roman" w:cs="Times New Roman"/>
          <w:color w:val="000000"/>
          <w:sz w:val="24"/>
          <w:szCs w:val="24"/>
          <w:lang w:eastAsia="pt-BR"/>
        </w:rPr>
      </w:pPr>
      <w:r w:rsidRPr="006426B3">
        <w:rPr>
          <w:rFonts w:ascii="Times New Roman" w:eastAsia="Times New Roman" w:hAnsi="Times New Roman" w:cs="Times New Roman"/>
          <w:color w:val="000000"/>
          <w:sz w:val="24"/>
          <w:szCs w:val="24"/>
          <w:lang w:eastAsia="pt-BR"/>
        </w:rPr>
        <w:t xml:space="preserve">7.1.5. Proposta da Empresa </w:t>
      </w:r>
    </w:p>
    <w:p w14:paraId="7E2E4275" w14:textId="77777777" w:rsidR="005C7E93" w:rsidRDefault="005C7E93" w:rsidP="005C7E93">
      <w:pPr>
        <w:spacing w:after="0" w:line="360" w:lineRule="auto"/>
        <w:rPr>
          <w:rFonts w:ascii="Times New Roman" w:eastAsia="Times New Roman" w:hAnsi="Times New Roman" w:cs="Times New Roman"/>
          <w:color w:val="000000"/>
          <w:sz w:val="24"/>
          <w:szCs w:val="24"/>
          <w:lang w:eastAsia="pt-BR"/>
        </w:rPr>
      </w:pPr>
      <w:r w:rsidRPr="006426B3">
        <w:rPr>
          <w:rFonts w:ascii="Times New Roman" w:eastAsia="Times New Roman" w:hAnsi="Times New Roman" w:cs="Times New Roman"/>
          <w:color w:val="000000"/>
          <w:sz w:val="24"/>
          <w:szCs w:val="24"/>
          <w:lang w:eastAsia="pt-BR"/>
        </w:rPr>
        <w:t xml:space="preserve">7.1.6. Documentos de Habilitação </w:t>
      </w:r>
    </w:p>
    <w:p w14:paraId="4FB86BA1" w14:textId="77777777" w:rsidR="005C7E93" w:rsidRDefault="005C7E93" w:rsidP="005C7E93">
      <w:pPr>
        <w:spacing w:after="0" w:line="360" w:lineRule="auto"/>
        <w:rPr>
          <w:rFonts w:ascii="Times New Roman" w:eastAsia="Times New Roman" w:hAnsi="Times New Roman" w:cs="Times New Roman"/>
          <w:color w:val="000000"/>
          <w:sz w:val="24"/>
          <w:szCs w:val="24"/>
          <w:lang w:eastAsia="pt-BR"/>
        </w:rPr>
      </w:pPr>
      <w:r w:rsidRPr="006426B3">
        <w:rPr>
          <w:rFonts w:ascii="Times New Roman" w:eastAsia="Times New Roman" w:hAnsi="Times New Roman" w:cs="Times New Roman"/>
          <w:color w:val="000000"/>
          <w:sz w:val="24"/>
          <w:szCs w:val="24"/>
          <w:lang w:eastAsia="pt-BR"/>
        </w:rPr>
        <w:t xml:space="preserve">7.1.7. Registro de Ocorrências </w:t>
      </w:r>
    </w:p>
    <w:p w14:paraId="7105D355" w14:textId="77777777" w:rsidR="005C7E93" w:rsidRPr="006426B3" w:rsidRDefault="005C7E93" w:rsidP="005C7E93">
      <w:pPr>
        <w:spacing w:after="0" w:line="360" w:lineRule="auto"/>
        <w:rPr>
          <w:rFonts w:ascii="Times New Roman" w:eastAsia="Times New Roman" w:hAnsi="Times New Roman" w:cs="Times New Roman"/>
          <w:color w:val="000000"/>
          <w:sz w:val="24"/>
          <w:szCs w:val="24"/>
          <w:lang w:eastAsia="pt-BR"/>
        </w:rPr>
      </w:pPr>
      <w:r w:rsidRPr="006426B3">
        <w:rPr>
          <w:rFonts w:ascii="Times New Roman" w:eastAsia="Times New Roman" w:hAnsi="Times New Roman" w:cs="Times New Roman"/>
          <w:color w:val="000000"/>
          <w:sz w:val="24"/>
          <w:szCs w:val="24"/>
          <w:lang w:eastAsia="pt-BR"/>
        </w:rPr>
        <w:t>7.1.8. Instrumento de Contrato</w:t>
      </w:r>
    </w:p>
    <w:p w14:paraId="0789478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lastRenderedPageBreak/>
        <w:t>7.</w:t>
      </w:r>
      <w:r>
        <w:rPr>
          <w:rFonts w:ascii="Times New Roman" w:eastAsia="Times New Roman" w:hAnsi="Times New Roman" w:cs="Times New Roman"/>
          <w:sz w:val="24"/>
          <w:szCs w:val="24"/>
          <w:lang w:eastAsia="pt-BR"/>
        </w:rPr>
        <w:t>2</w:t>
      </w:r>
      <w:r w:rsidRPr="00C0622C">
        <w:rPr>
          <w:rFonts w:ascii="Times New Roman" w:eastAsia="Times New Roman" w:hAnsi="Times New Roman" w:cs="Times New Roman"/>
          <w:sz w:val="24"/>
          <w:szCs w:val="24"/>
          <w:lang w:eastAsia="pt-BR"/>
        </w:rPr>
        <w:t>. Agentes que participarão da gestão do contrato</w:t>
      </w:r>
    </w:p>
    <w:p w14:paraId="388A1CB9"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7.</w:t>
      </w:r>
      <w:r>
        <w:rPr>
          <w:rFonts w:ascii="Times New Roman" w:eastAsia="Times New Roman" w:hAnsi="Times New Roman" w:cs="Times New Roman"/>
          <w:sz w:val="24"/>
          <w:szCs w:val="24"/>
          <w:lang w:eastAsia="pt-BR"/>
        </w:rPr>
        <w:t>2</w:t>
      </w:r>
      <w:r w:rsidRPr="00C0622C">
        <w:rPr>
          <w:rFonts w:ascii="Times New Roman" w:eastAsia="Times New Roman" w:hAnsi="Times New Roman" w:cs="Times New Roman"/>
          <w:sz w:val="24"/>
          <w:szCs w:val="24"/>
          <w:lang w:eastAsia="pt-BR"/>
        </w:rPr>
        <w:t>.1. Gestor Técnico Operacional: VANDERSON D</w:t>
      </w:r>
      <w:r>
        <w:rPr>
          <w:rFonts w:ascii="Times New Roman" w:eastAsia="Times New Roman" w:hAnsi="Times New Roman" w:cs="Times New Roman"/>
          <w:sz w:val="24"/>
          <w:szCs w:val="24"/>
          <w:lang w:eastAsia="pt-BR"/>
        </w:rPr>
        <w:t>E</w:t>
      </w:r>
      <w:r w:rsidRPr="00C0622C">
        <w:rPr>
          <w:rFonts w:ascii="Times New Roman" w:eastAsia="Times New Roman" w:hAnsi="Times New Roman" w:cs="Times New Roman"/>
          <w:sz w:val="24"/>
          <w:szCs w:val="24"/>
          <w:lang w:eastAsia="pt-BR"/>
        </w:rPr>
        <w:t xml:space="preserve"> S</w:t>
      </w:r>
      <w:r>
        <w:rPr>
          <w:rFonts w:ascii="Times New Roman" w:eastAsia="Times New Roman" w:hAnsi="Times New Roman" w:cs="Times New Roman"/>
          <w:sz w:val="24"/>
          <w:szCs w:val="24"/>
          <w:lang w:eastAsia="pt-BR"/>
        </w:rPr>
        <w:t>OUZA</w:t>
      </w:r>
      <w:r w:rsidRPr="00C0622C">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FERREIRA</w:t>
      </w:r>
      <w:r w:rsidRPr="00C0622C">
        <w:rPr>
          <w:rFonts w:ascii="Times New Roman" w:eastAsia="Times New Roman" w:hAnsi="Times New Roman" w:cs="Times New Roman"/>
          <w:sz w:val="24"/>
          <w:szCs w:val="24"/>
          <w:lang w:eastAsia="pt-BR"/>
        </w:rPr>
        <w:t xml:space="preserve"> – Mat.: 49</w:t>
      </w:r>
      <w:r>
        <w:rPr>
          <w:rFonts w:ascii="Times New Roman" w:eastAsia="Times New Roman" w:hAnsi="Times New Roman" w:cs="Times New Roman"/>
          <w:sz w:val="24"/>
          <w:szCs w:val="24"/>
          <w:lang w:eastAsia="pt-BR"/>
        </w:rPr>
        <w:t>8</w:t>
      </w:r>
      <w:r w:rsidRPr="00C0622C">
        <w:rPr>
          <w:rFonts w:ascii="Times New Roman" w:eastAsia="Times New Roman" w:hAnsi="Times New Roman" w:cs="Times New Roman"/>
          <w:sz w:val="24"/>
          <w:szCs w:val="24"/>
          <w:lang w:eastAsia="pt-BR"/>
        </w:rPr>
        <w:t>35.</w:t>
      </w:r>
    </w:p>
    <w:p w14:paraId="257CC9C3"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7.</w:t>
      </w:r>
      <w:r>
        <w:rPr>
          <w:rFonts w:ascii="Times New Roman" w:eastAsia="Times New Roman" w:hAnsi="Times New Roman" w:cs="Times New Roman"/>
          <w:sz w:val="24"/>
          <w:szCs w:val="24"/>
          <w:lang w:eastAsia="pt-BR"/>
        </w:rPr>
        <w:t>2</w:t>
      </w:r>
      <w:r w:rsidRPr="00C0622C">
        <w:rPr>
          <w:rFonts w:ascii="Times New Roman" w:eastAsia="Times New Roman" w:hAnsi="Times New Roman" w:cs="Times New Roman"/>
          <w:sz w:val="24"/>
          <w:szCs w:val="24"/>
          <w:lang w:eastAsia="pt-BR"/>
        </w:rPr>
        <w:t xml:space="preserve">.2. Fiscal </w:t>
      </w:r>
      <w:r>
        <w:rPr>
          <w:rFonts w:ascii="Times New Roman" w:eastAsia="Times New Roman" w:hAnsi="Times New Roman" w:cs="Times New Roman"/>
          <w:sz w:val="24"/>
          <w:szCs w:val="24"/>
          <w:lang w:eastAsia="pt-BR"/>
        </w:rPr>
        <w:t>Administrativo</w:t>
      </w:r>
      <w:r w:rsidRPr="00C0622C">
        <w:rPr>
          <w:rFonts w:ascii="Times New Roman" w:eastAsia="Times New Roman" w:hAnsi="Times New Roman" w:cs="Times New Roman"/>
          <w:sz w:val="24"/>
          <w:szCs w:val="24"/>
          <w:lang w:eastAsia="pt-BR"/>
        </w:rPr>
        <w:t>: PAULO ROBERTO MEDEIROS PINTO – Mat.: 50044.</w:t>
      </w:r>
    </w:p>
    <w:p w14:paraId="3F550E8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7.</w:t>
      </w:r>
      <w:r>
        <w:rPr>
          <w:rFonts w:ascii="Times New Roman" w:eastAsia="Times New Roman" w:hAnsi="Times New Roman" w:cs="Times New Roman"/>
          <w:sz w:val="24"/>
          <w:szCs w:val="24"/>
          <w:lang w:eastAsia="pt-BR"/>
        </w:rPr>
        <w:t>2</w:t>
      </w:r>
      <w:r w:rsidRPr="00C0622C">
        <w:rPr>
          <w:rFonts w:ascii="Times New Roman" w:eastAsia="Times New Roman" w:hAnsi="Times New Roman" w:cs="Times New Roman"/>
          <w:sz w:val="24"/>
          <w:szCs w:val="24"/>
          <w:lang w:eastAsia="pt-BR"/>
        </w:rPr>
        <w:t xml:space="preserve">.3. Fiscal </w:t>
      </w:r>
      <w:r>
        <w:rPr>
          <w:rFonts w:ascii="Times New Roman" w:eastAsia="Times New Roman" w:hAnsi="Times New Roman" w:cs="Times New Roman"/>
          <w:sz w:val="24"/>
          <w:szCs w:val="24"/>
          <w:lang w:eastAsia="pt-BR"/>
        </w:rPr>
        <w:t>Técnico</w:t>
      </w:r>
      <w:r w:rsidRPr="00C0622C">
        <w:rPr>
          <w:rFonts w:ascii="Times New Roman" w:eastAsia="Times New Roman" w:hAnsi="Times New Roman" w:cs="Times New Roman"/>
          <w:sz w:val="24"/>
          <w:szCs w:val="24"/>
          <w:lang w:eastAsia="pt-BR"/>
        </w:rPr>
        <w:t>: LUCAS PEIXOTO LISBOA DA SILVA – Mat.: 49836</w:t>
      </w:r>
      <w:r>
        <w:rPr>
          <w:rFonts w:ascii="Times New Roman" w:eastAsia="Times New Roman" w:hAnsi="Times New Roman" w:cs="Times New Roman"/>
          <w:sz w:val="24"/>
          <w:szCs w:val="24"/>
          <w:lang w:eastAsia="pt-BR"/>
        </w:rPr>
        <w:t>.</w:t>
      </w:r>
    </w:p>
    <w:p w14:paraId="3D1B8FA9" w14:textId="77777777" w:rsidR="005C7E93"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7.</w:t>
      </w:r>
      <w:r>
        <w:rPr>
          <w:rFonts w:ascii="Times New Roman" w:eastAsia="Times New Roman" w:hAnsi="Times New Roman" w:cs="Times New Roman"/>
          <w:sz w:val="24"/>
          <w:szCs w:val="24"/>
          <w:lang w:eastAsia="pt-BR"/>
        </w:rPr>
        <w:t>3</w:t>
      </w:r>
      <w:r w:rsidRPr="00C0622C">
        <w:rPr>
          <w:rFonts w:ascii="Times New Roman" w:eastAsia="Times New Roman" w:hAnsi="Times New Roman" w:cs="Times New Roman"/>
          <w:sz w:val="24"/>
          <w:szCs w:val="24"/>
          <w:lang w:eastAsia="pt-BR"/>
        </w:rPr>
        <w:t>. Rotinas de fiscalização</w:t>
      </w:r>
    </w:p>
    <w:p w14:paraId="656323D4" w14:textId="77777777" w:rsidR="005C7E93" w:rsidRDefault="005C7E93" w:rsidP="005C7E93">
      <w:pPr>
        <w:pStyle w:val="NormalWeb"/>
        <w:jc w:val="both"/>
      </w:pPr>
      <w:r>
        <w:t xml:space="preserve">7.3.1.1. Acompanhar a execução do contrato, para que sejam cumpridas todas as condições estabelecidas no contrato, de modo a assegurar os melhores resultados para a Administração; </w:t>
      </w:r>
    </w:p>
    <w:p w14:paraId="27626943" w14:textId="77777777" w:rsidR="005C7E93" w:rsidRDefault="005C7E93" w:rsidP="005C7E93">
      <w:pPr>
        <w:pStyle w:val="NormalWeb"/>
        <w:jc w:val="both"/>
      </w:pPr>
      <w:r>
        <w:t xml:space="preserve">7.3.1.2. Anotar no histórico de gerenciamento do contrato todas as ocorrências relacionadas à execução do contrato, com a descrição do que for necessário para a regularização das faltas ou dos defeitos observados; </w:t>
      </w:r>
    </w:p>
    <w:p w14:paraId="056D02BD" w14:textId="77777777" w:rsidR="005C7E93" w:rsidRDefault="005C7E93" w:rsidP="005C7E93">
      <w:pPr>
        <w:pStyle w:val="NormalWeb"/>
        <w:jc w:val="both"/>
      </w:pPr>
      <w:r>
        <w:t xml:space="preserve">7.3.1.3. Emitir notificações para a correção da execução do contrato, quando identificada qualquer inexatidão ou irregularidade, determinando prazo para a correção; </w:t>
      </w:r>
    </w:p>
    <w:p w14:paraId="420EC681" w14:textId="77777777" w:rsidR="005C7E93" w:rsidRDefault="005C7E93" w:rsidP="005C7E93">
      <w:pPr>
        <w:pStyle w:val="NormalWeb"/>
        <w:jc w:val="both"/>
      </w:pPr>
      <w:r>
        <w:t xml:space="preserve">7.3.1.4. Informar ao gestor do contrato, em tempo hábil, a situação que demandar decisão ou adoção de medidas que ultrapassem sua competência, para que adote as medidas necessárias e saneadoras, se for o caso; </w:t>
      </w:r>
    </w:p>
    <w:p w14:paraId="4BE22565" w14:textId="77777777" w:rsidR="005C7E93" w:rsidRDefault="005C7E93" w:rsidP="005C7E93">
      <w:pPr>
        <w:pStyle w:val="NormalWeb"/>
        <w:jc w:val="both"/>
      </w:pPr>
      <w:r>
        <w:t xml:space="preserve">7.3.1.5. Comunicar imediatamente ao gestor do contrato, caso de ocorrências que possam inviabilizar a execução do contrato nas datas aprazadas; </w:t>
      </w:r>
    </w:p>
    <w:p w14:paraId="3DC16810" w14:textId="77777777" w:rsidR="005C7E93" w:rsidRDefault="005C7E93" w:rsidP="005C7E93">
      <w:pPr>
        <w:pStyle w:val="NormalWeb"/>
        <w:jc w:val="both"/>
      </w:pPr>
      <w:r>
        <w:t>7.3.1.6. Comunicar ao gestor do contrato, em tempo hábil, o término do contrato sob sua responsabilidade, com vistas à tempestiva renovação ou à prorrogação contratual.</w:t>
      </w:r>
    </w:p>
    <w:p w14:paraId="3FC1F585" w14:textId="77777777" w:rsidR="005C7E93" w:rsidRDefault="005C7E93" w:rsidP="005C7E93">
      <w:pPr>
        <w:pStyle w:val="NormalWeb"/>
        <w:jc w:val="both"/>
      </w:pPr>
      <w:r>
        <w:t>7.3.2. Cabe ao Fiscal Administrativo do contrato:</w:t>
      </w:r>
    </w:p>
    <w:p w14:paraId="0EF4C2A4" w14:textId="77777777" w:rsidR="005C7E93" w:rsidRDefault="005C7E93" w:rsidP="005C7E93">
      <w:pPr>
        <w:pStyle w:val="NormalWeb"/>
        <w:spacing w:before="0" w:beforeAutospacing="0" w:after="0" w:afterAutospacing="0"/>
        <w:ind w:right="118"/>
        <w:jc w:val="both"/>
        <w:rPr>
          <w:color w:val="000000"/>
        </w:rPr>
      </w:pPr>
      <w:r>
        <w:rPr>
          <w:color w:val="000000"/>
        </w:rPr>
        <w:t>7.3.2.1.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5EDBC074" w14:textId="77777777" w:rsidR="005C7E93" w:rsidRDefault="005C7E93" w:rsidP="005C7E93">
      <w:pPr>
        <w:pStyle w:val="NormalWeb"/>
        <w:spacing w:before="0" w:beforeAutospacing="0" w:after="0" w:afterAutospacing="0"/>
        <w:ind w:right="118"/>
        <w:jc w:val="both"/>
      </w:pPr>
    </w:p>
    <w:p w14:paraId="2F7308CB" w14:textId="77777777" w:rsidR="005C7E93" w:rsidRDefault="005C7E93" w:rsidP="005C7E93">
      <w:pPr>
        <w:spacing w:after="0" w:line="240" w:lineRule="auto"/>
        <w:ind w:right="108"/>
        <w:jc w:val="both"/>
        <w:textAlignment w:val="baseline"/>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7.3.2.2.  Atuar tempestivamente na solução do problema, caso ocorra descumprimento das obrigações contratuais, reportando ao gestor do contrato para que tome as providências cabíveis, quando ultrapassar a sua competência.</w:t>
      </w:r>
    </w:p>
    <w:p w14:paraId="6B2527BD" w14:textId="77777777" w:rsidR="005C7E93" w:rsidRDefault="005C7E93" w:rsidP="005C7E93">
      <w:pPr>
        <w:pStyle w:val="NormalWeb"/>
        <w:jc w:val="both"/>
        <w:rPr>
          <w:rFonts w:ascii="TimesNewRomanPSMT" w:eastAsiaTheme="minorHAnsi" w:hAnsi="TimesNewRomanPSMT" w:cstheme="minorBidi"/>
          <w:color w:val="000000"/>
          <w:lang w:eastAsia="en-US"/>
        </w:rPr>
      </w:pPr>
      <w:r>
        <w:rPr>
          <w:rFonts w:ascii="TimesNewRomanPSMT" w:eastAsiaTheme="minorHAnsi" w:hAnsi="TimesNewRomanPSMT" w:cstheme="minorBidi"/>
          <w:color w:val="000000"/>
          <w:lang w:eastAsia="en-US"/>
        </w:rPr>
        <w:lastRenderedPageBreak/>
        <w:t>7.3.3. Compete ao gestor de contrato:</w:t>
      </w:r>
    </w:p>
    <w:p w14:paraId="0B726F41" w14:textId="77777777" w:rsidR="005C7E93" w:rsidRDefault="005C7E93" w:rsidP="005C7E93">
      <w:pPr>
        <w:pStyle w:val="NormalWeb"/>
        <w:jc w:val="both"/>
      </w:pPr>
      <w:r>
        <w:t xml:space="preserve">7.3.3.1. Coordenar a atualização do processo de acompanhamento e fiscalização do contrato contendo todos os registros formais da execução no histórico de alterações e das prorrogações contratuais, elaborando relatório com vistas à verificação da administração. </w:t>
      </w:r>
    </w:p>
    <w:p w14:paraId="4022D22D" w14:textId="77777777" w:rsidR="005C7E93" w:rsidRDefault="005C7E93" w:rsidP="005C7E93">
      <w:pPr>
        <w:pStyle w:val="NormalWeb"/>
        <w:jc w:val="both"/>
      </w:pPr>
      <w:r>
        <w:t xml:space="preserve">7.3.3.2. Acompanhar os registros realizados pelos fiscais do contrato, de todas as ocorrências relacionadas à execução do contrato e as medidas adotadas, informando, se for o caso, à autoridade superior àquelas que ultrapassarem a sua competência. </w:t>
      </w:r>
    </w:p>
    <w:p w14:paraId="12E5DFB8" w14:textId="77777777" w:rsidR="005C7E93" w:rsidRDefault="005C7E93" w:rsidP="005C7E93">
      <w:pPr>
        <w:pStyle w:val="NormalWeb"/>
        <w:jc w:val="both"/>
      </w:pPr>
      <w:r>
        <w:t xml:space="preserve">7.3.3.3. Acompanhar a manutenção das condições de habilitação da contratada, para fins de empenho de despesa e pagamento, e anotará os problemas que obstem o fluxo normal da liquidação e do pagamento da despesa no relatório de riscos eventuais. </w:t>
      </w:r>
    </w:p>
    <w:p w14:paraId="17C44161" w14:textId="77777777" w:rsidR="005C7E93" w:rsidRDefault="005C7E93" w:rsidP="005C7E93">
      <w:pPr>
        <w:pStyle w:val="NormalWeb"/>
        <w:jc w:val="both"/>
      </w:pPr>
      <w:r>
        <w:t xml:space="preserve">7.3.3.4.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F0CEE2B" w14:textId="77777777" w:rsidR="005C7E93" w:rsidRDefault="005C7E93" w:rsidP="005C7E93">
      <w:pPr>
        <w:pStyle w:val="NormalWeb"/>
        <w:jc w:val="both"/>
      </w:pPr>
      <w:r>
        <w:t xml:space="preserve">7.3.3.5.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E19CFDA" w14:textId="77777777" w:rsidR="005C7E93" w:rsidRDefault="005C7E93" w:rsidP="005C7E93">
      <w:pPr>
        <w:pStyle w:val="NormalWeb"/>
        <w:jc w:val="both"/>
      </w:pPr>
      <w:r>
        <w:t xml:space="preserve">7.3.3.6. Elaborar relatório final com informações sobre a consecução dos objetivos que tenham justificado a contratação e eventuais condutas a serem adotadas para o aprimoramento das atividades da Administração. </w:t>
      </w:r>
    </w:p>
    <w:p w14:paraId="0F4784B6" w14:textId="77777777" w:rsidR="005C7E93" w:rsidRDefault="005C7E93" w:rsidP="005C7E93">
      <w:pPr>
        <w:pStyle w:val="NormalWeb"/>
        <w:jc w:val="both"/>
      </w:pPr>
      <w:r>
        <w:t>7.3.3.7. Enviar a documentação pertinente ao setor de contratos para a formalização dos procedimentos de liquidação e pagamento, no valor dimensionado pela fiscalização e gestão nos termos do contrato.</w:t>
      </w:r>
    </w:p>
    <w:p w14:paraId="45BAFB88" w14:textId="77777777" w:rsidR="005C7E93" w:rsidRPr="00C0622C"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8. REMUNERAÇÃO DO OBJETO</w:t>
      </w:r>
    </w:p>
    <w:p w14:paraId="315059D6"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8.1. Os pagamentos serão efetuados mediante crédito em conta corrente da instituição financeira contratada pelo Município.</w:t>
      </w:r>
    </w:p>
    <w:p w14:paraId="729340E1"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8.2. A remuneração será baseada no valor mensal unitário, que corresponde a uma franquia mensal mínima de 150 horas de uso.</w:t>
      </w:r>
    </w:p>
    <w:p w14:paraId="162CE549"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lastRenderedPageBreak/>
        <w:t>8.3. Caso haja horas excedentes à franquia mínima estabelecida, estas serão apuradas e pagas conforme valor extra definido na proposta.</w:t>
      </w:r>
    </w:p>
    <w:p w14:paraId="5364EA93"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8.4. O prazo para pagamento da fatura será de 30 (trinta) dias, a contar da data do atesto emitido pela Comissão de Recebimento e Fiscalização.</w:t>
      </w:r>
    </w:p>
    <w:p w14:paraId="6187E710" w14:textId="77777777" w:rsidR="005C7E93" w:rsidRPr="00C05288"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5288">
        <w:rPr>
          <w:rFonts w:ascii="Times New Roman" w:eastAsia="Times New Roman" w:hAnsi="Times New Roman" w:cs="Times New Roman"/>
          <w:b/>
          <w:bCs/>
          <w:sz w:val="24"/>
          <w:szCs w:val="24"/>
          <w:lang w:eastAsia="pt-BR"/>
        </w:rPr>
        <w:t>9. JULGAMENTO DAS PROPOSTAS E CRITÉRIOS DE PREÇO</w:t>
      </w:r>
    </w:p>
    <w:p w14:paraId="35B82C9A"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 O julgamento das propostas será realizado com base no critério de menor preço global.</w:t>
      </w:r>
    </w:p>
    <w:p w14:paraId="7593D6F9"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9.2. Todas as propostas deverão apresentar prazo de validade de no mínimo 60 (sessenta) dias.</w:t>
      </w:r>
    </w:p>
    <w:p w14:paraId="43AB1627"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 xml:space="preserve">9.3. </w:t>
      </w:r>
      <w:r w:rsidRPr="001940DA">
        <w:rPr>
          <w:rFonts w:ascii="Times New Roman" w:hAnsi="Times New Roman" w:cs="Times New Roman"/>
          <w:sz w:val="24"/>
          <w:szCs w:val="24"/>
        </w:rPr>
        <w:t>Será exigida documentação prevista neste Termo de Referência para fins de habilitação e conformidade</w:t>
      </w:r>
      <w:r>
        <w:rPr>
          <w:rFonts w:ascii="Times New Roman" w:hAnsi="Times New Roman" w:cs="Times New Roman"/>
          <w:sz w:val="24"/>
          <w:szCs w:val="24"/>
        </w:rPr>
        <w:t>.</w:t>
      </w:r>
    </w:p>
    <w:p w14:paraId="157DAE36"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9.4. O critério de desempate ocorrerá como previsto no art. 60 da Lei nº 14.133/2021.</w:t>
      </w:r>
    </w:p>
    <w:p w14:paraId="11911181"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9.5. Modo de disputa aberto conforme art. 56 da Lei nº 14.133/2021.</w:t>
      </w:r>
    </w:p>
    <w:p w14:paraId="05594B12"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 xml:space="preserve">9.6. </w:t>
      </w:r>
      <w:r w:rsidRPr="00131457">
        <w:rPr>
          <w:rFonts w:ascii="Times New Roman" w:hAnsi="Times New Roman" w:cs="Times New Roman"/>
          <w:sz w:val="24"/>
          <w:szCs w:val="24"/>
        </w:rPr>
        <w:t>A prova de autenticidade de cópia de documento público ou particular poderá ser feita mediante apresentação de original, de cópia autenticada por cartório ou de declaração de autenticidade por advogado, sob sua responsabilidade pessoal. O original será exigido apenas quando houver dúvida quanto à integridade do documento ou quando a lei expressamente o determinar.</w:t>
      </w:r>
    </w:p>
    <w:p w14:paraId="4DA1B6C6"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9.7.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FED9D79"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9.8.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69BF1919"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332D4BB"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9.10. Constatado o atendimento às exigências de habilitação, o licitante será habilitado.</w:t>
      </w:r>
    </w:p>
    <w:p w14:paraId="3018056B"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lastRenderedPageBreak/>
        <w:t>9.11. Somente serão disponibilizados para acesso público os documentos de habilitação do licitante cuja proposta atenda ao edital de licitação, após declarada sua habilitação.</w:t>
      </w:r>
    </w:p>
    <w:p w14:paraId="24949A89"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9.12. Não serão aceitos documentos de habilitação com indicação de CNPJ/CPF diferentes, salvo aqueles legalmente permitidos.</w:t>
      </w:r>
    </w:p>
    <w:p w14:paraId="73F94A3D"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3DA20983"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9.12.2. Serão aceitos registros de CNPJ de licitante matriz e filial com diferenças de números de documentos pertinentes ao CND e ao CRF/FGTS, quando for comprovada a centralização do recolhimento dessas contribuições.</w:t>
      </w:r>
    </w:p>
    <w:p w14:paraId="0C53AA1B"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9.13. A comprovação de regularidade fiscal e trabalhista das microempresas e das empresas de pequeno porte será exigida nos termos do disposto no art. 4º do Decreto nº 42.063/2009.</w:t>
      </w:r>
    </w:p>
    <w:p w14:paraId="00B1742D"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9.14. Quando permitida a participação de empresas estrangeiras que não funcionem no País, as exigências de habilitação serão atendidas mediante documentos equivalentes, inicialmente apresentados em tradução livre.</w:t>
      </w:r>
    </w:p>
    <w:p w14:paraId="32C295D3"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9.14.1. O licitante deverá ter procurador residente e domiciliado no Brasil, com poderes para receber citação, intimação e responder administrativa e judicialmente por seus atos, juntando o instrumento de mandato com os documentos de habilitação.</w:t>
      </w:r>
    </w:p>
    <w:p w14:paraId="6DFA9153"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 xml:space="preserve">9.14.2.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w:t>
      </w:r>
      <w:proofErr w:type="spellStart"/>
      <w:r w:rsidRPr="00C05288">
        <w:rPr>
          <w:rFonts w:ascii="Times New Roman" w:eastAsia="Times New Roman" w:hAnsi="Times New Roman" w:cs="Times New Roman"/>
          <w:sz w:val="24"/>
          <w:szCs w:val="24"/>
          <w:lang w:eastAsia="pt-BR"/>
        </w:rPr>
        <w:t>consularizados</w:t>
      </w:r>
      <w:proofErr w:type="spellEnd"/>
      <w:r w:rsidRPr="00C05288">
        <w:rPr>
          <w:rFonts w:ascii="Times New Roman" w:eastAsia="Times New Roman" w:hAnsi="Times New Roman" w:cs="Times New Roman"/>
          <w:sz w:val="24"/>
          <w:szCs w:val="24"/>
          <w:lang w:eastAsia="pt-BR"/>
        </w:rPr>
        <w:t xml:space="preserve"> pelos respectivos consulados ou embaixadas.</w:t>
      </w:r>
    </w:p>
    <w:p w14:paraId="40A6020B"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9.15. Com vistas a aumentar o número de participantes e ao aferimento de condições que atendam o interesse público, será permitida a participação de empresas constituídas na forma de consórcio, conforme definido no Item 4.6 deste Termo.</w:t>
      </w:r>
    </w:p>
    <w:p w14:paraId="3BA93CFC"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9.16. As certidões valerão nos prazos que lhe são próprios.</w:t>
      </w:r>
    </w:p>
    <w:p w14:paraId="669552FB"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9.16.1. Inexistindo esse prazo, reputar-se-ão válidas por 90 (noventa) dias, contados de sua expedição.</w:t>
      </w:r>
    </w:p>
    <w:p w14:paraId="099D534F"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lastRenderedPageBreak/>
        <w:t>9.17. O julgamento obedecerá ao critério de menor preço global.</w:t>
      </w:r>
    </w:p>
    <w:p w14:paraId="7391B54B"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9.17.1. Será declarada vencedora a proposta que apresentar o menor preço.</w:t>
      </w:r>
    </w:p>
    <w:p w14:paraId="37E4F5E8"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9.18. O Sistema informará o licitante detentor da proposta de preços ou do lance de menor valor, imediatamente após o encerramento da etapa de lances da sessão pública ou, quando for o caso, após verificação de empate ficto, nos termos deste Termo, cabendo ao Pregoeiro decidir acerca da aceitação do menor lance ofertado e, ainda, negociação visando à sua redução.</w:t>
      </w:r>
    </w:p>
    <w:p w14:paraId="65BAA244"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9.19. Havendo empate no momento do julgamento das propostas de preços será assegurada às microempresas e empresas de pequeno porte a preferência na contratação, caso a proposta de menor preço tenha sido apresentada por empresa que não detenha tal condição.</w:t>
      </w:r>
    </w:p>
    <w:p w14:paraId="43EFF481"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9.19.1. Para efeito da verificação da existência de empate, no caso das microempresas ou das empresas de pequeno porte, serão consideradas as propostas por estas apresentadas iguais ou superiores em até 5% àquela mais bem classificada.</w:t>
      </w:r>
    </w:p>
    <w:p w14:paraId="6783BE9F"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9.19.2. Havendo empate, proceder-se-á da seguinte forma:</w:t>
      </w:r>
    </w:p>
    <w:p w14:paraId="4434B7B9"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9.19.2.1. a microempresa ou empresa de pequeno porte mais bem classificada será convocada para apresentar proposta de preço inferior àquela vencedora do certame no prazo máximo de 5 (cinco) minutos, após o encerramento da fase de lances, sob pena de preclusão.</w:t>
      </w:r>
    </w:p>
    <w:p w14:paraId="35790581"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t>9.19.2.2. caso a microempresa ou empresa de pequeno porte, que se apresente neste caso, abdique desse direito ou não venha a ser contratada, serão convocadas, na ordem classificatória, as demais que se enquadrem na mesma hipótese, para o exercício de igual direito.</w:t>
      </w:r>
    </w:p>
    <w:p w14:paraId="7ED502C5"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t>9.19.2.3. na situação de empate na forma antes prevista, inexistindo oferta de lances e existindo equivalência nos valores apresentados por mais de uma microempresa ou empresa de pequeno porte, o sistema identificará aquela que primeiro inseriu sua proposta, de modo a possibilitar que esta usufrua da prerrogativa de apresentar oferta inferior à melhor classificada.</w:t>
      </w:r>
    </w:p>
    <w:p w14:paraId="4CD848C2"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t>9.19.3. Caso nenhuma microempresa ou empresa de pequeno porte venha a ser contratada pelo critério de desempate, o objeto licitado será adjudicado em favor da proposta originalmente vencedora do certame.</w:t>
      </w:r>
    </w:p>
    <w:p w14:paraId="206C2ACC"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t>9.20. Se a proposta de preços ou o lance de menor valor não for aceitável, o Pregoeiro examinará a proposta ou o lance subsequente, na ordem de classificação, verificando a sua aceitabilidade.</w:t>
      </w:r>
    </w:p>
    <w:p w14:paraId="70B2924C"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lastRenderedPageBreak/>
        <w:t>9.20.1. Se for necessário, repetirá esse procedimento, sucessivamente, até a apuração de uma proposta ou lance que atenda ao Edital.</w:t>
      </w:r>
    </w:p>
    <w:p w14:paraId="0DA364AD"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t>9.20.2. Ocorrendo a não apresentação de lances, verificar-se-á a aceitabilidade da proposta de preços de menor valor, considerando-se o valor estimado para a contratação, podendo o Pregoeiro negociar com o licitante para que seja obtido melhor preço.</w:t>
      </w:r>
    </w:p>
    <w:p w14:paraId="5059E616"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t>9.21. O sistema gerará ata circunstanciada da sessão, na qual estarão registrados todos os atos do procedimento e as ocorrências relevantes.</w:t>
      </w:r>
    </w:p>
    <w:p w14:paraId="23DCBE66"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t>9.21.1. A critério do pregoeiro, poderão ser relevados erros ou omissões formais de que não resultem prejuízo para o entendimento das propostas de preços.</w:t>
      </w:r>
    </w:p>
    <w:p w14:paraId="668111D0"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t>9.22. O valor estimado para o presente processo é superior ao montante de R$ 80.000,00 (oitenta mil reais), não havendo indicação de cotas ou participação exclusiva de microempresas e empresas de pequeno porte, nos termos do art. 48 da Lei Complementar nº 123, de 14 de dezembro de 2006.</w:t>
      </w:r>
    </w:p>
    <w:p w14:paraId="009552B3" w14:textId="77777777" w:rsidR="005C7E93" w:rsidRPr="008911E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911EC">
        <w:rPr>
          <w:rFonts w:ascii="Times New Roman" w:eastAsia="Times New Roman" w:hAnsi="Times New Roman" w:cs="Times New Roman"/>
          <w:sz w:val="24"/>
          <w:szCs w:val="24"/>
          <w:lang w:eastAsia="pt-BR"/>
        </w:rPr>
        <w:t>9.23. A(s) proposta(s) deverá(</w:t>
      </w:r>
      <w:proofErr w:type="spellStart"/>
      <w:r w:rsidRPr="008911EC">
        <w:rPr>
          <w:rFonts w:ascii="Times New Roman" w:eastAsia="Times New Roman" w:hAnsi="Times New Roman" w:cs="Times New Roman"/>
          <w:sz w:val="24"/>
          <w:szCs w:val="24"/>
          <w:lang w:eastAsia="pt-BR"/>
        </w:rPr>
        <w:t>ão</w:t>
      </w:r>
      <w:proofErr w:type="spellEnd"/>
      <w:r w:rsidRPr="008911EC">
        <w:rPr>
          <w:rFonts w:ascii="Times New Roman" w:eastAsia="Times New Roman" w:hAnsi="Times New Roman" w:cs="Times New Roman"/>
          <w:sz w:val="24"/>
          <w:szCs w:val="24"/>
          <w:lang w:eastAsia="pt-BR"/>
        </w:rPr>
        <w:t>) ser apresentada(s) conforme ANEXO I deste Termo de Referência.</w:t>
      </w:r>
    </w:p>
    <w:p w14:paraId="7B925359" w14:textId="77777777" w:rsidR="005C7E93" w:rsidRPr="008911EC" w:rsidRDefault="005C7E93" w:rsidP="005C7E93">
      <w:pPr>
        <w:tabs>
          <w:tab w:val="left" w:pos="0"/>
        </w:tabs>
        <w:spacing w:line="276" w:lineRule="auto"/>
        <w:jc w:val="both"/>
        <w:rPr>
          <w:rFonts w:ascii="Times New Roman" w:hAnsi="Times New Roman" w:cs="Times New Roman"/>
          <w:b/>
          <w:bCs/>
          <w:sz w:val="24"/>
          <w:szCs w:val="24"/>
        </w:rPr>
      </w:pPr>
      <w:r w:rsidRPr="008911EC">
        <w:rPr>
          <w:rFonts w:ascii="Times New Roman" w:eastAsia="Times New Roman" w:hAnsi="Times New Roman" w:cs="Times New Roman"/>
          <w:sz w:val="24"/>
          <w:szCs w:val="24"/>
          <w:lang w:eastAsia="pt-BR"/>
        </w:rPr>
        <w:t xml:space="preserve">9.24. </w:t>
      </w:r>
      <w:r w:rsidRPr="008911EC">
        <w:rPr>
          <w:rFonts w:ascii="Times New Roman" w:hAnsi="Times New Roman" w:cs="Times New Roman"/>
          <w:b/>
          <w:bCs/>
          <w:sz w:val="24"/>
          <w:szCs w:val="24"/>
        </w:rPr>
        <w:t>Garantia da Proposta</w:t>
      </w:r>
    </w:p>
    <w:p w14:paraId="3794719F" w14:textId="77777777" w:rsidR="005C7E93" w:rsidRPr="00363DA6" w:rsidRDefault="005C7E93" w:rsidP="005C7E93">
      <w:pPr>
        <w:pStyle w:val="PargrafodaLista"/>
        <w:tabs>
          <w:tab w:val="left" w:pos="0"/>
        </w:tabs>
        <w:spacing w:line="276" w:lineRule="auto"/>
        <w:ind w:left="0"/>
        <w:jc w:val="both"/>
        <w:rPr>
          <w:rFonts w:ascii="Times New Roman" w:hAnsi="Times New Roman" w:cs="Times New Roman"/>
          <w:sz w:val="23"/>
          <w:szCs w:val="23"/>
        </w:rPr>
      </w:pPr>
      <w:r w:rsidRPr="00363DA6">
        <w:rPr>
          <w:rFonts w:ascii="Times New Roman" w:hAnsi="Times New Roman" w:cs="Times New Roman"/>
          <w:sz w:val="23"/>
          <w:szCs w:val="23"/>
        </w:rPr>
        <w:t>9.24.1 Em conformidade com o art. 58 da Lei nº 14.133, de 1º de abril de 2021, será exigida garantia da proposta como condição para participação no certame, com o objetivo de resguardar a Administração Pública contra o risco de inadimplemento das obrigações assumidas pelo licitante durante o processo licitatório.</w:t>
      </w:r>
    </w:p>
    <w:p w14:paraId="54D7C28B" w14:textId="77777777" w:rsidR="005C7E93" w:rsidRPr="00363DA6" w:rsidRDefault="005C7E93" w:rsidP="005C7E93">
      <w:pPr>
        <w:tabs>
          <w:tab w:val="left" w:pos="0"/>
        </w:tabs>
        <w:spacing w:line="276" w:lineRule="auto"/>
        <w:jc w:val="both"/>
        <w:rPr>
          <w:rFonts w:ascii="Times New Roman" w:hAnsi="Times New Roman" w:cs="Times New Roman"/>
          <w:sz w:val="23"/>
          <w:szCs w:val="23"/>
        </w:rPr>
      </w:pPr>
      <w:r w:rsidRPr="00363DA6">
        <w:rPr>
          <w:rFonts w:ascii="Times New Roman" w:hAnsi="Times New Roman" w:cs="Times New Roman"/>
          <w:sz w:val="23"/>
          <w:szCs w:val="23"/>
        </w:rPr>
        <w:t xml:space="preserve">9.24.2 Os licitantes deverão apresentar, no momento da proposta, </w:t>
      </w:r>
      <w:r w:rsidRPr="00363DA6">
        <w:rPr>
          <w:rFonts w:ascii="Times New Roman" w:hAnsi="Times New Roman" w:cs="Times New Roman"/>
          <w:b/>
          <w:bCs/>
          <w:sz w:val="23"/>
          <w:szCs w:val="23"/>
        </w:rPr>
        <w:t>garantia de proposta</w:t>
      </w:r>
      <w:r w:rsidRPr="00363DA6">
        <w:rPr>
          <w:rFonts w:ascii="Times New Roman" w:hAnsi="Times New Roman" w:cs="Times New Roman"/>
          <w:sz w:val="23"/>
          <w:szCs w:val="23"/>
        </w:rPr>
        <w:t xml:space="preserve"> no valor correspondente a </w:t>
      </w:r>
      <w:r w:rsidRPr="00363DA6">
        <w:rPr>
          <w:rFonts w:ascii="Times New Roman" w:hAnsi="Times New Roman" w:cs="Times New Roman"/>
          <w:b/>
          <w:bCs/>
          <w:sz w:val="23"/>
          <w:szCs w:val="23"/>
        </w:rPr>
        <w:t>1% (um por cento)</w:t>
      </w:r>
      <w:r w:rsidRPr="00363DA6">
        <w:rPr>
          <w:rFonts w:ascii="Times New Roman" w:hAnsi="Times New Roman" w:cs="Times New Roman"/>
          <w:sz w:val="23"/>
          <w:szCs w:val="23"/>
        </w:rPr>
        <w:t xml:space="preserve"> do valor estimado da contratação, nos termos do §1º do art. 58 da referida Lei.</w:t>
      </w:r>
    </w:p>
    <w:p w14:paraId="744F29E8" w14:textId="77777777" w:rsidR="005C7E93" w:rsidRPr="00C05288" w:rsidRDefault="005C7E93" w:rsidP="005C7E93">
      <w:pPr>
        <w:tabs>
          <w:tab w:val="left" w:pos="0"/>
        </w:tabs>
        <w:spacing w:line="276" w:lineRule="auto"/>
        <w:jc w:val="both"/>
        <w:rPr>
          <w:rFonts w:ascii="Times New Roman" w:eastAsia="Times New Roman" w:hAnsi="Times New Roman" w:cs="Times New Roman"/>
          <w:sz w:val="24"/>
          <w:szCs w:val="24"/>
          <w:lang w:eastAsia="pt-BR"/>
        </w:rPr>
      </w:pPr>
      <w:r w:rsidRPr="00363DA6">
        <w:rPr>
          <w:rFonts w:ascii="Times New Roman" w:hAnsi="Times New Roman" w:cs="Times New Roman"/>
          <w:sz w:val="23"/>
          <w:szCs w:val="23"/>
        </w:rPr>
        <w:t xml:space="preserve">9.24.3 A não apresentação da garantia nos termos exigidos ou a apresentação em desconformidade com o disposto neste Termo de Referência </w:t>
      </w:r>
      <w:r w:rsidRPr="00363DA6">
        <w:rPr>
          <w:rFonts w:ascii="Times New Roman" w:hAnsi="Times New Roman" w:cs="Times New Roman"/>
          <w:b/>
          <w:bCs/>
          <w:sz w:val="23"/>
          <w:szCs w:val="23"/>
        </w:rPr>
        <w:t>implicará na desclassificação do licitante</w:t>
      </w:r>
    </w:p>
    <w:p w14:paraId="1C079A33" w14:textId="77777777" w:rsidR="005C7E93" w:rsidRPr="00C05288"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5288">
        <w:rPr>
          <w:rFonts w:ascii="Times New Roman" w:eastAsia="Times New Roman" w:hAnsi="Times New Roman" w:cs="Times New Roman"/>
          <w:b/>
          <w:bCs/>
          <w:sz w:val="24"/>
          <w:szCs w:val="24"/>
          <w:lang w:eastAsia="pt-BR"/>
        </w:rPr>
        <w:t>10. REPACTUAÇÃO E REAJUSTE</w:t>
      </w:r>
    </w:p>
    <w:p w14:paraId="6AB3662D"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10.1. Os preços contratados serão reajustados após o interregno de 1 (um) ano, mediante solicitação do contratado.</w:t>
      </w:r>
    </w:p>
    <w:p w14:paraId="7F63A968"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10.2. O interregno mínimo de 1 (um) ano para o primeiro reajuste será contado da data do orçamento estimado.</w:t>
      </w:r>
    </w:p>
    <w:p w14:paraId="2D66EB8D"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lastRenderedPageBreak/>
        <w:t>10.3. Nos reajustes subsequentes ao primeiro, o interregno mínimo de um ano será contado a partir do fato gerador que deu ensejo ao último reajuste.</w:t>
      </w:r>
    </w:p>
    <w:p w14:paraId="606741EF"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 xml:space="preserve">10.4. Os preços iniciais serão reajustados, mediante a aplicação, pelo contratante, do </w:t>
      </w:r>
      <w:bookmarkStart w:id="52" w:name="_Hlk223531150"/>
      <w:r w:rsidRPr="00C05288">
        <w:rPr>
          <w:rFonts w:ascii="Times New Roman" w:eastAsia="Times New Roman" w:hAnsi="Times New Roman" w:cs="Times New Roman"/>
          <w:sz w:val="24"/>
          <w:szCs w:val="24"/>
          <w:lang w:eastAsia="pt-BR"/>
        </w:rPr>
        <w:t>índice IPCA</w:t>
      </w:r>
      <w:bookmarkEnd w:id="52"/>
      <w:r w:rsidRPr="00C05288">
        <w:rPr>
          <w:rFonts w:ascii="Times New Roman" w:eastAsia="Times New Roman" w:hAnsi="Times New Roman" w:cs="Times New Roman"/>
          <w:sz w:val="24"/>
          <w:szCs w:val="24"/>
          <w:lang w:eastAsia="pt-BR"/>
        </w:rPr>
        <w:t>, exclusivamente para as obrigações que se iniciem após a anualidade.</w:t>
      </w:r>
    </w:p>
    <w:p w14:paraId="74595320"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10.5. No caso de atraso ou não divulgação do(s) índice(s) de reajustamento, o contratante pagará ao contratado a importância calculada pela última variação conhecida, liquidando a diferença correspondente tão logo seja(m) divulgado(s) o(s) índice(s) definitivo(s).</w:t>
      </w:r>
    </w:p>
    <w:p w14:paraId="21D6E2A5"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10.5.1. Fica o contratado obrigado a apresentar memória de cálculo referente ao reajustamento de preços do valor remanescente, sempre que este ocorrer, sendo adotado na aferição final o índice definitivo.</w:t>
      </w:r>
    </w:p>
    <w:p w14:paraId="4BC19CB2"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10.6. Caso o(s) índice(s) estabelecido(s) para reajustamento venha(m) a ser extinto(s) ou de qualquer forma não possa(m) mais ser utilizado(s), será(</w:t>
      </w:r>
      <w:proofErr w:type="spellStart"/>
      <w:r w:rsidRPr="00C05288">
        <w:rPr>
          <w:rFonts w:ascii="Times New Roman" w:eastAsia="Times New Roman" w:hAnsi="Times New Roman" w:cs="Times New Roman"/>
          <w:sz w:val="24"/>
          <w:szCs w:val="24"/>
          <w:lang w:eastAsia="pt-BR"/>
        </w:rPr>
        <w:t>ão</w:t>
      </w:r>
      <w:proofErr w:type="spellEnd"/>
      <w:r w:rsidRPr="00C05288">
        <w:rPr>
          <w:rFonts w:ascii="Times New Roman" w:eastAsia="Times New Roman" w:hAnsi="Times New Roman" w:cs="Times New Roman"/>
          <w:sz w:val="24"/>
          <w:szCs w:val="24"/>
          <w:lang w:eastAsia="pt-BR"/>
        </w:rPr>
        <w:t>) adotado(s), em substituição, o(s) que vier(em) a ser determinado(s) pela legislação então em vigor.</w:t>
      </w:r>
    </w:p>
    <w:p w14:paraId="5DA540D0"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10.7. Na ausência de previsão legal quanto ao índice substituto, as partes elegerão novo índice oficial, para reajustamento do preço do valor remanescente, por meio de termo aditivo.</w:t>
      </w:r>
    </w:p>
    <w:p w14:paraId="27B457D6"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10.8. O pedido de reajuste deverá ser formulado durante a vigência do contrato e antes de eventual prorrogação contratual, sob pena de preclusão.</w:t>
      </w:r>
    </w:p>
    <w:p w14:paraId="4C9A7246"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10.8.1. Os efeitos financeiros do pedido de reajuste serão contados:</w:t>
      </w:r>
    </w:p>
    <w:p w14:paraId="5C1ED6D9"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10.8.1.1. da data-base prevista no contrato, desde que requerido o reajuste no prazo de 60 (sessenta) dias da data de publicação do índice ajustado contratualmente;</w:t>
      </w:r>
    </w:p>
    <w:p w14:paraId="2625207F"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10.8.1.2. a partir da data do requerimento do contratado, caso o pedido seja formulado após o prazo fixado na alínea anterior, o que não acarretará a alteração do marco para cômputo da anualidade do reajustamento, já adotado no edital e no contrato.</w:t>
      </w:r>
    </w:p>
    <w:p w14:paraId="795C5D8F"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10.9. 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677E2458"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10.10. A extinção do contrato não configurará óbice para o deferimento do reajuste solicitado tempestivamente, hipótese em que será concedido por meio de termo indenizatório.</w:t>
      </w:r>
    </w:p>
    <w:p w14:paraId="6D45254C"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lastRenderedPageBreak/>
        <w:t>10.11. O reajuste será realizado por apostilamento, se esta for a única alteração contratual a ser realizada.</w:t>
      </w:r>
    </w:p>
    <w:p w14:paraId="10B4D2F1" w14:textId="77777777" w:rsidR="005C7E93"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10.12. O reajuste de preços não interfere no direito das partes de solicitar, a qualquer momento, a manutenção do equilíbrio econômico dos contratos com base no disposto no art. 124, inciso II, alínea “d”, da Lei n.º 14.133/2021.</w:t>
      </w:r>
    </w:p>
    <w:p w14:paraId="040D249F" w14:textId="77777777" w:rsidR="005C7E93" w:rsidRPr="00C05288"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5288">
        <w:rPr>
          <w:rFonts w:ascii="Times New Roman" w:eastAsia="Times New Roman" w:hAnsi="Times New Roman" w:cs="Times New Roman"/>
          <w:b/>
          <w:bCs/>
          <w:sz w:val="24"/>
          <w:szCs w:val="24"/>
          <w:lang w:eastAsia="pt-BR"/>
        </w:rPr>
        <w:t>11. DISPOSIÇÕES GERAIS</w:t>
      </w:r>
    </w:p>
    <w:p w14:paraId="07429CAA"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11.1. Os bens serão recebidos provisoriamente pelo(a) responsável pelo acompanhamento e fiscalização do contrato, para efeito de posterior verificação de sua conformidade com as especificações constantes neste Termo de Referência e na proposta.</w:t>
      </w:r>
    </w:p>
    <w:p w14:paraId="2180E261"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11.2. Os bens poderão ser rejeitados, no todo ou em parte, quando em desacordo com a amostra aprovada, devendo ser substituídos no prazo de até 30 (trinta) dias corridos, a contar da notificação da contratada, às suas custas, sem prejuízo da aplicação das penalidades.</w:t>
      </w:r>
    </w:p>
    <w:p w14:paraId="687954B0"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11.3. Os bens serão recebidos definitivamente, após a análise qualitativa e quantitativa do material e consequente aceitação mediante termo circunstanciado.</w:t>
      </w:r>
    </w:p>
    <w:p w14:paraId="11B2DFA6"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11.4. O recebimento provisório ou definitivo do objeto não exclui a responsabilidade da contratada pelos prejuízos resultantes da incorreta execução do contrato.</w:t>
      </w:r>
    </w:p>
    <w:p w14:paraId="163A9283"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11.5. Os bens cujos padrões de qualidade e desempenho estejam em desacordo com as especificações técnicas deste Termo de Referência ou com a amostra aprovada pelo órgão Técnico, serão recusados pelo responsável pela execução e fiscalização do contrato, que anotará em registro próprio as ocorrências e determinará o que for necessário à regularização das faltas ou defeitos observados.</w:t>
      </w:r>
    </w:p>
    <w:p w14:paraId="60136FB3"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11.5.1. No que exceder à sua competência, comunicará o fato à autoridade superior, em 5 (cinco) dias, para ratificação.</w:t>
      </w:r>
    </w:p>
    <w:p w14:paraId="64B10423"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11.6. O fornecedor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14:paraId="75F891F2"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11.7. A instituição e a atuação da fiscalização não excluem ou atenuam a responsabilidade do fornecedor, nem o exime de manter fiscalização própria.</w:t>
      </w:r>
    </w:p>
    <w:p w14:paraId="5C03EBF2"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lastRenderedPageBreak/>
        <w:t>11.8. O recebimento provisório ou definitivo não exime a Contratada da responsabilidade civil pela solidez, segurança, funcionamento e garantia do objeto fornecido.</w:t>
      </w:r>
    </w:p>
    <w:p w14:paraId="1D7F86A5" w14:textId="77777777" w:rsidR="005C7E93" w:rsidRPr="008809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 xml:space="preserve">11.9. </w:t>
      </w:r>
      <w:r w:rsidRPr="00880988">
        <w:rPr>
          <w:rFonts w:ascii="Times New Roman" w:hAnsi="Times New Roman" w:cs="Times New Roman"/>
          <w:sz w:val="24"/>
          <w:szCs w:val="24"/>
        </w:rPr>
        <w:t>Nos termos do art. 16 da lei 14.133/2021, fica permitida a participação no presente certame de sociedades cooperativas, desde que atendidas todas as disposições do ETP e deste Termo de Referência.</w:t>
      </w:r>
    </w:p>
    <w:p w14:paraId="405D38B7"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 xml:space="preserve">11.10. Serão exigências de habilitação jurídica, técnica, fiscal, social e trabalhista e econômico-financeira, observados os </w:t>
      </w:r>
      <w:proofErr w:type="spellStart"/>
      <w:r w:rsidRPr="00C05288">
        <w:rPr>
          <w:rFonts w:ascii="Times New Roman" w:eastAsia="Times New Roman" w:hAnsi="Times New Roman" w:cs="Times New Roman"/>
          <w:sz w:val="24"/>
          <w:szCs w:val="24"/>
          <w:lang w:eastAsia="pt-BR"/>
        </w:rPr>
        <w:t>arts</w:t>
      </w:r>
      <w:proofErr w:type="spellEnd"/>
      <w:r w:rsidRPr="00C05288">
        <w:rPr>
          <w:rFonts w:ascii="Times New Roman" w:eastAsia="Times New Roman" w:hAnsi="Times New Roman" w:cs="Times New Roman"/>
          <w:sz w:val="24"/>
          <w:szCs w:val="24"/>
          <w:lang w:eastAsia="pt-BR"/>
        </w:rPr>
        <w:t>. 62 a 70 da Lei nº 14.133, de 2021.</w:t>
      </w:r>
    </w:p>
    <w:p w14:paraId="535596FA" w14:textId="77777777" w:rsidR="005C7E93" w:rsidRPr="00C05288"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11.11. Estimativa de Preço</w:t>
      </w:r>
    </w:p>
    <w:p w14:paraId="158DCE23" w14:textId="77777777" w:rsidR="005C7E93" w:rsidRPr="000E2144" w:rsidRDefault="005C7E93" w:rsidP="005C7E93">
      <w:pPr>
        <w:pStyle w:val="NormalWeb"/>
        <w:jc w:val="both"/>
      </w:pPr>
      <w:r w:rsidRPr="00C05288">
        <w:t xml:space="preserve">11.11.1. </w:t>
      </w:r>
      <w:r w:rsidRPr="000E2144">
        <w:t>A pesquisa de preços foi conduzida em estrita observância a todos os parâmetros estabelecidos na Lei Federal nº 14.133/2021. Os valores apurados atendem plenamente aos requisitos técnicos e de mercado e são considerados adequados e suficientes para a contratação pretendida.</w:t>
      </w:r>
    </w:p>
    <w:p w14:paraId="7C29DBF8" w14:textId="77777777" w:rsidR="005C7E93"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5288">
        <w:rPr>
          <w:rFonts w:ascii="Times New Roman" w:eastAsia="Times New Roman" w:hAnsi="Times New Roman" w:cs="Times New Roman"/>
          <w:sz w:val="24"/>
          <w:szCs w:val="24"/>
          <w:lang w:eastAsia="pt-BR"/>
        </w:rPr>
        <w:t xml:space="preserve">11.11.2. </w:t>
      </w:r>
      <w:r w:rsidRPr="00741B72">
        <w:rPr>
          <w:rFonts w:ascii="Times New Roman" w:hAnsi="Times New Roman" w:cs="Times New Roman"/>
          <w:sz w:val="24"/>
          <w:szCs w:val="24"/>
        </w:rPr>
        <w:t>A estimativa abaixo foi formalmente confeccionada pela Assessoria de Cotação e Economicidade da Secretaria Municipal de Compras e Contratações Públicas.</w:t>
      </w:r>
    </w:p>
    <w:tbl>
      <w:tblPr>
        <w:tblW w:w="9986" w:type="dxa"/>
        <w:tblInd w:w="-294" w:type="dxa"/>
        <w:tblCellMar>
          <w:left w:w="70" w:type="dxa"/>
          <w:right w:w="70" w:type="dxa"/>
        </w:tblCellMar>
        <w:tblLook w:val="04A0" w:firstRow="1" w:lastRow="0" w:firstColumn="1" w:lastColumn="0" w:noHBand="0" w:noVBand="1"/>
      </w:tblPr>
      <w:tblGrid>
        <w:gridCol w:w="960"/>
        <w:gridCol w:w="2740"/>
        <w:gridCol w:w="1720"/>
        <w:gridCol w:w="1700"/>
        <w:gridCol w:w="1386"/>
        <w:gridCol w:w="1480"/>
      </w:tblGrid>
      <w:tr w:rsidR="005C7E93" w:rsidRPr="00AA224C" w14:paraId="5F3C694E" w14:textId="77777777" w:rsidTr="00CC1F9A">
        <w:trPr>
          <w:trHeight w:val="300"/>
        </w:trPr>
        <w:tc>
          <w:tcPr>
            <w:tcW w:w="960" w:type="dxa"/>
            <w:vMerge w:val="restart"/>
            <w:tcBorders>
              <w:top w:val="single" w:sz="8" w:space="0" w:color="auto"/>
              <w:left w:val="single" w:sz="8" w:space="0" w:color="auto"/>
              <w:bottom w:val="nil"/>
              <w:right w:val="single" w:sz="8" w:space="0" w:color="auto"/>
            </w:tcBorders>
            <w:vAlign w:val="center"/>
            <w:hideMark/>
          </w:tcPr>
          <w:p w14:paraId="6CE8AF54" w14:textId="77777777" w:rsidR="005C7E93" w:rsidRPr="00AA224C" w:rsidRDefault="005C7E93" w:rsidP="00CC1F9A">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LOTE 1</w:t>
            </w:r>
          </w:p>
        </w:tc>
        <w:tc>
          <w:tcPr>
            <w:tcW w:w="2740" w:type="dxa"/>
            <w:vMerge w:val="restart"/>
            <w:tcBorders>
              <w:top w:val="single" w:sz="8" w:space="0" w:color="auto"/>
              <w:left w:val="single" w:sz="8" w:space="0" w:color="auto"/>
              <w:bottom w:val="nil"/>
              <w:right w:val="single" w:sz="8" w:space="0" w:color="auto"/>
            </w:tcBorders>
            <w:vAlign w:val="center"/>
            <w:hideMark/>
          </w:tcPr>
          <w:p w14:paraId="359B1BA2" w14:textId="77777777" w:rsidR="005C7E93" w:rsidRPr="00AA224C" w:rsidRDefault="005C7E93" w:rsidP="00CC1F9A">
            <w:pPr>
              <w:spacing w:after="0" w:line="240" w:lineRule="auto"/>
              <w:jc w:val="center"/>
              <w:rPr>
                <w:rFonts w:ascii="Times New Roman" w:eastAsia="Times New Roman" w:hAnsi="Times New Roman" w:cs="Times New Roman"/>
                <w:b/>
                <w:bCs/>
                <w:color w:val="000000"/>
                <w:sz w:val="20"/>
                <w:szCs w:val="20"/>
                <w:lang w:eastAsia="pt-BR"/>
              </w:rPr>
            </w:pPr>
            <w:r w:rsidRPr="00AA224C">
              <w:rPr>
                <w:rFonts w:ascii="Times New Roman" w:eastAsia="Times New Roman" w:hAnsi="Times New Roman" w:cs="Times New Roman"/>
                <w:b/>
                <w:bCs/>
                <w:color w:val="000000"/>
                <w:sz w:val="20"/>
                <w:szCs w:val="20"/>
                <w:lang w:eastAsia="pt-BR"/>
              </w:rPr>
              <w:t>Descrição</w:t>
            </w:r>
          </w:p>
        </w:tc>
        <w:tc>
          <w:tcPr>
            <w:tcW w:w="1720" w:type="dxa"/>
            <w:tcBorders>
              <w:top w:val="single" w:sz="8" w:space="0" w:color="auto"/>
              <w:left w:val="nil"/>
              <w:bottom w:val="nil"/>
              <w:right w:val="single" w:sz="8" w:space="0" w:color="auto"/>
            </w:tcBorders>
            <w:vAlign w:val="center"/>
            <w:hideMark/>
          </w:tcPr>
          <w:p w14:paraId="1A7FE1E8" w14:textId="77777777" w:rsidR="005C7E93" w:rsidRPr="00AA224C" w:rsidRDefault="005C7E93" w:rsidP="00CC1F9A">
            <w:pPr>
              <w:spacing w:after="0" w:line="240" w:lineRule="auto"/>
              <w:jc w:val="center"/>
              <w:rPr>
                <w:rFonts w:ascii="Times New Roman" w:eastAsia="Times New Roman" w:hAnsi="Times New Roman" w:cs="Times New Roman"/>
                <w:b/>
                <w:bCs/>
                <w:color w:val="000000"/>
                <w:sz w:val="20"/>
                <w:szCs w:val="20"/>
                <w:lang w:eastAsia="pt-BR"/>
              </w:rPr>
            </w:pPr>
            <w:proofErr w:type="spellStart"/>
            <w:r w:rsidRPr="00AA224C">
              <w:rPr>
                <w:rFonts w:ascii="Times New Roman" w:eastAsia="Times New Roman" w:hAnsi="Times New Roman" w:cs="Times New Roman"/>
                <w:b/>
                <w:bCs/>
                <w:color w:val="000000"/>
                <w:sz w:val="20"/>
                <w:szCs w:val="20"/>
                <w:lang w:eastAsia="pt-BR"/>
              </w:rPr>
              <w:t>Qtde</w:t>
            </w:r>
            <w:proofErr w:type="spellEnd"/>
            <w:r w:rsidRPr="00AA224C">
              <w:rPr>
                <w:rFonts w:ascii="Times New Roman" w:eastAsia="Times New Roman" w:hAnsi="Times New Roman" w:cs="Times New Roman"/>
                <w:b/>
                <w:bCs/>
                <w:color w:val="000000"/>
                <w:sz w:val="20"/>
                <w:szCs w:val="20"/>
                <w:lang w:eastAsia="pt-BR"/>
              </w:rPr>
              <w:t>.</w:t>
            </w:r>
          </w:p>
        </w:tc>
        <w:tc>
          <w:tcPr>
            <w:tcW w:w="1700" w:type="dxa"/>
            <w:vMerge w:val="restart"/>
            <w:tcBorders>
              <w:top w:val="single" w:sz="8" w:space="0" w:color="auto"/>
              <w:left w:val="single" w:sz="8" w:space="0" w:color="auto"/>
              <w:bottom w:val="nil"/>
              <w:right w:val="single" w:sz="8" w:space="0" w:color="auto"/>
            </w:tcBorders>
            <w:vAlign w:val="center"/>
            <w:hideMark/>
          </w:tcPr>
          <w:p w14:paraId="370A42C5" w14:textId="77777777" w:rsidR="005C7E93" w:rsidRPr="00AA224C" w:rsidRDefault="005C7E93" w:rsidP="00CC1F9A">
            <w:pPr>
              <w:spacing w:after="0" w:line="240" w:lineRule="auto"/>
              <w:jc w:val="center"/>
              <w:rPr>
                <w:rFonts w:ascii="Times New Roman" w:eastAsia="Times New Roman" w:hAnsi="Times New Roman" w:cs="Times New Roman"/>
                <w:b/>
                <w:bCs/>
                <w:color w:val="000000"/>
                <w:sz w:val="20"/>
                <w:szCs w:val="20"/>
                <w:lang w:eastAsia="pt-BR"/>
              </w:rPr>
            </w:pPr>
            <w:r w:rsidRPr="00AA224C">
              <w:rPr>
                <w:rFonts w:ascii="Times New Roman" w:eastAsia="Times New Roman" w:hAnsi="Times New Roman" w:cs="Times New Roman"/>
                <w:b/>
                <w:bCs/>
                <w:color w:val="000000"/>
                <w:sz w:val="20"/>
                <w:szCs w:val="20"/>
                <w:lang w:eastAsia="pt-BR"/>
              </w:rPr>
              <w:t>Valor Unitário</w:t>
            </w:r>
          </w:p>
        </w:tc>
        <w:tc>
          <w:tcPr>
            <w:tcW w:w="1386" w:type="dxa"/>
            <w:vMerge w:val="restart"/>
            <w:tcBorders>
              <w:top w:val="single" w:sz="8" w:space="0" w:color="auto"/>
              <w:left w:val="single" w:sz="8" w:space="0" w:color="auto"/>
              <w:bottom w:val="nil"/>
              <w:right w:val="single" w:sz="8" w:space="0" w:color="auto"/>
            </w:tcBorders>
            <w:vAlign w:val="center"/>
            <w:hideMark/>
          </w:tcPr>
          <w:p w14:paraId="1FB04FF7" w14:textId="77777777" w:rsidR="005C7E93" w:rsidRPr="00AA224C" w:rsidRDefault="005C7E93" w:rsidP="00CC1F9A">
            <w:pPr>
              <w:spacing w:after="0" w:line="240" w:lineRule="auto"/>
              <w:jc w:val="center"/>
              <w:rPr>
                <w:rFonts w:ascii="Times New Roman" w:eastAsia="Times New Roman" w:hAnsi="Times New Roman" w:cs="Times New Roman"/>
                <w:b/>
                <w:bCs/>
                <w:color w:val="000000"/>
                <w:sz w:val="20"/>
                <w:szCs w:val="20"/>
                <w:lang w:eastAsia="pt-BR"/>
              </w:rPr>
            </w:pPr>
            <w:r w:rsidRPr="00AA224C">
              <w:rPr>
                <w:rFonts w:ascii="Times New Roman" w:eastAsia="Times New Roman" w:hAnsi="Times New Roman" w:cs="Times New Roman"/>
                <w:b/>
                <w:bCs/>
                <w:color w:val="000000"/>
                <w:sz w:val="20"/>
                <w:szCs w:val="20"/>
                <w:lang w:eastAsia="pt-BR"/>
              </w:rPr>
              <w:t>Valor mensal</w:t>
            </w:r>
          </w:p>
        </w:tc>
        <w:tc>
          <w:tcPr>
            <w:tcW w:w="1480" w:type="dxa"/>
            <w:vMerge w:val="restart"/>
            <w:tcBorders>
              <w:top w:val="single" w:sz="8" w:space="0" w:color="auto"/>
              <w:left w:val="single" w:sz="8" w:space="0" w:color="auto"/>
              <w:bottom w:val="nil"/>
              <w:right w:val="single" w:sz="8" w:space="0" w:color="auto"/>
            </w:tcBorders>
            <w:vAlign w:val="center"/>
            <w:hideMark/>
          </w:tcPr>
          <w:p w14:paraId="49F88CBF" w14:textId="77777777" w:rsidR="005C7E93" w:rsidRPr="00AA224C" w:rsidRDefault="005C7E93" w:rsidP="00CC1F9A">
            <w:pPr>
              <w:spacing w:after="0" w:line="240" w:lineRule="auto"/>
              <w:jc w:val="center"/>
              <w:rPr>
                <w:rFonts w:ascii="Times New Roman" w:eastAsia="Times New Roman" w:hAnsi="Times New Roman" w:cs="Times New Roman"/>
                <w:b/>
                <w:bCs/>
                <w:color w:val="000000"/>
                <w:sz w:val="20"/>
                <w:szCs w:val="20"/>
                <w:lang w:eastAsia="pt-BR"/>
              </w:rPr>
            </w:pPr>
            <w:r w:rsidRPr="00AA224C">
              <w:rPr>
                <w:rFonts w:ascii="Times New Roman" w:eastAsia="Times New Roman" w:hAnsi="Times New Roman" w:cs="Times New Roman"/>
                <w:b/>
                <w:bCs/>
                <w:color w:val="000000"/>
                <w:sz w:val="20"/>
                <w:szCs w:val="20"/>
                <w:lang w:eastAsia="pt-BR"/>
              </w:rPr>
              <w:t>Total (12 meses)</w:t>
            </w:r>
          </w:p>
        </w:tc>
      </w:tr>
      <w:tr w:rsidR="005C7E93" w:rsidRPr="00AA224C" w14:paraId="4399188E" w14:textId="77777777" w:rsidTr="00CC1F9A">
        <w:trPr>
          <w:trHeight w:val="300"/>
        </w:trPr>
        <w:tc>
          <w:tcPr>
            <w:tcW w:w="960" w:type="dxa"/>
            <w:vMerge/>
            <w:tcBorders>
              <w:top w:val="single" w:sz="8" w:space="0" w:color="auto"/>
              <w:left w:val="single" w:sz="8" w:space="0" w:color="auto"/>
              <w:bottom w:val="nil"/>
              <w:right w:val="single" w:sz="8" w:space="0" w:color="auto"/>
            </w:tcBorders>
            <w:vAlign w:val="center"/>
            <w:hideMark/>
          </w:tcPr>
          <w:p w14:paraId="2BA0C116" w14:textId="77777777" w:rsidR="005C7E93" w:rsidRPr="00AA224C" w:rsidRDefault="005C7E93" w:rsidP="00CC1F9A">
            <w:pPr>
              <w:spacing w:after="0" w:line="240" w:lineRule="auto"/>
              <w:rPr>
                <w:rFonts w:ascii="Times New Roman" w:eastAsia="Times New Roman" w:hAnsi="Times New Roman" w:cs="Times New Roman"/>
                <w:b/>
                <w:bCs/>
                <w:color w:val="000000"/>
                <w:sz w:val="20"/>
                <w:szCs w:val="20"/>
                <w:lang w:eastAsia="pt-BR"/>
              </w:rPr>
            </w:pPr>
          </w:p>
        </w:tc>
        <w:tc>
          <w:tcPr>
            <w:tcW w:w="2740" w:type="dxa"/>
            <w:vMerge/>
            <w:tcBorders>
              <w:top w:val="single" w:sz="8" w:space="0" w:color="auto"/>
              <w:left w:val="single" w:sz="8" w:space="0" w:color="auto"/>
              <w:bottom w:val="nil"/>
              <w:right w:val="single" w:sz="8" w:space="0" w:color="auto"/>
            </w:tcBorders>
            <w:vAlign w:val="center"/>
            <w:hideMark/>
          </w:tcPr>
          <w:p w14:paraId="511C241C" w14:textId="77777777" w:rsidR="005C7E93" w:rsidRPr="00AA224C" w:rsidRDefault="005C7E93" w:rsidP="00CC1F9A">
            <w:pPr>
              <w:spacing w:after="0" w:line="240" w:lineRule="auto"/>
              <w:rPr>
                <w:rFonts w:ascii="Times New Roman" w:eastAsia="Times New Roman" w:hAnsi="Times New Roman" w:cs="Times New Roman"/>
                <w:b/>
                <w:bCs/>
                <w:color w:val="000000"/>
                <w:sz w:val="20"/>
                <w:szCs w:val="20"/>
                <w:lang w:eastAsia="pt-BR"/>
              </w:rPr>
            </w:pPr>
          </w:p>
        </w:tc>
        <w:tc>
          <w:tcPr>
            <w:tcW w:w="1720" w:type="dxa"/>
            <w:tcBorders>
              <w:top w:val="nil"/>
              <w:left w:val="nil"/>
              <w:bottom w:val="nil"/>
              <w:right w:val="single" w:sz="8" w:space="0" w:color="auto"/>
            </w:tcBorders>
            <w:vAlign w:val="center"/>
            <w:hideMark/>
          </w:tcPr>
          <w:p w14:paraId="3FA22C13" w14:textId="77777777" w:rsidR="005C7E93" w:rsidRPr="00AA224C" w:rsidRDefault="005C7E93" w:rsidP="00CC1F9A">
            <w:pPr>
              <w:spacing w:after="0" w:line="240" w:lineRule="auto"/>
              <w:jc w:val="center"/>
              <w:rPr>
                <w:rFonts w:ascii="Times New Roman" w:eastAsia="Times New Roman" w:hAnsi="Times New Roman" w:cs="Times New Roman"/>
                <w:b/>
                <w:bCs/>
                <w:color w:val="000000"/>
                <w:sz w:val="20"/>
                <w:szCs w:val="20"/>
                <w:lang w:eastAsia="pt-BR"/>
              </w:rPr>
            </w:pPr>
            <w:r w:rsidRPr="00AA224C">
              <w:rPr>
                <w:rFonts w:ascii="Times New Roman" w:eastAsia="Times New Roman" w:hAnsi="Times New Roman" w:cs="Times New Roman"/>
                <w:b/>
                <w:bCs/>
                <w:color w:val="000000"/>
                <w:sz w:val="20"/>
                <w:szCs w:val="20"/>
                <w:lang w:eastAsia="pt-BR"/>
              </w:rPr>
              <w:t xml:space="preserve"> (horas/mês)</w:t>
            </w:r>
          </w:p>
        </w:tc>
        <w:tc>
          <w:tcPr>
            <w:tcW w:w="1700" w:type="dxa"/>
            <w:vMerge/>
            <w:tcBorders>
              <w:top w:val="single" w:sz="8" w:space="0" w:color="auto"/>
              <w:left w:val="single" w:sz="8" w:space="0" w:color="auto"/>
              <w:bottom w:val="nil"/>
              <w:right w:val="single" w:sz="8" w:space="0" w:color="auto"/>
            </w:tcBorders>
            <w:vAlign w:val="center"/>
            <w:hideMark/>
          </w:tcPr>
          <w:p w14:paraId="4B81AFF1" w14:textId="77777777" w:rsidR="005C7E93" w:rsidRPr="00AA224C" w:rsidRDefault="005C7E93" w:rsidP="00CC1F9A">
            <w:pPr>
              <w:spacing w:after="0" w:line="240" w:lineRule="auto"/>
              <w:rPr>
                <w:rFonts w:ascii="Times New Roman" w:eastAsia="Times New Roman" w:hAnsi="Times New Roman" w:cs="Times New Roman"/>
                <w:b/>
                <w:bCs/>
                <w:color w:val="000000"/>
                <w:sz w:val="20"/>
                <w:szCs w:val="20"/>
                <w:lang w:eastAsia="pt-BR"/>
              </w:rPr>
            </w:pPr>
          </w:p>
        </w:tc>
        <w:tc>
          <w:tcPr>
            <w:tcW w:w="1386" w:type="dxa"/>
            <w:vMerge/>
            <w:tcBorders>
              <w:top w:val="single" w:sz="8" w:space="0" w:color="auto"/>
              <w:left w:val="single" w:sz="8" w:space="0" w:color="auto"/>
              <w:bottom w:val="nil"/>
              <w:right w:val="single" w:sz="8" w:space="0" w:color="auto"/>
            </w:tcBorders>
            <w:vAlign w:val="center"/>
            <w:hideMark/>
          </w:tcPr>
          <w:p w14:paraId="49477EA0" w14:textId="77777777" w:rsidR="005C7E93" w:rsidRPr="00AA224C" w:rsidRDefault="005C7E93" w:rsidP="00CC1F9A">
            <w:pPr>
              <w:spacing w:after="0" w:line="240" w:lineRule="auto"/>
              <w:rPr>
                <w:rFonts w:ascii="Times New Roman" w:eastAsia="Times New Roman" w:hAnsi="Times New Roman" w:cs="Times New Roman"/>
                <w:b/>
                <w:bCs/>
                <w:color w:val="000000"/>
                <w:sz w:val="20"/>
                <w:szCs w:val="20"/>
                <w:lang w:eastAsia="pt-BR"/>
              </w:rPr>
            </w:pPr>
          </w:p>
        </w:tc>
        <w:tc>
          <w:tcPr>
            <w:tcW w:w="1480" w:type="dxa"/>
            <w:vMerge/>
            <w:tcBorders>
              <w:top w:val="single" w:sz="8" w:space="0" w:color="auto"/>
              <w:left w:val="single" w:sz="8" w:space="0" w:color="auto"/>
              <w:bottom w:val="nil"/>
              <w:right w:val="single" w:sz="8" w:space="0" w:color="auto"/>
            </w:tcBorders>
            <w:vAlign w:val="center"/>
            <w:hideMark/>
          </w:tcPr>
          <w:p w14:paraId="56D1A44E" w14:textId="77777777" w:rsidR="005C7E93" w:rsidRPr="00AA224C" w:rsidRDefault="005C7E93" w:rsidP="00CC1F9A">
            <w:pPr>
              <w:spacing w:after="0" w:line="240" w:lineRule="auto"/>
              <w:rPr>
                <w:rFonts w:ascii="Times New Roman" w:eastAsia="Times New Roman" w:hAnsi="Times New Roman" w:cs="Times New Roman"/>
                <w:b/>
                <w:bCs/>
                <w:color w:val="000000"/>
                <w:sz w:val="20"/>
                <w:szCs w:val="20"/>
                <w:lang w:eastAsia="pt-BR"/>
              </w:rPr>
            </w:pPr>
          </w:p>
        </w:tc>
      </w:tr>
      <w:tr w:rsidR="005C7E93" w:rsidRPr="00AA224C" w14:paraId="73B7E0DD" w14:textId="77777777" w:rsidTr="00CC1F9A">
        <w:trPr>
          <w:trHeight w:val="3030"/>
        </w:trPr>
        <w:tc>
          <w:tcPr>
            <w:tcW w:w="960" w:type="dxa"/>
            <w:tcBorders>
              <w:top w:val="single" w:sz="4" w:space="0" w:color="auto"/>
              <w:left w:val="single" w:sz="4" w:space="0" w:color="auto"/>
              <w:bottom w:val="single" w:sz="4" w:space="0" w:color="auto"/>
              <w:right w:val="single" w:sz="4" w:space="0" w:color="auto"/>
            </w:tcBorders>
            <w:vAlign w:val="center"/>
            <w:hideMark/>
          </w:tcPr>
          <w:p w14:paraId="634FDFB8" w14:textId="77777777" w:rsidR="005C7E93" w:rsidRPr="00AA224C" w:rsidRDefault="005C7E93" w:rsidP="00CC1F9A">
            <w:pPr>
              <w:spacing w:after="0" w:line="240" w:lineRule="auto"/>
              <w:jc w:val="center"/>
              <w:rPr>
                <w:rFonts w:ascii="Times New Roman" w:eastAsia="Times New Roman" w:hAnsi="Times New Roman" w:cs="Times New Roman"/>
                <w:color w:val="000000"/>
                <w:sz w:val="20"/>
                <w:szCs w:val="20"/>
                <w:lang w:eastAsia="pt-BR"/>
              </w:rPr>
            </w:pPr>
            <w:r w:rsidRPr="00AA224C">
              <w:rPr>
                <w:rFonts w:ascii="Times New Roman" w:eastAsia="Times New Roman" w:hAnsi="Times New Roman" w:cs="Times New Roman"/>
                <w:color w:val="000000"/>
                <w:sz w:val="20"/>
                <w:szCs w:val="20"/>
                <w:lang w:eastAsia="pt-BR"/>
              </w:rPr>
              <w:t>1</w:t>
            </w:r>
          </w:p>
        </w:tc>
        <w:tc>
          <w:tcPr>
            <w:tcW w:w="2740" w:type="dxa"/>
            <w:tcBorders>
              <w:top w:val="single" w:sz="4" w:space="0" w:color="auto"/>
              <w:left w:val="nil"/>
              <w:bottom w:val="single" w:sz="4" w:space="0" w:color="auto"/>
              <w:right w:val="single" w:sz="4" w:space="0" w:color="auto"/>
            </w:tcBorders>
            <w:vAlign w:val="center"/>
            <w:hideMark/>
          </w:tcPr>
          <w:p w14:paraId="0A467169" w14:textId="77777777" w:rsidR="005C7E93" w:rsidRPr="00AA224C" w:rsidRDefault="005C7E93" w:rsidP="00CC1F9A">
            <w:pPr>
              <w:spacing w:after="0" w:line="240" w:lineRule="auto"/>
              <w:jc w:val="both"/>
              <w:rPr>
                <w:rFonts w:ascii="Times New Roman" w:eastAsia="Times New Roman" w:hAnsi="Times New Roman" w:cs="Times New Roman"/>
                <w:b/>
                <w:bCs/>
                <w:color w:val="000000"/>
                <w:sz w:val="20"/>
                <w:szCs w:val="20"/>
                <w:lang w:eastAsia="pt-BR"/>
              </w:rPr>
            </w:pPr>
            <w:r w:rsidRPr="00AA224C">
              <w:rPr>
                <w:rFonts w:ascii="Times New Roman" w:eastAsia="Times New Roman" w:hAnsi="Times New Roman" w:cs="Times New Roman"/>
                <w:b/>
                <w:bCs/>
                <w:color w:val="000000"/>
                <w:sz w:val="20"/>
                <w:szCs w:val="20"/>
                <w:lang w:eastAsia="pt-BR"/>
              </w:rPr>
              <w:t>Serviço de Locação de Caminhão Prancha</w:t>
            </w:r>
            <w:r w:rsidRPr="00AA224C">
              <w:rPr>
                <w:rFonts w:ascii="Times New Roman" w:eastAsia="Times New Roman" w:hAnsi="Times New Roman" w:cs="Times New Roman"/>
                <w:color w:val="000000"/>
                <w:sz w:val="20"/>
                <w:szCs w:val="20"/>
                <w:lang w:eastAsia="pt-BR"/>
              </w:rPr>
              <w:t>, ano de fabricação: mínimo 200</w:t>
            </w:r>
            <w:r>
              <w:rPr>
                <w:rFonts w:ascii="Times New Roman" w:eastAsia="Times New Roman" w:hAnsi="Times New Roman" w:cs="Times New Roman"/>
                <w:color w:val="000000"/>
                <w:sz w:val="20"/>
                <w:szCs w:val="20"/>
                <w:lang w:eastAsia="pt-BR"/>
              </w:rPr>
              <w:t>0</w:t>
            </w:r>
            <w:r w:rsidRPr="00AA224C">
              <w:rPr>
                <w:rFonts w:ascii="Times New Roman" w:eastAsia="Times New Roman" w:hAnsi="Times New Roman" w:cs="Times New Roman"/>
                <w:color w:val="000000"/>
                <w:sz w:val="20"/>
                <w:szCs w:val="20"/>
                <w:lang w:eastAsia="pt-BR"/>
              </w:rPr>
              <w:t>, com plataforma hidráulica, guincho de arraste</w:t>
            </w:r>
            <w:r>
              <w:rPr>
                <w:rFonts w:ascii="Times New Roman" w:eastAsia="Times New Roman" w:hAnsi="Times New Roman" w:cs="Times New Roman"/>
                <w:color w:val="000000"/>
                <w:sz w:val="20"/>
                <w:szCs w:val="20"/>
                <w:lang w:eastAsia="pt-BR"/>
              </w:rPr>
              <w:t xml:space="preserve">, </w:t>
            </w:r>
            <w:r w:rsidRPr="00D9282E">
              <w:rPr>
                <w:rStyle w:val="fontstyle01"/>
                <w:sz w:val="20"/>
                <w:szCs w:val="20"/>
              </w:rPr>
              <w:t>mínimo 7,00 toneladas</w:t>
            </w:r>
            <w:r w:rsidRPr="00AA224C">
              <w:rPr>
                <w:rFonts w:ascii="Times New Roman" w:eastAsia="Times New Roman" w:hAnsi="Times New Roman" w:cs="Times New Roman"/>
                <w:color w:val="000000"/>
                <w:sz w:val="20"/>
                <w:szCs w:val="20"/>
                <w:lang w:eastAsia="pt-BR"/>
              </w:rPr>
              <w:t>, motorista/operador, combustível incluso, manutenção e seguro.</w:t>
            </w:r>
          </w:p>
        </w:tc>
        <w:tc>
          <w:tcPr>
            <w:tcW w:w="1720" w:type="dxa"/>
            <w:tcBorders>
              <w:top w:val="single" w:sz="4" w:space="0" w:color="auto"/>
              <w:left w:val="nil"/>
              <w:bottom w:val="single" w:sz="4" w:space="0" w:color="auto"/>
              <w:right w:val="single" w:sz="4" w:space="0" w:color="auto"/>
            </w:tcBorders>
            <w:vAlign w:val="center"/>
            <w:hideMark/>
          </w:tcPr>
          <w:p w14:paraId="4B797B45" w14:textId="77777777" w:rsidR="005C7E93" w:rsidRPr="00AA224C" w:rsidRDefault="005C7E93" w:rsidP="00CC1F9A">
            <w:pPr>
              <w:spacing w:after="0" w:line="240" w:lineRule="auto"/>
              <w:jc w:val="center"/>
              <w:rPr>
                <w:rFonts w:ascii="Times New Roman" w:eastAsia="Times New Roman" w:hAnsi="Times New Roman" w:cs="Times New Roman"/>
                <w:color w:val="000000"/>
                <w:sz w:val="20"/>
                <w:szCs w:val="20"/>
                <w:lang w:eastAsia="pt-BR"/>
              </w:rPr>
            </w:pPr>
            <w:r w:rsidRPr="00AA224C">
              <w:rPr>
                <w:rFonts w:ascii="Times New Roman" w:eastAsia="Times New Roman" w:hAnsi="Times New Roman" w:cs="Times New Roman"/>
                <w:color w:val="000000"/>
                <w:sz w:val="20"/>
                <w:szCs w:val="20"/>
                <w:lang w:eastAsia="pt-BR"/>
              </w:rPr>
              <w:t>150</w:t>
            </w:r>
          </w:p>
        </w:tc>
        <w:tc>
          <w:tcPr>
            <w:tcW w:w="1700" w:type="dxa"/>
            <w:tcBorders>
              <w:top w:val="single" w:sz="4" w:space="0" w:color="auto"/>
              <w:left w:val="nil"/>
              <w:bottom w:val="single" w:sz="4" w:space="0" w:color="auto"/>
              <w:right w:val="single" w:sz="4" w:space="0" w:color="auto"/>
            </w:tcBorders>
            <w:vAlign w:val="center"/>
            <w:hideMark/>
          </w:tcPr>
          <w:p w14:paraId="0E7AF3C4" w14:textId="77777777" w:rsidR="005C7E93" w:rsidRPr="00AA224C" w:rsidRDefault="005C7E93" w:rsidP="00CC1F9A">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xml:space="preserve">R$ </w:t>
            </w:r>
            <w:r w:rsidRPr="00AA224C">
              <w:rPr>
                <w:rFonts w:ascii="Times New Roman" w:eastAsia="Times New Roman" w:hAnsi="Times New Roman" w:cs="Times New Roman"/>
                <w:color w:val="000000"/>
                <w:sz w:val="20"/>
                <w:szCs w:val="20"/>
                <w:lang w:eastAsia="pt-BR"/>
              </w:rPr>
              <w:t>3</w:t>
            </w:r>
            <w:r>
              <w:rPr>
                <w:rFonts w:ascii="Times New Roman" w:eastAsia="Times New Roman" w:hAnsi="Times New Roman" w:cs="Times New Roman"/>
                <w:color w:val="000000"/>
                <w:sz w:val="20"/>
                <w:szCs w:val="20"/>
                <w:lang w:eastAsia="pt-BR"/>
              </w:rPr>
              <w:t>16</w:t>
            </w:r>
            <w:r w:rsidRPr="00AA224C">
              <w:rPr>
                <w:rFonts w:ascii="Times New Roman" w:eastAsia="Times New Roman" w:hAnsi="Times New Roman" w:cs="Times New Roman"/>
                <w:color w:val="000000"/>
                <w:sz w:val="20"/>
                <w:szCs w:val="20"/>
                <w:lang w:eastAsia="pt-BR"/>
              </w:rPr>
              <w:t>,</w:t>
            </w:r>
            <w:r>
              <w:rPr>
                <w:rFonts w:ascii="Times New Roman" w:eastAsia="Times New Roman" w:hAnsi="Times New Roman" w:cs="Times New Roman"/>
                <w:color w:val="000000"/>
                <w:sz w:val="20"/>
                <w:szCs w:val="20"/>
                <w:lang w:eastAsia="pt-BR"/>
              </w:rPr>
              <w:t>45</w:t>
            </w:r>
          </w:p>
        </w:tc>
        <w:tc>
          <w:tcPr>
            <w:tcW w:w="1386" w:type="dxa"/>
            <w:tcBorders>
              <w:top w:val="single" w:sz="4" w:space="0" w:color="auto"/>
              <w:left w:val="nil"/>
              <w:bottom w:val="single" w:sz="4" w:space="0" w:color="auto"/>
              <w:right w:val="single" w:sz="4" w:space="0" w:color="auto"/>
            </w:tcBorders>
            <w:vAlign w:val="center"/>
            <w:hideMark/>
          </w:tcPr>
          <w:p w14:paraId="1DE656AF" w14:textId="77777777" w:rsidR="005C7E93" w:rsidRPr="00AA224C" w:rsidRDefault="005C7E93" w:rsidP="00CC1F9A">
            <w:pPr>
              <w:spacing w:after="0" w:line="240" w:lineRule="auto"/>
              <w:jc w:val="center"/>
              <w:rPr>
                <w:rFonts w:ascii="Times New Roman" w:eastAsia="Times New Roman" w:hAnsi="Times New Roman" w:cs="Times New Roman"/>
                <w:color w:val="000000"/>
                <w:sz w:val="20"/>
                <w:szCs w:val="20"/>
                <w:lang w:eastAsia="pt-BR"/>
              </w:rPr>
            </w:pPr>
            <w:r w:rsidRPr="00AA224C">
              <w:rPr>
                <w:rFonts w:ascii="Times New Roman" w:eastAsia="Times New Roman" w:hAnsi="Times New Roman" w:cs="Times New Roman"/>
                <w:color w:val="000000"/>
                <w:sz w:val="20"/>
                <w:szCs w:val="20"/>
                <w:lang w:eastAsia="pt-BR"/>
              </w:rPr>
              <w:t>R$ 4</w:t>
            </w:r>
            <w:r>
              <w:rPr>
                <w:rFonts w:ascii="Times New Roman" w:eastAsia="Times New Roman" w:hAnsi="Times New Roman" w:cs="Times New Roman"/>
                <w:color w:val="000000"/>
                <w:sz w:val="20"/>
                <w:szCs w:val="20"/>
                <w:lang w:eastAsia="pt-BR"/>
              </w:rPr>
              <w:t>7</w:t>
            </w:r>
            <w:r w:rsidRPr="00AA224C">
              <w:rPr>
                <w:rFonts w:ascii="Times New Roman" w:eastAsia="Times New Roman" w:hAnsi="Times New Roman" w:cs="Times New Roman"/>
                <w:color w:val="000000"/>
                <w:sz w:val="20"/>
                <w:szCs w:val="20"/>
                <w:lang w:eastAsia="pt-BR"/>
              </w:rPr>
              <w:t>.</w:t>
            </w:r>
            <w:r>
              <w:rPr>
                <w:rFonts w:ascii="Times New Roman" w:eastAsia="Times New Roman" w:hAnsi="Times New Roman" w:cs="Times New Roman"/>
                <w:color w:val="000000"/>
                <w:sz w:val="20"/>
                <w:szCs w:val="20"/>
                <w:lang w:eastAsia="pt-BR"/>
              </w:rPr>
              <w:t>467</w:t>
            </w:r>
            <w:r w:rsidRPr="00AA224C">
              <w:rPr>
                <w:rFonts w:ascii="Times New Roman" w:eastAsia="Times New Roman" w:hAnsi="Times New Roman" w:cs="Times New Roman"/>
                <w:color w:val="000000"/>
                <w:sz w:val="20"/>
                <w:szCs w:val="20"/>
                <w:lang w:eastAsia="pt-BR"/>
              </w:rPr>
              <w:t>,</w:t>
            </w:r>
            <w:r>
              <w:rPr>
                <w:rFonts w:ascii="Times New Roman" w:eastAsia="Times New Roman" w:hAnsi="Times New Roman" w:cs="Times New Roman"/>
                <w:color w:val="000000"/>
                <w:sz w:val="20"/>
                <w:szCs w:val="20"/>
                <w:lang w:eastAsia="pt-BR"/>
              </w:rPr>
              <w:t>5</w:t>
            </w:r>
            <w:r w:rsidRPr="00AA224C">
              <w:rPr>
                <w:rFonts w:ascii="Times New Roman" w:eastAsia="Times New Roman" w:hAnsi="Times New Roman" w:cs="Times New Roman"/>
                <w:color w:val="000000"/>
                <w:sz w:val="20"/>
                <w:szCs w:val="20"/>
                <w:lang w:eastAsia="pt-BR"/>
              </w:rPr>
              <w:t>0</w:t>
            </w:r>
          </w:p>
        </w:tc>
        <w:tc>
          <w:tcPr>
            <w:tcW w:w="1480" w:type="dxa"/>
            <w:tcBorders>
              <w:top w:val="single" w:sz="4" w:space="0" w:color="auto"/>
              <w:left w:val="nil"/>
              <w:bottom w:val="single" w:sz="4" w:space="0" w:color="auto"/>
              <w:right w:val="single" w:sz="4" w:space="0" w:color="auto"/>
            </w:tcBorders>
            <w:vAlign w:val="center"/>
            <w:hideMark/>
          </w:tcPr>
          <w:p w14:paraId="28983F0F" w14:textId="77777777" w:rsidR="005C7E93" w:rsidRPr="00AA224C" w:rsidRDefault="005C7E93" w:rsidP="00CC1F9A">
            <w:pPr>
              <w:spacing w:after="0" w:line="240" w:lineRule="auto"/>
              <w:jc w:val="center"/>
              <w:rPr>
                <w:rFonts w:ascii="Times New Roman" w:eastAsia="Times New Roman" w:hAnsi="Times New Roman" w:cs="Times New Roman"/>
                <w:color w:val="000000"/>
                <w:sz w:val="20"/>
                <w:szCs w:val="20"/>
                <w:lang w:eastAsia="pt-BR"/>
              </w:rPr>
            </w:pPr>
            <w:r w:rsidRPr="00AA224C">
              <w:rPr>
                <w:rFonts w:ascii="Times New Roman" w:eastAsia="Times New Roman" w:hAnsi="Times New Roman" w:cs="Times New Roman"/>
                <w:color w:val="000000"/>
                <w:sz w:val="20"/>
                <w:szCs w:val="20"/>
                <w:lang w:eastAsia="pt-BR"/>
              </w:rPr>
              <w:t>R$ 5</w:t>
            </w:r>
            <w:r>
              <w:rPr>
                <w:rFonts w:ascii="Times New Roman" w:eastAsia="Times New Roman" w:hAnsi="Times New Roman" w:cs="Times New Roman"/>
                <w:color w:val="000000"/>
                <w:sz w:val="20"/>
                <w:szCs w:val="20"/>
                <w:lang w:eastAsia="pt-BR"/>
              </w:rPr>
              <w:t>69</w:t>
            </w:r>
            <w:r w:rsidRPr="00AA224C">
              <w:rPr>
                <w:rFonts w:ascii="Times New Roman" w:eastAsia="Times New Roman" w:hAnsi="Times New Roman" w:cs="Times New Roman"/>
                <w:color w:val="000000"/>
                <w:sz w:val="20"/>
                <w:szCs w:val="20"/>
                <w:lang w:eastAsia="pt-BR"/>
              </w:rPr>
              <w:t>.</w:t>
            </w:r>
            <w:r>
              <w:rPr>
                <w:rFonts w:ascii="Times New Roman" w:eastAsia="Times New Roman" w:hAnsi="Times New Roman" w:cs="Times New Roman"/>
                <w:color w:val="000000"/>
                <w:sz w:val="20"/>
                <w:szCs w:val="20"/>
                <w:lang w:eastAsia="pt-BR"/>
              </w:rPr>
              <w:t>610</w:t>
            </w:r>
            <w:r w:rsidRPr="00AA224C">
              <w:rPr>
                <w:rFonts w:ascii="Times New Roman" w:eastAsia="Times New Roman" w:hAnsi="Times New Roman" w:cs="Times New Roman"/>
                <w:color w:val="000000"/>
                <w:sz w:val="20"/>
                <w:szCs w:val="20"/>
                <w:lang w:eastAsia="pt-BR"/>
              </w:rPr>
              <w:t>,00</w:t>
            </w:r>
          </w:p>
        </w:tc>
      </w:tr>
      <w:tr w:rsidR="005C7E93" w:rsidRPr="00AA224C" w14:paraId="541A52FD" w14:textId="77777777" w:rsidTr="00CC1F9A">
        <w:trPr>
          <w:trHeight w:val="2700"/>
        </w:trPr>
        <w:tc>
          <w:tcPr>
            <w:tcW w:w="960" w:type="dxa"/>
            <w:tcBorders>
              <w:top w:val="nil"/>
              <w:left w:val="single" w:sz="4" w:space="0" w:color="auto"/>
              <w:bottom w:val="single" w:sz="4" w:space="0" w:color="auto"/>
              <w:right w:val="single" w:sz="4" w:space="0" w:color="auto"/>
            </w:tcBorders>
            <w:noWrap/>
            <w:vAlign w:val="center"/>
            <w:hideMark/>
          </w:tcPr>
          <w:p w14:paraId="703A63E3" w14:textId="77777777" w:rsidR="005C7E93" w:rsidRPr="00AA224C" w:rsidRDefault="005C7E93" w:rsidP="00CC1F9A">
            <w:pPr>
              <w:spacing w:after="0" w:line="240" w:lineRule="auto"/>
              <w:jc w:val="center"/>
              <w:rPr>
                <w:rFonts w:ascii="Calibri" w:eastAsia="Times New Roman" w:hAnsi="Calibri" w:cs="Calibri"/>
                <w:color w:val="000000"/>
                <w:lang w:eastAsia="pt-BR"/>
              </w:rPr>
            </w:pPr>
            <w:r w:rsidRPr="00AA224C">
              <w:rPr>
                <w:rFonts w:ascii="Calibri" w:eastAsia="Times New Roman" w:hAnsi="Calibri" w:cs="Calibri"/>
                <w:color w:val="000000"/>
                <w:lang w:eastAsia="pt-BR"/>
              </w:rPr>
              <w:lastRenderedPageBreak/>
              <w:t>2</w:t>
            </w:r>
          </w:p>
        </w:tc>
        <w:tc>
          <w:tcPr>
            <w:tcW w:w="2740" w:type="dxa"/>
            <w:tcBorders>
              <w:top w:val="nil"/>
              <w:left w:val="nil"/>
              <w:bottom w:val="single" w:sz="4" w:space="0" w:color="auto"/>
              <w:right w:val="single" w:sz="4" w:space="0" w:color="auto"/>
            </w:tcBorders>
            <w:vAlign w:val="center"/>
            <w:hideMark/>
          </w:tcPr>
          <w:p w14:paraId="0B16E0FF" w14:textId="77777777" w:rsidR="005C7E93" w:rsidRPr="00AA224C" w:rsidRDefault="005C7E93" w:rsidP="00CC1F9A">
            <w:pPr>
              <w:spacing w:after="0" w:line="240" w:lineRule="auto"/>
              <w:jc w:val="both"/>
              <w:rPr>
                <w:rFonts w:ascii="Times New Roman" w:eastAsia="Times New Roman" w:hAnsi="Times New Roman" w:cs="Times New Roman"/>
                <w:color w:val="000000"/>
                <w:sz w:val="20"/>
                <w:szCs w:val="20"/>
                <w:lang w:eastAsia="pt-BR"/>
              </w:rPr>
            </w:pPr>
            <w:r w:rsidRPr="00AA224C">
              <w:rPr>
                <w:rFonts w:ascii="Times New Roman" w:eastAsia="Times New Roman" w:hAnsi="Times New Roman" w:cs="Times New Roman"/>
                <w:color w:val="000000"/>
                <w:sz w:val="20"/>
                <w:szCs w:val="20"/>
                <w:lang w:eastAsia="pt-BR"/>
              </w:rPr>
              <w:t>Serviço de Locação de Caminhão Pranch</w:t>
            </w:r>
            <w:r>
              <w:rPr>
                <w:rFonts w:ascii="Times New Roman" w:eastAsia="Times New Roman" w:hAnsi="Times New Roman" w:cs="Times New Roman"/>
                <w:color w:val="000000"/>
                <w:sz w:val="20"/>
                <w:szCs w:val="20"/>
                <w:lang w:eastAsia="pt-BR"/>
              </w:rPr>
              <w:t>a</w:t>
            </w:r>
            <w:r w:rsidRPr="00AA224C">
              <w:rPr>
                <w:rFonts w:ascii="Times New Roman" w:eastAsia="Times New Roman" w:hAnsi="Times New Roman" w:cs="Times New Roman"/>
                <w:color w:val="000000"/>
                <w:sz w:val="20"/>
                <w:szCs w:val="20"/>
                <w:lang w:eastAsia="pt-BR"/>
              </w:rPr>
              <w:t>, ano de fabricação: mínimo 200</w:t>
            </w:r>
            <w:r>
              <w:rPr>
                <w:rFonts w:ascii="Times New Roman" w:eastAsia="Times New Roman" w:hAnsi="Times New Roman" w:cs="Times New Roman"/>
                <w:color w:val="000000"/>
                <w:sz w:val="20"/>
                <w:szCs w:val="20"/>
                <w:lang w:eastAsia="pt-BR"/>
              </w:rPr>
              <w:t>0</w:t>
            </w:r>
            <w:r w:rsidRPr="00AA224C">
              <w:rPr>
                <w:rFonts w:ascii="Times New Roman" w:eastAsia="Times New Roman" w:hAnsi="Times New Roman" w:cs="Times New Roman"/>
                <w:color w:val="000000"/>
                <w:sz w:val="20"/>
                <w:szCs w:val="20"/>
                <w:lang w:eastAsia="pt-BR"/>
              </w:rPr>
              <w:t>, com plataforma hidráulica, guincho de arraste</w:t>
            </w:r>
            <w:r>
              <w:rPr>
                <w:rFonts w:ascii="Times New Roman" w:eastAsia="Times New Roman" w:hAnsi="Times New Roman" w:cs="Times New Roman"/>
                <w:color w:val="000000"/>
                <w:sz w:val="20"/>
                <w:szCs w:val="20"/>
                <w:lang w:eastAsia="pt-BR"/>
              </w:rPr>
              <w:t xml:space="preserve">, </w:t>
            </w:r>
            <w:r w:rsidRPr="00D9282E">
              <w:rPr>
                <w:rStyle w:val="fontstyle01"/>
                <w:sz w:val="20"/>
                <w:szCs w:val="20"/>
              </w:rPr>
              <w:t>mínimo 7,00 toneladas</w:t>
            </w:r>
            <w:r w:rsidRPr="00AA224C">
              <w:rPr>
                <w:rFonts w:ascii="Times New Roman" w:eastAsia="Times New Roman" w:hAnsi="Times New Roman" w:cs="Times New Roman"/>
                <w:color w:val="000000"/>
                <w:sz w:val="20"/>
                <w:szCs w:val="20"/>
                <w:lang w:eastAsia="pt-BR"/>
              </w:rPr>
              <w:t>, motorista/operador, combustível incluso, manutenção e seguro.</w:t>
            </w:r>
            <w:r>
              <w:rPr>
                <w:rFonts w:ascii="Times New Roman" w:eastAsia="Times New Roman" w:hAnsi="Times New Roman" w:cs="Times New Roman"/>
                <w:color w:val="000000"/>
                <w:sz w:val="20"/>
                <w:szCs w:val="20"/>
                <w:lang w:eastAsia="pt-BR"/>
              </w:rPr>
              <w:t xml:space="preserve"> (</w:t>
            </w:r>
            <w:r w:rsidRPr="008F4D50">
              <w:rPr>
                <w:rFonts w:ascii="Times New Roman" w:eastAsia="Times New Roman" w:hAnsi="Times New Roman" w:cs="Times New Roman"/>
                <w:b/>
                <w:bCs/>
                <w:color w:val="000000"/>
                <w:sz w:val="20"/>
                <w:szCs w:val="20"/>
                <w:lang w:eastAsia="pt-BR"/>
              </w:rPr>
              <w:t>HORAS EXCEDENTES AO ITEM 1</w:t>
            </w:r>
            <w:r>
              <w:rPr>
                <w:rFonts w:ascii="Times New Roman" w:eastAsia="Times New Roman" w:hAnsi="Times New Roman" w:cs="Times New Roman"/>
                <w:color w:val="000000"/>
                <w:sz w:val="20"/>
                <w:szCs w:val="20"/>
                <w:lang w:eastAsia="pt-BR"/>
              </w:rPr>
              <w:t>)</w:t>
            </w:r>
          </w:p>
        </w:tc>
        <w:tc>
          <w:tcPr>
            <w:tcW w:w="1720" w:type="dxa"/>
            <w:tcBorders>
              <w:top w:val="nil"/>
              <w:left w:val="nil"/>
              <w:bottom w:val="single" w:sz="4" w:space="0" w:color="auto"/>
              <w:right w:val="single" w:sz="4" w:space="0" w:color="auto"/>
            </w:tcBorders>
            <w:vAlign w:val="center"/>
            <w:hideMark/>
          </w:tcPr>
          <w:p w14:paraId="07C24EE9" w14:textId="77777777" w:rsidR="005C7E93" w:rsidRPr="00AA224C" w:rsidRDefault="005C7E93" w:rsidP="00CC1F9A">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xml:space="preserve">30 </w:t>
            </w:r>
          </w:p>
        </w:tc>
        <w:tc>
          <w:tcPr>
            <w:tcW w:w="1700" w:type="dxa"/>
            <w:tcBorders>
              <w:top w:val="nil"/>
              <w:left w:val="nil"/>
              <w:bottom w:val="single" w:sz="4" w:space="0" w:color="auto"/>
              <w:right w:val="single" w:sz="4" w:space="0" w:color="auto"/>
            </w:tcBorders>
            <w:vAlign w:val="center"/>
            <w:hideMark/>
          </w:tcPr>
          <w:p w14:paraId="445A03EE" w14:textId="77777777" w:rsidR="005C7E93" w:rsidRPr="00AA224C" w:rsidRDefault="005C7E93" w:rsidP="00CC1F9A">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R$ 316,45</w:t>
            </w:r>
          </w:p>
        </w:tc>
        <w:tc>
          <w:tcPr>
            <w:tcW w:w="1386" w:type="dxa"/>
            <w:tcBorders>
              <w:top w:val="nil"/>
              <w:left w:val="nil"/>
              <w:bottom w:val="single" w:sz="4" w:space="0" w:color="auto"/>
              <w:right w:val="single" w:sz="4" w:space="0" w:color="auto"/>
            </w:tcBorders>
            <w:vAlign w:val="center"/>
            <w:hideMark/>
          </w:tcPr>
          <w:p w14:paraId="4C559FA5" w14:textId="77777777" w:rsidR="005C7E93" w:rsidRPr="00AA224C" w:rsidRDefault="005C7E93" w:rsidP="00CC1F9A">
            <w:pPr>
              <w:spacing w:after="0" w:line="240" w:lineRule="auto"/>
              <w:rPr>
                <w:rFonts w:ascii="Times New Roman" w:eastAsia="Times New Roman" w:hAnsi="Times New Roman" w:cs="Times New Roman"/>
                <w:color w:val="000000"/>
                <w:sz w:val="20"/>
                <w:szCs w:val="20"/>
                <w:lang w:eastAsia="pt-BR"/>
              </w:rPr>
            </w:pPr>
            <w:r w:rsidRPr="00AA224C">
              <w:rPr>
                <w:rFonts w:ascii="Times New Roman" w:eastAsia="Times New Roman" w:hAnsi="Times New Roman" w:cs="Times New Roman"/>
                <w:color w:val="000000"/>
                <w:sz w:val="20"/>
                <w:szCs w:val="20"/>
                <w:lang w:eastAsia="pt-BR"/>
              </w:rPr>
              <w:t> </w:t>
            </w:r>
            <w:r>
              <w:rPr>
                <w:rFonts w:ascii="Times New Roman" w:eastAsia="Times New Roman" w:hAnsi="Times New Roman" w:cs="Times New Roman"/>
                <w:color w:val="000000"/>
                <w:sz w:val="20"/>
                <w:szCs w:val="20"/>
                <w:lang w:eastAsia="pt-BR"/>
              </w:rPr>
              <w:t>R$ 9.493,50</w:t>
            </w:r>
          </w:p>
        </w:tc>
        <w:tc>
          <w:tcPr>
            <w:tcW w:w="1480" w:type="dxa"/>
            <w:tcBorders>
              <w:top w:val="nil"/>
              <w:left w:val="nil"/>
              <w:bottom w:val="single" w:sz="4" w:space="0" w:color="auto"/>
              <w:right w:val="single" w:sz="4" w:space="0" w:color="auto"/>
            </w:tcBorders>
            <w:vAlign w:val="center"/>
            <w:hideMark/>
          </w:tcPr>
          <w:p w14:paraId="0BDA6326" w14:textId="77777777" w:rsidR="005C7E93" w:rsidRPr="00AA224C" w:rsidRDefault="005C7E93" w:rsidP="00CC1F9A">
            <w:pPr>
              <w:spacing w:after="0" w:line="240" w:lineRule="auto"/>
              <w:rPr>
                <w:rFonts w:ascii="Times New Roman" w:eastAsia="Times New Roman" w:hAnsi="Times New Roman" w:cs="Times New Roman"/>
                <w:color w:val="000000"/>
                <w:sz w:val="20"/>
                <w:szCs w:val="20"/>
                <w:lang w:eastAsia="pt-BR"/>
              </w:rPr>
            </w:pPr>
            <w:r w:rsidRPr="00AA224C">
              <w:rPr>
                <w:rFonts w:ascii="Times New Roman" w:eastAsia="Times New Roman" w:hAnsi="Times New Roman" w:cs="Times New Roman"/>
                <w:color w:val="000000"/>
                <w:sz w:val="20"/>
                <w:szCs w:val="20"/>
                <w:lang w:eastAsia="pt-BR"/>
              </w:rPr>
              <w:t> </w:t>
            </w:r>
            <w:r>
              <w:rPr>
                <w:rFonts w:ascii="Times New Roman" w:eastAsia="Times New Roman" w:hAnsi="Times New Roman" w:cs="Times New Roman"/>
                <w:color w:val="000000"/>
                <w:sz w:val="20"/>
                <w:szCs w:val="20"/>
                <w:lang w:eastAsia="pt-BR"/>
              </w:rPr>
              <w:t>R$ 113.922,00</w:t>
            </w:r>
          </w:p>
        </w:tc>
      </w:tr>
    </w:tbl>
    <w:p w14:paraId="10EE97DE" w14:textId="77777777" w:rsidR="005C7E93" w:rsidRPr="00AA224C" w:rsidRDefault="005C7E93" w:rsidP="005C7E93">
      <w:pPr>
        <w:spacing w:before="100" w:beforeAutospacing="1" w:after="100" w:afterAutospacing="1" w:line="360" w:lineRule="auto"/>
        <w:jc w:val="both"/>
        <w:rPr>
          <w:rFonts w:ascii="Times New Roman" w:eastAsia="Times New Roman" w:hAnsi="Times New Roman" w:cs="Times New Roman"/>
          <w:color w:val="FF0000"/>
          <w:sz w:val="24"/>
          <w:szCs w:val="24"/>
          <w:lang w:eastAsia="pt-BR"/>
        </w:rPr>
      </w:pPr>
      <w:r w:rsidRPr="00C05288">
        <w:rPr>
          <w:rFonts w:ascii="Times New Roman" w:eastAsia="Times New Roman" w:hAnsi="Times New Roman" w:cs="Times New Roman"/>
          <w:sz w:val="24"/>
          <w:szCs w:val="24"/>
          <w:lang w:eastAsia="pt-BR"/>
        </w:rPr>
        <w:t xml:space="preserve">11.11.3. Valor Total Estimado da Contratação (12 meses): </w:t>
      </w:r>
      <w:r w:rsidRPr="00C4147F">
        <w:rPr>
          <w:rFonts w:ascii="Times New Roman" w:eastAsia="Times New Roman" w:hAnsi="Times New Roman" w:cs="Times New Roman"/>
          <w:b/>
          <w:bCs/>
          <w:sz w:val="24"/>
          <w:szCs w:val="24"/>
          <w:lang w:eastAsia="pt-BR"/>
        </w:rPr>
        <w:t>R$ 6</w:t>
      </w:r>
      <w:r>
        <w:rPr>
          <w:rFonts w:ascii="Times New Roman" w:eastAsia="Times New Roman" w:hAnsi="Times New Roman" w:cs="Times New Roman"/>
          <w:b/>
          <w:bCs/>
          <w:sz w:val="24"/>
          <w:szCs w:val="24"/>
          <w:lang w:eastAsia="pt-BR"/>
        </w:rPr>
        <w:t>8</w:t>
      </w:r>
      <w:r w:rsidRPr="00C4147F">
        <w:rPr>
          <w:rFonts w:ascii="Times New Roman" w:eastAsia="Times New Roman" w:hAnsi="Times New Roman" w:cs="Times New Roman"/>
          <w:b/>
          <w:bCs/>
          <w:sz w:val="24"/>
          <w:szCs w:val="24"/>
          <w:lang w:eastAsia="pt-BR"/>
        </w:rPr>
        <w:t>3.</w:t>
      </w:r>
      <w:r>
        <w:rPr>
          <w:rFonts w:ascii="Times New Roman" w:eastAsia="Times New Roman" w:hAnsi="Times New Roman" w:cs="Times New Roman"/>
          <w:b/>
          <w:bCs/>
          <w:sz w:val="24"/>
          <w:szCs w:val="24"/>
          <w:lang w:eastAsia="pt-BR"/>
        </w:rPr>
        <w:t>532</w:t>
      </w:r>
      <w:r w:rsidRPr="00C4147F">
        <w:rPr>
          <w:rFonts w:ascii="Times New Roman" w:eastAsia="Times New Roman" w:hAnsi="Times New Roman" w:cs="Times New Roman"/>
          <w:b/>
          <w:bCs/>
          <w:sz w:val="24"/>
          <w:szCs w:val="24"/>
          <w:lang w:eastAsia="pt-BR"/>
        </w:rPr>
        <w:t>,</w:t>
      </w:r>
      <w:r>
        <w:rPr>
          <w:rFonts w:ascii="Times New Roman" w:eastAsia="Times New Roman" w:hAnsi="Times New Roman" w:cs="Times New Roman"/>
          <w:b/>
          <w:bCs/>
          <w:sz w:val="24"/>
          <w:szCs w:val="24"/>
          <w:lang w:eastAsia="pt-BR"/>
        </w:rPr>
        <w:t>0</w:t>
      </w:r>
      <w:r w:rsidRPr="00C4147F">
        <w:rPr>
          <w:rFonts w:ascii="Times New Roman" w:eastAsia="Times New Roman" w:hAnsi="Times New Roman" w:cs="Times New Roman"/>
          <w:b/>
          <w:bCs/>
          <w:sz w:val="24"/>
          <w:szCs w:val="24"/>
          <w:lang w:eastAsia="pt-BR"/>
        </w:rPr>
        <w:t xml:space="preserve">0 (seiscentos e </w:t>
      </w:r>
      <w:r>
        <w:rPr>
          <w:rFonts w:ascii="Times New Roman" w:eastAsia="Times New Roman" w:hAnsi="Times New Roman" w:cs="Times New Roman"/>
          <w:b/>
          <w:bCs/>
          <w:sz w:val="24"/>
          <w:szCs w:val="24"/>
          <w:lang w:eastAsia="pt-BR"/>
        </w:rPr>
        <w:t>oitenta</w:t>
      </w:r>
      <w:r w:rsidRPr="00C4147F">
        <w:rPr>
          <w:rFonts w:ascii="Times New Roman" w:eastAsia="Times New Roman" w:hAnsi="Times New Roman" w:cs="Times New Roman"/>
          <w:b/>
          <w:bCs/>
          <w:sz w:val="24"/>
          <w:szCs w:val="24"/>
          <w:lang w:eastAsia="pt-BR"/>
        </w:rPr>
        <w:t xml:space="preserve"> e três mil, </w:t>
      </w:r>
      <w:r>
        <w:rPr>
          <w:rFonts w:ascii="Times New Roman" w:eastAsia="Times New Roman" w:hAnsi="Times New Roman" w:cs="Times New Roman"/>
          <w:b/>
          <w:bCs/>
          <w:sz w:val="24"/>
          <w:szCs w:val="24"/>
          <w:lang w:eastAsia="pt-BR"/>
        </w:rPr>
        <w:t xml:space="preserve">quinhentos e trinta e dois </w:t>
      </w:r>
      <w:r w:rsidRPr="00C4147F">
        <w:rPr>
          <w:rFonts w:ascii="Times New Roman" w:eastAsia="Times New Roman" w:hAnsi="Times New Roman" w:cs="Times New Roman"/>
          <w:b/>
          <w:bCs/>
          <w:sz w:val="24"/>
          <w:szCs w:val="24"/>
          <w:lang w:eastAsia="pt-BR"/>
        </w:rPr>
        <w:t>reais).</w:t>
      </w:r>
    </w:p>
    <w:p w14:paraId="2C44DEF7" w14:textId="77777777" w:rsidR="005C7E93" w:rsidRPr="00C0622C" w:rsidRDefault="005C7E93" w:rsidP="005C7E93">
      <w:pPr>
        <w:spacing w:after="0" w:line="240" w:lineRule="auto"/>
        <w:jc w:val="both"/>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12. LOCAL DE ENTREGA</w:t>
      </w:r>
    </w:p>
    <w:p w14:paraId="692A6FDC" w14:textId="77777777" w:rsidR="005C7E93" w:rsidRPr="00C0622C" w:rsidRDefault="005C7E93" w:rsidP="005C7E93">
      <w:pPr>
        <w:spacing w:after="0"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b/>
          <w:bCs/>
          <w:sz w:val="24"/>
          <w:szCs w:val="24"/>
          <w:lang w:eastAsia="pt-BR"/>
        </w:rPr>
        <w:t>12.1.</w:t>
      </w:r>
      <w:r w:rsidRPr="00C0622C">
        <w:rPr>
          <w:rFonts w:ascii="Times New Roman" w:eastAsia="Times New Roman" w:hAnsi="Times New Roman" w:cs="Times New Roman"/>
          <w:sz w:val="24"/>
          <w:szCs w:val="24"/>
          <w:lang w:eastAsia="pt-BR"/>
        </w:rPr>
        <w:t xml:space="preserve"> A entrega deverá ocorrer na Rua Hertz, </w:t>
      </w:r>
      <w:r>
        <w:rPr>
          <w:rFonts w:ascii="Times New Roman" w:eastAsia="Times New Roman" w:hAnsi="Times New Roman" w:cs="Times New Roman"/>
          <w:sz w:val="24"/>
          <w:szCs w:val="24"/>
          <w:lang w:eastAsia="pt-BR"/>
        </w:rPr>
        <w:t>329</w:t>
      </w:r>
      <w:r w:rsidRPr="00C0622C">
        <w:rPr>
          <w:rFonts w:ascii="Times New Roman" w:eastAsia="Times New Roman" w:hAnsi="Times New Roman" w:cs="Times New Roman"/>
          <w:sz w:val="24"/>
          <w:szCs w:val="24"/>
          <w:lang w:eastAsia="pt-BR"/>
        </w:rPr>
        <w:t xml:space="preserve"> – Jardim Meriti – São João de Meriti – RJ – Cep.: 25.510-301.</w:t>
      </w:r>
    </w:p>
    <w:p w14:paraId="1C124BBA" w14:textId="77777777" w:rsidR="005C7E93" w:rsidRPr="00C0622C"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13. ACORDO DE NÍVEL DE SERVIÇO (ANS)</w:t>
      </w:r>
    </w:p>
    <w:p w14:paraId="04EFDB44"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13.1. Os serviços têm como objetivo a execução das atividades de locação, operação e manutenção, assegurando a funcionalidade e a segurança.</w:t>
      </w:r>
    </w:p>
    <w:p w14:paraId="00BB7821" w14:textId="77777777" w:rsidR="005C7E93" w:rsidRDefault="005C7E93" w:rsidP="005C7E93">
      <w:pPr>
        <w:pStyle w:val="NormalWeb"/>
        <w:jc w:val="both"/>
      </w:pPr>
      <w:r w:rsidRPr="00C0622C">
        <w:t xml:space="preserve">13.2. </w:t>
      </w:r>
      <w:r>
        <w:t>Além das penalidades previstas no item "obrigações da contratada", poderão ser aplicadas as seguintes penalidades, limitadas ao percentual de 10% (dez por cento) sobre o valor total da fatura, em função das infrações elencadas abaixo:</w:t>
      </w:r>
    </w:p>
    <w:p w14:paraId="32FC34D9" w14:textId="77777777" w:rsidR="005C7E93" w:rsidRPr="00A77986" w:rsidRDefault="005C7E93" w:rsidP="005C7E93">
      <w:pPr>
        <w:pStyle w:val="NormalWeb"/>
        <w:spacing w:before="0" w:beforeAutospacing="0" w:after="0" w:afterAutospacing="0"/>
      </w:pPr>
      <w:r w:rsidRPr="00A77986">
        <w:rPr>
          <w:b/>
          <w:bCs/>
        </w:rPr>
        <w:t>TABELA 1</w:t>
      </w:r>
    </w:p>
    <w:tbl>
      <w:tblPr>
        <w:tblW w:w="0" w:type="auto"/>
        <w:tblInd w:w="34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35"/>
        <w:gridCol w:w="708"/>
      </w:tblGrid>
      <w:tr w:rsidR="005C7E93" w:rsidRPr="00A77986" w14:paraId="28A59BC2" w14:textId="77777777" w:rsidTr="00CC1F9A">
        <w:tc>
          <w:tcPr>
            <w:tcW w:w="935" w:type="dxa"/>
            <w:vAlign w:val="center"/>
            <w:hideMark/>
          </w:tcPr>
          <w:p w14:paraId="10843EC7" w14:textId="77777777" w:rsidR="005C7E93" w:rsidRPr="00A77986" w:rsidRDefault="005C7E93" w:rsidP="00CC1F9A">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 xml:space="preserve">GRAU </w:t>
            </w:r>
          </w:p>
        </w:tc>
        <w:tc>
          <w:tcPr>
            <w:tcW w:w="708" w:type="dxa"/>
            <w:vAlign w:val="center"/>
            <w:hideMark/>
          </w:tcPr>
          <w:p w14:paraId="3C692462"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w:t>
            </w:r>
          </w:p>
        </w:tc>
      </w:tr>
      <w:tr w:rsidR="005C7E93" w:rsidRPr="00A77986" w14:paraId="417ABF44" w14:textId="77777777" w:rsidTr="00CC1F9A">
        <w:tc>
          <w:tcPr>
            <w:tcW w:w="935" w:type="dxa"/>
            <w:vAlign w:val="center"/>
            <w:hideMark/>
          </w:tcPr>
          <w:p w14:paraId="74551CAB"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01</w:t>
            </w:r>
          </w:p>
        </w:tc>
        <w:tc>
          <w:tcPr>
            <w:tcW w:w="708" w:type="dxa"/>
            <w:vAlign w:val="center"/>
            <w:hideMark/>
          </w:tcPr>
          <w:p w14:paraId="0039B8FF"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0,5</w:t>
            </w:r>
          </w:p>
        </w:tc>
      </w:tr>
      <w:tr w:rsidR="005C7E93" w:rsidRPr="00A77986" w14:paraId="63F4ADA1" w14:textId="77777777" w:rsidTr="00CC1F9A">
        <w:tc>
          <w:tcPr>
            <w:tcW w:w="935" w:type="dxa"/>
            <w:vAlign w:val="center"/>
            <w:hideMark/>
          </w:tcPr>
          <w:p w14:paraId="1D086920"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02</w:t>
            </w:r>
          </w:p>
        </w:tc>
        <w:tc>
          <w:tcPr>
            <w:tcW w:w="708" w:type="dxa"/>
            <w:vAlign w:val="center"/>
            <w:hideMark/>
          </w:tcPr>
          <w:p w14:paraId="66B5B52F"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1,0</w:t>
            </w:r>
          </w:p>
        </w:tc>
      </w:tr>
      <w:tr w:rsidR="005C7E93" w:rsidRPr="00A77986" w14:paraId="77258E0D" w14:textId="77777777" w:rsidTr="00CC1F9A">
        <w:tc>
          <w:tcPr>
            <w:tcW w:w="935" w:type="dxa"/>
            <w:vAlign w:val="center"/>
            <w:hideMark/>
          </w:tcPr>
          <w:p w14:paraId="3CB5E65C"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03</w:t>
            </w:r>
          </w:p>
        </w:tc>
        <w:tc>
          <w:tcPr>
            <w:tcW w:w="708" w:type="dxa"/>
            <w:vAlign w:val="center"/>
            <w:hideMark/>
          </w:tcPr>
          <w:p w14:paraId="29532E57"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1,5</w:t>
            </w:r>
          </w:p>
        </w:tc>
      </w:tr>
      <w:tr w:rsidR="005C7E93" w:rsidRPr="00A77986" w14:paraId="65766BD2" w14:textId="77777777" w:rsidTr="00CC1F9A">
        <w:tc>
          <w:tcPr>
            <w:tcW w:w="935" w:type="dxa"/>
            <w:vAlign w:val="center"/>
            <w:hideMark/>
          </w:tcPr>
          <w:p w14:paraId="76C78FBE"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04</w:t>
            </w:r>
          </w:p>
        </w:tc>
        <w:tc>
          <w:tcPr>
            <w:tcW w:w="708" w:type="dxa"/>
            <w:vAlign w:val="center"/>
            <w:hideMark/>
          </w:tcPr>
          <w:p w14:paraId="60E25226"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2,0</w:t>
            </w:r>
          </w:p>
        </w:tc>
      </w:tr>
      <w:tr w:rsidR="005C7E93" w:rsidRPr="00A77986" w14:paraId="67A18BD7" w14:textId="77777777" w:rsidTr="00CC1F9A">
        <w:tc>
          <w:tcPr>
            <w:tcW w:w="935" w:type="dxa"/>
            <w:vAlign w:val="center"/>
            <w:hideMark/>
          </w:tcPr>
          <w:p w14:paraId="0B134656"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05</w:t>
            </w:r>
          </w:p>
        </w:tc>
        <w:tc>
          <w:tcPr>
            <w:tcW w:w="708" w:type="dxa"/>
            <w:vAlign w:val="center"/>
            <w:hideMark/>
          </w:tcPr>
          <w:p w14:paraId="7D7E0C0F"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2,5</w:t>
            </w:r>
          </w:p>
        </w:tc>
      </w:tr>
      <w:tr w:rsidR="005C7E93" w:rsidRPr="00A77986" w14:paraId="04AEA315" w14:textId="77777777" w:rsidTr="00CC1F9A">
        <w:trPr>
          <w:trHeight w:val="51"/>
        </w:trPr>
        <w:tc>
          <w:tcPr>
            <w:tcW w:w="935" w:type="dxa"/>
            <w:vAlign w:val="center"/>
            <w:hideMark/>
          </w:tcPr>
          <w:p w14:paraId="3B7EA2A1"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06</w:t>
            </w:r>
          </w:p>
        </w:tc>
        <w:tc>
          <w:tcPr>
            <w:tcW w:w="708" w:type="dxa"/>
            <w:vAlign w:val="center"/>
            <w:hideMark/>
          </w:tcPr>
          <w:p w14:paraId="0431C712"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r w:rsidRPr="00A77986">
              <w:rPr>
                <w:rFonts w:ascii="Times New Roman" w:eastAsia="Times New Roman" w:hAnsi="Times New Roman" w:cs="Times New Roman"/>
                <w:color w:val="000000" w:themeColor="text1"/>
                <w:sz w:val="24"/>
                <w:szCs w:val="24"/>
                <w:lang w:eastAsia="pt-BR"/>
              </w:rPr>
              <w:t>3,0</w:t>
            </w:r>
          </w:p>
        </w:tc>
      </w:tr>
      <w:tr w:rsidR="005C7E93" w:rsidRPr="00A77986" w14:paraId="18BB8AF7" w14:textId="77777777" w:rsidTr="00CC1F9A">
        <w:trPr>
          <w:trHeight w:val="51"/>
        </w:trPr>
        <w:tc>
          <w:tcPr>
            <w:tcW w:w="935" w:type="dxa"/>
            <w:vAlign w:val="center"/>
          </w:tcPr>
          <w:p w14:paraId="3AB3102E"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p>
        </w:tc>
        <w:tc>
          <w:tcPr>
            <w:tcW w:w="708" w:type="dxa"/>
            <w:vAlign w:val="center"/>
          </w:tcPr>
          <w:p w14:paraId="02808D5B"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p>
        </w:tc>
      </w:tr>
      <w:tr w:rsidR="005C7E93" w:rsidRPr="00A77986" w14:paraId="4E286D47" w14:textId="77777777" w:rsidTr="00CC1F9A">
        <w:trPr>
          <w:trHeight w:val="51"/>
        </w:trPr>
        <w:tc>
          <w:tcPr>
            <w:tcW w:w="935" w:type="dxa"/>
            <w:vAlign w:val="center"/>
          </w:tcPr>
          <w:p w14:paraId="6DCEF455"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p>
        </w:tc>
        <w:tc>
          <w:tcPr>
            <w:tcW w:w="708" w:type="dxa"/>
            <w:vAlign w:val="center"/>
          </w:tcPr>
          <w:p w14:paraId="3780401D" w14:textId="77777777" w:rsidR="005C7E93" w:rsidRPr="00A77986" w:rsidRDefault="005C7E93" w:rsidP="00CC1F9A">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t-BR"/>
              </w:rPr>
            </w:pPr>
          </w:p>
        </w:tc>
      </w:tr>
    </w:tbl>
    <w:p w14:paraId="7FF52756" w14:textId="77777777" w:rsidR="005C7E93" w:rsidRDefault="005C7E93" w:rsidP="005C7E93">
      <w:pPr>
        <w:spacing w:before="100" w:beforeAutospacing="1" w:after="100" w:afterAutospacing="1" w:line="240" w:lineRule="auto"/>
        <w:jc w:val="both"/>
        <w:rPr>
          <w:rFonts w:ascii="Times New Roman" w:hAnsi="Times New Roman" w:cs="Times New Roman"/>
          <w:b/>
          <w:bCs/>
          <w:sz w:val="24"/>
          <w:szCs w:val="24"/>
        </w:rPr>
      </w:pPr>
      <w:r w:rsidRPr="00A77986">
        <w:rPr>
          <w:rFonts w:ascii="Times New Roman" w:hAnsi="Times New Roman" w:cs="Times New Roman"/>
          <w:b/>
          <w:bCs/>
          <w:sz w:val="24"/>
          <w:szCs w:val="24"/>
        </w:rPr>
        <w:lastRenderedPageBreak/>
        <w:t>TABELA 2 - MODELO DE FICHA DE FISCAL</w:t>
      </w:r>
      <w:r w:rsidRPr="00685D9F">
        <w:rPr>
          <w:rFonts w:ascii="Times New Roman" w:hAnsi="Times New Roman" w:cs="Times New Roman"/>
          <w:b/>
          <w:bCs/>
          <w:sz w:val="24"/>
          <w:szCs w:val="24"/>
        </w:rPr>
        <w:t xml:space="preserve"> DE CONTRATO PARA SERVIÇOS DE LOCAÇÃO DE VEÍCULOS</w:t>
      </w:r>
    </w:p>
    <w:tbl>
      <w:tblPr>
        <w:tblW w:w="8484" w:type="dxa"/>
        <w:tblCellMar>
          <w:left w:w="70" w:type="dxa"/>
          <w:right w:w="70" w:type="dxa"/>
        </w:tblCellMar>
        <w:tblLook w:val="04A0" w:firstRow="1" w:lastRow="0" w:firstColumn="1" w:lastColumn="0" w:noHBand="0" w:noVBand="1"/>
      </w:tblPr>
      <w:tblGrid>
        <w:gridCol w:w="393"/>
        <w:gridCol w:w="5712"/>
        <w:gridCol w:w="1529"/>
        <w:gridCol w:w="850"/>
      </w:tblGrid>
      <w:tr w:rsidR="005C7E93" w:rsidRPr="00B47C71" w14:paraId="56A3E336" w14:textId="77777777" w:rsidTr="00CC1F9A">
        <w:trPr>
          <w:trHeight w:val="330"/>
        </w:trPr>
        <w:tc>
          <w:tcPr>
            <w:tcW w:w="393" w:type="dxa"/>
            <w:tcBorders>
              <w:top w:val="single" w:sz="12" w:space="0" w:color="auto"/>
              <w:left w:val="single" w:sz="12" w:space="0" w:color="auto"/>
              <w:bottom w:val="single" w:sz="12" w:space="0" w:color="auto"/>
              <w:right w:val="single" w:sz="12" w:space="0" w:color="auto"/>
            </w:tcBorders>
            <w:vAlign w:val="center"/>
            <w:hideMark/>
          </w:tcPr>
          <w:p w14:paraId="7AF319AE" w14:textId="77777777" w:rsidR="005C7E93" w:rsidRPr="00B47C71" w:rsidRDefault="005C7E93" w:rsidP="00CC1F9A">
            <w:pPr>
              <w:spacing w:after="0" w:line="240" w:lineRule="auto"/>
              <w:jc w:val="center"/>
              <w:rPr>
                <w:rFonts w:ascii="Times New Roman" w:eastAsia="Times New Roman" w:hAnsi="Times New Roman" w:cs="Times New Roman"/>
                <w:b/>
                <w:bCs/>
                <w:color w:val="000000"/>
                <w:sz w:val="24"/>
                <w:szCs w:val="24"/>
                <w:lang w:eastAsia="pt-BR"/>
              </w:rPr>
            </w:pPr>
            <w:r w:rsidRPr="00B47C71">
              <w:rPr>
                <w:rFonts w:ascii="Times New Roman" w:eastAsia="Times New Roman" w:hAnsi="Times New Roman" w:cs="Times New Roman"/>
                <w:b/>
                <w:bCs/>
                <w:color w:val="000000"/>
                <w:sz w:val="24"/>
                <w:szCs w:val="24"/>
                <w:lang w:eastAsia="pt-BR"/>
              </w:rPr>
              <w:t>Nº</w:t>
            </w:r>
          </w:p>
        </w:tc>
        <w:tc>
          <w:tcPr>
            <w:tcW w:w="5712" w:type="dxa"/>
            <w:tcBorders>
              <w:top w:val="single" w:sz="12" w:space="0" w:color="auto"/>
              <w:left w:val="single" w:sz="12" w:space="0" w:color="auto"/>
              <w:bottom w:val="single" w:sz="12" w:space="0" w:color="auto"/>
              <w:right w:val="single" w:sz="12" w:space="0" w:color="auto"/>
            </w:tcBorders>
            <w:vAlign w:val="center"/>
            <w:hideMark/>
          </w:tcPr>
          <w:p w14:paraId="5B2D29C3" w14:textId="77777777" w:rsidR="005C7E93" w:rsidRPr="00B47C71" w:rsidRDefault="005C7E93" w:rsidP="00CC1F9A">
            <w:pPr>
              <w:spacing w:after="0" w:line="240" w:lineRule="auto"/>
              <w:jc w:val="center"/>
              <w:rPr>
                <w:rFonts w:ascii="Times New Roman" w:eastAsia="Times New Roman" w:hAnsi="Times New Roman" w:cs="Times New Roman"/>
                <w:b/>
                <w:bCs/>
                <w:color w:val="000000"/>
                <w:sz w:val="24"/>
                <w:szCs w:val="24"/>
                <w:lang w:eastAsia="pt-BR"/>
              </w:rPr>
            </w:pPr>
            <w:r w:rsidRPr="00B47C71">
              <w:rPr>
                <w:rFonts w:ascii="Times New Roman" w:eastAsia="Times New Roman" w:hAnsi="Times New Roman" w:cs="Times New Roman"/>
                <w:b/>
                <w:bCs/>
                <w:color w:val="000000"/>
                <w:sz w:val="24"/>
                <w:szCs w:val="24"/>
                <w:lang w:eastAsia="pt-BR"/>
              </w:rPr>
              <w:t>DESCRIÇÃO DA INFRAÇÃO</w:t>
            </w:r>
          </w:p>
        </w:tc>
        <w:tc>
          <w:tcPr>
            <w:tcW w:w="1529" w:type="dxa"/>
            <w:tcBorders>
              <w:top w:val="single" w:sz="12" w:space="0" w:color="auto"/>
              <w:left w:val="single" w:sz="12" w:space="0" w:color="auto"/>
              <w:bottom w:val="single" w:sz="12" w:space="0" w:color="auto"/>
              <w:right w:val="single" w:sz="12" w:space="0" w:color="auto"/>
            </w:tcBorders>
          </w:tcPr>
          <w:p w14:paraId="6EA7F9ED" w14:textId="77777777" w:rsidR="005C7E93" w:rsidRPr="004B2415" w:rsidRDefault="005C7E93" w:rsidP="00CC1F9A">
            <w:pPr>
              <w:spacing w:after="0" w:line="240" w:lineRule="auto"/>
              <w:jc w:val="center"/>
              <w:rPr>
                <w:rFonts w:ascii="Times New Roman" w:eastAsia="Times New Roman" w:hAnsi="Times New Roman" w:cs="Times New Roman"/>
                <w:b/>
                <w:bCs/>
                <w:color w:val="000000"/>
                <w:sz w:val="24"/>
                <w:szCs w:val="24"/>
                <w:lang w:eastAsia="pt-BR"/>
              </w:rPr>
            </w:pPr>
            <w:r w:rsidRPr="004B2415">
              <w:rPr>
                <w:rFonts w:ascii="Times New Roman" w:eastAsia="Times New Roman" w:hAnsi="Times New Roman" w:cs="Times New Roman"/>
                <w:b/>
                <w:bCs/>
                <w:sz w:val="20"/>
                <w:szCs w:val="20"/>
                <w:lang w:eastAsia="pt-BR"/>
              </w:rPr>
              <w:t>QUANTIDADE DE OCORRÊNCIA (mensal)</w:t>
            </w:r>
          </w:p>
        </w:tc>
        <w:tc>
          <w:tcPr>
            <w:tcW w:w="850" w:type="dxa"/>
            <w:tcBorders>
              <w:top w:val="single" w:sz="12" w:space="0" w:color="auto"/>
              <w:left w:val="single" w:sz="12" w:space="0" w:color="auto"/>
              <w:bottom w:val="single" w:sz="12" w:space="0" w:color="auto"/>
              <w:right w:val="single" w:sz="12" w:space="0" w:color="auto"/>
            </w:tcBorders>
            <w:vAlign w:val="center"/>
            <w:hideMark/>
          </w:tcPr>
          <w:p w14:paraId="3D2BDC01" w14:textId="77777777" w:rsidR="005C7E93" w:rsidRPr="00B47C71" w:rsidRDefault="005C7E93" w:rsidP="00CC1F9A">
            <w:pPr>
              <w:spacing w:after="0" w:line="240" w:lineRule="auto"/>
              <w:jc w:val="center"/>
              <w:rPr>
                <w:rFonts w:ascii="Times New Roman" w:eastAsia="Times New Roman" w:hAnsi="Times New Roman" w:cs="Times New Roman"/>
                <w:b/>
                <w:bCs/>
                <w:color w:val="000000"/>
                <w:sz w:val="24"/>
                <w:szCs w:val="24"/>
                <w:lang w:eastAsia="pt-BR"/>
              </w:rPr>
            </w:pPr>
            <w:r w:rsidRPr="00B47C71">
              <w:rPr>
                <w:rFonts w:ascii="Times New Roman" w:eastAsia="Times New Roman" w:hAnsi="Times New Roman" w:cs="Times New Roman"/>
                <w:b/>
                <w:bCs/>
                <w:color w:val="000000"/>
                <w:sz w:val="24"/>
                <w:szCs w:val="24"/>
                <w:lang w:eastAsia="pt-BR"/>
              </w:rPr>
              <w:t>GRAU</w:t>
            </w:r>
          </w:p>
        </w:tc>
      </w:tr>
      <w:tr w:rsidR="005C7E93" w:rsidRPr="00B47C71" w14:paraId="43FC745F" w14:textId="77777777" w:rsidTr="00CC1F9A">
        <w:trPr>
          <w:trHeight w:val="807"/>
        </w:trPr>
        <w:tc>
          <w:tcPr>
            <w:tcW w:w="393" w:type="dxa"/>
            <w:tcBorders>
              <w:top w:val="single" w:sz="12" w:space="0" w:color="auto"/>
              <w:left w:val="single" w:sz="12" w:space="0" w:color="auto"/>
              <w:bottom w:val="single" w:sz="12" w:space="0" w:color="auto"/>
              <w:right w:val="single" w:sz="12" w:space="0" w:color="auto"/>
            </w:tcBorders>
            <w:vAlign w:val="center"/>
            <w:hideMark/>
          </w:tcPr>
          <w:p w14:paraId="68506814"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1</w:t>
            </w:r>
          </w:p>
        </w:tc>
        <w:tc>
          <w:tcPr>
            <w:tcW w:w="5712" w:type="dxa"/>
            <w:tcBorders>
              <w:top w:val="single" w:sz="12" w:space="0" w:color="auto"/>
              <w:left w:val="single" w:sz="12" w:space="0" w:color="auto"/>
              <w:bottom w:val="single" w:sz="12" w:space="0" w:color="auto"/>
              <w:right w:val="single" w:sz="12" w:space="0" w:color="auto"/>
            </w:tcBorders>
            <w:vAlign w:val="center"/>
            <w:hideMark/>
          </w:tcPr>
          <w:p w14:paraId="6FB5C2D2" w14:textId="77777777" w:rsidR="005C7E93" w:rsidRPr="00B47C71" w:rsidRDefault="005C7E93" w:rsidP="00CC1F9A">
            <w:pPr>
              <w:spacing w:after="0" w:line="240" w:lineRule="auto"/>
              <w:jc w:val="both"/>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Deixar de fornecer motorista habilitado ou combustível para a operação do veículo.</w:t>
            </w:r>
          </w:p>
        </w:tc>
        <w:tc>
          <w:tcPr>
            <w:tcW w:w="1529" w:type="dxa"/>
            <w:tcBorders>
              <w:top w:val="single" w:sz="12" w:space="0" w:color="auto"/>
              <w:left w:val="single" w:sz="12" w:space="0" w:color="auto"/>
              <w:bottom w:val="single" w:sz="12" w:space="0" w:color="auto"/>
              <w:right w:val="single" w:sz="12" w:space="0" w:color="auto"/>
            </w:tcBorders>
          </w:tcPr>
          <w:p w14:paraId="2AFFE049"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p>
        </w:tc>
        <w:tc>
          <w:tcPr>
            <w:tcW w:w="850" w:type="dxa"/>
            <w:tcBorders>
              <w:top w:val="single" w:sz="12" w:space="0" w:color="auto"/>
              <w:left w:val="single" w:sz="12" w:space="0" w:color="auto"/>
              <w:bottom w:val="single" w:sz="12" w:space="0" w:color="auto"/>
              <w:right w:val="single" w:sz="12" w:space="0" w:color="auto"/>
            </w:tcBorders>
            <w:vAlign w:val="center"/>
            <w:hideMark/>
          </w:tcPr>
          <w:p w14:paraId="354C1CDF"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6</w:t>
            </w:r>
          </w:p>
        </w:tc>
      </w:tr>
      <w:tr w:rsidR="005C7E93" w:rsidRPr="00B47C71" w14:paraId="09E2CF6E" w14:textId="77777777" w:rsidTr="00CC1F9A">
        <w:trPr>
          <w:trHeight w:val="961"/>
        </w:trPr>
        <w:tc>
          <w:tcPr>
            <w:tcW w:w="393" w:type="dxa"/>
            <w:tcBorders>
              <w:top w:val="single" w:sz="12" w:space="0" w:color="auto"/>
              <w:left w:val="single" w:sz="12" w:space="0" w:color="auto"/>
              <w:bottom w:val="single" w:sz="12" w:space="0" w:color="auto"/>
              <w:right w:val="single" w:sz="12" w:space="0" w:color="auto"/>
            </w:tcBorders>
            <w:vAlign w:val="center"/>
            <w:hideMark/>
          </w:tcPr>
          <w:p w14:paraId="470946CA"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2</w:t>
            </w:r>
          </w:p>
        </w:tc>
        <w:tc>
          <w:tcPr>
            <w:tcW w:w="5712" w:type="dxa"/>
            <w:tcBorders>
              <w:top w:val="single" w:sz="12" w:space="0" w:color="auto"/>
              <w:left w:val="single" w:sz="12" w:space="0" w:color="auto"/>
              <w:bottom w:val="single" w:sz="12" w:space="0" w:color="auto"/>
              <w:right w:val="single" w:sz="12" w:space="0" w:color="auto"/>
            </w:tcBorders>
            <w:vAlign w:val="center"/>
            <w:hideMark/>
          </w:tcPr>
          <w:p w14:paraId="49ED8AE6" w14:textId="77777777" w:rsidR="005C7E93" w:rsidRPr="00B47C71" w:rsidRDefault="005C7E93" w:rsidP="00CC1F9A">
            <w:pPr>
              <w:spacing w:after="0" w:line="240" w:lineRule="auto"/>
              <w:jc w:val="both"/>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Não atender, no prazo de 3 (três) horas, aos chamados de emergência para substituição do veículo em pane.</w:t>
            </w:r>
          </w:p>
        </w:tc>
        <w:tc>
          <w:tcPr>
            <w:tcW w:w="1529" w:type="dxa"/>
            <w:tcBorders>
              <w:top w:val="single" w:sz="12" w:space="0" w:color="auto"/>
              <w:left w:val="single" w:sz="12" w:space="0" w:color="auto"/>
              <w:bottom w:val="single" w:sz="12" w:space="0" w:color="auto"/>
              <w:right w:val="single" w:sz="12" w:space="0" w:color="auto"/>
            </w:tcBorders>
          </w:tcPr>
          <w:p w14:paraId="38F67964"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p>
        </w:tc>
        <w:tc>
          <w:tcPr>
            <w:tcW w:w="850" w:type="dxa"/>
            <w:tcBorders>
              <w:top w:val="single" w:sz="12" w:space="0" w:color="auto"/>
              <w:left w:val="single" w:sz="12" w:space="0" w:color="auto"/>
              <w:bottom w:val="single" w:sz="12" w:space="0" w:color="auto"/>
              <w:right w:val="single" w:sz="12" w:space="0" w:color="auto"/>
            </w:tcBorders>
            <w:vAlign w:val="center"/>
            <w:hideMark/>
          </w:tcPr>
          <w:p w14:paraId="629BB104"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6</w:t>
            </w:r>
          </w:p>
        </w:tc>
      </w:tr>
      <w:tr w:rsidR="005C7E93" w:rsidRPr="00B47C71" w14:paraId="682F9947" w14:textId="77777777" w:rsidTr="00CC1F9A">
        <w:trPr>
          <w:trHeight w:val="833"/>
        </w:trPr>
        <w:tc>
          <w:tcPr>
            <w:tcW w:w="393" w:type="dxa"/>
            <w:tcBorders>
              <w:top w:val="single" w:sz="12" w:space="0" w:color="auto"/>
              <w:left w:val="single" w:sz="12" w:space="0" w:color="auto"/>
              <w:bottom w:val="single" w:sz="12" w:space="0" w:color="auto"/>
              <w:right w:val="single" w:sz="12" w:space="0" w:color="auto"/>
            </w:tcBorders>
            <w:vAlign w:val="center"/>
            <w:hideMark/>
          </w:tcPr>
          <w:p w14:paraId="5D3C74CB"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3</w:t>
            </w:r>
          </w:p>
        </w:tc>
        <w:tc>
          <w:tcPr>
            <w:tcW w:w="5712" w:type="dxa"/>
            <w:tcBorders>
              <w:top w:val="single" w:sz="12" w:space="0" w:color="auto"/>
              <w:left w:val="single" w:sz="12" w:space="0" w:color="auto"/>
              <w:bottom w:val="single" w:sz="12" w:space="0" w:color="auto"/>
              <w:right w:val="single" w:sz="12" w:space="0" w:color="auto"/>
            </w:tcBorders>
            <w:vAlign w:val="center"/>
            <w:hideMark/>
          </w:tcPr>
          <w:p w14:paraId="735974AC" w14:textId="77777777" w:rsidR="005C7E93" w:rsidRPr="00B47C71" w:rsidRDefault="005C7E93" w:rsidP="00CC1F9A">
            <w:pPr>
              <w:spacing w:after="0" w:line="240" w:lineRule="auto"/>
              <w:jc w:val="both"/>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O veículo locado não possuir as condições de segurança (plataforma/guincho), funcionamento ou documentação adequada.</w:t>
            </w:r>
          </w:p>
        </w:tc>
        <w:tc>
          <w:tcPr>
            <w:tcW w:w="1529" w:type="dxa"/>
            <w:tcBorders>
              <w:top w:val="single" w:sz="12" w:space="0" w:color="auto"/>
              <w:left w:val="single" w:sz="12" w:space="0" w:color="auto"/>
              <w:bottom w:val="single" w:sz="12" w:space="0" w:color="auto"/>
              <w:right w:val="single" w:sz="12" w:space="0" w:color="auto"/>
            </w:tcBorders>
          </w:tcPr>
          <w:p w14:paraId="49DDDE06"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p>
        </w:tc>
        <w:tc>
          <w:tcPr>
            <w:tcW w:w="850" w:type="dxa"/>
            <w:tcBorders>
              <w:top w:val="single" w:sz="12" w:space="0" w:color="auto"/>
              <w:left w:val="single" w:sz="12" w:space="0" w:color="auto"/>
              <w:bottom w:val="single" w:sz="12" w:space="0" w:color="auto"/>
              <w:right w:val="single" w:sz="12" w:space="0" w:color="auto"/>
            </w:tcBorders>
            <w:vAlign w:val="center"/>
            <w:hideMark/>
          </w:tcPr>
          <w:p w14:paraId="5F9B699D"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6</w:t>
            </w:r>
          </w:p>
        </w:tc>
      </w:tr>
      <w:tr w:rsidR="005C7E93" w:rsidRPr="00B47C71" w14:paraId="55611626" w14:textId="77777777" w:rsidTr="00CC1F9A">
        <w:trPr>
          <w:trHeight w:val="831"/>
        </w:trPr>
        <w:tc>
          <w:tcPr>
            <w:tcW w:w="393" w:type="dxa"/>
            <w:tcBorders>
              <w:top w:val="single" w:sz="12" w:space="0" w:color="auto"/>
              <w:left w:val="single" w:sz="12" w:space="0" w:color="auto"/>
              <w:bottom w:val="single" w:sz="12" w:space="0" w:color="auto"/>
              <w:right w:val="single" w:sz="12" w:space="0" w:color="auto"/>
            </w:tcBorders>
            <w:vAlign w:val="center"/>
            <w:hideMark/>
          </w:tcPr>
          <w:p w14:paraId="0518328E"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4</w:t>
            </w:r>
          </w:p>
        </w:tc>
        <w:tc>
          <w:tcPr>
            <w:tcW w:w="5712" w:type="dxa"/>
            <w:tcBorders>
              <w:top w:val="single" w:sz="12" w:space="0" w:color="auto"/>
              <w:left w:val="single" w:sz="12" w:space="0" w:color="auto"/>
              <w:bottom w:val="single" w:sz="12" w:space="0" w:color="auto"/>
              <w:right w:val="single" w:sz="12" w:space="0" w:color="auto"/>
            </w:tcBorders>
            <w:vAlign w:val="center"/>
            <w:hideMark/>
          </w:tcPr>
          <w:p w14:paraId="0C582B6F" w14:textId="77777777" w:rsidR="005C7E93" w:rsidRPr="00B47C71" w:rsidRDefault="005C7E93" w:rsidP="00CC1F9A">
            <w:pPr>
              <w:spacing w:after="0" w:line="240" w:lineRule="auto"/>
              <w:jc w:val="both"/>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A equipe técnica (motorista/operador) não realizar o serviço de remoção demandado conforme as normas.</w:t>
            </w:r>
          </w:p>
        </w:tc>
        <w:tc>
          <w:tcPr>
            <w:tcW w:w="1529" w:type="dxa"/>
            <w:tcBorders>
              <w:top w:val="single" w:sz="12" w:space="0" w:color="auto"/>
              <w:left w:val="single" w:sz="12" w:space="0" w:color="auto"/>
              <w:bottom w:val="single" w:sz="12" w:space="0" w:color="auto"/>
              <w:right w:val="single" w:sz="12" w:space="0" w:color="auto"/>
            </w:tcBorders>
          </w:tcPr>
          <w:p w14:paraId="2D86FD7E"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p>
        </w:tc>
        <w:tc>
          <w:tcPr>
            <w:tcW w:w="850" w:type="dxa"/>
            <w:tcBorders>
              <w:top w:val="single" w:sz="12" w:space="0" w:color="auto"/>
              <w:left w:val="single" w:sz="12" w:space="0" w:color="auto"/>
              <w:bottom w:val="single" w:sz="12" w:space="0" w:color="auto"/>
              <w:right w:val="single" w:sz="12" w:space="0" w:color="auto"/>
            </w:tcBorders>
            <w:vAlign w:val="center"/>
            <w:hideMark/>
          </w:tcPr>
          <w:p w14:paraId="2EB79F25"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6</w:t>
            </w:r>
          </w:p>
        </w:tc>
      </w:tr>
      <w:tr w:rsidR="005C7E93" w:rsidRPr="00B47C71" w14:paraId="7A27E04D" w14:textId="77777777" w:rsidTr="00CC1F9A">
        <w:trPr>
          <w:trHeight w:val="545"/>
        </w:trPr>
        <w:tc>
          <w:tcPr>
            <w:tcW w:w="393" w:type="dxa"/>
            <w:tcBorders>
              <w:top w:val="single" w:sz="12" w:space="0" w:color="auto"/>
              <w:left w:val="single" w:sz="12" w:space="0" w:color="auto"/>
              <w:bottom w:val="single" w:sz="12" w:space="0" w:color="auto"/>
              <w:right w:val="single" w:sz="12" w:space="0" w:color="auto"/>
            </w:tcBorders>
            <w:vAlign w:val="center"/>
            <w:hideMark/>
          </w:tcPr>
          <w:p w14:paraId="089B8321"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5</w:t>
            </w:r>
          </w:p>
        </w:tc>
        <w:tc>
          <w:tcPr>
            <w:tcW w:w="5712" w:type="dxa"/>
            <w:tcBorders>
              <w:top w:val="single" w:sz="12" w:space="0" w:color="auto"/>
              <w:left w:val="single" w:sz="12" w:space="0" w:color="auto"/>
              <w:bottom w:val="single" w:sz="12" w:space="0" w:color="auto"/>
              <w:right w:val="single" w:sz="12" w:space="0" w:color="auto"/>
            </w:tcBorders>
            <w:vAlign w:val="center"/>
            <w:hideMark/>
          </w:tcPr>
          <w:p w14:paraId="51023BDD" w14:textId="77777777" w:rsidR="005C7E93" w:rsidRPr="00B47C71" w:rsidRDefault="005C7E93" w:rsidP="00CC1F9A">
            <w:pPr>
              <w:spacing w:after="0" w:line="240" w:lineRule="auto"/>
              <w:jc w:val="both"/>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Não cumprir o prazo estabelecido para a entrega inicial do veículo.</w:t>
            </w:r>
          </w:p>
        </w:tc>
        <w:tc>
          <w:tcPr>
            <w:tcW w:w="1529" w:type="dxa"/>
            <w:tcBorders>
              <w:top w:val="single" w:sz="12" w:space="0" w:color="auto"/>
              <w:left w:val="single" w:sz="12" w:space="0" w:color="auto"/>
              <w:bottom w:val="single" w:sz="12" w:space="0" w:color="auto"/>
              <w:right w:val="single" w:sz="12" w:space="0" w:color="auto"/>
            </w:tcBorders>
          </w:tcPr>
          <w:p w14:paraId="5DBF73EF"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p>
        </w:tc>
        <w:tc>
          <w:tcPr>
            <w:tcW w:w="850" w:type="dxa"/>
            <w:tcBorders>
              <w:top w:val="single" w:sz="12" w:space="0" w:color="auto"/>
              <w:left w:val="single" w:sz="12" w:space="0" w:color="auto"/>
              <w:bottom w:val="single" w:sz="12" w:space="0" w:color="auto"/>
              <w:right w:val="single" w:sz="12" w:space="0" w:color="auto"/>
            </w:tcBorders>
            <w:vAlign w:val="center"/>
            <w:hideMark/>
          </w:tcPr>
          <w:p w14:paraId="14CF922F"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4</w:t>
            </w:r>
          </w:p>
        </w:tc>
      </w:tr>
      <w:tr w:rsidR="005C7E93" w:rsidRPr="00B47C71" w14:paraId="723B5515" w14:textId="77777777" w:rsidTr="00CC1F9A">
        <w:trPr>
          <w:trHeight w:val="553"/>
        </w:trPr>
        <w:tc>
          <w:tcPr>
            <w:tcW w:w="393" w:type="dxa"/>
            <w:tcBorders>
              <w:top w:val="single" w:sz="12" w:space="0" w:color="auto"/>
              <w:left w:val="single" w:sz="12" w:space="0" w:color="auto"/>
              <w:bottom w:val="single" w:sz="12" w:space="0" w:color="auto"/>
              <w:right w:val="single" w:sz="12" w:space="0" w:color="auto"/>
            </w:tcBorders>
            <w:vAlign w:val="center"/>
            <w:hideMark/>
          </w:tcPr>
          <w:p w14:paraId="66D4D1E5"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6</w:t>
            </w:r>
          </w:p>
        </w:tc>
        <w:tc>
          <w:tcPr>
            <w:tcW w:w="5712" w:type="dxa"/>
            <w:tcBorders>
              <w:top w:val="single" w:sz="12" w:space="0" w:color="auto"/>
              <w:left w:val="single" w:sz="12" w:space="0" w:color="auto"/>
              <w:bottom w:val="single" w:sz="12" w:space="0" w:color="auto"/>
              <w:right w:val="single" w:sz="12" w:space="0" w:color="auto"/>
            </w:tcBorders>
            <w:vAlign w:val="center"/>
            <w:hideMark/>
          </w:tcPr>
          <w:p w14:paraId="0D853C00" w14:textId="77777777" w:rsidR="005C7E93" w:rsidRPr="00B47C71" w:rsidRDefault="005C7E93" w:rsidP="00CC1F9A">
            <w:pPr>
              <w:spacing w:after="0" w:line="240" w:lineRule="auto"/>
              <w:jc w:val="both"/>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Deixar de prestar esclarecimentos solicitados pelo Gestor.</w:t>
            </w:r>
          </w:p>
        </w:tc>
        <w:tc>
          <w:tcPr>
            <w:tcW w:w="1529" w:type="dxa"/>
            <w:tcBorders>
              <w:top w:val="single" w:sz="12" w:space="0" w:color="auto"/>
              <w:left w:val="single" w:sz="12" w:space="0" w:color="auto"/>
              <w:bottom w:val="single" w:sz="12" w:space="0" w:color="auto"/>
              <w:right w:val="single" w:sz="12" w:space="0" w:color="auto"/>
            </w:tcBorders>
          </w:tcPr>
          <w:p w14:paraId="4B5B7E80"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p>
        </w:tc>
        <w:tc>
          <w:tcPr>
            <w:tcW w:w="850" w:type="dxa"/>
            <w:tcBorders>
              <w:top w:val="single" w:sz="12" w:space="0" w:color="auto"/>
              <w:left w:val="single" w:sz="12" w:space="0" w:color="auto"/>
              <w:bottom w:val="single" w:sz="12" w:space="0" w:color="auto"/>
              <w:right w:val="single" w:sz="12" w:space="0" w:color="auto"/>
            </w:tcBorders>
            <w:vAlign w:val="center"/>
            <w:hideMark/>
          </w:tcPr>
          <w:p w14:paraId="1010DEAD"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3</w:t>
            </w:r>
          </w:p>
        </w:tc>
      </w:tr>
      <w:tr w:rsidR="005C7E93" w:rsidRPr="00B47C71" w14:paraId="3F48D09E" w14:textId="77777777" w:rsidTr="00CC1F9A">
        <w:trPr>
          <w:trHeight w:val="689"/>
        </w:trPr>
        <w:tc>
          <w:tcPr>
            <w:tcW w:w="393" w:type="dxa"/>
            <w:tcBorders>
              <w:top w:val="single" w:sz="12" w:space="0" w:color="auto"/>
              <w:left w:val="single" w:sz="12" w:space="0" w:color="auto"/>
              <w:bottom w:val="single" w:sz="12" w:space="0" w:color="auto"/>
              <w:right w:val="single" w:sz="12" w:space="0" w:color="auto"/>
            </w:tcBorders>
            <w:vAlign w:val="center"/>
            <w:hideMark/>
          </w:tcPr>
          <w:p w14:paraId="693BF658"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7</w:t>
            </w:r>
          </w:p>
        </w:tc>
        <w:tc>
          <w:tcPr>
            <w:tcW w:w="5712" w:type="dxa"/>
            <w:tcBorders>
              <w:top w:val="single" w:sz="12" w:space="0" w:color="auto"/>
              <w:left w:val="single" w:sz="12" w:space="0" w:color="auto"/>
              <w:bottom w:val="single" w:sz="12" w:space="0" w:color="auto"/>
              <w:right w:val="single" w:sz="12" w:space="0" w:color="auto"/>
            </w:tcBorders>
            <w:vAlign w:val="center"/>
            <w:hideMark/>
          </w:tcPr>
          <w:p w14:paraId="3C668794" w14:textId="77777777" w:rsidR="005C7E93" w:rsidRPr="00B47C71" w:rsidRDefault="005C7E93" w:rsidP="00CC1F9A">
            <w:pPr>
              <w:spacing w:after="0" w:line="240" w:lineRule="auto"/>
              <w:jc w:val="both"/>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Utilizar peças na manutenção que não satisfaçam os padrões de qualidade.</w:t>
            </w:r>
          </w:p>
        </w:tc>
        <w:tc>
          <w:tcPr>
            <w:tcW w:w="1529" w:type="dxa"/>
            <w:tcBorders>
              <w:top w:val="single" w:sz="12" w:space="0" w:color="auto"/>
              <w:left w:val="single" w:sz="12" w:space="0" w:color="auto"/>
              <w:bottom w:val="single" w:sz="12" w:space="0" w:color="auto"/>
              <w:right w:val="single" w:sz="12" w:space="0" w:color="auto"/>
            </w:tcBorders>
          </w:tcPr>
          <w:p w14:paraId="446C0B09"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p>
        </w:tc>
        <w:tc>
          <w:tcPr>
            <w:tcW w:w="850" w:type="dxa"/>
            <w:tcBorders>
              <w:top w:val="single" w:sz="12" w:space="0" w:color="auto"/>
              <w:left w:val="single" w:sz="12" w:space="0" w:color="auto"/>
              <w:bottom w:val="single" w:sz="12" w:space="0" w:color="auto"/>
              <w:right w:val="single" w:sz="12" w:space="0" w:color="auto"/>
            </w:tcBorders>
            <w:vAlign w:val="center"/>
            <w:hideMark/>
          </w:tcPr>
          <w:p w14:paraId="7FF0430A" w14:textId="77777777" w:rsidR="005C7E93" w:rsidRPr="00B47C71" w:rsidRDefault="005C7E93" w:rsidP="00CC1F9A">
            <w:pPr>
              <w:spacing w:after="0" w:line="240" w:lineRule="auto"/>
              <w:jc w:val="center"/>
              <w:rPr>
                <w:rFonts w:ascii="Times New Roman" w:eastAsia="Times New Roman" w:hAnsi="Times New Roman" w:cs="Times New Roman"/>
                <w:color w:val="000000"/>
                <w:sz w:val="24"/>
                <w:szCs w:val="24"/>
                <w:lang w:eastAsia="pt-BR"/>
              </w:rPr>
            </w:pPr>
            <w:r w:rsidRPr="00B47C71">
              <w:rPr>
                <w:rFonts w:ascii="Times New Roman" w:eastAsia="Times New Roman" w:hAnsi="Times New Roman" w:cs="Times New Roman"/>
                <w:color w:val="000000"/>
                <w:sz w:val="24"/>
                <w:szCs w:val="24"/>
                <w:lang w:eastAsia="pt-BR"/>
              </w:rPr>
              <w:t>3</w:t>
            </w:r>
          </w:p>
        </w:tc>
      </w:tr>
    </w:tbl>
    <w:p w14:paraId="67780C25" w14:textId="77777777" w:rsidR="005C7E93" w:rsidRPr="004100BE" w:rsidRDefault="005C7E93" w:rsidP="005C7E93">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4100BE">
        <w:rPr>
          <w:rFonts w:ascii="Times New Roman" w:eastAsia="Times New Roman" w:hAnsi="Times New Roman" w:cs="Times New Roman"/>
          <w:sz w:val="24"/>
          <w:szCs w:val="24"/>
          <w:lang w:eastAsia="pt-BR"/>
        </w:rPr>
        <w:t>Data: ___/___/____.</w:t>
      </w:r>
    </w:p>
    <w:p w14:paraId="0376E3FA" w14:textId="77777777" w:rsidR="005C7E93" w:rsidRPr="004100BE" w:rsidRDefault="005C7E93" w:rsidP="005C7E93">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4100BE">
        <w:rPr>
          <w:rFonts w:ascii="Times New Roman" w:eastAsia="Times New Roman" w:hAnsi="Times New Roman" w:cs="Times New Roman"/>
          <w:sz w:val="24"/>
          <w:szCs w:val="24"/>
          <w:lang w:eastAsia="pt-BR"/>
        </w:rPr>
        <w:t>Referente a fatura nº _____ do mês de competência _____.</w:t>
      </w:r>
    </w:p>
    <w:p w14:paraId="03149CF4" w14:textId="77777777" w:rsidR="005C7E93" w:rsidRDefault="005C7E93" w:rsidP="005C7E93">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4100BE">
        <w:rPr>
          <w:rFonts w:ascii="Times New Roman" w:eastAsia="Times New Roman" w:hAnsi="Times New Roman" w:cs="Times New Roman"/>
          <w:sz w:val="24"/>
          <w:szCs w:val="24"/>
          <w:lang w:eastAsia="pt-BR"/>
        </w:rPr>
        <w:t>Ciente do Preposto da Contratada: ______________________ (Nome e matrícula ou RG)</w:t>
      </w:r>
    </w:p>
    <w:p w14:paraId="48D5F9C8" w14:textId="77777777" w:rsidR="005C7E93" w:rsidRDefault="005C7E93" w:rsidP="005C7E93">
      <w:pPr>
        <w:spacing w:before="100" w:beforeAutospacing="1" w:after="100" w:afterAutospacing="1" w:line="240" w:lineRule="auto"/>
        <w:jc w:val="both"/>
        <w:outlineLvl w:val="2"/>
        <w:rPr>
          <w:rFonts w:ascii="Times New Roman" w:eastAsia="Times New Roman" w:hAnsi="Times New Roman" w:cs="Times New Roman"/>
          <w:sz w:val="24"/>
          <w:szCs w:val="24"/>
          <w:lang w:eastAsia="pt-BR"/>
        </w:rPr>
      </w:pPr>
      <w:r w:rsidRPr="004100BE">
        <w:rPr>
          <w:rFonts w:ascii="Times New Roman" w:eastAsia="Times New Roman" w:hAnsi="Times New Roman" w:cs="Times New Roman"/>
          <w:sz w:val="24"/>
          <w:szCs w:val="24"/>
          <w:lang w:eastAsia="pt-BR"/>
        </w:rPr>
        <w:t xml:space="preserve"> Fiscal de Contrato:______________________________ (Nome e RG)</w:t>
      </w:r>
    </w:p>
    <w:p w14:paraId="53DC4FE4" w14:textId="77777777" w:rsidR="005C7E93" w:rsidRPr="00C0622C"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14. SERVIÇOS ACESSÓRIOS</w:t>
      </w:r>
    </w:p>
    <w:p w14:paraId="45F1AD54" w14:textId="77777777" w:rsidR="005C7E93"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b/>
          <w:bCs/>
          <w:sz w:val="24"/>
          <w:szCs w:val="24"/>
          <w:lang w:eastAsia="pt-BR"/>
        </w:rPr>
        <w:t>14.1.</w:t>
      </w:r>
      <w:r w:rsidRPr="00C0622C">
        <w:rPr>
          <w:rFonts w:ascii="Times New Roman" w:eastAsia="Times New Roman" w:hAnsi="Times New Roman" w:cs="Times New Roman"/>
          <w:sz w:val="24"/>
          <w:szCs w:val="24"/>
          <w:lang w:eastAsia="pt-BR"/>
        </w:rPr>
        <w:t xml:space="preserve"> O fornecedor deverá disponibilizar um canal de comunicação exclusivo (telefone/e-mail) ativo durante o horário comercial.</w:t>
      </w:r>
    </w:p>
    <w:p w14:paraId="63933EA3" w14:textId="77777777" w:rsidR="005C7E93" w:rsidRPr="00C0622C" w:rsidRDefault="005C7E93" w:rsidP="005C7E93">
      <w:pPr>
        <w:spacing w:before="100" w:beforeAutospacing="1" w:after="100" w:afterAutospacing="1"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lastRenderedPageBreak/>
        <w:t>15. TRANSFERÊNCIA DE CONHECIMENTO E TECNOLOGIA</w:t>
      </w:r>
    </w:p>
    <w:p w14:paraId="22D6EC3A"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15.1. A prestação dos serviços NÃO gera vínculo empregatício entre os empregados da CONTRATADA e a Administração CONTRATANTE.</w:t>
      </w:r>
    </w:p>
    <w:p w14:paraId="2A312DF6"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15.2. Não há necessidade de a contratada promover a transição contratual com transferência de conhecimento.</w:t>
      </w:r>
    </w:p>
    <w:p w14:paraId="3BBCF562" w14:textId="77777777" w:rsidR="005C7E93" w:rsidRPr="00C0622C" w:rsidRDefault="005C7E93" w:rsidP="005C7E93">
      <w:pPr>
        <w:spacing w:after="0" w:line="240" w:lineRule="auto"/>
        <w:jc w:val="both"/>
        <w:outlineLvl w:val="1"/>
        <w:rPr>
          <w:rFonts w:ascii="Times New Roman" w:eastAsia="Times New Roman" w:hAnsi="Times New Roman" w:cs="Times New Roman"/>
          <w:b/>
          <w:bCs/>
          <w:sz w:val="24"/>
          <w:szCs w:val="24"/>
          <w:lang w:eastAsia="pt-BR"/>
        </w:rPr>
      </w:pPr>
      <w:r w:rsidRPr="00C0622C">
        <w:rPr>
          <w:rFonts w:ascii="Times New Roman" w:eastAsia="Times New Roman" w:hAnsi="Times New Roman" w:cs="Times New Roman"/>
          <w:b/>
          <w:bCs/>
          <w:sz w:val="24"/>
          <w:szCs w:val="24"/>
          <w:lang w:eastAsia="pt-BR"/>
        </w:rPr>
        <w:t>16. RESPONSÁVEIS PELA ELABORAÇÃO DO TERMO DE REFERÊNCIA</w:t>
      </w:r>
    </w:p>
    <w:p w14:paraId="5B1E8139" w14:textId="77777777" w:rsidR="005C7E93" w:rsidRDefault="005C7E93" w:rsidP="005C7E93">
      <w:pPr>
        <w:spacing w:after="0" w:line="240" w:lineRule="auto"/>
        <w:jc w:val="both"/>
        <w:rPr>
          <w:rFonts w:ascii="Times New Roman" w:eastAsia="Times New Roman" w:hAnsi="Times New Roman" w:cs="Times New Roman"/>
          <w:color w:val="000000"/>
          <w:sz w:val="24"/>
          <w:szCs w:val="24"/>
          <w:lang w:eastAsia="pt-BR"/>
        </w:rPr>
      </w:pPr>
      <w:r w:rsidRPr="00BC66F0">
        <w:rPr>
          <w:rFonts w:ascii="Times New Roman" w:eastAsia="Times New Roman" w:hAnsi="Times New Roman" w:cs="Times New Roman"/>
          <w:color w:val="000000"/>
          <w:sz w:val="24"/>
          <w:szCs w:val="24"/>
          <w:lang w:eastAsia="pt-BR"/>
        </w:rPr>
        <w:t>16.1. Responsáveis conforme D</w:t>
      </w:r>
      <w:r>
        <w:rPr>
          <w:rFonts w:ascii="Times New Roman" w:eastAsia="Times New Roman" w:hAnsi="Times New Roman" w:cs="Times New Roman"/>
          <w:color w:val="000000"/>
          <w:sz w:val="24"/>
          <w:szCs w:val="24"/>
          <w:lang w:eastAsia="pt-BR"/>
        </w:rPr>
        <w:t>F</w:t>
      </w:r>
      <w:r w:rsidRPr="00BC66F0">
        <w:rPr>
          <w:rFonts w:ascii="Times New Roman" w:eastAsia="Times New Roman" w:hAnsi="Times New Roman" w:cs="Times New Roman"/>
          <w:color w:val="000000"/>
          <w:sz w:val="24"/>
          <w:szCs w:val="24"/>
          <w:lang w:eastAsia="pt-BR"/>
        </w:rPr>
        <w:t xml:space="preserve">D: </w:t>
      </w:r>
    </w:p>
    <w:p w14:paraId="3C5052A1"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ELABORADOR DO TERMO DE REFERÊNCIA:</w:t>
      </w:r>
    </w:p>
    <w:p w14:paraId="707ECC0B" w14:textId="77777777" w:rsidR="005C7E93" w:rsidRPr="00CA0185" w:rsidRDefault="005C7E93" w:rsidP="005C7E93">
      <w:pPr>
        <w:spacing w:before="100" w:beforeAutospacing="1" w:after="0" w:line="240" w:lineRule="auto"/>
        <w:jc w:val="center"/>
        <w:rPr>
          <w:rFonts w:ascii="Times New Roman" w:hAnsi="Times New Roman" w:cs="Times New Roman"/>
          <w:b/>
          <w:bCs/>
          <w:color w:val="000000"/>
          <w:sz w:val="24"/>
          <w:szCs w:val="24"/>
        </w:rPr>
      </w:pPr>
      <w:bookmarkStart w:id="53" w:name="_Hlk226904423"/>
      <w:r w:rsidRPr="00CA0185">
        <w:rPr>
          <w:rFonts w:ascii="Times New Roman" w:hAnsi="Times New Roman" w:cs="Times New Roman"/>
          <w:b/>
          <w:bCs/>
          <w:color w:val="000000"/>
          <w:sz w:val="24"/>
          <w:szCs w:val="24"/>
        </w:rPr>
        <w:t>WAGNER BIANCHINI TOLEDO</w:t>
      </w:r>
    </w:p>
    <w:p w14:paraId="4B66AEDE" w14:textId="77777777" w:rsidR="005C7E93" w:rsidRPr="00CA0185" w:rsidRDefault="005C7E93" w:rsidP="005C7E93">
      <w:pPr>
        <w:spacing w:after="100" w:afterAutospacing="1" w:line="240" w:lineRule="auto"/>
        <w:jc w:val="center"/>
        <w:rPr>
          <w:rFonts w:ascii="Times New Roman" w:hAnsi="Times New Roman" w:cs="Times New Roman"/>
          <w:b/>
          <w:bCs/>
          <w:color w:val="000000"/>
          <w:sz w:val="24"/>
          <w:szCs w:val="24"/>
        </w:rPr>
      </w:pPr>
      <w:r w:rsidRPr="00CA0185">
        <w:rPr>
          <w:rFonts w:ascii="Times New Roman" w:hAnsi="Times New Roman" w:cs="Times New Roman"/>
          <w:b/>
          <w:bCs/>
          <w:color w:val="000000"/>
          <w:sz w:val="24"/>
          <w:szCs w:val="24"/>
        </w:rPr>
        <w:t>Mat.: 503</w:t>
      </w:r>
      <w:r w:rsidRPr="00CA0185">
        <w:rPr>
          <w:rFonts w:ascii="Times New Roman" w:hAnsi="Times New Roman" w:cs="Times New Roman"/>
          <w:b/>
          <w:bCs/>
          <w:sz w:val="24"/>
          <w:szCs w:val="24"/>
        </w:rPr>
        <w:t>35</w:t>
      </w:r>
    </w:p>
    <w:bookmarkEnd w:id="53"/>
    <w:p w14:paraId="3D4F51A4" w14:textId="77777777" w:rsidR="005C7E93" w:rsidRPr="00C0622C"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r w:rsidRPr="00C0622C">
        <w:rPr>
          <w:rFonts w:ascii="Times New Roman" w:eastAsia="Times New Roman" w:hAnsi="Times New Roman" w:cs="Times New Roman"/>
          <w:sz w:val="24"/>
          <w:szCs w:val="24"/>
          <w:lang w:eastAsia="pt-BR"/>
        </w:rPr>
        <w:t>REVISOR DO TERMO DE REFERÊNCIA:</w:t>
      </w:r>
    </w:p>
    <w:p w14:paraId="26FBD600" w14:textId="77777777" w:rsidR="005C7E93" w:rsidRPr="00CA0185" w:rsidRDefault="005C7E93" w:rsidP="005C7E93">
      <w:pPr>
        <w:pStyle w:val="Corpodetexto0"/>
        <w:spacing w:before="600"/>
        <w:jc w:val="center"/>
        <w:rPr>
          <w:b/>
          <w:bCs/>
          <w:sz w:val="24"/>
          <w:szCs w:val="24"/>
        </w:rPr>
      </w:pPr>
      <w:r w:rsidRPr="00CA0185">
        <w:rPr>
          <w:b/>
          <w:bCs/>
          <w:sz w:val="24"/>
          <w:szCs w:val="24"/>
        </w:rPr>
        <w:t>ELTON DOS SANTOS BARBOSA</w:t>
      </w:r>
    </w:p>
    <w:p w14:paraId="264D742D" w14:textId="77777777" w:rsidR="005C7E93" w:rsidRPr="00CA0185" w:rsidRDefault="005C7E93" w:rsidP="005C7E93">
      <w:pPr>
        <w:pStyle w:val="Corpodetexto0"/>
        <w:spacing w:before="11"/>
        <w:jc w:val="center"/>
        <w:rPr>
          <w:b/>
          <w:bCs/>
          <w:sz w:val="24"/>
          <w:szCs w:val="24"/>
        </w:rPr>
      </w:pPr>
      <w:r w:rsidRPr="00CA0185">
        <w:rPr>
          <w:b/>
          <w:bCs/>
          <w:sz w:val="24"/>
          <w:szCs w:val="24"/>
        </w:rPr>
        <w:t>Mat.: 50301</w:t>
      </w:r>
    </w:p>
    <w:p w14:paraId="046EA257" w14:textId="77777777" w:rsidR="005C7E93" w:rsidRDefault="005C7E93" w:rsidP="005C7E93">
      <w:pPr>
        <w:spacing w:before="100" w:beforeAutospacing="1" w:after="100" w:afterAutospacing="1" w:line="240" w:lineRule="auto"/>
        <w:jc w:val="both"/>
        <w:rPr>
          <w:rFonts w:ascii="Times New Roman" w:hAnsi="Times New Roman" w:cs="Times New Roman"/>
          <w:color w:val="000000"/>
          <w:sz w:val="24"/>
          <w:szCs w:val="24"/>
        </w:rPr>
      </w:pPr>
      <w:r w:rsidRPr="005A2CAE">
        <w:rPr>
          <w:rFonts w:ascii="Times New Roman" w:hAnsi="Times New Roman" w:cs="Times New Roman"/>
          <w:color w:val="000000"/>
          <w:sz w:val="24"/>
          <w:szCs w:val="24"/>
        </w:rPr>
        <w:t>APROVO O PRESENTE TERMO DE REFERÊNCIA:</w:t>
      </w:r>
    </w:p>
    <w:p w14:paraId="23569BBB" w14:textId="77777777" w:rsidR="005C7E93" w:rsidRPr="00CA0185" w:rsidRDefault="005C7E93" w:rsidP="005C7E93">
      <w:pPr>
        <w:pStyle w:val="Corpodetexto0"/>
        <w:spacing w:before="600"/>
        <w:jc w:val="center"/>
        <w:rPr>
          <w:b/>
          <w:bCs/>
          <w:sz w:val="24"/>
          <w:szCs w:val="24"/>
        </w:rPr>
      </w:pPr>
      <w:bookmarkStart w:id="54" w:name="_Hlk226904404"/>
      <w:r w:rsidRPr="00CA0185">
        <w:rPr>
          <w:b/>
          <w:bCs/>
          <w:sz w:val="24"/>
          <w:szCs w:val="24"/>
        </w:rPr>
        <w:t>FELIPE GOMES VILAÇA</w:t>
      </w:r>
    </w:p>
    <w:p w14:paraId="4CA10A48" w14:textId="77777777" w:rsidR="005C7E93" w:rsidRPr="00CA0185" w:rsidRDefault="005C7E93" w:rsidP="005C7E93">
      <w:pPr>
        <w:pStyle w:val="Corpodetexto0"/>
        <w:spacing w:before="11"/>
        <w:jc w:val="center"/>
        <w:rPr>
          <w:b/>
          <w:bCs/>
          <w:sz w:val="24"/>
          <w:szCs w:val="24"/>
        </w:rPr>
      </w:pPr>
      <w:r w:rsidRPr="00CA0185">
        <w:rPr>
          <w:b/>
          <w:bCs/>
          <w:sz w:val="24"/>
          <w:szCs w:val="24"/>
        </w:rPr>
        <w:t>Mat.: 49843</w:t>
      </w:r>
    </w:p>
    <w:bookmarkEnd w:id="54"/>
    <w:p w14:paraId="59145295" w14:textId="77777777" w:rsidR="005C7E93" w:rsidRDefault="005C7E93" w:rsidP="005C7E93">
      <w:pPr>
        <w:spacing w:before="100" w:beforeAutospacing="1" w:after="100" w:afterAutospacing="1" w:line="240" w:lineRule="auto"/>
        <w:jc w:val="both"/>
        <w:rPr>
          <w:rFonts w:ascii="Times New Roman" w:eastAsia="Times New Roman" w:hAnsi="Times New Roman" w:cs="Times New Roman"/>
          <w:sz w:val="24"/>
          <w:szCs w:val="24"/>
          <w:lang w:eastAsia="pt-BR"/>
        </w:rPr>
      </w:pPr>
    </w:p>
    <w:p w14:paraId="7BB10394" w14:textId="77777777" w:rsidR="005C7E93" w:rsidRPr="00502BDA" w:rsidRDefault="005C7E93" w:rsidP="005C7E93">
      <w:pPr>
        <w:spacing w:before="100" w:beforeAutospacing="1" w:after="100" w:afterAutospacing="1" w:line="360" w:lineRule="auto"/>
        <w:jc w:val="right"/>
        <w:rPr>
          <w:rFonts w:ascii="Times New Roman" w:eastAsia="Times New Roman" w:hAnsi="Times New Roman" w:cs="Times New Roman"/>
          <w:sz w:val="24"/>
          <w:szCs w:val="24"/>
          <w:lang w:eastAsia="pt-BR"/>
        </w:rPr>
      </w:pPr>
      <w:r w:rsidRPr="00502BDA">
        <w:rPr>
          <w:rFonts w:ascii="Times New Roman" w:eastAsia="Times New Roman" w:hAnsi="Times New Roman" w:cs="Times New Roman"/>
          <w:sz w:val="24"/>
          <w:szCs w:val="24"/>
          <w:lang w:eastAsia="pt-BR"/>
        </w:rPr>
        <w:t xml:space="preserve">São João de Meriti, </w:t>
      </w:r>
      <w:r>
        <w:rPr>
          <w:rFonts w:ascii="Times New Roman" w:eastAsia="Times New Roman" w:hAnsi="Times New Roman" w:cs="Times New Roman"/>
          <w:sz w:val="24"/>
          <w:szCs w:val="24"/>
          <w:lang w:eastAsia="pt-BR"/>
        </w:rPr>
        <w:t>13</w:t>
      </w:r>
      <w:r w:rsidRPr="00502BDA">
        <w:rPr>
          <w:rFonts w:ascii="Times New Roman" w:eastAsia="Times New Roman" w:hAnsi="Times New Roman" w:cs="Times New Roman"/>
          <w:sz w:val="24"/>
          <w:szCs w:val="24"/>
          <w:lang w:eastAsia="pt-BR"/>
        </w:rPr>
        <w:t xml:space="preserve"> de </w:t>
      </w:r>
      <w:r>
        <w:rPr>
          <w:rFonts w:ascii="Times New Roman" w:eastAsia="Times New Roman" w:hAnsi="Times New Roman" w:cs="Times New Roman"/>
          <w:sz w:val="24"/>
          <w:szCs w:val="24"/>
          <w:lang w:eastAsia="pt-BR"/>
        </w:rPr>
        <w:t>abril</w:t>
      </w:r>
      <w:r w:rsidRPr="00502BDA">
        <w:rPr>
          <w:rFonts w:ascii="Times New Roman" w:eastAsia="Times New Roman" w:hAnsi="Times New Roman" w:cs="Times New Roman"/>
          <w:sz w:val="24"/>
          <w:szCs w:val="24"/>
          <w:lang w:eastAsia="pt-BR"/>
        </w:rPr>
        <w:t xml:space="preserve"> de 202</w:t>
      </w:r>
      <w:r>
        <w:rPr>
          <w:rFonts w:ascii="Times New Roman" w:eastAsia="Times New Roman" w:hAnsi="Times New Roman" w:cs="Times New Roman"/>
          <w:sz w:val="24"/>
          <w:szCs w:val="24"/>
          <w:lang w:eastAsia="pt-BR"/>
        </w:rPr>
        <w:t>6</w:t>
      </w:r>
      <w:r w:rsidRPr="00502BDA">
        <w:rPr>
          <w:rFonts w:ascii="Times New Roman" w:eastAsia="Times New Roman" w:hAnsi="Times New Roman" w:cs="Times New Roman"/>
          <w:sz w:val="24"/>
          <w:szCs w:val="24"/>
          <w:lang w:eastAsia="pt-BR"/>
        </w:rPr>
        <w:t xml:space="preserve">. </w:t>
      </w:r>
    </w:p>
    <w:p w14:paraId="50E342B8" w14:textId="77777777" w:rsidR="005C7E93" w:rsidRDefault="005C7E93" w:rsidP="005C7E93">
      <w:pPr>
        <w:jc w:val="both"/>
        <w:rPr>
          <w:rFonts w:ascii="Times New Roman" w:hAnsi="Times New Roman" w:cs="Times New Roman"/>
          <w:sz w:val="24"/>
          <w:szCs w:val="24"/>
        </w:rPr>
      </w:pPr>
    </w:p>
    <w:p w14:paraId="398373B9" w14:textId="77777777" w:rsidR="005C7E93" w:rsidRDefault="005C7E93" w:rsidP="005C7E93">
      <w:pPr>
        <w:jc w:val="both"/>
        <w:rPr>
          <w:rFonts w:ascii="Times New Roman" w:hAnsi="Times New Roman" w:cs="Times New Roman"/>
          <w:sz w:val="24"/>
          <w:szCs w:val="24"/>
        </w:rPr>
      </w:pPr>
      <w:r>
        <w:rPr>
          <w:rFonts w:ascii="Times New Roman" w:hAnsi="Times New Roman" w:cs="Times New Roman"/>
          <w:sz w:val="24"/>
          <w:szCs w:val="24"/>
        </w:rPr>
        <w:t>ANEXO I</w:t>
      </w:r>
    </w:p>
    <w:p w14:paraId="02FB42BF" w14:textId="77777777" w:rsidR="005C7E93" w:rsidRPr="00140CBB" w:rsidRDefault="005C7E93" w:rsidP="005C7E93">
      <w:pPr>
        <w:jc w:val="center"/>
        <w:rPr>
          <w:rFonts w:ascii="Times New Roman" w:hAnsi="Times New Roman" w:cs="Times New Roman"/>
          <w:b/>
          <w:bCs/>
          <w:sz w:val="24"/>
          <w:szCs w:val="24"/>
        </w:rPr>
      </w:pPr>
      <w:r w:rsidRPr="00140CBB">
        <w:rPr>
          <w:rFonts w:ascii="Times New Roman" w:hAnsi="Times New Roman" w:cs="Times New Roman"/>
          <w:b/>
          <w:bCs/>
          <w:sz w:val="24"/>
          <w:szCs w:val="24"/>
        </w:rPr>
        <w:t>Modelo e Proposta</w:t>
      </w:r>
    </w:p>
    <w:tbl>
      <w:tblPr>
        <w:tblW w:w="9368" w:type="dxa"/>
        <w:jc w:val="center"/>
        <w:tblLayout w:type="fixed"/>
        <w:tblCellMar>
          <w:left w:w="0" w:type="dxa"/>
          <w:right w:w="0" w:type="dxa"/>
        </w:tblCellMar>
        <w:tblLook w:val="0000" w:firstRow="0" w:lastRow="0" w:firstColumn="0" w:lastColumn="0" w:noHBand="0" w:noVBand="0"/>
      </w:tblPr>
      <w:tblGrid>
        <w:gridCol w:w="625"/>
        <w:gridCol w:w="2333"/>
        <w:gridCol w:w="862"/>
        <w:gridCol w:w="1134"/>
        <w:gridCol w:w="1417"/>
        <w:gridCol w:w="1418"/>
        <w:gridCol w:w="1579"/>
      </w:tblGrid>
      <w:tr w:rsidR="005C7E93" w14:paraId="3212784E" w14:textId="77777777" w:rsidTr="00CC1F9A">
        <w:trPr>
          <w:trHeight w:val="458"/>
          <w:jc w:val="center"/>
        </w:trPr>
        <w:tc>
          <w:tcPr>
            <w:tcW w:w="9368" w:type="dxa"/>
            <w:gridSpan w:val="7"/>
            <w:tcBorders>
              <w:top w:val="single" w:sz="6" w:space="0" w:color="000000"/>
              <w:left w:val="single" w:sz="6" w:space="0" w:color="000000"/>
              <w:bottom w:val="single" w:sz="6" w:space="0" w:color="000000"/>
              <w:right w:val="single" w:sz="6" w:space="0" w:color="000000"/>
            </w:tcBorders>
            <w:vAlign w:val="center"/>
          </w:tcPr>
          <w:p w14:paraId="7C3C5840" w14:textId="77777777" w:rsidR="005C7E93" w:rsidRDefault="005C7E93" w:rsidP="00CC1F9A">
            <w:pPr>
              <w:pStyle w:val="TableParagraph"/>
              <w:jc w:val="center"/>
              <w:rPr>
                <w:rFonts w:ascii="Arial" w:hAnsi="Arial" w:cs="Arial"/>
                <w:sz w:val="20"/>
                <w:szCs w:val="20"/>
              </w:rPr>
            </w:pPr>
            <w:r>
              <w:rPr>
                <w:b/>
                <w:bCs/>
                <w:sz w:val="18"/>
                <w:szCs w:val="18"/>
              </w:rPr>
              <w:lastRenderedPageBreak/>
              <w:t>RAZÃO SOCIAL:</w:t>
            </w:r>
          </w:p>
        </w:tc>
      </w:tr>
      <w:tr w:rsidR="005C7E93" w14:paraId="0E535AE8" w14:textId="77777777" w:rsidTr="00CC1F9A">
        <w:trPr>
          <w:trHeight w:val="458"/>
          <w:jc w:val="center"/>
        </w:trPr>
        <w:tc>
          <w:tcPr>
            <w:tcW w:w="9368" w:type="dxa"/>
            <w:gridSpan w:val="7"/>
            <w:tcBorders>
              <w:top w:val="single" w:sz="6" w:space="0" w:color="000000"/>
              <w:left w:val="single" w:sz="6" w:space="0" w:color="000000"/>
              <w:bottom w:val="single" w:sz="6" w:space="0" w:color="000000"/>
              <w:right w:val="single" w:sz="6" w:space="0" w:color="000000"/>
            </w:tcBorders>
            <w:vAlign w:val="center"/>
          </w:tcPr>
          <w:p w14:paraId="099E05DB" w14:textId="77777777" w:rsidR="005C7E93" w:rsidRDefault="005C7E93" w:rsidP="00CC1F9A">
            <w:pPr>
              <w:pStyle w:val="TableParagraph"/>
              <w:jc w:val="center"/>
              <w:rPr>
                <w:rFonts w:ascii="Arial" w:hAnsi="Arial" w:cs="Arial"/>
                <w:sz w:val="20"/>
                <w:szCs w:val="20"/>
              </w:rPr>
            </w:pPr>
            <w:r>
              <w:rPr>
                <w:b/>
                <w:bCs/>
                <w:sz w:val="18"/>
                <w:szCs w:val="18"/>
              </w:rPr>
              <w:t>CNPJ:</w:t>
            </w:r>
          </w:p>
        </w:tc>
      </w:tr>
      <w:tr w:rsidR="005C7E93" w14:paraId="795FA1D5" w14:textId="77777777" w:rsidTr="00CC1F9A">
        <w:trPr>
          <w:trHeight w:val="458"/>
          <w:jc w:val="center"/>
        </w:trPr>
        <w:tc>
          <w:tcPr>
            <w:tcW w:w="9368" w:type="dxa"/>
            <w:gridSpan w:val="7"/>
            <w:tcBorders>
              <w:top w:val="single" w:sz="6" w:space="0" w:color="000000"/>
              <w:left w:val="single" w:sz="6" w:space="0" w:color="000000"/>
              <w:bottom w:val="single" w:sz="6" w:space="0" w:color="000000"/>
              <w:right w:val="single" w:sz="6" w:space="0" w:color="000000"/>
            </w:tcBorders>
            <w:vAlign w:val="center"/>
          </w:tcPr>
          <w:p w14:paraId="2ED34089" w14:textId="77777777" w:rsidR="005C7E93" w:rsidRDefault="005C7E93" w:rsidP="00CC1F9A">
            <w:pPr>
              <w:pStyle w:val="TableParagraph"/>
              <w:jc w:val="center"/>
              <w:rPr>
                <w:rFonts w:ascii="Arial" w:hAnsi="Arial" w:cs="Arial"/>
                <w:sz w:val="20"/>
                <w:szCs w:val="20"/>
              </w:rPr>
            </w:pPr>
            <w:r>
              <w:rPr>
                <w:b/>
                <w:bCs/>
                <w:sz w:val="18"/>
                <w:szCs w:val="18"/>
              </w:rPr>
              <w:t>RESPONSÁVEL:</w:t>
            </w:r>
          </w:p>
        </w:tc>
      </w:tr>
      <w:tr w:rsidR="005C7E93" w14:paraId="2671DA1B" w14:textId="77777777" w:rsidTr="00CC1F9A">
        <w:trPr>
          <w:trHeight w:val="458"/>
          <w:jc w:val="center"/>
        </w:trPr>
        <w:tc>
          <w:tcPr>
            <w:tcW w:w="9368" w:type="dxa"/>
            <w:gridSpan w:val="7"/>
            <w:tcBorders>
              <w:top w:val="single" w:sz="6" w:space="0" w:color="000000"/>
              <w:left w:val="single" w:sz="6" w:space="0" w:color="000000"/>
              <w:bottom w:val="single" w:sz="6" w:space="0" w:color="000000"/>
              <w:right w:val="single" w:sz="6" w:space="0" w:color="000000"/>
            </w:tcBorders>
            <w:vAlign w:val="center"/>
          </w:tcPr>
          <w:p w14:paraId="64D04EF4" w14:textId="77777777" w:rsidR="005C7E93" w:rsidRDefault="005C7E93" w:rsidP="00CC1F9A">
            <w:pPr>
              <w:pStyle w:val="TableParagraph"/>
              <w:jc w:val="center"/>
              <w:rPr>
                <w:rFonts w:ascii="Arial" w:hAnsi="Arial" w:cs="Arial"/>
                <w:sz w:val="20"/>
                <w:szCs w:val="20"/>
              </w:rPr>
            </w:pPr>
            <w:r>
              <w:rPr>
                <w:b/>
                <w:bCs/>
                <w:sz w:val="18"/>
                <w:szCs w:val="18"/>
              </w:rPr>
              <w:t>VALIDADE DA PROPOSTA:</w:t>
            </w:r>
          </w:p>
        </w:tc>
      </w:tr>
      <w:tr w:rsidR="005C7E93" w14:paraId="5515F30E" w14:textId="77777777" w:rsidTr="00CC1F9A">
        <w:trPr>
          <w:trHeight w:val="458"/>
          <w:jc w:val="center"/>
        </w:trPr>
        <w:tc>
          <w:tcPr>
            <w:tcW w:w="9368" w:type="dxa"/>
            <w:gridSpan w:val="7"/>
            <w:tcBorders>
              <w:top w:val="single" w:sz="6" w:space="0" w:color="000000"/>
              <w:left w:val="single" w:sz="6" w:space="0" w:color="000000"/>
              <w:bottom w:val="single" w:sz="6" w:space="0" w:color="000000"/>
              <w:right w:val="single" w:sz="6" w:space="0" w:color="000000"/>
            </w:tcBorders>
            <w:vAlign w:val="center"/>
          </w:tcPr>
          <w:p w14:paraId="78C9141F" w14:textId="77777777" w:rsidR="005C7E93" w:rsidRDefault="005C7E93" w:rsidP="00CC1F9A">
            <w:pPr>
              <w:pStyle w:val="TableParagraph"/>
              <w:jc w:val="center"/>
              <w:rPr>
                <w:rFonts w:ascii="Arial" w:hAnsi="Arial" w:cs="Arial"/>
                <w:sz w:val="20"/>
                <w:szCs w:val="20"/>
              </w:rPr>
            </w:pPr>
            <w:r>
              <w:rPr>
                <w:b/>
                <w:bCs/>
                <w:sz w:val="18"/>
                <w:szCs w:val="18"/>
              </w:rPr>
              <w:t>IDENTIFICAÇÃO DO SERVIÇO:</w:t>
            </w:r>
          </w:p>
        </w:tc>
      </w:tr>
      <w:tr w:rsidR="005C7E93" w14:paraId="7766882E" w14:textId="77777777" w:rsidTr="00CC1F9A">
        <w:trPr>
          <w:trHeight w:val="458"/>
          <w:jc w:val="center"/>
        </w:trPr>
        <w:tc>
          <w:tcPr>
            <w:tcW w:w="9368" w:type="dxa"/>
            <w:gridSpan w:val="7"/>
            <w:tcBorders>
              <w:top w:val="single" w:sz="6" w:space="0" w:color="000000"/>
              <w:left w:val="single" w:sz="6" w:space="0" w:color="000000"/>
              <w:bottom w:val="single" w:sz="6" w:space="0" w:color="000000"/>
              <w:right w:val="single" w:sz="6" w:space="0" w:color="000000"/>
            </w:tcBorders>
            <w:vAlign w:val="center"/>
          </w:tcPr>
          <w:p w14:paraId="461A3B6C" w14:textId="77777777" w:rsidR="005C7E93" w:rsidRDefault="005C7E93" w:rsidP="00CC1F9A">
            <w:pPr>
              <w:pStyle w:val="TableParagraph"/>
              <w:jc w:val="center"/>
              <w:rPr>
                <w:rFonts w:ascii="Arial" w:hAnsi="Arial" w:cs="Arial"/>
                <w:sz w:val="20"/>
                <w:szCs w:val="20"/>
              </w:rPr>
            </w:pPr>
            <w:r>
              <w:rPr>
                <w:b/>
                <w:bCs/>
                <w:sz w:val="18"/>
                <w:szCs w:val="18"/>
              </w:rPr>
              <w:t>ENDEREÇO/TEFEFONE/E-MAIL:</w:t>
            </w:r>
          </w:p>
        </w:tc>
      </w:tr>
      <w:tr w:rsidR="005C7E93" w14:paraId="77810F0F" w14:textId="77777777" w:rsidTr="00CC1F9A">
        <w:trPr>
          <w:trHeight w:val="458"/>
          <w:jc w:val="center"/>
        </w:trPr>
        <w:tc>
          <w:tcPr>
            <w:tcW w:w="625" w:type="dxa"/>
            <w:tcBorders>
              <w:top w:val="single" w:sz="6" w:space="0" w:color="000000"/>
              <w:left w:val="single" w:sz="6" w:space="0" w:color="000000"/>
              <w:bottom w:val="single" w:sz="6" w:space="0" w:color="000000"/>
              <w:right w:val="nil"/>
            </w:tcBorders>
          </w:tcPr>
          <w:p w14:paraId="338346C5" w14:textId="77777777" w:rsidR="005C7E93" w:rsidRDefault="005C7E93" w:rsidP="00CC1F9A">
            <w:pPr>
              <w:pStyle w:val="TableParagraph"/>
              <w:jc w:val="center"/>
            </w:pPr>
            <w:r>
              <w:rPr>
                <w:rFonts w:ascii="Arial" w:hAnsi="Arial" w:cs="Arial"/>
                <w:sz w:val="20"/>
                <w:szCs w:val="20"/>
              </w:rPr>
              <w:t>LOTE</w:t>
            </w:r>
          </w:p>
        </w:tc>
        <w:tc>
          <w:tcPr>
            <w:tcW w:w="2333" w:type="dxa"/>
            <w:tcBorders>
              <w:top w:val="single" w:sz="6" w:space="0" w:color="000000"/>
              <w:left w:val="single" w:sz="6" w:space="0" w:color="000000"/>
              <w:bottom w:val="single" w:sz="6" w:space="0" w:color="000000"/>
              <w:right w:val="nil"/>
            </w:tcBorders>
          </w:tcPr>
          <w:p w14:paraId="4E3EC95C" w14:textId="77777777" w:rsidR="005C7E93" w:rsidRDefault="005C7E93" w:rsidP="00CC1F9A">
            <w:pPr>
              <w:pStyle w:val="TableParagraph"/>
              <w:jc w:val="center"/>
            </w:pPr>
            <w:r>
              <w:rPr>
                <w:rFonts w:ascii="Arial" w:hAnsi="Arial" w:cs="Arial"/>
                <w:sz w:val="20"/>
                <w:szCs w:val="20"/>
              </w:rPr>
              <w:t xml:space="preserve">ESPECIFICAÇÃO </w:t>
            </w:r>
          </w:p>
        </w:tc>
        <w:tc>
          <w:tcPr>
            <w:tcW w:w="862" w:type="dxa"/>
            <w:tcBorders>
              <w:top w:val="single" w:sz="6" w:space="0" w:color="000000"/>
              <w:left w:val="single" w:sz="6" w:space="0" w:color="000000"/>
              <w:bottom w:val="single" w:sz="6" w:space="0" w:color="000000"/>
              <w:right w:val="single" w:sz="6" w:space="0" w:color="000000"/>
            </w:tcBorders>
          </w:tcPr>
          <w:p w14:paraId="59BFA76F" w14:textId="77777777" w:rsidR="005C7E93" w:rsidRDefault="005C7E93" w:rsidP="00CC1F9A">
            <w:pPr>
              <w:pStyle w:val="TableParagraph"/>
              <w:jc w:val="center"/>
              <w:rPr>
                <w:rFonts w:ascii="Arial" w:hAnsi="Arial" w:cs="Arial"/>
                <w:sz w:val="20"/>
                <w:szCs w:val="20"/>
              </w:rPr>
            </w:pPr>
            <w:r>
              <w:rPr>
                <w:rFonts w:ascii="Arial" w:hAnsi="Arial" w:cs="Arial"/>
                <w:sz w:val="20"/>
                <w:szCs w:val="20"/>
              </w:rPr>
              <w:t>UNID.</w:t>
            </w:r>
          </w:p>
        </w:tc>
        <w:tc>
          <w:tcPr>
            <w:tcW w:w="1134" w:type="dxa"/>
            <w:tcBorders>
              <w:top w:val="single" w:sz="6" w:space="0" w:color="000000"/>
              <w:left w:val="single" w:sz="6" w:space="0" w:color="000000"/>
              <w:bottom w:val="single" w:sz="6" w:space="0" w:color="000000"/>
              <w:right w:val="nil"/>
            </w:tcBorders>
          </w:tcPr>
          <w:p w14:paraId="28874570" w14:textId="77777777" w:rsidR="005C7E93" w:rsidRDefault="005C7E93" w:rsidP="00CC1F9A">
            <w:pPr>
              <w:pStyle w:val="TableParagraph"/>
              <w:jc w:val="center"/>
            </w:pPr>
            <w:r>
              <w:rPr>
                <w:rFonts w:ascii="Arial" w:hAnsi="Arial" w:cs="Arial"/>
                <w:sz w:val="20"/>
                <w:szCs w:val="20"/>
              </w:rPr>
              <w:t>QTDE (horas/mês)</w:t>
            </w:r>
          </w:p>
        </w:tc>
        <w:tc>
          <w:tcPr>
            <w:tcW w:w="1417" w:type="dxa"/>
            <w:tcBorders>
              <w:top w:val="single" w:sz="6" w:space="0" w:color="000000"/>
              <w:left w:val="single" w:sz="6" w:space="0" w:color="000000"/>
              <w:bottom w:val="single" w:sz="6" w:space="0" w:color="000000"/>
              <w:right w:val="nil"/>
            </w:tcBorders>
          </w:tcPr>
          <w:p w14:paraId="687F93AE" w14:textId="77777777" w:rsidR="005C7E93" w:rsidRPr="00140CBB" w:rsidRDefault="005C7E93" w:rsidP="00CC1F9A">
            <w:pPr>
              <w:pStyle w:val="TableParagraph"/>
              <w:jc w:val="center"/>
              <w:rPr>
                <w:rFonts w:ascii="Arial" w:hAnsi="Arial" w:cs="Arial"/>
                <w:sz w:val="20"/>
                <w:szCs w:val="20"/>
              </w:rPr>
            </w:pPr>
            <w:r>
              <w:rPr>
                <w:rFonts w:ascii="Arial" w:hAnsi="Arial" w:cs="Arial"/>
                <w:sz w:val="20"/>
                <w:szCs w:val="20"/>
              </w:rPr>
              <w:t>QTDE (veículos/mês)</w:t>
            </w:r>
          </w:p>
        </w:tc>
        <w:tc>
          <w:tcPr>
            <w:tcW w:w="1418" w:type="dxa"/>
            <w:tcBorders>
              <w:top w:val="single" w:sz="6" w:space="0" w:color="000000"/>
              <w:left w:val="single" w:sz="6" w:space="0" w:color="000000"/>
              <w:bottom w:val="single" w:sz="6" w:space="0" w:color="000000"/>
              <w:right w:val="nil"/>
            </w:tcBorders>
          </w:tcPr>
          <w:p w14:paraId="01516AAF" w14:textId="77777777" w:rsidR="005C7E93" w:rsidRDefault="005C7E93" w:rsidP="00CC1F9A">
            <w:pPr>
              <w:pStyle w:val="TableParagraph"/>
              <w:jc w:val="center"/>
            </w:pPr>
            <w:r>
              <w:rPr>
                <w:rFonts w:ascii="Arial" w:hAnsi="Arial" w:cs="Arial"/>
                <w:sz w:val="20"/>
                <w:szCs w:val="20"/>
              </w:rPr>
              <w:t>Valor por hora</w:t>
            </w:r>
          </w:p>
        </w:tc>
        <w:tc>
          <w:tcPr>
            <w:tcW w:w="1579" w:type="dxa"/>
            <w:tcBorders>
              <w:top w:val="single" w:sz="6" w:space="0" w:color="000000"/>
              <w:left w:val="single" w:sz="6" w:space="0" w:color="000000"/>
              <w:bottom w:val="single" w:sz="6" w:space="0" w:color="000000"/>
              <w:right w:val="single" w:sz="6" w:space="0" w:color="000000"/>
            </w:tcBorders>
          </w:tcPr>
          <w:p w14:paraId="2B766157" w14:textId="77777777" w:rsidR="005C7E93" w:rsidRDefault="005C7E93" w:rsidP="00CC1F9A">
            <w:pPr>
              <w:pStyle w:val="TableParagraph"/>
              <w:jc w:val="center"/>
            </w:pPr>
            <w:r>
              <w:rPr>
                <w:rFonts w:ascii="Arial" w:hAnsi="Arial" w:cs="Arial"/>
                <w:sz w:val="20"/>
                <w:szCs w:val="20"/>
              </w:rPr>
              <w:t>Valor Total (12 meses)</w:t>
            </w:r>
          </w:p>
        </w:tc>
      </w:tr>
      <w:tr w:rsidR="005C7E93" w14:paraId="38C71F36" w14:textId="77777777" w:rsidTr="00CC1F9A">
        <w:trPr>
          <w:trHeight w:val="862"/>
          <w:jc w:val="center"/>
        </w:trPr>
        <w:tc>
          <w:tcPr>
            <w:tcW w:w="625" w:type="dxa"/>
            <w:tcBorders>
              <w:top w:val="single" w:sz="6" w:space="0" w:color="000000"/>
              <w:left w:val="single" w:sz="6" w:space="0" w:color="000000"/>
              <w:bottom w:val="single" w:sz="6" w:space="0" w:color="000000"/>
              <w:right w:val="nil"/>
            </w:tcBorders>
            <w:vAlign w:val="center"/>
          </w:tcPr>
          <w:p w14:paraId="2D2BB098" w14:textId="77777777" w:rsidR="005C7E93" w:rsidRDefault="005C7E93" w:rsidP="00CC1F9A">
            <w:pPr>
              <w:pStyle w:val="TableParagraph"/>
              <w:jc w:val="center"/>
              <w:rPr>
                <w:rFonts w:ascii="Arial" w:hAnsi="Arial" w:cs="Arial"/>
                <w:sz w:val="16"/>
                <w:szCs w:val="16"/>
              </w:rPr>
            </w:pPr>
            <w:r>
              <w:rPr>
                <w:rFonts w:ascii="Arial" w:hAnsi="Arial" w:cs="Arial"/>
                <w:sz w:val="16"/>
                <w:szCs w:val="16"/>
              </w:rPr>
              <w:t>01</w:t>
            </w:r>
          </w:p>
          <w:p w14:paraId="002275F0" w14:textId="77777777" w:rsidR="005C7E93" w:rsidRDefault="005C7E93" w:rsidP="00CC1F9A">
            <w:pPr>
              <w:pStyle w:val="TableParagraph"/>
              <w:rPr>
                <w:rFonts w:ascii="Arial" w:hAnsi="Arial" w:cs="Arial"/>
                <w:sz w:val="20"/>
                <w:szCs w:val="20"/>
              </w:rPr>
            </w:pPr>
          </w:p>
        </w:tc>
        <w:tc>
          <w:tcPr>
            <w:tcW w:w="2333" w:type="dxa"/>
            <w:tcBorders>
              <w:top w:val="single" w:sz="6" w:space="0" w:color="000000"/>
              <w:left w:val="single" w:sz="6" w:space="0" w:color="000000"/>
              <w:bottom w:val="single" w:sz="6" w:space="0" w:color="000000"/>
              <w:right w:val="nil"/>
            </w:tcBorders>
            <w:vAlign w:val="center"/>
          </w:tcPr>
          <w:p w14:paraId="45132CF0" w14:textId="77777777" w:rsidR="005C7E93" w:rsidRPr="00D9282E" w:rsidRDefault="005C7E93" w:rsidP="00CC1F9A">
            <w:pPr>
              <w:pStyle w:val="TableParagraph"/>
              <w:jc w:val="both"/>
              <w:rPr>
                <w:rFonts w:asciiTheme="minorHAnsi" w:hAnsiTheme="minorHAnsi" w:cstheme="minorBidi"/>
              </w:rPr>
            </w:pPr>
            <w:r w:rsidRPr="003E58E8">
              <w:rPr>
                <w:b/>
                <w:bCs/>
                <w:color w:val="000000"/>
                <w:sz w:val="20"/>
                <w:szCs w:val="20"/>
              </w:rPr>
              <w:t>Serviço de Locação de Caminhão Prancha</w:t>
            </w:r>
            <w:r w:rsidRPr="003E58E8">
              <w:rPr>
                <w:color w:val="000000"/>
                <w:sz w:val="20"/>
                <w:szCs w:val="20"/>
              </w:rPr>
              <w:t xml:space="preserve">, ano de fabricação: </w:t>
            </w:r>
            <w:r w:rsidRPr="003E58E8">
              <w:rPr>
                <w:b/>
                <w:bCs/>
                <w:color w:val="000000"/>
                <w:sz w:val="20"/>
                <w:szCs w:val="20"/>
              </w:rPr>
              <w:t>mínimo 200</w:t>
            </w:r>
            <w:r>
              <w:rPr>
                <w:b/>
                <w:bCs/>
                <w:color w:val="000000"/>
                <w:sz w:val="20"/>
                <w:szCs w:val="20"/>
              </w:rPr>
              <w:t>0</w:t>
            </w:r>
            <w:r w:rsidRPr="003E58E8">
              <w:rPr>
                <w:color w:val="000000"/>
                <w:sz w:val="20"/>
                <w:szCs w:val="20"/>
              </w:rPr>
              <w:t>, com plataforma hidráulica, guincho de arraste</w:t>
            </w:r>
            <w:r>
              <w:rPr>
                <w:color w:val="000000"/>
                <w:sz w:val="20"/>
                <w:szCs w:val="20"/>
              </w:rPr>
              <w:t xml:space="preserve">, </w:t>
            </w:r>
            <w:r w:rsidRPr="00D9282E">
              <w:rPr>
                <w:rStyle w:val="fontstyle01"/>
                <w:sz w:val="20"/>
                <w:szCs w:val="20"/>
              </w:rPr>
              <w:t>mínimo 7,00 toneladas</w:t>
            </w:r>
            <w:r w:rsidRPr="003E58E8">
              <w:rPr>
                <w:color w:val="000000"/>
                <w:sz w:val="20"/>
                <w:szCs w:val="20"/>
              </w:rPr>
              <w:t xml:space="preserve"> </w:t>
            </w:r>
            <w:r w:rsidRPr="003E58E8">
              <w:rPr>
                <w:b/>
                <w:bCs/>
                <w:color w:val="000000"/>
                <w:sz w:val="20"/>
                <w:szCs w:val="20"/>
              </w:rPr>
              <w:t>Inclusos:</w:t>
            </w:r>
            <w:r w:rsidRPr="003E58E8">
              <w:rPr>
                <w:color w:val="000000"/>
                <w:sz w:val="20"/>
                <w:szCs w:val="20"/>
              </w:rPr>
              <w:t xml:space="preserve"> </w:t>
            </w:r>
            <w:r>
              <w:rPr>
                <w:color w:val="000000"/>
                <w:sz w:val="20"/>
                <w:szCs w:val="20"/>
              </w:rPr>
              <w:t>M</w:t>
            </w:r>
            <w:r w:rsidRPr="003E58E8">
              <w:rPr>
                <w:color w:val="000000"/>
                <w:sz w:val="20"/>
                <w:szCs w:val="20"/>
              </w:rPr>
              <w:t xml:space="preserve">otorista/Operador com CNH compatível e treinamento para operação segura do equipamento. Combustível (Diesel), com quilometragem livre. Manutenção preventiva e corretiva completa. Seguro total (veículo e terceiros). </w:t>
            </w:r>
            <w:r w:rsidRPr="003E58E8">
              <w:rPr>
                <w:b/>
                <w:bCs/>
                <w:color w:val="000000"/>
                <w:sz w:val="20"/>
                <w:szCs w:val="20"/>
              </w:rPr>
              <w:t>Equipamentos:</w:t>
            </w:r>
            <w:r w:rsidRPr="003E58E8">
              <w:rPr>
                <w:color w:val="000000"/>
                <w:sz w:val="20"/>
                <w:szCs w:val="20"/>
              </w:rPr>
              <w:t xml:space="preserve"> Giroflex, rádio comunicador, cones, cintas de amarração. Substituição do veículo em caso de pane. Demais equipamentos obrigatórios exigidos pelo CONTRAN.</w:t>
            </w:r>
          </w:p>
        </w:tc>
        <w:tc>
          <w:tcPr>
            <w:tcW w:w="862" w:type="dxa"/>
            <w:tcBorders>
              <w:top w:val="single" w:sz="6" w:space="0" w:color="000000"/>
              <w:left w:val="single" w:sz="6" w:space="0" w:color="000000"/>
              <w:bottom w:val="single" w:sz="6" w:space="0" w:color="000000"/>
              <w:right w:val="single" w:sz="6" w:space="0" w:color="000000"/>
            </w:tcBorders>
            <w:vAlign w:val="center"/>
          </w:tcPr>
          <w:p w14:paraId="0BAFC83C" w14:textId="77777777" w:rsidR="005C7E93" w:rsidRDefault="005C7E93" w:rsidP="00CC1F9A">
            <w:pPr>
              <w:pStyle w:val="TableParagraph"/>
              <w:jc w:val="center"/>
              <w:rPr>
                <w:rFonts w:ascii="Arial" w:hAnsi="Arial" w:cs="Arial"/>
                <w:sz w:val="20"/>
                <w:szCs w:val="20"/>
              </w:rPr>
            </w:pPr>
            <w:r>
              <w:t>horas</w:t>
            </w:r>
          </w:p>
        </w:tc>
        <w:tc>
          <w:tcPr>
            <w:tcW w:w="1134" w:type="dxa"/>
            <w:tcBorders>
              <w:top w:val="single" w:sz="6" w:space="0" w:color="000000"/>
              <w:left w:val="single" w:sz="6" w:space="0" w:color="000000"/>
              <w:bottom w:val="single" w:sz="6" w:space="0" w:color="000000"/>
              <w:right w:val="nil"/>
            </w:tcBorders>
            <w:vAlign w:val="center"/>
          </w:tcPr>
          <w:p w14:paraId="71A16DE0" w14:textId="77777777" w:rsidR="005C7E93" w:rsidRDefault="005C7E93" w:rsidP="00CC1F9A">
            <w:pPr>
              <w:pStyle w:val="TableParagraph"/>
              <w:jc w:val="center"/>
              <w:rPr>
                <w:rFonts w:ascii="Arial" w:hAnsi="Arial" w:cs="Arial"/>
                <w:sz w:val="20"/>
                <w:szCs w:val="20"/>
              </w:rPr>
            </w:pPr>
            <w:r>
              <w:t>150</w:t>
            </w:r>
          </w:p>
        </w:tc>
        <w:tc>
          <w:tcPr>
            <w:tcW w:w="1417" w:type="dxa"/>
            <w:tcBorders>
              <w:top w:val="single" w:sz="6" w:space="0" w:color="000000"/>
              <w:left w:val="single" w:sz="6" w:space="0" w:color="000000"/>
              <w:bottom w:val="single" w:sz="6" w:space="0" w:color="000000"/>
              <w:right w:val="nil"/>
            </w:tcBorders>
            <w:vAlign w:val="center"/>
          </w:tcPr>
          <w:p w14:paraId="59012089" w14:textId="77777777" w:rsidR="005C7E93" w:rsidRDefault="005C7E93" w:rsidP="00CC1F9A">
            <w:pPr>
              <w:pStyle w:val="TableParagraph"/>
              <w:jc w:val="center"/>
              <w:rPr>
                <w:rFonts w:ascii="Arial" w:hAnsi="Arial" w:cs="Arial"/>
                <w:sz w:val="20"/>
                <w:szCs w:val="20"/>
              </w:rPr>
            </w:pPr>
            <w:r>
              <w:t>01</w:t>
            </w:r>
          </w:p>
        </w:tc>
        <w:tc>
          <w:tcPr>
            <w:tcW w:w="1418" w:type="dxa"/>
            <w:tcBorders>
              <w:top w:val="single" w:sz="6" w:space="0" w:color="000000"/>
              <w:left w:val="single" w:sz="6" w:space="0" w:color="000000"/>
              <w:bottom w:val="single" w:sz="6" w:space="0" w:color="000000"/>
              <w:right w:val="nil"/>
            </w:tcBorders>
            <w:vAlign w:val="center"/>
          </w:tcPr>
          <w:p w14:paraId="1B4A12D8" w14:textId="77777777" w:rsidR="005C7E93" w:rsidRDefault="005C7E93" w:rsidP="00CC1F9A">
            <w:pPr>
              <w:pStyle w:val="TableParagraph"/>
              <w:jc w:val="center"/>
              <w:rPr>
                <w:rFonts w:ascii="Arial" w:hAnsi="Arial" w:cs="Arial"/>
                <w:sz w:val="20"/>
                <w:szCs w:val="20"/>
              </w:rPr>
            </w:pPr>
            <w:r>
              <w:t>R$ -</w:t>
            </w:r>
          </w:p>
        </w:tc>
        <w:tc>
          <w:tcPr>
            <w:tcW w:w="1579" w:type="dxa"/>
            <w:tcBorders>
              <w:top w:val="single" w:sz="6" w:space="0" w:color="000000"/>
              <w:left w:val="single" w:sz="6" w:space="0" w:color="000000"/>
              <w:bottom w:val="single" w:sz="6" w:space="0" w:color="000000"/>
              <w:right w:val="single" w:sz="6" w:space="0" w:color="000000"/>
            </w:tcBorders>
            <w:vAlign w:val="center"/>
          </w:tcPr>
          <w:p w14:paraId="03C1B19A" w14:textId="77777777" w:rsidR="005C7E93" w:rsidRDefault="005C7E93" w:rsidP="00CC1F9A">
            <w:pPr>
              <w:pStyle w:val="TableParagraph"/>
              <w:jc w:val="center"/>
              <w:rPr>
                <w:rFonts w:ascii="Arial" w:hAnsi="Arial" w:cs="Arial"/>
                <w:sz w:val="20"/>
                <w:szCs w:val="20"/>
              </w:rPr>
            </w:pPr>
            <w:r>
              <w:t>R$ -</w:t>
            </w:r>
          </w:p>
        </w:tc>
      </w:tr>
      <w:tr w:rsidR="005C7E93" w14:paraId="18FF0293" w14:textId="77777777" w:rsidTr="00CC1F9A">
        <w:trPr>
          <w:trHeight w:val="1698"/>
          <w:jc w:val="center"/>
        </w:trPr>
        <w:tc>
          <w:tcPr>
            <w:tcW w:w="625" w:type="dxa"/>
            <w:tcBorders>
              <w:top w:val="nil"/>
              <w:left w:val="single" w:sz="6" w:space="0" w:color="000000"/>
              <w:bottom w:val="single" w:sz="6" w:space="0" w:color="000000"/>
              <w:right w:val="single" w:sz="6" w:space="0" w:color="000000"/>
            </w:tcBorders>
            <w:tcMar>
              <w:left w:w="10" w:type="dxa"/>
              <w:right w:w="10" w:type="dxa"/>
            </w:tcMar>
            <w:vAlign w:val="center"/>
          </w:tcPr>
          <w:p w14:paraId="4A053248" w14:textId="77777777" w:rsidR="005C7E93" w:rsidRDefault="005C7E93" w:rsidP="00CC1F9A">
            <w:pPr>
              <w:pStyle w:val="TableParagraph"/>
              <w:jc w:val="both"/>
              <w:rPr>
                <w:rFonts w:ascii="Arial" w:hAnsi="Arial" w:cs="Arial"/>
                <w:sz w:val="16"/>
                <w:szCs w:val="16"/>
              </w:rPr>
            </w:pPr>
          </w:p>
          <w:p w14:paraId="4466E1ED" w14:textId="77777777" w:rsidR="005C7E93" w:rsidRDefault="005C7E93" w:rsidP="00CC1F9A">
            <w:pPr>
              <w:pStyle w:val="TableParagraph"/>
              <w:jc w:val="both"/>
              <w:rPr>
                <w:rFonts w:ascii="Arial" w:hAnsi="Arial" w:cs="Arial"/>
                <w:sz w:val="16"/>
                <w:szCs w:val="16"/>
              </w:rPr>
            </w:pPr>
          </w:p>
          <w:p w14:paraId="39F61EE9" w14:textId="77777777" w:rsidR="005C7E93" w:rsidRDefault="005C7E93" w:rsidP="00CC1F9A">
            <w:pPr>
              <w:pStyle w:val="TableParagraph"/>
              <w:jc w:val="both"/>
              <w:rPr>
                <w:rFonts w:ascii="Arial" w:hAnsi="Arial" w:cs="Arial"/>
                <w:sz w:val="16"/>
                <w:szCs w:val="16"/>
              </w:rPr>
            </w:pPr>
          </w:p>
          <w:p w14:paraId="320C9402" w14:textId="77777777" w:rsidR="005C7E93" w:rsidRDefault="005C7E93" w:rsidP="00CC1F9A">
            <w:pPr>
              <w:pStyle w:val="TableParagraph"/>
              <w:jc w:val="center"/>
              <w:rPr>
                <w:rFonts w:ascii="Arial" w:hAnsi="Arial" w:cs="Arial"/>
                <w:sz w:val="16"/>
                <w:szCs w:val="16"/>
              </w:rPr>
            </w:pPr>
            <w:r>
              <w:rPr>
                <w:rFonts w:ascii="Arial" w:hAnsi="Arial" w:cs="Arial"/>
                <w:sz w:val="16"/>
                <w:szCs w:val="16"/>
              </w:rPr>
              <w:t>02</w:t>
            </w:r>
          </w:p>
          <w:p w14:paraId="2796CF85" w14:textId="77777777" w:rsidR="005C7E93" w:rsidRDefault="005C7E93" w:rsidP="00CC1F9A">
            <w:pPr>
              <w:pStyle w:val="TableParagraph"/>
              <w:jc w:val="both"/>
              <w:rPr>
                <w:rFonts w:ascii="Arial" w:hAnsi="Arial" w:cs="Arial"/>
                <w:sz w:val="16"/>
                <w:szCs w:val="16"/>
              </w:rPr>
            </w:pPr>
          </w:p>
          <w:p w14:paraId="5FA3DD08" w14:textId="77777777" w:rsidR="005C7E93" w:rsidRDefault="005C7E93" w:rsidP="00CC1F9A">
            <w:pPr>
              <w:pStyle w:val="TableParagraph"/>
              <w:jc w:val="both"/>
              <w:rPr>
                <w:rFonts w:ascii="Arial" w:hAnsi="Arial" w:cs="Arial"/>
                <w:sz w:val="16"/>
                <w:szCs w:val="16"/>
              </w:rPr>
            </w:pPr>
          </w:p>
          <w:p w14:paraId="2C637332" w14:textId="77777777" w:rsidR="005C7E93" w:rsidRDefault="005C7E93" w:rsidP="00CC1F9A">
            <w:pPr>
              <w:pStyle w:val="TableParagraph"/>
              <w:spacing w:before="8"/>
              <w:jc w:val="both"/>
              <w:rPr>
                <w:rFonts w:ascii="Arial" w:hAnsi="Arial" w:cs="Arial"/>
                <w:sz w:val="16"/>
                <w:szCs w:val="16"/>
              </w:rPr>
            </w:pPr>
          </w:p>
          <w:p w14:paraId="7E46FF3B" w14:textId="77777777" w:rsidR="005C7E93" w:rsidRDefault="005C7E93" w:rsidP="00CC1F9A">
            <w:pPr>
              <w:pStyle w:val="TableParagraph"/>
              <w:ind w:left="5"/>
              <w:jc w:val="both"/>
            </w:pPr>
          </w:p>
        </w:tc>
        <w:tc>
          <w:tcPr>
            <w:tcW w:w="2333" w:type="dxa"/>
            <w:tcBorders>
              <w:top w:val="nil"/>
              <w:left w:val="single" w:sz="6" w:space="0" w:color="000000"/>
              <w:bottom w:val="single" w:sz="6" w:space="0" w:color="000000"/>
              <w:right w:val="single" w:sz="6" w:space="0" w:color="000000"/>
            </w:tcBorders>
            <w:tcMar>
              <w:left w:w="7" w:type="dxa"/>
              <w:right w:w="7" w:type="dxa"/>
            </w:tcMar>
          </w:tcPr>
          <w:p w14:paraId="04BA71E0" w14:textId="77777777" w:rsidR="005C7E93" w:rsidRPr="003E58E8" w:rsidRDefault="005C7E93" w:rsidP="00CC1F9A">
            <w:pPr>
              <w:jc w:val="both"/>
              <w:rPr>
                <w:rFonts w:ascii="Times New Roman" w:hAnsi="Times New Roman" w:cs="Times New Roman"/>
                <w:sz w:val="20"/>
                <w:szCs w:val="20"/>
              </w:rPr>
            </w:pPr>
            <w:r w:rsidRPr="003E58E8">
              <w:rPr>
                <w:rFonts w:ascii="Times New Roman" w:eastAsia="Times New Roman" w:hAnsi="Times New Roman" w:cs="Times New Roman"/>
                <w:b/>
                <w:bCs/>
                <w:color w:val="000000"/>
                <w:sz w:val="20"/>
                <w:szCs w:val="20"/>
                <w:lang w:eastAsia="pt-BR"/>
              </w:rPr>
              <w:t>Serviço de Locação de Caminhão Prancha</w:t>
            </w:r>
            <w:r w:rsidRPr="003E58E8">
              <w:rPr>
                <w:rFonts w:ascii="Times New Roman" w:eastAsia="Times New Roman" w:hAnsi="Times New Roman" w:cs="Times New Roman"/>
                <w:color w:val="000000"/>
                <w:sz w:val="20"/>
                <w:szCs w:val="20"/>
                <w:lang w:eastAsia="pt-BR"/>
              </w:rPr>
              <w:t xml:space="preserve">, ano de fabricação: </w:t>
            </w:r>
            <w:r w:rsidRPr="003E58E8">
              <w:rPr>
                <w:rFonts w:ascii="Times New Roman" w:eastAsia="Times New Roman" w:hAnsi="Times New Roman" w:cs="Times New Roman"/>
                <w:b/>
                <w:bCs/>
                <w:color w:val="000000"/>
                <w:sz w:val="20"/>
                <w:szCs w:val="20"/>
                <w:lang w:eastAsia="pt-BR"/>
              </w:rPr>
              <w:t>mínimo 200</w:t>
            </w:r>
            <w:r>
              <w:rPr>
                <w:rFonts w:ascii="Times New Roman" w:eastAsia="Times New Roman" w:hAnsi="Times New Roman" w:cs="Times New Roman"/>
                <w:b/>
                <w:bCs/>
                <w:color w:val="000000"/>
                <w:sz w:val="20"/>
                <w:szCs w:val="20"/>
                <w:lang w:eastAsia="pt-BR"/>
              </w:rPr>
              <w:t>0</w:t>
            </w:r>
            <w:r w:rsidRPr="003E58E8">
              <w:rPr>
                <w:rFonts w:ascii="Times New Roman" w:eastAsia="Times New Roman" w:hAnsi="Times New Roman" w:cs="Times New Roman"/>
                <w:color w:val="000000"/>
                <w:sz w:val="20"/>
                <w:szCs w:val="20"/>
                <w:lang w:eastAsia="pt-BR"/>
              </w:rPr>
              <w:t>, com plataforma hidráulica, guincho de arraste</w:t>
            </w:r>
            <w:r>
              <w:rPr>
                <w:rFonts w:ascii="Times New Roman" w:eastAsia="Times New Roman" w:hAnsi="Times New Roman" w:cs="Times New Roman"/>
                <w:color w:val="000000"/>
                <w:sz w:val="20"/>
                <w:szCs w:val="20"/>
                <w:lang w:eastAsia="pt-BR"/>
              </w:rPr>
              <w:t xml:space="preserve">, </w:t>
            </w:r>
            <w:r w:rsidRPr="00D9282E">
              <w:rPr>
                <w:rStyle w:val="fontstyle01"/>
                <w:sz w:val="20"/>
                <w:szCs w:val="20"/>
              </w:rPr>
              <w:t>mínimo 7,00 toneladas</w:t>
            </w:r>
            <w:r w:rsidRPr="003E58E8">
              <w:rPr>
                <w:rFonts w:ascii="Times New Roman" w:eastAsia="Times New Roman" w:hAnsi="Times New Roman" w:cs="Times New Roman"/>
                <w:color w:val="000000"/>
                <w:sz w:val="20"/>
                <w:szCs w:val="20"/>
                <w:lang w:eastAsia="pt-BR"/>
              </w:rPr>
              <w:t xml:space="preserve">. </w:t>
            </w:r>
            <w:r w:rsidRPr="003E58E8">
              <w:rPr>
                <w:rFonts w:ascii="Times New Roman" w:eastAsia="Times New Roman" w:hAnsi="Times New Roman" w:cs="Times New Roman"/>
                <w:b/>
                <w:bCs/>
                <w:color w:val="000000"/>
                <w:sz w:val="20"/>
                <w:szCs w:val="20"/>
                <w:lang w:eastAsia="pt-BR"/>
              </w:rPr>
              <w:t>Inclusos:</w:t>
            </w:r>
            <w:r w:rsidRPr="003E58E8">
              <w:rPr>
                <w:rFonts w:ascii="Times New Roman" w:eastAsia="Times New Roman" w:hAnsi="Times New Roman" w:cs="Times New Roman"/>
                <w:color w:val="000000"/>
                <w:sz w:val="20"/>
                <w:szCs w:val="20"/>
                <w:lang w:eastAsia="pt-BR"/>
              </w:rPr>
              <w:t xml:space="preserve"> Motorista/Operador com CNH compatível e treinamento para operação segura do equipamento. Combustível (Diesel), com </w:t>
            </w:r>
            <w:r w:rsidRPr="003E58E8">
              <w:rPr>
                <w:rFonts w:ascii="Times New Roman" w:eastAsia="Times New Roman" w:hAnsi="Times New Roman" w:cs="Times New Roman"/>
                <w:color w:val="000000"/>
                <w:sz w:val="20"/>
                <w:szCs w:val="20"/>
                <w:lang w:eastAsia="pt-BR"/>
              </w:rPr>
              <w:lastRenderedPageBreak/>
              <w:t xml:space="preserve">quilometragem livre. Manutenção preventiva e corretiva completa. Seguro total (veículo e terceiros). </w:t>
            </w:r>
            <w:r w:rsidRPr="003E58E8">
              <w:rPr>
                <w:rFonts w:ascii="Times New Roman" w:eastAsia="Times New Roman" w:hAnsi="Times New Roman" w:cs="Times New Roman"/>
                <w:b/>
                <w:bCs/>
                <w:color w:val="000000"/>
                <w:sz w:val="20"/>
                <w:szCs w:val="20"/>
                <w:lang w:eastAsia="pt-BR"/>
              </w:rPr>
              <w:t>Equipamentos:</w:t>
            </w:r>
            <w:r w:rsidRPr="003E58E8">
              <w:rPr>
                <w:rFonts w:ascii="Times New Roman" w:eastAsia="Times New Roman" w:hAnsi="Times New Roman" w:cs="Times New Roman"/>
                <w:color w:val="000000"/>
                <w:sz w:val="20"/>
                <w:szCs w:val="20"/>
                <w:lang w:eastAsia="pt-BR"/>
              </w:rPr>
              <w:t xml:space="preserve"> Giroflex, rádio comunicador, cones, cintas de amarração. Substituição do veículo em caso de pane. Demais equipamentos obrigatórios exigidos pelo CONTRAN.</w:t>
            </w:r>
            <w:r>
              <w:rPr>
                <w:rFonts w:ascii="Times New Roman" w:eastAsia="Times New Roman" w:hAnsi="Times New Roman" w:cs="Times New Roman"/>
                <w:color w:val="000000"/>
                <w:sz w:val="20"/>
                <w:szCs w:val="20"/>
                <w:lang w:eastAsia="pt-BR"/>
              </w:rPr>
              <w:t xml:space="preserve"> </w:t>
            </w:r>
            <w:r w:rsidRPr="003F2EA8">
              <w:rPr>
                <w:rFonts w:ascii="Times New Roman" w:eastAsia="Times New Roman" w:hAnsi="Times New Roman" w:cs="Times New Roman"/>
                <w:b/>
                <w:bCs/>
                <w:color w:val="000000"/>
                <w:sz w:val="20"/>
                <w:szCs w:val="20"/>
                <w:lang w:eastAsia="pt-BR"/>
              </w:rPr>
              <w:t>(HORAS EXCEDENTES)</w:t>
            </w:r>
          </w:p>
        </w:tc>
        <w:tc>
          <w:tcPr>
            <w:tcW w:w="862" w:type="dxa"/>
            <w:tcBorders>
              <w:top w:val="nil"/>
              <w:left w:val="single" w:sz="6" w:space="0" w:color="000000"/>
              <w:bottom w:val="single" w:sz="6" w:space="0" w:color="000000"/>
              <w:right w:val="single" w:sz="6" w:space="0" w:color="000000"/>
            </w:tcBorders>
            <w:vAlign w:val="center"/>
          </w:tcPr>
          <w:p w14:paraId="7FAF402A" w14:textId="77777777" w:rsidR="005C7E93" w:rsidRDefault="005C7E93" w:rsidP="00CC1F9A">
            <w:pPr>
              <w:pStyle w:val="TableParagraph"/>
              <w:jc w:val="center"/>
            </w:pPr>
            <w:r>
              <w:lastRenderedPageBreak/>
              <w:t>horas</w:t>
            </w:r>
          </w:p>
        </w:tc>
        <w:tc>
          <w:tcPr>
            <w:tcW w:w="1134" w:type="dxa"/>
            <w:tcBorders>
              <w:top w:val="nil"/>
              <w:left w:val="single" w:sz="6" w:space="0" w:color="000000"/>
              <w:bottom w:val="single" w:sz="6" w:space="0" w:color="000000"/>
              <w:right w:val="nil"/>
            </w:tcBorders>
            <w:tcMar>
              <w:left w:w="7" w:type="dxa"/>
              <w:right w:w="7" w:type="dxa"/>
            </w:tcMar>
            <w:vAlign w:val="center"/>
          </w:tcPr>
          <w:p w14:paraId="013D8864" w14:textId="77777777" w:rsidR="005C7E93" w:rsidRDefault="005C7E93" w:rsidP="00CC1F9A">
            <w:pPr>
              <w:pStyle w:val="TableParagraph"/>
              <w:jc w:val="center"/>
            </w:pPr>
            <w:r>
              <w:t>30</w:t>
            </w:r>
          </w:p>
        </w:tc>
        <w:tc>
          <w:tcPr>
            <w:tcW w:w="1417" w:type="dxa"/>
            <w:tcBorders>
              <w:top w:val="nil"/>
              <w:left w:val="single" w:sz="6" w:space="0" w:color="000000"/>
              <w:bottom w:val="single" w:sz="6" w:space="0" w:color="000000"/>
              <w:right w:val="nil"/>
            </w:tcBorders>
            <w:tcMar>
              <w:left w:w="7" w:type="dxa"/>
              <w:right w:w="7" w:type="dxa"/>
            </w:tcMar>
            <w:vAlign w:val="center"/>
          </w:tcPr>
          <w:p w14:paraId="30A624FE" w14:textId="77777777" w:rsidR="005C7E93" w:rsidRDefault="005C7E93" w:rsidP="00CC1F9A">
            <w:pPr>
              <w:pStyle w:val="TableParagraph"/>
              <w:jc w:val="center"/>
            </w:pPr>
            <w:r>
              <w:t>-</w:t>
            </w:r>
          </w:p>
        </w:tc>
        <w:tc>
          <w:tcPr>
            <w:tcW w:w="1418" w:type="dxa"/>
            <w:tcBorders>
              <w:top w:val="nil"/>
              <w:left w:val="single" w:sz="6" w:space="0" w:color="000000"/>
              <w:bottom w:val="single" w:sz="6" w:space="0" w:color="000000"/>
              <w:right w:val="single" w:sz="6" w:space="0" w:color="000000"/>
            </w:tcBorders>
            <w:tcMar>
              <w:left w:w="7" w:type="dxa"/>
              <w:right w:w="7" w:type="dxa"/>
            </w:tcMar>
            <w:vAlign w:val="center"/>
          </w:tcPr>
          <w:p w14:paraId="70E5F4BF" w14:textId="77777777" w:rsidR="005C7E93" w:rsidRDefault="005C7E93" w:rsidP="00CC1F9A">
            <w:pPr>
              <w:pStyle w:val="TableParagraph"/>
              <w:jc w:val="center"/>
            </w:pPr>
            <w:r>
              <w:t>R$ -</w:t>
            </w:r>
          </w:p>
        </w:tc>
        <w:tc>
          <w:tcPr>
            <w:tcW w:w="1579" w:type="dxa"/>
            <w:tcBorders>
              <w:top w:val="nil"/>
              <w:left w:val="single" w:sz="6" w:space="0" w:color="000000"/>
              <w:bottom w:val="single" w:sz="6" w:space="0" w:color="000000"/>
              <w:right w:val="single" w:sz="6" w:space="0" w:color="000000"/>
            </w:tcBorders>
            <w:tcMar>
              <w:left w:w="7" w:type="dxa"/>
              <w:right w:w="7" w:type="dxa"/>
            </w:tcMar>
            <w:vAlign w:val="center"/>
          </w:tcPr>
          <w:p w14:paraId="40EB2BE0" w14:textId="77777777" w:rsidR="005C7E93" w:rsidRDefault="005C7E93" w:rsidP="00CC1F9A">
            <w:pPr>
              <w:pStyle w:val="TableParagraph"/>
              <w:jc w:val="center"/>
            </w:pPr>
            <w:r>
              <w:t>R$ -</w:t>
            </w:r>
          </w:p>
        </w:tc>
      </w:tr>
    </w:tbl>
    <w:p w14:paraId="0A127ED9" w14:textId="77777777" w:rsidR="005C7E93" w:rsidRDefault="005C7E93" w:rsidP="005C7E93">
      <w:pPr>
        <w:jc w:val="both"/>
        <w:rPr>
          <w:rFonts w:ascii="Times New Roman" w:hAnsi="Times New Roman" w:cs="Times New Roman"/>
          <w:sz w:val="24"/>
          <w:szCs w:val="24"/>
        </w:rPr>
      </w:pPr>
    </w:p>
    <w:p w14:paraId="0298FC37" w14:textId="77777777" w:rsidR="005C7E93" w:rsidRPr="003C2090" w:rsidRDefault="005C7E93" w:rsidP="005C7E93">
      <w:pPr>
        <w:spacing w:before="100" w:beforeAutospacing="1" w:after="100" w:afterAutospacing="1" w:line="240" w:lineRule="auto"/>
        <w:jc w:val="both"/>
        <w:rPr>
          <w:rFonts w:ascii="Times New Roman" w:hAnsi="Times New Roman" w:cs="Times New Roman"/>
          <w:color w:val="000000"/>
          <w:sz w:val="24"/>
          <w:szCs w:val="24"/>
        </w:rPr>
      </w:pPr>
      <w:r w:rsidRPr="003C2090">
        <w:rPr>
          <w:rFonts w:ascii="Times New Roman" w:hAnsi="Times New Roman" w:cs="Times New Roman"/>
          <w:sz w:val="24"/>
          <w:szCs w:val="24"/>
        </w:rPr>
        <w:t>VALOR TOTAL DA PROPOSTA R$ XXX,XXX (valor por extenso)</w:t>
      </w:r>
    </w:p>
    <w:p w14:paraId="421071FE" w14:textId="77777777" w:rsidR="005C7E93" w:rsidRDefault="005C7E93" w:rsidP="005C7E93">
      <w:pPr>
        <w:spacing w:before="100" w:beforeAutospacing="1" w:after="100" w:afterAutospacing="1" w:line="240" w:lineRule="auto"/>
        <w:jc w:val="right"/>
      </w:pPr>
    </w:p>
    <w:p w14:paraId="0BF1F6F8" w14:textId="77777777" w:rsidR="005C7E93" w:rsidRPr="003C2090" w:rsidRDefault="005C7E93" w:rsidP="005C7E93">
      <w:pPr>
        <w:spacing w:before="100" w:beforeAutospacing="1" w:after="100" w:afterAutospacing="1" w:line="240" w:lineRule="auto"/>
        <w:jc w:val="right"/>
        <w:rPr>
          <w:rFonts w:ascii="Times New Roman" w:hAnsi="Times New Roman" w:cs="Times New Roman"/>
          <w:sz w:val="24"/>
          <w:szCs w:val="24"/>
        </w:rPr>
      </w:pPr>
      <w:r w:rsidRPr="003C2090">
        <w:rPr>
          <w:rFonts w:ascii="Times New Roman" w:hAnsi="Times New Roman" w:cs="Times New Roman"/>
          <w:sz w:val="24"/>
          <w:szCs w:val="24"/>
        </w:rPr>
        <w:t>Local e data, ....... de............................. de 202</w:t>
      </w:r>
      <w:r>
        <w:rPr>
          <w:rFonts w:ascii="Times New Roman" w:hAnsi="Times New Roman" w:cs="Times New Roman"/>
          <w:sz w:val="24"/>
          <w:szCs w:val="24"/>
        </w:rPr>
        <w:t>6</w:t>
      </w:r>
      <w:r w:rsidRPr="003C2090">
        <w:rPr>
          <w:rFonts w:ascii="Times New Roman" w:hAnsi="Times New Roman" w:cs="Times New Roman"/>
          <w:sz w:val="24"/>
          <w:szCs w:val="24"/>
        </w:rPr>
        <w:t>.</w:t>
      </w:r>
    </w:p>
    <w:p w14:paraId="5C9C3C78" w14:textId="77777777" w:rsidR="005C7E93" w:rsidRPr="003C2090" w:rsidRDefault="005C7E93" w:rsidP="005C7E93">
      <w:pPr>
        <w:spacing w:before="100" w:beforeAutospacing="1" w:after="100" w:afterAutospacing="1" w:line="240" w:lineRule="auto"/>
        <w:jc w:val="right"/>
        <w:rPr>
          <w:rFonts w:ascii="Times New Roman" w:hAnsi="Times New Roman" w:cs="Times New Roman"/>
          <w:sz w:val="24"/>
          <w:szCs w:val="24"/>
        </w:rPr>
      </w:pPr>
    </w:p>
    <w:p w14:paraId="70C8A028" w14:textId="77777777" w:rsidR="005C7E93" w:rsidRPr="003C2090" w:rsidRDefault="005C7E93" w:rsidP="005C7E93">
      <w:pPr>
        <w:spacing w:before="100" w:beforeAutospacing="1" w:after="100" w:afterAutospacing="1" w:line="240" w:lineRule="auto"/>
        <w:jc w:val="center"/>
        <w:rPr>
          <w:rFonts w:ascii="Times New Roman" w:hAnsi="Times New Roman" w:cs="Times New Roman"/>
          <w:sz w:val="24"/>
          <w:szCs w:val="24"/>
        </w:rPr>
      </w:pPr>
      <w:r w:rsidRPr="003C2090">
        <w:rPr>
          <w:rFonts w:ascii="Times New Roman" w:hAnsi="Times New Roman" w:cs="Times New Roman"/>
          <w:sz w:val="24"/>
          <w:szCs w:val="24"/>
        </w:rPr>
        <w:t>_______</w:t>
      </w:r>
      <w:r>
        <w:rPr>
          <w:rFonts w:ascii="Times New Roman" w:hAnsi="Times New Roman" w:cs="Times New Roman"/>
          <w:sz w:val="24"/>
          <w:szCs w:val="24"/>
        </w:rPr>
        <w:t>_________</w:t>
      </w:r>
      <w:r w:rsidRPr="003C2090">
        <w:rPr>
          <w:rFonts w:ascii="Times New Roman" w:hAnsi="Times New Roman" w:cs="Times New Roman"/>
          <w:sz w:val="24"/>
          <w:szCs w:val="24"/>
        </w:rPr>
        <w:t>__________________________</w:t>
      </w:r>
    </w:p>
    <w:p w14:paraId="5BB51331" w14:textId="77777777" w:rsidR="005C7E93" w:rsidRPr="00C0622C" w:rsidRDefault="005C7E93" w:rsidP="005C7E93">
      <w:pPr>
        <w:spacing w:before="100" w:beforeAutospacing="1" w:after="100" w:afterAutospacing="1" w:line="240" w:lineRule="auto"/>
        <w:jc w:val="center"/>
        <w:rPr>
          <w:rFonts w:ascii="Times New Roman" w:hAnsi="Times New Roman" w:cs="Times New Roman"/>
          <w:sz w:val="24"/>
          <w:szCs w:val="24"/>
        </w:rPr>
      </w:pPr>
      <w:r w:rsidRPr="003C2090">
        <w:rPr>
          <w:rFonts w:ascii="Times New Roman" w:hAnsi="Times New Roman" w:cs="Times New Roman"/>
          <w:sz w:val="24"/>
          <w:szCs w:val="24"/>
        </w:rPr>
        <w:t>Assinatura do Responsável (Carimbo / Assinatura)</w:t>
      </w:r>
    </w:p>
    <w:p w14:paraId="47049D46" w14:textId="77777777" w:rsidR="005C7E93" w:rsidRPr="00862616" w:rsidRDefault="005C7E93" w:rsidP="005C7E93">
      <w:pPr>
        <w:jc w:val="center"/>
        <w:rPr>
          <w:rFonts w:ascii="Times New Roman" w:hAnsi="Times New Roman" w:cs="Times New Roman"/>
          <w:b/>
          <w:bCs/>
        </w:rPr>
      </w:pPr>
    </w:p>
    <w:p w14:paraId="68974F79" w14:textId="77777777" w:rsidR="002810AB" w:rsidRPr="00862616" w:rsidRDefault="002810AB" w:rsidP="00011FAE">
      <w:pPr>
        <w:jc w:val="center"/>
        <w:rPr>
          <w:rFonts w:ascii="Times New Roman" w:hAnsi="Times New Roman" w:cs="Times New Roman"/>
          <w:b/>
          <w:bCs/>
        </w:rPr>
      </w:pPr>
    </w:p>
    <w:p w14:paraId="556C8728" w14:textId="77777777" w:rsidR="002810AB" w:rsidRPr="00862616" w:rsidRDefault="002810AB" w:rsidP="00011FAE">
      <w:pPr>
        <w:jc w:val="center"/>
        <w:rPr>
          <w:rFonts w:ascii="Times New Roman" w:hAnsi="Times New Roman" w:cs="Times New Roman"/>
          <w:b/>
          <w:bCs/>
        </w:rPr>
      </w:pPr>
    </w:p>
    <w:p w14:paraId="2F81A04C" w14:textId="77777777" w:rsidR="002810AB" w:rsidRDefault="002810AB" w:rsidP="00D919AA">
      <w:pPr>
        <w:spacing w:line="360" w:lineRule="auto"/>
        <w:jc w:val="center"/>
        <w:rPr>
          <w:rFonts w:ascii="Times New Roman" w:hAnsi="Times New Roman" w:cs="Times New Roman"/>
          <w:b/>
          <w:bCs/>
        </w:rPr>
      </w:pPr>
    </w:p>
    <w:bookmarkEnd w:id="47"/>
    <w:p w14:paraId="6EF1F32F" w14:textId="77777777" w:rsidR="006910AF" w:rsidRPr="00862616" w:rsidRDefault="006910AF" w:rsidP="00EF3320">
      <w:pPr>
        <w:tabs>
          <w:tab w:val="left" w:pos="1440"/>
        </w:tabs>
        <w:autoSpaceDE w:val="0"/>
        <w:snapToGrid w:val="0"/>
        <w:spacing w:before="120" w:after="120" w:line="276" w:lineRule="auto"/>
        <w:ind w:right="-1"/>
        <w:jc w:val="center"/>
        <w:rPr>
          <w:rFonts w:ascii="Times New Roman" w:hAnsi="Times New Roman" w:cs="Times New Roman"/>
          <w:b/>
        </w:rPr>
      </w:pPr>
      <w:r w:rsidRPr="00862616">
        <w:rPr>
          <w:rFonts w:ascii="Times New Roman" w:hAnsi="Times New Roman" w:cs="Times New Roman"/>
          <w:b/>
        </w:rPr>
        <w:t>ANEXO II</w:t>
      </w:r>
    </w:p>
    <w:p w14:paraId="530B5187" w14:textId="08A4980E" w:rsidR="003A5FE8" w:rsidRPr="00862616" w:rsidRDefault="006910AF" w:rsidP="00EF3320">
      <w:pPr>
        <w:tabs>
          <w:tab w:val="left" w:pos="1440"/>
        </w:tabs>
        <w:autoSpaceDE w:val="0"/>
        <w:snapToGrid w:val="0"/>
        <w:spacing w:before="120" w:after="120" w:line="276" w:lineRule="auto"/>
        <w:ind w:right="-1"/>
        <w:jc w:val="center"/>
        <w:rPr>
          <w:rFonts w:ascii="Times New Roman" w:hAnsi="Times New Roman" w:cs="Times New Roman"/>
          <w:b/>
        </w:rPr>
      </w:pPr>
      <w:r w:rsidRPr="00862616">
        <w:rPr>
          <w:rFonts w:ascii="Times New Roman" w:hAnsi="Times New Roman" w:cs="Times New Roman"/>
          <w:b/>
        </w:rPr>
        <w:t>MODELO DE PROPOSTA</w:t>
      </w:r>
      <w:r w:rsidR="000731D6" w:rsidRPr="00862616">
        <w:rPr>
          <w:rFonts w:ascii="Times New Roman" w:hAnsi="Times New Roman" w:cs="Times New Roman"/>
          <w:b/>
        </w:rPr>
        <w:t xml:space="preserve"> </w:t>
      </w:r>
      <w:r w:rsidR="00862616" w:rsidRPr="00862616">
        <w:rPr>
          <w:rFonts w:ascii="Times New Roman" w:hAnsi="Times New Roman" w:cs="Times New Roman"/>
          <w:b/>
        </w:rPr>
        <w:t>(READEQUADA</w:t>
      </w:r>
      <w:r w:rsidR="000731D6" w:rsidRPr="00862616">
        <w:rPr>
          <w:rFonts w:ascii="Times New Roman" w:hAnsi="Times New Roman" w:cs="Times New Roman"/>
          <w:b/>
        </w:rPr>
        <w:t>)</w:t>
      </w:r>
    </w:p>
    <w:p w14:paraId="2459DB71" w14:textId="77777777" w:rsidR="00A9602B" w:rsidRPr="00862616" w:rsidRDefault="00A9602B" w:rsidP="00EF3320">
      <w:pPr>
        <w:tabs>
          <w:tab w:val="left" w:pos="1440"/>
        </w:tabs>
        <w:autoSpaceDE w:val="0"/>
        <w:snapToGrid w:val="0"/>
        <w:spacing w:before="120" w:after="120" w:line="276" w:lineRule="auto"/>
        <w:ind w:right="-1"/>
        <w:jc w:val="center"/>
        <w:rPr>
          <w:rFonts w:ascii="Times New Roman" w:hAnsi="Times New Roman" w:cs="Times New Roman"/>
          <w:b/>
        </w:rPr>
      </w:pPr>
    </w:p>
    <w:p w14:paraId="744380D5" w14:textId="77777777" w:rsidR="003A5FE8" w:rsidRPr="00862616" w:rsidRDefault="003A5FE8" w:rsidP="00EF3320">
      <w:pPr>
        <w:ind w:left="708" w:right="-1" w:firstLine="708"/>
        <w:jc w:val="both"/>
        <w:rPr>
          <w:rFonts w:ascii="Times New Roman" w:hAnsi="Times New Roman" w:cs="Times New Roman"/>
          <w:spacing w:val="2"/>
        </w:rPr>
      </w:pPr>
      <w:r w:rsidRPr="00862616">
        <w:rPr>
          <w:rFonts w:ascii="Times New Roman" w:hAnsi="Times New Roman" w:cs="Times New Roman"/>
          <w:spacing w:val="2"/>
        </w:rPr>
        <w:t>Prezado Senhor,</w:t>
      </w:r>
    </w:p>
    <w:p w14:paraId="5CB24E95" w14:textId="030D6A3B" w:rsidR="003A5FE8" w:rsidRPr="00862616" w:rsidRDefault="003A5FE8" w:rsidP="00EF3320">
      <w:pPr>
        <w:tabs>
          <w:tab w:val="left" w:pos="426"/>
          <w:tab w:val="left" w:pos="709"/>
        </w:tabs>
        <w:spacing w:line="276" w:lineRule="auto"/>
        <w:ind w:right="-1"/>
        <w:jc w:val="both"/>
        <w:rPr>
          <w:rFonts w:ascii="Times New Roman" w:hAnsi="Times New Roman" w:cs="Times New Roman"/>
          <w:spacing w:val="2"/>
        </w:rPr>
      </w:pPr>
      <w:r w:rsidRPr="00862616">
        <w:rPr>
          <w:rFonts w:ascii="Times New Roman" w:hAnsi="Times New Roman" w:cs="Times New Roman"/>
          <w:spacing w:val="2"/>
        </w:rPr>
        <w:tab/>
      </w:r>
      <w:r w:rsidRPr="00862616">
        <w:rPr>
          <w:rFonts w:ascii="Times New Roman" w:hAnsi="Times New Roman" w:cs="Times New Roman"/>
          <w:spacing w:val="2"/>
        </w:rPr>
        <w:tab/>
        <w:t xml:space="preserve">Atendendo a consulta formulada através do </w:t>
      </w:r>
      <w:r w:rsidRPr="00862616">
        <w:rPr>
          <w:rFonts w:ascii="Times New Roman" w:hAnsi="Times New Roman" w:cs="Times New Roman"/>
          <w:b/>
          <w:bCs/>
          <w:spacing w:val="2"/>
          <w:u w:val="single"/>
        </w:rPr>
        <w:t xml:space="preserve">Pregão Eletrônico n.º </w:t>
      </w:r>
      <w:r w:rsidR="00481271">
        <w:rPr>
          <w:rFonts w:ascii="Times New Roman" w:hAnsi="Times New Roman" w:cs="Times New Roman"/>
          <w:b/>
          <w:bCs/>
          <w:spacing w:val="2"/>
          <w:u w:val="single"/>
        </w:rPr>
        <w:t>009/2026</w:t>
      </w:r>
      <w:r w:rsidR="004E37F0" w:rsidRPr="00862616">
        <w:rPr>
          <w:rFonts w:ascii="Times New Roman" w:hAnsi="Times New Roman" w:cs="Times New Roman"/>
          <w:b/>
          <w:bCs/>
          <w:spacing w:val="2"/>
          <w:u w:val="single"/>
        </w:rPr>
        <w:t xml:space="preserve"> </w:t>
      </w:r>
      <w:r w:rsidR="004E37F0" w:rsidRPr="00862616">
        <w:rPr>
          <w:rFonts w:ascii="Times New Roman" w:hAnsi="Times New Roman" w:cs="Times New Roman"/>
          <w:spacing w:val="2"/>
        </w:rPr>
        <w:t>referente</w:t>
      </w:r>
      <w:r w:rsidRPr="00862616">
        <w:rPr>
          <w:rFonts w:ascii="Times New Roman" w:hAnsi="Times New Roman" w:cs="Times New Roman"/>
          <w:spacing w:val="2"/>
        </w:rPr>
        <w:t xml:space="preserve"> ao </w:t>
      </w:r>
      <w:r w:rsidRPr="00862616">
        <w:rPr>
          <w:rFonts w:ascii="Times New Roman" w:hAnsi="Times New Roman" w:cs="Times New Roman"/>
          <w:b/>
          <w:spacing w:val="2"/>
        </w:rPr>
        <w:t xml:space="preserve">Processo Administrativo n.º </w:t>
      </w:r>
      <w:r w:rsidR="00862616">
        <w:rPr>
          <w:rFonts w:ascii="Times New Roman" w:hAnsi="Times New Roman" w:cs="Times New Roman"/>
          <w:b/>
          <w:spacing w:val="2"/>
        </w:rPr>
        <w:t>70.996/2025</w:t>
      </w:r>
      <w:r w:rsidRPr="00862616">
        <w:rPr>
          <w:rFonts w:ascii="Times New Roman" w:hAnsi="Times New Roman" w:cs="Times New Roman"/>
          <w:b/>
          <w:spacing w:val="2"/>
        </w:rPr>
        <w:t>.</w:t>
      </w:r>
    </w:p>
    <w:p w14:paraId="3F7D96DA" w14:textId="77777777" w:rsidR="001B38C2" w:rsidRPr="00862616" w:rsidRDefault="003A5FE8" w:rsidP="00481271">
      <w:pPr>
        <w:pStyle w:val="PargrafodaLista"/>
        <w:numPr>
          <w:ilvl w:val="0"/>
          <w:numId w:val="5"/>
        </w:numPr>
        <w:autoSpaceDE w:val="0"/>
        <w:autoSpaceDN w:val="0"/>
        <w:adjustRightInd w:val="0"/>
        <w:spacing w:after="0" w:line="240" w:lineRule="auto"/>
        <w:ind w:right="-1"/>
        <w:jc w:val="both"/>
        <w:rPr>
          <w:rFonts w:ascii="Times New Roman" w:hAnsi="Times New Roman" w:cs="Times New Roman"/>
          <w:spacing w:val="2"/>
        </w:rPr>
      </w:pPr>
      <w:r w:rsidRPr="00862616">
        <w:rPr>
          <w:rFonts w:ascii="Times New Roman" w:hAnsi="Times New Roman" w:cs="Times New Roman"/>
          <w:spacing w:val="2"/>
        </w:rPr>
        <w:lastRenderedPageBreak/>
        <w:t xml:space="preserve">Cotamos para o objeto em licitação para cada item fornecido, conforme </w:t>
      </w:r>
      <w:r w:rsidRPr="00862616">
        <w:rPr>
          <w:rFonts w:ascii="Times New Roman" w:hAnsi="Times New Roman" w:cs="Times New Roman"/>
          <w:b/>
          <w:spacing w:val="2"/>
        </w:rPr>
        <w:t>TERMO DE REFERÊNCIA - Anexo I.</w:t>
      </w:r>
    </w:p>
    <w:p w14:paraId="0233207E" w14:textId="77777777" w:rsidR="00F33DD4" w:rsidRPr="00862616" w:rsidRDefault="00F33DD4" w:rsidP="00EF3320">
      <w:pPr>
        <w:autoSpaceDE w:val="0"/>
        <w:autoSpaceDN w:val="0"/>
        <w:adjustRightInd w:val="0"/>
        <w:spacing w:after="0" w:line="240" w:lineRule="auto"/>
        <w:ind w:right="-1"/>
        <w:jc w:val="both"/>
        <w:rPr>
          <w:rFonts w:ascii="Times New Roman" w:hAnsi="Times New Roman" w:cs="Times New Roman"/>
          <w:spacing w:val="2"/>
        </w:rPr>
      </w:pPr>
    </w:p>
    <w:p w14:paraId="4A01DB07" w14:textId="77777777" w:rsidR="003A5FE8" w:rsidRPr="00862616" w:rsidRDefault="003A5FE8" w:rsidP="00EF3320">
      <w:pPr>
        <w:ind w:right="-1"/>
        <w:jc w:val="both"/>
        <w:rPr>
          <w:rFonts w:ascii="Times New Roman" w:hAnsi="Times New Roman" w:cs="Times New Roman"/>
          <w:b/>
          <w:bCs/>
          <w:spacing w:val="2"/>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7"/>
        <w:gridCol w:w="3119"/>
        <w:gridCol w:w="850"/>
        <w:gridCol w:w="709"/>
        <w:gridCol w:w="1559"/>
        <w:gridCol w:w="1560"/>
        <w:gridCol w:w="1344"/>
      </w:tblGrid>
      <w:tr w:rsidR="00C63D8E" w:rsidRPr="00862616" w14:paraId="3A396FAF" w14:textId="77777777" w:rsidTr="005C7E93">
        <w:trPr>
          <w:trHeight w:val="801"/>
        </w:trPr>
        <w:tc>
          <w:tcPr>
            <w:tcW w:w="557" w:type="dxa"/>
            <w:vMerge w:val="restart"/>
            <w:shd w:val="clear" w:color="000000" w:fill="92CDDC"/>
            <w:vAlign w:val="center"/>
            <w:hideMark/>
          </w:tcPr>
          <w:p w14:paraId="6B2C79B0"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Nº</w:t>
            </w:r>
          </w:p>
        </w:tc>
        <w:tc>
          <w:tcPr>
            <w:tcW w:w="3119" w:type="dxa"/>
            <w:vMerge w:val="restart"/>
            <w:shd w:val="clear" w:color="000000" w:fill="92CDDC"/>
            <w:vAlign w:val="center"/>
            <w:hideMark/>
          </w:tcPr>
          <w:p w14:paraId="244543C2"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xml:space="preserve">Descrição </w:t>
            </w:r>
          </w:p>
        </w:tc>
        <w:tc>
          <w:tcPr>
            <w:tcW w:w="850" w:type="dxa"/>
            <w:vMerge w:val="restart"/>
            <w:shd w:val="clear" w:color="000000" w:fill="92CDDC"/>
            <w:vAlign w:val="center"/>
            <w:hideMark/>
          </w:tcPr>
          <w:p w14:paraId="104535D5"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Unid</w:t>
            </w:r>
            <w:r w:rsidRPr="00862616">
              <w:rPr>
                <w:rFonts w:ascii="Times New Roman" w:eastAsia="Times New Roman" w:hAnsi="Times New Roman" w:cs="Times New Roman"/>
                <w:b/>
                <w:bCs/>
                <w:color w:val="000000"/>
                <w:kern w:val="0"/>
                <w:lang w:eastAsia="pt-BR"/>
              </w:rPr>
              <w:t>.</w:t>
            </w:r>
          </w:p>
        </w:tc>
        <w:tc>
          <w:tcPr>
            <w:tcW w:w="709" w:type="dxa"/>
            <w:vMerge w:val="restart"/>
            <w:shd w:val="clear" w:color="000000" w:fill="92CDDC"/>
            <w:vAlign w:val="center"/>
            <w:hideMark/>
          </w:tcPr>
          <w:p w14:paraId="4A2EE360"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proofErr w:type="spellStart"/>
            <w:r w:rsidRPr="00764454">
              <w:rPr>
                <w:rFonts w:ascii="Times New Roman" w:eastAsia="Times New Roman" w:hAnsi="Times New Roman" w:cs="Times New Roman"/>
                <w:b/>
                <w:bCs/>
                <w:color w:val="000000"/>
                <w:kern w:val="0"/>
                <w:lang w:eastAsia="pt-BR"/>
              </w:rPr>
              <w:t>Qde</w:t>
            </w:r>
            <w:proofErr w:type="spellEnd"/>
          </w:p>
        </w:tc>
        <w:tc>
          <w:tcPr>
            <w:tcW w:w="4463" w:type="dxa"/>
            <w:gridSpan w:val="3"/>
            <w:shd w:val="clear" w:color="000000" w:fill="92CDDC"/>
            <w:vAlign w:val="center"/>
            <w:hideMark/>
          </w:tcPr>
          <w:p w14:paraId="03D5C028"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xml:space="preserve">Valor Médio     </w:t>
            </w:r>
          </w:p>
        </w:tc>
      </w:tr>
      <w:tr w:rsidR="00C63D8E" w:rsidRPr="00862616" w14:paraId="71CF5406" w14:textId="77777777" w:rsidTr="00D83A5C">
        <w:trPr>
          <w:trHeight w:val="840"/>
        </w:trPr>
        <w:tc>
          <w:tcPr>
            <w:tcW w:w="557" w:type="dxa"/>
            <w:vMerge/>
            <w:vAlign w:val="center"/>
            <w:hideMark/>
          </w:tcPr>
          <w:p w14:paraId="487E6C68" w14:textId="77777777" w:rsidR="00C63D8E" w:rsidRPr="00764454" w:rsidRDefault="00C63D8E" w:rsidP="00D83A5C">
            <w:pPr>
              <w:spacing w:after="0" w:line="240" w:lineRule="auto"/>
              <w:rPr>
                <w:rFonts w:ascii="Times New Roman" w:eastAsia="Times New Roman" w:hAnsi="Times New Roman" w:cs="Times New Roman"/>
                <w:b/>
                <w:bCs/>
                <w:color w:val="000000"/>
                <w:kern w:val="0"/>
                <w:lang w:eastAsia="pt-BR"/>
              </w:rPr>
            </w:pPr>
          </w:p>
        </w:tc>
        <w:tc>
          <w:tcPr>
            <w:tcW w:w="3119" w:type="dxa"/>
            <w:vMerge/>
            <w:vAlign w:val="center"/>
            <w:hideMark/>
          </w:tcPr>
          <w:p w14:paraId="3511B7D6" w14:textId="77777777" w:rsidR="00C63D8E" w:rsidRPr="00764454" w:rsidRDefault="00C63D8E" w:rsidP="00D83A5C">
            <w:pPr>
              <w:spacing w:after="0" w:line="240" w:lineRule="auto"/>
              <w:rPr>
                <w:rFonts w:ascii="Times New Roman" w:eastAsia="Times New Roman" w:hAnsi="Times New Roman" w:cs="Times New Roman"/>
                <w:b/>
                <w:bCs/>
                <w:color w:val="000000"/>
                <w:kern w:val="0"/>
                <w:lang w:eastAsia="pt-BR"/>
              </w:rPr>
            </w:pPr>
          </w:p>
        </w:tc>
        <w:tc>
          <w:tcPr>
            <w:tcW w:w="850" w:type="dxa"/>
            <w:vMerge/>
            <w:vAlign w:val="center"/>
            <w:hideMark/>
          </w:tcPr>
          <w:p w14:paraId="03C64F5C" w14:textId="77777777" w:rsidR="00C63D8E" w:rsidRPr="00764454" w:rsidRDefault="00C63D8E" w:rsidP="00D83A5C">
            <w:pPr>
              <w:spacing w:after="0" w:line="240" w:lineRule="auto"/>
              <w:rPr>
                <w:rFonts w:ascii="Times New Roman" w:eastAsia="Times New Roman" w:hAnsi="Times New Roman" w:cs="Times New Roman"/>
                <w:b/>
                <w:bCs/>
                <w:color w:val="000000"/>
                <w:kern w:val="0"/>
                <w:lang w:eastAsia="pt-BR"/>
              </w:rPr>
            </w:pPr>
          </w:p>
        </w:tc>
        <w:tc>
          <w:tcPr>
            <w:tcW w:w="709" w:type="dxa"/>
            <w:vMerge/>
            <w:vAlign w:val="center"/>
            <w:hideMark/>
          </w:tcPr>
          <w:p w14:paraId="69DF1BE4" w14:textId="77777777" w:rsidR="00C63D8E" w:rsidRPr="00764454" w:rsidRDefault="00C63D8E" w:rsidP="00D83A5C">
            <w:pPr>
              <w:spacing w:after="0" w:line="240" w:lineRule="auto"/>
              <w:rPr>
                <w:rFonts w:ascii="Times New Roman" w:eastAsia="Times New Roman" w:hAnsi="Times New Roman" w:cs="Times New Roman"/>
                <w:b/>
                <w:bCs/>
                <w:color w:val="000000"/>
                <w:kern w:val="0"/>
                <w:lang w:eastAsia="pt-BR"/>
              </w:rPr>
            </w:pPr>
          </w:p>
        </w:tc>
        <w:tc>
          <w:tcPr>
            <w:tcW w:w="1559" w:type="dxa"/>
            <w:shd w:val="clear" w:color="000000" w:fill="92CDDC"/>
            <w:vAlign w:val="center"/>
            <w:hideMark/>
          </w:tcPr>
          <w:p w14:paraId="2F3DDEC2"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xml:space="preserve"> Valor  hora unitária </w:t>
            </w:r>
          </w:p>
        </w:tc>
        <w:tc>
          <w:tcPr>
            <w:tcW w:w="1560" w:type="dxa"/>
            <w:shd w:val="clear" w:color="000000" w:fill="92CDDC"/>
            <w:vAlign w:val="center"/>
            <w:hideMark/>
          </w:tcPr>
          <w:p w14:paraId="739785A6"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Valor hora mensal</w:t>
            </w:r>
          </w:p>
        </w:tc>
        <w:tc>
          <w:tcPr>
            <w:tcW w:w="1344" w:type="dxa"/>
            <w:shd w:val="clear" w:color="000000" w:fill="92CDDC"/>
            <w:vAlign w:val="center"/>
            <w:hideMark/>
          </w:tcPr>
          <w:p w14:paraId="16EF34F5"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Valor hora anual</w:t>
            </w:r>
          </w:p>
        </w:tc>
      </w:tr>
      <w:tr w:rsidR="00C63D8E" w:rsidRPr="00862616" w14:paraId="15D5EEC9" w14:textId="77777777" w:rsidTr="00C63D8E">
        <w:trPr>
          <w:trHeight w:val="416"/>
        </w:trPr>
        <w:tc>
          <w:tcPr>
            <w:tcW w:w="557" w:type="dxa"/>
            <w:shd w:val="clear" w:color="000000" w:fill="FFFFFF"/>
            <w:vAlign w:val="center"/>
            <w:hideMark/>
          </w:tcPr>
          <w:p w14:paraId="39D74CC9" w14:textId="77777777" w:rsidR="00C63D8E" w:rsidRPr="00764454" w:rsidRDefault="00C63D8E" w:rsidP="00D83A5C">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1</w:t>
            </w:r>
          </w:p>
        </w:tc>
        <w:tc>
          <w:tcPr>
            <w:tcW w:w="3119" w:type="dxa"/>
            <w:shd w:val="clear" w:color="000000" w:fill="FFFFFF"/>
            <w:vAlign w:val="center"/>
            <w:hideMark/>
          </w:tcPr>
          <w:p w14:paraId="13A9965C" w14:textId="77777777" w:rsidR="00C63D8E" w:rsidRPr="00764454" w:rsidRDefault="00C63D8E" w:rsidP="00D83A5C">
            <w:pPr>
              <w:spacing w:after="0" w:line="240" w:lineRule="auto"/>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 xml:space="preserve">Serviço de Locação </w:t>
            </w:r>
            <w:proofErr w:type="spellStart"/>
            <w:r w:rsidRPr="00764454">
              <w:rPr>
                <w:rFonts w:ascii="Times New Roman" w:eastAsia="Times New Roman" w:hAnsi="Times New Roman" w:cs="Times New Roman"/>
                <w:color w:val="000000"/>
                <w:kern w:val="0"/>
                <w:lang w:eastAsia="pt-BR"/>
              </w:rPr>
              <w:t>deCaminhãoPrancha</w:t>
            </w:r>
            <w:proofErr w:type="spellEnd"/>
            <w:r w:rsidRPr="00764454">
              <w:rPr>
                <w:rFonts w:ascii="Times New Roman" w:eastAsia="Times New Roman" w:hAnsi="Times New Roman" w:cs="Times New Roman"/>
                <w:color w:val="000000"/>
                <w:kern w:val="0"/>
                <w:lang w:eastAsia="pt-BR"/>
              </w:rPr>
              <w:t>(Reboque),</w:t>
            </w:r>
            <w:proofErr w:type="spellStart"/>
            <w:r w:rsidRPr="00764454">
              <w:rPr>
                <w:rFonts w:ascii="Times New Roman" w:eastAsia="Times New Roman" w:hAnsi="Times New Roman" w:cs="Times New Roman"/>
                <w:color w:val="000000"/>
                <w:kern w:val="0"/>
                <w:lang w:eastAsia="pt-BR"/>
              </w:rPr>
              <w:t>anodefabricação</w:t>
            </w:r>
            <w:proofErr w:type="spellEnd"/>
            <w:r w:rsidRPr="00764454">
              <w:rPr>
                <w:rFonts w:ascii="Times New Roman" w:eastAsia="Times New Roman" w:hAnsi="Times New Roman" w:cs="Times New Roman"/>
                <w:color w:val="000000"/>
                <w:kern w:val="0"/>
                <w:lang w:eastAsia="pt-BR"/>
              </w:rPr>
              <w:t xml:space="preserve">: mínimo 2000, com plataforma hidráulica, </w:t>
            </w:r>
            <w:proofErr w:type="spellStart"/>
            <w:r w:rsidRPr="00764454">
              <w:rPr>
                <w:rFonts w:ascii="Times New Roman" w:eastAsia="Times New Roman" w:hAnsi="Times New Roman" w:cs="Times New Roman"/>
                <w:color w:val="000000"/>
                <w:kern w:val="0"/>
                <w:lang w:eastAsia="pt-BR"/>
              </w:rPr>
              <w:t>guinchode</w:t>
            </w:r>
            <w:proofErr w:type="spellEnd"/>
            <w:r w:rsidRPr="00764454">
              <w:rPr>
                <w:rFonts w:ascii="Times New Roman" w:eastAsia="Times New Roman" w:hAnsi="Times New Roman" w:cs="Times New Roman"/>
                <w:color w:val="000000"/>
                <w:kern w:val="0"/>
                <w:lang w:eastAsia="pt-BR"/>
              </w:rPr>
              <w:t xml:space="preserve"> </w:t>
            </w:r>
            <w:proofErr w:type="spellStart"/>
            <w:r w:rsidRPr="00764454">
              <w:rPr>
                <w:rFonts w:ascii="Times New Roman" w:eastAsia="Times New Roman" w:hAnsi="Times New Roman" w:cs="Times New Roman"/>
                <w:color w:val="000000"/>
                <w:kern w:val="0"/>
                <w:lang w:eastAsia="pt-BR"/>
              </w:rPr>
              <w:t>arraste.Inclusos:Motorista</w:t>
            </w:r>
            <w:proofErr w:type="spellEnd"/>
            <w:r w:rsidRPr="00764454">
              <w:rPr>
                <w:rFonts w:ascii="Times New Roman" w:eastAsia="Times New Roman" w:hAnsi="Times New Roman" w:cs="Times New Roman"/>
                <w:color w:val="000000"/>
                <w:kern w:val="0"/>
                <w:lang w:eastAsia="pt-BR"/>
              </w:rPr>
              <w:t>/</w:t>
            </w:r>
            <w:proofErr w:type="spellStart"/>
            <w:r w:rsidRPr="00764454">
              <w:rPr>
                <w:rFonts w:ascii="Times New Roman" w:eastAsia="Times New Roman" w:hAnsi="Times New Roman" w:cs="Times New Roman"/>
                <w:color w:val="000000"/>
                <w:kern w:val="0"/>
                <w:lang w:eastAsia="pt-BR"/>
              </w:rPr>
              <w:t>OperadorcomCNHcompativeletreinamento</w:t>
            </w:r>
            <w:proofErr w:type="spellEnd"/>
            <w:r w:rsidRPr="00764454">
              <w:rPr>
                <w:rFonts w:ascii="Times New Roman" w:eastAsia="Times New Roman" w:hAnsi="Times New Roman" w:cs="Times New Roman"/>
                <w:color w:val="000000"/>
                <w:kern w:val="0"/>
                <w:lang w:eastAsia="pt-BR"/>
              </w:rPr>
              <w:t xml:space="preserve"> para operação segura do </w:t>
            </w:r>
            <w:proofErr w:type="spellStart"/>
            <w:r w:rsidRPr="00764454">
              <w:rPr>
                <w:rFonts w:ascii="Times New Roman" w:eastAsia="Times New Roman" w:hAnsi="Times New Roman" w:cs="Times New Roman"/>
                <w:color w:val="000000"/>
                <w:kern w:val="0"/>
                <w:lang w:eastAsia="pt-BR"/>
              </w:rPr>
              <w:t>equipamento.Combustível</w:t>
            </w:r>
            <w:proofErr w:type="spellEnd"/>
            <w:r w:rsidRPr="00764454">
              <w:rPr>
                <w:rFonts w:ascii="Times New Roman" w:eastAsia="Times New Roman" w:hAnsi="Times New Roman" w:cs="Times New Roman"/>
                <w:color w:val="000000"/>
                <w:kern w:val="0"/>
                <w:lang w:eastAsia="pt-BR"/>
              </w:rPr>
              <w:t xml:space="preserve"> (Diesel), com </w:t>
            </w:r>
            <w:proofErr w:type="spellStart"/>
            <w:r w:rsidRPr="00764454">
              <w:rPr>
                <w:rFonts w:ascii="Times New Roman" w:eastAsia="Times New Roman" w:hAnsi="Times New Roman" w:cs="Times New Roman"/>
                <w:color w:val="000000"/>
                <w:kern w:val="0"/>
                <w:lang w:eastAsia="pt-BR"/>
              </w:rPr>
              <w:t>quilometragemlivre.Manutenção</w:t>
            </w:r>
            <w:proofErr w:type="spellEnd"/>
            <w:r w:rsidRPr="00764454">
              <w:rPr>
                <w:rFonts w:ascii="Times New Roman" w:eastAsia="Times New Roman" w:hAnsi="Times New Roman" w:cs="Times New Roman"/>
                <w:color w:val="000000"/>
                <w:kern w:val="0"/>
                <w:lang w:eastAsia="pt-BR"/>
              </w:rPr>
              <w:t xml:space="preserve"> preventiva e corretiva completa. Seguro total (veículo e terceiros).Equipamentos: Giroflex, rádio comunicador, cones, cintas de </w:t>
            </w:r>
            <w:proofErr w:type="spellStart"/>
            <w:r w:rsidRPr="00764454">
              <w:rPr>
                <w:rFonts w:ascii="Times New Roman" w:eastAsia="Times New Roman" w:hAnsi="Times New Roman" w:cs="Times New Roman"/>
                <w:color w:val="000000"/>
                <w:kern w:val="0"/>
                <w:lang w:eastAsia="pt-BR"/>
              </w:rPr>
              <w:t>amarração.Substituição</w:t>
            </w:r>
            <w:proofErr w:type="spellEnd"/>
            <w:r w:rsidRPr="00764454">
              <w:rPr>
                <w:rFonts w:ascii="Times New Roman" w:eastAsia="Times New Roman" w:hAnsi="Times New Roman" w:cs="Times New Roman"/>
                <w:color w:val="000000"/>
                <w:kern w:val="0"/>
                <w:lang w:eastAsia="pt-BR"/>
              </w:rPr>
              <w:t xml:space="preserve"> do veículo em caso de pane. Demais equipamentos obrigatórios exigidos pelo CONTRAN.</w:t>
            </w:r>
          </w:p>
        </w:tc>
        <w:tc>
          <w:tcPr>
            <w:tcW w:w="850" w:type="dxa"/>
            <w:shd w:val="clear" w:color="auto" w:fill="auto"/>
            <w:vAlign w:val="center"/>
            <w:hideMark/>
          </w:tcPr>
          <w:p w14:paraId="6BFA0B01" w14:textId="77777777" w:rsidR="00C63D8E" w:rsidRPr="00764454" w:rsidRDefault="00C63D8E" w:rsidP="00D83A5C">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HORA</w:t>
            </w:r>
          </w:p>
        </w:tc>
        <w:tc>
          <w:tcPr>
            <w:tcW w:w="709" w:type="dxa"/>
            <w:shd w:val="clear" w:color="auto" w:fill="auto"/>
            <w:vAlign w:val="center"/>
            <w:hideMark/>
          </w:tcPr>
          <w:p w14:paraId="72851F6B" w14:textId="77777777" w:rsidR="00C63D8E" w:rsidRPr="00764454" w:rsidRDefault="00C63D8E" w:rsidP="00D83A5C">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150</w:t>
            </w:r>
          </w:p>
        </w:tc>
        <w:tc>
          <w:tcPr>
            <w:tcW w:w="1559" w:type="dxa"/>
            <w:shd w:val="clear" w:color="000000" w:fill="F2DCDB"/>
            <w:noWrap/>
            <w:vAlign w:val="center"/>
            <w:hideMark/>
          </w:tcPr>
          <w:p w14:paraId="78134806" w14:textId="71577921"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xml:space="preserve">R$ </w:t>
            </w:r>
          </w:p>
        </w:tc>
        <w:tc>
          <w:tcPr>
            <w:tcW w:w="1560" w:type="dxa"/>
            <w:shd w:val="clear" w:color="000000" w:fill="FFFFFF"/>
            <w:noWrap/>
            <w:vAlign w:val="center"/>
          </w:tcPr>
          <w:p w14:paraId="16BF0DA3" w14:textId="2B11BA72" w:rsidR="00C63D8E" w:rsidRPr="00764454" w:rsidRDefault="00C63D8E" w:rsidP="00D83A5C">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b/>
                <w:bCs/>
                <w:color w:val="000000"/>
                <w:kern w:val="0"/>
                <w:lang w:eastAsia="pt-BR"/>
              </w:rPr>
              <w:t>R$</w:t>
            </w:r>
          </w:p>
        </w:tc>
        <w:tc>
          <w:tcPr>
            <w:tcW w:w="1344" w:type="dxa"/>
            <w:shd w:val="clear" w:color="000000" w:fill="FFFFFF"/>
            <w:noWrap/>
            <w:vAlign w:val="center"/>
          </w:tcPr>
          <w:p w14:paraId="3A7AD8A4" w14:textId="622A818D" w:rsidR="00C63D8E" w:rsidRPr="00764454" w:rsidRDefault="00C63D8E" w:rsidP="00D83A5C">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b/>
                <w:bCs/>
                <w:color w:val="000000"/>
                <w:kern w:val="0"/>
                <w:lang w:eastAsia="pt-BR"/>
              </w:rPr>
              <w:t>R$</w:t>
            </w:r>
          </w:p>
        </w:tc>
      </w:tr>
      <w:tr w:rsidR="00C63D8E" w:rsidRPr="00862616" w14:paraId="465260D1" w14:textId="77777777" w:rsidTr="00C63D8E">
        <w:trPr>
          <w:trHeight w:val="3915"/>
        </w:trPr>
        <w:tc>
          <w:tcPr>
            <w:tcW w:w="557" w:type="dxa"/>
            <w:shd w:val="clear" w:color="000000" w:fill="FFFFFF"/>
            <w:vAlign w:val="center"/>
            <w:hideMark/>
          </w:tcPr>
          <w:p w14:paraId="4B365B60" w14:textId="77777777" w:rsidR="00C63D8E" w:rsidRPr="00764454" w:rsidRDefault="00C63D8E" w:rsidP="00C63D8E">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lastRenderedPageBreak/>
              <w:t>2</w:t>
            </w:r>
          </w:p>
        </w:tc>
        <w:tc>
          <w:tcPr>
            <w:tcW w:w="3119" w:type="dxa"/>
            <w:shd w:val="clear" w:color="000000" w:fill="FFFFFF"/>
            <w:vAlign w:val="center"/>
            <w:hideMark/>
          </w:tcPr>
          <w:p w14:paraId="7F5C6137" w14:textId="77777777" w:rsidR="00C63D8E" w:rsidRPr="00764454" w:rsidRDefault="00C63D8E" w:rsidP="00C63D8E">
            <w:pPr>
              <w:spacing w:after="0" w:line="240" w:lineRule="auto"/>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 xml:space="preserve">Serviço de Locação </w:t>
            </w:r>
            <w:proofErr w:type="spellStart"/>
            <w:r w:rsidRPr="00764454">
              <w:rPr>
                <w:rFonts w:ascii="Times New Roman" w:eastAsia="Times New Roman" w:hAnsi="Times New Roman" w:cs="Times New Roman"/>
                <w:color w:val="000000"/>
                <w:kern w:val="0"/>
                <w:lang w:eastAsia="pt-BR"/>
              </w:rPr>
              <w:t>deCaminhãoPrancha</w:t>
            </w:r>
            <w:proofErr w:type="spellEnd"/>
            <w:r w:rsidRPr="00764454">
              <w:rPr>
                <w:rFonts w:ascii="Times New Roman" w:eastAsia="Times New Roman" w:hAnsi="Times New Roman" w:cs="Times New Roman"/>
                <w:color w:val="000000"/>
                <w:kern w:val="0"/>
                <w:lang w:eastAsia="pt-BR"/>
              </w:rPr>
              <w:t>(Reboque),</w:t>
            </w:r>
            <w:proofErr w:type="spellStart"/>
            <w:r w:rsidRPr="00764454">
              <w:rPr>
                <w:rFonts w:ascii="Times New Roman" w:eastAsia="Times New Roman" w:hAnsi="Times New Roman" w:cs="Times New Roman"/>
                <w:color w:val="000000"/>
                <w:kern w:val="0"/>
                <w:lang w:eastAsia="pt-BR"/>
              </w:rPr>
              <w:t>anodefabricação</w:t>
            </w:r>
            <w:proofErr w:type="spellEnd"/>
            <w:r w:rsidRPr="00764454">
              <w:rPr>
                <w:rFonts w:ascii="Times New Roman" w:eastAsia="Times New Roman" w:hAnsi="Times New Roman" w:cs="Times New Roman"/>
                <w:color w:val="000000"/>
                <w:kern w:val="0"/>
                <w:lang w:eastAsia="pt-BR"/>
              </w:rPr>
              <w:t xml:space="preserve">: mínimo 2000, com plataforma hidráulica, </w:t>
            </w:r>
            <w:proofErr w:type="spellStart"/>
            <w:r w:rsidRPr="00764454">
              <w:rPr>
                <w:rFonts w:ascii="Times New Roman" w:eastAsia="Times New Roman" w:hAnsi="Times New Roman" w:cs="Times New Roman"/>
                <w:color w:val="000000"/>
                <w:kern w:val="0"/>
                <w:lang w:eastAsia="pt-BR"/>
              </w:rPr>
              <w:t>guinchode</w:t>
            </w:r>
            <w:proofErr w:type="spellEnd"/>
            <w:r w:rsidRPr="00764454">
              <w:rPr>
                <w:rFonts w:ascii="Times New Roman" w:eastAsia="Times New Roman" w:hAnsi="Times New Roman" w:cs="Times New Roman"/>
                <w:color w:val="000000"/>
                <w:kern w:val="0"/>
                <w:lang w:eastAsia="pt-BR"/>
              </w:rPr>
              <w:t xml:space="preserve"> </w:t>
            </w:r>
            <w:proofErr w:type="spellStart"/>
            <w:r w:rsidRPr="00764454">
              <w:rPr>
                <w:rFonts w:ascii="Times New Roman" w:eastAsia="Times New Roman" w:hAnsi="Times New Roman" w:cs="Times New Roman"/>
                <w:color w:val="000000"/>
                <w:kern w:val="0"/>
                <w:lang w:eastAsia="pt-BR"/>
              </w:rPr>
              <w:t>arraste.Inclusos:Motorista</w:t>
            </w:r>
            <w:proofErr w:type="spellEnd"/>
            <w:r w:rsidRPr="00764454">
              <w:rPr>
                <w:rFonts w:ascii="Times New Roman" w:eastAsia="Times New Roman" w:hAnsi="Times New Roman" w:cs="Times New Roman"/>
                <w:color w:val="000000"/>
                <w:kern w:val="0"/>
                <w:lang w:eastAsia="pt-BR"/>
              </w:rPr>
              <w:t>/</w:t>
            </w:r>
            <w:proofErr w:type="spellStart"/>
            <w:r w:rsidRPr="00764454">
              <w:rPr>
                <w:rFonts w:ascii="Times New Roman" w:eastAsia="Times New Roman" w:hAnsi="Times New Roman" w:cs="Times New Roman"/>
                <w:color w:val="000000"/>
                <w:kern w:val="0"/>
                <w:lang w:eastAsia="pt-BR"/>
              </w:rPr>
              <w:t>OperadorcomCNHcompativeletreinamento</w:t>
            </w:r>
            <w:proofErr w:type="spellEnd"/>
            <w:r w:rsidRPr="00764454">
              <w:rPr>
                <w:rFonts w:ascii="Times New Roman" w:eastAsia="Times New Roman" w:hAnsi="Times New Roman" w:cs="Times New Roman"/>
                <w:color w:val="000000"/>
                <w:kern w:val="0"/>
                <w:lang w:eastAsia="pt-BR"/>
              </w:rPr>
              <w:t xml:space="preserve"> para operação segura do </w:t>
            </w:r>
            <w:proofErr w:type="spellStart"/>
            <w:r w:rsidRPr="00764454">
              <w:rPr>
                <w:rFonts w:ascii="Times New Roman" w:eastAsia="Times New Roman" w:hAnsi="Times New Roman" w:cs="Times New Roman"/>
                <w:color w:val="000000"/>
                <w:kern w:val="0"/>
                <w:lang w:eastAsia="pt-BR"/>
              </w:rPr>
              <w:t>equipamento.Combustível</w:t>
            </w:r>
            <w:proofErr w:type="spellEnd"/>
            <w:r w:rsidRPr="00764454">
              <w:rPr>
                <w:rFonts w:ascii="Times New Roman" w:eastAsia="Times New Roman" w:hAnsi="Times New Roman" w:cs="Times New Roman"/>
                <w:color w:val="000000"/>
                <w:kern w:val="0"/>
                <w:lang w:eastAsia="pt-BR"/>
              </w:rPr>
              <w:t xml:space="preserve"> (Diesel), com </w:t>
            </w:r>
            <w:proofErr w:type="spellStart"/>
            <w:r w:rsidRPr="00764454">
              <w:rPr>
                <w:rFonts w:ascii="Times New Roman" w:eastAsia="Times New Roman" w:hAnsi="Times New Roman" w:cs="Times New Roman"/>
                <w:color w:val="000000"/>
                <w:kern w:val="0"/>
                <w:lang w:eastAsia="pt-BR"/>
              </w:rPr>
              <w:t>quilometragemlivre.Manutenção</w:t>
            </w:r>
            <w:proofErr w:type="spellEnd"/>
            <w:r w:rsidRPr="00764454">
              <w:rPr>
                <w:rFonts w:ascii="Times New Roman" w:eastAsia="Times New Roman" w:hAnsi="Times New Roman" w:cs="Times New Roman"/>
                <w:color w:val="000000"/>
                <w:kern w:val="0"/>
                <w:lang w:eastAsia="pt-BR"/>
              </w:rPr>
              <w:t xml:space="preserve"> preventiva e corretiva completa. Seguro total (veículo e terceiros).Equipamentos: Giroflex, rádio comunicador, cones, cintas de </w:t>
            </w:r>
            <w:proofErr w:type="spellStart"/>
            <w:r w:rsidRPr="00764454">
              <w:rPr>
                <w:rFonts w:ascii="Times New Roman" w:eastAsia="Times New Roman" w:hAnsi="Times New Roman" w:cs="Times New Roman"/>
                <w:color w:val="000000"/>
                <w:kern w:val="0"/>
                <w:lang w:eastAsia="pt-BR"/>
              </w:rPr>
              <w:t>amarração.Substituição</w:t>
            </w:r>
            <w:proofErr w:type="spellEnd"/>
            <w:r w:rsidRPr="00764454">
              <w:rPr>
                <w:rFonts w:ascii="Times New Roman" w:eastAsia="Times New Roman" w:hAnsi="Times New Roman" w:cs="Times New Roman"/>
                <w:color w:val="000000"/>
                <w:kern w:val="0"/>
                <w:lang w:eastAsia="pt-BR"/>
              </w:rPr>
              <w:t xml:space="preserve"> do veículo em caso de pane. Demais equipamentos obrigatórios exigidos pelo CONTRAN. (HORAS EXCEDENTES)</w:t>
            </w:r>
          </w:p>
        </w:tc>
        <w:tc>
          <w:tcPr>
            <w:tcW w:w="850" w:type="dxa"/>
            <w:shd w:val="clear" w:color="auto" w:fill="auto"/>
            <w:vAlign w:val="center"/>
            <w:hideMark/>
          </w:tcPr>
          <w:p w14:paraId="160A780A" w14:textId="77777777" w:rsidR="00C63D8E" w:rsidRPr="00764454" w:rsidRDefault="00C63D8E" w:rsidP="00C63D8E">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HORA</w:t>
            </w:r>
          </w:p>
        </w:tc>
        <w:tc>
          <w:tcPr>
            <w:tcW w:w="709" w:type="dxa"/>
            <w:shd w:val="clear" w:color="auto" w:fill="auto"/>
            <w:vAlign w:val="center"/>
            <w:hideMark/>
          </w:tcPr>
          <w:p w14:paraId="2AABD141" w14:textId="77777777" w:rsidR="00C63D8E" w:rsidRPr="00764454" w:rsidRDefault="00C63D8E" w:rsidP="00C63D8E">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30</w:t>
            </w:r>
          </w:p>
        </w:tc>
        <w:tc>
          <w:tcPr>
            <w:tcW w:w="1559" w:type="dxa"/>
            <w:shd w:val="clear" w:color="000000" w:fill="F2DCDB"/>
            <w:noWrap/>
            <w:vAlign w:val="center"/>
            <w:hideMark/>
          </w:tcPr>
          <w:p w14:paraId="1C87783E" w14:textId="43CEE385" w:rsidR="00C63D8E" w:rsidRPr="00764454" w:rsidRDefault="00C63D8E" w:rsidP="00C63D8E">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xml:space="preserve">R$ </w:t>
            </w:r>
          </w:p>
        </w:tc>
        <w:tc>
          <w:tcPr>
            <w:tcW w:w="1560" w:type="dxa"/>
            <w:shd w:val="clear" w:color="000000" w:fill="FFFFFF"/>
            <w:noWrap/>
            <w:vAlign w:val="center"/>
          </w:tcPr>
          <w:p w14:paraId="141C9CE5" w14:textId="4EE0CB03" w:rsidR="00C63D8E" w:rsidRPr="00764454" w:rsidRDefault="00C63D8E" w:rsidP="00C63D8E">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b/>
                <w:bCs/>
                <w:color w:val="000000"/>
                <w:kern w:val="0"/>
                <w:lang w:eastAsia="pt-BR"/>
              </w:rPr>
              <w:t>R$</w:t>
            </w:r>
          </w:p>
        </w:tc>
        <w:tc>
          <w:tcPr>
            <w:tcW w:w="1344" w:type="dxa"/>
            <w:shd w:val="clear" w:color="000000" w:fill="FFFFFF"/>
            <w:noWrap/>
            <w:vAlign w:val="center"/>
          </w:tcPr>
          <w:p w14:paraId="28BBC3C7" w14:textId="20D906D6" w:rsidR="00C63D8E" w:rsidRPr="00764454" w:rsidRDefault="00C63D8E" w:rsidP="00C63D8E">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b/>
                <w:bCs/>
                <w:color w:val="000000"/>
                <w:kern w:val="0"/>
                <w:lang w:eastAsia="pt-BR"/>
              </w:rPr>
              <w:t>R$</w:t>
            </w:r>
          </w:p>
        </w:tc>
      </w:tr>
      <w:tr w:rsidR="00C63D8E" w:rsidRPr="00862616" w14:paraId="687F1D9A" w14:textId="77777777" w:rsidTr="00D83A5C">
        <w:trPr>
          <w:trHeight w:val="540"/>
        </w:trPr>
        <w:tc>
          <w:tcPr>
            <w:tcW w:w="557" w:type="dxa"/>
            <w:shd w:val="clear" w:color="auto" w:fill="auto"/>
            <w:noWrap/>
            <w:vAlign w:val="bottom"/>
            <w:hideMark/>
          </w:tcPr>
          <w:p w14:paraId="6158FC41" w14:textId="77777777" w:rsidR="00C63D8E" w:rsidRPr="00764454" w:rsidRDefault="00C63D8E" w:rsidP="00D83A5C">
            <w:pPr>
              <w:spacing w:after="0" w:line="240" w:lineRule="auto"/>
              <w:jc w:val="center"/>
              <w:rPr>
                <w:rFonts w:ascii="Times New Roman" w:eastAsia="Times New Roman" w:hAnsi="Times New Roman" w:cs="Times New Roman"/>
                <w:color w:val="000000"/>
                <w:kern w:val="0"/>
                <w:lang w:eastAsia="pt-BR"/>
              </w:rPr>
            </w:pPr>
          </w:p>
        </w:tc>
        <w:tc>
          <w:tcPr>
            <w:tcW w:w="3119" w:type="dxa"/>
            <w:shd w:val="clear" w:color="000000" w:fill="92CDDC"/>
            <w:noWrap/>
            <w:vAlign w:val="center"/>
            <w:hideMark/>
          </w:tcPr>
          <w:p w14:paraId="2DD22AA6"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Total</w:t>
            </w:r>
          </w:p>
        </w:tc>
        <w:tc>
          <w:tcPr>
            <w:tcW w:w="850" w:type="dxa"/>
            <w:shd w:val="clear" w:color="auto" w:fill="auto"/>
            <w:noWrap/>
            <w:vAlign w:val="center"/>
            <w:hideMark/>
          </w:tcPr>
          <w:p w14:paraId="72BADE65"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p>
        </w:tc>
        <w:tc>
          <w:tcPr>
            <w:tcW w:w="709" w:type="dxa"/>
            <w:shd w:val="clear" w:color="auto" w:fill="auto"/>
            <w:noWrap/>
            <w:vAlign w:val="center"/>
            <w:hideMark/>
          </w:tcPr>
          <w:p w14:paraId="05F2BC76" w14:textId="77777777" w:rsidR="00C63D8E" w:rsidRPr="00764454" w:rsidRDefault="00C63D8E" w:rsidP="00D83A5C">
            <w:pPr>
              <w:spacing w:after="0" w:line="240" w:lineRule="auto"/>
              <w:jc w:val="center"/>
              <w:rPr>
                <w:rFonts w:ascii="Times New Roman" w:eastAsia="Times New Roman" w:hAnsi="Times New Roman" w:cs="Times New Roman"/>
                <w:kern w:val="0"/>
                <w:lang w:eastAsia="pt-BR"/>
              </w:rPr>
            </w:pPr>
          </w:p>
        </w:tc>
        <w:tc>
          <w:tcPr>
            <w:tcW w:w="1559" w:type="dxa"/>
            <w:shd w:val="clear" w:color="000000" w:fill="FFFFFF"/>
            <w:noWrap/>
            <w:vAlign w:val="center"/>
            <w:hideMark/>
          </w:tcPr>
          <w:p w14:paraId="4C34A068" w14:textId="77777777"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w:t>
            </w:r>
          </w:p>
        </w:tc>
        <w:tc>
          <w:tcPr>
            <w:tcW w:w="1560" w:type="dxa"/>
            <w:shd w:val="clear" w:color="000000" w:fill="92CDDC"/>
            <w:noWrap/>
            <w:vAlign w:val="center"/>
            <w:hideMark/>
          </w:tcPr>
          <w:p w14:paraId="19FA8FB3" w14:textId="3143F21D"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xml:space="preserve">R$ </w:t>
            </w:r>
          </w:p>
        </w:tc>
        <w:tc>
          <w:tcPr>
            <w:tcW w:w="1344" w:type="dxa"/>
            <w:shd w:val="clear" w:color="000000" w:fill="92CDDC"/>
            <w:noWrap/>
            <w:vAlign w:val="center"/>
            <w:hideMark/>
          </w:tcPr>
          <w:p w14:paraId="3C67784E" w14:textId="6F9F91E8" w:rsidR="00C63D8E" w:rsidRPr="00764454" w:rsidRDefault="00C63D8E" w:rsidP="00D83A5C">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xml:space="preserve">R$ </w:t>
            </w:r>
          </w:p>
        </w:tc>
      </w:tr>
    </w:tbl>
    <w:p w14:paraId="75DC8835" w14:textId="77777777" w:rsidR="00011FAE" w:rsidRPr="00862616" w:rsidRDefault="00011FAE" w:rsidP="00EF3320">
      <w:pPr>
        <w:ind w:right="-1"/>
        <w:jc w:val="both"/>
        <w:rPr>
          <w:rFonts w:ascii="Times New Roman" w:hAnsi="Times New Roman" w:cs="Times New Roman"/>
          <w:b/>
          <w:bCs/>
          <w:spacing w:val="2"/>
        </w:rPr>
      </w:pPr>
    </w:p>
    <w:p w14:paraId="6103042E" w14:textId="77777777" w:rsidR="00011FAE" w:rsidRPr="00862616" w:rsidRDefault="00011FAE" w:rsidP="00EF3320">
      <w:pPr>
        <w:ind w:right="-1"/>
        <w:jc w:val="both"/>
        <w:rPr>
          <w:rFonts w:ascii="Times New Roman" w:hAnsi="Times New Roman" w:cs="Times New Roman"/>
          <w:b/>
          <w:bCs/>
          <w:spacing w:val="2"/>
        </w:rPr>
      </w:pPr>
    </w:p>
    <w:p w14:paraId="45C2041F" w14:textId="77777777" w:rsidR="00011FAE" w:rsidRPr="00862616" w:rsidRDefault="00011FAE" w:rsidP="00EF3320">
      <w:pPr>
        <w:ind w:right="-1"/>
        <w:jc w:val="both"/>
        <w:rPr>
          <w:rFonts w:ascii="Times New Roman" w:hAnsi="Times New Roman" w:cs="Times New Roman"/>
          <w:b/>
          <w:bCs/>
          <w:spacing w:val="2"/>
        </w:rPr>
      </w:pPr>
    </w:p>
    <w:p w14:paraId="0694E95F" w14:textId="77777777" w:rsidR="00011FAE" w:rsidRPr="00862616" w:rsidRDefault="00011FAE" w:rsidP="00EF3320">
      <w:pPr>
        <w:ind w:right="-1"/>
        <w:jc w:val="both"/>
        <w:rPr>
          <w:rFonts w:ascii="Times New Roman" w:hAnsi="Times New Roman" w:cs="Times New Roman"/>
          <w:b/>
          <w:bCs/>
          <w:spacing w:val="2"/>
        </w:rPr>
      </w:pPr>
    </w:p>
    <w:p w14:paraId="67510977" w14:textId="77777777" w:rsidR="00011FAE" w:rsidRPr="00862616" w:rsidRDefault="00011FAE" w:rsidP="00EF3320">
      <w:pPr>
        <w:ind w:right="-1"/>
        <w:jc w:val="both"/>
        <w:rPr>
          <w:rFonts w:ascii="Times New Roman" w:hAnsi="Times New Roman" w:cs="Times New Roman"/>
          <w:b/>
          <w:bCs/>
          <w:spacing w:val="2"/>
        </w:rPr>
      </w:pPr>
    </w:p>
    <w:p w14:paraId="30035F37" w14:textId="77777777" w:rsidR="00011FAE" w:rsidRPr="00862616" w:rsidRDefault="00011FAE" w:rsidP="00EF3320">
      <w:pPr>
        <w:ind w:right="-1"/>
        <w:jc w:val="both"/>
        <w:rPr>
          <w:rFonts w:ascii="Times New Roman" w:hAnsi="Times New Roman" w:cs="Times New Roman"/>
          <w:b/>
          <w:bCs/>
          <w:spacing w:val="2"/>
        </w:rPr>
      </w:pPr>
    </w:p>
    <w:p w14:paraId="23A9603B" w14:textId="77777777" w:rsidR="00011FAE" w:rsidRPr="00862616" w:rsidRDefault="00011FAE" w:rsidP="00EF3320">
      <w:pPr>
        <w:ind w:right="-1"/>
        <w:jc w:val="both"/>
        <w:rPr>
          <w:rFonts w:ascii="Times New Roman" w:hAnsi="Times New Roman" w:cs="Times New Roman"/>
          <w:b/>
          <w:bCs/>
          <w:spacing w:val="2"/>
        </w:rPr>
      </w:pPr>
    </w:p>
    <w:p w14:paraId="443C8B09" w14:textId="77777777" w:rsidR="003A5FE8" w:rsidRPr="00862616" w:rsidRDefault="003A5FE8" w:rsidP="00EF3320">
      <w:pPr>
        <w:ind w:right="-1"/>
        <w:jc w:val="both"/>
        <w:rPr>
          <w:rFonts w:ascii="Times New Roman" w:hAnsi="Times New Roman" w:cs="Times New Roman"/>
          <w:b/>
          <w:bCs/>
          <w:spacing w:val="2"/>
        </w:rPr>
      </w:pPr>
    </w:p>
    <w:p w14:paraId="61AEBCE6" w14:textId="77777777" w:rsidR="008D6FD6" w:rsidRPr="00862616" w:rsidRDefault="008D6FD6" w:rsidP="00EF3320">
      <w:pPr>
        <w:ind w:right="-1"/>
        <w:jc w:val="both"/>
        <w:rPr>
          <w:rFonts w:ascii="Times New Roman" w:hAnsi="Times New Roman" w:cs="Times New Roman"/>
          <w:b/>
          <w:bCs/>
          <w:spacing w:val="2"/>
        </w:rPr>
      </w:pPr>
    </w:p>
    <w:p w14:paraId="3863E5C2" w14:textId="77777777" w:rsidR="005C7E93" w:rsidRDefault="005C7E93" w:rsidP="00EF3320">
      <w:pPr>
        <w:tabs>
          <w:tab w:val="left" w:pos="1440"/>
        </w:tabs>
        <w:autoSpaceDE w:val="0"/>
        <w:snapToGrid w:val="0"/>
        <w:spacing w:before="120" w:after="120" w:line="276" w:lineRule="auto"/>
        <w:ind w:right="-1"/>
        <w:jc w:val="center"/>
        <w:rPr>
          <w:rFonts w:ascii="Times New Roman" w:hAnsi="Times New Roman" w:cs="Times New Roman"/>
          <w:b/>
        </w:rPr>
      </w:pPr>
    </w:p>
    <w:p w14:paraId="122691C2" w14:textId="77777777" w:rsidR="005C7E93" w:rsidRDefault="005C7E93" w:rsidP="00EF3320">
      <w:pPr>
        <w:tabs>
          <w:tab w:val="left" w:pos="1440"/>
        </w:tabs>
        <w:autoSpaceDE w:val="0"/>
        <w:snapToGrid w:val="0"/>
        <w:spacing w:before="120" w:after="120" w:line="276" w:lineRule="auto"/>
        <w:ind w:right="-1"/>
        <w:jc w:val="center"/>
        <w:rPr>
          <w:rFonts w:ascii="Times New Roman" w:hAnsi="Times New Roman" w:cs="Times New Roman"/>
          <w:b/>
        </w:rPr>
      </w:pPr>
    </w:p>
    <w:p w14:paraId="16C8371B" w14:textId="77777777" w:rsidR="005C7E93" w:rsidRDefault="005C7E93" w:rsidP="00EF3320">
      <w:pPr>
        <w:tabs>
          <w:tab w:val="left" w:pos="1440"/>
        </w:tabs>
        <w:autoSpaceDE w:val="0"/>
        <w:snapToGrid w:val="0"/>
        <w:spacing w:before="120" w:after="120" w:line="276" w:lineRule="auto"/>
        <w:ind w:right="-1"/>
        <w:jc w:val="center"/>
        <w:rPr>
          <w:rFonts w:ascii="Times New Roman" w:hAnsi="Times New Roman" w:cs="Times New Roman"/>
          <w:b/>
        </w:rPr>
      </w:pPr>
    </w:p>
    <w:p w14:paraId="2B7D3B5D" w14:textId="77777777" w:rsidR="005C7E93" w:rsidRDefault="005C7E93" w:rsidP="00EF3320">
      <w:pPr>
        <w:tabs>
          <w:tab w:val="left" w:pos="1440"/>
        </w:tabs>
        <w:autoSpaceDE w:val="0"/>
        <w:snapToGrid w:val="0"/>
        <w:spacing w:before="120" w:after="120" w:line="276" w:lineRule="auto"/>
        <w:ind w:right="-1"/>
        <w:jc w:val="center"/>
        <w:rPr>
          <w:rFonts w:ascii="Times New Roman" w:hAnsi="Times New Roman" w:cs="Times New Roman"/>
          <w:b/>
        </w:rPr>
      </w:pPr>
    </w:p>
    <w:p w14:paraId="08EF0DF6" w14:textId="77777777" w:rsidR="005C7E93" w:rsidRDefault="005C7E93" w:rsidP="00EF3320">
      <w:pPr>
        <w:tabs>
          <w:tab w:val="left" w:pos="1440"/>
        </w:tabs>
        <w:autoSpaceDE w:val="0"/>
        <w:snapToGrid w:val="0"/>
        <w:spacing w:before="120" w:after="120" w:line="276" w:lineRule="auto"/>
        <w:ind w:right="-1"/>
        <w:jc w:val="center"/>
        <w:rPr>
          <w:rFonts w:ascii="Times New Roman" w:hAnsi="Times New Roman" w:cs="Times New Roman"/>
          <w:b/>
        </w:rPr>
      </w:pPr>
    </w:p>
    <w:p w14:paraId="2A9E86B1" w14:textId="7E5B2032" w:rsidR="00631095" w:rsidRPr="00862616" w:rsidRDefault="00A236CB" w:rsidP="00EF3320">
      <w:pPr>
        <w:tabs>
          <w:tab w:val="left" w:pos="1440"/>
        </w:tabs>
        <w:autoSpaceDE w:val="0"/>
        <w:snapToGrid w:val="0"/>
        <w:spacing w:before="120" w:after="120" w:line="276" w:lineRule="auto"/>
        <w:ind w:right="-1"/>
        <w:jc w:val="center"/>
        <w:rPr>
          <w:rFonts w:ascii="Times New Roman" w:hAnsi="Times New Roman" w:cs="Times New Roman"/>
          <w:b/>
        </w:rPr>
      </w:pPr>
      <w:r w:rsidRPr="00862616">
        <w:rPr>
          <w:rFonts w:ascii="Times New Roman" w:hAnsi="Times New Roman" w:cs="Times New Roman"/>
          <w:b/>
        </w:rPr>
        <w:t>ANEXO III</w:t>
      </w:r>
    </w:p>
    <w:p w14:paraId="56719B8B" w14:textId="59169943" w:rsidR="00631095" w:rsidRPr="00862616" w:rsidRDefault="00A236CB" w:rsidP="00EF3320">
      <w:pPr>
        <w:tabs>
          <w:tab w:val="left" w:pos="1440"/>
        </w:tabs>
        <w:autoSpaceDE w:val="0"/>
        <w:snapToGrid w:val="0"/>
        <w:spacing w:before="120" w:after="120" w:line="276" w:lineRule="auto"/>
        <w:ind w:right="-1"/>
        <w:jc w:val="center"/>
        <w:rPr>
          <w:rFonts w:ascii="Times New Roman" w:hAnsi="Times New Roman" w:cs="Times New Roman"/>
          <w:b/>
        </w:rPr>
      </w:pPr>
      <w:r w:rsidRPr="00862616">
        <w:rPr>
          <w:rFonts w:ascii="Times New Roman" w:hAnsi="Times New Roman" w:cs="Times New Roman"/>
          <w:b/>
        </w:rPr>
        <w:t>PLANILHA ORÇAMENTARIA</w:t>
      </w:r>
    </w:p>
    <w:p w14:paraId="7DF30799" w14:textId="77777777" w:rsidR="007118EA" w:rsidRPr="00862616" w:rsidRDefault="007118EA" w:rsidP="00EF3320">
      <w:pPr>
        <w:pStyle w:val="Default"/>
        <w:ind w:right="-1"/>
        <w:jc w:val="center"/>
        <w:rPr>
          <w:rFonts w:ascii="Times New Roman" w:hAnsi="Times New Roman" w:cs="Times New Roman"/>
          <w:b/>
          <w:bCs/>
          <w:sz w:val="22"/>
          <w:szCs w:val="22"/>
        </w:rPr>
      </w:pPr>
    </w:p>
    <w:p w14:paraId="20B62DF9" w14:textId="77777777" w:rsidR="008453E2" w:rsidRPr="00862616" w:rsidRDefault="008453E2" w:rsidP="00EF3320">
      <w:pPr>
        <w:pStyle w:val="Default"/>
        <w:ind w:right="-1"/>
        <w:jc w:val="center"/>
        <w:rPr>
          <w:rFonts w:ascii="Times New Roman" w:hAnsi="Times New Roman" w:cs="Times New Roman"/>
          <w:b/>
          <w:bCs/>
          <w:sz w:val="22"/>
          <w:szCs w:val="22"/>
        </w:rPr>
      </w:pPr>
    </w:p>
    <w:p w14:paraId="035F37FF" w14:textId="77777777" w:rsidR="004E37F0" w:rsidRPr="00862616" w:rsidRDefault="004E37F0" w:rsidP="00EF3320">
      <w:pPr>
        <w:pStyle w:val="Default"/>
        <w:ind w:right="-1"/>
        <w:jc w:val="center"/>
        <w:rPr>
          <w:rFonts w:ascii="Times New Roman" w:hAnsi="Times New Roman" w:cs="Times New Roman"/>
          <w:b/>
          <w:bCs/>
          <w:sz w:val="22"/>
          <w:szCs w:val="22"/>
        </w:rPr>
      </w:pPr>
    </w:p>
    <w:tbl>
      <w:tblPr>
        <w:tblW w:w="969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7"/>
        <w:gridCol w:w="3119"/>
        <w:gridCol w:w="850"/>
        <w:gridCol w:w="709"/>
        <w:gridCol w:w="1484"/>
        <w:gridCol w:w="1418"/>
        <w:gridCol w:w="1561"/>
      </w:tblGrid>
      <w:tr w:rsidR="00764454" w:rsidRPr="00862616" w14:paraId="52E17CAA" w14:textId="77777777" w:rsidTr="00352DBB">
        <w:trPr>
          <w:trHeight w:val="1680"/>
        </w:trPr>
        <w:tc>
          <w:tcPr>
            <w:tcW w:w="557" w:type="dxa"/>
            <w:vMerge w:val="restart"/>
            <w:shd w:val="clear" w:color="000000" w:fill="92CDDC"/>
            <w:vAlign w:val="center"/>
            <w:hideMark/>
          </w:tcPr>
          <w:p w14:paraId="6A321B13"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Nº</w:t>
            </w:r>
          </w:p>
        </w:tc>
        <w:tc>
          <w:tcPr>
            <w:tcW w:w="3119" w:type="dxa"/>
            <w:vMerge w:val="restart"/>
            <w:shd w:val="clear" w:color="000000" w:fill="92CDDC"/>
            <w:vAlign w:val="center"/>
            <w:hideMark/>
          </w:tcPr>
          <w:p w14:paraId="1F459B4C"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xml:space="preserve">Descrição </w:t>
            </w:r>
          </w:p>
        </w:tc>
        <w:tc>
          <w:tcPr>
            <w:tcW w:w="850" w:type="dxa"/>
            <w:vMerge w:val="restart"/>
            <w:shd w:val="clear" w:color="000000" w:fill="92CDDC"/>
            <w:vAlign w:val="center"/>
            <w:hideMark/>
          </w:tcPr>
          <w:p w14:paraId="4C63670F" w14:textId="29847D3B"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Unid</w:t>
            </w:r>
            <w:r w:rsidRPr="00862616">
              <w:rPr>
                <w:rFonts w:ascii="Times New Roman" w:eastAsia="Times New Roman" w:hAnsi="Times New Roman" w:cs="Times New Roman"/>
                <w:b/>
                <w:bCs/>
                <w:color w:val="000000"/>
                <w:kern w:val="0"/>
                <w:lang w:eastAsia="pt-BR"/>
              </w:rPr>
              <w:t>.</w:t>
            </w:r>
          </w:p>
        </w:tc>
        <w:tc>
          <w:tcPr>
            <w:tcW w:w="709" w:type="dxa"/>
            <w:vMerge w:val="restart"/>
            <w:shd w:val="clear" w:color="000000" w:fill="92CDDC"/>
            <w:vAlign w:val="center"/>
            <w:hideMark/>
          </w:tcPr>
          <w:p w14:paraId="1C7589FC" w14:textId="7886F5E4"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proofErr w:type="spellStart"/>
            <w:r w:rsidRPr="00764454">
              <w:rPr>
                <w:rFonts w:ascii="Times New Roman" w:eastAsia="Times New Roman" w:hAnsi="Times New Roman" w:cs="Times New Roman"/>
                <w:b/>
                <w:bCs/>
                <w:color w:val="000000"/>
                <w:kern w:val="0"/>
                <w:lang w:eastAsia="pt-BR"/>
              </w:rPr>
              <w:t>Qde</w:t>
            </w:r>
            <w:proofErr w:type="spellEnd"/>
          </w:p>
        </w:tc>
        <w:tc>
          <w:tcPr>
            <w:tcW w:w="4463" w:type="dxa"/>
            <w:gridSpan w:val="3"/>
            <w:shd w:val="clear" w:color="000000" w:fill="92CDDC"/>
            <w:vAlign w:val="center"/>
            <w:hideMark/>
          </w:tcPr>
          <w:p w14:paraId="643B52B9"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xml:space="preserve">Valor Médio     </w:t>
            </w:r>
          </w:p>
        </w:tc>
      </w:tr>
      <w:tr w:rsidR="00764454" w:rsidRPr="00862616" w14:paraId="2A9737A8" w14:textId="77777777" w:rsidTr="00352DBB">
        <w:trPr>
          <w:trHeight w:val="840"/>
        </w:trPr>
        <w:tc>
          <w:tcPr>
            <w:tcW w:w="557" w:type="dxa"/>
            <w:vMerge/>
            <w:vAlign w:val="center"/>
            <w:hideMark/>
          </w:tcPr>
          <w:p w14:paraId="2F787075" w14:textId="77777777" w:rsidR="00764454" w:rsidRPr="00764454" w:rsidRDefault="00764454" w:rsidP="00764454">
            <w:pPr>
              <w:spacing w:after="0" w:line="240" w:lineRule="auto"/>
              <w:rPr>
                <w:rFonts w:ascii="Times New Roman" w:eastAsia="Times New Roman" w:hAnsi="Times New Roman" w:cs="Times New Roman"/>
                <w:b/>
                <w:bCs/>
                <w:color w:val="000000"/>
                <w:kern w:val="0"/>
                <w:lang w:eastAsia="pt-BR"/>
              </w:rPr>
            </w:pPr>
          </w:p>
        </w:tc>
        <w:tc>
          <w:tcPr>
            <w:tcW w:w="3119" w:type="dxa"/>
            <w:vMerge/>
            <w:vAlign w:val="center"/>
            <w:hideMark/>
          </w:tcPr>
          <w:p w14:paraId="3A7F0528" w14:textId="77777777" w:rsidR="00764454" w:rsidRPr="00764454" w:rsidRDefault="00764454" w:rsidP="00764454">
            <w:pPr>
              <w:spacing w:after="0" w:line="240" w:lineRule="auto"/>
              <w:rPr>
                <w:rFonts w:ascii="Times New Roman" w:eastAsia="Times New Roman" w:hAnsi="Times New Roman" w:cs="Times New Roman"/>
                <w:b/>
                <w:bCs/>
                <w:color w:val="000000"/>
                <w:kern w:val="0"/>
                <w:lang w:eastAsia="pt-BR"/>
              </w:rPr>
            </w:pPr>
          </w:p>
        </w:tc>
        <w:tc>
          <w:tcPr>
            <w:tcW w:w="850" w:type="dxa"/>
            <w:vMerge/>
            <w:vAlign w:val="center"/>
            <w:hideMark/>
          </w:tcPr>
          <w:p w14:paraId="35F5A267" w14:textId="77777777" w:rsidR="00764454" w:rsidRPr="00764454" w:rsidRDefault="00764454" w:rsidP="00764454">
            <w:pPr>
              <w:spacing w:after="0" w:line="240" w:lineRule="auto"/>
              <w:rPr>
                <w:rFonts w:ascii="Times New Roman" w:eastAsia="Times New Roman" w:hAnsi="Times New Roman" w:cs="Times New Roman"/>
                <w:b/>
                <w:bCs/>
                <w:color w:val="000000"/>
                <w:kern w:val="0"/>
                <w:lang w:eastAsia="pt-BR"/>
              </w:rPr>
            </w:pPr>
          </w:p>
        </w:tc>
        <w:tc>
          <w:tcPr>
            <w:tcW w:w="709" w:type="dxa"/>
            <w:vMerge/>
            <w:vAlign w:val="center"/>
            <w:hideMark/>
          </w:tcPr>
          <w:p w14:paraId="2B641F36" w14:textId="77777777" w:rsidR="00764454" w:rsidRPr="00764454" w:rsidRDefault="00764454" w:rsidP="00764454">
            <w:pPr>
              <w:spacing w:after="0" w:line="240" w:lineRule="auto"/>
              <w:rPr>
                <w:rFonts w:ascii="Times New Roman" w:eastAsia="Times New Roman" w:hAnsi="Times New Roman" w:cs="Times New Roman"/>
                <w:b/>
                <w:bCs/>
                <w:color w:val="000000"/>
                <w:kern w:val="0"/>
                <w:lang w:eastAsia="pt-BR"/>
              </w:rPr>
            </w:pPr>
          </w:p>
        </w:tc>
        <w:tc>
          <w:tcPr>
            <w:tcW w:w="1484" w:type="dxa"/>
            <w:shd w:val="clear" w:color="000000" w:fill="92CDDC"/>
            <w:vAlign w:val="center"/>
            <w:hideMark/>
          </w:tcPr>
          <w:p w14:paraId="3B0E33A2" w14:textId="4841EED0" w:rsidR="00764454" w:rsidRPr="00764454" w:rsidRDefault="00C63D8E" w:rsidP="00764454">
            <w:pPr>
              <w:spacing w:after="0" w:line="240" w:lineRule="auto"/>
              <w:jc w:val="center"/>
              <w:rPr>
                <w:rFonts w:ascii="Times New Roman" w:eastAsia="Times New Roman" w:hAnsi="Times New Roman" w:cs="Times New Roman"/>
                <w:b/>
                <w:bCs/>
                <w:color w:val="000000"/>
                <w:kern w:val="0"/>
                <w:lang w:eastAsia="pt-BR"/>
              </w:rPr>
            </w:pPr>
            <w:r w:rsidRPr="00862616">
              <w:rPr>
                <w:rFonts w:ascii="Times New Roman" w:eastAsia="Times New Roman" w:hAnsi="Times New Roman" w:cs="Times New Roman"/>
                <w:b/>
                <w:bCs/>
                <w:color w:val="000000"/>
                <w:kern w:val="0"/>
                <w:lang w:eastAsia="pt-BR"/>
              </w:rPr>
              <w:t>estimativa hora</w:t>
            </w:r>
            <w:r w:rsidR="00764454" w:rsidRPr="00764454">
              <w:rPr>
                <w:rFonts w:ascii="Times New Roman" w:eastAsia="Times New Roman" w:hAnsi="Times New Roman" w:cs="Times New Roman"/>
                <w:b/>
                <w:bCs/>
                <w:color w:val="000000"/>
                <w:kern w:val="0"/>
                <w:lang w:eastAsia="pt-BR"/>
              </w:rPr>
              <w:t xml:space="preserve"> unitária </w:t>
            </w:r>
          </w:p>
        </w:tc>
        <w:tc>
          <w:tcPr>
            <w:tcW w:w="1418" w:type="dxa"/>
            <w:shd w:val="clear" w:color="000000" w:fill="92CDDC"/>
            <w:vAlign w:val="center"/>
            <w:hideMark/>
          </w:tcPr>
          <w:p w14:paraId="2ADF9F9A" w14:textId="585FAD6A" w:rsidR="00764454" w:rsidRPr="00764454" w:rsidRDefault="00C63D8E" w:rsidP="00764454">
            <w:pPr>
              <w:spacing w:after="0" w:line="240" w:lineRule="auto"/>
              <w:jc w:val="center"/>
              <w:rPr>
                <w:rFonts w:ascii="Times New Roman" w:eastAsia="Times New Roman" w:hAnsi="Times New Roman" w:cs="Times New Roman"/>
                <w:b/>
                <w:bCs/>
                <w:color w:val="000000"/>
                <w:kern w:val="0"/>
                <w:lang w:eastAsia="pt-BR"/>
              </w:rPr>
            </w:pPr>
            <w:r w:rsidRPr="00862616">
              <w:rPr>
                <w:rFonts w:ascii="Times New Roman" w:eastAsia="Times New Roman" w:hAnsi="Times New Roman" w:cs="Times New Roman"/>
                <w:b/>
                <w:bCs/>
                <w:color w:val="000000"/>
                <w:kern w:val="0"/>
                <w:lang w:eastAsia="pt-BR"/>
              </w:rPr>
              <w:t>estimativa</w:t>
            </w:r>
            <w:r w:rsidR="00764454" w:rsidRPr="00764454">
              <w:rPr>
                <w:rFonts w:ascii="Times New Roman" w:eastAsia="Times New Roman" w:hAnsi="Times New Roman" w:cs="Times New Roman"/>
                <w:b/>
                <w:bCs/>
                <w:color w:val="000000"/>
                <w:kern w:val="0"/>
                <w:lang w:eastAsia="pt-BR"/>
              </w:rPr>
              <w:t xml:space="preserve"> hora mensal</w:t>
            </w:r>
          </w:p>
        </w:tc>
        <w:tc>
          <w:tcPr>
            <w:tcW w:w="1561" w:type="dxa"/>
            <w:shd w:val="clear" w:color="000000" w:fill="92CDDC"/>
            <w:vAlign w:val="center"/>
            <w:hideMark/>
          </w:tcPr>
          <w:p w14:paraId="5FFA90F0" w14:textId="356EF7BC" w:rsidR="00764454" w:rsidRPr="00764454" w:rsidRDefault="00C63D8E" w:rsidP="00764454">
            <w:pPr>
              <w:spacing w:after="0" w:line="240" w:lineRule="auto"/>
              <w:jc w:val="center"/>
              <w:rPr>
                <w:rFonts w:ascii="Times New Roman" w:eastAsia="Times New Roman" w:hAnsi="Times New Roman" w:cs="Times New Roman"/>
                <w:b/>
                <w:bCs/>
                <w:color w:val="000000"/>
                <w:kern w:val="0"/>
                <w:lang w:eastAsia="pt-BR"/>
              </w:rPr>
            </w:pPr>
            <w:r w:rsidRPr="00862616">
              <w:rPr>
                <w:rFonts w:ascii="Times New Roman" w:eastAsia="Times New Roman" w:hAnsi="Times New Roman" w:cs="Times New Roman"/>
                <w:b/>
                <w:bCs/>
                <w:color w:val="000000"/>
                <w:kern w:val="0"/>
                <w:lang w:eastAsia="pt-BR"/>
              </w:rPr>
              <w:t>estimativa</w:t>
            </w:r>
            <w:r w:rsidR="00764454" w:rsidRPr="00764454">
              <w:rPr>
                <w:rFonts w:ascii="Times New Roman" w:eastAsia="Times New Roman" w:hAnsi="Times New Roman" w:cs="Times New Roman"/>
                <w:b/>
                <w:bCs/>
                <w:color w:val="000000"/>
                <w:kern w:val="0"/>
                <w:lang w:eastAsia="pt-BR"/>
              </w:rPr>
              <w:t xml:space="preserve"> hora anual</w:t>
            </w:r>
          </w:p>
        </w:tc>
      </w:tr>
      <w:tr w:rsidR="00764454" w:rsidRPr="00862616" w14:paraId="4CFA88C5" w14:textId="77777777" w:rsidTr="00352DBB">
        <w:trPr>
          <w:trHeight w:val="3900"/>
        </w:trPr>
        <w:tc>
          <w:tcPr>
            <w:tcW w:w="557" w:type="dxa"/>
            <w:shd w:val="clear" w:color="000000" w:fill="FFFFFF"/>
            <w:vAlign w:val="center"/>
            <w:hideMark/>
          </w:tcPr>
          <w:p w14:paraId="063EF42A"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1</w:t>
            </w:r>
          </w:p>
        </w:tc>
        <w:tc>
          <w:tcPr>
            <w:tcW w:w="3119" w:type="dxa"/>
            <w:shd w:val="clear" w:color="000000" w:fill="FFFFFF"/>
            <w:vAlign w:val="center"/>
            <w:hideMark/>
          </w:tcPr>
          <w:p w14:paraId="3829915A" w14:textId="77777777" w:rsidR="00764454" w:rsidRPr="00764454" w:rsidRDefault="00764454" w:rsidP="00764454">
            <w:pPr>
              <w:spacing w:after="0" w:line="240" w:lineRule="auto"/>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 xml:space="preserve">Serviço de Locação </w:t>
            </w:r>
            <w:proofErr w:type="spellStart"/>
            <w:r w:rsidRPr="00764454">
              <w:rPr>
                <w:rFonts w:ascii="Times New Roman" w:eastAsia="Times New Roman" w:hAnsi="Times New Roman" w:cs="Times New Roman"/>
                <w:color w:val="000000"/>
                <w:kern w:val="0"/>
                <w:lang w:eastAsia="pt-BR"/>
              </w:rPr>
              <w:t>deCaminhãoPrancha</w:t>
            </w:r>
            <w:proofErr w:type="spellEnd"/>
            <w:r w:rsidRPr="00764454">
              <w:rPr>
                <w:rFonts w:ascii="Times New Roman" w:eastAsia="Times New Roman" w:hAnsi="Times New Roman" w:cs="Times New Roman"/>
                <w:color w:val="000000"/>
                <w:kern w:val="0"/>
                <w:lang w:eastAsia="pt-BR"/>
              </w:rPr>
              <w:t>(Reboque),</w:t>
            </w:r>
            <w:proofErr w:type="spellStart"/>
            <w:r w:rsidRPr="00764454">
              <w:rPr>
                <w:rFonts w:ascii="Times New Roman" w:eastAsia="Times New Roman" w:hAnsi="Times New Roman" w:cs="Times New Roman"/>
                <w:color w:val="000000"/>
                <w:kern w:val="0"/>
                <w:lang w:eastAsia="pt-BR"/>
              </w:rPr>
              <w:t>anodefabricação</w:t>
            </w:r>
            <w:proofErr w:type="spellEnd"/>
            <w:r w:rsidRPr="00764454">
              <w:rPr>
                <w:rFonts w:ascii="Times New Roman" w:eastAsia="Times New Roman" w:hAnsi="Times New Roman" w:cs="Times New Roman"/>
                <w:color w:val="000000"/>
                <w:kern w:val="0"/>
                <w:lang w:eastAsia="pt-BR"/>
              </w:rPr>
              <w:t xml:space="preserve">: mínimo 2000, com plataforma hidráulica, </w:t>
            </w:r>
            <w:proofErr w:type="spellStart"/>
            <w:r w:rsidRPr="00764454">
              <w:rPr>
                <w:rFonts w:ascii="Times New Roman" w:eastAsia="Times New Roman" w:hAnsi="Times New Roman" w:cs="Times New Roman"/>
                <w:color w:val="000000"/>
                <w:kern w:val="0"/>
                <w:lang w:eastAsia="pt-BR"/>
              </w:rPr>
              <w:t>guinchode</w:t>
            </w:r>
            <w:proofErr w:type="spellEnd"/>
            <w:r w:rsidRPr="00764454">
              <w:rPr>
                <w:rFonts w:ascii="Times New Roman" w:eastAsia="Times New Roman" w:hAnsi="Times New Roman" w:cs="Times New Roman"/>
                <w:color w:val="000000"/>
                <w:kern w:val="0"/>
                <w:lang w:eastAsia="pt-BR"/>
              </w:rPr>
              <w:t xml:space="preserve"> </w:t>
            </w:r>
            <w:proofErr w:type="spellStart"/>
            <w:r w:rsidRPr="00764454">
              <w:rPr>
                <w:rFonts w:ascii="Times New Roman" w:eastAsia="Times New Roman" w:hAnsi="Times New Roman" w:cs="Times New Roman"/>
                <w:color w:val="000000"/>
                <w:kern w:val="0"/>
                <w:lang w:eastAsia="pt-BR"/>
              </w:rPr>
              <w:t>arraste.Inclusos:Motorista</w:t>
            </w:r>
            <w:proofErr w:type="spellEnd"/>
            <w:r w:rsidRPr="00764454">
              <w:rPr>
                <w:rFonts w:ascii="Times New Roman" w:eastAsia="Times New Roman" w:hAnsi="Times New Roman" w:cs="Times New Roman"/>
                <w:color w:val="000000"/>
                <w:kern w:val="0"/>
                <w:lang w:eastAsia="pt-BR"/>
              </w:rPr>
              <w:t>/</w:t>
            </w:r>
            <w:proofErr w:type="spellStart"/>
            <w:r w:rsidRPr="00764454">
              <w:rPr>
                <w:rFonts w:ascii="Times New Roman" w:eastAsia="Times New Roman" w:hAnsi="Times New Roman" w:cs="Times New Roman"/>
                <w:color w:val="000000"/>
                <w:kern w:val="0"/>
                <w:lang w:eastAsia="pt-BR"/>
              </w:rPr>
              <w:t>OperadorcomCNHcompativeletreinamento</w:t>
            </w:r>
            <w:proofErr w:type="spellEnd"/>
            <w:r w:rsidRPr="00764454">
              <w:rPr>
                <w:rFonts w:ascii="Times New Roman" w:eastAsia="Times New Roman" w:hAnsi="Times New Roman" w:cs="Times New Roman"/>
                <w:color w:val="000000"/>
                <w:kern w:val="0"/>
                <w:lang w:eastAsia="pt-BR"/>
              </w:rPr>
              <w:t xml:space="preserve"> para operação segura do </w:t>
            </w:r>
            <w:proofErr w:type="spellStart"/>
            <w:r w:rsidRPr="00764454">
              <w:rPr>
                <w:rFonts w:ascii="Times New Roman" w:eastAsia="Times New Roman" w:hAnsi="Times New Roman" w:cs="Times New Roman"/>
                <w:color w:val="000000"/>
                <w:kern w:val="0"/>
                <w:lang w:eastAsia="pt-BR"/>
              </w:rPr>
              <w:t>equipamento.Combustível</w:t>
            </w:r>
            <w:proofErr w:type="spellEnd"/>
            <w:r w:rsidRPr="00764454">
              <w:rPr>
                <w:rFonts w:ascii="Times New Roman" w:eastAsia="Times New Roman" w:hAnsi="Times New Roman" w:cs="Times New Roman"/>
                <w:color w:val="000000"/>
                <w:kern w:val="0"/>
                <w:lang w:eastAsia="pt-BR"/>
              </w:rPr>
              <w:t xml:space="preserve"> (Diesel), com </w:t>
            </w:r>
            <w:proofErr w:type="spellStart"/>
            <w:r w:rsidRPr="00764454">
              <w:rPr>
                <w:rFonts w:ascii="Times New Roman" w:eastAsia="Times New Roman" w:hAnsi="Times New Roman" w:cs="Times New Roman"/>
                <w:color w:val="000000"/>
                <w:kern w:val="0"/>
                <w:lang w:eastAsia="pt-BR"/>
              </w:rPr>
              <w:t>quilometragemlivre.Manutenção</w:t>
            </w:r>
            <w:proofErr w:type="spellEnd"/>
            <w:r w:rsidRPr="00764454">
              <w:rPr>
                <w:rFonts w:ascii="Times New Roman" w:eastAsia="Times New Roman" w:hAnsi="Times New Roman" w:cs="Times New Roman"/>
                <w:color w:val="000000"/>
                <w:kern w:val="0"/>
                <w:lang w:eastAsia="pt-BR"/>
              </w:rPr>
              <w:t xml:space="preserve"> preventiva e corretiva completa. Seguro total (veículo e terceiros).Equipamentos: Giroflex, rádio comunicador, cones, cintas de </w:t>
            </w:r>
            <w:proofErr w:type="spellStart"/>
            <w:r w:rsidRPr="00764454">
              <w:rPr>
                <w:rFonts w:ascii="Times New Roman" w:eastAsia="Times New Roman" w:hAnsi="Times New Roman" w:cs="Times New Roman"/>
                <w:color w:val="000000"/>
                <w:kern w:val="0"/>
                <w:lang w:eastAsia="pt-BR"/>
              </w:rPr>
              <w:t>amarração.Substituição</w:t>
            </w:r>
            <w:proofErr w:type="spellEnd"/>
            <w:r w:rsidRPr="00764454">
              <w:rPr>
                <w:rFonts w:ascii="Times New Roman" w:eastAsia="Times New Roman" w:hAnsi="Times New Roman" w:cs="Times New Roman"/>
                <w:color w:val="000000"/>
                <w:kern w:val="0"/>
                <w:lang w:eastAsia="pt-BR"/>
              </w:rPr>
              <w:t xml:space="preserve"> do veículo em caso de pane. Demais equipamentos obrigatórios exigidos pelo CONTRAN.</w:t>
            </w:r>
          </w:p>
        </w:tc>
        <w:tc>
          <w:tcPr>
            <w:tcW w:w="850" w:type="dxa"/>
            <w:shd w:val="clear" w:color="auto" w:fill="auto"/>
            <w:vAlign w:val="center"/>
            <w:hideMark/>
          </w:tcPr>
          <w:p w14:paraId="2DB9F5F9"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HORA</w:t>
            </w:r>
          </w:p>
        </w:tc>
        <w:tc>
          <w:tcPr>
            <w:tcW w:w="709" w:type="dxa"/>
            <w:shd w:val="clear" w:color="auto" w:fill="auto"/>
            <w:vAlign w:val="center"/>
            <w:hideMark/>
          </w:tcPr>
          <w:p w14:paraId="521E27D9"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150</w:t>
            </w:r>
          </w:p>
        </w:tc>
        <w:tc>
          <w:tcPr>
            <w:tcW w:w="1484" w:type="dxa"/>
            <w:shd w:val="clear" w:color="000000" w:fill="F2DCDB"/>
            <w:noWrap/>
            <w:vAlign w:val="center"/>
            <w:hideMark/>
          </w:tcPr>
          <w:p w14:paraId="69EB9A3A"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R$ 316,45</w:t>
            </w:r>
          </w:p>
        </w:tc>
        <w:tc>
          <w:tcPr>
            <w:tcW w:w="1418" w:type="dxa"/>
            <w:shd w:val="clear" w:color="000000" w:fill="FFFFFF"/>
            <w:noWrap/>
            <w:vAlign w:val="center"/>
            <w:hideMark/>
          </w:tcPr>
          <w:p w14:paraId="0E88A094"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R$ 47.467,50</w:t>
            </w:r>
          </w:p>
        </w:tc>
        <w:tc>
          <w:tcPr>
            <w:tcW w:w="1561" w:type="dxa"/>
            <w:shd w:val="clear" w:color="000000" w:fill="FFFFFF"/>
            <w:noWrap/>
            <w:vAlign w:val="center"/>
            <w:hideMark/>
          </w:tcPr>
          <w:p w14:paraId="2A850AC2"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R$ 569.610,00</w:t>
            </w:r>
          </w:p>
        </w:tc>
      </w:tr>
      <w:tr w:rsidR="00764454" w:rsidRPr="00862616" w14:paraId="7E013EB6" w14:textId="77777777" w:rsidTr="00352DBB">
        <w:trPr>
          <w:trHeight w:val="3915"/>
        </w:trPr>
        <w:tc>
          <w:tcPr>
            <w:tcW w:w="557" w:type="dxa"/>
            <w:shd w:val="clear" w:color="000000" w:fill="FFFFFF"/>
            <w:vAlign w:val="center"/>
            <w:hideMark/>
          </w:tcPr>
          <w:p w14:paraId="425DD4AB"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lastRenderedPageBreak/>
              <w:t>2</w:t>
            </w:r>
          </w:p>
        </w:tc>
        <w:tc>
          <w:tcPr>
            <w:tcW w:w="3119" w:type="dxa"/>
            <w:shd w:val="clear" w:color="000000" w:fill="FFFFFF"/>
            <w:vAlign w:val="center"/>
            <w:hideMark/>
          </w:tcPr>
          <w:p w14:paraId="24B47B90" w14:textId="77777777" w:rsidR="00764454" w:rsidRPr="00764454" w:rsidRDefault="00764454" w:rsidP="00764454">
            <w:pPr>
              <w:spacing w:after="0" w:line="240" w:lineRule="auto"/>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 xml:space="preserve">Serviço de Locação </w:t>
            </w:r>
            <w:proofErr w:type="spellStart"/>
            <w:r w:rsidRPr="00764454">
              <w:rPr>
                <w:rFonts w:ascii="Times New Roman" w:eastAsia="Times New Roman" w:hAnsi="Times New Roman" w:cs="Times New Roman"/>
                <w:color w:val="000000"/>
                <w:kern w:val="0"/>
                <w:lang w:eastAsia="pt-BR"/>
              </w:rPr>
              <w:t>deCaminhãoPrancha</w:t>
            </w:r>
            <w:proofErr w:type="spellEnd"/>
            <w:r w:rsidRPr="00764454">
              <w:rPr>
                <w:rFonts w:ascii="Times New Roman" w:eastAsia="Times New Roman" w:hAnsi="Times New Roman" w:cs="Times New Roman"/>
                <w:color w:val="000000"/>
                <w:kern w:val="0"/>
                <w:lang w:eastAsia="pt-BR"/>
              </w:rPr>
              <w:t>(Reboque),</w:t>
            </w:r>
            <w:proofErr w:type="spellStart"/>
            <w:r w:rsidRPr="00764454">
              <w:rPr>
                <w:rFonts w:ascii="Times New Roman" w:eastAsia="Times New Roman" w:hAnsi="Times New Roman" w:cs="Times New Roman"/>
                <w:color w:val="000000"/>
                <w:kern w:val="0"/>
                <w:lang w:eastAsia="pt-BR"/>
              </w:rPr>
              <w:t>anodefabricação</w:t>
            </w:r>
            <w:proofErr w:type="spellEnd"/>
            <w:r w:rsidRPr="00764454">
              <w:rPr>
                <w:rFonts w:ascii="Times New Roman" w:eastAsia="Times New Roman" w:hAnsi="Times New Roman" w:cs="Times New Roman"/>
                <w:color w:val="000000"/>
                <w:kern w:val="0"/>
                <w:lang w:eastAsia="pt-BR"/>
              </w:rPr>
              <w:t xml:space="preserve">: mínimo 2000, com plataforma hidráulica, </w:t>
            </w:r>
            <w:proofErr w:type="spellStart"/>
            <w:r w:rsidRPr="00764454">
              <w:rPr>
                <w:rFonts w:ascii="Times New Roman" w:eastAsia="Times New Roman" w:hAnsi="Times New Roman" w:cs="Times New Roman"/>
                <w:color w:val="000000"/>
                <w:kern w:val="0"/>
                <w:lang w:eastAsia="pt-BR"/>
              </w:rPr>
              <w:t>guinchode</w:t>
            </w:r>
            <w:proofErr w:type="spellEnd"/>
            <w:r w:rsidRPr="00764454">
              <w:rPr>
                <w:rFonts w:ascii="Times New Roman" w:eastAsia="Times New Roman" w:hAnsi="Times New Roman" w:cs="Times New Roman"/>
                <w:color w:val="000000"/>
                <w:kern w:val="0"/>
                <w:lang w:eastAsia="pt-BR"/>
              </w:rPr>
              <w:t xml:space="preserve"> </w:t>
            </w:r>
            <w:proofErr w:type="spellStart"/>
            <w:r w:rsidRPr="00764454">
              <w:rPr>
                <w:rFonts w:ascii="Times New Roman" w:eastAsia="Times New Roman" w:hAnsi="Times New Roman" w:cs="Times New Roman"/>
                <w:color w:val="000000"/>
                <w:kern w:val="0"/>
                <w:lang w:eastAsia="pt-BR"/>
              </w:rPr>
              <w:t>arraste.Inclusos:Motorista</w:t>
            </w:r>
            <w:proofErr w:type="spellEnd"/>
            <w:r w:rsidRPr="00764454">
              <w:rPr>
                <w:rFonts w:ascii="Times New Roman" w:eastAsia="Times New Roman" w:hAnsi="Times New Roman" w:cs="Times New Roman"/>
                <w:color w:val="000000"/>
                <w:kern w:val="0"/>
                <w:lang w:eastAsia="pt-BR"/>
              </w:rPr>
              <w:t>/</w:t>
            </w:r>
            <w:proofErr w:type="spellStart"/>
            <w:r w:rsidRPr="00764454">
              <w:rPr>
                <w:rFonts w:ascii="Times New Roman" w:eastAsia="Times New Roman" w:hAnsi="Times New Roman" w:cs="Times New Roman"/>
                <w:color w:val="000000"/>
                <w:kern w:val="0"/>
                <w:lang w:eastAsia="pt-BR"/>
              </w:rPr>
              <w:t>OperadorcomCNHcompativeletreinamento</w:t>
            </w:r>
            <w:proofErr w:type="spellEnd"/>
            <w:r w:rsidRPr="00764454">
              <w:rPr>
                <w:rFonts w:ascii="Times New Roman" w:eastAsia="Times New Roman" w:hAnsi="Times New Roman" w:cs="Times New Roman"/>
                <w:color w:val="000000"/>
                <w:kern w:val="0"/>
                <w:lang w:eastAsia="pt-BR"/>
              </w:rPr>
              <w:t xml:space="preserve"> para operação segura do </w:t>
            </w:r>
            <w:proofErr w:type="spellStart"/>
            <w:r w:rsidRPr="00764454">
              <w:rPr>
                <w:rFonts w:ascii="Times New Roman" w:eastAsia="Times New Roman" w:hAnsi="Times New Roman" w:cs="Times New Roman"/>
                <w:color w:val="000000"/>
                <w:kern w:val="0"/>
                <w:lang w:eastAsia="pt-BR"/>
              </w:rPr>
              <w:t>equipamento.Combustível</w:t>
            </w:r>
            <w:proofErr w:type="spellEnd"/>
            <w:r w:rsidRPr="00764454">
              <w:rPr>
                <w:rFonts w:ascii="Times New Roman" w:eastAsia="Times New Roman" w:hAnsi="Times New Roman" w:cs="Times New Roman"/>
                <w:color w:val="000000"/>
                <w:kern w:val="0"/>
                <w:lang w:eastAsia="pt-BR"/>
              </w:rPr>
              <w:t xml:space="preserve"> (Diesel), com </w:t>
            </w:r>
            <w:proofErr w:type="spellStart"/>
            <w:r w:rsidRPr="00764454">
              <w:rPr>
                <w:rFonts w:ascii="Times New Roman" w:eastAsia="Times New Roman" w:hAnsi="Times New Roman" w:cs="Times New Roman"/>
                <w:color w:val="000000"/>
                <w:kern w:val="0"/>
                <w:lang w:eastAsia="pt-BR"/>
              </w:rPr>
              <w:t>quilometragemlivre.Manutenção</w:t>
            </w:r>
            <w:proofErr w:type="spellEnd"/>
            <w:r w:rsidRPr="00764454">
              <w:rPr>
                <w:rFonts w:ascii="Times New Roman" w:eastAsia="Times New Roman" w:hAnsi="Times New Roman" w:cs="Times New Roman"/>
                <w:color w:val="000000"/>
                <w:kern w:val="0"/>
                <w:lang w:eastAsia="pt-BR"/>
              </w:rPr>
              <w:t xml:space="preserve"> preventiva e corretiva completa. Seguro total (veículo e terceiros).Equipamentos: Giroflex, rádio comunicador, cones, cintas de </w:t>
            </w:r>
            <w:proofErr w:type="spellStart"/>
            <w:r w:rsidRPr="00764454">
              <w:rPr>
                <w:rFonts w:ascii="Times New Roman" w:eastAsia="Times New Roman" w:hAnsi="Times New Roman" w:cs="Times New Roman"/>
                <w:color w:val="000000"/>
                <w:kern w:val="0"/>
                <w:lang w:eastAsia="pt-BR"/>
              </w:rPr>
              <w:t>amarração.Substituição</w:t>
            </w:r>
            <w:proofErr w:type="spellEnd"/>
            <w:r w:rsidRPr="00764454">
              <w:rPr>
                <w:rFonts w:ascii="Times New Roman" w:eastAsia="Times New Roman" w:hAnsi="Times New Roman" w:cs="Times New Roman"/>
                <w:color w:val="000000"/>
                <w:kern w:val="0"/>
                <w:lang w:eastAsia="pt-BR"/>
              </w:rPr>
              <w:t xml:space="preserve"> do veículo em caso de pane. Demais equipamentos obrigatórios exigidos pelo CONTRAN. (HORAS EXCEDENTES)</w:t>
            </w:r>
          </w:p>
        </w:tc>
        <w:tc>
          <w:tcPr>
            <w:tcW w:w="850" w:type="dxa"/>
            <w:shd w:val="clear" w:color="auto" w:fill="auto"/>
            <w:vAlign w:val="center"/>
            <w:hideMark/>
          </w:tcPr>
          <w:p w14:paraId="3AF51C2E"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HORA</w:t>
            </w:r>
          </w:p>
        </w:tc>
        <w:tc>
          <w:tcPr>
            <w:tcW w:w="709" w:type="dxa"/>
            <w:shd w:val="clear" w:color="auto" w:fill="auto"/>
            <w:vAlign w:val="center"/>
            <w:hideMark/>
          </w:tcPr>
          <w:p w14:paraId="6846D485"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30</w:t>
            </w:r>
          </w:p>
        </w:tc>
        <w:tc>
          <w:tcPr>
            <w:tcW w:w="1484" w:type="dxa"/>
            <w:shd w:val="clear" w:color="000000" w:fill="F2DCDB"/>
            <w:noWrap/>
            <w:vAlign w:val="center"/>
            <w:hideMark/>
          </w:tcPr>
          <w:p w14:paraId="0053DAEC"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R$ 316,45</w:t>
            </w:r>
          </w:p>
        </w:tc>
        <w:tc>
          <w:tcPr>
            <w:tcW w:w="1418" w:type="dxa"/>
            <w:shd w:val="clear" w:color="000000" w:fill="FFFFFF"/>
            <w:noWrap/>
            <w:vAlign w:val="center"/>
            <w:hideMark/>
          </w:tcPr>
          <w:p w14:paraId="2C0232BA"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R$ 9.493,50</w:t>
            </w:r>
          </w:p>
        </w:tc>
        <w:tc>
          <w:tcPr>
            <w:tcW w:w="1561" w:type="dxa"/>
            <w:shd w:val="clear" w:color="000000" w:fill="FFFFFF"/>
            <w:noWrap/>
            <w:vAlign w:val="center"/>
            <w:hideMark/>
          </w:tcPr>
          <w:p w14:paraId="6B60DCBD"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r w:rsidRPr="00764454">
              <w:rPr>
                <w:rFonts w:ascii="Times New Roman" w:eastAsia="Times New Roman" w:hAnsi="Times New Roman" w:cs="Times New Roman"/>
                <w:color w:val="000000"/>
                <w:kern w:val="0"/>
                <w:lang w:eastAsia="pt-BR"/>
              </w:rPr>
              <w:t>R$ 113.922,00</w:t>
            </w:r>
          </w:p>
        </w:tc>
      </w:tr>
      <w:tr w:rsidR="00764454" w:rsidRPr="00862616" w14:paraId="6D1D66E4" w14:textId="77777777" w:rsidTr="00352DBB">
        <w:trPr>
          <w:trHeight w:val="540"/>
        </w:trPr>
        <w:tc>
          <w:tcPr>
            <w:tcW w:w="557" w:type="dxa"/>
            <w:shd w:val="clear" w:color="auto" w:fill="auto"/>
            <w:noWrap/>
            <w:vAlign w:val="bottom"/>
            <w:hideMark/>
          </w:tcPr>
          <w:p w14:paraId="10CFB64B" w14:textId="77777777" w:rsidR="00764454" w:rsidRPr="00764454" w:rsidRDefault="00764454" w:rsidP="00764454">
            <w:pPr>
              <w:spacing w:after="0" w:line="240" w:lineRule="auto"/>
              <w:jc w:val="center"/>
              <w:rPr>
                <w:rFonts w:ascii="Times New Roman" w:eastAsia="Times New Roman" w:hAnsi="Times New Roman" w:cs="Times New Roman"/>
                <w:color w:val="000000"/>
                <w:kern w:val="0"/>
                <w:lang w:eastAsia="pt-BR"/>
              </w:rPr>
            </w:pPr>
          </w:p>
        </w:tc>
        <w:tc>
          <w:tcPr>
            <w:tcW w:w="3119" w:type="dxa"/>
            <w:shd w:val="clear" w:color="000000" w:fill="92CDDC"/>
            <w:noWrap/>
            <w:vAlign w:val="center"/>
            <w:hideMark/>
          </w:tcPr>
          <w:p w14:paraId="0B911D90"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Total</w:t>
            </w:r>
          </w:p>
        </w:tc>
        <w:tc>
          <w:tcPr>
            <w:tcW w:w="850" w:type="dxa"/>
            <w:shd w:val="clear" w:color="auto" w:fill="auto"/>
            <w:noWrap/>
            <w:vAlign w:val="center"/>
            <w:hideMark/>
          </w:tcPr>
          <w:p w14:paraId="5927C745"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p>
        </w:tc>
        <w:tc>
          <w:tcPr>
            <w:tcW w:w="709" w:type="dxa"/>
            <w:shd w:val="clear" w:color="auto" w:fill="auto"/>
            <w:noWrap/>
            <w:vAlign w:val="center"/>
            <w:hideMark/>
          </w:tcPr>
          <w:p w14:paraId="6614977A" w14:textId="77777777" w:rsidR="00764454" w:rsidRPr="00764454" w:rsidRDefault="00764454" w:rsidP="00764454">
            <w:pPr>
              <w:spacing w:after="0" w:line="240" w:lineRule="auto"/>
              <w:jc w:val="center"/>
              <w:rPr>
                <w:rFonts w:ascii="Times New Roman" w:eastAsia="Times New Roman" w:hAnsi="Times New Roman" w:cs="Times New Roman"/>
                <w:kern w:val="0"/>
                <w:lang w:eastAsia="pt-BR"/>
              </w:rPr>
            </w:pPr>
          </w:p>
        </w:tc>
        <w:tc>
          <w:tcPr>
            <w:tcW w:w="1484" w:type="dxa"/>
            <w:shd w:val="clear" w:color="000000" w:fill="FFFFFF"/>
            <w:noWrap/>
            <w:vAlign w:val="center"/>
            <w:hideMark/>
          </w:tcPr>
          <w:p w14:paraId="3F04155D"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 </w:t>
            </w:r>
          </w:p>
        </w:tc>
        <w:tc>
          <w:tcPr>
            <w:tcW w:w="1418" w:type="dxa"/>
            <w:shd w:val="clear" w:color="000000" w:fill="92CDDC"/>
            <w:noWrap/>
            <w:vAlign w:val="center"/>
            <w:hideMark/>
          </w:tcPr>
          <w:p w14:paraId="1AB455CC"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R$ 56.961,00</w:t>
            </w:r>
          </w:p>
        </w:tc>
        <w:tc>
          <w:tcPr>
            <w:tcW w:w="1561" w:type="dxa"/>
            <w:shd w:val="clear" w:color="000000" w:fill="92CDDC"/>
            <w:noWrap/>
            <w:vAlign w:val="center"/>
            <w:hideMark/>
          </w:tcPr>
          <w:p w14:paraId="134C31C1" w14:textId="77777777" w:rsidR="00764454" w:rsidRPr="00764454" w:rsidRDefault="00764454" w:rsidP="00764454">
            <w:pPr>
              <w:spacing w:after="0" w:line="240" w:lineRule="auto"/>
              <w:jc w:val="center"/>
              <w:rPr>
                <w:rFonts w:ascii="Times New Roman" w:eastAsia="Times New Roman" w:hAnsi="Times New Roman" w:cs="Times New Roman"/>
                <w:b/>
                <w:bCs/>
                <w:color w:val="000000"/>
                <w:kern w:val="0"/>
                <w:lang w:eastAsia="pt-BR"/>
              </w:rPr>
            </w:pPr>
            <w:r w:rsidRPr="00764454">
              <w:rPr>
                <w:rFonts w:ascii="Times New Roman" w:eastAsia="Times New Roman" w:hAnsi="Times New Roman" w:cs="Times New Roman"/>
                <w:b/>
                <w:bCs/>
                <w:color w:val="000000"/>
                <w:kern w:val="0"/>
                <w:lang w:eastAsia="pt-BR"/>
              </w:rPr>
              <w:t>R$ 683.532,00</w:t>
            </w:r>
          </w:p>
        </w:tc>
      </w:tr>
    </w:tbl>
    <w:p w14:paraId="6183EC51" w14:textId="77777777" w:rsidR="004E37F0" w:rsidRPr="00862616" w:rsidRDefault="004E37F0" w:rsidP="00EF3320">
      <w:pPr>
        <w:pStyle w:val="Default"/>
        <w:ind w:right="-1"/>
        <w:jc w:val="center"/>
        <w:rPr>
          <w:rFonts w:ascii="Times New Roman" w:hAnsi="Times New Roman" w:cs="Times New Roman"/>
          <w:b/>
          <w:bCs/>
          <w:sz w:val="22"/>
          <w:szCs w:val="22"/>
        </w:rPr>
      </w:pPr>
    </w:p>
    <w:p w14:paraId="3512DA26" w14:textId="77777777" w:rsidR="004E37F0" w:rsidRPr="00862616" w:rsidRDefault="004E37F0" w:rsidP="00EF3320">
      <w:pPr>
        <w:pStyle w:val="Default"/>
        <w:ind w:right="-1"/>
        <w:jc w:val="center"/>
        <w:rPr>
          <w:rFonts w:ascii="Times New Roman" w:hAnsi="Times New Roman" w:cs="Times New Roman"/>
          <w:b/>
          <w:bCs/>
          <w:sz w:val="22"/>
          <w:szCs w:val="22"/>
        </w:rPr>
      </w:pPr>
    </w:p>
    <w:p w14:paraId="719D79E3" w14:textId="77777777" w:rsidR="004E37F0" w:rsidRPr="00862616" w:rsidRDefault="004E37F0" w:rsidP="00EF3320">
      <w:pPr>
        <w:pStyle w:val="Default"/>
        <w:ind w:right="-1"/>
        <w:jc w:val="center"/>
        <w:rPr>
          <w:rFonts w:ascii="Times New Roman" w:hAnsi="Times New Roman" w:cs="Times New Roman"/>
          <w:b/>
          <w:bCs/>
          <w:sz w:val="22"/>
          <w:szCs w:val="22"/>
        </w:rPr>
      </w:pPr>
    </w:p>
    <w:p w14:paraId="30596E7F" w14:textId="77777777" w:rsidR="004E37F0" w:rsidRPr="00862616" w:rsidRDefault="004E37F0" w:rsidP="00EF3320">
      <w:pPr>
        <w:pStyle w:val="Default"/>
        <w:ind w:right="-1"/>
        <w:jc w:val="center"/>
        <w:rPr>
          <w:rFonts w:ascii="Times New Roman" w:hAnsi="Times New Roman" w:cs="Times New Roman"/>
          <w:b/>
          <w:bCs/>
          <w:sz w:val="22"/>
          <w:szCs w:val="22"/>
        </w:rPr>
      </w:pPr>
    </w:p>
    <w:p w14:paraId="3F6985B1" w14:textId="77777777" w:rsidR="004E37F0" w:rsidRPr="00862616" w:rsidRDefault="004E37F0" w:rsidP="00EF3320">
      <w:pPr>
        <w:pStyle w:val="Default"/>
        <w:ind w:right="-1"/>
        <w:jc w:val="center"/>
        <w:rPr>
          <w:rFonts w:ascii="Times New Roman" w:hAnsi="Times New Roman" w:cs="Times New Roman"/>
          <w:b/>
          <w:bCs/>
          <w:sz w:val="22"/>
          <w:szCs w:val="22"/>
        </w:rPr>
      </w:pPr>
    </w:p>
    <w:p w14:paraId="3B9C4FE8" w14:textId="77777777" w:rsidR="004E37F0" w:rsidRPr="00862616" w:rsidRDefault="004E37F0" w:rsidP="00EF3320">
      <w:pPr>
        <w:pStyle w:val="Default"/>
        <w:ind w:right="-1"/>
        <w:jc w:val="center"/>
        <w:rPr>
          <w:rFonts w:ascii="Times New Roman" w:hAnsi="Times New Roman" w:cs="Times New Roman"/>
          <w:b/>
          <w:bCs/>
          <w:sz w:val="22"/>
          <w:szCs w:val="22"/>
        </w:rPr>
      </w:pPr>
    </w:p>
    <w:p w14:paraId="325D5E3F" w14:textId="77777777" w:rsidR="004E37F0" w:rsidRPr="00862616" w:rsidRDefault="004E37F0" w:rsidP="00EF3320">
      <w:pPr>
        <w:pStyle w:val="Default"/>
        <w:ind w:right="-1"/>
        <w:jc w:val="center"/>
        <w:rPr>
          <w:rFonts w:ascii="Times New Roman" w:hAnsi="Times New Roman" w:cs="Times New Roman"/>
          <w:b/>
          <w:bCs/>
          <w:sz w:val="22"/>
          <w:szCs w:val="22"/>
        </w:rPr>
      </w:pPr>
    </w:p>
    <w:p w14:paraId="58B991DE" w14:textId="77777777" w:rsidR="004E37F0" w:rsidRPr="00862616" w:rsidRDefault="004E37F0" w:rsidP="00EF3320">
      <w:pPr>
        <w:pStyle w:val="Default"/>
        <w:ind w:right="-1"/>
        <w:jc w:val="center"/>
        <w:rPr>
          <w:rFonts w:ascii="Times New Roman" w:hAnsi="Times New Roman" w:cs="Times New Roman"/>
          <w:b/>
          <w:bCs/>
          <w:sz w:val="22"/>
          <w:szCs w:val="22"/>
        </w:rPr>
      </w:pPr>
    </w:p>
    <w:p w14:paraId="2E41F2FF" w14:textId="77777777" w:rsidR="004E37F0" w:rsidRPr="00862616" w:rsidRDefault="004E37F0" w:rsidP="00EF3320">
      <w:pPr>
        <w:pStyle w:val="Default"/>
        <w:ind w:right="-1"/>
        <w:jc w:val="center"/>
        <w:rPr>
          <w:rFonts w:ascii="Times New Roman" w:hAnsi="Times New Roman" w:cs="Times New Roman"/>
          <w:b/>
          <w:bCs/>
          <w:sz w:val="22"/>
          <w:szCs w:val="22"/>
        </w:rPr>
      </w:pPr>
    </w:p>
    <w:p w14:paraId="1B97A461" w14:textId="77777777" w:rsidR="004E37F0" w:rsidRPr="00862616" w:rsidRDefault="004E37F0" w:rsidP="00EF3320">
      <w:pPr>
        <w:pStyle w:val="Default"/>
        <w:ind w:right="-1"/>
        <w:jc w:val="center"/>
        <w:rPr>
          <w:rFonts w:ascii="Times New Roman" w:hAnsi="Times New Roman" w:cs="Times New Roman"/>
          <w:b/>
          <w:bCs/>
          <w:sz w:val="22"/>
          <w:szCs w:val="22"/>
        </w:rPr>
      </w:pPr>
    </w:p>
    <w:p w14:paraId="7DD5D793" w14:textId="77777777" w:rsidR="004E37F0" w:rsidRPr="00862616" w:rsidRDefault="004E37F0" w:rsidP="00EF3320">
      <w:pPr>
        <w:pStyle w:val="Default"/>
        <w:ind w:right="-1"/>
        <w:jc w:val="center"/>
        <w:rPr>
          <w:rFonts w:ascii="Times New Roman" w:hAnsi="Times New Roman" w:cs="Times New Roman"/>
          <w:b/>
          <w:bCs/>
          <w:sz w:val="22"/>
          <w:szCs w:val="22"/>
        </w:rPr>
      </w:pPr>
    </w:p>
    <w:p w14:paraId="3D8E7CD1" w14:textId="77777777" w:rsidR="004E37F0" w:rsidRPr="00862616" w:rsidRDefault="004E37F0" w:rsidP="00EF3320">
      <w:pPr>
        <w:pStyle w:val="Default"/>
        <w:ind w:right="-1"/>
        <w:jc w:val="center"/>
        <w:rPr>
          <w:rFonts w:ascii="Times New Roman" w:hAnsi="Times New Roman" w:cs="Times New Roman"/>
          <w:b/>
          <w:bCs/>
          <w:sz w:val="22"/>
          <w:szCs w:val="22"/>
        </w:rPr>
      </w:pPr>
    </w:p>
    <w:p w14:paraId="137346D6" w14:textId="77777777" w:rsidR="004E37F0" w:rsidRPr="00862616" w:rsidRDefault="004E37F0" w:rsidP="00EF3320">
      <w:pPr>
        <w:pStyle w:val="Default"/>
        <w:ind w:right="-1"/>
        <w:jc w:val="center"/>
        <w:rPr>
          <w:rFonts w:ascii="Times New Roman" w:hAnsi="Times New Roman" w:cs="Times New Roman"/>
          <w:b/>
          <w:bCs/>
          <w:sz w:val="22"/>
          <w:szCs w:val="22"/>
        </w:rPr>
      </w:pPr>
    </w:p>
    <w:p w14:paraId="389EAA56" w14:textId="77777777" w:rsidR="004E37F0" w:rsidRPr="00862616" w:rsidRDefault="004E37F0" w:rsidP="00EF3320">
      <w:pPr>
        <w:pStyle w:val="Default"/>
        <w:ind w:right="-1"/>
        <w:jc w:val="center"/>
        <w:rPr>
          <w:rFonts w:ascii="Times New Roman" w:hAnsi="Times New Roman" w:cs="Times New Roman"/>
          <w:b/>
          <w:bCs/>
          <w:sz w:val="22"/>
          <w:szCs w:val="22"/>
        </w:rPr>
      </w:pPr>
    </w:p>
    <w:p w14:paraId="2318EEA1" w14:textId="77777777" w:rsidR="00C45F57" w:rsidRPr="00862616" w:rsidRDefault="00C45F57" w:rsidP="00EF3320">
      <w:pPr>
        <w:pStyle w:val="Default"/>
        <w:ind w:right="-1"/>
        <w:jc w:val="center"/>
        <w:rPr>
          <w:rFonts w:ascii="Times New Roman" w:hAnsi="Times New Roman" w:cs="Times New Roman"/>
          <w:b/>
          <w:bCs/>
          <w:sz w:val="22"/>
          <w:szCs w:val="22"/>
        </w:rPr>
      </w:pPr>
    </w:p>
    <w:p w14:paraId="7A50FFEA" w14:textId="77777777" w:rsidR="00F21D6F" w:rsidRPr="00862616" w:rsidRDefault="00F21D6F" w:rsidP="00EF3320">
      <w:pPr>
        <w:pStyle w:val="Default"/>
        <w:ind w:right="-1"/>
        <w:jc w:val="center"/>
        <w:rPr>
          <w:rFonts w:ascii="Times New Roman" w:hAnsi="Times New Roman" w:cs="Times New Roman"/>
          <w:b/>
          <w:bCs/>
          <w:sz w:val="22"/>
          <w:szCs w:val="22"/>
        </w:rPr>
      </w:pPr>
    </w:p>
    <w:p w14:paraId="345C93D5" w14:textId="77777777" w:rsidR="00F21D6F" w:rsidRPr="00862616" w:rsidRDefault="00F21D6F" w:rsidP="00EF3320">
      <w:pPr>
        <w:pStyle w:val="Default"/>
        <w:ind w:right="-1"/>
        <w:jc w:val="center"/>
        <w:rPr>
          <w:rFonts w:ascii="Times New Roman" w:hAnsi="Times New Roman" w:cs="Times New Roman"/>
          <w:b/>
          <w:bCs/>
          <w:sz w:val="22"/>
          <w:szCs w:val="22"/>
        </w:rPr>
      </w:pPr>
    </w:p>
    <w:p w14:paraId="3F29B068" w14:textId="77777777" w:rsidR="00F21D6F" w:rsidRPr="00862616" w:rsidRDefault="00F21D6F" w:rsidP="00EF3320">
      <w:pPr>
        <w:pStyle w:val="Default"/>
        <w:ind w:right="-1"/>
        <w:jc w:val="center"/>
        <w:rPr>
          <w:rFonts w:ascii="Times New Roman" w:hAnsi="Times New Roman" w:cs="Times New Roman"/>
          <w:b/>
          <w:bCs/>
          <w:sz w:val="22"/>
          <w:szCs w:val="22"/>
        </w:rPr>
      </w:pPr>
    </w:p>
    <w:p w14:paraId="5CF4390B" w14:textId="77777777" w:rsidR="00F21D6F" w:rsidRPr="00862616" w:rsidRDefault="00F21D6F" w:rsidP="00EF3320">
      <w:pPr>
        <w:pStyle w:val="Default"/>
        <w:ind w:right="-1"/>
        <w:jc w:val="center"/>
        <w:rPr>
          <w:rFonts w:ascii="Times New Roman" w:hAnsi="Times New Roman" w:cs="Times New Roman"/>
          <w:b/>
          <w:bCs/>
          <w:sz w:val="22"/>
          <w:szCs w:val="22"/>
        </w:rPr>
      </w:pPr>
    </w:p>
    <w:p w14:paraId="684E99D5" w14:textId="77777777" w:rsidR="00F21D6F" w:rsidRPr="00862616" w:rsidRDefault="00F21D6F" w:rsidP="00EF3320">
      <w:pPr>
        <w:pStyle w:val="Default"/>
        <w:ind w:right="-1"/>
        <w:jc w:val="center"/>
        <w:rPr>
          <w:rFonts w:ascii="Times New Roman" w:hAnsi="Times New Roman" w:cs="Times New Roman"/>
          <w:b/>
          <w:bCs/>
          <w:sz w:val="22"/>
          <w:szCs w:val="22"/>
        </w:rPr>
      </w:pPr>
    </w:p>
    <w:p w14:paraId="7DC54FB0" w14:textId="77777777" w:rsidR="00F21D6F" w:rsidRPr="00862616" w:rsidRDefault="00F21D6F" w:rsidP="00EF3320">
      <w:pPr>
        <w:pStyle w:val="Default"/>
        <w:ind w:right="-1"/>
        <w:jc w:val="center"/>
        <w:rPr>
          <w:rFonts w:ascii="Times New Roman" w:hAnsi="Times New Roman" w:cs="Times New Roman"/>
          <w:b/>
          <w:bCs/>
          <w:sz w:val="22"/>
          <w:szCs w:val="22"/>
        </w:rPr>
      </w:pPr>
    </w:p>
    <w:p w14:paraId="2BCA2A3E" w14:textId="77777777" w:rsidR="00F21D6F" w:rsidRPr="00862616" w:rsidRDefault="00F21D6F" w:rsidP="00EF3320">
      <w:pPr>
        <w:pStyle w:val="Default"/>
        <w:ind w:right="-1"/>
        <w:jc w:val="center"/>
        <w:rPr>
          <w:rFonts w:ascii="Times New Roman" w:hAnsi="Times New Roman" w:cs="Times New Roman"/>
          <w:b/>
          <w:bCs/>
          <w:sz w:val="22"/>
          <w:szCs w:val="22"/>
        </w:rPr>
      </w:pPr>
    </w:p>
    <w:p w14:paraId="169A5072" w14:textId="4047CDB4" w:rsidR="003D437E" w:rsidRDefault="00672544" w:rsidP="00EF3320">
      <w:pPr>
        <w:pStyle w:val="Default"/>
        <w:ind w:right="-1"/>
        <w:jc w:val="center"/>
        <w:rPr>
          <w:rFonts w:ascii="Times New Roman" w:hAnsi="Times New Roman" w:cs="Times New Roman"/>
          <w:b/>
          <w:bCs/>
          <w:sz w:val="22"/>
          <w:szCs w:val="22"/>
        </w:rPr>
      </w:pPr>
      <w:r w:rsidRPr="00862616">
        <w:rPr>
          <w:rFonts w:ascii="Times New Roman" w:hAnsi="Times New Roman" w:cs="Times New Roman"/>
          <w:b/>
          <w:bCs/>
          <w:sz w:val="22"/>
          <w:szCs w:val="22"/>
        </w:rPr>
        <w:t xml:space="preserve">ANEXO </w:t>
      </w:r>
      <w:r w:rsidR="00B52CC7" w:rsidRPr="00862616">
        <w:rPr>
          <w:rFonts w:ascii="Times New Roman" w:hAnsi="Times New Roman" w:cs="Times New Roman"/>
          <w:b/>
          <w:bCs/>
          <w:sz w:val="22"/>
          <w:szCs w:val="22"/>
        </w:rPr>
        <w:t>IV</w:t>
      </w:r>
      <w:r w:rsidRPr="00862616">
        <w:rPr>
          <w:rFonts w:ascii="Times New Roman" w:hAnsi="Times New Roman" w:cs="Times New Roman"/>
          <w:b/>
          <w:bCs/>
          <w:sz w:val="22"/>
          <w:szCs w:val="22"/>
        </w:rPr>
        <w:t xml:space="preserve"> </w:t>
      </w:r>
      <w:r w:rsidR="003D437E">
        <w:rPr>
          <w:rFonts w:ascii="Times New Roman" w:hAnsi="Times New Roman" w:cs="Times New Roman"/>
          <w:b/>
          <w:bCs/>
          <w:sz w:val="22"/>
          <w:szCs w:val="22"/>
        </w:rPr>
        <w:t>–</w:t>
      </w:r>
      <w:r w:rsidRPr="00862616">
        <w:rPr>
          <w:rFonts w:ascii="Times New Roman" w:hAnsi="Times New Roman" w:cs="Times New Roman"/>
          <w:b/>
          <w:bCs/>
          <w:sz w:val="22"/>
          <w:szCs w:val="22"/>
        </w:rPr>
        <w:t xml:space="preserve"> </w:t>
      </w:r>
    </w:p>
    <w:p w14:paraId="6F777BC7" w14:textId="02C2F51E" w:rsidR="00672544" w:rsidRPr="00862616" w:rsidRDefault="00672544" w:rsidP="00EF3320">
      <w:pPr>
        <w:pStyle w:val="Default"/>
        <w:ind w:right="-1"/>
        <w:jc w:val="center"/>
        <w:rPr>
          <w:rFonts w:ascii="Times New Roman" w:hAnsi="Times New Roman" w:cs="Times New Roman"/>
          <w:b/>
          <w:bCs/>
          <w:sz w:val="22"/>
          <w:szCs w:val="22"/>
        </w:rPr>
      </w:pPr>
      <w:r w:rsidRPr="00862616">
        <w:rPr>
          <w:rFonts w:ascii="Times New Roman" w:hAnsi="Times New Roman" w:cs="Times New Roman"/>
          <w:b/>
          <w:bCs/>
          <w:sz w:val="22"/>
          <w:szCs w:val="22"/>
        </w:rPr>
        <w:t>DECLARAÇÃO UNIFICADA</w:t>
      </w:r>
    </w:p>
    <w:p w14:paraId="55D48398" w14:textId="77777777" w:rsidR="00672544" w:rsidRPr="00862616" w:rsidRDefault="00672544" w:rsidP="00EF3320">
      <w:pPr>
        <w:pStyle w:val="Default"/>
        <w:ind w:left="1416" w:right="-1" w:firstLine="708"/>
        <w:jc w:val="both"/>
        <w:rPr>
          <w:rFonts w:ascii="Times New Roman" w:hAnsi="Times New Roman" w:cs="Times New Roman"/>
          <w:b/>
          <w:bCs/>
          <w:sz w:val="22"/>
          <w:szCs w:val="22"/>
        </w:rPr>
      </w:pPr>
    </w:p>
    <w:p w14:paraId="54C93343" w14:textId="77777777" w:rsidR="007118EA" w:rsidRPr="00862616" w:rsidRDefault="007118EA" w:rsidP="00EF3320">
      <w:pPr>
        <w:pStyle w:val="Default"/>
        <w:ind w:left="1416" w:right="-1" w:firstLine="708"/>
        <w:jc w:val="both"/>
        <w:rPr>
          <w:rFonts w:ascii="Times New Roman" w:hAnsi="Times New Roman" w:cs="Times New Roman"/>
          <w:b/>
          <w:bCs/>
          <w:sz w:val="22"/>
          <w:szCs w:val="22"/>
        </w:rPr>
      </w:pPr>
    </w:p>
    <w:p w14:paraId="45C07166" w14:textId="77777777" w:rsidR="00672544" w:rsidRPr="00862616" w:rsidRDefault="00672544" w:rsidP="00EF3320">
      <w:pPr>
        <w:pStyle w:val="Default"/>
        <w:ind w:left="1416" w:right="-1" w:firstLine="708"/>
        <w:jc w:val="both"/>
        <w:rPr>
          <w:rFonts w:ascii="Times New Roman" w:hAnsi="Times New Roman" w:cs="Times New Roman"/>
          <w:b/>
          <w:bCs/>
          <w:sz w:val="22"/>
          <w:szCs w:val="22"/>
        </w:rPr>
      </w:pPr>
    </w:p>
    <w:p w14:paraId="02CB2AA7" w14:textId="42DEBF83"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PROCESSO ADMINISTRATIVO Nº </w:t>
      </w:r>
      <w:r w:rsidR="0097342F">
        <w:rPr>
          <w:rFonts w:ascii="Times New Roman" w:hAnsi="Times New Roman" w:cs="Times New Roman"/>
          <w:b/>
          <w:bCs/>
          <w:sz w:val="22"/>
          <w:szCs w:val="22"/>
        </w:rPr>
        <w:t>70.9</w:t>
      </w:r>
      <w:r w:rsidR="00C5313D" w:rsidRPr="00862616">
        <w:rPr>
          <w:rFonts w:ascii="Times New Roman" w:hAnsi="Times New Roman" w:cs="Times New Roman"/>
          <w:b/>
          <w:bCs/>
          <w:sz w:val="22"/>
          <w:szCs w:val="22"/>
        </w:rPr>
        <w:t>96</w:t>
      </w:r>
      <w:r w:rsidR="000563B3" w:rsidRPr="00862616">
        <w:rPr>
          <w:rFonts w:ascii="Times New Roman" w:hAnsi="Times New Roman" w:cs="Times New Roman"/>
          <w:b/>
          <w:bCs/>
          <w:sz w:val="22"/>
          <w:szCs w:val="22"/>
        </w:rPr>
        <w:t>/</w:t>
      </w:r>
      <w:r w:rsidR="00EF6354" w:rsidRPr="00862616">
        <w:rPr>
          <w:rFonts w:ascii="Times New Roman" w:hAnsi="Times New Roman" w:cs="Times New Roman"/>
          <w:b/>
          <w:bCs/>
          <w:sz w:val="22"/>
          <w:szCs w:val="22"/>
        </w:rPr>
        <w:t>2025</w:t>
      </w:r>
    </w:p>
    <w:p w14:paraId="472FFEEA" w14:textId="09CCFB5A" w:rsidR="00672544" w:rsidRPr="00862616" w:rsidRDefault="007E6867" w:rsidP="00EF3320">
      <w:pPr>
        <w:pStyle w:val="Default"/>
        <w:ind w:right="-1"/>
        <w:jc w:val="both"/>
        <w:rPr>
          <w:rFonts w:ascii="Times New Roman" w:hAnsi="Times New Roman" w:cs="Times New Roman"/>
          <w:b/>
          <w:bCs/>
          <w:sz w:val="22"/>
          <w:szCs w:val="22"/>
        </w:rPr>
      </w:pPr>
      <w:r w:rsidRPr="00862616">
        <w:rPr>
          <w:rFonts w:ascii="Times New Roman" w:hAnsi="Times New Roman" w:cs="Times New Roman"/>
          <w:b/>
          <w:bCs/>
          <w:sz w:val="22"/>
          <w:szCs w:val="22"/>
        </w:rPr>
        <w:t>PREGÃO</w:t>
      </w:r>
      <w:r w:rsidR="00672544" w:rsidRPr="00862616">
        <w:rPr>
          <w:rFonts w:ascii="Times New Roman" w:hAnsi="Times New Roman" w:cs="Times New Roman"/>
          <w:b/>
          <w:bCs/>
          <w:sz w:val="22"/>
          <w:szCs w:val="22"/>
        </w:rPr>
        <w:t xml:space="preserve"> ELETRÔNIC</w:t>
      </w:r>
      <w:r w:rsidRPr="00862616">
        <w:rPr>
          <w:rFonts w:ascii="Times New Roman" w:hAnsi="Times New Roman" w:cs="Times New Roman"/>
          <w:b/>
          <w:bCs/>
          <w:sz w:val="22"/>
          <w:szCs w:val="22"/>
        </w:rPr>
        <w:t>O</w:t>
      </w:r>
      <w:r w:rsidR="00672544" w:rsidRPr="00862616">
        <w:rPr>
          <w:rFonts w:ascii="Times New Roman" w:hAnsi="Times New Roman" w:cs="Times New Roman"/>
          <w:b/>
          <w:bCs/>
          <w:sz w:val="22"/>
          <w:szCs w:val="22"/>
        </w:rPr>
        <w:t xml:space="preserve"> Nº </w:t>
      </w:r>
      <w:r w:rsidR="00481271">
        <w:rPr>
          <w:rFonts w:ascii="Times New Roman" w:hAnsi="Times New Roman" w:cs="Times New Roman"/>
          <w:b/>
          <w:bCs/>
          <w:sz w:val="22"/>
          <w:szCs w:val="22"/>
        </w:rPr>
        <w:t>009/2026</w:t>
      </w:r>
      <w:r w:rsidR="00546CD3" w:rsidRPr="00862616">
        <w:rPr>
          <w:rFonts w:ascii="Times New Roman" w:hAnsi="Times New Roman" w:cs="Times New Roman"/>
          <w:b/>
          <w:bCs/>
          <w:sz w:val="22"/>
          <w:szCs w:val="22"/>
        </w:rPr>
        <w:t xml:space="preserve"> </w:t>
      </w:r>
    </w:p>
    <w:p w14:paraId="17534455" w14:textId="77777777" w:rsidR="00672544" w:rsidRPr="00862616" w:rsidRDefault="00672544" w:rsidP="00EF3320">
      <w:pPr>
        <w:pStyle w:val="Default"/>
        <w:ind w:right="-1"/>
        <w:jc w:val="both"/>
        <w:rPr>
          <w:rFonts w:ascii="Times New Roman" w:hAnsi="Times New Roman" w:cs="Times New Roman"/>
          <w:sz w:val="22"/>
          <w:szCs w:val="22"/>
        </w:rPr>
      </w:pPr>
    </w:p>
    <w:p w14:paraId="70713BE1" w14:textId="77777777" w:rsidR="007118EA" w:rsidRPr="00862616" w:rsidRDefault="007118EA" w:rsidP="00EF3320">
      <w:pPr>
        <w:pStyle w:val="Default"/>
        <w:ind w:right="-1"/>
        <w:jc w:val="both"/>
        <w:rPr>
          <w:rFonts w:ascii="Times New Roman" w:hAnsi="Times New Roman" w:cs="Times New Roman"/>
          <w:sz w:val="22"/>
          <w:szCs w:val="22"/>
        </w:rPr>
      </w:pPr>
    </w:p>
    <w:p w14:paraId="35B29490" w14:textId="77777777" w:rsidR="0097342F" w:rsidRPr="00C0622C" w:rsidRDefault="00672544" w:rsidP="0097342F">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62616">
        <w:rPr>
          <w:rFonts w:ascii="Times New Roman" w:hAnsi="Times New Roman" w:cs="Times New Roman"/>
          <w:b/>
          <w:bCs/>
        </w:rPr>
        <w:t>Objeto</w:t>
      </w:r>
      <w:r w:rsidRPr="00862616">
        <w:rPr>
          <w:rFonts w:ascii="Times New Roman" w:hAnsi="Times New Roman" w:cs="Times New Roman"/>
        </w:rPr>
        <w:t xml:space="preserve">: </w:t>
      </w:r>
      <w:r w:rsidR="0097342F" w:rsidRPr="00C0622C">
        <w:rPr>
          <w:rFonts w:ascii="Times New Roman" w:eastAsia="Times New Roman" w:hAnsi="Times New Roman" w:cs="Times New Roman"/>
          <w:sz w:val="24"/>
          <w:szCs w:val="24"/>
          <w:lang w:eastAsia="pt-BR"/>
        </w:rPr>
        <w:t>CONTRATAÇÃO DE EMPRESA ESPECIALIZADA NA PRESTAÇÃO DO SERVIÇO DE LOCAÇÃO DE CAMINHÃO PRANCHA, DE FORMA CONTÍNUA, INCLUINDO MOTORISTA/OPERADOR E COMBUSTÍVEL, PARA A SMSTMU.</w:t>
      </w:r>
    </w:p>
    <w:p w14:paraId="4FC428FE" w14:textId="77777777" w:rsidR="00672544" w:rsidRPr="00862616" w:rsidRDefault="00672544" w:rsidP="00EF3320">
      <w:pPr>
        <w:pStyle w:val="Default"/>
        <w:ind w:right="-1"/>
        <w:jc w:val="both"/>
        <w:rPr>
          <w:rFonts w:ascii="Times New Roman" w:hAnsi="Times New Roman" w:cs="Times New Roman"/>
          <w:sz w:val="22"/>
          <w:szCs w:val="22"/>
        </w:rPr>
      </w:pPr>
    </w:p>
    <w:p w14:paraId="3365690C" w14:textId="77777777"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547BC3DB" w14:textId="77777777" w:rsidR="00672544" w:rsidRPr="00862616" w:rsidRDefault="00672544" w:rsidP="00EF3320">
      <w:pPr>
        <w:pStyle w:val="Default"/>
        <w:ind w:right="-1"/>
        <w:jc w:val="both"/>
        <w:rPr>
          <w:rFonts w:ascii="Times New Roman" w:hAnsi="Times New Roman" w:cs="Times New Roman"/>
          <w:sz w:val="22"/>
          <w:szCs w:val="22"/>
        </w:rPr>
      </w:pPr>
    </w:p>
    <w:p w14:paraId="2B1581E0" w14:textId="77777777" w:rsidR="00672544" w:rsidRPr="00862616" w:rsidRDefault="00672544" w:rsidP="00EF3320">
      <w:pPr>
        <w:pStyle w:val="Default"/>
        <w:ind w:right="-1"/>
        <w:jc w:val="both"/>
        <w:rPr>
          <w:rFonts w:ascii="Times New Roman" w:hAnsi="Times New Roman" w:cs="Times New Roman"/>
          <w:sz w:val="22"/>
          <w:szCs w:val="22"/>
        </w:rPr>
      </w:pPr>
    </w:p>
    <w:p w14:paraId="732435A1" w14:textId="77777777" w:rsidR="00672544" w:rsidRPr="00862616" w:rsidRDefault="00672544"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1. </w:t>
      </w:r>
      <w:r w:rsidRPr="00862616">
        <w:rPr>
          <w:rFonts w:ascii="Times New Roman" w:hAnsi="Times New Roman" w:cs="Times New Roman"/>
          <w:sz w:val="22"/>
          <w:szCs w:val="22"/>
        </w:rPr>
        <w:t xml:space="preserve">Está ciente e concorda com as condições contidas no aviso de </w:t>
      </w:r>
      <w:r w:rsidR="00451CFA" w:rsidRPr="00862616">
        <w:rPr>
          <w:rFonts w:ascii="Times New Roman" w:hAnsi="Times New Roman" w:cs="Times New Roman"/>
          <w:sz w:val="22"/>
          <w:szCs w:val="22"/>
        </w:rPr>
        <w:t>edital</w:t>
      </w:r>
      <w:r w:rsidRPr="00862616">
        <w:rPr>
          <w:rFonts w:ascii="Times New Roman" w:hAnsi="Times New Roman" w:cs="Times New Roman"/>
          <w:sz w:val="22"/>
          <w:szCs w:val="22"/>
        </w:rPr>
        <w:t xml:space="preserve"> e seus anexos, nos termos do art. 63, inciso I da </w:t>
      </w:r>
      <w:r w:rsidRPr="00862616">
        <w:rPr>
          <w:rFonts w:ascii="Times New Roman" w:hAnsi="Times New Roman" w:cs="Times New Roman"/>
          <w:color w:val="000080"/>
          <w:sz w:val="22"/>
          <w:szCs w:val="22"/>
        </w:rPr>
        <w:t>Lei nº 14.133, de 2021</w:t>
      </w:r>
      <w:r w:rsidRPr="00862616">
        <w:rPr>
          <w:rFonts w:ascii="Times New Roman" w:hAnsi="Times New Roman" w:cs="Times New Roman"/>
          <w:sz w:val="22"/>
          <w:szCs w:val="22"/>
        </w:rPr>
        <w:t xml:space="preserve">; </w:t>
      </w:r>
    </w:p>
    <w:p w14:paraId="1CD05378" w14:textId="458ACDDD" w:rsidR="003B3B77" w:rsidRPr="00862616" w:rsidRDefault="003B3B77"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 SIM         ( ) NÃO</w:t>
      </w:r>
    </w:p>
    <w:p w14:paraId="53DA4AF1" w14:textId="77777777" w:rsidR="003B3B77" w:rsidRPr="00862616" w:rsidRDefault="003B3B77" w:rsidP="00EF3320">
      <w:pPr>
        <w:pStyle w:val="Default"/>
        <w:spacing w:after="20"/>
        <w:ind w:right="-1"/>
        <w:jc w:val="both"/>
        <w:rPr>
          <w:rFonts w:ascii="Times New Roman" w:hAnsi="Times New Roman" w:cs="Times New Roman"/>
          <w:sz w:val="22"/>
          <w:szCs w:val="22"/>
        </w:rPr>
      </w:pPr>
    </w:p>
    <w:p w14:paraId="4F2A57B9" w14:textId="77777777" w:rsidR="00672544" w:rsidRPr="00862616" w:rsidRDefault="00672544"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2. </w:t>
      </w:r>
      <w:r w:rsidRPr="00862616">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98A2D30" w14:textId="77777777" w:rsidR="003B3B77" w:rsidRPr="00862616" w:rsidRDefault="003B3B77"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 SIM         ( ) NÃO</w:t>
      </w:r>
    </w:p>
    <w:p w14:paraId="789DC014" w14:textId="47CE35AB" w:rsidR="003B3B77" w:rsidRPr="00862616" w:rsidRDefault="003B3B77" w:rsidP="00EF3320">
      <w:pPr>
        <w:pStyle w:val="Default"/>
        <w:spacing w:after="20"/>
        <w:ind w:right="-1"/>
        <w:jc w:val="both"/>
        <w:rPr>
          <w:rFonts w:ascii="Times New Roman" w:hAnsi="Times New Roman" w:cs="Times New Roman"/>
          <w:sz w:val="22"/>
          <w:szCs w:val="22"/>
        </w:rPr>
      </w:pPr>
    </w:p>
    <w:p w14:paraId="26744653" w14:textId="77777777" w:rsidR="00672544" w:rsidRPr="00862616" w:rsidRDefault="00672544"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3. </w:t>
      </w:r>
      <w:r w:rsidRPr="00862616">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6120F4E6" w14:textId="77777777" w:rsidR="003B3B77" w:rsidRPr="00862616" w:rsidRDefault="003B3B77"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 SIM         ( ) NÃO</w:t>
      </w:r>
    </w:p>
    <w:p w14:paraId="603EB7E0" w14:textId="77777777" w:rsidR="003B3B77" w:rsidRPr="00862616" w:rsidRDefault="003B3B77" w:rsidP="00EF3320">
      <w:pPr>
        <w:pStyle w:val="Default"/>
        <w:spacing w:after="20"/>
        <w:ind w:right="-1"/>
        <w:jc w:val="both"/>
        <w:rPr>
          <w:rFonts w:ascii="Times New Roman" w:hAnsi="Times New Roman" w:cs="Times New Roman"/>
          <w:sz w:val="22"/>
          <w:szCs w:val="22"/>
        </w:rPr>
      </w:pPr>
    </w:p>
    <w:p w14:paraId="55BAAA21" w14:textId="77777777" w:rsidR="00672544" w:rsidRPr="00862616" w:rsidRDefault="00672544"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4. </w:t>
      </w:r>
      <w:r w:rsidRPr="00862616">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496F1A6B" w14:textId="77777777" w:rsidR="003B3B77" w:rsidRPr="00862616" w:rsidRDefault="003B3B77"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 SIM         ( ) NÃO</w:t>
      </w:r>
    </w:p>
    <w:p w14:paraId="2691FBA1" w14:textId="77777777" w:rsidR="003B3B77" w:rsidRPr="00862616" w:rsidRDefault="003B3B77" w:rsidP="00EF3320">
      <w:pPr>
        <w:pStyle w:val="Default"/>
        <w:spacing w:after="20"/>
        <w:ind w:right="-1"/>
        <w:jc w:val="both"/>
        <w:rPr>
          <w:rFonts w:ascii="Times New Roman" w:hAnsi="Times New Roman" w:cs="Times New Roman"/>
          <w:sz w:val="22"/>
          <w:szCs w:val="22"/>
        </w:rPr>
      </w:pPr>
    </w:p>
    <w:p w14:paraId="751D94DE" w14:textId="77777777" w:rsidR="00672544" w:rsidRPr="00862616" w:rsidRDefault="00672544" w:rsidP="00EF3320">
      <w:pPr>
        <w:pStyle w:val="Default"/>
        <w:spacing w:after="20"/>
        <w:ind w:right="-1"/>
        <w:jc w:val="both"/>
        <w:rPr>
          <w:rFonts w:ascii="Times New Roman" w:hAnsi="Times New Roman" w:cs="Times New Roman"/>
          <w:color w:val="auto"/>
          <w:sz w:val="22"/>
          <w:szCs w:val="22"/>
        </w:rPr>
      </w:pPr>
      <w:r w:rsidRPr="00862616">
        <w:rPr>
          <w:rFonts w:ascii="Times New Roman" w:hAnsi="Times New Roman" w:cs="Times New Roman"/>
          <w:b/>
          <w:bCs/>
          <w:color w:val="auto"/>
          <w:sz w:val="22"/>
          <w:szCs w:val="22"/>
        </w:rPr>
        <w:t xml:space="preserve">5. </w:t>
      </w:r>
      <w:r w:rsidRPr="00862616">
        <w:rPr>
          <w:rFonts w:ascii="Times New Roman" w:hAnsi="Times New Roman" w:cs="Times New Roman"/>
          <w:color w:val="auto"/>
          <w:sz w:val="22"/>
          <w:szCs w:val="22"/>
        </w:rPr>
        <w:t xml:space="preserve">Declaração de que cumpre as exigências de reserva de cargos para pessoa com deficiência e para reabilitado da Previdência Social e Certidão de Regularidade de que cumpre as exigências de reserva de cargos para pessoa </w:t>
      </w:r>
      <w:r w:rsidRPr="00862616">
        <w:rPr>
          <w:rFonts w:ascii="Times New Roman" w:hAnsi="Times New Roman" w:cs="Times New Roman"/>
          <w:color w:val="auto"/>
          <w:sz w:val="22"/>
          <w:szCs w:val="22"/>
        </w:rPr>
        <w:lastRenderedPageBreak/>
        <w:t>com deficiência emitida pelo Ministério do Trabalho e Emprego através da Secretaria de Inspeção do Trabalho, previstas em lei e em outras normas específicas.</w:t>
      </w:r>
    </w:p>
    <w:p w14:paraId="16899D70" w14:textId="41952768" w:rsidR="00AF1C6B" w:rsidRPr="00862616" w:rsidRDefault="00AF1C6B"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xml:space="preserve">( ) SIM         ( ) NÃO         </w:t>
      </w:r>
    </w:p>
    <w:p w14:paraId="588C3993" w14:textId="77777777" w:rsidR="00AF1C6B" w:rsidRPr="00862616" w:rsidRDefault="00AF1C6B" w:rsidP="00EF3320">
      <w:pPr>
        <w:pStyle w:val="Default"/>
        <w:spacing w:after="20"/>
        <w:ind w:right="-1"/>
        <w:jc w:val="both"/>
        <w:rPr>
          <w:rFonts w:ascii="Times New Roman" w:hAnsi="Times New Roman" w:cs="Times New Roman"/>
          <w:color w:val="auto"/>
          <w:sz w:val="22"/>
          <w:szCs w:val="22"/>
        </w:rPr>
      </w:pPr>
    </w:p>
    <w:p w14:paraId="0AE50389" w14:textId="735BBE57" w:rsidR="00672544" w:rsidRPr="00862616" w:rsidRDefault="00672544"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6. </w:t>
      </w:r>
      <w:r w:rsidRPr="00862616">
        <w:rPr>
          <w:rFonts w:ascii="Times New Roman" w:hAnsi="Times New Roman" w:cs="Times New Roman"/>
          <w:sz w:val="22"/>
          <w:szCs w:val="22"/>
        </w:rPr>
        <w:t>Organizada em cooperativa</w:t>
      </w:r>
      <w:r w:rsidR="00D9475F" w:rsidRPr="00862616">
        <w:rPr>
          <w:rFonts w:ascii="Times New Roman" w:hAnsi="Times New Roman" w:cs="Times New Roman"/>
          <w:sz w:val="22"/>
          <w:szCs w:val="22"/>
        </w:rPr>
        <w:t>,</w:t>
      </w:r>
      <w:r w:rsidRPr="00862616">
        <w:rPr>
          <w:rFonts w:ascii="Times New Roman" w:hAnsi="Times New Roman" w:cs="Times New Roman"/>
          <w:sz w:val="22"/>
          <w:szCs w:val="22"/>
        </w:rPr>
        <w:t xml:space="preserve"> cumpre os requisitos estabelecidos no art. 16 da Lei nº 14.133, de 2021.  </w:t>
      </w:r>
    </w:p>
    <w:p w14:paraId="05EBC946" w14:textId="77777777" w:rsidR="00AF1C6B" w:rsidRPr="00862616" w:rsidRDefault="00AF1C6B"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 SIM         ( ) NÃO         ( ) NÃO SE APLICA</w:t>
      </w:r>
    </w:p>
    <w:p w14:paraId="6BD425BF" w14:textId="77777777" w:rsidR="00AF1C6B" w:rsidRPr="00862616" w:rsidRDefault="00AF1C6B" w:rsidP="00EF3320">
      <w:pPr>
        <w:pStyle w:val="Default"/>
        <w:spacing w:after="20"/>
        <w:ind w:right="-1"/>
        <w:jc w:val="both"/>
        <w:rPr>
          <w:rFonts w:ascii="Times New Roman" w:hAnsi="Times New Roman" w:cs="Times New Roman"/>
          <w:sz w:val="22"/>
          <w:szCs w:val="22"/>
        </w:rPr>
      </w:pPr>
    </w:p>
    <w:p w14:paraId="0EC54E0D" w14:textId="003299FE"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7. </w:t>
      </w:r>
      <w:r w:rsidR="003C0F1B" w:rsidRPr="00862616">
        <w:rPr>
          <w:rFonts w:ascii="Times New Roman" w:hAnsi="Times New Roman" w:cs="Times New Roman"/>
          <w:sz w:val="22"/>
          <w:szCs w:val="22"/>
        </w:rPr>
        <w:t>DECLARA que a mesma não participou da visita técnica disponível no referido processo licitatório, sendo de sua total responsabilidade e conhecimento as condições de realização dos serviços, não recaindo em nenhuma hipótese qualquer responsabilidade sobre a Contratante ou argumento futuro quanto à não visitação.</w:t>
      </w:r>
    </w:p>
    <w:p w14:paraId="0B31F8C8" w14:textId="77777777" w:rsidR="00AF1C6B" w:rsidRPr="00862616" w:rsidRDefault="00AF1C6B"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 SIM         ( ) NÃO         ( ) NÃO SE APLICA</w:t>
      </w:r>
    </w:p>
    <w:p w14:paraId="62A71E39" w14:textId="77777777" w:rsidR="00AF1C6B" w:rsidRPr="00862616" w:rsidRDefault="00AF1C6B" w:rsidP="00EF3320">
      <w:pPr>
        <w:pStyle w:val="Default"/>
        <w:ind w:right="-1"/>
        <w:jc w:val="both"/>
        <w:rPr>
          <w:rFonts w:ascii="Times New Roman" w:hAnsi="Times New Roman" w:cs="Times New Roman"/>
          <w:sz w:val="22"/>
          <w:szCs w:val="22"/>
        </w:rPr>
      </w:pPr>
    </w:p>
    <w:p w14:paraId="425013CD" w14:textId="77777777"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b/>
          <w:bCs/>
          <w:sz w:val="22"/>
          <w:szCs w:val="22"/>
        </w:rPr>
        <w:t>8.</w:t>
      </w:r>
      <w:r w:rsidRPr="00862616">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3DF5AE47" w14:textId="77777777" w:rsidR="00AF1C6B" w:rsidRPr="00862616" w:rsidRDefault="00AF1C6B"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 SIM         ( ) NÃO</w:t>
      </w:r>
    </w:p>
    <w:p w14:paraId="4470FF0F" w14:textId="77777777" w:rsidR="00AF1C6B" w:rsidRPr="00862616" w:rsidRDefault="00AF1C6B" w:rsidP="00EF3320">
      <w:pPr>
        <w:pStyle w:val="Default"/>
        <w:ind w:right="-1"/>
        <w:jc w:val="both"/>
        <w:rPr>
          <w:rFonts w:ascii="Times New Roman" w:hAnsi="Times New Roman" w:cs="Times New Roman"/>
          <w:sz w:val="22"/>
          <w:szCs w:val="22"/>
        </w:rPr>
      </w:pPr>
    </w:p>
    <w:p w14:paraId="15147977" w14:textId="77777777"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9. </w:t>
      </w:r>
      <w:r w:rsidRPr="00862616">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6CA771F4" w14:textId="77777777" w:rsidR="00AF1C6B" w:rsidRPr="00862616" w:rsidRDefault="00AF1C6B"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 SIM         ( ) NÃO</w:t>
      </w:r>
    </w:p>
    <w:p w14:paraId="478EAB6C" w14:textId="77777777" w:rsidR="00AF1C6B" w:rsidRPr="00862616" w:rsidRDefault="00AF1C6B" w:rsidP="00EF3320">
      <w:pPr>
        <w:pStyle w:val="Default"/>
        <w:ind w:right="-1"/>
        <w:jc w:val="both"/>
        <w:rPr>
          <w:rFonts w:ascii="Times New Roman" w:hAnsi="Times New Roman" w:cs="Times New Roman"/>
          <w:sz w:val="22"/>
          <w:szCs w:val="22"/>
        </w:rPr>
      </w:pPr>
    </w:p>
    <w:p w14:paraId="4D84837A" w14:textId="77777777" w:rsidR="00672544" w:rsidRPr="00862616" w:rsidRDefault="00672544" w:rsidP="00EF3320">
      <w:pPr>
        <w:pStyle w:val="Default"/>
        <w:ind w:right="-1"/>
        <w:jc w:val="both"/>
        <w:rPr>
          <w:rFonts w:ascii="Times New Roman" w:hAnsi="Times New Roman" w:cs="Times New Roman"/>
          <w:color w:val="auto"/>
          <w:sz w:val="22"/>
          <w:szCs w:val="22"/>
        </w:rPr>
      </w:pPr>
      <w:r w:rsidRPr="00862616">
        <w:rPr>
          <w:rFonts w:ascii="Times New Roman" w:hAnsi="Times New Roman" w:cs="Times New Roman"/>
          <w:b/>
          <w:bCs/>
          <w:color w:val="auto"/>
          <w:sz w:val="22"/>
          <w:szCs w:val="22"/>
        </w:rPr>
        <w:t>10.</w:t>
      </w:r>
      <w:r w:rsidRPr="00862616">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6ECB98E5" w14:textId="77777777" w:rsidR="00AF1C6B" w:rsidRPr="00862616" w:rsidRDefault="00AF1C6B" w:rsidP="00EF3320">
      <w:pPr>
        <w:pStyle w:val="Default"/>
        <w:spacing w:after="20"/>
        <w:ind w:right="-1"/>
        <w:jc w:val="both"/>
        <w:rPr>
          <w:rFonts w:ascii="Times New Roman" w:hAnsi="Times New Roman" w:cs="Times New Roman"/>
          <w:sz w:val="22"/>
          <w:szCs w:val="22"/>
        </w:rPr>
      </w:pPr>
      <w:r w:rsidRPr="00862616">
        <w:rPr>
          <w:rFonts w:ascii="Times New Roman" w:hAnsi="Times New Roman" w:cs="Times New Roman"/>
          <w:sz w:val="22"/>
          <w:szCs w:val="22"/>
        </w:rPr>
        <w:t>( ) SIM         ( ) NÃO</w:t>
      </w:r>
    </w:p>
    <w:p w14:paraId="6FB4B077" w14:textId="77777777" w:rsidR="00672544" w:rsidRPr="00862616" w:rsidRDefault="00672544" w:rsidP="00EF3320">
      <w:pPr>
        <w:pStyle w:val="Default"/>
        <w:ind w:right="-1"/>
        <w:jc w:val="both"/>
        <w:rPr>
          <w:rFonts w:ascii="Times New Roman" w:hAnsi="Times New Roman" w:cs="Times New Roman"/>
          <w:sz w:val="22"/>
          <w:szCs w:val="22"/>
        </w:rPr>
      </w:pPr>
    </w:p>
    <w:p w14:paraId="01E2BA93" w14:textId="77777777"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sz w:val="22"/>
          <w:szCs w:val="22"/>
        </w:rPr>
        <w:t xml:space="preserve">XXXXXXXXX, XX de XXXXXXX de 20XX. </w:t>
      </w:r>
    </w:p>
    <w:p w14:paraId="721C37E5" w14:textId="77777777"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NOME (RESPONSÁVEL TÉCNICO OU REPRESENTANTE LEGAL) </w:t>
      </w:r>
    </w:p>
    <w:p w14:paraId="3F9949A0" w14:textId="77777777"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CPF nº: </w:t>
      </w:r>
      <w:r w:rsidRPr="00862616">
        <w:rPr>
          <w:rFonts w:ascii="Times New Roman" w:hAnsi="Times New Roman" w:cs="Times New Roman"/>
          <w:sz w:val="22"/>
          <w:szCs w:val="22"/>
        </w:rPr>
        <w:t xml:space="preserve">XXX.XXX.XXX-XX </w:t>
      </w:r>
    </w:p>
    <w:p w14:paraId="76AA4C39" w14:textId="77777777"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b/>
          <w:bCs/>
          <w:sz w:val="22"/>
          <w:szCs w:val="22"/>
        </w:rPr>
        <w:t xml:space="preserve">RG nº: </w:t>
      </w:r>
      <w:r w:rsidRPr="00862616">
        <w:rPr>
          <w:rFonts w:ascii="Times New Roman" w:hAnsi="Times New Roman" w:cs="Times New Roman"/>
          <w:sz w:val="22"/>
          <w:szCs w:val="22"/>
        </w:rPr>
        <w:t xml:space="preserve">X.XXX.XXX.X                                                                                                                       </w:t>
      </w:r>
    </w:p>
    <w:p w14:paraId="7E3B2362" w14:textId="77777777" w:rsidR="00672544" w:rsidRPr="00862616" w:rsidRDefault="00672544" w:rsidP="00EF3320">
      <w:pPr>
        <w:pStyle w:val="Default"/>
        <w:ind w:right="-1"/>
        <w:jc w:val="both"/>
        <w:rPr>
          <w:rFonts w:ascii="Times New Roman" w:hAnsi="Times New Roman" w:cs="Times New Roman"/>
          <w:sz w:val="22"/>
          <w:szCs w:val="22"/>
        </w:rPr>
      </w:pPr>
    </w:p>
    <w:p w14:paraId="3DC97065" w14:textId="77777777" w:rsidR="00672544" w:rsidRPr="00862616" w:rsidRDefault="00672544" w:rsidP="00EF3320">
      <w:pPr>
        <w:pStyle w:val="Default"/>
        <w:ind w:right="-1"/>
        <w:jc w:val="both"/>
        <w:rPr>
          <w:rFonts w:ascii="Times New Roman" w:hAnsi="Times New Roman" w:cs="Times New Roman"/>
          <w:sz w:val="22"/>
          <w:szCs w:val="22"/>
        </w:rPr>
      </w:pPr>
    </w:p>
    <w:p w14:paraId="73E9AE07" w14:textId="77777777" w:rsidR="00672544" w:rsidRPr="00862616" w:rsidRDefault="00672544" w:rsidP="00EF3320">
      <w:pPr>
        <w:pStyle w:val="Default"/>
        <w:ind w:right="-1"/>
        <w:jc w:val="both"/>
        <w:rPr>
          <w:rFonts w:ascii="Times New Roman" w:hAnsi="Times New Roman" w:cs="Times New Roman"/>
          <w:sz w:val="22"/>
          <w:szCs w:val="22"/>
        </w:rPr>
      </w:pPr>
      <w:r w:rsidRPr="00862616">
        <w:rPr>
          <w:rFonts w:ascii="Times New Roman" w:hAnsi="Times New Roman" w:cs="Times New Roman"/>
          <w:sz w:val="22"/>
          <w:szCs w:val="22"/>
        </w:rPr>
        <w:t xml:space="preserve">   (assinatura e carimbo) </w:t>
      </w:r>
    </w:p>
    <w:p w14:paraId="66C62C7D" w14:textId="77777777" w:rsidR="00672544" w:rsidRPr="00862616" w:rsidRDefault="00672544" w:rsidP="00EF3320">
      <w:pPr>
        <w:spacing w:beforeLines="120" w:before="288" w:afterLines="120" w:after="288" w:line="312" w:lineRule="auto"/>
        <w:ind w:right="-1"/>
        <w:jc w:val="both"/>
        <w:rPr>
          <w:rFonts w:ascii="Times New Roman" w:hAnsi="Times New Roman" w:cs="Times New Roman"/>
          <w:b/>
          <w:bCs/>
        </w:rPr>
      </w:pPr>
      <w:r w:rsidRPr="00862616">
        <w:rPr>
          <w:rFonts w:ascii="Times New Roman" w:hAnsi="Times New Roman" w:cs="Times New Roman"/>
          <w:b/>
          <w:bCs/>
        </w:rPr>
        <w:t>OBS 1: Esta declaração deverá ser emitida em papel que identifique o licitante.</w:t>
      </w:r>
    </w:p>
    <w:p w14:paraId="5BA5B19E" w14:textId="2038075F" w:rsidR="00672544" w:rsidRPr="00862616" w:rsidRDefault="00672544" w:rsidP="00EF3320">
      <w:pPr>
        <w:pStyle w:val="Default"/>
        <w:ind w:right="-1"/>
        <w:jc w:val="both"/>
        <w:rPr>
          <w:rFonts w:ascii="Times New Roman" w:hAnsi="Times New Roman" w:cs="Times New Roman"/>
          <w:b/>
          <w:bCs/>
          <w:sz w:val="22"/>
          <w:szCs w:val="22"/>
        </w:rPr>
      </w:pPr>
      <w:r w:rsidRPr="00862616">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w:t>
      </w:r>
      <w:r w:rsidR="002324A2" w:rsidRPr="00862616">
        <w:rPr>
          <w:rFonts w:ascii="Times New Roman" w:eastAsia="Calibri" w:hAnsi="Times New Roman" w:cs="Times New Roman"/>
          <w:b/>
          <w:bCs/>
          <w:color w:val="auto"/>
          <w:kern w:val="2"/>
          <w:sz w:val="22"/>
          <w:szCs w:val="22"/>
        </w:rPr>
        <w:t>a ausência de sua apresentação inabilitará a licitante</w:t>
      </w:r>
    </w:p>
    <w:p w14:paraId="4EED9D1B" w14:textId="12860691" w:rsidR="00FB1B83" w:rsidRPr="00862616" w:rsidRDefault="00FB1B83" w:rsidP="00C5313D">
      <w:pPr>
        <w:tabs>
          <w:tab w:val="left" w:pos="1440"/>
        </w:tabs>
        <w:autoSpaceDE w:val="0"/>
        <w:snapToGrid w:val="0"/>
        <w:spacing w:before="120" w:after="120" w:line="276" w:lineRule="auto"/>
        <w:ind w:right="-1"/>
        <w:rPr>
          <w:rFonts w:ascii="Times New Roman" w:hAnsi="Times New Roman" w:cs="Times New Roman"/>
        </w:rPr>
      </w:pPr>
      <w:bookmarkStart w:id="55" w:name="_Toc132306371"/>
      <w:bookmarkStart w:id="56" w:name="ANEXO1"/>
    </w:p>
    <w:p w14:paraId="28EFE9D6" w14:textId="27B7E6E3" w:rsidR="003D437E" w:rsidRDefault="00A34BFA" w:rsidP="003D437E">
      <w:pPr>
        <w:keepNext/>
        <w:keepLines/>
        <w:spacing w:after="0" w:line="240" w:lineRule="auto"/>
        <w:ind w:right="-1"/>
        <w:jc w:val="center"/>
        <w:outlineLvl w:val="1"/>
        <w:rPr>
          <w:rFonts w:ascii="Times New Roman" w:eastAsiaTheme="majorEastAsia" w:hAnsi="Times New Roman" w:cs="Times New Roman"/>
          <w:b/>
          <w:bCs/>
        </w:rPr>
      </w:pPr>
      <w:r w:rsidRPr="00862616">
        <w:rPr>
          <w:rFonts w:ascii="Times New Roman" w:eastAsiaTheme="majorEastAsia" w:hAnsi="Times New Roman" w:cs="Times New Roman"/>
          <w:b/>
          <w:bCs/>
        </w:rPr>
        <w:lastRenderedPageBreak/>
        <w:t>ANEXO V</w:t>
      </w:r>
      <w:r w:rsidR="003D437E">
        <w:rPr>
          <w:rFonts w:ascii="Times New Roman" w:eastAsiaTheme="majorEastAsia" w:hAnsi="Times New Roman" w:cs="Times New Roman"/>
          <w:b/>
          <w:bCs/>
        </w:rPr>
        <w:t xml:space="preserve"> </w:t>
      </w:r>
    </w:p>
    <w:p w14:paraId="16EA73BD" w14:textId="77777777" w:rsidR="003D437E" w:rsidRDefault="003D437E" w:rsidP="003D437E">
      <w:pPr>
        <w:keepNext/>
        <w:keepLines/>
        <w:spacing w:after="0" w:line="240" w:lineRule="auto"/>
        <w:ind w:right="-1"/>
        <w:jc w:val="center"/>
        <w:outlineLvl w:val="1"/>
        <w:rPr>
          <w:rFonts w:ascii="Times New Roman" w:eastAsiaTheme="majorEastAsia" w:hAnsi="Times New Roman" w:cs="Times New Roman"/>
          <w:b/>
          <w:bCs/>
        </w:rPr>
      </w:pPr>
    </w:p>
    <w:p w14:paraId="3B66C798" w14:textId="77777777" w:rsidR="003D437E" w:rsidRPr="005C2388" w:rsidRDefault="003D437E" w:rsidP="003D437E">
      <w:pPr>
        <w:keepNext/>
        <w:keepLines/>
        <w:spacing w:after="0" w:line="240" w:lineRule="auto"/>
        <w:ind w:right="-1"/>
        <w:jc w:val="center"/>
        <w:outlineLvl w:val="1"/>
        <w:rPr>
          <w:rFonts w:ascii="Times New Roman" w:eastAsiaTheme="majorEastAsia" w:hAnsi="Times New Roman" w:cs="Times New Roman"/>
          <w:b/>
          <w:bCs/>
        </w:rPr>
      </w:pPr>
      <w:r>
        <w:rPr>
          <w:rFonts w:ascii="Times New Roman" w:eastAsiaTheme="majorEastAsia" w:hAnsi="Times New Roman" w:cs="Times New Roman"/>
          <w:b/>
          <w:bCs/>
        </w:rPr>
        <w:t>DECLARAÇÃO PARA MINCROEMPRESA, EMPRESA DE PEQUENO PORTE E EQUIPARADAS</w:t>
      </w:r>
    </w:p>
    <w:p w14:paraId="7103D2F4" w14:textId="77777777" w:rsidR="003D437E" w:rsidRPr="005C2388" w:rsidRDefault="003D437E" w:rsidP="003D437E">
      <w:pPr>
        <w:keepNext/>
        <w:keepLines/>
        <w:spacing w:after="0" w:line="240" w:lineRule="auto"/>
        <w:ind w:right="-1"/>
        <w:jc w:val="center"/>
        <w:outlineLvl w:val="1"/>
        <w:rPr>
          <w:rFonts w:ascii="Times New Roman" w:eastAsiaTheme="majorEastAsia" w:hAnsi="Times New Roman" w:cs="Times New Roman"/>
        </w:rPr>
      </w:pPr>
    </w:p>
    <w:p w14:paraId="3AC0D872"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r w:rsidRPr="005C2388">
        <w:rPr>
          <w:rFonts w:ascii="Times New Roman" w:eastAsiaTheme="majorEastAsia" w:hAnsi="Times New Roman" w:cs="Times New Roman"/>
        </w:rPr>
        <w:t>Declaração que não tenha celebrado contratos com a Administração Pública cujos valores somados extrapolem a receita bruta máxima admitida para fins de enquadramento.</w:t>
      </w:r>
    </w:p>
    <w:p w14:paraId="133C665B"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p>
    <w:p w14:paraId="0F2F7BD7" w14:textId="154BAE93"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r w:rsidRPr="005C2388">
        <w:rPr>
          <w:rFonts w:ascii="Times New Roman" w:eastAsiaTheme="majorEastAsia" w:hAnsi="Times New Roman" w:cs="Times New Roman"/>
        </w:rPr>
        <w:t xml:space="preserve">PREGÃO ELETRÔNICO Nº </w:t>
      </w:r>
      <w:r w:rsidR="00481271">
        <w:rPr>
          <w:rFonts w:ascii="Times New Roman" w:eastAsiaTheme="majorEastAsia" w:hAnsi="Times New Roman" w:cs="Times New Roman"/>
        </w:rPr>
        <w:t>009/2026</w:t>
      </w:r>
    </w:p>
    <w:p w14:paraId="2BAEA539"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p>
    <w:p w14:paraId="6605456F"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r w:rsidRPr="005C2388">
        <w:rPr>
          <w:rFonts w:ascii="Times New Roman" w:eastAsiaTheme="majorEastAsia" w:hAnsi="Times New Roman" w:cs="Times New Roman"/>
        </w:rPr>
        <w:t xml:space="preserve">A empresa, inscrita no CNPJ sob o nº, por intermédio de seu representante legal, o(a) Sr.(a.), portador(a) da Carteira de Identidade nº, do CPF nº, DECLARA, para fins do disposto no edital supracitado, sob as sanções administrativas cabíveis e sob as penas da lei, que esta empresa, na presente data, é considerada: </w:t>
      </w:r>
    </w:p>
    <w:p w14:paraId="7345A955"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r w:rsidRPr="005C2388">
        <w:rPr>
          <w:rFonts w:ascii="Times New Roman" w:eastAsiaTheme="majorEastAsia" w:hAnsi="Times New Roman" w:cs="Times New Roman"/>
        </w:rPr>
        <w:t xml:space="preserve">( ) MICROEMPRESA, conforme inciso I do art. 3.º da Lei Complementar nº 123, de14/12/2006. </w:t>
      </w:r>
    </w:p>
    <w:p w14:paraId="527E254D"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r w:rsidRPr="005C2388">
        <w:rPr>
          <w:rFonts w:ascii="Times New Roman" w:eastAsiaTheme="majorEastAsia" w:hAnsi="Times New Roman" w:cs="Times New Roman"/>
        </w:rPr>
        <w:t xml:space="preserve">( ) EMPRESA DE PEQUENO PORTE, conforme inciso II do art. 3.º da Lei Complementar nº. 123, de 14/12/2006. </w:t>
      </w:r>
    </w:p>
    <w:p w14:paraId="4C69EBE4" w14:textId="77777777" w:rsidR="003D437E" w:rsidRPr="00AA0EB2" w:rsidRDefault="003D437E" w:rsidP="003D437E">
      <w:pPr>
        <w:keepNext/>
        <w:keepLines/>
        <w:spacing w:after="0" w:line="240" w:lineRule="auto"/>
        <w:ind w:right="-1"/>
        <w:jc w:val="both"/>
        <w:outlineLvl w:val="1"/>
        <w:rPr>
          <w:rFonts w:ascii="Times New Roman" w:eastAsiaTheme="majorEastAsia" w:hAnsi="Times New Roman" w:cs="Times New Roman"/>
        </w:rPr>
      </w:pPr>
      <w:r w:rsidRPr="005C2388">
        <w:rPr>
          <w:rFonts w:ascii="Times New Roman" w:eastAsiaTheme="majorEastAsia" w:hAnsi="Times New Roman" w:cs="Times New Roman"/>
        </w:rPr>
        <w:t xml:space="preserve">( ) MICROEMPREENDEDOR INDIVIDUAL, conforme art. 1º do Decreto nº 8.538/2015. </w:t>
      </w:r>
    </w:p>
    <w:p w14:paraId="168B5968"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p>
    <w:p w14:paraId="7AF19A82"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r w:rsidRPr="005C2388">
        <w:rPr>
          <w:rFonts w:ascii="Times New Roman" w:eastAsiaTheme="majorEastAsia" w:hAnsi="Times New Roman" w:cs="Times New Roman"/>
        </w:rPr>
        <w:t xml:space="preserve">Conforme art. 4º Lei Federal 14133/21 § 2º declara que, no ano-calendário de realização da licitação, ainda não celebrou contratos com a Administração Pública cujos valores somados extrapolem a receita bruta máxima admitida para fins de enquadramento como empresa de pequeno porte. </w:t>
      </w:r>
    </w:p>
    <w:p w14:paraId="21C1621E"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p>
    <w:p w14:paraId="12DDDA2A"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p>
    <w:p w14:paraId="640738C0"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p>
    <w:p w14:paraId="04190023"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r w:rsidRPr="005C2388">
        <w:rPr>
          <w:rFonts w:ascii="Times New Roman" w:eastAsiaTheme="majorEastAsia" w:hAnsi="Times New Roman" w:cs="Times New Roman"/>
        </w:rPr>
        <w:t>XXXXXXXXX/ XX, de 202</w:t>
      </w:r>
      <w:r w:rsidRPr="00AA0EB2">
        <w:rPr>
          <w:rFonts w:ascii="Times New Roman" w:eastAsiaTheme="majorEastAsia" w:hAnsi="Times New Roman" w:cs="Times New Roman"/>
        </w:rPr>
        <w:t>6</w:t>
      </w:r>
      <w:r w:rsidRPr="005C2388">
        <w:rPr>
          <w:rFonts w:ascii="Times New Roman" w:eastAsiaTheme="majorEastAsia" w:hAnsi="Times New Roman" w:cs="Times New Roman"/>
        </w:rPr>
        <w:t xml:space="preserve">. </w:t>
      </w:r>
    </w:p>
    <w:p w14:paraId="4E26DEC9"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p>
    <w:p w14:paraId="443D94F8"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rPr>
      </w:pPr>
      <w:r w:rsidRPr="005C2388">
        <w:rPr>
          <w:rFonts w:ascii="Times New Roman" w:eastAsiaTheme="majorEastAsia" w:hAnsi="Times New Roman" w:cs="Times New Roman"/>
        </w:rPr>
        <w:t>........................................................................................................... Assinatura do Responsável pela Empresa (Nome Legível/Cargo/Carimbo do CNPJ) CONTADOR - CRC</w:t>
      </w:r>
    </w:p>
    <w:p w14:paraId="0988C0AB"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b/>
          <w:bCs/>
        </w:rPr>
      </w:pPr>
    </w:p>
    <w:p w14:paraId="5E541A0A"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b/>
          <w:bCs/>
        </w:rPr>
      </w:pPr>
    </w:p>
    <w:p w14:paraId="5B77DB21"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b/>
          <w:bCs/>
        </w:rPr>
      </w:pPr>
    </w:p>
    <w:p w14:paraId="201E779A" w14:textId="77777777" w:rsidR="003D437E" w:rsidRPr="005C2388" w:rsidRDefault="003D437E" w:rsidP="003D437E">
      <w:pPr>
        <w:keepNext/>
        <w:keepLines/>
        <w:spacing w:after="0" w:line="240" w:lineRule="auto"/>
        <w:ind w:right="-1"/>
        <w:jc w:val="both"/>
        <w:outlineLvl w:val="1"/>
        <w:rPr>
          <w:rFonts w:ascii="Times New Roman" w:eastAsiaTheme="majorEastAsia" w:hAnsi="Times New Roman" w:cs="Times New Roman"/>
          <w:b/>
          <w:bCs/>
        </w:rPr>
      </w:pPr>
      <w:r w:rsidRPr="005C2388">
        <w:rPr>
          <w:rFonts w:ascii="Times New Roman" w:eastAsiaTheme="majorEastAsia" w:hAnsi="Times New Roman" w:cs="Times New Roman"/>
          <w:b/>
          <w:bCs/>
        </w:rPr>
        <w:t xml:space="preserve">OBS. </w:t>
      </w:r>
      <w:r w:rsidRPr="005C2388">
        <w:rPr>
          <w:rFonts w:ascii="Times New Roman" w:eastAsiaTheme="majorEastAsia" w:hAnsi="Times New Roman" w:cs="Times New Roman"/>
        </w:rPr>
        <w:t>Caso a empresa tenha celebrado contratos com a Administração Pública cujos valores somados extrapolem a receita bruta máxima admitida para fins de enquadramento,</w:t>
      </w:r>
      <w:r w:rsidRPr="005C2388">
        <w:rPr>
          <w:rFonts w:ascii="Times New Roman" w:eastAsiaTheme="majorEastAsia" w:hAnsi="Times New Roman" w:cs="Times New Roman"/>
          <w:b/>
          <w:bCs/>
        </w:rPr>
        <w:t xml:space="preserve"> </w:t>
      </w:r>
      <w:r>
        <w:rPr>
          <w:rFonts w:ascii="Times New Roman" w:eastAsiaTheme="majorEastAsia" w:hAnsi="Times New Roman" w:cs="Times New Roman"/>
          <w:b/>
          <w:bCs/>
        </w:rPr>
        <w:t>NÃO</w:t>
      </w:r>
      <w:r w:rsidRPr="005C2388">
        <w:rPr>
          <w:rFonts w:ascii="Times New Roman" w:eastAsiaTheme="majorEastAsia" w:hAnsi="Times New Roman" w:cs="Times New Roman"/>
          <w:b/>
          <w:bCs/>
        </w:rPr>
        <w:t xml:space="preserve"> </w:t>
      </w:r>
      <w:r>
        <w:rPr>
          <w:rFonts w:ascii="Times New Roman" w:eastAsiaTheme="majorEastAsia" w:hAnsi="Times New Roman" w:cs="Times New Roman"/>
          <w:b/>
          <w:bCs/>
        </w:rPr>
        <w:t>terão direito ao tratamento diferenciado.</w:t>
      </w:r>
    </w:p>
    <w:p w14:paraId="4BDF1707" w14:textId="77777777" w:rsidR="003D437E" w:rsidRDefault="003D437E" w:rsidP="003D437E">
      <w:pPr>
        <w:keepNext/>
        <w:keepLines/>
        <w:spacing w:after="0" w:line="240" w:lineRule="auto"/>
        <w:ind w:right="-1"/>
        <w:jc w:val="center"/>
        <w:outlineLvl w:val="1"/>
        <w:rPr>
          <w:rFonts w:ascii="Times New Roman" w:eastAsiaTheme="majorEastAsia" w:hAnsi="Times New Roman" w:cs="Times New Roman"/>
          <w:b/>
          <w:bCs/>
        </w:rPr>
      </w:pPr>
    </w:p>
    <w:p w14:paraId="72DC4647" w14:textId="77777777" w:rsidR="003D437E" w:rsidRDefault="003D437E" w:rsidP="00EF3320">
      <w:pPr>
        <w:keepNext/>
        <w:keepLines/>
        <w:spacing w:after="0" w:line="240" w:lineRule="auto"/>
        <w:ind w:right="-1"/>
        <w:jc w:val="center"/>
        <w:outlineLvl w:val="1"/>
        <w:rPr>
          <w:rFonts w:ascii="Times New Roman" w:eastAsiaTheme="majorEastAsia" w:hAnsi="Times New Roman" w:cs="Times New Roman"/>
          <w:b/>
          <w:bCs/>
        </w:rPr>
      </w:pPr>
    </w:p>
    <w:p w14:paraId="0B5F2EAA" w14:textId="77777777" w:rsidR="003D437E" w:rsidRDefault="003D437E" w:rsidP="00EF3320">
      <w:pPr>
        <w:keepNext/>
        <w:keepLines/>
        <w:spacing w:after="0" w:line="240" w:lineRule="auto"/>
        <w:ind w:right="-1"/>
        <w:jc w:val="center"/>
        <w:outlineLvl w:val="1"/>
        <w:rPr>
          <w:rFonts w:ascii="Times New Roman" w:eastAsiaTheme="majorEastAsia" w:hAnsi="Times New Roman" w:cs="Times New Roman"/>
          <w:b/>
          <w:bCs/>
        </w:rPr>
      </w:pPr>
    </w:p>
    <w:p w14:paraId="25847B4B" w14:textId="77777777" w:rsidR="003D437E" w:rsidRDefault="003D437E" w:rsidP="00EF3320">
      <w:pPr>
        <w:keepNext/>
        <w:keepLines/>
        <w:spacing w:after="0" w:line="240" w:lineRule="auto"/>
        <w:ind w:right="-1"/>
        <w:jc w:val="center"/>
        <w:outlineLvl w:val="1"/>
        <w:rPr>
          <w:rFonts w:ascii="Times New Roman" w:eastAsiaTheme="majorEastAsia" w:hAnsi="Times New Roman" w:cs="Times New Roman"/>
          <w:b/>
          <w:bCs/>
        </w:rPr>
      </w:pPr>
    </w:p>
    <w:p w14:paraId="0AEF1B21" w14:textId="77777777" w:rsidR="003D437E" w:rsidRDefault="003D437E" w:rsidP="00EF3320">
      <w:pPr>
        <w:keepNext/>
        <w:keepLines/>
        <w:spacing w:after="0" w:line="240" w:lineRule="auto"/>
        <w:ind w:right="-1"/>
        <w:jc w:val="center"/>
        <w:outlineLvl w:val="1"/>
        <w:rPr>
          <w:rFonts w:ascii="Times New Roman" w:eastAsiaTheme="majorEastAsia" w:hAnsi="Times New Roman" w:cs="Times New Roman"/>
          <w:b/>
          <w:bCs/>
        </w:rPr>
      </w:pPr>
    </w:p>
    <w:p w14:paraId="530F4F9D" w14:textId="77777777" w:rsidR="003D437E" w:rsidRDefault="003D437E" w:rsidP="00EF3320">
      <w:pPr>
        <w:keepNext/>
        <w:keepLines/>
        <w:spacing w:after="0" w:line="240" w:lineRule="auto"/>
        <w:ind w:right="-1"/>
        <w:jc w:val="center"/>
        <w:outlineLvl w:val="1"/>
        <w:rPr>
          <w:rFonts w:ascii="Times New Roman" w:eastAsiaTheme="majorEastAsia" w:hAnsi="Times New Roman" w:cs="Times New Roman"/>
          <w:b/>
          <w:bCs/>
        </w:rPr>
      </w:pPr>
    </w:p>
    <w:p w14:paraId="54D794B5" w14:textId="77777777" w:rsidR="003D437E" w:rsidRDefault="003D437E" w:rsidP="00EF3320">
      <w:pPr>
        <w:keepNext/>
        <w:keepLines/>
        <w:spacing w:after="0" w:line="240" w:lineRule="auto"/>
        <w:ind w:right="-1"/>
        <w:jc w:val="center"/>
        <w:outlineLvl w:val="1"/>
        <w:rPr>
          <w:rFonts w:ascii="Times New Roman" w:eastAsiaTheme="majorEastAsia" w:hAnsi="Times New Roman" w:cs="Times New Roman"/>
          <w:b/>
          <w:bCs/>
        </w:rPr>
      </w:pPr>
    </w:p>
    <w:p w14:paraId="7948776D" w14:textId="77777777" w:rsidR="00352DBB" w:rsidRDefault="00352DBB" w:rsidP="00EF3320">
      <w:pPr>
        <w:keepNext/>
        <w:keepLines/>
        <w:spacing w:after="0" w:line="240" w:lineRule="auto"/>
        <w:ind w:right="-1"/>
        <w:jc w:val="center"/>
        <w:outlineLvl w:val="1"/>
        <w:rPr>
          <w:rFonts w:ascii="Times New Roman" w:eastAsiaTheme="majorEastAsia" w:hAnsi="Times New Roman" w:cs="Times New Roman"/>
          <w:b/>
          <w:bCs/>
        </w:rPr>
      </w:pPr>
    </w:p>
    <w:p w14:paraId="50602F2B" w14:textId="77777777" w:rsidR="00352DBB" w:rsidRDefault="00352DBB" w:rsidP="00EF3320">
      <w:pPr>
        <w:keepNext/>
        <w:keepLines/>
        <w:spacing w:after="0" w:line="240" w:lineRule="auto"/>
        <w:ind w:right="-1"/>
        <w:jc w:val="center"/>
        <w:outlineLvl w:val="1"/>
        <w:rPr>
          <w:rFonts w:ascii="Times New Roman" w:eastAsiaTheme="majorEastAsia" w:hAnsi="Times New Roman" w:cs="Times New Roman"/>
          <w:b/>
          <w:bCs/>
        </w:rPr>
      </w:pPr>
    </w:p>
    <w:p w14:paraId="00C7C085" w14:textId="77777777" w:rsidR="00352DBB" w:rsidRDefault="00352DBB" w:rsidP="00EF3320">
      <w:pPr>
        <w:keepNext/>
        <w:keepLines/>
        <w:spacing w:after="0" w:line="240" w:lineRule="auto"/>
        <w:ind w:right="-1"/>
        <w:jc w:val="center"/>
        <w:outlineLvl w:val="1"/>
        <w:rPr>
          <w:rFonts w:ascii="Times New Roman" w:eastAsiaTheme="majorEastAsia" w:hAnsi="Times New Roman" w:cs="Times New Roman"/>
          <w:b/>
          <w:bCs/>
        </w:rPr>
      </w:pPr>
    </w:p>
    <w:p w14:paraId="25D75F85" w14:textId="77777777" w:rsidR="00352DBB" w:rsidRDefault="00352DBB" w:rsidP="00EF3320">
      <w:pPr>
        <w:keepNext/>
        <w:keepLines/>
        <w:spacing w:after="0" w:line="240" w:lineRule="auto"/>
        <w:ind w:right="-1"/>
        <w:jc w:val="center"/>
        <w:outlineLvl w:val="1"/>
        <w:rPr>
          <w:rFonts w:ascii="Times New Roman" w:eastAsiaTheme="majorEastAsia" w:hAnsi="Times New Roman" w:cs="Times New Roman"/>
          <w:b/>
          <w:bCs/>
        </w:rPr>
      </w:pPr>
    </w:p>
    <w:p w14:paraId="6B9622E3" w14:textId="77777777" w:rsidR="00352DBB" w:rsidRDefault="00352DBB" w:rsidP="00EF3320">
      <w:pPr>
        <w:keepNext/>
        <w:keepLines/>
        <w:spacing w:after="0" w:line="240" w:lineRule="auto"/>
        <w:ind w:right="-1"/>
        <w:jc w:val="center"/>
        <w:outlineLvl w:val="1"/>
        <w:rPr>
          <w:rFonts w:ascii="Times New Roman" w:eastAsiaTheme="majorEastAsia" w:hAnsi="Times New Roman" w:cs="Times New Roman"/>
          <w:b/>
          <w:bCs/>
        </w:rPr>
      </w:pPr>
    </w:p>
    <w:p w14:paraId="63D6CA92" w14:textId="52784905" w:rsidR="003D437E" w:rsidRDefault="003D437E" w:rsidP="00EF3320">
      <w:pPr>
        <w:keepNext/>
        <w:keepLines/>
        <w:spacing w:after="0" w:line="240" w:lineRule="auto"/>
        <w:ind w:right="-1"/>
        <w:jc w:val="center"/>
        <w:outlineLvl w:val="1"/>
        <w:rPr>
          <w:rFonts w:ascii="Times New Roman" w:eastAsiaTheme="majorEastAsia" w:hAnsi="Times New Roman" w:cs="Times New Roman"/>
          <w:b/>
          <w:bCs/>
        </w:rPr>
      </w:pPr>
      <w:r>
        <w:rPr>
          <w:rFonts w:ascii="Times New Roman" w:eastAsiaTheme="majorEastAsia" w:hAnsi="Times New Roman" w:cs="Times New Roman"/>
          <w:b/>
          <w:bCs/>
        </w:rPr>
        <w:t>ANEXO VI</w:t>
      </w:r>
    </w:p>
    <w:p w14:paraId="4DF79556" w14:textId="77777777" w:rsidR="003D437E" w:rsidRDefault="003D437E" w:rsidP="00EF3320">
      <w:pPr>
        <w:keepNext/>
        <w:keepLines/>
        <w:spacing w:after="0" w:line="240" w:lineRule="auto"/>
        <w:ind w:right="-1"/>
        <w:jc w:val="center"/>
        <w:outlineLvl w:val="1"/>
        <w:rPr>
          <w:rFonts w:ascii="Times New Roman" w:eastAsiaTheme="majorEastAsia" w:hAnsi="Times New Roman" w:cs="Times New Roman"/>
          <w:b/>
          <w:bCs/>
        </w:rPr>
      </w:pPr>
    </w:p>
    <w:p w14:paraId="21BB2022" w14:textId="42262F76" w:rsidR="00A34BFA" w:rsidRPr="00862616" w:rsidRDefault="00A34BFA" w:rsidP="00EF3320">
      <w:pPr>
        <w:keepNext/>
        <w:keepLines/>
        <w:spacing w:after="0" w:line="240" w:lineRule="auto"/>
        <w:ind w:right="-1"/>
        <w:jc w:val="center"/>
        <w:outlineLvl w:val="1"/>
        <w:rPr>
          <w:rFonts w:ascii="Times New Roman" w:eastAsiaTheme="majorEastAsia" w:hAnsi="Times New Roman" w:cs="Times New Roman"/>
          <w:b/>
          <w:bCs/>
        </w:rPr>
      </w:pPr>
      <w:r w:rsidRPr="00862616">
        <w:rPr>
          <w:rFonts w:ascii="Times New Roman" w:eastAsiaTheme="majorEastAsia" w:hAnsi="Times New Roman" w:cs="Times New Roman"/>
          <w:b/>
          <w:bCs/>
        </w:rPr>
        <w:t>MINUTA DE CONTRATO</w:t>
      </w:r>
    </w:p>
    <w:p w14:paraId="6A46D294" w14:textId="77777777" w:rsidR="00D3455F" w:rsidRPr="00862616" w:rsidRDefault="00D3455F" w:rsidP="00EF3320">
      <w:pPr>
        <w:keepNext/>
        <w:keepLines/>
        <w:spacing w:after="0" w:line="240" w:lineRule="auto"/>
        <w:ind w:right="-1"/>
        <w:jc w:val="center"/>
        <w:outlineLvl w:val="1"/>
        <w:rPr>
          <w:rFonts w:ascii="Times New Roman" w:eastAsiaTheme="majorEastAsia" w:hAnsi="Times New Roman" w:cs="Times New Roman"/>
        </w:rPr>
      </w:pPr>
    </w:p>
    <w:p w14:paraId="2F884101" w14:textId="77777777" w:rsidR="00D3455F" w:rsidRPr="00862616" w:rsidRDefault="00D3455F" w:rsidP="00EF3320">
      <w:pPr>
        <w:spacing w:after="0" w:line="240" w:lineRule="auto"/>
        <w:ind w:right="-1"/>
        <w:jc w:val="both"/>
        <w:rPr>
          <w:rFonts w:ascii="Times New Roman" w:hAnsi="Times New Roman" w:cs="Times New Roman"/>
        </w:rPr>
      </w:pPr>
    </w:p>
    <w:p w14:paraId="19327CE9" w14:textId="3F8E370D" w:rsidR="00D3455F" w:rsidRPr="00862616" w:rsidRDefault="00D3455F" w:rsidP="00EF3320">
      <w:pPr>
        <w:keepNext/>
        <w:keepLines/>
        <w:suppressAutoHyphens/>
        <w:spacing w:after="0" w:line="240" w:lineRule="auto"/>
        <w:ind w:right="-1"/>
        <w:jc w:val="both"/>
        <w:outlineLvl w:val="0"/>
        <w:rPr>
          <w:rFonts w:ascii="Times New Roman" w:eastAsia="Batang" w:hAnsi="Times New Roman" w:cs="Times New Roman"/>
          <w:kern w:val="0"/>
          <w:u w:val="single"/>
          <w:shd w:val="clear" w:color="auto" w:fill="F2F2F2"/>
          <w:lang w:eastAsia="ar-SA"/>
        </w:rPr>
      </w:pPr>
      <w:r w:rsidRPr="00862616">
        <w:rPr>
          <w:rFonts w:ascii="Times New Roman" w:eastAsia="Batang" w:hAnsi="Times New Roman" w:cs="Times New Roman"/>
          <w:kern w:val="0"/>
          <w:u w:val="single"/>
          <w:shd w:val="clear" w:color="auto" w:fill="F2F2F2"/>
          <w:lang w:eastAsia="ar-SA"/>
        </w:rPr>
        <w:t>TERMO DE CONTRATO Nº ______/202</w:t>
      </w:r>
      <w:r w:rsidR="0097342F">
        <w:rPr>
          <w:rFonts w:ascii="Times New Roman" w:eastAsia="Batang" w:hAnsi="Times New Roman" w:cs="Times New Roman"/>
          <w:kern w:val="0"/>
          <w:u w:val="single"/>
          <w:shd w:val="clear" w:color="auto" w:fill="F2F2F2"/>
          <w:lang w:eastAsia="ar-SA"/>
        </w:rPr>
        <w:t>6</w:t>
      </w:r>
    </w:p>
    <w:p w14:paraId="40EEBD4D" w14:textId="77777777" w:rsidR="00D3455F" w:rsidRPr="00862616" w:rsidRDefault="00D3455F" w:rsidP="00EF3320">
      <w:pPr>
        <w:spacing w:line="240" w:lineRule="auto"/>
        <w:ind w:right="-1"/>
        <w:jc w:val="both"/>
        <w:rPr>
          <w:rFonts w:ascii="Times New Roman" w:hAnsi="Times New Roman" w:cs="Times New Roman"/>
          <w:lang w:eastAsia="ar-SA"/>
        </w:rPr>
      </w:pPr>
    </w:p>
    <w:p w14:paraId="21E117D4" w14:textId="0A1E4455" w:rsidR="00D3455F" w:rsidRPr="00862616" w:rsidRDefault="00D3455F" w:rsidP="00EF3320">
      <w:pPr>
        <w:spacing w:after="0" w:line="240" w:lineRule="auto"/>
        <w:ind w:right="-1" w:firstLine="1418"/>
        <w:jc w:val="both"/>
        <w:rPr>
          <w:rFonts w:ascii="Times New Roman" w:eastAsiaTheme="majorEastAsia" w:hAnsi="Times New Roman" w:cs="Times New Roman"/>
        </w:rPr>
      </w:pPr>
      <w:r w:rsidRPr="00862616">
        <w:rPr>
          <w:rFonts w:ascii="Times New Roman" w:eastAsia="Times New Roman" w:hAnsi="Times New Roman" w:cs="Times New Roman"/>
          <w:b/>
          <w:lang w:eastAsia="pt-BR"/>
        </w:rPr>
        <w:t>TERMO DE CONTRATO ______________________</w:t>
      </w:r>
      <w:r w:rsidRPr="00862616">
        <w:rPr>
          <w:rFonts w:ascii="Times New Roman" w:eastAsia="Times New Roman" w:hAnsi="Times New Roman" w:cs="Times New Roman"/>
          <w:lang w:eastAsia="pt-BR"/>
        </w:rPr>
        <w:t xml:space="preserve"> que fazem entre si o </w:t>
      </w:r>
      <w:r w:rsidRPr="00862616">
        <w:rPr>
          <w:rFonts w:ascii="Times New Roman" w:hAnsi="Times New Roman" w:cs="Times New Roman"/>
        </w:rPr>
        <w:t xml:space="preserve">MUNICÍPIO DE SÃO JOÃO DE MERITI, </w:t>
      </w:r>
      <w:r w:rsidRPr="00862616">
        <w:rPr>
          <w:rFonts w:ascii="Times New Roman" w:eastAsia="Arial" w:hAnsi="Times New Roman" w:cs="Times New Roman"/>
        </w:rPr>
        <w:t xml:space="preserve">por intermédio </w:t>
      </w:r>
      <w:r w:rsidR="005D7BBB" w:rsidRPr="00862616">
        <w:rPr>
          <w:rFonts w:ascii="Times New Roman" w:eastAsia="Arial" w:hAnsi="Times New Roman" w:cs="Times New Roman"/>
        </w:rPr>
        <w:t>da Secretaria Municipal de Segurança, Transportes e Mobilidade Urbana</w:t>
      </w:r>
      <w:r w:rsidRPr="00862616">
        <w:rPr>
          <w:rFonts w:ascii="Times New Roman" w:eastAsia="Arial" w:hAnsi="Times New Roman" w:cs="Times New Roman"/>
        </w:rPr>
        <w:t xml:space="preserve">, </w:t>
      </w:r>
      <w:r w:rsidRPr="00862616">
        <w:rPr>
          <w:rFonts w:ascii="Times New Roman" w:hAnsi="Times New Roman" w:cs="Times New Roman"/>
        </w:rPr>
        <w:t xml:space="preserve">com sede na </w:t>
      </w:r>
      <w:r w:rsidR="00FD27CA" w:rsidRPr="00862616">
        <w:rPr>
          <w:rFonts w:ascii="Times New Roman" w:hAnsi="Times New Roman" w:cs="Times New Roman"/>
        </w:rPr>
        <w:t>Rua Hertz, 61 – Jardim Meriti – São João de Meriti – RJ – Cep.: 25.510-301</w:t>
      </w:r>
      <w:r w:rsidRPr="00862616">
        <w:rPr>
          <w:rFonts w:ascii="Times New Roman" w:hAnsi="Times New Roman" w:cs="Times New Roman"/>
        </w:rPr>
        <w:t xml:space="preserve">, inscrito no CNPJ sob nº </w:t>
      </w:r>
      <w:proofErr w:type="spellStart"/>
      <w:r w:rsidR="00FD27CA" w:rsidRPr="00862616">
        <w:rPr>
          <w:rFonts w:ascii="Times New Roman" w:hAnsi="Times New Roman" w:cs="Times New Roman"/>
        </w:rPr>
        <w:t>xx.xxx.xxxxxxxx</w:t>
      </w:r>
      <w:proofErr w:type="spellEnd"/>
      <w:r w:rsidRPr="00862616">
        <w:rPr>
          <w:rFonts w:ascii="Times New Roman" w:hAnsi="Times New Roman" w:cs="Times New Roman"/>
        </w:rPr>
        <w:t xml:space="preserve"> neste ato representado pela sua</w:t>
      </w:r>
      <w:r w:rsidRPr="00862616">
        <w:rPr>
          <w:rFonts w:ascii="Times New Roman" w:hAnsi="Times New Roman" w:cs="Times New Roman"/>
          <w:b/>
        </w:rPr>
        <w:t xml:space="preserve"> Secretária ____________________</w:t>
      </w:r>
      <w:r w:rsidRPr="00862616">
        <w:rPr>
          <w:rFonts w:ascii="Times New Roman" w:hAnsi="Times New Roman" w:cs="Times New Roman"/>
        </w:rPr>
        <w:t xml:space="preserve">, mat.________, doravante denominado CONTRATANTE, e a empresa </w:t>
      </w:r>
      <w:r w:rsidRPr="00862616">
        <w:rPr>
          <w:rFonts w:ascii="Times New Roman" w:hAnsi="Times New Roman" w:cs="Times New Roman"/>
          <w:b/>
        </w:rPr>
        <w:t>_________________</w:t>
      </w:r>
      <w:r w:rsidRPr="00862616">
        <w:rPr>
          <w:rFonts w:ascii="Times New Roman" w:hAnsi="Times New Roman" w:cs="Times New Roman"/>
        </w:rPr>
        <w:t xml:space="preserve">, </w:t>
      </w:r>
      <w:r w:rsidRPr="00862616">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862616">
        <w:rPr>
          <w:rFonts w:ascii="Times New Roman" w:eastAsia="Arial" w:hAnsi="Times New Roman" w:cs="Times New Roman"/>
        </w:rPr>
        <w:t>conforme ato constitutivo da empresa</w:t>
      </w:r>
      <w:r w:rsidRPr="00862616">
        <w:rPr>
          <w:rFonts w:ascii="Times New Roman" w:eastAsia="Arial" w:hAnsi="Times New Roman" w:cs="Times New Roman"/>
          <w:i/>
          <w:iCs/>
        </w:rPr>
        <w:t xml:space="preserve"> e </w:t>
      </w:r>
      <w:r w:rsidRPr="00862616">
        <w:rPr>
          <w:rFonts w:ascii="Times New Roman" w:eastAsia="Arial" w:hAnsi="Times New Roman" w:cs="Times New Roman"/>
          <w:iCs/>
        </w:rPr>
        <w:t>procuração</w:t>
      </w:r>
      <w:r w:rsidRPr="00862616">
        <w:rPr>
          <w:rFonts w:ascii="Times New Roman" w:eastAsia="Arial" w:hAnsi="Times New Roman" w:cs="Times New Roman"/>
          <w:i/>
          <w:iCs/>
        </w:rPr>
        <w:t xml:space="preserve">, </w:t>
      </w:r>
      <w:r w:rsidRPr="00862616">
        <w:rPr>
          <w:rFonts w:ascii="Times New Roman" w:hAnsi="Times New Roman" w:cs="Times New Roman"/>
        </w:rPr>
        <w:t xml:space="preserve">doravante denominada CONTRATADA, tendo em </w:t>
      </w:r>
      <w:r w:rsidRPr="00862616">
        <w:rPr>
          <w:rFonts w:ascii="Times New Roman" w:eastAsia="Arial" w:hAnsi="Times New Roman" w:cs="Times New Roman"/>
        </w:rPr>
        <w:t xml:space="preserve">vista o que consta no </w:t>
      </w:r>
      <w:r w:rsidRPr="00862616">
        <w:rPr>
          <w:rFonts w:ascii="Times New Roman" w:eastAsia="Arial" w:hAnsi="Times New Roman" w:cs="Times New Roman"/>
          <w:b/>
        </w:rPr>
        <w:t xml:space="preserve">Processo Administrativo nº  </w:t>
      </w:r>
      <w:r w:rsidR="00481271">
        <w:rPr>
          <w:rFonts w:ascii="Times New Roman" w:eastAsia="Arial" w:hAnsi="Times New Roman" w:cs="Times New Roman"/>
          <w:b/>
          <w:highlight w:val="yellow"/>
        </w:rPr>
        <w:t>009/2026</w:t>
      </w:r>
      <w:r w:rsidR="005D7BBB" w:rsidRPr="00862616">
        <w:rPr>
          <w:rFonts w:ascii="Times New Roman" w:eastAsia="Arial" w:hAnsi="Times New Roman" w:cs="Times New Roman"/>
          <w:b/>
        </w:rPr>
        <w:t xml:space="preserve"> </w:t>
      </w:r>
      <w:r w:rsidRPr="00862616">
        <w:rPr>
          <w:rFonts w:ascii="Times New Roman" w:eastAsia="Arial" w:hAnsi="Times New Roman" w:cs="Times New Roman"/>
        </w:rPr>
        <w:t xml:space="preserve">e em observância às disposições da </w:t>
      </w:r>
      <w:hyperlink r:id="rId31" w:history="1">
        <w:r w:rsidRPr="00862616">
          <w:rPr>
            <w:rFonts w:ascii="Times New Roman" w:eastAsia="Arial" w:hAnsi="Times New Roman" w:cs="Times New Roman"/>
          </w:rPr>
          <w:t>Lei nº 14.133, de 1º de abril de 2021</w:t>
        </w:r>
      </w:hyperlink>
      <w:r w:rsidRPr="00862616">
        <w:rPr>
          <w:rFonts w:ascii="Times New Roman" w:eastAsia="Arial" w:hAnsi="Times New Roman" w:cs="Times New Roman"/>
        </w:rPr>
        <w:t xml:space="preserve"> e demais legislação aplicável, resolvem celebrar o presente Termo de Contrato, </w:t>
      </w:r>
      <w:r w:rsidRPr="00862616">
        <w:rPr>
          <w:rFonts w:ascii="Times New Roman" w:eastAsia="Arial" w:hAnsi="Times New Roman" w:cs="Times New Roman"/>
          <w:iCs/>
        </w:rPr>
        <w:t>Pregão Eletrônico nº ______/_______</w:t>
      </w:r>
      <w:r w:rsidRPr="00862616">
        <w:rPr>
          <w:rFonts w:ascii="Times New Roman" w:eastAsia="Arial" w:hAnsi="Times New Roman" w:cs="Times New Roman"/>
        </w:rPr>
        <w:t xml:space="preserve">, </w:t>
      </w:r>
      <w:r w:rsidRPr="00862616">
        <w:rPr>
          <w:rFonts w:ascii="Times New Roman" w:eastAsiaTheme="majorEastAsia" w:hAnsi="Times New Roman" w:cs="Times New Roman"/>
        </w:rPr>
        <w:t>cuja celebração foi autorizada.</w:t>
      </w:r>
    </w:p>
    <w:p w14:paraId="535BE639" w14:textId="77777777" w:rsidR="00D3455F" w:rsidRPr="00862616" w:rsidRDefault="00D3455F" w:rsidP="00EF3320">
      <w:pPr>
        <w:spacing w:after="0" w:line="240" w:lineRule="auto"/>
        <w:ind w:right="-1"/>
        <w:jc w:val="both"/>
        <w:rPr>
          <w:rFonts w:ascii="Times New Roman" w:eastAsia="Arial" w:hAnsi="Times New Roman" w:cs="Times New Roman"/>
        </w:rPr>
      </w:pPr>
    </w:p>
    <w:p w14:paraId="079BFA1E" w14:textId="77777777" w:rsidR="00D3455F" w:rsidRPr="00862616" w:rsidRDefault="00D3455F" w:rsidP="00EF3320">
      <w:pPr>
        <w:spacing w:after="0" w:line="240" w:lineRule="auto"/>
        <w:ind w:right="-1"/>
        <w:jc w:val="both"/>
        <w:rPr>
          <w:rFonts w:ascii="Times New Roman" w:eastAsia="Arial" w:hAnsi="Times New Roman" w:cs="Times New Roman"/>
        </w:rPr>
      </w:pPr>
    </w:p>
    <w:p w14:paraId="05D70979" w14:textId="77777777" w:rsidR="00D3455F" w:rsidRPr="00862616" w:rsidRDefault="00D3455F" w:rsidP="00EF3320">
      <w:pPr>
        <w:keepNext/>
        <w:keepLines/>
        <w:spacing w:after="0" w:line="240" w:lineRule="auto"/>
        <w:ind w:right="-1"/>
        <w:jc w:val="both"/>
        <w:outlineLvl w:val="3"/>
        <w:rPr>
          <w:rFonts w:ascii="Times New Roman" w:eastAsia="Batang" w:hAnsi="Times New Roman" w:cs="Times New Roman"/>
          <w:b/>
          <w:iCs/>
        </w:rPr>
      </w:pPr>
      <w:r w:rsidRPr="00862616">
        <w:rPr>
          <w:rFonts w:ascii="Times New Roman" w:eastAsia="Batang" w:hAnsi="Times New Roman" w:cs="Times New Roman"/>
          <w:b/>
          <w:iCs/>
        </w:rPr>
        <w:t>CLÁUSULA PRIMEIRA: DA VINCULAÇÃO- Art. 92 inciso II da Lei 14.133/2021</w:t>
      </w:r>
    </w:p>
    <w:p w14:paraId="25931FC1" w14:textId="77777777" w:rsidR="00D3455F" w:rsidRPr="00862616" w:rsidRDefault="00D3455F" w:rsidP="00EF3320">
      <w:pPr>
        <w:keepNext/>
        <w:keepLines/>
        <w:spacing w:after="0" w:line="240" w:lineRule="auto"/>
        <w:ind w:right="-1"/>
        <w:jc w:val="both"/>
        <w:outlineLvl w:val="3"/>
        <w:rPr>
          <w:rFonts w:ascii="Times New Roman" w:eastAsia="Batang" w:hAnsi="Times New Roman" w:cs="Times New Roman"/>
          <w:b/>
          <w:iCs/>
        </w:rPr>
      </w:pPr>
    </w:p>
    <w:p w14:paraId="1835FCD1" w14:textId="42AFC90C" w:rsidR="00D3455F" w:rsidRPr="00862616" w:rsidRDefault="00D3455F" w:rsidP="00EF3320">
      <w:pPr>
        <w:ind w:right="-1"/>
        <w:jc w:val="both"/>
        <w:rPr>
          <w:rFonts w:ascii="Times New Roman" w:hAnsi="Times New Roman" w:cs="Times New Roman"/>
          <w:color w:val="EE0000"/>
        </w:rPr>
      </w:pPr>
      <w:r w:rsidRPr="00862616">
        <w:rPr>
          <w:rFonts w:ascii="Times New Roman" w:hAnsi="Times New Roman" w:cs="Times New Roman"/>
        </w:rPr>
        <w:t xml:space="preserve">O presente Contrato obedece aos termos do Processo </w:t>
      </w:r>
      <w:r w:rsidRPr="00862616">
        <w:rPr>
          <w:rFonts w:ascii="Times New Roman" w:hAnsi="Times New Roman" w:cs="Times New Roman"/>
          <w:color w:val="EE0000"/>
        </w:rPr>
        <w:t xml:space="preserve">Administrativo nº </w:t>
      </w:r>
      <w:r w:rsidR="00481271">
        <w:rPr>
          <w:rFonts w:ascii="Times New Roman" w:hAnsi="Times New Roman" w:cs="Times New Roman"/>
          <w:color w:val="EE0000"/>
          <w:highlight w:val="yellow"/>
        </w:rPr>
        <w:t>009/2026</w:t>
      </w:r>
      <w:r w:rsidRPr="00862616">
        <w:rPr>
          <w:rFonts w:ascii="Times New Roman" w:hAnsi="Times New Roman" w:cs="Times New Roman"/>
          <w:color w:val="EE0000"/>
        </w:rPr>
        <w:t xml:space="preserve">, Edital nº ____, na modalidade </w:t>
      </w:r>
      <w:r w:rsidRPr="00862616">
        <w:rPr>
          <w:rFonts w:ascii="Times New Roman" w:eastAsia="Arial" w:hAnsi="Times New Roman" w:cs="Times New Roman"/>
          <w:iCs/>
          <w:color w:val="EE0000"/>
        </w:rPr>
        <w:t xml:space="preserve">Pregão Eletrônico </w:t>
      </w:r>
      <w:r w:rsidRPr="00862616">
        <w:rPr>
          <w:rFonts w:ascii="Times New Roman" w:hAnsi="Times New Roman" w:cs="Times New Roman"/>
          <w:color w:val="EE0000"/>
        </w:rPr>
        <w:t>e da Lei nº 14.133 de 01.04.2021.</w:t>
      </w:r>
    </w:p>
    <w:p w14:paraId="6A309F43" w14:textId="77777777" w:rsidR="00D3455F" w:rsidRPr="00862616" w:rsidRDefault="00D3455F" w:rsidP="00EF3320">
      <w:pPr>
        <w:spacing w:after="0" w:line="240" w:lineRule="auto"/>
        <w:ind w:right="-1"/>
        <w:jc w:val="both"/>
        <w:rPr>
          <w:rFonts w:ascii="Times New Roman" w:hAnsi="Times New Roman" w:cs="Times New Roman"/>
        </w:rPr>
      </w:pPr>
    </w:p>
    <w:p w14:paraId="665AB62A" w14:textId="77777777" w:rsidR="00D3455F" w:rsidRPr="00862616" w:rsidRDefault="00D3455F" w:rsidP="00EF3320">
      <w:pPr>
        <w:spacing w:after="0" w:line="240" w:lineRule="auto"/>
        <w:ind w:right="-1"/>
        <w:jc w:val="both"/>
        <w:rPr>
          <w:rFonts w:ascii="Times New Roman" w:eastAsia="Batang" w:hAnsi="Times New Roman" w:cs="Times New Roman"/>
          <w:b/>
        </w:rPr>
      </w:pPr>
      <w:r w:rsidRPr="00862616">
        <w:rPr>
          <w:rFonts w:ascii="Times New Roman" w:eastAsia="Batang" w:hAnsi="Times New Roman" w:cs="Times New Roman"/>
        </w:rPr>
        <w:t xml:space="preserve">O presente instrumento está vinculado ao termo o despacho autorizativo do Ordenador de Despesa; à solicitação </w:t>
      </w:r>
      <w:r w:rsidRPr="00862616">
        <w:rPr>
          <w:rFonts w:ascii="Times New Roman" w:eastAsia="Batang" w:hAnsi="Times New Roman" w:cs="Times New Roman"/>
          <w:color w:val="EE0000"/>
        </w:rPr>
        <w:t xml:space="preserve">da </w:t>
      </w:r>
      <w:r w:rsidRPr="00862616">
        <w:rPr>
          <w:rFonts w:ascii="Times New Roman" w:eastAsia="Batang" w:hAnsi="Times New Roman" w:cs="Times New Roman"/>
          <w:color w:val="EE0000"/>
          <w:shd w:val="clear" w:color="auto" w:fill="F2F2F2"/>
        </w:rPr>
        <w:t xml:space="preserve">Secretaria </w:t>
      </w:r>
      <w:proofErr w:type="spellStart"/>
      <w:r w:rsidRPr="00862616">
        <w:rPr>
          <w:rFonts w:ascii="Times New Roman" w:eastAsia="Batang" w:hAnsi="Times New Roman" w:cs="Times New Roman"/>
          <w:color w:val="EE0000"/>
          <w:shd w:val="clear" w:color="auto" w:fill="F2F2F2"/>
        </w:rPr>
        <w:t>xxxxxxxxxxx</w:t>
      </w:r>
      <w:proofErr w:type="spellEnd"/>
      <w:r w:rsidRPr="00862616">
        <w:rPr>
          <w:rFonts w:ascii="Times New Roman" w:eastAsia="Batang" w:hAnsi="Times New Roman" w:cs="Times New Roman"/>
          <w:shd w:val="clear" w:color="auto" w:fill="F2F2F2"/>
        </w:rPr>
        <w:t xml:space="preserve"> e</w:t>
      </w:r>
      <w:r w:rsidRPr="00862616">
        <w:rPr>
          <w:rFonts w:ascii="Times New Roman" w:eastAsia="Batang" w:hAnsi="Times New Roman" w:cs="Times New Roman"/>
        </w:rPr>
        <w:t xml:space="preserve"> à proposta da CONTRATADA, independentemente de sua transcrição.</w:t>
      </w:r>
    </w:p>
    <w:p w14:paraId="410B4785" w14:textId="77777777" w:rsidR="00D3455F" w:rsidRPr="00862616" w:rsidRDefault="00D3455F" w:rsidP="00EF3320">
      <w:pPr>
        <w:keepNext/>
        <w:keepLines/>
        <w:spacing w:after="0" w:line="240" w:lineRule="auto"/>
        <w:ind w:right="-1"/>
        <w:jc w:val="both"/>
        <w:outlineLvl w:val="3"/>
        <w:rPr>
          <w:rFonts w:ascii="Times New Roman" w:eastAsia="Batang" w:hAnsi="Times New Roman" w:cs="Times New Roman"/>
          <w:b/>
          <w:iCs/>
          <w:u w:val="single"/>
        </w:rPr>
      </w:pPr>
    </w:p>
    <w:p w14:paraId="68C3801F" w14:textId="77777777" w:rsidR="00D3455F" w:rsidRPr="00862616" w:rsidRDefault="00D3455F" w:rsidP="00EF3320">
      <w:pPr>
        <w:keepNext/>
        <w:keepLines/>
        <w:spacing w:after="0" w:line="240" w:lineRule="auto"/>
        <w:ind w:right="-1"/>
        <w:jc w:val="both"/>
        <w:outlineLvl w:val="3"/>
        <w:rPr>
          <w:rFonts w:ascii="Times New Roman" w:eastAsia="Batang" w:hAnsi="Times New Roman" w:cs="Times New Roman"/>
          <w:b/>
          <w:iCs/>
        </w:rPr>
      </w:pPr>
      <w:r w:rsidRPr="00862616">
        <w:rPr>
          <w:rFonts w:ascii="Times New Roman" w:eastAsia="Batang" w:hAnsi="Times New Roman" w:cs="Times New Roman"/>
          <w:b/>
          <w:iCs/>
        </w:rPr>
        <w:t>CLÁUSULA SEGUNDA: DO OBJETO- Art.92, Inc. I da Lei 14.133/2021</w:t>
      </w:r>
    </w:p>
    <w:p w14:paraId="2F17180E" w14:textId="77777777" w:rsidR="00D3455F" w:rsidRPr="00862616" w:rsidRDefault="00D3455F" w:rsidP="00EF3320">
      <w:pPr>
        <w:widowControl w:val="0"/>
        <w:autoSpaceDE w:val="0"/>
        <w:autoSpaceDN w:val="0"/>
        <w:spacing w:after="0" w:line="240" w:lineRule="auto"/>
        <w:ind w:right="-1"/>
        <w:jc w:val="both"/>
        <w:rPr>
          <w:rFonts w:ascii="Times New Roman" w:eastAsia="Times New Roman" w:hAnsi="Times New Roman" w:cs="Times New Roman"/>
          <w:kern w:val="0"/>
          <w:lang w:eastAsia="pt-BR"/>
        </w:rPr>
      </w:pPr>
    </w:p>
    <w:p w14:paraId="24028F0E" w14:textId="77777777" w:rsidR="00D3455F" w:rsidRPr="00862616" w:rsidRDefault="00D3455F" w:rsidP="00EF3320">
      <w:pPr>
        <w:widowControl w:val="0"/>
        <w:autoSpaceDE w:val="0"/>
        <w:autoSpaceDN w:val="0"/>
        <w:spacing w:after="0" w:line="240" w:lineRule="auto"/>
        <w:ind w:right="-1"/>
        <w:jc w:val="both"/>
        <w:rPr>
          <w:rFonts w:ascii="Times New Roman" w:eastAsia="Times New Roman" w:hAnsi="Times New Roman" w:cs="Times New Roman"/>
          <w:kern w:val="0"/>
          <w:lang w:eastAsia="pt-BR"/>
        </w:rPr>
      </w:pPr>
      <w:r w:rsidRPr="00862616">
        <w:rPr>
          <w:rFonts w:ascii="Times New Roman" w:eastAsia="Times New Roman" w:hAnsi="Times New Roman" w:cs="Times New Roman"/>
          <w:kern w:val="0"/>
          <w:lang w:eastAsia="pt-BR"/>
        </w:rPr>
        <w:t>O objeto do presente instrumento é a contratação de empresa especializada</w:t>
      </w:r>
      <w:r w:rsidRPr="00862616">
        <w:rPr>
          <w:rFonts w:ascii="Times New Roman" w:eastAsia="Times New Roman" w:hAnsi="Times New Roman" w:cs="Times New Roman"/>
          <w:color w:val="FF0000"/>
          <w:kern w:val="0"/>
          <w:lang w:eastAsia="pt-BR"/>
        </w:rPr>
        <w:t xml:space="preserve"> </w:t>
      </w:r>
      <w:proofErr w:type="spellStart"/>
      <w:r w:rsidRPr="00862616">
        <w:rPr>
          <w:rFonts w:ascii="Times New Roman" w:eastAsia="Times New Roman" w:hAnsi="Times New Roman" w:cs="Times New Roman"/>
          <w:color w:val="FF0000"/>
          <w:kern w:val="0"/>
          <w:lang w:eastAsia="pt-BR"/>
        </w:rPr>
        <w:t>xxxxxxxxxxxxxxx</w:t>
      </w:r>
      <w:proofErr w:type="spellEnd"/>
      <w:r w:rsidRPr="00862616">
        <w:rPr>
          <w:rFonts w:ascii="Times New Roman" w:eastAsia="Times New Roman" w:hAnsi="Times New Roman" w:cs="Times New Roman"/>
          <w:kern w:val="0"/>
          <w:lang w:eastAsia="pt-BR"/>
        </w:rPr>
        <w:t xml:space="preserve"> conforme condições, quantidades e exigências estabelecidas no edital, ETP, TR e anexos. </w:t>
      </w:r>
    </w:p>
    <w:p w14:paraId="1136C7E2" w14:textId="77777777" w:rsidR="00D3455F" w:rsidRPr="00862616" w:rsidRDefault="00D3455F" w:rsidP="00EF3320">
      <w:pPr>
        <w:widowControl w:val="0"/>
        <w:autoSpaceDE w:val="0"/>
        <w:autoSpaceDN w:val="0"/>
        <w:spacing w:after="0" w:line="240" w:lineRule="auto"/>
        <w:ind w:right="-1"/>
        <w:jc w:val="both"/>
        <w:rPr>
          <w:rFonts w:ascii="Times New Roman" w:eastAsia="Times New Roman" w:hAnsi="Times New Roman" w:cs="Times New Roman"/>
          <w:kern w:val="0"/>
          <w:lang w:eastAsia="pt-BR"/>
        </w:rPr>
      </w:pPr>
    </w:p>
    <w:p w14:paraId="7D9EDAA0"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862616">
        <w:rPr>
          <w:rFonts w:ascii="Times New Roman" w:eastAsiaTheme="minorEastAsia" w:hAnsi="Times New Roman" w:cs="Times New Roman"/>
          <w:kern w:val="0"/>
          <w:lang w:eastAsia="pt-BR"/>
        </w:rPr>
        <w:t>e eventuais anexos dos documentos supracitados</w:t>
      </w:r>
      <w:r w:rsidRPr="00862616">
        <w:rPr>
          <w:rFonts w:ascii="Times New Roman" w:eastAsia="Times New Roman" w:hAnsi="Times New Roman" w:cs="Times New Roman"/>
          <w:kern w:val="0"/>
          <w:lang w:eastAsia="pt-BR"/>
        </w:rPr>
        <w:t xml:space="preserve">. </w:t>
      </w:r>
    </w:p>
    <w:p w14:paraId="52362ECD" w14:textId="77777777" w:rsidR="00D3455F" w:rsidRPr="00862616" w:rsidRDefault="00D3455F" w:rsidP="00EF3320">
      <w:pPr>
        <w:spacing w:after="0" w:line="240" w:lineRule="auto"/>
        <w:ind w:left="65" w:right="-1"/>
        <w:jc w:val="both"/>
        <w:rPr>
          <w:rFonts w:ascii="Times New Roman" w:eastAsiaTheme="minorEastAsia" w:hAnsi="Times New Roman" w:cs="Times New Roman"/>
          <w:kern w:val="0"/>
          <w:lang w:eastAsia="pt-BR"/>
        </w:rPr>
      </w:pPr>
    </w:p>
    <w:p w14:paraId="03AE3FEC" w14:textId="77777777" w:rsidR="00D3455F" w:rsidRPr="00862616"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r w:rsidRPr="00862616">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4ED70538" w14:textId="77777777" w:rsidR="00D3455F" w:rsidRPr="00862616"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p>
    <w:p w14:paraId="29F00FEF" w14:textId="77777777" w:rsidR="00D3455F" w:rsidRPr="00862616"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p>
    <w:p w14:paraId="79A00E73" w14:textId="77777777" w:rsidR="00D3455F" w:rsidRPr="00862616"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p>
    <w:p w14:paraId="0C574EB0" w14:textId="77777777" w:rsidR="00D3455F" w:rsidRPr="00862616" w:rsidRDefault="00D3455F" w:rsidP="00EF3320">
      <w:pPr>
        <w:spacing w:after="0" w:line="240" w:lineRule="auto"/>
        <w:ind w:right="-1"/>
        <w:jc w:val="both"/>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D3455F" w:rsidRPr="00862616" w14:paraId="144C437B" w14:textId="77777777" w:rsidTr="00D11949">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261A0" w14:textId="77777777" w:rsidR="00D3455F" w:rsidRPr="00862616" w:rsidRDefault="00D3455F" w:rsidP="00EF3320">
            <w:pPr>
              <w:widowControl w:val="0"/>
              <w:spacing w:after="0" w:line="240" w:lineRule="auto"/>
              <w:ind w:right="-1"/>
              <w:jc w:val="center"/>
              <w:rPr>
                <w:rFonts w:ascii="Times New Roman" w:eastAsia="Arial" w:hAnsi="Times New Roman" w:cs="Times New Roman"/>
                <w:bCs/>
              </w:rPr>
            </w:pPr>
            <w:r w:rsidRPr="00862616">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7E6A2" w14:textId="77777777" w:rsidR="00D3455F" w:rsidRPr="00862616" w:rsidRDefault="00D3455F" w:rsidP="00EF3320">
            <w:pPr>
              <w:widowControl w:val="0"/>
              <w:spacing w:after="0" w:line="240" w:lineRule="auto"/>
              <w:ind w:right="-1"/>
              <w:jc w:val="center"/>
              <w:rPr>
                <w:rFonts w:ascii="Times New Roman" w:eastAsia="Arial" w:hAnsi="Times New Roman" w:cs="Times New Roman"/>
              </w:rPr>
            </w:pPr>
            <w:r w:rsidRPr="00862616">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78E78" w14:textId="77777777" w:rsidR="00D3455F" w:rsidRPr="00862616" w:rsidRDefault="00D3455F" w:rsidP="00EF3320">
            <w:pPr>
              <w:widowControl w:val="0"/>
              <w:spacing w:after="0" w:line="240" w:lineRule="auto"/>
              <w:ind w:right="-1"/>
              <w:jc w:val="center"/>
              <w:rPr>
                <w:rFonts w:ascii="Times New Roman" w:eastAsia="Arial" w:hAnsi="Times New Roman" w:cs="Times New Roman"/>
              </w:rPr>
            </w:pPr>
            <w:r w:rsidRPr="00862616">
              <w:rPr>
                <w:rFonts w:ascii="Times New Roman" w:eastAsia="Arial" w:hAnsi="Times New Roman" w:cs="Times New Roman"/>
                <w:bCs/>
              </w:rPr>
              <w:t>UNID.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18594" w14:textId="77777777" w:rsidR="00D3455F" w:rsidRPr="00862616" w:rsidRDefault="00D3455F" w:rsidP="00EF3320">
            <w:pPr>
              <w:widowControl w:val="0"/>
              <w:spacing w:after="0" w:line="240" w:lineRule="auto"/>
              <w:ind w:right="-1"/>
              <w:jc w:val="center"/>
              <w:rPr>
                <w:rFonts w:ascii="Times New Roman" w:eastAsia="Arial" w:hAnsi="Times New Roman" w:cs="Times New Roman"/>
                <w:bCs/>
              </w:rPr>
            </w:pPr>
            <w:r w:rsidRPr="00862616">
              <w:rPr>
                <w:rFonts w:ascii="Times New Roman" w:eastAsia="Arial" w:hAnsi="Times New Roman" w:cs="Times New Roman"/>
                <w:bCs/>
              </w:rPr>
              <w:t>QUANT.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E85DC" w14:textId="77777777" w:rsidR="00D3455F" w:rsidRPr="00862616" w:rsidRDefault="00D3455F" w:rsidP="00EF3320">
            <w:pPr>
              <w:widowControl w:val="0"/>
              <w:spacing w:after="0" w:line="240" w:lineRule="auto"/>
              <w:ind w:right="-1"/>
              <w:jc w:val="center"/>
              <w:rPr>
                <w:rFonts w:ascii="Times New Roman" w:eastAsia="Arial" w:hAnsi="Times New Roman" w:cs="Times New Roman"/>
                <w:bCs/>
              </w:rPr>
            </w:pPr>
            <w:r w:rsidRPr="00862616">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235F2" w14:textId="77777777" w:rsidR="00D3455F" w:rsidRPr="00862616" w:rsidRDefault="00D3455F" w:rsidP="00EF3320">
            <w:pPr>
              <w:widowControl w:val="0"/>
              <w:spacing w:after="0" w:line="240" w:lineRule="auto"/>
              <w:ind w:right="-1"/>
              <w:jc w:val="center"/>
              <w:rPr>
                <w:rFonts w:ascii="Times New Roman" w:eastAsia="Arial" w:hAnsi="Times New Roman" w:cs="Times New Roman"/>
                <w:bCs/>
              </w:rPr>
            </w:pPr>
            <w:r w:rsidRPr="00862616">
              <w:rPr>
                <w:rFonts w:ascii="Times New Roman" w:eastAsia="Arial" w:hAnsi="Times New Roman" w:cs="Times New Roman"/>
                <w:bCs/>
              </w:rPr>
              <w:t>VALOR TOTAL</w:t>
            </w:r>
          </w:p>
        </w:tc>
      </w:tr>
      <w:tr w:rsidR="00D3455F" w:rsidRPr="00862616" w14:paraId="24A7A23B"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592DC" w14:textId="77777777" w:rsidR="00D3455F" w:rsidRPr="00862616" w:rsidRDefault="00D3455F" w:rsidP="00EF3320">
            <w:pPr>
              <w:widowControl w:val="0"/>
              <w:spacing w:after="0" w:line="240" w:lineRule="auto"/>
              <w:ind w:right="-1"/>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FDF35"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42D390"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B16F3"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C47BD"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8E0DF"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r>
      <w:tr w:rsidR="00D3455F" w:rsidRPr="00862616" w14:paraId="79AF2E59"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77565" w14:textId="77777777" w:rsidR="00D3455F" w:rsidRPr="00862616" w:rsidRDefault="00D3455F" w:rsidP="00EF3320">
            <w:pPr>
              <w:widowControl w:val="0"/>
              <w:spacing w:after="0" w:line="240" w:lineRule="auto"/>
              <w:ind w:right="-1"/>
              <w:jc w:val="both"/>
              <w:rPr>
                <w:rFonts w:ascii="Times New Roman" w:eastAsia="Arial" w:hAnsi="Times New Roman" w:cs="Times New Roman"/>
                <w:bCs/>
              </w:rPr>
            </w:pPr>
          </w:p>
          <w:p w14:paraId="0F2F73DE" w14:textId="77777777" w:rsidR="00D3455F" w:rsidRPr="00862616" w:rsidRDefault="00D3455F" w:rsidP="00EF3320">
            <w:pPr>
              <w:widowControl w:val="0"/>
              <w:spacing w:after="0" w:line="240" w:lineRule="auto"/>
              <w:ind w:right="-1"/>
              <w:jc w:val="both"/>
              <w:rPr>
                <w:rFonts w:ascii="Times New Roman" w:eastAsia="Arial" w:hAnsi="Times New Roman" w:cs="Times New Roman"/>
                <w:bCs/>
              </w:rPr>
            </w:pPr>
          </w:p>
          <w:p w14:paraId="2A7CCCC3" w14:textId="77777777" w:rsidR="00D3455F" w:rsidRPr="00862616" w:rsidRDefault="00D3455F" w:rsidP="00EF3320">
            <w:pPr>
              <w:widowControl w:val="0"/>
              <w:spacing w:after="0" w:line="240" w:lineRule="auto"/>
              <w:ind w:right="-1"/>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828C3"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08519"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EFC20"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B54FB"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7F6AD"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r>
      <w:tr w:rsidR="00D3455F" w:rsidRPr="00862616" w14:paraId="04ECE5D6"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214ED" w14:textId="77777777" w:rsidR="00D3455F" w:rsidRPr="00862616" w:rsidRDefault="00D3455F" w:rsidP="00EF3320">
            <w:pPr>
              <w:widowControl w:val="0"/>
              <w:spacing w:after="0" w:line="240" w:lineRule="auto"/>
              <w:ind w:right="-1"/>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9A709"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9BD11"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702E1"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63313"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248BA" w14:textId="77777777" w:rsidR="00D3455F" w:rsidRPr="00862616" w:rsidRDefault="00D3455F" w:rsidP="00EF3320">
            <w:pPr>
              <w:widowControl w:val="0"/>
              <w:spacing w:after="0" w:line="240" w:lineRule="auto"/>
              <w:ind w:right="-1"/>
              <w:jc w:val="both"/>
              <w:rPr>
                <w:rFonts w:ascii="Times New Roman" w:eastAsia="Arial" w:hAnsi="Times New Roman" w:cs="Times New Roman"/>
              </w:rPr>
            </w:pPr>
          </w:p>
        </w:tc>
      </w:tr>
    </w:tbl>
    <w:p w14:paraId="0F39E330"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3ACD74DD" w14:textId="77777777" w:rsidR="00D3455F" w:rsidRPr="00862616" w:rsidRDefault="00D3455F" w:rsidP="00EF3320">
      <w:pPr>
        <w:widowControl w:val="0"/>
        <w:autoSpaceDE w:val="0"/>
        <w:autoSpaceDN w:val="0"/>
        <w:spacing w:after="0" w:line="240" w:lineRule="auto"/>
        <w:ind w:right="-1" w:hanging="24"/>
        <w:jc w:val="both"/>
        <w:rPr>
          <w:rFonts w:ascii="Times New Roman" w:eastAsia="Times New Roman" w:hAnsi="Times New Roman" w:cs="Times New Roman"/>
          <w:kern w:val="0"/>
          <w:lang w:eastAsia="pt-BR"/>
        </w:rPr>
      </w:pPr>
    </w:p>
    <w:p w14:paraId="7709269C"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lang w:eastAsia="pt-BR"/>
        </w:rPr>
      </w:pPr>
      <w:r w:rsidRPr="00862616">
        <w:rPr>
          <w:rFonts w:ascii="Times New Roman" w:eastAsiaTheme="majorEastAsia" w:hAnsi="Times New Roman" w:cs="Times New Roman"/>
          <w:b/>
          <w:bCs/>
          <w:kern w:val="0"/>
          <w:lang w:eastAsia="pt-BR"/>
        </w:rPr>
        <w:t xml:space="preserve">CLÁUSULA TERCEIRA: VIGÊNCIA E PRORROGAÇÃO e PRAZOS - </w:t>
      </w:r>
      <w:r w:rsidRPr="00862616">
        <w:rPr>
          <w:rFonts w:ascii="Times New Roman" w:eastAsia="Batang" w:hAnsi="Times New Roman" w:cs="Times New Roman"/>
          <w:b/>
          <w:bCs/>
          <w:kern w:val="0"/>
          <w:lang w:eastAsia="pt-BR"/>
        </w:rPr>
        <w:t xml:space="preserve">Art.92, </w:t>
      </w:r>
      <w:proofErr w:type="spellStart"/>
      <w:r w:rsidRPr="00862616">
        <w:rPr>
          <w:rFonts w:ascii="Times New Roman" w:eastAsia="Batang" w:hAnsi="Times New Roman" w:cs="Times New Roman"/>
          <w:b/>
          <w:bCs/>
          <w:kern w:val="0"/>
          <w:lang w:eastAsia="pt-BR"/>
        </w:rPr>
        <w:t>inc.VII</w:t>
      </w:r>
      <w:proofErr w:type="spellEnd"/>
      <w:r w:rsidRPr="00862616">
        <w:rPr>
          <w:rFonts w:ascii="Times New Roman" w:eastAsia="Batang" w:hAnsi="Times New Roman" w:cs="Times New Roman"/>
          <w:b/>
          <w:bCs/>
          <w:kern w:val="0"/>
          <w:lang w:eastAsia="pt-BR"/>
        </w:rPr>
        <w:t xml:space="preserve"> da Lei 14.133/2021</w:t>
      </w:r>
    </w:p>
    <w:p w14:paraId="351B3731" w14:textId="77777777" w:rsidR="00D3455F" w:rsidRPr="00862616" w:rsidRDefault="00D3455F" w:rsidP="00EF3320">
      <w:pPr>
        <w:spacing w:line="240" w:lineRule="auto"/>
        <w:ind w:right="-1"/>
        <w:jc w:val="both"/>
        <w:rPr>
          <w:rFonts w:ascii="Times New Roman" w:hAnsi="Times New Roman" w:cs="Times New Roman"/>
          <w:lang w:eastAsia="pt-BR"/>
        </w:rPr>
      </w:pPr>
    </w:p>
    <w:p w14:paraId="70212AD7" w14:textId="6EBFDB09" w:rsidR="00D3455F" w:rsidRPr="00862616" w:rsidRDefault="00D3455F" w:rsidP="00EF3320">
      <w:pPr>
        <w:spacing w:after="0" w:line="240" w:lineRule="auto"/>
        <w:ind w:right="-1"/>
        <w:jc w:val="both"/>
        <w:rPr>
          <w:rFonts w:ascii="Times New Roman" w:eastAsiaTheme="minorEastAsia" w:hAnsi="Times New Roman" w:cs="Times New Roman"/>
          <w:iCs/>
          <w:kern w:val="0"/>
          <w:lang w:eastAsia="pt-BR"/>
        </w:rPr>
      </w:pPr>
      <w:r w:rsidRPr="00862616">
        <w:rPr>
          <w:rFonts w:ascii="Times New Roman" w:eastAsiaTheme="minorEastAsia" w:hAnsi="Times New Roman" w:cs="Times New Roman"/>
          <w:iCs/>
          <w:kern w:val="0"/>
          <w:lang w:eastAsia="pt-BR"/>
        </w:rPr>
        <w:t xml:space="preserve">O prazo de vigência da contratação é de </w:t>
      </w:r>
      <w:r w:rsidR="006B7429" w:rsidRPr="00862616">
        <w:rPr>
          <w:rFonts w:ascii="Times New Roman" w:eastAsiaTheme="minorEastAsia" w:hAnsi="Times New Roman" w:cs="Times New Roman"/>
          <w:iCs/>
          <w:kern w:val="0"/>
          <w:lang w:eastAsia="pt-BR"/>
        </w:rPr>
        <w:t>12</w:t>
      </w:r>
      <w:r w:rsidR="00FD27CA" w:rsidRPr="00862616">
        <w:rPr>
          <w:rFonts w:ascii="Times New Roman" w:eastAsiaTheme="minorEastAsia" w:hAnsi="Times New Roman" w:cs="Times New Roman"/>
          <w:iCs/>
          <w:kern w:val="0"/>
          <w:lang w:eastAsia="pt-BR"/>
        </w:rPr>
        <w:t xml:space="preserve"> </w:t>
      </w:r>
      <w:r w:rsidRPr="00862616">
        <w:rPr>
          <w:rFonts w:ascii="Times New Roman" w:eastAsiaTheme="minorEastAsia" w:hAnsi="Times New Roman" w:cs="Times New Roman"/>
          <w:iCs/>
          <w:kern w:val="0"/>
          <w:highlight w:val="yellow"/>
          <w:lang w:eastAsia="pt-BR"/>
        </w:rPr>
        <w:t>(</w:t>
      </w:r>
      <w:r w:rsidR="006B7429" w:rsidRPr="00862616">
        <w:rPr>
          <w:rFonts w:ascii="Times New Roman" w:eastAsiaTheme="minorEastAsia" w:hAnsi="Times New Roman" w:cs="Times New Roman"/>
          <w:iCs/>
          <w:kern w:val="0"/>
          <w:highlight w:val="yellow"/>
          <w:lang w:eastAsia="pt-BR"/>
        </w:rPr>
        <w:t>doze</w:t>
      </w:r>
      <w:r w:rsidRPr="00862616">
        <w:rPr>
          <w:rFonts w:ascii="Times New Roman" w:eastAsiaTheme="minorEastAsia" w:hAnsi="Times New Roman" w:cs="Times New Roman"/>
          <w:iCs/>
          <w:kern w:val="0"/>
          <w:highlight w:val="yellow"/>
          <w:lang w:eastAsia="pt-BR"/>
        </w:rPr>
        <w:t>)</w:t>
      </w:r>
      <w:r w:rsidRPr="00862616">
        <w:rPr>
          <w:rFonts w:ascii="Times New Roman" w:eastAsiaTheme="minorEastAsia" w:hAnsi="Times New Roman" w:cs="Times New Roman"/>
          <w:iCs/>
          <w:kern w:val="0"/>
          <w:lang w:eastAsia="pt-BR"/>
        </w:rPr>
        <w:t xml:space="preserve"> meses, de ___/___/_____ a ____/____/______, </w:t>
      </w:r>
      <w:r w:rsidR="00FD27CA" w:rsidRPr="00862616">
        <w:rPr>
          <w:rFonts w:ascii="Times New Roman" w:eastAsiaTheme="minorEastAsia" w:hAnsi="Times New Roman" w:cs="Times New Roman"/>
          <w:iCs/>
          <w:kern w:val="0"/>
          <w:lang w:eastAsia="pt-BR"/>
        </w:rPr>
        <w:t xml:space="preserve">podendo ser </w:t>
      </w:r>
      <w:r w:rsidRPr="00862616">
        <w:rPr>
          <w:rFonts w:ascii="Times New Roman" w:eastAsiaTheme="minorEastAsia" w:hAnsi="Times New Roman" w:cs="Times New Roman"/>
          <w:iCs/>
          <w:kern w:val="0"/>
          <w:lang w:eastAsia="pt-BR"/>
        </w:rPr>
        <w:t xml:space="preserve">prorrogável, na forma dos artigos 106 e 107 da Lei n° 14.133, de 2021. </w:t>
      </w:r>
    </w:p>
    <w:p w14:paraId="4375645B" w14:textId="77777777" w:rsidR="00D3455F" w:rsidRPr="00862616" w:rsidRDefault="00D3455F" w:rsidP="00EF3320">
      <w:pPr>
        <w:spacing w:after="0" w:line="240" w:lineRule="auto"/>
        <w:ind w:right="-1"/>
        <w:jc w:val="both"/>
        <w:rPr>
          <w:rFonts w:ascii="Times New Roman" w:eastAsiaTheme="minorEastAsia" w:hAnsi="Times New Roman" w:cs="Times New Roman"/>
          <w:iCs/>
          <w:kern w:val="0"/>
          <w:lang w:eastAsia="pt-BR"/>
        </w:rPr>
      </w:pPr>
    </w:p>
    <w:p w14:paraId="0997C06B" w14:textId="77777777" w:rsidR="00D3455F" w:rsidRPr="00862616" w:rsidRDefault="00D3455F" w:rsidP="00EF3320">
      <w:pPr>
        <w:spacing w:after="0" w:line="240" w:lineRule="auto"/>
        <w:ind w:right="-1"/>
        <w:jc w:val="both"/>
        <w:rPr>
          <w:rFonts w:ascii="Times New Roman" w:eastAsiaTheme="minorEastAsia" w:hAnsi="Times New Roman" w:cs="Times New Roman"/>
          <w:iCs/>
          <w:kern w:val="0"/>
          <w:lang w:eastAsia="pt-BR"/>
        </w:rPr>
      </w:pPr>
      <w:r w:rsidRPr="00862616">
        <w:rPr>
          <w:rFonts w:ascii="Times New Roman" w:eastAsiaTheme="minorEastAsia" w:hAnsi="Times New Roman" w:cs="Times New Roman"/>
          <w:iCs/>
          <w:kern w:val="0"/>
          <w:lang w:eastAsia="pt-BR"/>
        </w:rPr>
        <w:t>A prorrogação de que trata este item é condicionada ao ateste, pela autoridade competente, de que as condições e os preços permanecem vantajosos para a Administração, permitida a negociação com o contratado.</w:t>
      </w:r>
    </w:p>
    <w:p w14:paraId="1DBD75AE" w14:textId="77777777" w:rsidR="00D3455F" w:rsidRPr="00862616"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862616">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862616">
        <w:rPr>
          <w:rFonts w:ascii="Times New Roman" w:eastAsiaTheme="minorEastAsia" w:hAnsi="Times New Roman" w:cs="Times New Roman"/>
          <w:kern w:val="0"/>
          <w:lang w:eastAsia="pt-BR"/>
        </w:rPr>
        <w:t xml:space="preserve">constam no Termo de Referência e anexos. </w:t>
      </w:r>
    </w:p>
    <w:p w14:paraId="08585F85" w14:textId="77777777" w:rsidR="00D3455F" w:rsidRPr="00862616" w:rsidRDefault="00D3455F" w:rsidP="00EF3320">
      <w:pPr>
        <w:spacing w:after="0" w:line="240" w:lineRule="auto"/>
        <w:ind w:right="-1"/>
        <w:jc w:val="both"/>
        <w:rPr>
          <w:rFonts w:ascii="Times New Roman" w:eastAsiaTheme="minorEastAsia" w:hAnsi="Times New Roman" w:cs="Times New Roman"/>
          <w:i/>
          <w:iCs/>
          <w:kern w:val="0"/>
          <w:lang w:eastAsia="pt-BR"/>
        </w:rPr>
      </w:pPr>
    </w:p>
    <w:p w14:paraId="4155137C" w14:textId="77777777" w:rsidR="00D3455F" w:rsidRPr="00862616" w:rsidRDefault="00D3455F" w:rsidP="00EF3320">
      <w:pPr>
        <w:adjustRightInd w:val="0"/>
        <w:spacing w:line="240" w:lineRule="auto"/>
        <w:ind w:right="-1"/>
        <w:jc w:val="both"/>
        <w:rPr>
          <w:rFonts w:ascii="Times New Roman" w:eastAsiaTheme="majorEastAsia" w:hAnsi="Times New Roman" w:cs="Times New Roman"/>
          <w:b/>
          <w:bCs/>
        </w:rPr>
      </w:pPr>
      <w:r w:rsidRPr="00862616">
        <w:rPr>
          <w:rFonts w:ascii="Times New Roman" w:hAnsi="Times New Roman" w:cs="Times New Roman"/>
          <w:b/>
        </w:rPr>
        <w:t>CLÁUSULA QUARTA: PREÇO</w:t>
      </w:r>
      <w:r w:rsidRPr="00862616">
        <w:rPr>
          <w:rFonts w:ascii="Times New Roman" w:eastAsiaTheme="majorEastAsia" w:hAnsi="Times New Roman" w:cs="Times New Roman"/>
          <w:b/>
          <w:bCs/>
        </w:rPr>
        <w:t xml:space="preserve"> - Art. 92, inciso V da Lei 14133/21</w:t>
      </w:r>
    </w:p>
    <w:p w14:paraId="77D94F4A" w14:textId="77777777" w:rsidR="00D3455F" w:rsidRPr="00862616" w:rsidRDefault="00D3455F" w:rsidP="00EF3320">
      <w:pPr>
        <w:widowControl w:val="0"/>
        <w:autoSpaceDE w:val="0"/>
        <w:autoSpaceDN w:val="0"/>
        <w:adjustRightInd w:val="0"/>
        <w:spacing w:after="0" w:line="240" w:lineRule="auto"/>
        <w:ind w:left="360" w:right="-1"/>
        <w:jc w:val="both"/>
        <w:rPr>
          <w:rFonts w:ascii="Times New Roman" w:eastAsiaTheme="majorEastAsia" w:hAnsi="Times New Roman" w:cs="Times New Roman"/>
          <w:bCs/>
          <w:kern w:val="0"/>
        </w:rPr>
      </w:pPr>
    </w:p>
    <w:p w14:paraId="66C3C284" w14:textId="77777777" w:rsidR="00D3455F" w:rsidRPr="00862616" w:rsidRDefault="00D3455F" w:rsidP="00EF3320">
      <w:pPr>
        <w:tabs>
          <w:tab w:val="left" w:pos="9864"/>
        </w:tabs>
        <w:autoSpaceDE w:val="0"/>
        <w:autoSpaceDN w:val="0"/>
        <w:adjustRightInd w:val="0"/>
        <w:spacing w:after="0" w:line="240" w:lineRule="auto"/>
        <w:ind w:left="-20" w:right="-1"/>
        <w:jc w:val="both"/>
        <w:rPr>
          <w:rFonts w:ascii="Times New Roman" w:eastAsiaTheme="majorEastAsia" w:hAnsi="Times New Roman" w:cs="Times New Roman"/>
        </w:rPr>
      </w:pPr>
      <w:r w:rsidRPr="00862616">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7F0A2CDF" w14:textId="77777777" w:rsidR="00D3455F" w:rsidRPr="00862616" w:rsidRDefault="00D3455F" w:rsidP="00EF3320">
      <w:pPr>
        <w:spacing w:after="0" w:line="240" w:lineRule="auto"/>
        <w:ind w:right="-1"/>
        <w:jc w:val="both"/>
        <w:rPr>
          <w:rFonts w:ascii="Times New Roman" w:eastAsiaTheme="majorEastAsia" w:hAnsi="Times New Roman" w:cs="Times New Roman"/>
        </w:rPr>
      </w:pPr>
    </w:p>
    <w:p w14:paraId="44686EEF"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748D7B"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13648C8A"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Somente serão devidos ao contratado os pagamentos dos quantitativos efetivamente fornecidos e dos serviços efetivamente prestados.</w:t>
      </w:r>
    </w:p>
    <w:p w14:paraId="1370507E"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56CCBAC1"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072554CF"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3E3342BF"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4F94600B"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 xml:space="preserve">CLÁUSULA QUINTA: PAGAMENTO </w:t>
      </w:r>
      <w:r w:rsidRPr="00862616">
        <w:rPr>
          <w:rFonts w:ascii="Times New Roman" w:eastAsia="Batang" w:hAnsi="Times New Roman" w:cs="Times New Roman"/>
          <w:b/>
          <w:bCs/>
          <w:kern w:val="0"/>
          <w:lang w:eastAsia="pt-BR"/>
        </w:rPr>
        <w:t>- Art.92, Inc. V da Lei 14.133/2021</w:t>
      </w:r>
    </w:p>
    <w:p w14:paraId="0A356ADA" w14:textId="77777777" w:rsidR="00D3455F" w:rsidRPr="00862616" w:rsidRDefault="00D3455F" w:rsidP="00EF3320">
      <w:pPr>
        <w:spacing w:line="240" w:lineRule="auto"/>
        <w:ind w:right="-1"/>
        <w:jc w:val="both"/>
        <w:rPr>
          <w:rFonts w:ascii="Times New Roman" w:hAnsi="Times New Roman" w:cs="Times New Roman"/>
          <w:lang w:eastAsia="pt-BR"/>
        </w:rPr>
      </w:pPr>
    </w:p>
    <w:p w14:paraId="3E50F367"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 xml:space="preserve">O prazo para pagamento </w:t>
      </w:r>
      <w:r w:rsidRPr="00862616">
        <w:rPr>
          <w:rFonts w:ascii="Times New Roman" w:eastAsiaTheme="minorEastAsia" w:hAnsi="Times New Roman" w:cs="Times New Roman"/>
          <w:kern w:val="0"/>
        </w:rPr>
        <w:t>ao CONTRATADO</w:t>
      </w:r>
      <w:r w:rsidRPr="00862616">
        <w:rPr>
          <w:rFonts w:ascii="Times New Roman" w:eastAsiaTheme="minorEastAsia" w:hAnsi="Times New Roman" w:cs="Times New Roman"/>
          <w:kern w:val="0"/>
          <w:lang w:eastAsia="pt-BR"/>
        </w:rPr>
        <w:t xml:space="preserve"> e demais condições a ele referentes encontram-se definidos no Termo de Referência e anexos, </w:t>
      </w:r>
      <w:r w:rsidRPr="00862616">
        <w:rPr>
          <w:rFonts w:ascii="Times New Roman" w:eastAsiaTheme="majorEastAsia" w:hAnsi="Times New Roman" w:cs="Times New Roman"/>
          <w:kern w:val="0"/>
          <w:lang w:eastAsia="pt-BR"/>
        </w:rPr>
        <w:t>e abrange os prazos para entrega/instalação dos materiais/equipamentos e o prazo para o seu recebimento.</w:t>
      </w:r>
    </w:p>
    <w:p w14:paraId="429697D3"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264B5897" w14:textId="77777777" w:rsidR="00D3455F" w:rsidRPr="00862616" w:rsidRDefault="00D3455F" w:rsidP="00EF3320">
      <w:pPr>
        <w:spacing w:line="240" w:lineRule="auto"/>
        <w:ind w:right="-1"/>
        <w:jc w:val="both"/>
        <w:rPr>
          <w:rFonts w:ascii="Times New Roman" w:hAnsi="Times New Roman" w:cs="Times New Roman"/>
        </w:rPr>
      </w:pPr>
      <w:r w:rsidRPr="00862616">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339251A7"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0F53415F"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O pagamento será efetuado através de depósito na conta corrente, devendo o CONTRATADO fornecer dados como nome e número do banco, nome, número da agência e número da conta corrente.</w:t>
      </w:r>
    </w:p>
    <w:p w14:paraId="07FF9ADA"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73E45FA7" w14:textId="77777777" w:rsidR="00D3455F" w:rsidRPr="00862616" w:rsidRDefault="00D3455F" w:rsidP="00EF3320">
      <w:pPr>
        <w:spacing w:line="240" w:lineRule="auto"/>
        <w:ind w:right="-1"/>
        <w:jc w:val="both"/>
        <w:rPr>
          <w:rFonts w:ascii="Times New Roman" w:hAnsi="Times New Roman" w:cs="Times New Roman"/>
        </w:rPr>
      </w:pPr>
      <w:r w:rsidRPr="00862616">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1B368E4B"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16FD9A35" w14:textId="77777777" w:rsidR="00D3455F" w:rsidRPr="00862616" w:rsidRDefault="00D3455F" w:rsidP="00EF3320">
      <w:pPr>
        <w:widowControl w:val="0"/>
        <w:autoSpaceDE w:val="0"/>
        <w:autoSpaceDN w:val="0"/>
        <w:spacing w:after="0" w:line="240" w:lineRule="auto"/>
        <w:ind w:left="66" w:right="-1"/>
        <w:jc w:val="both"/>
        <w:rPr>
          <w:rFonts w:ascii="Times New Roman" w:hAnsi="Times New Roman" w:cs="Times New Roman"/>
          <w:kern w:val="0"/>
        </w:rPr>
      </w:pPr>
      <w:r w:rsidRPr="00862616">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1A119742" w14:textId="77777777" w:rsidR="00D3455F" w:rsidRPr="00862616" w:rsidRDefault="00D3455F" w:rsidP="00EF3320">
      <w:pPr>
        <w:widowControl w:val="0"/>
        <w:autoSpaceDE w:val="0"/>
        <w:autoSpaceDN w:val="0"/>
        <w:spacing w:after="0" w:line="240" w:lineRule="auto"/>
        <w:ind w:right="-1" w:firstLine="66"/>
        <w:jc w:val="both"/>
        <w:rPr>
          <w:rFonts w:ascii="Times New Roman" w:hAnsi="Times New Roman" w:cs="Times New Roman"/>
          <w:kern w:val="0"/>
          <w:highlight w:val="yellow"/>
        </w:rPr>
      </w:pPr>
    </w:p>
    <w:p w14:paraId="2FE474B4" w14:textId="77777777" w:rsidR="00D3455F" w:rsidRPr="00862616" w:rsidRDefault="00D3455F" w:rsidP="00EF3320">
      <w:pPr>
        <w:ind w:right="-1"/>
        <w:jc w:val="both"/>
        <w:rPr>
          <w:rFonts w:ascii="Times New Roman" w:hAnsi="Times New Roman" w:cs="Times New Roman"/>
        </w:rPr>
      </w:pPr>
      <w:r w:rsidRPr="00862616">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6A5DD9EE"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kern w:val="0"/>
          <w:highlight w:val="yellow"/>
        </w:rPr>
      </w:pPr>
    </w:p>
    <w:p w14:paraId="2D7E76AC" w14:textId="77777777" w:rsidR="00D3455F" w:rsidRPr="00862616" w:rsidRDefault="00D3455F" w:rsidP="00EF3320">
      <w:pPr>
        <w:ind w:right="-1"/>
        <w:jc w:val="both"/>
        <w:rPr>
          <w:rFonts w:ascii="Times New Roman" w:hAnsi="Times New Roman" w:cs="Times New Roman"/>
        </w:rPr>
      </w:pPr>
      <w:r w:rsidRPr="00862616">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679B7DF2"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533BA878" w14:textId="77777777" w:rsidR="00D3455F" w:rsidRPr="00862616" w:rsidRDefault="00D3455F" w:rsidP="00EF3320">
      <w:pPr>
        <w:spacing w:after="0" w:line="240" w:lineRule="auto"/>
        <w:ind w:right="-1"/>
        <w:jc w:val="both"/>
        <w:rPr>
          <w:rFonts w:ascii="Times New Roman" w:eastAsiaTheme="minorEastAsia" w:hAnsi="Times New Roman" w:cs="Times New Roman"/>
          <w:b/>
          <w:kern w:val="0"/>
          <w:lang w:eastAsia="pt-BR"/>
        </w:rPr>
      </w:pPr>
      <w:r w:rsidRPr="00862616">
        <w:rPr>
          <w:rFonts w:ascii="Times New Roman" w:eastAsiaTheme="minorEastAsia" w:hAnsi="Times New Roman" w:cs="Times New Roman"/>
          <w:b/>
          <w:kern w:val="0"/>
          <w:lang w:eastAsia="pt-BR"/>
        </w:rPr>
        <w:t xml:space="preserve">CLÁUSULA SEXTA: DOTAÇÃO ORÇAMENTÁRIA- </w:t>
      </w:r>
      <w:r w:rsidRPr="00862616">
        <w:rPr>
          <w:rFonts w:ascii="Times New Roman" w:eastAsia="Batang" w:hAnsi="Times New Roman" w:cs="Times New Roman"/>
          <w:b/>
          <w:kern w:val="0"/>
          <w:lang w:eastAsia="pt-BR"/>
        </w:rPr>
        <w:t>Art.92, Inc.</w:t>
      </w:r>
      <w:r w:rsidRPr="00862616">
        <w:rPr>
          <w:rFonts w:ascii="Times New Roman" w:eastAsiaTheme="minorEastAsia" w:hAnsi="Times New Roman" w:cs="Times New Roman"/>
          <w:b/>
          <w:kern w:val="0"/>
          <w:lang w:eastAsia="pt-BR"/>
        </w:rPr>
        <w:t xml:space="preserve"> III </w:t>
      </w:r>
      <w:r w:rsidRPr="00862616">
        <w:rPr>
          <w:rFonts w:ascii="Times New Roman" w:eastAsia="Batang" w:hAnsi="Times New Roman" w:cs="Times New Roman"/>
          <w:b/>
          <w:kern w:val="0"/>
          <w:lang w:eastAsia="pt-BR"/>
        </w:rPr>
        <w:t>da Lei 14.133/2021</w:t>
      </w:r>
    </w:p>
    <w:p w14:paraId="32BAF197" w14:textId="77777777" w:rsidR="00D3455F" w:rsidRPr="00862616" w:rsidRDefault="00D3455F" w:rsidP="00EF3320">
      <w:pPr>
        <w:spacing w:after="0" w:line="240" w:lineRule="auto"/>
        <w:ind w:right="-1"/>
        <w:jc w:val="both"/>
        <w:rPr>
          <w:rFonts w:ascii="Times New Roman" w:eastAsiaTheme="minorEastAsia" w:hAnsi="Times New Roman" w:cs="Times New Roman"/>
          <w:b/>
          <w:kern w:val="0"/>
          <w:lang w:eastAsia="pt-BR"/>
        </w:rPr>
      </w:pPr>
    </w:p>
    <w:p w14:paraId="48D2FA35"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ajorEastAsia" w:hAnsi="Times New Roman" w:cs="Times New Roman"/>
          <w:kern w:val="0"/>
          <w:lang w:eastAsia="pt-BR"/>
        </w:rPr>
        <w:t xml:space="preserve">A despesa do contrato neste exercício correrá à conta </w:t>
      </w:r>
      <w:r w:rsidRPr="00862616">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60D5A09D"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7E7F8D4F" w14:textId="77777777" w:rsidR="00D3455F" w:rsidRPr="00862616" w:rsidRDefault="00D3455F" w:rsidP="00EF3320">
      <w:pPr>
        <w:spacing w:line="240" w:lineRule="auto"/>
        <w:ind w:right="-1"/>
        <w:jc w:val="both"/>
        <w:rPr>
          <w:rFonts w:ascii="Times New Roman" w:hAnsi="Times New Roman" w:cs="Times New Roman"/>
          <w:lang w:eastAsia="pt-BR"/>
        </w:rPr>
      </w:pPr>
    </w:p>
    <w:tbl>
      <w:tblPr>
        <w:tblStyle w:val="TableNormal"/>
        <w:tblW w:w="0" w:type="auto"/>
        <w:tblInd w:w="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1862"/>
        <w:gridCol w:w="1286"/>
        <w:gridCol w:w="2239"/>
      </w:tblGrid>
      <w:tr w:rsidR="00D3455F" w:rsidRPr="00862616" w14:paraId="74E090BD" w14:textId="77777777" w:rsidTr="00D11949">
        <w:trPr>
          <w:trHeight w:val="616"/>
        </w:trPr>
        <w:tc>
          <w:tcPr>
            <w:tcW w:w="2453" w:type="dxa"/>
          </w:tcPr>
          <w:p w14:paraId="7E5D0D93" w14:textId="77777777" w:rsidR="00D3455F" w:rsidRPr="00862616" w:rsidRDefault="00D3455F" w:rsidP="00EF3320">
            <w:pPr>
              <w:pStyle w:val="TableParagraph"/>
              <w:spacing w:before="139"/>
              <w:ind w:left="55" w:right="-1"/>
              <w:jc w:val="both"/>
              <w:rPr>
                <w:b/>
              </w:rPr>
            </w:pPr>
            <w:r w:rsidRPr="00862616">
              <w:rPr>
                <w:b/>
                <w:spacing w:val="-2"/>
              </w:rPr>
              <w:t>FUNCIONAL</w:t>
            </w:r>
          </w:p>
        </w:tc>
        <w:tc>
          <w:tcPr>
            <w:tcW w:w="1862" w:type="dxa"/>
          </w:tcPr>
          <w:p w14:paraId="52DEC699" w14:textId="77777777" w:rsidR="00D3455F" w:rsidRPr="00862616" w:rsidRDefault="00D3455F" w:rsidP="00EF3320">
            <w:pPr>
              <w:pStyle w:val="TableParagraph"/>
              <w:spacing w:before="139"/>
              <w:ind w:left="69" w:right="-1"/>
              <w:jc w:val="both"/>
              <w:rPr>
                <w:b/>
              </w:rPr>
            </w:pPr>
            <w:r w:rsidRPr="00862616">
              <w:rPr>
                <w:b/>
                <w:spacing w:val="-2"/>
              </w:rPr>
              <w:t>DESPESA</w:t>
            </w:r>
          </w:p>
        </w:tc>
        <w:tc>
          <w:tcPr>
            <w:tcW w:w="1286" w:type="dxa"/>
          </w:tcPr>
          <w:p w14:paraId="4775C1B6" w14:textId="77777777" w:rsidR="00D3455F" w:rsidRPr="00862616" w:rsidRDefault="00D3455F" w:rsidP="00EF3320">
            <w:pPr>
              <w:pStyle w:val="TableParagraph"/>
              <w:spacing w:before="139"/>
              <w:ind w:left="65" w:right="-1"/>
              <w:jc w:val="both"/>
              <w:rPr>
                <w:b/>
              </w:rPr>
            </w:pPr>
            <w:r w:rsidRPr="00862616">
              <w:rPr>
                <w:b/>
                <w:spacing w:val="-2"/>
              </w:rPr>
              <w:t>FONTE</w:t>
            </w:r>
          </w:p>
        </w:tc>
        <w:tc>
          <w:tcPr>
            <w:tcW w:w="2239" w:type="dxa"/>
          </w:tcPr>
          <w:p w14:paraId="0B952CB3" w14:textId="77777777" w:rsidR="00D3455F" w:rsidRPr="00862616" w:rsidRDefault="00D3455F" w:rsidP="00EF3320">
            <w:pPr>
              <w:pStyle w:val="TableParagraph"/>
              <w:spacing w:before="139"/>
              <w:ind w:left="69" w:right="-1"/>
              <w:jc w:val="both"/>
              <w:rPr>
                <w:b/>
              </w:rPr>
            </w:pPr>
            <w:r w:rsidRPr="00862616">
              <w:rPr>
                <w:b/>
                <w:spacing w:val="-2"/>
              </w:rPr>
              <w:t>FICHA</w:t>
            </w:r>
          </w:p>
        </w:tc>
      </w:tr>
      <w:tr w:rsidR="00D3455F" w:rsidRPr="00862616" w14:paraId="219F2AA8" w14:textId="77777777" w:rsidTr="00D11949">
        <w:trPr>
          <w:trHeight w:val="575"/>
        </w:trPr>
        <w:tc>
          <w:tcPr>
            <w:tcW w:w="2453" w:type="dxa"/>
          </w:tcPr>
          <w:p w14:paraId="661D87F6" w14:textId="77777777" w:rsidR="00D3455F" w:rsidRPr="00862616" w:rsidRDefault="00D3455F" w:rsidP="00EF3320">
            <w:pPr>
              <w:pStyle w:val="TableParagraph"/>
              <w:spacing w:before="106"/>
              <w:ind w:left="55" w:right="-1"/>
              <w:jc w:val="both"/>
            </w:pPr>
          </w:p>
        </w:tc>
        <w:tc>
          <w:tcPr>
            <w:tcW w:w="1862" w:type="dxa"/>
          </w:tcPr>
          <w:p w14:paraId="15F5D863" w14:textId="77777777" w:rsidR="00D3455F" w:rsidRPr="00862616" w:rsidRDefault="00D3455F" w:rsidP="00EF3320">
            <w:pPr>
              <w:pStyle w:val="TableParagraph"/>
              <w:spacing w:before="106"/>
              <w:ind w:left="69" w:right="-1"/>
              <w:jc w:val="both"/>
            </w:pPr>
          </w:p>
        </w:tc>
        <w:tc>
          <w:tcPr>
            <w:tcW w:w="1286" w:type="dxa"/>
          </w:tcPr>
          <w:p w14:paraId="137B16A6" w14:textId="77777777" w:rsidR="00D3455F" w:rsidRPr="00862616" w:rsidRDefault="00D3455F" w:rsidP="00EF3320">
            <w:pPr>
              <w:pStyle w:val="TableParagraph"/>
              <w:spacing w:before="106"/>
              <w:ind w:left="65" w:right="-1"/>
              <w:jc w:val="both"/>
            </w:pPr>
          </w:p>
        </w:tc>
        <w:tc>
          <w:tcPr>
            <w:tcW w:w="2239" w:type="dxa"/>
          </w:tcPr>
          <w:p w14:paraId="7420991F" w14:textId="77777777" w:rsidR="00D3455F" w:rsidRPr="00862616" w:rsidRDefault="00D3455F" w:rsidP="00EF3320">
            <w:pPr>
              <w:pStyle w:val="TableParagraph"/>
              <w:spacing w:before="106"/>
              <w:ind w:left="69" w:right="-1"/>
              <w:jc w:val="both"/>
            </w:pPr>
          </w:p>
        </w:tc>
      </w:tr>
      <w:tr w:rsidR="00D3455F" w:rsidRPr="00862616" w14:paraId="10DA27D9" w14:textId="77777777" w:rsidTr="00D11949">
        <w:trPr>
          <w:trHeight w:val="575"/>
        </w:trPr>
        <w:tc>
          <w:tcPr>
            <w:tcW w:w="2453" w:type="dxa"/>
          </w:tcPr>
          <w:p w14:paraId="72343430" w14:textId="77777777" w:rsidR="00D3455F" w:rsidRPr="00862616" w:rsidRDefault="00D3455F" w:rsidP="00EF3320">
            <w:pPr>
              <w:pStyle w:val="TableParagraph"/>
              <w:spacing w:before="104"/>
              <w:ind w:left="55" w:right="-1"/>
              <w:jc w:val="both"/>
            </w:pPr>
          </w:p>
        </w:tc>
        <w:tc>
          <w:tcPr>
            <w:tcW w:w="1862" w:type="dxa"/>
          </w:tcPr>
          <w:p w14:paraId="57C30860" w14:textId="77777777" w:rsidR="00D3455F" w:rsidRPr="00862616" w:rsidRDefault="00D3455F" w:rsidP="00EF3320">
            <w:pPr>
              <w:pStyle w:val="TableParagraph"/>
              <w:spacing w:before="104"/>
              <w:ind w:left="69" w:right="-1"/>
              <w:jc w:val="both"/>
            </w:pPr>
          </w:p>
        </w:tc>
        <w:tc>
          <w:tcPr>
            <w:tcW w:w="1286" w:type="dxa"/>
          </w:tcPr>
          <w:p w14:paraId="70253D4A" w14:textId="77777777" w:rsidR="00D3455F" w:rsidRPr="00862616" w:rsidRDefault="00D3455F" w:rsidP="00EF3320">
            <w:pPr>
              <w:pStyle w:val="TableParagraph"/>
              <w:spacing w:before="104"/>
              <w:ind w:left="65" w:right="-1"/>
              <w:jc w:val="both"/>
            </w:pPr>
          </w:p>
        </w:tc>
        <w:tc>
          <w:tcPr>
            <w:tcW w:w="2239" w:type="dxa"/>
          </w:tcPr>
          <w:p w14:paraId="5FAD27BB" w14:textId="77777777" w:rsidR="00D3455F" w:rsidRPr="00862616" w:rsidRDefault="00D3455F" w:rsidP="00EF3320">
            <w:pPr>
              <w:pStyle w:val="TableParagraph"/>
              <w:spacing w:before="104"/>
              <w:ind w:left="69" w:right="-1"/>
              <w:jc w:val="both"/>
            </w:pPr>
          </w:p>
        </w:tc>
      </w:tr>
    </w:tbl>
    <w:p w14:paraId="1C376D6D" w14:textId="77777777" w:rsidR="00D3455F" w:rsidRPr="00862616" w:rsidRDefault="00D3455F" w:rsidP="00EF3320">
      <w:pPr>
        <w:pStyle w:val="Nivel3"/>
        <w:spacing w:line="288" w:lineRule="auto"/>
        <w:ind w:left="0" w:right="-1" w:firstLine="0"/>
        <w:contextualSpacing/>
        <w:rPr>
          <w:rFonts w:ascii="Times New Roman" w:hAnsi="Times New Roman" w:cs="Times New Roman"/>
          <w:sz w:val="22"/>
          <w:szCs w:val="22"/>
        </w:rPr>
      </w:pPr>
    </w:p>
    <w:p w14:paraId="156DADEA" w14:textId="77777777" w:rsidR="00D3455F" w:rsidRPr="00862616" w:rsidRDefault="00D3455F" w:rsidP="00EF3320">
      <w:pPr>
        <w:spacing w:after="0" w:line="240" w:lineRule="auto"/>
        <w:ind w:right="-1"/>
        <w:jc w:val="both"/>
        <w:rPr>
          <w:rFonts w:ascii="Times New Roman" w:hAnsi="Times New Roman" w:cs="Times New Roman"/>
          <w:lang w:eastAsia="pt-BR"/>
        </w:rPr>
      </w:pPr>
    </w:p>
    <w:p w14:paraId="2BB5B024" w14:textId="77777777" w:rsidR="00D3455F" w:rsidRPr="00862616" w:rsidRDefault="00D3455F" w:rsidP="00EF3320">
      <w:pPr>
        <w:spacing w:after="0" w:line="240" w:lineRule="auto"/>
        <w:ind w:right="-1"/>
        <w:jc w:val="both"/>
        <w:rPr>
          <w:rFonts w:ascii="Times New Roman" w:hAnsi="Times New Roman" w:cs="Times New Roman"/>
          <w:u w:val="single"/>
          <w:lang w:eastAsia="pt-BR"/>
        </w:rPr>
      </w:pPr>
    </w:p>
    <w:p w14:paraId="74332F84"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CLÁUSULA SÉTIMA: REGIME DE EXECUÇÃO E GESTÃO CONTRATUAIS-</w:t>
      </w:r>
      <w:r w:rsidRPr="00862616">
        <w:rPr>
          <w:rFonts w:ascii="Times New Roman" w:eastAsia="Batang" w:hAnsi="Times New Roman" w:cs="Times New Roman"/>
          <w:b/>
          <w:bCs/>
          <w:kern w:val="0"/>
          <w:lang w:eastAsia="pt-BR"/>
        </w:rPr>
        <w:t xml:space="preserve"> Art.92, Inc. IV da Lei 14.133/2021</w:t>
      </w:r>
    </w:p>
    <w:p w14:paraId="6AB2BE02" w14:textId="77777777" w:rsidR="00D3455F" w:rsidRPr="00862616" w:rsidRDefault="00D3455F" w:rsidP="00EF3320">
      <w:pPr>
        <w:spacing w:line="240" w:lineRule="auto"/>
        <w:ind w:right="-1"/>
        <w:jc w:val="both"/>
        <w:rPr>
          <w:rFonts w:ascii="Times New Roman" w:hAnsi="Times New Roman" w:cs="Times New Roman"/>
          <w:lang w:eastAsia="pt-BR"/>
        </w:rPr>
      </w:pPr>
    </w:p>
    <w:p w14:paraId="663031A9"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61EDFF8D"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0271B84A"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5FB7B038"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24F03D2C" w14:textId="77777777" w:rsidR="00D3455F" w:rsidRPr="00862616" w:rsidRDefault="00D3455F" w:rsidP="00481271">
      <w:pPr>
        <w:numPr>
          <w:ilvl w:val="0"/>
          <w:numId w:val="7"/>
        </w:numPr>
        <w:spacing w:after="0" w:line="240" w:lineRule="auto"/>
        <w:ind w:left="284" w:right="-1"/>
        <w:jc w:val="both"/>
        <w:rPr>
          <w:rFonts w:ascii="Times New Roman" w:eastAsiaTheme="minorEastAsia" w:hAnsi="Times New Roman" w:cs="Times New Roman"/>
          <w:i/>
          <w:iCs/>
          <w:kern w:val="0"/>
          <w:lang w:eastAsia="pt-BR"/>
        </w:rPr>
      </w:pPr>
    </w:p>
    <w:p w14:paraId="2F678FE3"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CLÁUSULA OITAVA: SUBCONTRATAÇÃO -Art. 122 da Lei 14.133/2021</w:t>
      </w:r>
    </w:p>
    <w:p w14:paraId="3307B535" w14:textId="77777777" w:rsidR="00D3455F" w:rsidRPr="00862616" w:rsidRDefault="00D3455F" w:rsidP="00EF3320">
      <w:pPr>
        <w:spacing w:line="240" w:lineRule="auto"/>
        <w:ind w:right="-1"/>
        <w:jc w:val="both"/>
        <w:rPr>
          <w:rFonts w:ascii="Times New Roman" w:hAnsi="Times New Roman" w:cs="Times New Roman"/>
          <w:lang w:eastAsia="pt-BR"/>
        </w:rPr>
      </w:pPr>
    </w:p>
    <w:p w14:paraId="49BF7F81"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528B5C1E" w14:textId="77777777" w:rsidR="00D3455F" w:rsidRPr="00862616" w:rsidRDefault="00D3455F" w:rsidP="00EF3320">
      <w:pPr>
        <w:spacing w:after="0" w:line="240" w:lineRule="auto"/>
        <w:ind w:left="502" w:right="-1"/>
        <w:jc w:val="both"/>
        <w:rPr>
          <w:rFonts w:ascii="Times New Roman" w:eastAsiaTheme="minorEastAsia" w:hAnsi="Times New Roman" w:cs="Times New Roman"/>
          <w:kern w:val="0"/>
          <w:lang w:eastAsia="pt-BR"/>
        </w:rPr>
      </w:pPr>
    </w:p>
    <w:p w14:paraId="4759C616"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Batang" w:hAnsi="Times New Roman" w:cs="Times New Roman"/>
          <w:b/>
          <w:bCs/>
          <w:kern w:val="0"/>
          <w:lang w:eastAsia="pt-BR"/>
        </w:rPr>
      </w:pPr>
      <w:r w:rsidRPr="00862616">
        <w:rPr>
          <w:rFonts w:ascii="Times New Roman" w:eastAsiaTheme="majorEastAsia" w:hAnsi="Times New Roman" w:cs="Times New Roman"/>
          <w:b/>
          <w:bCs/>
          <w:kern w:val="0"/>
          <w:lang w:eastAsia="pt-BR"/>
        </w:rPr>
        <w:t xml:space="preserve">CLÁUSULA NONA: REAJUSTE- </w:t>
      </w:r>
      <w:r w:rsidRPr="00862616">
        <w:rPr>
          <w:rFonts w:ascii="Times New Roman" w:eastAsia="Batang" w:hAnsi="Times New Roman" w:cs="Times New Roman"/>
          <w:b/>
          <w:bCs/>
          <w:kern w:val="0"/>
          <w:lang w:eastAsia="pt-BR"/>
        </w:rPr>
        <w:t>Art.92, Inc. V da Lei 14.133/2021</w:t>
      </w:r>
    </w:p>
    <w:p w14:paraId="5A111601" w14:textId="77777777" w:rsidR="00D3455F" w:rsidRPr="00862616" w:rsidRDefault="00D3455F" w:rsidP="00EF3320">
      <w:pPr>
        <w:ind w:right="-1"/>
        <w:jc w:val="both"/>
        <w:rPr>
          <w:rFonts w:ascii="Times New Roman" w:hAnsi="Times New Roman" w:cs="Times New Roman"/>
          <w:lang w:eastAsia="pt-BR"/>
        </w:rPr>
      </w:pPr>
    </w:p>
    <w:p w14:paraId="5C86004D"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As regras acerca do reajuste do valor contratual são aquelas definidas no EDITAL e seus anexos.</w:t>
      </w:r>
    </w:p>
    <w:p w14:paraId="1BC65EF2"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24351CA4" w14:textId="77777777" w:rsidR="00D3455F" w:rsidRPr="00862616"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r w:rsidRPr="00862616">
        <w:rPr>
          <w:rFonts w:ascii="Times New Roman" w:eastAsia="Batang" w:hAnsi="Times New Roman" w:cs="Times New Roman"/>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2498984C" w14:textId="77777777" w:rsidR="00D3455F" w:rsidRPr="00862616"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p>
    <w:p w14:paraId="0D17517C" w14:textId="77777777" w:rsidR="00D3455F" w:rsidRPr="00862616"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862616">
        <w:rPr>
          <w:rFonts w:ascii="Times New Roman" w:eastAsia="Batang" w:hAnsi="Times New Roman" w:cs="Times New Roman"/>
          <w:kern w:val="0"/>
        </w:rPr>
        <w:t>Nos reajustes subsequentes ao primeiro, o interregno mínimo de um ano será contado a partir dos efeitos financeiros do último reajuste.</w:t>
      </w:r>
    </w:p>
    <w:p w14:paraId="529DCC86" w14:textId="77777777" w:rsidR="00D3455F" w:rsidRPr="00862616"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0ABC1FA7" w14:textId="77777777" w:rsidR="00D3455F" w:rsidRPr="00862616"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862616">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6E16FD84" w14:textId="77777777" w:rsidR="00D3455F" w:rsidRPr="00862616"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p>
    <w:p w14:paraId="0308A578" w14:textId="77777777" w:rsidR="00D3455F" w:rsidRPr="00862616"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862616">
        <w:rPr>
          <w:rFonts w:ascii="Times New Roman" w:eastAsia="Batang" w:hAnsi="Times New Roman" w:cs="Times New Roman"/>
          <w:kern w:val="0"/>
        </w:rPr>
        <w:t>Nas aferições finais, o índice utilizado para reajuste será, obrigatoriamente, o definitivo.</w:t>
      </w:r>
    </w:p>
    <w:p w14:paraId="7DC0B173" w14:textId="77777777" w:rsidR="00D3455F" w:rsidRPr="00862616"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64648635" w14:textId="77777777" w:rsidR="00D3455F" w:rsidRPr="00862616"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862616">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7F7D92B7" w14:textId="77777777" w:rsidR="00D3455F" w:rsidRPr="00862616"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0F72732A" w14:textId="77777777" w:rsidR="00D3455F" w:rsidRPr="00862616"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862616">
        <w:rPr>
          <w:rFonts w:ascii="Times New Roman" w:eastAsia="Batang" w:hAnsi="Times New Roman" w:cs="Times New Roman"/>
          <w:kern w:val="0"/>
        </w:rPr>
        <w:lastRenderedPageBreak/>
        <w:t xml:space="preserve">Na ausência de previsão legal quanto ao índice substituto, as partes elegerão novo índice oficial, para reajustamento do preço do valor remanescente, por meio de termo aditivo. </w:t>
      </w:r>
    </w:p>
    <w:p w14:paraId="34B8CF53" w14:textId="77777777" w:rsidR="00D3455F" w:rsidRPr="00862616"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30F67E6B" w14:textId="77777777" w:rsidR="00D3455F" w:rsidRPr="00862616"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862616">
        <w:rPr>
          <w:rFonts w:ascii="Times New Roman" w:eastAsia="Batang" w:hAnsi="Times New Roman" w:cs="Times New Roman"/>
          <w:kern w:val="0"/>
        </w:rPr>
        <w:t>O reajuste poderá ser realizado mediante apostilamento.</w:t>
      </w:r>
    </w:p>
    <w:p w14:paraId="7B5C8B7C" w14:textId="77777777" w:rsidR="00D3455F" w:rsidRPr="00862616" w:rsidRDefault="00D3455F" w:rsidP="00EF3320">
      <w:pPr>
        <w:spacing w:after="0" w:line="240" w:lineRule="auto"/>
        <w:ind w:left="502" w:right="-1"/>
        <w:jc w:val="both"/>
        <w:rPr>
          <w:rFonts w:ascii="Times New Roman" w:eastAsiaTheme="minorEastAsia" w:hAnsi="Times New Roman" w:cs="Times New Roman"/>
          <w:kern w:val="0"/>
          <w:lang w:eastAsia="pt-BR"/>
        </w:rPr>
      </w:pPr>
    </w:p>
    <w:p w14:paraId="2860123A"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CLÁUSULA DÉCIMA: OBRIGAÇÕES DO CONTRATANTE</w:t>
      </w:r>
    </w:p>
    <w:p w14:paraId="08A8106B" w14:textId="77777777" w:rsidR="00D3455F" w:rsidRPr="00862616" w:rsidRDefault="00D3455F" w:rsidP="00EF3320">
      <w:pPr>
        <w:spacing w:line="240" w:lineRule="auto"/>
        <w:ind w:right="-1"/>
        <w:jc w:val="both"/>
        <w:rPr>
          <w:rFonts w:ascii="Times New Roman" w:hAnsi="Times New Roman" w:cs="Times New Roman"/>
          <w:lang w:eastAsia="pt-BR"/>
        </w:rPr>
      </w:pPr>
    </w:p>
    <w:p w14:paraId="328A8814" w14:textId="77777777" w:rsidR="00D3455F" w:rsidRPr="00862616" w:rsidRDefault="00D3455F" w:rsidP="00EF3320">
      <w:pPr>
        <w:spacing w:after="0" w:line="240" w:lineRule="auto"/>
        <w:ind w:right="-1"/>
        <w:jc w:val="both"/>
        <w:rPr>
          <w:rFonts w:ascii="Times New Roman" w:eastAsiaTheme="minorEastAsia" w:hAnsi="Times New Roman" w:cs="Times New Roman"/>
          <w:bCs/>
          <w:kern w:val="0"/>
          <w:lang w:eastAsia="pt-BR"/>
        </w:rPr>
      </w:pPr>
      <w:r w:rsidRPr="00862616">
        <w:rPr>
          <w:rFonts w:ascii="Times New Roman" w:eastAsiaTheme="minorEastAsia" w:hAnsi="Times New Roman" w:cs="Times New Roman"/>
          <w:kern w:val="0"/>
          <w:lang w:eastAsia="pt-BR"/>
        </w:rPr>
        <w:t xml:space="preserve">São obrigações do CONTRATANTE: </w:t>
      </w:r>
    </w:p>
    <w:p w14:paraId="07932B61" w14:textId="77777777" w:rsidR="00D3455F" w:rsidRPr="00862616" w:rsidRDefault="00D3455F" w:rsidP="00EF3320">
      <w:pPr>
        <w:spacing w:after="0" w:line="240" w:lineRule="auto"/>
        <w:ind w:right="-1"/>
        <w:jc w:val="both"/>
        <w:rPr>
          <w:rFonts w:ascii="Times New Roman" w:eastAsiaTheme="minorEastAsia" w:hAnsi="Times New Roman" w:cs="Times New Roman"/>
          <w:bCs/>
          <w:kern w:val="0"/>
          <w:lang w:eastAsia="pt-BR"/>
        </w:rPr>
      </w:pPr>
    </w:p>
    <w:p w14:paraId="33F3DFFC" w14:textId="77777777" w:rsidR="00D3455F" w:rsidRPr="00862616" w:rsidRDefault="00D3455F" w:rsidP="00481271">
      <w:pPr>
        <w:numPr>
          <w:ilvl w:val="0"/>
          <w:numId w:val="8"/>
        </w:numPr>
        <w:spacing w:after="0" w:line="240" w:lineRule="auto"/>
        <w:ind w:right="-1"/>
        <w:jc w:val="both"/>
        <w:rPr>
          <w:rFonts w:ascii="Times New Roman" w:eastAsiaTheme="minorEastAsia" w:hAnsi="Times New Roman" w:cs="Times New Roman"/>
          <w:bCs/>
          <w:kern w:val="0"/>
          <w:lang w:eastAsia="pt-BR"/>
        </w:rPr>
      </w:pPr>
      <w:r w:rsidRPr="00862616">
        <w:rPr>
          <w:rFonts w:ascii="Times New Roman" w:eastAsiaTheme="minorEastAsia" w:hAnsi="Times New Roman" w:cs="Times New Roman"/>
          <w:kern w:val="0"/>
          <w:lang w:eastAsia="pt-BR"/>
        </w:rPr>
        <w:t xml:space="preserve">Exigir o cumprimento de todas as obrigações assumidas pelo CONTRATADO, de acordo com o contrato. </w:t>
      </w:r>
    </w:p>
    <w:p w14:paraId="2DE4A5C8" w14:textId="77777777" w:rsidR="00D3455F" w:rsidRPr="00862616" w:rsidRDefault="00D3455F" w:rsidP="00EF3320">
      <w:pPr>
        <w:spacing w:after="0" w:line="240" w:lineRule="auto"/>
        <w:ind w:left="720" w:right="-1"/>
        <w:jc w:val="both"/>
        <w:rPr>
          <w:rFonts w:ascii="Times New Roman" w:eastAsiaTheme="minorEastAsia" w:hAnsi="Times New Roman" w:cs="Times New Roman"/>
          <w:bCs/>
          <w:kern w:val="0"/>
          <w:lang w:eastAsia="pt-BR"/>
        </w:rPr>
      </w:pPr>
    </w:p>
    <w:p w14:paraId="37B8BE53" w14:textId="77777777" w:rsidR="00D3455F" w:rsidRPr="00862616" w:rsidRDefault="00D3455F" w:rsidP="00481271">
      <w:pPr>
        <w:numPr>
          <w:ilvl w:val="0"/>
          <w:numId w:val="8"/>
        </w:numPr>
        <w:spacing w:after="0" w:line="240" w:lineRule="auto"/>
        <w:ind w:right="-1"/>
        <w:jc w:val="both"/>
        <w:rPr>
          <w:rFonts w:ascii="Times New Roman" w:eastAsiaTheme="minorEastAsia" w:hAnsi="Times New Roman" w:cs="Times New Roman"/>
          <w:bCs/>
          <w:kern w:val="0"/>
          <w:lang w:eastAsia="pt-BR"/>
        </w:rPr>
      </w:pPr>
      <w:r w:rsidRPr="00862616">
        <w:rPr>
          <w:rFonts w:ascii="Times New Roman" w:eastAsiaTheme="minorEastAsia" w:hAnsi="Times New Roman" w:cs="Times New Roman"/>
          <w:kern w:val="0"/>
          <w:lang w:eastAsia="pt-BR"/>
        </w:rPr>
        <w:t xml:space="preserve">Receber o objeto no prazo e condições estabelecidas no Termo de Referência; </w:t>
      </w:r>
    </w:p>
    <w:p w14:paraId="456A59BB"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bCs/>
          <w:kern w:val="0"/>
        </w:rPr>
      </w:pPr>
    </w:p>
    <w:p w14:paraId="1C014423" w14:textId="77777777" w:rsidR="00D3455F" w:rsidRPr="00862616" w:rsidRDefault="00D3455F" w:rsidP="00481271">
      <w:pPr>
        <w:numPr>
          <w:ilvl w:val="0"/>
          <w:numId w:val="8"/>
        </w:numPr>
        <w:spacing w:after="0" w:line="240" w:lineRule="auto"/>
        <w:ind w:right="-1"/>
        <w:jc w:val="both"/>
        <w:rPr>
          <w:rFonts w:ascii="Times New Roman" w:eastAsiaTheme="minorEastAsia" w:hAnsi="Times New Roman" w:cs="Times New Roman"/>
          <w:bCs/>
          <w:kern w:val="0"/>
          <w:lang w:eastAsia="pt-BR"/>
        </w:rPr>
      </w:pPr>
      <w:r w:rsidRPr="00862616">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779FA716" w14:textId="77777777" w:rsidR="00D3455F" w:rsidRPr="00862616" w:rsidRDefault="00D3455F" w:rsidP="00EF3320">
      <w:pPr>
        <w:spacing w:after="0" w:line="240" w:lineRule="auto"/>
        <w:ind w:right="-1" w:hanging="11"/>
        <w:jc w:val="both"/>
        <w:rPr>
          <w:rFonts w:ascii="Times New Roman" w:eastAsiaTheme="minorEastAsia" w:hAnsi="Times New Roman" w:cs="Times New Roman"/>
          <w:bCs/>
          <w:kern w:val="0"/>
          <w:lang w:eastAsia="pt-BR"/>
        </w:rPr>
      </w:pPr>
    </w:p>
    <w:p w14:paraId="42D9F5EC" w14:textId="77777777" w:rsidR="00D3455F" w:rsidRPr="00862616" w:rsidRDefault="00D3455F" w:rsidP="00481271">
      <w:pPr>
        <w:numPr>
          <w:ilvl w:val="0"/>
          <w:numId w:val="8"/>
        </w:numPr>
        <w:spacing w:after="0" w:line="240" w:lineRule="auto"/>
        <w:ind w:right="-1"/>
        <w:jc w:val="both"/>
        <w:rPr>
          <w:rFonts w:ascii="Times New Roman" w:eastAsiaTheme="minorEastAsia" w:hAnsi="Times New Roman" w:cs="Times New Roman"/>
          <w:bCs/>
          <w:kern w:val="0"/>
          <w:lang w:eastAsia="pt-BR"/>
        </w:rPr>
      </w:pPr>
      <w:r w:rsidRPr="00862616">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3EBC2D2F" w14:textId="77777777" w:rsidR="00D3455F" w:rsidRPr="00862616" w:rsidRDefault="00D3455F" w:rsidP="00EF3320">
      <w:pPr>
        <w:spacing w:after="0" w:line="240" w:lineRule="auto"/>
        <w:ind w:right="-1"/>
        <w:jc w:val="both"/>
        <w:rPr>
          <w:rFonts w:ascii="Times New Roman" w:eastAsiaTheme="minorEastAsia" w:hAnsi="Times New Roman" w:cs="Times New Roman"/>
          <w:bCs/>
          <w:kern w:val="0"/>
          <w:lang w:eastAsia="pt-BR"/>
        </w:rPr>
      </w:pPr>
    </w:p>
    <w:p w14:paraId="541E44BB" w14:textId="77777777" w:rsidR="00D3455F" w:rsidRPr="00862616" w:rsidRDefault="00D3455F" w:rsidP="00481271">
      <w:pPr>
        <w:numPr>
          <w:ilvl w:val="0"/>
          <w:numId w:val="8"/>
        </w:numPr>
        <w:spacing w:after="0" w:line="240" w:lineRule="auto"/>
        <w:ind w:right="-1"/>
        <w:jc w:val="both"/>
        <w:rPr>
          <w:rFonts w:ascii="Times New Roman" w:eastAsiaTheme="minorEastAsia" w:hAnsi="Times New Roman" w:cs="Times New Roman"/>
          <w:bCs/>
          <w:kern w:val="0"/>
          <w:lang w:eastAsia="pt-BR"/>
        </w:rPr>
      </w:pPr>
      <w:r w:rsidRPr="00862616">
        <w:rPr>
          <w:rFonts w:ascii="Times New Roman" w:eastAsiaTheme="minorEastAsia" w:hAnsi="Times New Roman" w:cs="Times New Roman"/>
          <w:kern w:val="0"/>
          <w:lang w:eastAsia="pt-BR"/>
        </w:rPr>
        <w:t>Efetuar o pagamento ao CONTRATADO do valor correspondente ao fornecimento do objeto, no prazo, forma e condições estabelecidos no presente Contrato e no Termo de Referência;</w:t>
      </w:r>
    </w:p>
    <w:p w14:paraId="283F9FEA" w14:textId="77777777" w:rsidR="00D3455F" w:rsidRPr="00862616" w:rsidRDefault="00D3455F" w:rsidP="00EF3320">
      <w:pPr>
        <w:spacing w:after="0" w:line="240" w:lineRule="auto"/>
        <w:ind w:left="142" w:right="-1"/>
        <w:jc w:val="both"/>
        <w:rPr>
          <w:rFonts w:ascii="Times New Roman" w:eastAsiaTheme="minorEastAsia" w:hAnsi="Times New Roman" w:cs="Times New Roman"/>
          <w:bCs/>
          <w:kern w:val="0"/>
          <w:lang w:eastAsia="pt-BR"/>
        </w:rPr>
      </w:pPr>
    </w:p>
    <w:p w14:paraId="2BE68FA7" w14:textId="77777777" w:rsidR="00D3455F" w:rsidRPr="00862616" w:rsidRDefault="00D3455F" w:rsidP="00481271">
      <w:pPr>
        <w:numPr>
          <w:ilvl w:val="0"/>
          <w:numId w:val="8"/>
        </w:numPr>
        <w:spacing w:after="0" w:line="240" w:lineRule="auto"/>
        <w:ind w:right="-1"/>
        <w:jc w:val="both"/>
        <w:rPr>
          <w:rFonts w:ascii="Times New Roman" w:eastAsiaTheme="minorEastAsia" w:hAnsi="Times New Roman" w:cs="Times New Roman"/>
          <w:bCs/>
          <w:kern w:val="0"/>
          <w:lang w:eastAsia="pt-BR"/>
        </w:rPr>
      </w:pPr>
      <w:r w:rsidRPr="00862616">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4721C39F" w14:textId="77777777" w:rsidR="00D3455F" w:rsidRPr="00862616" w:rsidRDefault="00D3455F" w:rsidP="00EF3320">
      <w:pPr>
        <w:spacing w:after="0" w:line="240" w:lineRule="auto"/>
        <w:ind w:right="-1"/>
        <w:jc w:val="both"/>
        <w:rPr>
          <w:rFonts w:ascii="Times New Roman" w:hAnsi="Times New Roman" w:cs="Times New Roman"/>
          <w:bCs/>
          <w:kern w:val="0"/>
        </w:rPr>
      </w:pPr>
    </w:p>
    <w:p w14:paraId="755A8F50" w14:textId="77777777" w:rsidR="00D3455F" w:rsidRPr="00862616" w:rsidRDefault="00D3455F" w:rsidP="00EF3320">
      <w:pPr>
        <w:spacing w:after="0" w:line="240" w:lineRule="auto"/>
        <w:ind w:right="-1"/>
        <w:jc w:val="both"/>
        <w:rPr>
          <w:rFonts w:ascii="Times New Roman" w:eastAsiaTheme="minorEastAsia" w:hAnsi="Times New Roman" w:cs="Times New Roman"/>
          <w:bCs/>
          <w:kern w:val="0"/>
          <w:lang w:eastAsia="pt-BR"/>
        </w:rPr>
      </w:pPr>
      <w:r w:rsidRPr="00862616">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2E38E720"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5807823A"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1BCF7A"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4CF33E15"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2AA17F66"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10A148BF"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16706EF4"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725D3684"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7D0168C6"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lastRenderedPageBreak/>
        <w:t>CLÁUSULA DÉCIMA PRIMEIRA:  OBRIGAÇÕES DO CONTRATADO</w:t>
      </w:r>
    </w:p>
    <w:p w14:paraId="3A1D79D4" w14:textId="77777777" w:rsidR="00D3455F" w:rsidRPr="00862616" w:rsidRDefault="00D3455F" w:rsidP="00EF3320">
      <w:pPr>
        <w:spacing w:line="240" w:lineRule="auto"/>
        <w:ind w:right="-1"/>
        <w:jc w:val="both"/>
        <w:rPr>
          <w:rFonts w:ascii="Times New Roman" w:hAnsi="Times New Roman" w:cs="Times New Roman"/>
          <w:lang w:eastAsia="pt-BR"/>
        </w:rPr>
      </w:pPr>
    </w:p>
    <w:p w14:paraId="17D78446"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41FA2521"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346F4991" w14:textId="77777777" w:rsidR="00D3455F" w:rsidRPr="00862616" w:rsidRDefault="00D3455F" w:rsidP="00EF3320">
      <w:pPr>
        <w:spacing w:after="0" w:line="240" w:lineRule="auto"/>
        <w:ind w:left="6"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2C660CB4" w14:textId="77777777" w:rsidR="00D3455F" w:rsidRPr="00862616" w:rsidRDefault="00D3455F" w:rsidP="00EF3320">
      <w:pPr>
        <w:spacing w:after="0" w:line="240" w:lineRule="auto"/>
        <w:ind w:right="-1" w:firstLine="6"/>
        <w:jc w:val="both"/>
        <w:rPr>
          <w:rFonts w:ascii="Times New Roman" w:eastAsiaTheme="minorEastAsia" w:hAnsi="Times New Roman" w:cs="Times New Roman"/>
          <w:kern w:val="0"/>
          <w:lang w:eastAsia="pt-BR"/>
        </w:rPr>
      </w:pPr>
    </w:p>
    <w:p w14:paraId="620224BD" w14:textId="77777777" w:rsidR="00D3455F" w:rsidRPr="00862616" w:rsidRDefault="00D3455F" w:rsidP="00EF3320">
      <w:pPr>
        <w:spacing w:after="0" w:line="240" w:lineRule="auto"/>
        <w:ind w:left="6"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7484E37"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7BED4880"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03635D" w14:textId="77777777" w:rsidR="00D3455F" w:rsidRPr="00862616"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7207D334"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13E6BBA"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42B77F89"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14A470C1"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0386689E"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Paralisar, por determinação do CONTRATANTE, qualquer atividade que não esteja sendo executada de acordo com a boa técnica ou que ponha em risco a segurança de pessoas ou bens de terceiros.</w:t>
      </w:r>
    </w:p>
    <w:p w14:paraId="56683A55"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7792ACE9" w14:textId="77777777" w:rsidR="00D3455F" w:rsidRPr="00862616" w:rsidRDefault="00D3455F" w:rsidP="00EF3320">
      <w:pPr>
        <w:spacing w:after="120" w:line="240" w:lineRule="auto"/>
        <w:ind w:right="-1"/>
        <w:jc w:val="both"/>
        <w:rPr>
          <w:rFonts w:ascii="Times New Roman" w:hAnsi="Times New Roman" w:cs="Times New Roman"/>
          <w:highlight w:val="yellow"/>
        </w:rPr>
      </w:pPr>
      <w:r w:rsidRPr="00862616">
        <w:rPr>
          <w:rFonts w:ascii="Times New Roman" w:hAnsi="Times New Roman" w:cs="Times New Roman"/>
        </w:rPr>
        <w:t xml:space="preserve">Manter em compatibilidade com as obrigações assumidas, todas as condições exigidas para a habilitação e qualificação na forma do edital e da proposta apresentada, durante toda a duração do presente contrato.  </w:t>
      </w:r>
    </w:p>
    <w:p w14:paraId="51006546" w14:textId="77777777" w:rsidR="00D3455F" w:rsidRPr="00862616"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173A075F" w14:textId="77777777" w:rsidR="00D3455F" w:rsidRPr="00862616" w:rsidRDefault="00D3455F" w:rsidP="00EF3320">
      <w:pPr>
        <w:spacing w:after="0" w:line="240" w:lineRule="auto"/>
        <w:ind w:right="-1"/>
        <w:jc w:val="both"/>
        <w:rPr>
          <w:rFonts w:ascii="Times New Roman" w:eastAsia="Times New Roman" w:hAnsi="Times New Roman" w:cs="Times New Roman"/>
          <w:kern w:val="0"/>
          <w:lang w:eastAsia="pt-BR"/>
        </w:rPr>
      </w:pPr>
      <w:r w:rsidRPr="00862616">
        <w:rPr>
          <w:rFonts w:ascii="Times New Roman" w:eastAsiaTheme="minorEastAsia" w:hAnsi="Times New Roman" w:cs="Times New Roman"/>
          <w:kern w:val="0"/>
          <w:lang w:eastAsia="pt-BR"/>
        </w:rPr>
        <w:t xml:space="preserve">Cumprir, durante todo o período de execução do contrato, a reserva de cargos prevista em lei, </w:t>
      </w:r>
      <w:r w:rsidRPr="00862616">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2839924B" w14:textId="77777777" w:rsidR="00D3455F" w:rsidRPr="00862616" w:rsidRDefault="00D3455F" w:rsidP="00EF3320">
      <w:pPr>
        <w:spacing w:after="0" w:line="240" w:lineRule="auto"/>
        <w:ind w:right="-1"/>
        <w:jc w:val="both"/>
        <w:rPr>
          <w:rFonts w:ascii="Times New Roman" w:eastAsia="Times New Roman" w:hAnsi="Times New Roman" w:cs="Times New Roman"/>
          <w:kern w:val="0"/>
          <w:lang w:eastAsia="pt-BR"/>
        </w:rPr>
      </w:pPr>
    </w:p>
    <w:p w14:paraId="43AE055D"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Comprovar a reserva de cargos a que se refere a cláusula acima, no prazo fixado pelo fiscal do contrato, com a indicação dos empregados que preencheram as referidas vagas.</w:t>
      </w:r>
    </w:p>
    <w:p w14:paraId="06108A85" w14:textId="77777777" w:rsidR="00D3455F" w:rsidRPr="00862616"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439EB99A"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Guardar sigilo sobre todas as informações obtidas em decorrência do cumprimento do contrato.</w:t>
      </w:r>
    </w:p>
    <w:p w14:paraId="3B432602" w14:textId="77777777" w:rsidR="00D3455F" w:rsidRPr="00862616"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1A15E522"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55040AFD"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17266A3F" w14:textId="77777777" w:rsidR="00D3455F" w:rsidRPr="00862616" w:rsidRDefault="00D3455F" w:rsidP="00EF3320">
      <w:pPr>
        <w:spacing w:after="0" w:line="240" w:lineRule="auto"/>
        <w:ind w:right="-1"/>
        <w:jc w:val="both"/>
        <w:rPr>
          <w:rFonts w:ascii="Times New Roman" w:eastAsiaTheme="minorEastAsia" w:hAnsi="Times New Roman" w:cs="Times New Roman"/>
          <w:iCs/>
          <w:kern w:val="0"/>
          <w:lang w:eastAsia="pt-BR"/>
        </w:rPr>
      </w:pPr>
      <w:r w:rsidRPr="00862616">
        <w:rPr>
          <w:rFonts w:ascii="Times New Roman" w:eastAsiaTheme="minorEastAsia" w:hAnsi="Times New Roman" w:cs="Times New Roman"/>
          <w:iCs/>
          <w:kern w:val="0"/>
          <w:lang w:eastAsia="pt-BR"/>
        </w:rPr>
        <w:lastRenderedPageBreak/>
        <w:t>Cumprir as normas de proteção ao trabalho, inclusive aquelas relativas à segurança e à saúde no trabalho.</w:t>
      </w:r>
    </w:p>
    <w:p w14:paraId="37C6C0AA" w14:textId="77777777" w:rsidR="00D3455F" w:rsidRPr="00862616" w:rsidRDefault="00D3455F" w:rsidP="00EF3320">
      <w:pPr>
        <w:spacing w:after="0" w:line="240" w:lineRule="auto"/>
        <w:ind w:right="-1" w:hanging="54"/>
        <w:jc w:val="both"/>
        <w:rPr>
          <w:rFonts w:ascii="Times New Roman" w:eastAsiaTheme="minorEastAsia" w:hAnsi="Times New Roman" w:cs="Times New Roman"/>
          <w:iCs/>
          <w:kern w:val="0"/>
          <w:lang w:eastAsia="pt-BR"/>
        </w:rPr>
      </w:pPr>
    </w:p>
    <w:p w14:paraId="5EDA0210"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6C8E0484"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1F501A97" w14:textId="77777777" w:rsidR="00D3455F" w:rsidRPr="00862616" w:rsidRDefault="00D3455F" w:rsidP="00EF3320">
      <w:pPr>
        <w:spacing w:after="120" w:line="240" w:lineRule="auto"/>
        <w:ind w:right="-1"/>
        <w:jc w:val="both"/>
        <w:rPr>
          <w:rFonts w:ascii="Times New Roman" w:eastAsia="Batang" w:hAnsi="Times New Roman" w:cs="Times New Roman"/>
        </w:rPr>
      </w:pPr>
      <w:r w:rsidRPr="00862616">
        <w:rPr>
          <w:rFonts w:ascii="Times New Roman" w:eastAsia="Batang" w:hAnsi="Times New Roman" w:cs="Times New Roman"/>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5F18D637" w14:textId="77777777" w:rsidR="00D3455F" w:rsidRPr="00862616" w:rsidRDefault="00D3455F" w:rsidP="00EF3320">
      <w:pPr>
        <w:spacing w:after="120" w:line="240" w:lineRule="auto"/>
        <w:ind w:right="-1"/>
        <w:jc w:val="both"/>
        <w:rPr>
          <w:rFonts w:ascii="Times New Roman" w:eastAsia="Batang" w:hAnsi="Times New Roman" w:cs="Times New Roman"/>
          <w:b/>
        </w:rPr>
      </w:pPr>
      <w:r w:rsidRPr="00862616">
        <w:rPr>
          <w:rFonts w:ascii="Times New Roman" w:eastAsia="Batang" w:hAnsi="Times New Roman" w:cs="Times New Roman"/>
        </w:rPr>
        <w:t>Somente a CONTRATADA será responsável pelos encargos trabalhistas e fiscais, resultantes da execução do contrato, na forma do Art.121 da Lei nº. 14.133/2021.</w:t>
      </w:r>
    </w:p>
    <w:p w14:paraId="56DEE122" w14:textId="77777777" w:rsidR="00D3455F" w:rsidRPr="00862616" w:rsidRDefault="00D3455F" w:rsidP="00EF3320">
      <w:pPr>
        <w:spacing w:after="120" w:line="240" w:lineRule="auto"/>
        <w:ind w:right="-1"/>
        <w:jc w:val="both"/>
        <w:rPr>
          <w:rFonts w:ascii="Times New Roman" w:eastAsia="Batang" w:hAnsi="Times New Roman" w:cs="Times New Roman"/>
        </w:rPr>
      </w:pPr>
      <w:r w:rsidRPr="00862616">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3F6FB76F" w14:textId="77777777" w:rsidR="00D3455F" w:rsidRPr="00862616" w:rsidRDefault="00D3455F" w:rsidP="00EF3320">
      <w:pPr>
        <w:spacing w:after="120" w:line="240" w:lineRule="auto"/>
        <w:ind w:right="-1"/>
        <w:jc w:val="both"/>
        <w:rPr>
          <w:rFonts w:ascii="Times New Roman" w:eastAsia="Batang" w:hAnsi="Times New Roman" w:cs="Times New Roman"/>
          <w:b/>
        </w:rPr>
      </w:pPr>
    </w:p>
    <w:p w14:paraId="3BDCEE3F" w14:textId="77777777" w:rsidR="00D3455F" w:rsidRPr="00862616" w:rsidRDefault="00D3455F" w:rsidP="00EF3320">
      <w:pPr>
        <w:spacing w:after="120" w:line="240" w:lineRule="auto"/>
        <w:ind w:right="-1"/>
        <w:jc w:val="both"/>
        <w:rPr>
          <w:rFonts w:ascii="Times New Roman" w:eastAsia="Batang" w:hAnsi="Times New Roman" w:cs="Times New Roman"/>
          <w:b/>
        </w:rPr>
      </w:pPr>
    </w:p>
    <w:p w14:paraId="25ACC752" w14:textId="77777777" w:rsidR="00D3455F" w:rsidRPr="00862616" w:rsidRDefault="00D3455F" w:rsidP="00EF3320">
      <w:pPr>
        <w:spacing w:after="120" w:line="240" w:lineRule="auto"/>
        <w:ind w:right="-1"/>
        <w:jc w:val="both"/>
        <w:rPr>
          <w:rFonts w:ascii="Times New Roman" w:eastAsia="Batang" w:hAnsi="Times New Roman" w:cs="Times New Roman"/>
          <w:b/>
        </w:rPr>
      </w:pPr>
      <w:r w:rsidRPr="00862616">
        <w:rPr>
          <w:rFonts w:ascii="Times New Roman" w:eastAsia="Batang" w:hAnsi="Times New Roman" w:cs="Times New Roman"/>
          <w:b/>
        </w:rPr>
        <w:t>CLÁUSULA DÉCIMA SEGUNDA - OBRIGAÇÕES PERTINENTES À LGPD</w:t>
      </w:r>
    </w:p>
    <w:p w14:paraId="706765DC" w14:textId="77777777" w:rsidR="00D3455F" w:rsidRPr="00862616" w:rsidRDefault="00D3455F" w:rsidP="00EF3320">
      <w:pPr>
        <w:spacing w:after="120" w:line="240" w:lineRule="auto"/>
        <w:ind w:right="-1"/>
        <w:jc w:val="both"/>
        <w:rPr>
          <w:rFonts w:ascii="Times New Roman" w:eastAsia="Batang" w:hAnsi="Times New Roman" w:cs="Times New Roman"/>
          <w:bCs/>
        </w:rPr>
      </w:pPr>
    </w:p>
    <w:p w14:paraId="49BB974A"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CA7E127"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 xml:space="preserve">Os dados obtidos somente poderão ser utilizados para as finalidades que justificaram seu acesso e de acordo com a boa-fé e com os princípios do art. 6º da LGPD. </w:t>
      </w:r>
    </w:p>
    <w:p w14:paraId="0F7564E5" w14:textId="77777777" w:rsidR="00D3455F" w:rsidRPr="00862616" w:rsidRDefault="00D3455F" w:rsidP="00EF3320">
      <w:pPr>
        <w:spacing w:after="120" w:line="240" w:lineRule="auto"/>
        <w:ind w:right="-1"/>
        <w:jc w:val="both"/>
        <w:rPr>
          <w:rFonts w:ascii="Times New Roman" w:eastAsia="Batang" w:hAnsi="Times New Roman" w:cs="Times New Roman"/>
          <w:bCs/>
        </w:rPr>
      </w:pPr>
    </w:p>
    <w:p w14:paraId="25AC62DC"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 xml:space="preserve"> É vedado o compartilhamento com terceiros dos dados obtidos fora das hipóteses permitidas em Lei. </w:t>
      </w:r>
    </w:p>
    <w:p w14:paraId="61595834" w14:textId="77777777" w:rsidR="00D3455F" w:rsidRPr="00862616" w:rsidRDefault="00D3455F" w:rsidP="00EF3320">
      <w:pPr>
        <w:spacing w:after="120" w:line="240" w:lineRule="auto"/>
        <w:ind w:right="-1"/>
        <w:jc w:val="both"/>
        <w:rPr>
          <w:rFonts w:ascii="Times New Roman" w:eastAsia="Batang" w:hAnsi="Times New Roman" w:cs="Times New Roman"/>
          <w:bCs/>
        </w:rPr>
      </w:pPr>
    </w:p>
    <w:p w14:paraId="3B99AB44"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 xml:space="preserve">A Administração deverá ser informada no prazo de 5 (cinco) dias úteis sobre todos os contratos de </w:t>
      </w:r>
      <w:proofErr w:type="spellStart"/>
      <w:r w:rsidRPr="00862616">
        <w:rPr>
          <w:rFonts w:ascii="Times New Roman" w:eastAsia="Batang" w:hAnsi="Times New Roman" w:cs="Times New Roman"/>
          <w:bCs/>
        </w:rPr>
        <w:t>suboperação</w:t>
      </w:r>
      <w:proofErr w:type="spellEnd"/>
      <w:r w:rsidRPr="00862616">
        <w:rPr>
          <w:rFonts w:ascii="Times New Roman" w:eastAsia="Batang" w:hAnsi="Times New Roman" w:cs="Times New Roman"/>
          <w:bCs/>
        </w:rPr>
        <w:t xml:space="preserve"> firmados ou que venham a ser celebrados pelo Contratado. </w:t>
      </w:r>
    </w:p>
    <w:p w14:paraId="114C2A85" w14:textId="77777777" w:rsidR="00D3455F" w:rsidRPr="00862616" w:rsidRDefault="00D3455F" w:rsidP="00EF3320">
      <w:pPr>
        <w:spacing w:after="120" w:line="240" w:lineRule="auto"/>
        <w:ind w:right="-1"/>
        <w:jc w:val="both"/>
        <w:rPr>
          <w:rFonts w:ascii="Times New Roman" w:eastAsia="Batang" w:hAnsi="Times New Roman" w:cs="Times New Roman"/>
          <w:bCs/>
        </w:rPr>
      </w:pPr>
    </w:p>
    <w:p w14:paraId="3207E97D"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4952A96"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 xml:space="preserve">É dever do contratado orientar e treinar seus empregados sobre os deveres, requisitos e responsabilidades decorrentes da LGPD. </w:t>
      </w:r>
    </w:p>
    <w:p w14:paraId="198FB5F4" w14:textId="77777777" w:rsidR="00D3455F" w:rsidRPr="00862616" w:rsidRDefault="00D3455F" w:rsidP="00EF3320">
      <w:pPr>
        <w:spacing w:after="120" w:line="240" w:lineRule="auto"/>
        <w:ind w:right="-1"/>
        <w:jc w:val="both"/>
        <w:rPr>
          <w:rFonts w:ascii="Times New Roman" w:eastAsia="Batang" w:hAnsi="Times New Roman" w:cs="Times New Roman"/>
          <w:bCs/>
        </w:rPr>
      </w:pPr>
    </w:p>
    <w:p w14:paraId="3944160D"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lastRenderedPageBreak/>
        <w:t xml:space="preserve"> O Contratado deverá exigir de </w:t>
      </w:r>
      <w:proofErr w:type="spellStart"/>
      <w:r w:rsidRPr="00862616">
        <w:rPr>
          <w:rFonts w:ascii="Times New Roman" w:eastAsia="Batang" w:hAnsi="Times New Roman" w:cs="Times New Roman"/>
          <w:bCs/>
        </w:rPr>
        <w:t>suboperadores</w:t>
      </w:r>
      <w:proofErr w:type="spellEnd"/>
      <w:r w:rsidRPr="00862616">
        <w:rPr>
          <w:rFonts w:ascii="Times New Roman" w:eastAsia="Batang" w:hAnsi="Times New Roman" w:cs="Times New Roman"/>
          <w:bCs/>
        </w:rPr>
        <w:t xml:space="preserve"> e subcontratados o cumprimento dos deveres da presente cláusula, permanecendo integralmente responsável por garantir sua observância. </w:t>
      </w:r>
    </w:p>
    <w:p w14:paraId="040EC459"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 xml:space="preserve"> O Contratante poderá realizar diligência para aferir o cumprimento dessa cláusula, devendo o Contratado atender prontamente eventuais pedidos de comprovação formulados. </w:t>
      </w:r>
    </w:p>
    <w:p w14:paraId="458F32B8"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 xml:space="preserve"> O Contratado deverá prestar, no prazo fixado pelo Contratante, prorrogável justificadamente, quaisquer informações acerca dos dados pessoais para cumprimento da LGPD, inclusive quanto a eventual descarte realizado. </w:t>
      </w:r>
    </w:p>
    <w:p w14:paraId="21999303"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BA9AF96"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Os referidos bancos de dados devem ser desenvolvidos em formato interoperável, a fim de garantir a reutilização desses dados pela Administração nas hipóteses previstas na LGPD.</w:t>
      </w:r>
    </w:p>
    <w:p w14:paraId="57C1CAA2"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40878B15" w14:textId="77777777" w:rsidR="00D3455F" w:rsidRPr="00862616" w:rsidRDefault="00D3455F" w:rsidP="00EF3320">
      <w:pPr>
        <w:spacing w:after="120" w:line="240" w:lineRule="auto"/>
        <w:ind w:right="-1"/>
        <w:jc w:val="both"/>
        <w:rPr>
          <w:rFonts w:ascii="Times New Roman" w:eastAsia="Batang" w:hAnsi="Times New Roman" w:cs="Times New Roman"/>
          <w:bCs/>
        </w:rPr>
      </w:pPr>
      <w:r w:rsidRPr="00862616">
        <w:rPr>
          <w:rFonts w:ascii="Times New Roman" w:eastAsia="Batang" w:hAnsi="Times New Roman" w:cs="Times New Roman"/>
          <w:bCs/>
        </w:rPr>
        <w:t>Os contratos e convênios de que trata o § 1º do art. 26 da LGPD deverão ser comunicados à autoridade nacional.</w:t>
      </w:r>
    </w:p>
    <w:p w14:paraId="2AEF837D"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 xml:space="preserve">CLÁUSULA DÉCIMA TERCEIRA: GARANTIA DE EXECUÇÃO- </w:t>
      </w:r>
      <w:r w:rsidRPr="00862616">
        <w:rPr>
          <w:rFonts w:ascii="Times New Roman" w:eastAsia="Batang" w:hAnsi="Times New Roman" w:cs="Times New Roman"/>
          <w:b/>
          <w:bCs/>
          <w:kern w:val="0"/>
          <w:lang w:eastAsia="pt-BR"/>
        </w:rPr>
        <w:t>Art.96 da Lei 14.133/2021</w:t>
      </w:r>
    </w:p>
    <w:p w14:paraId="41942A9A" w14:textId="77777777" w:rsidR="00D3455F" w:rsidRPr="00862616" w:rsidRDefault="00D3455F" w:rsidP="00EF3320">
      <w:pPr>
        <w:spacing w:after="0" w:line="240" w:lineRule="auto"/>
        <w:ind w:right="-1"/>
        <w:jc w:val="both"/>
        <w:rPr>
          <w:rFonts w:ascii="Times New Roman" w:hAnsi="Times New Roman" w:cs="Times New Roman"/>
          <w:lang w:eastAsia="pt-BR"/>
        </w:rPr>
      </w:pPr>
    </w:p>
    <w:p w14:paraId="6C3327C4" w14:textId="77777777" w:rsidR="00D3455F" w:rsidRPr="00862616" w:rsidRDefault="00D3455F" w:rsidP="00EF3320">
      <w:pPr>
        <w:spacing w:after="0" w:line="240" w:lineRule="auto"/>
        <w:ind w:right="-1"/>
        <w:jc w:val="both"/>
        <w:rPr>
          <w:rFonts w:ascii="Times New Roman" w:eastAsia="Batang" w:hAnsi="Times New Roman" w:cs="Times New Roman"/>
          <w:kern w:val="0"/>
          <w:lang w:eastAsia="pt-BR"/>
        </w:rPr>
      </w:pPr>
      <w:r w:rsidRPr="00862616">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862616">
        <w:rPr>
          <w:rFonts w:ascii="Times New Roman" w:eastAsia="Batang" w:hAnsi="Times New Roman" w:cs="Times New Roman"/>
          <w:kern w:val="0"/>
          <w:lang w:eastAsia="pt-BR"/>
        </w:rPr>
        <w:t>art.96 da Lei 14.133/2021.</w:t>
      </w:r>
    </w:p>
    <w:p w14:paraId="01897189" w14:textId="77777777" w:rsidR="00D3455F" w:rsidRPr="00862616" w:rsidRDefault="00D3455F" w:rsidP="00EF3320">
      <w:pPr>
        <w:spacing w:after="0" w:line="240" w:lineRule="auto"/>
        <w:ind w:right="-1"/>
        <w:jc w:val="both"/>
        <w:rPr>
          <w:rFonts w:ascii="Times New Roman" w:eastAsia="Batang" w:hAnsi="Times New Roman" w:cs="Times New Roman"/>
          <w:kern w:val="0"/>
          <w:lang w:eastAsia="pt-BR"/>
        </w:rPr>
      </w:pPr>
    </w:p>
    <w:p w14:paraId="5E4A8CB3" w14:textId="77777777" w:rsidR="00D3455F" w:rsidRPr="00862616" w:rsidRDefault="00D3455F" w:rsidP="00EF3320">
      <w:pPr>
        <w:spacing w:after="0" w:line="240" w:lineRule="auto"/>
        <w:ind w:right="-1"/>
        <w:jc w:val="both"/>
        <w:rPr>
          <w:rFonts w:ascii="Times New Roman" w:eastAsia="Batang" w:hAnsi="Times New Roman" w:cs="Times New Roman"/>
          <w:kern w:val="0"/>
          <w:lang w:eastAsia="pt-BR"/>
        </w:rPr>
      </w:pPr>
    </w:p>
    <w:p w14:paraId="6D04A1B4" w14:textId="77777777" w:rsidR="00D3455F" w:rsidRPr="00862616" w:rsidRDefault="00D3455F" w:rsidP="00EF3320">
      <w:pPr>
        <w:spacing w:after="0" w:line="240" w:lineRule="auto"/>
        <w:ind w:right="-1"/>
        <w:jc w:val="both"/>
        <w:rPr>
          <w:rFonts w:ascii="Times New Roman" w:eastAsiaTheme="minorEastAsia" w:hAnsi="Times New Roman" w:cs="Times New Roman"/>
          <w:i/>
          <w:iCs/>
          <w:kern w:val="0"/>
          <w:lang w:eastAsia="pt-BR"/>
        </w:rPr>
      </w:pPr>
    </w:p>
    <w:p w14:paraId="65BC637C"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CLÁUSULA DÉCIMA QUARTA:  INFRAÇÕES E SANÇÕES ADMINISTRATIVAS</w:t>
      </w:r>
    </w:p>
    <w:p w14:paraId="074177DF" w14:textId="77777777" w:rsidR="00D3455F" w:rsidRPr="00862616" w:rsidRDefault="00D3455F" w:rsidP="00EF3320">
      <w:pPr>
        <w:ind w:right="-1"/>
        <w:jc w:val="both"/>
        <w:rPr>
          <w:rFonts w:ascii="Times New Roman" w:hAnsi="Times New Roman" w:cs="Times New Roman"/>
          <w:lang w:eastAsia="pt-BR"/>
        </w:rPr>
      </w:pPr>
    </w:p>
    <w:p w14:paraId="75A06818"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Batang" w:hAnsi="Times New Roman" w:cs="Times New Roman"/>
          <w:kern w:val="0"/>
          <w:lang w:eastAsia="pt-BR"/>
        </w:rPr>
        <w:t xml:space="preserve">Sem prejuízo das sanções previstas na Lei 14.133/2021, e no </w:t>
      </w:r>
      <w:r w:rsidRPr="00862616">
        <w:rPr>
          <w:rFonts w:ascii="Times New Roman" w:eastAsia="Batang" w:hAnsi="Times New Roman" w:cs="Times New Roman"/>
          <w:kern w:val="0"/>
          <w:shd w:val="clear" w:color="auto" w:fill="F2F2F2"/>
          <w:lang w:eastAsia="pt-BR"/>
        </w:rPr>
        <w:t>processo administrativo referido no cabeçalho</w:t>
      </w:r>
      <w:r w:rsidRPr="00862616">
        <w:rPr>
          <w:rFonts w:ascii="Times New Roman" w:eastAsia="Batang" w:hAnsi="Times New Roman" w:cs="Times New Roman"/>
          <w:b/>
          <w:kern w:val="0"/>
          <w:lang w:eastAsia="pt-BR"/>
        </w:rPr>
        <w:t>,</w:t>
      </w:r>
      <w:r w:rsidRPr="00862616">
        <w:rPr>
          <w:rFonts w:ascii="Times New Roman" w:eastAsia="Batang" w:hAnsi="Times New Roman" w:cs="Times New Roman"/>
          <w:kern w:val="0"/>
          <w:lang w:eastAsia="pt-BR"/>
        </w:rPr>
        <w:t xml:space="preserve"> que deu origem a presente contratação, ficará a CONTRATADA sujeita no</w:t>
      </w:r>
      <w:r w:rsidRPr="00862616">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25C668DE" w14:textId="77777777" w:rsidR="00D3455F" w:rsidRPr="00862616" w:rsidRDefault="00D3455F" w:rsidP="00EF3320">
      <w:pPr>
        <w:ind w:right="-1"/>
        <w:jc w:val="both"/>
        <w:rPr>
          <w:rFonts w:ascii="Times New Roman" w:hAnsi="Times New Roman" w:cs="Times New Roman"/>
          <w:lang w:eastAsia="pt-BR"/>
        </w:rPr>
      </w:pPr>
    </w:p>
    <w:p w14:paraId="47B1C1C6" w14:textId="77777777" w:rsidR="00D3455F" w:rsidRPr="00862616" w:rsidRDefault="00D3455F" w:rsidP="00EF3320">
      <w:pPr>
        <w:spacing w:after="0" w:line="240" w:lineRule="auto"/>
        <w:ind w:left="6"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09639A75" w14:textId="77777777" w:rsidR="00D3455F" w:rsidRPr="00862616" w:rsidRDefault="00D3455F" w:rsidP="00EF3320">
      <w:pPr>
        <w:spacing w:after="0" w:line="240" w:lineRule="auto"/>
        <w:ind w:left="6" w:right="-1"/>
        <w:jc w:val="both"/>
        <w:rPr>
          <w:rFonts w:ascii="Times New Roman" w:eastAsiaTheme="minorEastAsia" w:hAnsi="Times New Roman" w:cs="Times New Roman"/>
          <w:kern w:val="0"/>
          <w:lang w:eastAsia="pt-BR"/>
        </w:rPr>
      </w:pPr>
    </w:p>
    <w:p w14:paraId="4D291F98" w14:textId="77777777" w:rsidR="00D3455F" w:rsidRPr="00862616" w:rsidRDefault="00D3455F" w:rsidP="00EF3320">
      <w:pPr>
        <w:spacing w:after="0" w:line="240" w:lineRule="auto"/>
        <w:ind w:right="-1"/>
        <w:jc w:val="both"/>
        <w:rPr>
          <w:rFonts w:ascii="Times New Roman" w:hAnsi="Times New Roman" w:cs="Times New Roman"/>
        </w:rPr>
      </w:pPr>
      <w:r w:rsidRPr="00862616">
        <w:rPr>
          <w:rFonts w:ascii="Times New Roman" w:eastAsia="Batang" w:hAnsi="Times New Roman" w:cs="Times New Roman"/>
        </w:rPr>
        <w:t>Ficará a CONTRATADA sujeita no</w:t>
      </w:r>
      <w:r w:rsidRPr="00862616">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3DADE0B0" w14:textId="77777777" w:rsidR="00D3455F" w:rsidRPr="00862616" w:rsidRDefault="00D3455F" w:rsidP="00481271">
      <w:pPr>
        <w:numPr>
          <w:ilvl w:val="0"/>
          <w:numId w:val="7"/>
        </w:numPr>
        <w:autoSpaceDE w:val="0"/>
        <w:autoSpaceDN w:val="0"/>
        <w:adjustRightInd w:val="0"/>
        <w:spacing w:after="0" w:line="240" w:lineRule="auto"/>
        <w:ind w:right="-1"/>
        <w:jc w:val="both"/>
        <w:rPr>
          <w:rFonts w:ascii="Times New Roman" w:hAnsi="Times New Roman" w:cs="Times New Roman"/>
        </w:rPr>
      </w:pPr>
    </w:p>
    <w:p w14:paraId="52918AF1" w14:textId="77777777" w:rsidR="00D3455F" w:rsidRPr="00862616" w:rsidRDefault="00D3455F" w:rsidP="00EF3320">
      <w:pPr>
        <w:autoSpaceDE w:val="0"/>
        <w:autoSpaceDN w:val="0"/>
        <w:adjustRightInd w:val="0"/>
        <w:spacing w:after="0" w:line="240" w:lineRule="auto"/>
        <w:ind w:right="-1"/>
        <w:jc w:val="both"/>
        <w:rPr>
          <w:rFonts w:ascii="Times New Roman" w:hAnsi="Times New Roman" w:cs="Times New Roman"/>
        </w:rPr>
      </w:pPr>
      <w:r w:rsidRPr="00862616">
        <w:rPr>
          <w:rFonts w:ascii="Times New Roman" w:hAnsi="Times New Roman" w:cs="Times New Roman"/>
        </w:rPr>
        <w:lastRenderedPageBreak/>
        <w:t xml:space="preserve">As multas moratórias e administrativas poderão ser aplicadas cumulativamente ou individualmente, não impedindo que o </w:t>
      </w:r>
      <w:r w:rsidRPr="00862616">
        <w:rPr>
          <w:rFonts w:ascii="Times New Roman" w:hAnsi="Times New Roman" w:cs="Times New Roman"/>
          <w:bCs/>
        </w:rPr>
        <w:t xml:space="preserve">Município de São João de Meriti </w:t>
      </w:r>
      <w:r w:rsidRPr="00862616">
        <w:rPr>
          <w:rFonts w:ascii="Times New Roman" w:hAnsi="Times New Roman" w:cs="Times New Roman"/>
        </w:rPr>
        <w:t xml:space="preserve">aplique as demais sanções legais cabíveis. </w:t>
      </w:r>
    </w:p>
    <w:p w14:paraId="348C1293" w14:textId="77777777" w:rsidR="00D3455F" w:rsidRPr="00862616" w:rsidRDefault="00D3455F" w:rsidP="00EF3320">
      <w:pPr>
        <w:autoSpaceDE w:val="0"/>
        <w:autoSpaceDN w:val="0"/>
        <w:adjustRightInd w:val="0"/>
        <w:spacing w:after="0" w:line="240" w:lineRule="auto"/>
        <w:ind w:right="-1"/>
        <w:jc w:val="both"/>
        <w:rPr>
          <w:rFonts w:ascii="Times New Roman" w:hAnsi="Times New Roman" w:cs="Times New Roman"/>
        </w:rPr>
      </w:pPr>
    </w:p>
    <w:p w14:paraId="7CB14EC4" w14:textId="77777777" w:rsidR="00D3455F" w:rsidRPr="00862616" w:rsidRDefault="00D3455F" w:rsidP="00EF3320">
      <w:pPr>
        <w:autoSpaceDE w:val="0"/>
        <w:autoSpaceDN w:val="0"/>
        <w:adjustRightInd w:val="0"/>
        <w:spacing w:after="0" w:line="240" w:lineRule="auto"/>
        <w:ind w:right="-1"/>
        <w:jc w:val="both"/>
        <w:rPr>
          <w:rFonts w:ascii="Times New Roman" w:hAnsi="Times New Roman" w:cs="Times New Roman"/>
        </w:rPr>
      </w:pPr>
      <w:r w:rsidRPr="00862616">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3927AC57" w14:textId="77777777" w:rsidR="00D3455F" w:rsidRPr="00862616" w:rsidRDefault="00D3455F" w:rsidP="00EF3320">
      <w:pPr>
        <w:autoSpaceDE w:val="0"/>
        <w:autoSpaceDN w:val="0"/>
        <w:adjustRightInd w:val="0"/>
        <w:spacing w:after="0" w:line="240" w:lineRule="auto"/>
        <w:ind w:right="-1"/>
        <w:jc w:val="both"/>
        <w:rPr>
          <w:rFonts w:ascii="Times New Roman" w:hAnsi="Times New Roman" w:cs="Times New Roman"/>
        </w:rPr>
      </w:pPr>
    </w:p>
    <w:p w14:paraId="420B5840" w14:textId="77777777" w:rsidR="00D3455F" w:rsidRPr="00862616" w:rsidRDefault="00D3455F" w:rsidP="00EF3320">
      <w:pPr>
        <w:spacing w:after="0" w:line="240" w:lineRule="auto"/>
        <w:ind w:right="-1"/>
        <w:jc w:val="both"/>
        <w:rPr>
          <w:rFonts w:ascii="Times New Roman" w:eastAsia="Batang" w:hAnsi="Times New Roman" w:cs="Times New Roman"/>
        </w:rPr>
      </w:pPr>
      <w:r w:rsidRPr="00862616">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48457680" w14:textId="77777777" w:rsidR="00D3455F" w:rsidRPr="00862616" w:rsidRDefault="00D3455F" w:rsidP="00EF3320">
      <w:pPr>
        <w:spacing w:after="0" w:line="240" w:lineRule="auto"/>
        <w:ind w:right="-1"/>
        <w:jc w:val="both"/>
        <w:rPr>
          <w:rFonts w:ascii="Times New Roman" w:eastAsia="Batang" w:hAnsi="Times New Roman" w:cs="Times New Roman"/>
        </w:rPr>
      </w:pPr>
    </w:p>
    <w:p w14:paraId="2BDFF1E1"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494F155C"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 xml:space="preserve">CLÁUSULA DÉCIMA QUINTA: DA EXTINÇÃO CONTRATUAL - </w:t>
      </w:r>
      <w:r w:rsidRPr="00862616">
        <w:rPr>
          <w:rFonts w:ascii="Times New Roman" w:eastAsia="Batang" w:hAnsi="Times New Roman" w:cs="Times New Roman"/>
          <w:b/>
          <w:bCs/>
          <w:kern w:val="0"/>
          <w:lang w:eastAsia="pt-BR"/>
        </w:rPr>
        <w:t>Art. 137 da Lei 14.133/2021</w:t>
      </w:r>
    </w:p>
    <w:p w14:paraId="79F35557" w14:textId="77777777" w:rsidR="00D3455F" w:rsidRPr="00862616" w:rsidRDefault="00D3455F" w:rsidP="00EF3320">
      <w:pPr>
        <w:spacing w:line="240" w:lineRule="auto"/>
        <w:ind w:right="-1"/>
        <w:jc w:val="both"/>
        <w:rPr>
          <w:rFonts w:ascii="Times New Roman" w:hAnsi="Times New Roman" w:cs="Times New Roman"/>
          <w:lang w:eastAsia="pt-BR"/>
        </w:rPr>
      </w:pPr>
    </w:p>
    <w:p w14:paraId="071DF287" w14:textId="77777777" w:rsidR="00D3455F" w:rsidRPr="00862616"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r w:rsidRPr="00862616">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22EDEBB4" w14:textId="77777777" w:rsidR="00D3455F" w:rsidRPr="00862616"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r w:rsidRPr="00862616">
        <w:rPr>
          <w:rFonts w:ascii="Times New Roman" w:eastAsia="Times New Roman" w:hAnsi="Times New Roman" w:cs="Times New Roman"/>
          <w:kern w:val="0"/>
          <w:lang w:eastAsia="pt-BR"/>
        </w:rPr>
        <w:t>   </w:t>
      </w:r>
    </w:p>
    <w:p w14:paraId="1C7816E2" w14:textId="77777777" w:rsidR="00D3455F" w:rsidRPr="00862616" w:rsidRDefault="00D3455F" w:rsidP="00EF3320">
      <w:pPr>
        <w:spacing w:after="0" w:line="240" w:lineRule="auto"/>
        <w:ind w:right="-1"/>
        <w:jc w:val="both"/>
        <w:rPr>
          <w:rFonts w:ascii="Times New Roman" w:hAnsi="Times New Roman" w:cs="Times New Roman"/>
          <w:b/>
          <w:i/>
        </w:rPr>
      </w:pPr>
      <w:r w:rsidRPr="00862616">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612A24F" w14:textId="77777777" w:rsidR="00D3455F" w:rsidRPr="00862616"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p>
    <w:p w14:paraId="53E9921B" w14:textId="77777777" w:rsidR="00D3455F" w:rsidRPr="00862616"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4296F4BE" w14:textId="77777777" w:rsidR="00D3455F" w:rsidRPr="00862616"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Se a operação implicar mudança da pessoa jurídica contratada, deverá ser formalizado termo aditivo para alteração subjetiva.</w:t>
      </w:r>
    </w:p>
    <w:p w14:paraId="3437FC2F" w14:textId="77777777" w:rsidR="00D3455F" w:rsidRPr="00862616" w:rsidRDefault="00D3455F" w:rsidP="00EF3320">
      <w:pPr>
        <w:spacing w:after="0" w:line="240" w:lineRule="auto"/>
        <w:ind w:right="-1"/>
        <w:jc w:val="both"/>
        <w:rPr>
          <w:rFonts w:ascii="Times New Roman" w:hAnsi="Times New Roman" w:cs="Times New Roman"/>
          <w:b/>
          <w:i/>
        </w:rPr>
      </w:pPr>
      <w:r w:rsidRPr="00862616">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62D264C6" w14:textId="77777777" w:rsidR="00D3455F" w:rsidRPr="00862616"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p>
    <w:p w14:paraId="3C70E7A2" w14:textId="77777777" w:rsidR="00D3455F" w:rsidRPr="00862616"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r w:rsidRPr="00862616">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5272F450"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1F137F53" w14:textId="77777777" w:rsidR="00D3455F" w:rsidRPr="00862616"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4A0859F6"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lastRenderedPageBreak/>
        <w:t xml:space="preserve">CLÁUSULA DÉCIMA SEXTA: ALTERAÇÕES- </w:t>
      </w:r>
      <w:r w:rsidRPr="00862616">
        <w:rPr>
          <w:rFonts w:ascii="Times New Roman" w:eastAsia="Batang" w:hAnsi="Times New Roman" w:cs="Times New Roman"/>
          <w:b/>
          <w:bCs/>
          <w:kern w:val="0"/>
          <w:lang w:eastAsia="pt-BR"/>
        </w:rPr>
        <w:t>Art. 124 da Lei 14.133/2021</w:t>
      </w:r>
    </w:p>
    <w:p w14:paraId="3D6FFECB" w14:textId="77777777" w:rsidR="00D3455F" w:rsidRPr="00862616" w:rsidRDefault="00D3455F" w:rsidP="00EF3320">
      <w:pPr>
        <w:spacing w:line="240" w:lineRule="auto"/>
        <w:ind w:right="-1"/>
        <w:jc w:val="both"/>
        <w:rPr>
          <w:rFonts w:ascii="Times New Roman" w:hAnsi="Times New Roman" w:cs="Times New Roman"/>
          <w:lang w:eastAsia="pt-BR"/>
        </w:rPr>
      </w:pPr>
    </w:p>
    <w:p w14:paraId="0C8E9614" w14:textId="77777777" w:rsidR="00D3455F" w:rsidRPr="00862616" w:rsidRDefault="00D3455F" w:rsidP="00EF3320">
      <w:pPr>
        <w:spacing w:after="0" w:line="240" w:lineRule="auto"/>
        <w:ind w:left="6"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 xml:space="preserve">Eventuais alterações contratuais reger-se-ão pela disciplina dos </w:t>
      </w:r>
      <w:proofErr w:type="spellStart"/>
      <w:r w:rsidRPr="00862616">
        <w:rPr>
          <w:rFonts w:ascii="Times New Roman" w:eastAsiaTheme="minorEastAsia" w:hAnsi="Times New Roman" w:cs="Times New Roman"/>
          <w:kern w:val="0"/>
          <w:lang w:eastAsia="pt-BR"/>
        </w:rPr>
        <w:t>arts</w:t>
      </w:r>
      <w:proofErr w:type="spellEnd"/>
      <w:r w:rsidRPr="00862616">
        <w:rPr>
          <w:rFonts w:ascii="Times New Roman" w:eastAsiaTheme="minorEastAsia" w:hAnsi="Times New Roman" w:cs="Times New Roman"/>
          <w:kern w:val="0"/>
          <w:lang w:eastAsia="pt-BR"/>
        </w:rPr>
        <w:t>. 124 e seguintes da Lei nº 14.133, de 2021.</w:t>
      </w:r>
    </w:p>
    <w:p w14:paraId="5520390F" w14:textId="77777777" w:rsidR="00D3455F" w:rsidRPr="00862616" w:rsidRDefault="00D3455F" w:rsidP="00EF3320">
      <w:pPr>
        <w:spacing w:after="0" w:line="240" w:lineRule="auto"/>
        <w:ind w:left="6" w:right="-1"/>
        <w:jc w:val="both"/>
        <w:rPr>
          <w:rFonts w:ascii="Times New Roman" w:eastAsiaTheme="minorEastAsia" w:hAnsi="Times New Roman" w:cs="Times New Roman"/>
          <w:kern w:val="0"/>
          <w:lang w:eastAsia="pt-BR"/>
        </w:rPr>
      </w:pPr>
    </w:p>
    <w:p w14:paraId="5039CC57" w14:textId="77777777" w:rsidR="00D3455F" w:rsidRPr="00862616" w:rsidRDefault="00D3455F" w:rsidP="00EF3320">
      <w:pPr>
        <w:spacing w:after="0" w:line="240" w:lineRule="auto"/>
        <w:ind w:right="-1"/>
        <w:jc w:val="both"/>
        <w:rPr>
          <w:rFonts w:ascii="Times New Roman" w:hAnsi="Times New Roman" w:cs="Times New Roman"/>
        </w:rPr>
      </w:pPr>
      <w:r w:rsidRPr="00862616">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546101EB" w14:textId="77777777" w:rsidR="00D3455F" w:rsidRPr="00862616" w:rsidRDefault="00D3455F" w:rsidP="00EF3320">
      <w:pPr>
        <w:spacing w:after="0" w:line="240" w:lineRule="auto"/>
        <w:ind w:right="-1"/>
        <w:jc w:val="both"/>
        <w:rPr>
          <w:rFonts w:ascii="Times New Roman" w:hAnsi="Times New Roman" w:cs="Times New Roman"/>
        </w:rPr>
      </w:pPr>
    </w:p>
    <w:p w14:paraId="289365D2" w14:textId="77777777" w:rsidR="00D3455F" w:rsidRPr="00862616" w:rsidRDefault="00D3455F" w:rsidP="00EF3320">
      <w:pPr>
        <w:spacing w:after="0" w:line="240" w:lineRule="auto"/>
        <w:ind w:right="-1"/>
        <w:jc w:val="both"/>
        <w:rPr>
          <w:rFonts w:ascii="Times New Roman" w:hAnsi="Times New Roman" w:cs="Times New Roman"/>
        </w:rPr>
      </w:pPr>
      <w:r w:rsidRPr="00862616">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39B5EDC6" w14:textId="77777777" w:rsidR="00D3455F" w:rsidRPr="00862616" w:rsidRDefault="00D3455F" w:rsidP="00EF3320">
      <w:pPr>
        <w:spacing w:after="0" w:line="240" w:lineRule="auto"/>
        <w:ind w:right="-1"/>
        <w:jc w:val="both"/>
        <w:rPr>
          <w:rFonts w:ascii="Times New Roman" w:hAnsi="Times New Roman" w:cs="Times New Roman"/>
        </w:rPr>
      </w:pPr>
    </w:p>
    <w:p w14:paraId="136F9F85" w14:textId="77777777" w:rsidR="00D3455F" w:rsidRPr="00862616" w:rsidRDefault="00D3455F" w:rsidP="00EF3320">
      <w:pPr>
        <w:spacing w:after="0" w:line="240" w:lineRule="auto"/>
        <w:ind w:right="-1"/>
        <w:jc w:val="both"/>
        <w:rPr>
          <w:rFonts w:ascii="Times New Roman" w:hAnsi="Times New Roman" w:cs="Times New Roman"/>
        </w:rPr>
      </w:pPr>
      <w:r w:rsidRPr="00862616">
        <w:rPr>
          <w:rFonts w:ascii="Times New Roman" w:hAnsi="Times New Roman" w:cs="Times New Roman"/>
        </w:rPr>
        <w:t>As supressões resultantes de acordo celebrados entre as partes contratantes poderão exceder o limite de 25% (vinte e cinco por cento) do valor inicial atualizado do contrato.</w:t>
      </w:r>
    </w:p>
    <w:p w14:paraId="3C477BF2" w14:textId="77777777" w:rsidR="00D3455F" w:rsidRPr="00862616" w:rsidRDefault="00D3455F" w:rsidP="00EF3320">
      <w:pPr>
        <w:spacing w:after="0" w:line="240" w:lineRule="auto"/>
        <w:ind w:right="-1"/>
        <w:jc w:val="both"/>
        <w:rPr>
          <w:rFonts w:ascii="Times New Roman" w:hAnsi="Times New Roman" w:cs="Times New Roman"/>
        </w:rPr>
      </w:pPr>
    </w:p>
    <w:p w14:paraId="1D6AC975" w14:textId="77777777" w:rsidR="00D3455F" w:rsidRPr="00862616" w:rsidRDefault="00D3455F" w:rsidP="00EF3320">
      <w:pPr>
        <w:spacing w:after="0" w:line="240" w:lineRule="auto"/>
        <w:ind w:right="-1"/>
        <w:jc w:val="both"/>
        <w:rPr>
          <w:rFonts w:ascii="Times New Roman" w:hAnsi="Times New Roman" w:cs="Times New Roman"/>
        </w:rPr>
      </w:pPr>
      <w:r w:rsidRPr="00862616">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24BF5F7A" w14:textId="77777777" w:rsidR="00D3455F" w:rsidRPr="00862616" w:rsidRDefault="00D3455F" w:rsidP="00EF3320">
      <w:pPr>
        <w:spacing w:after="0" w:line="240" w:lineRule="auto"/>
        <w:ind w:left="6" w:right="-1"/>
        <w:jc w:val="both"/>
        <w:rPr>
          <w:rFonts w:ascii="Times New Roman" w:eastAsiaTheme="minorEastAsia" w:hAnsi="Times New Roman" w:cs="Times New Roman"/>
          <w:kern w:val="0"/>
          <w:lang w:eastAsia="pt-BR"/>
        </w:rPr>
      </w:pPr>
    </w:p>
    <w:p w14:paraId="5CBE9A38" w14:textId="77777777" w:rsidR="00D3455F" w:rsidRPr="00862616"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172F3A73"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 xml:space="preserve">CLÁUSULA DÉCIMA SÉTIMA: DOS CASOS OMISSOS- </w:t>
      </w:r>
      <w:r w:rsidRPr="00862616">
        <w:rPr>
          <w:rFonts w:ascii="Times New Roman" w:eastAsia="Batang" w:hAnsi="Times New Roman" w:cs="Times New Roman"/>
          <w:b/>
          <w:bCs/>
          <w:kern w:val="0"/>
          <w:lang w:eastAsia="pt-BR"/>
        </w:rPr>
        <w:t>Art.92, Inc. III da Lei 14.133/2021</w:t>
      </w:r>
    </w:p>
    <w:p w14:paraId="09E21B08" w14:textId="77777777" w:rsidR="00D3455F" w:rsidRPr="00862616" w:rsidRDefault="00D3455F" w:rsidP="00EF3320">
      <w:pPr>
        <w:spacing w:line="240" w:lineRule="auto"/>
        <w:ind w:right="-1"/>
        <w:jc w:val="both"/>
        <w:rPr>
          <w:rFonts w:ascii="Times New Roman" w:hAnsi="Times New Roman" w:cs="Times New Roman"/>
          <w:lang w:eastAsia="pt-BR"/>
        </w:rPr>
      </w:pPr>
    </w:p>
    <w:p w14:paraId="4233BFCC" w14:textId="77777777" w:rsidR="00D3455F" w:rsidRPr="00862616" w:rsidRDefault="00D3455F" w:rsidP="00EF3320">
      <w:pPr>
        <w:spacing w:after="0" w:line="240" w:lineRule="auto"/>
        <w:ind w:left="6"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651D04C"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1BB0CFA0"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CLÁUSULA DÉCIMA OITAVA: DA PUBLICAÇÃO</w:t>
      </w:r>
    </w:p>
    <w:p w14:paraId="6919E2B2" w14:textId="77777777" w:rsidR="00D3455F" w:rsidRPr="00862616" w:rsidRDefault="00D3455F" w:rsidP="00EF3320">
      <w:pPr>
        <w:spacing w:line="240" w:lineRule="auto"/>
        <w:ind w:right="-1"/>
        <w:jc w:val="both"/>
        <w:rPr>
          <w:rFonts w:ascii="Times New Roman" w:hAnsi="Times New Roman" w:cs="Times New Roman"/>
          <w:lang w:eastAsia="pt-BR"/>
        </w:rPr>
      </w:pPr>
    </w:p>
    <w:p w14:paraId="211AC200"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862616">
        <w:rPr>
          <w:rFonts w:ascii="Times New Roman" w:eastAsiaTheme="minorEastAsia" w:hAnsi="Times New Roman" w:cs="Times New Roman"/>
          <w:i/>
          <w:kern w:val="0"/>
          <w:lang w:eastAsia="pt-BR"/>
        </w:rPr>
        <w:t>caput,</w:t>
      </w:r>
      <w:r w:rsidRPr="00862616">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1A912CBB" w14:textId="77777777" w:rsidR="00D3455F" w:rsidRPr="00862616" w:rsidRDefault="00D3455F" w:rsidP="00EF3320">
      <w:pPr>
        <w:spacing w:after="0" w:line="240" w:lineRule="auto"/>
        <w:ind w:right="-1" w:firstLine="6"/>
        <w:jc w:val="both"/>
        <w:rPr>
          <w:rFonts w:ascii="Times New Roman" w:eastAsiaTheme="minorEastAsia" w:hAnsi="Times New Roman" w:cs="Times New Roman"/>
          <w:kern w:val="0"/>
          <w:lang w:eastAsia="pt-BR"/>
        </w:rPr>
      </w:pPr>
    </w:p>
    <w:p w14:paraId="4E6DB449" w14:textId="77777777" w:rsidR="00D3455F" w:rsidRPr="00862616" w:rsidRDefault="00D3455F" w:rsidP="00EF3320">
      <w:pPr>
        <w:spacing w:after="0" w:line="240" w:lineRule="auto"/>
        <w:ind w:right="-1" w:firstLine="6"/>
        <w:jc w:val="both"/>
        <w:rPr>
          <w:rFonts w:ascii="Times New Roman" w:eastAsiaTheme="minorEastAsia" w:hAnsi="Times New Roman" w:cs="Times New Roman"/>
          <w:kern w:val="0"/>
          <w:lang w:eastAsia="pt-BR"/>
        </w:rPr>
      </w:pPr>
    </w:p>
    <w:p w14:paraId="61AA30C1" w14:textId="77777777" w:rsidR="00D3455F" w:rsidRPr="00862616"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862616">
        <w:rPr>
          <w:rFonts w:ascii="Times New Roman" w:eastAsiaTheme="majorEastAsia" w:hAnsi="Times New Roman" w:cs="Times New Roman"/>
          <w:b/>
          <w:bCs/>
          <w:kern w:val="0"/>
          <w:lang w:eastAsia="pt-BR"/>
        </w:rPr>
        <w:t>CLÁUSULA DÉCIMA NONA: FORO</w:t>
      </w:r>
    </w:p>
    <w:p w14:paraId="591D4CF4" w14:textId="77777777" w:rsidR="00D3455F" w:rsidRPr="00862616" w:rsidRDefault="00D3455F" w:rsidP="00EF3320">
      <w:pPr>
        <w:spacing w:line="240" w:lineRule="auto"/>
        <w:ind w:right="-1"/>
        <w:jc w:val="both"/>
        <w:rPr>
          <w:rFonts w:ascii="Times New Roman" w:hAnsi="Times New Roman" w:cs="Times New Roman"/>
          <w:lang w:eastAsia="pt-BR"/>
        </w:rPr>
      </w:pPr>
    </w:p>
    <w:p w14:paraId="541E1B9C"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r w:rsidRPr="00862616">
        <w:rPr>
          <w:rFonts w:ascii="Times New Roman" w:eastAsiaTheme="minorEastAsia" w:hAnsi="Times New Roman" w:cs="Times New Roman"/>
          <w:kern w:val="0"/>
        </w:rPr>
        <w:t xml:space="preserve"> Fica eleito o Foro de São João de Meriti </w:t>
      </w:r>
      <w:r w:rsidRPr="00862616">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221609E3" w14:textId="77777777" w:rsidR="00D3455F" w:rsidRPr="00862616" w:rsidRDefault="00D3455F" w:rsidP="00EF3320">
      <w:pPr>
        <w:spacing w:after="0" w:line="240" w:lineRule="auto"/>
        <w:ind w:right="-1"/>
        <w:jc w:val="both"/>
        <w:rPr>
          <w:rFonts w:ascii="Times New Roman" w:eastAsiaTheme="minorEastAsia" w:hAnsi="Times New Roman" w:cs="Times New Roman"/>
          <w:kern w:val="0"/>
          <w:lang w:eastAsia="pt-BR"/>
        </w:rPr>
      </w:pPr>
    </w:p>
    <w:p w14:paraId="4286179D" w14:textId="77777777" w:rsidR="00D3455F" w:rsidRPr="00862616" w:rsidRDefault="00D3455F" w:rsidP="00EF3320">
      <w:pPr>
        <w:spacing w:after="0" w:line="240" w:lineRule="auto"/>
        <w:ind w:right="-1" w:firstLine="567"/>
        <w:jc w:val="center"/>
        <w:rPr>
          <w:rFonts w:ascii="Times New Roman" w:eastAsiaTheme="minorEastAsia" w:hAnsi="Times New Roman" w:cs="Times New Roman"/>
          <w:i/>
          <w:iCs/>
          <w:kern w:val="0"/>
          <w:lang w:eastAsia="pt-BR"/>
        </w:rPr>
      </w:pPr>
      <w:r w:rsidRPr="00862616">
        <w:rPr>
          <w:rFonts w:ascii="Times New Roman" w:eastAsiaTheme="minorEastAsia" w:hAnsi="Times New Roman" w:cs="Times New Roman"/>
          <w:i/>
          <w:iCs/>
          <w:kern w:val="0"/>
          <w:lang w:eastAsia="pt-BR"/>
        </w:rPr>
        <w:t xml:space="preserve">São João de Meriti, ____ de______  </w:t>
      </w:r>
      <w:proofErr w:type="spellStart"/>
      <w:r w:rsidRPr="00862616">
        <w:rPr>
          <w:rFonts w:ascii="Times New Roman" w:eastAsiaTheme="minorEastAsia" w:hAnsi="Times New Roman" w:cs="Times New Roman"/>
          <w:i/>
          <w:iCs/>
          <w:kern w:val="0"/>
          <w:lang w:eastAsia="pt-BR"/>
        </w:rPr>
        <w:t>de</w:t>
      </w:r>
      <w:proofErr w:type="spellEnd"/>
      <w:r w:rsidRPr="00862616">
        <w:rPr>
          <w:rFonts w:ascii="Times New Roman" w:eastAsiaTheme="minorEastAsia" w:hAnsi="Times New Roman" w:cs="Times New Roman"/>
          <w:i/>
          <w:iCs/>
          <w:kern w:val="0"/>
          <w:lang w:eastAsia="pt-BR"/>
        </w:rPr>
        <w:t xml:space="preserve"> 2025.</w:t>
      </w:r>
    </w:p>
    <w:p w14:paraId="2D44CD2F" w14:textId="77777777" w:rsidR="00D3455F" w:rsidRPr="00862616" w:rsidRDefault="00D3455F" w:rsidP="00EF3320">
      <w:pPr>
        <w:spacing w:after="0" w:line="240" w:lineRule="auto"/>
        <w:ind w:right="-1" w:firstLine="567"/>
        <w:jc w:val="both"/>
        <w:rPr>
          <w:rFonts w:ascii="Times New Roman" w:eastAsiaTheme="minorEastAsia" w:hAnsi="Times New Roman" w:cs="Times New Roman"/>
          <w:i/>
          <w:iCs/>
          <w:kern w:val="0"/>
          <w:lang w:eastAsia="pt-BR"/>
        </w:rPr>
      </w:pPr>
    </w:p>
    <w:p w14:paraId="4380542C" w14:textId="77777777" w:rsidR="00D3455F" w:rsidRPr="00862616" w:rsidRDefault="00D3455F" w:rsidP="00EF3320">
      <w:pPr>
        <w:spacing w:after="0" w:line="240" w:lineRule="auto"/>
        <w:ind w:right="-1" w:firstLine="567"/>
        <w:jc w:val="both"/>
        <w:rPr>
          <w:rFonts w:ascii="Times New Roman" w:eastAsiaTheme="minorEastAsia" w:hAnsi="Times New Roman" w:cs="Times New Roman"/>
          <w:i/>
          <w:iCs/>
          <w:kern w:val="0"/>
          <w:lang w:eastAsia="pt-BR"/>
        </w:rPr>
      </w:pPr>
    </w:p>
    <w:p w14:paraId="2D29FC7E" w14:textId="77777777" w:rsidR="00D3455F" w:rsidRPr="00862616" w:rsidRDefault="00D3455F" w:rsidP="00EF3320">
      <w:pPr>
        <w:spacing w:after="0" w:line="240" w:lineRule="auto"/>
        <w:ind w:right="-1" w:firstLine="567"/>
        <w:jc w:val="both"/>
        <w:rPr>
          <w:rFonts w:ascii="Times New Roman" w:eastAsiaTheme="minorEastAsia" w:hAnsi="Times New Roman" w:cs="Times New Roman"/>
          <w:i/>
          <w:iCs/>
          <w:kern w:val="0"/>
          <w:lang w:eastAsia="pt-BR"/>
        </w:rPr>
      </w:pPr>
    </w:p>
    <w:p w14:paraId="3EC845D1" w14:textId="77777777" w:rsidR="00D3455F" w:rsidRPr="00862616" w:rsidRDefault="00D3455F" w:rsidP="00EF3320">
      <w:pPr>
        <w:spacing w:after="0" w:line="240" w:lineRule="auto"/>
        <w:ind w:right="-1" w:firstLine="567"/>
        <w:jc w:val="center"/>
        <w:rPr>
          <w:rFonts w:ascii="Times New Roman" w:hAnsi="Times New Roman" w:cs="Times New Roman"/>
          <w:bCs/>
        </w:rPr>
      </w:pPr>
      <w:r w:rsidRPr="00862616">
        <w:rPr>
          <w:rFonts w:ascii="Times New Roman" w:hAnsi="Times New Roman" w:cs="Times New Roman"/>
          <w:bCs/>
        </w:rPr>
        <w:t>_________________________</w:t>
      </w:r>
    </w:p>
    <w:p w14:paraId="242B26D0" w14:textId="77777777" w:rsidR="00D3455F" w:rsidRPr="00862616" w:rsidRDefault="00D3455F" w:rsidP="00EF3320">
      <w:pPr>
        <w:spacing w:after="0" w:line="240" w:lineRule="auto"/>
        <w:ind w:right="-1" w:firstLine="567"/>
        <w:jc w:val="center"/>
        <w:rPr>
          <w:rFonts w:ascii="Times New Roman" w:hAnsi="Times New Roman" w:cs="Times New Roman"/>
          <w:bCs/>
        </w:rPr>
      </w:pPr>
      <w:r w:rsidRPr="00862616">
        <w:rPr>
          <w:rFonts w:ascii="Times New Roman" w:hAnsi="Times New Roman" w:cs="Times New Roman"/>
          <w:bCs/>
        </w:rPr>
        <w:t>Representante legal do CONTRATANTE</w:t>
      </w:r>
    </w:p>
    <w:p w14:paraId="267CC2C5" w14:textId="77777777" w:rsidR="00D3455F" w:rsidRPr="00862616" w:rsidRDefault="00D3455F" w:rsidP="00EF3320">
      <w:pPr>
        <w:spacing w:after="0" w:line="240" w:lineRule="auto"/>
        <w:ind w:right="-1" w:firstLine="567"/>
        <w:jc w:val="center"/>
        <w:rPr>
          <w:rFonts w:ascii="Times New Roman" w:hAnsi="Times New Roman" w:cs="Times New Roman"/>
          <w:bCs/>
        </w:rPr>
      </w:pPr>
    </w:p>
    <w:p w14:paraId="1B48C4CD" w14:textId="77777777" w:rsidR="00D3455F" w:rsidRPr="00862616" w:rsidRDefault="00D3455F" w:rsidP="00EF3320">
      <w:pPr>
        <w:spacing w:after="0" w:line="240" w:lineRule="auto"/>
        <w:ind w:right="-1" w:firstLine="567"/>
        <w:jc w:val="center"/>
        <w:rPr>
          <w:rFonts w:ascii="Times New Roman" w:hAnsi="Times New Roman" w:cs="Times New Roman"/>
          <w:bCs/>
        </w:rPr>
      </w:pPr>
    </w:p>
    <w:p w14:paraId="51B2C004" w14:textId="77777777" w:rsidR="00D3455F" w:rsidRPr="00862616" w:rsidRDefault="00D3455F" w:rsidP="00EF3320">
      <w:pPr>
        <w:spacing w:after="0" w:line="240" w:lineRule="auto"/>
        <w:ind w:right="-1" w:firstLine="567"/>
        <w:jc w:val="center"/>
        <w:rPr>
          <w:rFonts w:ascii="Times New Roman" w:hAnsi="Times New Roman" w:cs="Times New Roman"/>
        </w:rPr>
      </w:pPr>
      <w:r w:rsidRPr="00862616">
        <w:rPr>
          <w:rFonts w:ascii="Times New Roman" w:hAnsi="Times New Roman" w:cs="Times New Roman"/>
        </w:rPr>
        <w:t>_________________________</w:t>
      </w:r>
    </w:p>
    <w:p w14:paraId="517D4799" w14:textId="77777777" w:rsidR="00D3455F" w:rsidRPr="00862616" w:rsidRDefault="00D3455F" w:rsidP="00EF3320">
      <w:pPr>
        <w:spacing w:after="0" w:line="240" w:lineRule="auto"/>
        <w:ind w:right="-1" w:firstLine="567"/>
        <w:jc w:val="center"/>
        <w:rPr>
          <w:rFonts w:ascii="Times New Roman" w:hAnsi="Times New Roman" w:cs="Times New Roman"/>
        </w:rPr>
      </w:pPr>
      <w:r w:rsidRPr="00862616">
        <w:rPr>
          <w:rFonts w:ascii="Times New Roman" w:hAnsi="Times New Roman" w:cs="Times New Roman"/>
          <w:bCs/>
        </w:rPr>
        <w:t>Representante</w:t>
      </w:r>
      <w:r w:rsidRPr="00862616">
        <w:rPr>
          <w:rFonts w:ascii="Times New Roman" w:hAnsi="Times New Roman" w:cs="Times New Roman"/>
        </w:rPr>
        <w:t xml:space="preserve"> legal do CONTRATADO</w:t>
      </w:r>
    </w:p>
    <w:p w14:paraId="4E3092DF" w14:textId="77777777" w:rsidR="00D3455F" w:rsidRPr="00862616" w:rsidRDefault="00D3455F" w:rsidP="00EF3320">
      <w:pPr>
        <w:spacing w:after="0" w:line="240" w:lineRule="auto"/>
        <w:ind w:right="-1" w:firstLine="567"/>
        <w:jc w:val="center"/>
        <w:rPr>
          <w:rFonts w:ascii="Times New Roman" w:hAnsi="Times New Roman" w:cs="Times New Roman"/>
        </w:rPr>
      </w:pPr>
    </w:p>
    <w:p w14:paraId="387F4A22" w14:textId="77777777" w:rsidR="00D3455F" w:rsidRPr="00862616" w:rsidRDefault="00D3455F" w:rsidP="00EF3320">
      <w:pPr>
        <w:spacing w:after="0" w:line="240" w:lineRule="auto"/>
        <w:ind w:right="-1" w:firstLine="567"/>
        <w:jc w:val="both"/>
        <w:rPr>
          <w:rFonts w:ascii="Times New Roman" w:hAnsi="Times New Roman" w:cs="Times New Roman"/>
          <w:i/>
          <w:iCs/>
        </w:rPr>
      </w:pPr>
      <w:r w:rsidRPr="00862616">
        <w:rPr>
          <w:rFonts w:ascii="Times New Roman" w:hAnsi="Times New Roman" w:cs="Times New Roman"/>
          <w:i/>
          <w:iCs/>
        </w:rPr>
        <w:t>TESTEMUNHAS:</w:t>
      </w:r>
    </w:p>
    <w:p w14:paraId="064BBB05" w14:textId="77777777" w:rsidR="00D3455F" w:rsidRPr="00862616" w:rsidRDefault="00D3455F" w:rsidP="00EF3320">
      <w:pPr>
        <w:spacing w:after="0" w:line="240" w:lineRule="auto"/>
        <w:ind w:right="-1" w:firstLine="567"/>
        <w:jc w:val="both"/>
        <w:rPr>
          <w:rFonts w:ascii="Times New Roman" w:hAnsi="Times New Roman" w:cs="Times New Roman"/>
          <w:i/>
          <w:iCs/>
        </w:rPr>
      </w:pPr>
    </w:p>
    <w:p w14:paraId="225258EE" w14:textId="77777777" w:rsidR="00D3455F" w:rsidRPr="00862616" w:rsidRDefault="00D3455F" w:rsidP="00EF3320">
      <w:pPr>
        <w:spacing w:after="0" w:line="240" w:lineRule="auto"/>
        <w:ind w:right="-1" w:firstLine="567"/>
        <w:rPr>
          <w:rFonts w:ascii="Times New Roman" w:hAnsi="Times New Roman" w:cs="Times New Roman"/>
          <w:i/>
          <w:iCs/>
        </w:rPr>
      </w:pPr>
      <w:r w:rsidRPr="00862616">
        <w:rPr>
          <w:rFonts w:ascii="Times New Roman" w:hAnsi="Times New Roman" w:cs="Times New Roman"/>
          <w:i/>
          <w:iCs/>
        </w:rPr>
        <w:t>1-</w:t>
      </w:r>
    </w:p>
    <w:p w14:paraId="4C2A5915" w14:textId="77777777" w:rsidR="00D3455F" w:rsidRPr="00862616" w:rsidRDefault="00D3455F" w:rsidP="00EF3320">
      <w:pPr>
        <w:spacing w:after="0" w:line="240" w:lineRule="auto"/>
        <w:ind w:right="-1" w:firstLine="567"/>
        <w:rPr>
          <w:rFonts w:ascii="Times New Roman" w:hAnsi="Times New Roman" w:cs="Times New Roman"/>
          <w:i/>
          <w:iCs/>
        </w:rPr>
      </w:pPr>
    </w:p>
    <w:p w14:paraId="0FA8646E" w14:textId="77777777" w:rsidR="00D3455F" w:rsidRPr="00862616" w:rsidRDefault="00D3455F" w:rsidP="00EF3320">
      <w:pPr>
        <w:spacing w:after="0" w:line="240" w:lineRule="auto"/>
        <w:ind w:right="-1" w:firstLine="567"/>
        <w:rPr>
          <w:rFonts w:ascii="Times New Roman" w:hAnsi="Times New Roman" w:cs="Times New Roman"/>
          <w:i/>
          <w:iCs/>
        </w:rPr>
      </w:pPr>
    </w:p>
    <w:p w14:paraId="4A2195B8" w14:textId="77777777" w:rsidR="00D3455F" w:rsidRPr="00862616" w:rsidRDefault="00D3455F" w:rsidP="00EF3320">
      <w:pPr>
        <w:spacing w:after="0" w:line="240" w:lineRule="auto"/>
        <w:ind w:right="-1" w:firstLine="567"/>
        <w:rPr>
          <w:rFonts w:ascii="Times New Roman" w:hAnsi="Times New Roman" w:cs="Times New Roman"/>
        </w:rPr>
      </w:pPr>
      <w:r w:rsidRPr="00862616">
        <w:rPr>
          <w:rFonts w:ascii="Times New Roman" w:hAnsi="Times New Roman" w:cs="Times New Roman"/>
          <w:i/>
          <w:iCs/>
        </w:rPr>
        <w:t xml:space="preserve">2- </w:t>
      </w:r>
      <w:bookmarkEnd w:id="0"/>
      <w:bookmarkEnd w:id="55"/>
      <w:bookmarkEnd w:id="56"/>
    </w:p>
    <w:sectPr w:rsidR="00D3455F" w:rsidRPr="00862616" w:rsidSect="0051703C">
      <w:headerReference w:type="default" r:id="rId32"/>
      <w:footerReference w:type="default" r:id="rId33"/>
      <w:pgSz w:w="11906" w:h="16838"/>
      <w:pgMar w:top="3686" w:right="1134" w:bottom="1701"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E5A44" w14:textId="77777777" w:rsidR="008E0339" w:rsidRDefault="008E0339" w:rsidP="00D612D3">
      <w:pPr>
        <w:spacing w:after="0" w:line="240" w:lineRule="auto"/>
      </w:pPr>
      <w:r>
        <w:separator/>
      </w:r>
    </w:p>
  </w:endnote>
  <w:endnote w:type="continuationSeparator" w:id="0">
    <w:p w14:paraId="14356011" w14:textId="77777777" w:rsidR="008E0339" w:rsidRDefault="008E0339"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TimesNewRomanPSMT">
    <w:altName w:val="Times New Roman"/>
    <w:charset w:val="00"/>
    <w:family w:val="roman"/>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E9D71" w14:textId="77777777" w:rsidR="004D07D9" w:rsidRDefault="004D07D9">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4C55C" w14:textId="77777777" w:rsidR="008E0339" w:rsidRDefault="008E0339" w:rsidP="00D612D3">
      <w:pPr>
        <w:spacing w:after="0" w:line="240" w:lineRule="auto"/>
      </w:pPr>
      <w:r>
        <w:separator/>
      </w:r>
    </w:p>
  </w:footnote>
  <w:footnote w:type="continuationSeparator" w:id="0">
    <w:p w14:paraId="01B41544" w14:textId="77777777" w:rsidR="008E0339" w:rsidRDefault="008E0339"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016A" w14:textId="38480801" w:rsidR="004D07D9" w:rsidRDefault="001601D8" w:rsidP="004D7E79">
    <w:pPr>
      <w:pStyle w:val="Corpodetexto0"/>
      <w:tabs>
        <w:tab w:val="left" w:pos="5550"/>
      </w:tabs>
      <w:spacing w:line="14" w:lineRule="auto"/>
      <w:rPr>
        <w:sz w:val="20"/>
      </w:rPr>
    </w:pPr>
    <w:r>
      <w:rPr>
        <w:noProof/>
        <w:sz w:val="20"/>
        <w:lang w:eastAsia="pt-BR"/>
      </w:rPr>
      <w:drawing>
        <wp:anchor distT="0" distB="0" distL="0" distR="0" simplePos="0" relativeHeight="251656192" behindDoc="1" locked="0" layoutInCell="1" allowOverlap="1" wp14:anchorId="0B31FF9D" wp14:editId="78B9D7C0">
          <wp:simplePos x="0" y="0"/>
          <wp:positionH relativeFrom="page">
            <wp:posOffset>6904355</wp:posOffset>
          </wp:positionH>
          <wp:positionV relativeFrom="page">
            <wp:posOffset>2540</wp:posOffset>
          </wp:positionV>
          <wp:extent cx="603503" cy="603503"/>
          <wp:effectExtent l="0" t="0" r="0" b="0"/>
          <wp:wrapNone/>
          <wp:docPr id="1836733356"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 cstate="print"/>
                  <a:stretch>
                    <a:fillRect/>
                  </a:stretch>
                </pic:blipFill>
                <pic:spPr>
                  <a:xfrm>
                    <a:off x="0" y="0"/>
                    <a:ext cx="603503" cy="603503"/>
                  </a:xfrm>
                  <a:prstGeom prst="rect">
                    <a:avLst/>
                  </a:prstGeom>
                </pic:spPr>
              </pic:pic>
            </a:graphicData>
          </a:graphic>
        </wp:anchor>
      </w:drawing>
    </w:r>
    <w:r w:rsidR="004D07D9">
      <w:rPr>
        <w:noProof/>
        <w:sz w:val="20"/>
        <w:lang w:eastAsia="pt-BR"/>
      </w:rPr>
      <w:drawing>
        <wp:anchor distT="0" distB="0" distL="0" distR="0" simplePos="0" relativeHeight="251644928" behindDoc="1" locked="0" layoutInCell="1" allowOverlap="1" wp14:anchorId="6651FAF6" wp14:editId="6EBD8C3C">
          <wp:simplePos x="0" y="0"/>
          <wp:positionH relativeFrom="page">
            <wp:posOffset>31750</wp:posOffset>
          </wp:positionH>
          <wp:positionV relativeFrom="page">
            <wp:posOffset>88265</wp:posOffset>
          </wp:positionV>
          <wp:extent cx="2724911" cy="603503"/>
          <wp:effectExtent l="0" t="0" r="0" b="0"/>
          <wp:wrapNone/>
          <wp:docPr id="890704729"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2" cstate="print"/>
                  <a:stretch>
                    <a:fillRect/>
                  </a:stretch>
                </pic:blipFill>
                <pic:spPr>
                  <a:xfrm>
                    <a:off x="0" y="0"/>
                    <a:ext cx="2724911" cy="603503"/>
                  </a:xfrm>
                  <a:prstGeom prst="rect">
                    <a:avLst/>
                  </a:prstGeom>
                </pic:spPr>
              </pic:pic>
            </a:graphicData>
          </a:graphic>
        </wp:anchor>
      </w:drawing>
    </w:r>
    <w:r w:rsidR="004D07D9">
      <w:rPr>
        <w:noProof/>
        <w:sz w:val="20"/>
        <w:lang w:eastAsia="pt-BR"/>
      </w:rPr>
      <w:drawing>
        <wp:anchor distT="0" distB="0" distL="0" distR="0" simplePos="0" relativeHeight="251681792" behindDoc="1" locked="0" layoutInCell="1" allowOverlap="1" wp14:anchorId="44E08701" wp14:editId="0F752E1A">
          <wp:simplePos x="0" y="0"/>
          <wp:positionH relativeFrom="page">
            <wp:posOffset>4156710</wp:posOffset>
          </wp:positionH>
          <wp:positionV relativeFrom="page">
            <wp:posOffset>59690</wp:posOffset>
          </wp:positionV>
          <wp:extent cx="2724911" cy="603503"/>
          <wp:effectExtent l="0" t="0" r="0" b="0"/>
          <wp:wrapNone/>
          <wp:docPr id="1513445292"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3" cstate="print"/>
                  <a:stretch>
                    <a:fillRect/>
                  </a:stretch>
                </pic:blipFill>
                <pic:spPr>
                  <a:xfrm>
                    <a:off x="0" y="0"/>
                    <a:ext cx="2724911" cy="603503"/>
                  </a:xfrm>
                  <a:prstGeom prst="rect">
                    <a:avLst/>
                  </a:prstGeom>
                </pic:spPr>
              </pic:pic>
            </a:graphicData>
          </a:graphic>
        </wp:anchor>
      </w:drawing>
    </w:r>
    <w:r w:rsidR="004D07D9">
      <w:rPr>
        <w:noProof/>
        <w:sz w:val="20"/>
        <w:lang w:eastAsia="pt-BR"/>
      </w:rPr>
      <w:drawing>
        <wp:anchor distT="0" distB="0" distL="0" distR="0" simplePos="0" relativeHeight="251669504" behindDoc="1" locked="0" layoutInCell="1" allowOverlap="1" wp14:anchorId="6E1E976C" wp14:editId="0C96C7A1">
          <wp:simplePos x="0" y="0"/>
          <wp:positionH relativeFrom="page">
            <wp:posOffset>2798064</wp:posOffset>
          </wp:positionH>
          <wp:positionV relativeFrom="page">
            <wp:posOffset>3042</wp:posOffset>
          </wp:positionV>
          <wp:extent cx="606551" cy="603503"/>
          <wp:effectExtent l="0" t="0" r="0" b="0"/>
          <wp:wrapNone/>
          <wp:docPr id="2045919691"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4" cstate="print"/>
                  <a:stretch>
                    <a:fillRect/>
                  </a:stretch>
                </pic:blipFill>
                <pic:spPr>
                  <a:xfrm>
                    <a:off x="0" y="0"/>
                    <a:ext cx="606551" cy="603503"/>
                  </a:xfrm>
                  <a:prstGeom prst="rect">
                    <a:avLst/>
                  </a:prstGeom>
                </pic:spPr>
              </pic:pic>
            </a:graphicData>
          </a:graphic>
        </wp:anchor>
      </w:drawing>
    </w:r>
    <w:r w:rsidR="00C03C10">
      <w:rPr>
        <w:noProof/>
        <w:sz w:val="20"/>
      </w:rPr>
      <mc:AlternateContent>
        <mc:Choice Requires="wpg">
          <w:drawing>
            <wp:anchor distT="0" distB="0" distL="0" distR="0" simplePos="0" relativeHeight="251658752" behindDoc="1" locked="0" layoutInCell="1" allowOverlap="1" wp14:anchorId="7BA1D9EB" wp14:editId="700CDB5A">
              <wp:simplePos x="0" y="0"/>
              <wp:positionH relativeFrom="page">
                <wp:posOffset>3450590</wp:posOffset>
              </wp:positionH>
              <wp:positionV relativeFrom="page">
                <wp:posOffset>3175</wp:posOffset>
              </wp:positionV>
              <wp:extent cx="661670" cy="607060"/>
              <wp:effectExtent l="2540" t="12700" r="2540" b="0"/>
              <wp:wrapNone/>
              <wp:docPr id="1451309463"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744014863"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2706309" name="Image 18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6D3D861C" id="Group 184" o:spid="_x0000_s1026" style="position:absolute;margin-left:271.7pt;margin-top:.25pt;width:52.1pt;height:47.8pt;z-index:-25165772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">
                <v:imagedata r:id="rId6" o:title=""/>
              </v:shape>
              <w10:wrap anchorx="page" anchory="page"/>
            </v:group>
          </w:pict>
        </mc:Fallback>
      </mc:AlternateContent>
    </w:r>
    <w:r w:rsidR="00C03C10">
      <w:rPr>
        <w:noProof/>
        <w:sz w:val="20"/>
      </w:rPr>
      <mc:AlternateContent>
        <mc:Choice Requires="wpg">
          <w:drawing>
            <wp:anchor distT="0" distB="0" distL="0" distR="0" simplePos="0" relativeHeight="251659776" behindDoc="1" locked="0" layoutInCell="1" allowOverlap="1" wp14:anchorId="4E8623F3" wp14:editId="76FFEF62">
              <wp:simplePos x="0" y="0"/>
              <wp:positionH relativeFrom="page">
                <wp:posOffset>658495</wp:posOffset>
              </wp:positionH>
              <wp:positionV relativeFrom="page">
                <wp:posOffset>1581785</wp:posOffset>
              </wp:positionV>
              <wp:extent cx="1835150" cy="570230"/>
              <wp:effectExtent l="1270" t="635" r="1905" b="635"/>
              <wp:wrapNone/>
              <wp:docPr id="206520795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470453142"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381513428"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8255047"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7075391"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1780836"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954304"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412360"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02767573"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98133496"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114970271"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030897"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4827433"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9558402"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1333585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4665624"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9238193"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0287314"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785439"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46856775"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9148254"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5706208"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06296885"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8200890"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1709850"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2027991269"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534506"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394145"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8925329"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34557192"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4923494"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592220236"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9026925"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681384"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33985242"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96643563"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4769583"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2058051"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10362980"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6074677"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3210457"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5546380"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6966043"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5E797098" id="Group 189" o:spid="_x0000_s1026" style="position:absolute;margin-left:51.85pt;margin-top:124.55pt;width:144.5pt;height:44.9pt;z-index:-25165670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">
                <v:imagedata r:id="rId60" o:title=""/>
              </v:shape>
              <w10:wrap anchorx="page" anchory="page"/>
            </v:group>
          </w:pict>
        </mc:Fallback>
      </mc:AlternateContent>
    </w:r>
    <w:r w:rsidR="00C03C10">
      <w:rPr>
        <w:noProof/>
        <w:sz w:val="20"/>
      </w:rPr>
      <mc:AlternateContent>
        <mc:Choice Requires="wps">
          <w:drawing>
            <wp:anchor distT="0" distB="0" distL="0" distR="0" simplePos="0" relativeHeight="251660800" behindDoc="1" locked="0" layoutInCell="1" allowOverlap="1" wp14:anchorId="0B1DF32D" wp14:editId="1D6B5B95">
              <wp:simplePos x="0" y="0"/>
              <wp:positionH relativeFrom="page">
                <wp:posOffset>2691130</wp:posOffset>
              </wp:positionH>
              <wp:positionV relativeFrom="page">
                <wp:posOffset>1789430</wp:posOffset>
              </wp:positionV>
              <wp:extent cx="1270" cy="259080"/>
              <wp:effectExtent l="14605" t="17780" r="12700" b="18415"/>
              <wp:wrapNone/>
              <wp:docPr id="2050154734"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710FA96A" id="Graphic 232" o:spid="_x0000_s1026" style="position:absolute;margin-left:211.9pt;margin-top:140.9pt;width:.1pt;height:20.4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sidR="00C03C10">
      <w:rPr>
        <w:noProof/>
        <w:sz w:val="20"/>
      </w:rPr>
      <mc:AlternateContent>
        <mc:Choice Requires="wpg">
          <w:drawing>
            <wp:anchor distT="0" distB="0" distL="0" distR="0" simplePos="0" relativeHeight="251657728" behindDoc="1" locked="0" layoutInCell="1" allowOverlap="1" wp14:anchorId="1706CD48" wp14:editId="1B353241">
              <wp:simplePos x="0" y="0"/>
              <wp:positionH relativeFrom="page">
                <wp:posOffset>658495</wp:posOffset>
              </wp:positionH>
              <wp:positionV relativeFrom="page">
                <wp:posOffset>2188210</wp:posOffset>
              </wp:positionV>
              <wp:extent cx="1835150" cy="79375"/>
              <wp:effectExtent l="1270" t="0" r="1905" b="8890"/>
              <wp:wrapNone/>
              <wp:docPr id="1852752716"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768336193"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0753428"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6754499"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2821363"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79674616"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41005872"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2060867568"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55375636"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7037322"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1998819078"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23508108"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445023575"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728249"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627095"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318090"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30884"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9275808"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850473449"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05926941"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396690"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0196094"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2384924"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2779314"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4482303"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3717099"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19457796"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144158618"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66485173"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6711974"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1969027"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718031"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9784140"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08348723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62948346"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896037959"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54167054"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4625743"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02962347"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229529568"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88899472"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936224710"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84319741"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9588759"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32120780"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23197990"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1654583745"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4317144"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10251257"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41032192"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7673659"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111199"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6070344"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1134895"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650247530"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1954395"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816964203"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5354734"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52112853"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268462927"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604705"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02320701"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1063293047"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67313576"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93275082"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4EAE4EEE" id="Group 297" o:spid="_x0000_s1026" style="position:absolute;margin-left:51.85pt;margin-top:172.3pt;width:144.5pt;height:6.25pt;z-index:-25165875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">
                <v:imagedata r:id="rId146" o:title=""/>
              </v:shape>
              <w10:wrap anchorx="page" anchory="page"/>
            </v:group>
          </w:pict>
        </mc:Fallback>
      </mc:AlternateContent>
    </w:r>
    <w:r w:rsidR="004D07D9">
      <w:rPr>
        <w:sz w:val="20"/>
      </w:rPr>
      <w:tab/>
    </w:r>
  </w:p>
  <w:p w14:paraId="19B70EAC" w14:textId="77777777" w:rsidR="004D07D9" w:rsidRDefault="004D07D9" w:rsidP="004D7E79">
    <w:pPr>
      <w:pStyle w:val="Corpodetexto0"/>
      <w:tabs>
        <w:tab w:val="left" w:pos="5550"/>
      </w:tabs>
      <w:spacing w:line="14" w:lineRule="auto"/>
      <w:rPr>
        <w:sz w:val="20"/>
      </w:rPr>
    </w:pPr>
  </w:p>
  <w:p w14:paraId="1BBE2DA7" w14:textId="77777777" w:rsidR="008705F0" w:rsidRDefault="008705F0" w:rsidP="008705F0">
    <w:pPr>
      <w:pStyle w:val="Cabealho"/>
      <w:tabs>
        <w:tab w:val="clear" w:pos="4252"/>
      </w:tabs>
      <w:jc w:val="right"/>
      <w:rPr>
        <w:b/>
        <w:bCs/>
      </w:rPr>
    </w:pPr>
  </w:p>
  <w:p w14:paraId="57851ABA" w14:textId="09452F99" w:rsidR="008705F0" w:rsidRDefault="00C03C10" w:rsidP="008705F0">
    <w:pPr>
      <w:pStyle w:val="Cabealho"/>
      <w:tabs>
        <w:tab w:val="clear" w:pos="4252"/>
      </w:tabs>
      <w:jc w:val="right"/>
      <w:rPr>
        <w:b/>
        <w:bCs/>
      </w:rPr>
    </w:pPr>
    <w:r>
      <w:rPr>
        <w:b/>
        <w:bCs/>
        <w:noProof/>
      </w:rPr>
      <mc:AlternateContent>
        <mc:Choice Requires="wps">
          <w:drawing>
            <wp:anchor distT="45720" distB="45720" distL="114300" distR="114300" simplePos="0" relativeHeight="251661824" behindDoc="0" locked="0" layoutInCell="1" allowOverlap="1" wp14:anchorId="4C7F5CD7" wp14:editId="63BA9DD0">
              <wp:simplePos x="0" y="0"/>
              <wp:positionH relativeFrom="column">
                <wp:posOffset>2375535</wp:posOffset>
              </wp:positionH>
              <wp:positionV relativeFrom="paragraph">
                <wp:posOffset>102235</wp:posOffset>
              </wp:positionV>
              <wp:extent cx="4419600" cy="837565"/>
              <wp:effectExtent l="0" t="0" r="0" b="635"/>
              <wp:wrapSquare wrapText="bothSides"/>
              <wp:docPr id="151807308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837565"/>
                      </a:xfrm>
                      <a:prstGeom prst="rect">
                        <a:avLst/>
                      </a:prstGeom>
                      <a:solidFill>
                        <a:srgbClr val="FFFFFF"/>
                      </a:solidFill>
                      <a:ln w="9525">
                        <a:solidFill>
                          <a:srgbClr val="000000"/>
                        </a:solidFill>
                        <a:miter lim="800000"/>
                        <a:headEnd/>
                        <a:tailEnd/>
                      </a:ln>
                    </wps:spPr>
                    <wps:txb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4C7F5CD7" id="_x0000_t202" coordsize="21600,21600" o:spt="202" path="m,l,21600r21600,l21600,xe">
              <v:stroke joinstyle="miter"/>
              <v:path gradientshapeok="t" o:connecttype="rect"/>
            </v:shapetype>
            <v:shape id="Caixa de Texto 1" o:spid="_x0000_s1026" type="#_x0000_t202" style="position:absolute;left:0;text-align:left;margin-left:187.05pt;margin-top:8.05pt;width:348pt;height:65.9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">
              <v:textbo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v:textbox>
              <w10:wrap type="square"/>
            </v:shape>
          </w:pict>
        </mc:Fallback>
      </mc:AlternateContent>
    </w:r>
  </w:p>
  <w:p w14:paraId="6997C435" w14:textId="54E3DC7A" w:rsidR="008705F0" w:rsidRDefault="008705F0" w:rsidP="008705F0">
    <w:pPr>
      <w:pStyle w:val="Cabealho"/>
      <w:tabs>
        <w:tab w:val="clear" w:pos="4252"/>
      </w:tabs>
      <w:jc w:val="right"/>
      <w:rPr>
        <w:b/>
        <w:bCs/>
      </w:rPr>
    </w:pPr>
  </w:p>
  <w:p w14:paraId="39187C52" w14:textId="32EAF10B" w:rsidR="008705F0" w:rsidRDefault="008705F0" w:rsidP="008705F0">
    <w:pPr>
      <w:pStyle w:val="Cabealho"/>
      <w:tabs>
        <w:tab w:val="clear" w:pos="4252"/>
      </w:tabs>
      <w:jc w:val="right"/>
      <w:rPr>
        <w:b/>
        <w:bCs/>
      </w:rPr>
    </w:pPr>
  </w:p>
  <w:p w14:paraId="192A1194" w14:textId="77777777" w:rsidR="008705F0" w:rsidRDefault="008705F0" w:rsidP="008705F0">
    <w:pPr>
      <w:pStyle w:val="Cabealho"/>
      <w:tabs>
        <w:tab w:val="clear" w:pos="4252"/>
      </w:tabs>
      <w:jc w:val="right"/>
      <w:rPr>
        <w:b/>
        <w:bCs/>
      </w:rPr>
    </w:pPr>
  </w:p>
  <w:p w14:paraId="257C9E06" w14:textId="77777777" w:rsidR="008705F0" w:rsidRDefault="008705F0" w:rsidP="008705F0">
    <w:pPr>
      <w:pStyle w:val="Cabealho"/>
      <w:tabs>
        <w:tab w:val="clear" w:pos="4252"/>
      </w:tabs>
      <w:jc w:val="right"/>
      <w:rPr>
        <w:b/>
        <w:bCs/>
      </w:rPr>
    </w:pPr>
  </w:p>
  <w:p w14:paraId="46A3922F" w14:textId="77777777" w:rsidR="008705F0" w:rsidRDefault="008705F0" w:rsidP="008705F0">
    <w:pPr>
      <w:pStyle w:val="Cabealho"/>
      <w:tabs>
        <w:tab w:val="clear" w:pos="4252"/>
      </w:tabs>
      <w:jc w:val="right"/>
      <w:rPr>
        <w:b/>
        <w:bCs/>
      </w:rPr>
    </w:pPr>
  </w:p>
  <w:p w14:paraId="0D091237" w14:textId="77777777" w:rsidR="008705F0" w:rsidRDefault="008705F0" w:rsidP="008705F0">
    <w:pPr>
      <w:pStyle w:val="Cabealho"/>
      <w:tabs>
        <w:tab w:val="clear" w:pos="4252"/>
      </w:tabs>
      <w:jc w:val="right"/>
      <w:rPr>
        <w:b/>
        <w:bCs/>
      </w:rPr>
    </w:pPr>
  </w:p>
  <w:p w14:paraId="57F844DF" w14:textId="5AB5C944" w:rsidR="008705F0" w:rsidRPr="00186BA2" w:rsidRDefault="008705F0" w:rsidP="008705F0">
    <w:pPr>
      <w:pStyle w:val="Cabealho"/>
      <w:tabs>
        <w:tab w:val="clear" w:pos="4252"/>
      </w:tabs>
      <w:jc w:val="right"/>
      <w:rPr>
        <w:b/>
        <w:bCs/>
      </w:rPr>
    </w:pPr>
    <w:r w:rsidRPr="00186BA2">
      <w:rPr>
        <w:b/>
        <w:bCs/>
      </w:rPr>
      <w:t xml:space="preserve">PROCESSO: </w:t>
    </w:r>
    <w:r w:rsidR="00B8408C">
      <w:rPr>
        <w:b/>
        <w:bCs/>
      </w:rPr>
      <w:t>70.996</w:t>
    </w:r>
    <w:r w:rsidRPr="00186BA2">
      <w:rPr>
        <w:b/>
        <w:bCs/>
      </w:rPr>
      <w:t>/202</w:t>
    </w:r>
    <w:r w:rsidR="0094771E">
      <w:rPr>
        <w:b/>
        <w:bCs/>
      </w:rPr>
      <w:t>5</w:t>
    </w:r>
  </w:p>
  <w:p w14:paraId="6A76FFF7" w14:textId="1B894023" w:rsidR="008705F0" w:rsidRDefault="008705F0" w:rsidP="008705F0">
    <w:pPr>
      <w:pStyle w:val="Cabealho"/>
      <w:tabs>
        <w:tab w:val="clear" w:pos="4252"/>
        <w:tab w:val="clear" w:pos="8504"/>
        <w:tab w:val="left" w:pos="5805"/>
      </w:tabs>
    </w:pPr>
    <w:r>
      <w:rPr>
        <w:b/>
        <w:bCs/>
      </w:rPr>
      <w:t xml:space="preserve">                                                                                                                                                     </w:t>
    </w:r>
    <w:r w:rsidRPr="00186BA2">
      <w:rPr>
        <w:b/>
        <w:bCs/>
      </w:rPr>
      <w:t>PÁGINA:</w:t>
    </w:r>
    <w:r w:rsidR="0094771E">
      <w:rPr>
        <w:b/>
        <w:bCs/>
      </w:rPr>
      <w:t xml:space="preserve"> </w:t>
    </w:r>
    <w:r w:rsidR="0094771E" w:rsidRPr="0094771E">
      <w:rPr>
        <w:b/>
        <w:bCs/>
      </w:rPr>
      <w:fldChar w:fldCharType="begin"/>
    </w:r>
    <w:r w:rsidR="0094771E" w:rsidRPr="0094771E">
      <w:rPr>
        <w:b/>
        <w:bCs/>
      </w:rPr>
      <w:instrText>PAGE   \* MERGEFORMAT</w:instrText>
    </w:r>
    <w:r w:rsidR="0094771E" w:rsidRPr="0094771E">
      <w:rPr>
        <w:b/>
        <w:bCs/>
      </w:rPr>
      <w:fldChar w:fldCharType="separate"/>
    </w:r>
    <w:r w:rsidR="0094771E" w:rsidRPr="0094771E">
      <w:rPr>
        <w:b/>
        <w:bCs/>
      </w:rPr>
      <w:t>1</w:t>
    </w:r>
    <w:r w:rsidR="0094771E" w:rsidRPr="0094771E">
      <w:rPr>
        <w:b/>
        <w:bCs/>
      </w:rPr>
      <w:fldChar w:fldCharType="end"/>
    </w:r>
  </w:p>
  <w:p w14:paraId="1EBA9F6F" w14:textId="77777777" w:rsidR="004D07D9" w:rsidRDefault="004D07D9" w:rsidP="004D7E79">
    <w:pPr>
      <w:pStyle w:val="Corpodetexto0"/>
      <w:tabs>
        <w:tab w:val="left" w:pos="5550"/>
      </w:tabs>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0620F"/>
    <w:multiLevelType w:val="hybridMultilevel"/>
    <w:tmpl w:val="EB0837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DD0D57"/>
    <w:multiLevelType w:val="hybridMultilevel"/>
    <w:tmpl w:val="CF4E82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7930E81"/>
    <w:multiLevelType w:val="hybridMultilevel"/>
    <w:tmpl w:val="492EC7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BB525DC"/>
    <w:multiLevelType w:val="hybridMultilevel"/>
    <w:tmpl w:val="4C469A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7D436D3"/>
    <w:multiLevelType w:val="multilevel"/>
    <w:tmpl w:val="0FE4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30D34"/>
    <w:multiLevelType w:val="hybridMultilevel"/>
    <w:tmpl w:val="1548E1F2"/>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A5F281B"/>
    <w:multiLevelType w:val="multilevel"/>
    <w:tmpl w:val="90BE6F16"/>
    <w:lvl w:ilvl="0">
      <w:start w:val="19"/>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CB590C"/>
    <w:multiLevelType w:val="multilevel"/>
    <w:tmpl w:val="9D565BA8"/>
    <w:lvl w:ilvl="0">
      <w:start w:val="11"/>
      <w:numFmt w:val="decimal"/>
      <w:lvlText w:val="%1"/>
      <w:lvlJc w:val="left"/>
      <w:pPr>
        <w:ind w:left="945" w:hanging="945"/>
      </w:pPr>
    </w:lvl>
    <w:lvl w:ilvl="1">
      <w:start w:val="1"/>
      <w:numFmt w:val="decimal"/>
      <w:lvlText w:val="%1.%2"/>
      <w:lvlJc w:val="left"/>
      <w:pPr>
        <w:ind w:left="945" w:hanging="945"/>
      </w:pPr>
    </w:lvl>
    <w:lvl w:ilvl="2">
      <w:start w:val="4"/>
      <w:numFmt w:val="decimal"/>
      <w:lvlText w:val="%1.%2.%3"/>
      <w:lvlJc w:val="left"/>
      <w:pPr>
        <w:ind w:left="945" w:hanging="945"/>
      </w:pPr>
    </w:lvl>
    <w:lvl w:ilvl="3">
      <w:start w:val="1"/>
      <w:numFmt w:val="decimal"/>
      <w:lvlText w:val="%1.%2.%3.%4"/>
      <w:lvlJc w:val="left"/>
      <w:pPr>
        <w:ind w:left="945" w:hanging="945"/>
      </w:pPr>
    </w:lvl>
    <w:lvl w:ilvl="4">
      <w:start w:val="3"/>
      <w:numFmt w:val="decimal"/>
      <w:lvlText w:val="%1.%2.%3.%4.%5"/>
      <w:lvlJc w:val="left"/>
      <w:pPr>
        <w:ind w:left="1080" w:hanging="1080"/>
      </w:pPr>
      <w:rPr>
        <w:b/>
        <w:bCs/>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2FEA50A5"/>
    <w:multiLevelType w:val="multilevel"/>
    <w:tmpl w:val="02A862B6"/>
    <w:lvl w:ilvl="0">
      <w:start w:val="11"/>
      <w:numFmt w:val="decimal"/>
      <w:lvlText w:val="%1"/>
      <w:lvlJc w:val="left"/>
      <w:pPr>
        <w:ind w:left="585" w:hanging="585"/>
      </w:pPr>
      <w:rPr>
        <w:rFonts w:hint="default"/>
      </w:rPr>
    </w:lvl>
    <w:lvl w:ilvl="1">
      <w:start w:val="1"/>
      <w:numFmt w:val="decimal"/>
      <w:lvlText w:val="%1.%2"/>
      <w:lvlJc w:val="left"/>
      <w:pPr>
        <w:ind w:left="945" w:hanging="58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6646B4D"/>
    <w:multiLevelType w:val="hybridMultilevel"/>
    <w:tmpl w:val="8AA8CC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3F59C6"/>
    <w:multiLevelType w:val="multilevel"/>
    <w:tmpl w:val="7E6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30552"/>
    <w:multiLevelType w:val="multilevel"/>
    <w:tmpl w:val="7402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826B24"/>
    <w:multiLevelType w:val="hybridMultilevel"/>
    <w:tmpl w:val="25B03F9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54591654"/>
    <w:multiLevelType w:val="multilevel"/>
    <w:tmpl w:val="A5B6DECC"/>
    <w:lvl w:ilvl="0">
      <w:start w:val="19"/>
      <w:numFmt w:val="decimal"/>
      <w:lvlText w:val="%1"/>
      <w:lvlJc w:val="left"/>
      <w:pPr>
        <w:ind w:left="540" w:hanging="540"/>
      </w:pPr>
      <w:rPr>
        <w:rFonts w:eastAsia="Times New Roman" w:hint="default"/>
        <w:color w:val="auto"/>
      </w:rPr>
    </w:lvl>
    <w:lvl w:ilvl="1">
      <w:start w:val="15"/>
      <w:numFmt w:val="decimal"/>
      <w:lvlText w:val="%1.%2"/>
      <w:lvlJc w:val="left"/>
      <w:pPr>
        <w:ind w:left="540" w:hanging="54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abstractNum w:abstractNumId="16"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8" w15:restartNumberingAfterBreak="0">
    <w:nsid w:val="57AA5ABD"/>
    <w:multiLevelType w:val="hybridMultilevel"/>
    <w:tmpl w:val="7F5EC476"/>
    <w:lvl w:ilvl="0" w:tplc="04160017">
      <w:start w:val="1"/>
      <w:numFmt w:val="lowerLetter"/>
      <w:lvlText w:val="%1)"/>
      <w:lvlJc w:val="left"/>
      <w:pPr>
        <w:ind w:left="1305" w:hanging="360"/>
      </w:pPr>
    </w:lvl>
    <w:lvl w:ilvl="1" w:tplc="04160019" w:tentative="1">
      <w:start w:val="1"/>
      <w:numFmt w:val="lowerLetter"/>
      <w:lvlText w:val="%2."/>
      <w:lvlJc w:val="left"/>
      <w:pPr>
        <w:ind w:left="2025" w:hanging="360"/>
      </w:pPr>
    </w:lvl>
    <w:lvl w:ilvl="2" w:tplc="0416001B" w:tentative="1">
      <w:start w:val="1"/>
      <w:numFmt w:val="lowerRoman"/>
      <w:lvlText w:val="%3."/>
      <w:lvlJc w:val="right"/>
      <w:pPr>
        <w:ind w:left="2745" w:hanging="180"/>
      </w:pPr>
    </w:lvl>
    <w:lvl w:ilvl="3" w:tplc="0416000F" w:tentative="1">
      <w:start w:val="1"/>
      <w:numFmt w:val="decimal"/>
      <w:lvlText w:val="%4."/>
      <w:lvlJc w:val="left"/>
      <w:pPr>
        <w:ind w:left="3465" w:hanging="360"/>
      </w:pPr>
    </w:lvl>
    <w:lvl w:ilvl="4" w:tplc="04160019" w:tentative="1">
      <w:start w:val="1"/>
      <w:numFmt w:val="lowerLetter"/>
      <w:lvlText w:val="%5."/>
      <w:lvlJc w:val="left"/>
      <w:pPr>
        <w:ind w:left="4185" w:hanging="360"/>
      </w:pPr>
    </w:lvl>
    <w:lvl w:ilvl="5" w:tplc="0416001B" w:tentative="1">
      <w:start w:val="1"/>
      <w:numFmt w:val="lowerRoman"/>
      <w:lvlText w:val="%6."/>
      <w:lvlJc w:val="right"/>
      <w:pPr>
        <w:ind w:left="4905" w:hanging="180"/>
      </w:pPr>
    </w:lvl>
    <w:lvl w:ilvl="6" w:tplc="0416000F" w:tentative="1">
      <w:start w:val="1"/>
      <w:numFmt w:val="decimal"/>
      <w:lvlText w:val="%7."/>
      <w:lvlJc w:val="left"/>
      <w:pPr>
        <w:ind w:left="5625" w:hanging="360"/>
      </w:pPr>
    </w:lvl>
    <w:lvl w:ilvl="7" w:tplc="04160019" w:tentative="1">
      <w:start w:val="1"/>
      <w:numFmt w:val="lowerLetter"/>
      <w:lvlText w:val="%8."/>
      <w:lvlJc w:val="left"/>
      <w:pPr>
        <w:ind w:left="6345" w:hanging="360"/>
      </w:pPr>
    </w:lvl>
    <w:lvl w:ilvl="8" w:tplc="0416001B" w:tentative="1">
      <w:start w:val="1"/>
      <w:numFmt w:val="lowerRoman"/>
      <w:lvlText w:val="%9."/>
      <w:lvlJc w:val="right"/>
      <w:pPr>
        <w:ind w:left="7065" w:hanging="180"/>
      </w:pPr>
    </w:lvl>
  </w:abstractNum>
  <w:abstractNum w:abstractNumId="19"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5622D3B"/>
    <w:multiLevelType w:val="multilevel"/>
    <w:tmpl w:val="CBA0301C"/>
    <w:lvl w:ilvl="0">
      <w:start w:val="19"/>
      <w:numFmt w:val="decimal"/>
      <w:lvlText w:val="%1"/>
      <w:lvlJc w:val="left"/>
      <w:pPr>
        <w:ind w:left="540" w:hanging="540"/>
      </w:pPr>
      <w:rPr>
        <w:rFonts w:hint="default"/>
        <w:b/>
      </w:rPr>
    </w:lvl>
    <w:lvl w:ilvl="1">
      <w:start w:val="13"/>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3350456"/>
    <w:multiLevelType w:val="hybridMultilevel"/>
    <w:tmpl w:val="2C4497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3391990"/>
    <w:multiLevelType w:val="multilevel"/>
    <w:tmpl w:val="AE42AE44"/>
    <w:lvl w:ilvl="0">
      <w:start w:val="19"/>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3B256EC"/>
    <w:multiLevelType w:val="hybridMultilevel"/>
    <w:tmpl w:val="C68465F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20"/>
  </w:num>
  <w:num w:numId="2">
    <w:abstractNumId w:val="17"/>
  </w:num>
  <w:num w:numId="3">
    <w:abstractNumId w:val="16"/>
  </w:num>
  <w:num w:numId="4">
    <w:abstractNumId w:val="22"/>
  </w:num>
  <w:num w:numId="5">
    <w:abstractNumId w:val="10"/>
  </w:num>
  <w:num w:numId="6">
    <w:abstractNumId w:val="9"/>
  </w:num>
  <w:num w:numId="7">
    <w:abstractNumId w:val="4"/>
  </w:num>
  <w:num w:numId="8">
    <w:abstractNumId w:val="19"/>
  </w:num>
  <w:num w:numId="9">
    <w:abstractNumId w:val="24"/>
  </w:num>
  <w:num w:numId="10">
    <w:abstractNumId w:val="3"/>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0"/>
  </w:num>
  <w:num w:numId="14">
    <w:abstractNumId w:val="11"/>
  </w:num>
  <w:num w:numId="15">
    <w:abstractNumId w:val="18"/>
  </w:num>
  <w:num w:numId="16">
    <w:abstractNumId w:val="8"/>
    <w:lvlOverride w:ilvl="0">
      <w:startOverride w:val="11"/>
    </w:lvlOverride>
    <w:lvlOverride w:ilvl="1">
      <w:startOverride w:val="1"/>
    </w:lvlOverride>
    <w:lvlOverride w:ilvl="2">
      <w:startOverride w:val="4"/>
    </w:lvlOverride>
    <w:lvlOverride w:ilvl="3">
      <w:startOverride w:val="1"/>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1"/>
  </w:num>
  <w:num w:numId="19">
    <w:abstractNumId w:val="5"/>
  </w:num>
  <w:num w:numId="20">
    <w:abstractNumId w:val="1"/>
  </w:num>
  <w:num w:numId="21">
    <w:abstractNumId w:val="15"/>
  </w:num>
  <w:num w:numId="22">
    <w:abstractNumId w:val="13"/>
  </w:num>
  <w:num w:numId="23">
    <w:abstractNumId w:val="23"/>
  </w:num>
  <w:num w:numId="24">
    <w:abstractNumId w:val="14"/>
  </w:num>
  <w:num w:numId="25">
    <w:abstractNumId w:val="2"/>
  </w:num>
  <w:num w:numId="26">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100F"/>
    <w:rsid w:val="00001E19"/>
    <w:rsid w:val="000024D4"/>
    <w:rsid w:val="00005C8F"/>
    <w:rsid w:val="00007303"/>
    <w:rsid w:val="00011FAE"/>
    <w:rsid w:val="000123CD"/>
    <w:rsid w:val="00012B54"/>
    <w:rsid w:val="00013BFD"/>
    <w:rsid w:val="0001414C"/>
    <w:rsid w:val="00014D1B"/>
    <w:rsid w:val="000152DA"/>
    <w:rsid w:val="0001628A"/>
    <w:rsid w:val="00017402"/>
    <w:rsid w:val="00017E38"/>
    <w:rsid w:val="0002261D"/>
    <w:rsid w:val="00025DB3"/>
    <w:rsid w:val="00026D44"/>
    <w:rsid w:val="00026F78"/>
    <w:rsid w:val="00027725"/>
    <w:rsid w:val="00031866"/>
    <w:rsid w:val="00034008"/>
    <w:rsid w:val="0003696A"/>
    <w:rsid w:val="00036B8D"/>
    <w:rsid w:val="00041D30"/>
    <w:rsid w:val="000421D8"/>
    <w:rsid w:val="00044E94"/>
    <w:rsid w:val="0004551C"/>
    <w:rsid w:val="000563B3"/>
    <w:rsid w:val="00056832"/>
    <w:rsid w:val="00057F73"/>
    <w:rsid w:val="00061184"/>
    <w:rsid w:val="000632A2"/>
    <w:rsid w:val="0006479A"/>
    <w:rsid w:val="000712D6"/>
    <w:rsid w:val="0007143F"/>
    <w:rsid w:val="000731D6"/>
    <w:rsid w:val="000761BB"/>
    <w:rsid w:val="000764A7"/>
    <w:rsid w:val="00077586"/>
    <w:rsid w:val="00080211"/>
    <w:rsid w:val="00080478"/>
    <w:rsid w:val="000847FA"/>
    <w:rsid w:val="00090B5C"/>
    <w:rsid w:val="00094940"/>
    <w:rsid w:val="000956BF"/>
    <w:rsid w:val="00096C28"/>
    <w:rsid w:val="00096D82"/>
    <w:rsid w:val="00097198"/>
    <w:rsid w:val="000978AC"/>
    <w:rsid w:val="000A07EE"/>
    <w:rsid w:val="000A08C7"/>
    <w:rsid w:val="000A4CA7"/>
    <w:rsid w:val="000A7C9C"/>
    <w:rsid w:val="000B214B"/>
    <w:rsid w:val="000B290B"/>
    <w:rsid w:val="000B322D"/>
    <w:rsid w:val="000B336E"/>
    <w:rsid w:val="000B35B4"/>
    <w:rsid w:val="000B4427"/>
    <w:rsid w:val="000B62B3"/>
    <w:rsid w:val="000B6CA9"/>
    <w:rsid w:val="000B7E89"/>
    <w:rsid w:val="000C1153"/>
    <w:rsid w:val="000C6B1D"/>
    <w:rsid w:val="000D0D18"/>
    <w:rsid w:val="000D3188"/>
    <w:rsid w:val="000D32D2"/>
    <w:rsid w:val="000D3617"/>
    <w:rsid w:val="000D364A"/>
    <w:rsid w:val="000E0697"/>
    <w:rsid w:val="000E37BD"/>
    <w:rsid w:val="000E3CF1"/>
    <w:rsid w:val="000E3FE8"/>
    <w:rsid w:val="000E423D"/>
    <w:rsid w:val="000E43F7"/>
    <w:rsid w:val="000E4A11"/>
    <w:rsid w:val="000E7EA7"/>
    <w:rsid w:val="000F31FA"/>
    <w:rsid w:val="0010382C"/>
    <w:rsid w:val="0011293A"/>
    <w:rsid w:val="00114FE1"/>
    <w:rsid w:val="00115BF3"/>
    <w:rsid w:val="00117450"/>
    <w:rsid w:val="00117644"/>
    <w:rsid w:val="0011789B"/>
    <w:rsid w:val="00117F2A"/>
    <w:rsid w:val="001244D2"/>
    <w:rsid w:val="0012797F"/>
    <w:rsid w:val="00130948"/>
    <w:rsid w:val="001342A9"/>
    <w:rsid w:val="001366CA"/>
    <w:rsid w:val="00142B7E"/>
    <w:rsid w:val="00143631"/>
    <w:rsid w:val="00145488"/>
    <w:rsid w:val="0014644D"/>
    <w:rsid w:val="00146AD4"/>
    <w:rsid w:val="00150655"/>
    <w:rsid w:val="0015080A"/>
    <w:rsid w:val="001513D4"/>
    <w:rsid w:val="001554F3"/>
    <w:rsid w:val="001554FC"/>
    <w:rsid w:val="001601D8"/>
    <w:rsid w:val="00160620"/>
    <w:rsid w:val="00162188"/>
    <w:rsid w:val="001640B9"/>
    <w:rsid w:val="0016490D"/>
    <w:rsid w:val="0016500B"/>
    <w:rsid w:val="00167B9D"/>
    <w:rsid w:val="0017091E"/>
    <w:rsid w:val="00172758"/>
    <w:rsid w:val="00173B1E"/>
    <w:rsid w:val="001740DF"/>
    <w:rsid w:val="001747C3"/>
    <w:rsid w:val="00176952"/>
    <w:rsid w:val="00176B4A"/>
    <w:rsid w:val="00176C4B"/>
    <w:rsid w:val="001838F2"/>
    <w:rsid w:val="001840DD"/>
    <w:rsid w:val="0018579F"/>
    <w:rsid w:val="00185A52"/>
    <w:rsid w:val="00186BA2"/>
    <w:rsid w:val="0019068B"/>
    <w:rsid w:val="0019099B"/>
    <w:rsid w:val="00192760"/>
    <w:rsid w:val="00194D78"/>
    <w:rsid w:val="0019518C"/>
    <w:rsid w:val="00195B2A"/>
    <w:rsid w:val="001A4403"/>
    <w:rsid w:val="001A49AB"/>
    <w:rsid w:val="001A526E"/>
    <w:rsid w:val="001A550F"/>
    <w:rsid w:val="001B2713"/>
    <w:rsid w:val="001B2AD6"/>
    <w:rsid w:val="001B38C2"/>
    <w:rsid w:val="001B4047"/>
    <w:rsid w:val="001B41A4"/>
    <w:rsid w:val="001C0F7E"/>
    <w:rsid w:val="001C10F4"/>
    <w:rsid w:val="001C239B"/>
    <w:rsid w:val="001C27A6"/>
    <w:rsid w:val="001D18CF"/>
    <w:rsid w:val="001D2B40"/>
    <w:rsid w:val="001D63DC"/>
    <w:rsid w:val="001E2977"/>
    <w:rsid w:val="001E2A13"/>
    <w:rsid w:val="001E5E1F"/>
    <w:rsid w:val="001E691F"/>
    <w:rsid w:val="001E6D1E"/>
    <w:rsid w:val="001E7C50"/>
    <w:rsid w:val="001F507C"/>
    <w:rsid w:val="001F6AA5"/>
    <w:rsid w:val="002011FC"/>
    <w:rsid w:val="00202451"/>
    <w:rsid w:val="00202BD0"/>
    <w:rsid w:val="00204005"/>
    <w:rsid w:val="00207D37"/>
    <w:rsid w:val="002115BD"/>
    <w:rsid w:val="00212704"/>
    <w:rsid w:val="002131AE"/>
    <w:rsid w:val="002134B0"/>
    <w:rsid w:val="002137F2"/>
    <w:rsid w:val="00213AB3"/>
    <w:rsid w:val="00215329"/>
    <w:rsid w:val="00220D84"/>
    <w:rsid w:val="002210F3"/>
    <w:rsid w:val="002234B0"/>
    <w:rsid w:val="002247BC"/>
    <w:rsid w:val="0022793A"/>
    <w:rsid w:val="00231192"/>
    <w:rsid w:val="002324A2"/>
    <w:rsid w:val="002419FB"/>
    <w:rsid w:val="00242DFF"/>
    <w:rsid w:val="0024405C"/>
    <w:rsid w:val="00244A4B"/>
    <w:rsid w:val="002450B5"/>
    <w:rsid w:val="002454BF"/>
    <w:rsid w:val="00252E8E"/>
    <w:rsid w:val="00253071"/>
    <w:rsid w:val="00261FB3"/>
    <w:rsid w:val="00262A76"/>
    <w:rsid w:val="00263165"/>
    <w:rsid w:val="0026522B"/>
    <w:rsid w:val="00266B31"/>
    <w:rsid w:val="00267719"/>
    <w:rsid w:val="00280741"/>
    <w:rsid w:val="002810AB"/>
    <w:rsid w:val="00281CF5"/>
    <w:rsid w:val="00284697"/>
    <w:rsid w:val="00287098"/>
    <w:rsid w:val="00287F55"/>
    <w:rsid w:val="00290195"/>
    <w:rsid w:val="00290508"/>
    <w:rsid w:val="002910F7"/>
    <w:rsid w:val="00291D4F"/>
    <w:rsid w:val="00292CBE"/>
    <w:rsid w:val="002953EF"/>
    <w:rsid w:val="00295882"/>
    <w:rsid w:val="002964E6"/>
    <w:rsid w:val="00297317"/>
    <w:rsid w:val="002A0E6D"/>
    <w:rsid w:val="002A24FC"/>
    <w:rsid w:val="002A5CBB"/>
    <w:rsid w:val="002A7199"/>
    <w:rsid w:val="002B4F02"/>
    <w:rsid w:val="002B5837"/>
    <w:rsid w:val="002C254B"/>
    <w:rsid w:val="002C6705"/>
    <w:rsid w:val="002C74D6"/>
    <w:rsid w:val="002C7873"/>
    <w:rsid w:val="002D1304"/>
    <w:rsid w:val="002D2A96"/>
    <w:rsid w:val="002E1D44"/>
    <w:rsid w:val="002E23B3"/>
    <w:rsid w:val="002E54B7"/>
    <w:rsid w:val="002E7AB0"/>
    <w:rsid w:val="002F2860"/>
    <w:rsid w:val="002F5938"/>
    <w:rsid w:val="002F6220"/>
    <w:rsid w:val="00300739"/>
    <w:rsid w:val="00300FB9"/>
    <w:rsid w:val="003015B8"/>
    <w:rsid w:val="00302413"/>
    <w:rsid w:val="00310B06"/>
    <w:rsid w:val="0031229F"/>
    <w:rsid w:val="003158F8"/>
    <w:rsid w:val="00317D02"/>
    <w:rsid w:val="003263EA"/>
    <w:rsid w:val="00327950"/>
    <w:rsid w:val="003357FC"/>
    <w:rsid w:val="00337D29"/>
    <w:rsid w:val="00340D13"/>
    <w:rsid w:val="0034184F"/>
    <w:rsid w:val="00350060"/>
    <w:rsid w:val="0035290A"/>
    <w:rsid w:val="00352DBB"/>
    <w:rsid w:val="00353856"/>
    <w:rsid w:val="00355C1E"/>
    <w:rsid w:val="00363020"/>
    <w:rsid w:val="00365689"/>
    <w:rsid w:val="00370213"/>
    <w:rsid w:val="003760CC"/>
    <w:rsid w:val="00382410"/>
    <w:rsid w:val="003837E1"/>
    <w:rsid w:val="0038642C"/>
    <w:rsid w:val="0039170A"/>
    <w:rsid w:val="00392037"/>
    <w:rsid w:val="00392477"/>
    <w:rsid w:val="003966E1"/>
    <w:rsid w:val="003A2405"/>
    <w:rsid w:val="003A3A94"/>
    <w:rsid w:val="003A3E88"/>
    <w:rsid w:val="003A5F5B"/>
    <w:rsid w:val="003A5FE8"/>
    <w:rsid w:val="003B0557"/>
    <w:rsid w:val="003B22E4"/>
    <w:rsid w:val="003B2C20"/>
    <w:rsid w:val="003B3B77"/>
    <w:rsid w:val="003B3F12"/>
    <w:rsid w:val="003B69D0"/>
    <w:rsid w:val="003B78F2"/>
    <w:rsid w:val="003B7AE0"/>
    <w:rsid w:val="003C0CFC"/>
    <w:rsid w:val="003C0F1B"/>
    <w:rsid w:val="003C2593"/>
    <w:rsid w:val="003C52C4"/>
    <w:rsid w:val="003C5301"/>
    <w:rsid w:val="003D0BDD"/>
    <w:rsid w:val="003D2311"/>
    <w:rsid w:val="003D2A78"/>
    <w:rsid w:val="003D2F97"/>
    <w:rsid w:val="003D3E7F"/>
    <w:rsid w:val="003D431E"/>
    <w:rsid w:val="003D437E"/>
    <w:rsid w:val="003E0049"/>
    <w:rsid w:val="003E3AE6"/>
    <w:rsid w:val="003E40BA"/>
    <w:rsid w:val="003E7B15"/>
    <w:rsid w:val="003E7FC0"/>
    <w:rsid w:val="003F09C0"/>
    <w:rsid w:val="003F33C1"/>
    <w:rsid w:val="003F603C"/>
    <w:rsid w:val="003F6A9C"/>
    <w:rsid w:val="00400D33"/>
    <w:rsid w:val="0040112D"/>
    <w:rsid w:val="00412FA5"/>
    <w:rsid w:val="0041375D"/>
    <w:rsid w:val="0042085E"/>
    <w:rsid w:val="00422173"/>
    <w:rsid w:val="004221D2"/>
    <w:rsid w:val="004224BF"/>
    <w:rsid w:val="004229F9"/>
    <w:rsid w:val="00422A31"/>
    <w:rsid w:val="004243C8"/>
    <w:rsid w:val="00425AF9"/>
    <w:rsid w:val="00427B5E"/>
    <w:rsid w:val="00427BED"/>
    <w:rsid w:val="00427BF2"/>
    <w:rsid w:val="00427E9B"/>
    <w:rsid w:val="004307AF"/>
    <w:rsid w:val="00433D84"/>
    <w:rsid w:val="00434B15"/>
    <w:rsid w:val="00437281"/>
    <w:rsid w:val="004422D1"/>
    <w:rsid w:val="004432E2"/>
    <w:rsid w:val="00445DFC"/>
    <w:rsid w:val="004501CD"/>
    <w:rsid w:val="00450CCF"/>
    <w:rsid w:val="00451BB7"/>
    <w:rsid w:val="00451CFA"/>
    <w:rsid w:val="00452867"/>
    <w:rsid w:val="00453700"/>
    <w:rsid w:val="0045384B"/>
    <w:rsid w:val="004543AF"/>
    <w:rsid w:val="00455F20"/>
    <w:rsid w:val="00456AC9"/>
    <w:rsid w:val="0045725B"/>
    <w:rsid w:val="00466442"/>
    <w:rsid w:val="004707A9"/>
    <w:rsid w:val="0047494E"/>
    <w:rsid w:val="004759F6"/>
    <w:rsid w:val="0047621F"/>
    <w:rsid w:val="00481271"/>
    <w:rsid w:val="00483F2A"/>
    <w:rsid w:val="00486836"/>
    <w:rsid w:val="00490067"/>
    <w:rsid w:val="00493983"/>
    <w:rsid w:val="00495906"/>
    <w:rsid w:val="00496E23"/>
    <w:rsid w:val="004A0258"/>
    <w:rsid w:val="004A42AC"/>
    <w:rsid w:val="004A4982"/>
    <w:rsid w:val="004C51F7"/>
    <w:rsid w:val="004C547B"/>
    <w:rsid w:val="004D02EF"/>
    <w:rsid w:val="004D07D9"/>
    <w:rsid w:val="004D38FD"/>
    <w:rsid w:val="004D48EC"/>
    <w:rsid w:val="004D6395"/>
    <w:rsid w:val="004D7B4E"/>
    <w:rsid w:val="004D7E79"/>
    <w:rsid w:val="004E37F0"/>
    <w:rsid w:val="004E78D2"/>
    <w:rsid w:val="004F0FDC"/>
    <w:rsid w:val="004F5DF6"/>
    <w:rsid w:val="004F65F0"/>
    <w:rsid w:val="0050116D"/>
    <w:rsid w:val="00501B86"/>
    <w:rsid w:val="00502DA6"/>
    <w:rsid w:val="00504CBC"/>
    <w:rsid w:val="00505C72"/>
    <w:rsid w:val="00506646"/>
    <w:rsid w:val="005070D2"/>
    <w:rsid w:val="005142CF"/>
    <w:rsid w:val="005169A8"/>
    <w:rsid w:val="0051703C"/>
    <w:rsid w:val="00521383"/>
    <w:rsid w:val="005223E7"/>
    <w:rsid w:val="005227AA"/>
    <w:rsid w:val="00522E67"/>
    <w:rsid w:val="005235E9"/>
    <w:rsid w:val="00524B36"/>
    <w:rsid w:val="00526114"/>
    <w:rsid w:val="005333CF"/>
    <w:rsid w:val="00534C6D"/>
    <w:rsid w:val="005358BF"/>
    <w:rsid w:val="005365C8"/>
    <w:rsid w:val="00536C52"/>
    <w:rsid w:val="00536CEE"/>
    <w:rsid w:val="00541BF9"/>
    <w:rsid w:val="00545EF3"/>
    <w:rsid w:val="00546CD3"/>
    <w:rsid w:val="00547C3E"/>
    <w:rsid w:val="00550E5B"/>
    <w:rsid w:val="00551581"/>
    <w:rsid w:val="00552136"/>
    <w:rsid w:val="00554CCC"/>
    <w:rsid w:val="00555B56"/>
    <w:rsid w:val="005577E3"/>
    <w:rsid w:val="00563B69"/>
    <w:rsid w:val="005643CE"/>
    <w:rsid w:val="00564D2E"/>
    <w:rsid w:val="00565D92"/>
    <w:rsid w:val="00567E7D"/>
    <w:rsid w:val="005709FB"/>
    <w:rsid w:val="00570F19"/>
    <w:rsid w:val="00571E5B"/>
    <w:rsid w:val="00574176"/>
    <w:rsid w:val="005763BA"/>
    <w:rsid w:val="00577909"/>
    <w:rsid w:val="0058113C"/>
    <w:rsid w:val="00584C70"/>
    <w:rsid w:val="00585F6C"/>
    <w:rsid w:val="0058665D"/>
    <w:rsid w:val="0059473E"/>
    <w:rsid w:val="00595577"/>
    <w:rsid w:val="005A18A9"/>
    <w:rsid w:val="005A288F"/>
    <w:rsid w:val="005A44EE"/>
    <w:rsid w:val="005A4C67"/>
    <w:rsid w:val="005B4DD3"/>
    <w:rsid w:val="005B5900"/>
    <w:rsid w:val="005B789F"/>
    <w:rsid w:val="005B7A34"/>
    <w:rsid w:val="005C25AA"/>
    <w:rsid w:val="005C3541"/>
    <w:rsid w:val="005C53D7"/>
    <w:rsid w:val="005C573C"/>
    <w:rsid w:val="005C5D26"/>
    <w:rsid w:val="005C7E93"/>
    <w:rsid w:val="005D1084"/>
    <w:rsid w:val="005D146D"/>
    <w:rsid w:val="005D221F"/>
    <w:rsid w:val="005D4904"/>
    <w:rsid w:val="005D4E7C"/>
    <w:rsid w:val="005D7BBB"/>
    <w:rsid w:val="005E00BC"/>
    <w:rsid w:val="005E1C96"/>
    <w:rsid w:val="005E56CC"/>
    <w:rsid w:val="005E61CC"/>
    <w:rsid w:val="005E6888"/>
    <w:rsid w:val="005F2D46"/>
    <w:rsid w:val="005F3488"/>
    <w:rsid w:val="005F3F30"/>
    <w:rsid w:val="005F5229"/>
    <w:rsid w:val="005F7061"/>
    <w:rsid w:val="00603C47"/>
    <w:rsid w:val="00604F62"/>
    <w:rsid w:val="006054B5"/>
    <w:rsid w:val="006073D8"/>
    <w:rsid w:val="00611C53"/>
    <w:rsid w:val="00614228"/>
    <w:rsid w:val="00622C5D"/>
    <w:rsid w:val="006249C9"/>
    <w:rsid w:val="00625619"/>
    <w:rsid w:val="00631095"/>
    <w:rsid w:val="00631D77"/>
    <w:rsid w:val="00631F58"/>
    <w:rsid w:val="006320AD"/>
    <w:rsid w:val="00635344"/>
    <w:rsid w:val="00637ECD"/>
    <w:rsid w:val="006417F6"/>
    <w:rsid w:val="00642B0E"/>
    <w:rsid w:val="0064545F"/>
    <w:rsid w:val="006510E3"/>
    <w:rsid w:val="006514C2"/>
    <w:rsid w:val="006559E0"/>
    <w:rsid w:val="00663BCA"/>
    <w:rsid w:val="00664C09"/>
    <w:rsid w:val="006654D2"/>
    <w:rsid w:val="00666ACA"/>
    <w:rsid w:val="00667948"/>
    <w:rsid w:val="00672544"/>
    <w:rsid w:val="0067276B"/>
    <w:rsid w:val="00674665"/>
    <w:rsid w:val="00677F1A"/>
    <w:rsid w:val="0068104D"/>
    <w:rsid w:val="00683B70"/>
    <w:rsid w:val="00686108"/>
    <w:rsid w:val="006870D1"/>
    <w:rsid w:val="00687A88"/>
    <w:rsid w:val="006910AF"/>
    <w:rsid w:val="006948AB"/>
    <w:rsid w:val="00697EBA"/>
    <w:rsid w:val="006A2ACD"/>
    <w:rsid w:val="006A6930"/>
    <w:rsid w:val="006B045C"/>
    <w:rsid w:val="006B04E5"/>
    <w:rsid w:val="006B0CD0"/>
    <w:rsid w:val="006B371E"/>
    <w:rsid w:val="006B4F25"/>
    <w:rsid w:val="006B58AB"/>
    <w:rsid w:val="006B7429"/>
    <w:rsid w:val="006C0561"/>
    <w:rsid w:val="006C058F"/>
    <w:rsid w:val="006C0E78"/>
    <w:rsid w:val="006C27EA"/>
    <w:rsid w:val="006C4304"/>
    <w:rsid w:val="006C4A4D"/>
    <w:rsid w:val="006C6158"/>
    <w:rsid w:val="006C62AB"/>
    <w:rsid w:val="006D023E"/>
    <w:rsid w:val="006D090B"/>
    <w:rsid w:val="006D23D1"/>
    <w:rsid w:val="006D4227"/>
    <w:rsid w:val="006D431D"/>
    <w:rsid w:val="006D4723"/>
    <w:rsid w:val="006E0854"/>
    <w:rsid w:val="006E3DB5"/>
    <w:rsid w:val="006E6F4F"/>
    <w:rsid w:val="006E7603"/>
    <w:rsid w:val="006E7CF3"/>
    <w:rsid w:val="006F3B21"/>
    <w:rsid w:val="006F437E"/>
    <w:rsid w:val="007011FF"/>
    <w:rsid w:val="00703B83"/>
    <w:rsid w:val="00704653"/>
    <w:rsid w:val="007046AA"/>
    <w:rsid w:val="0070708E"/>
    <w:rsid w:val="00711126"/>
    <w:rsid w:val="007118EA"/>
    <w:rsid w:val="007132FF"/>
    <w:rsid w:val="00714B84"/>
    <w:rsid w:val="00716C82"/>
    <w:rsid w:val="00720363"/>
    <w:rsid w:val="00720997"/>
    <w:rsid w:val="00722685"/>
    <w:rsid w:val="0072631C"/>
    <w:rsid w:val="00727282"/>
    <w:rsid w:val="007308FD"/>
    <w:rsid w:val="00736FA6"/>
    <w:rsid w:val="00740845"/>
    <w:rsid w:val="007426AA"/>
    <w:rsid w:val="00744156"/>
    <w:rsid w:val="00744672"/>
    <w:rsid w:val="00744F89"/>
    <w:rsid w:val="00745C85"/>
    <w:rsid w:val="00750313"/>
    <w:rsid w:val="0075142D"/>
    <w:rsid w:val="007515AB"/>
    <w:rsid w:val="00755F8D"/>
    <w:rsid w:val="007561AA"/>
    <w:rsid w:val="00756B3F"/>
    <w:rsid w:val="00756D93"/>
    <w:rsid w:val="007606C8"/>
    <w:rsid w:val="0076094B"/>
    <w:rsid w:val="0076404E"/>
    <w:rsid w:val="00764454"/>
    <w:rsid w:val="00764EB4"/>
    <w:rsid w:val="007652F0"/>
    <w:rsid w:val="00765B01"/>
    <w:rsid w:val="007670E1"/>
    <w:rsid w:val="00770561"/>
    <w:rsid w:val="0077109B"/>
    <w:rsid w:val="00773349"/>
    <w:rsid w:val="00773940"/>
    <w:rsid w:val="00775DDD"/>
    <w:rsid w:val="00782EEF"/>
    <w:rsid w:val="00783411"/>
    <w:rsid w:val="007877D6"/>
    <w:rsid w:val="0078782F"/>
    <w:rsid w:val="00790D85"/>
    <w:rsid w:val="00792333"/>
    <w:rsid w:val="00793339"/>
    <w:rsid w:val="00793BF4"/>
    <w:rsid w:val="007A2222"/>
    <w:rsid w:val="007A344C"/>
    <w:rsid w:val="007A4E4D"/>
    <w:rsid w:val="007A5A1E"/>
    <w:rsid w:val="007A623D"/>
    <w:rsid w:val="007A63DD"/>
    <w:rsid w:val="007B326C"/>
    <w:rsid w:val="007C0D9B"/>
    <w:rsid w:val="007C2C28"/>
    <w:rsid w:val="007C6C10"/>
    <w:rsid w:val="007D29B9"/>
    <w:rsid w:val="007D2EE5"/>
    <w:rsid w:val="007E0205"/>
    <w:rsid w:val="007E2065"/>
    <w:rsid w:val="007E376B"/>
    <w:rsid w:val="007E404D"/>
    <w:rsid w:val="007E4A28"/>
    <w:rsid w:val="007E6867"/>
    <w:rsid w:val="007E709D"/>
    <w:rsid w:val="007F0665"/>
    <w:rsid w:val="007F376D"/>
    <w:rsid w:val="00805A6F"/>
    <w:rsid w:val="00806E7B"/>
    <w:rsid w:val="00811381"/>
    <w:rsid w:val="008120EF"/>
    <w:rsid w:val="00814A2E"/>
    <w:rsid w:val="00821432"/>
    <w:rsid w:val="00827F02"/>
    <w:rsid w:val="0083116E"/>
    <w:rsid w:val="00833DFA"/>
    <w:rsid w:val="008340E3"/>
    <w:rsid w:val="00834497"/>
    <w:rsid w:val="0083473E"/>
    <w:rsid w:val="0083499F"/>
    <w:rsid w:val="008357E8"/>
    <w:rsid w:val="00837183"/>
    <w:rsid w:val="008375D4"/>
    <w:rsid w:val="0084107B"/>
    <w:rsid w:val="0084120F"/>
    <w:rsid w:val="0084279F"/>
    <w:rsid w:val="00842B9B"/>
    <w:rsid w:val="008430F0"/>
    <w:rsid w:val="00844164"/>
    <w:rsid w:val="008453E2"/>
    <w:rsid w:val="00851E57"/>
    <w:rsid w:val="00851EE1"/>
    <w:rsid w:val="00852507"/>
    <w:rsid w:val="00853AA5"/>
    <w:rsid w:val="00853B71"/>
    <w:rsid w:val="0085555E"/>
    <w:rsid w:val="00857DB7"/>
    <w:rsid w:val="0086175B"/>
    <w:rsid w:val="00862616"/>
    <w:rsid w:val="00862C77"/>
    <w:rsid w:val="008634F8"/>
    <w:rsid w:val="008662BA"/>
    <w:rsid w:val="00866514"/>
    <w:rsid w:val="008705F0"/>
    <w:rsid w:val="0087161B"/>
    <w:rsid w:val="00874459"/>
    <w:rsid w:val="00875685"/>
    <w:rsid w:val="00876DD1"/>
    <w:rsid w:val="008823FC"/>
    <w:rsid w:val="0089620A"/>
    <w:rsid w:val="008A55A3"/>
    <w:rsid w:val="008A7C86"/>
    <w:rsid w:val="008B0D3D"/>
    <w:rsid w:val="008C405A"/>
    <w:rsid w:val="008C5587"/>
    <w:rsid w:val="008C78B2"/>
    <w:rsid w:val="008D1F7F"/>
    <w:rsid w:val="008D6FD6"/>
    <w:rsid w:val="008E0339"/>
    <w:rsid w:val="008E11FE"/>
    <w:rsid w:val="008E1D8F"/>
    <w:rsid w:val="008E695C"/>
    <w:rsid w:val="008E6C23"/>
    <w:rsid w:val="008F0BB8"/>
    <w:rsid w:val="008F12E3"/>
    <w:rsid w:val="008F3C86"/>
    <w:rsid w:val="008F52E2"/>
    <w:rsid w:val="008F554C"/>
    <w:rsid w:val="008F771C"/>
    <w:rsid w:val="00900FC4"/>
    <w:rsid w:val="00901662"/>
    <w:rsid w:val="0090168A"/>
    <w:rsid w:val="00904145"/>
    <w:rsid w:val="009041A5"/>
    <w:rsid w:val="009060BA"/>
    <w:rsid w:val="00907CA0"/>
    <w:rsid w:val="009112B4"/>
    <w:rsid w:val="009129E9"/>
    <w:rsid w:val="00913CDC"/>
    <w:rsid w:val="009145DD"/>
    <w:rsid w:val="009156DA"/>
    <w:rsid w:val="00917ECC"/>
    <w:rsid w:val="00930F56"/>
    <w:rsid w:val="0093590C"/>
    <w:rsid w:val="00936777"/>
    <w:rsid w:val="00940A82"/>
    <w:rsid w:val="0094771E"/>
    <w:rsid w:val="00952C93"/>
    <w:rsid w:val="00952EEC"/>
    <w:rsid w:val="00953247"/>
    <w:rsid w:val="00954D08"/>
    <w:rsid w:val="009630DB"/>
    <w:rsid w:val="009635FC"/>
    <w:rsid w:val="00964692"/>
    <w:rsid w:val="00967939"/>
    <w:rsid w:val="00967F16"/>
    <w:rsid w:val="009703A8"/>
    <w:rsid w:val="00973184"/>
    <w:rsid w:val="009732DF"/>
    <w:rsid w:val="0097342F"/>
    <w:rsid w:val="00973BAE"/>
    <w:rsid w:val="00973F35"/>
    <w:rsid w:val="00976008"/>
    <w:rsid w:val="00981284"/>
    <w:rsid w:val="009820D5"/>
    <w:rsid w:val="00982540"/>
    <w:rsid w:val="00983F2A"/>
    <w:rsid w:val="009848D9"/>
    <w:rsid w:val="00984A83"/>
    <w:rsid w:val="0098511A"/>
    <w:rsid w:val="00986032"/>
    <w:rsid w:val="00987B2F"/>
    <w:rsid w:val="00987B6A"/>
    <w:rsid w:val="009948D1"/>
    <w:rsid w:val="009970BF"/>
    <w:rsid w:val="00997F43"/>
    <w:rsid w:val="00997FFE"/>
    <w:rsid w:val="009A001B"/>
    <w:rsid w:val="009A242E"/>
    <w:rsid w:val="009A2471"/>
    <w:rsid w:val="009A3AAC"/>
    <w:rsid w:val="009B0ACC"/>
    <w:rsid w:val="009B7300"/>
    <w:rsid w:val="009C0E61"/>
    <w:rsid w:val="009C66B2"/>
    <w:rsid w:val="009D1E0E"/>
    <w:rsid w:val="009D59B9"/>
    <w:rsid w:val="009E074C"/>
    <w:rsid w:val="009E108E"/>
    <w:rsid w:val="009E31BF"/>
    <w:rsid w:val="009E60E1"/>
    <w:rsid w:val="009F0725"/>
    <w:rsid w:val="009F0BFF"/>
    <w:rsid w:val="009F266A"/>
    <w:rsid w:val="009F27B3"/>
    <w:rsid w:val="009F2CAA"/>
    <w:rsid w:val="009F442C"/>
    <w:rsid w:val="009F5AAB"/>
    <w:rsid w:val="009F6725"/>
    <w:rsid w:val="009F771A"/>
    <w:rsid w:val="009F7AF4"/>
    <w:rsid w:val="00A011E7"/>
    <w:rsid w:val="00A014A9"/>
    <w:rsid w:val="00A0250F"/>
    <w:rsid w:val="00A0301F"/>
    <w:rsid w:val="00A046A2"/>
    <w:rsid w:val="00A121E9"/>
    <w:rsid w:val="00A126E8"/>
    <w:rsid w:val="00A13D95"/>
    <w:rsid w:val="00A162BD"/>
    <w:rsid w:val="00A1643D"/>
    <w:rsid w:val="00A205A9"/>
    <w:rsid w:val="00A208F8"/>
    <w:rsid w:val="00A231F8"/>
    <w:rsid w:val="00A236CB"/>
    <w:rsid w:val="00A23991"/>
    <w:rsid w:val="00A2503D"/>
    <w:rsid w:val="00A2605E"/>
    <w:rsid w:val="00A26385"/>
    <w:rsid w:val="00A329C9"/>
    <w:rsid w:val="00A32FEC"/>
    <w:rsid w:val="00A33D53"/>
    <w:rsid w:val="00A34BFA"/>
    <w:rsid w:val="00A36011"/>
    <w:rsid w:val="00A36C4C"/>
    <w:rsid w:val="00A37D4D"/>
    <w:rsid w:val="00A42518"/>
    <w:rsid w:val="00A44736"/>
    <w:rsid w:val="00A47208"/>
    <w:rsid w:val="00A52DE6"/>
    <w:rsid w:val="00A5569D"/>
    <w:rsid w:val="00A575AA"/>
    <w:rsid w:val="00A62590"/>
    <w:rsid w:val="00A626B4"/>
    <w:rsid w:val="00A65E62"/>
    <w:rsid w:val="00A673DD"/>
    <w:rsid w:val="00A70CAF"/>
    <w:rsid w:val="00A719D3"/>
    <w:rsid w:val="00A8070F"/>
    <w:rsid w:val="00A8147D"/>
    <w:rsid w:val="00A81615"/>
    <w:rsid w:val="00A8613B"/>
    <w:rsid w:val="00A871FE"/>
    <w:rsid w:val="00A90D6C"/>
    <w:rsid w:val="00A90DF7"/>
    <w:rsid w:val="00A919E2"/>
    <w:rsid w:val="00A9220E"/>
    <w:rsid w:val="00A93A8F"/>
    <w:rsid w:val="00A93CB5"/>
    <w:rsid w:val="00A94709"/>
    <w:rsid w:val="00A954BF"/>
    <w:rsid w:val="00A95539"/>
    <w:rsid w:val="00A9602B"/>
    <w:rsid w:val="00A9748C"/>
    <w:rsid w:val="00AA4F70"/>
    <w:rsid w:val="00AA75D1"/>
    <w:rsid w:val="00AA77FC"/>
    <w:rsid w:val="00AB5D84"/>
    <w:rsid w:val="00AB7048"/>
    <w:rsid w:val="00AC2A89"/>
    <w:rsid w:val="00AC2BF0"/>
    <w:rsid w:val="00AC2EB3"/>
    <w:rsid w:val="00AC49DE"/>
    <w:rsid w:val="00AC5CFE"/>
    <w:rsid w:val="00AC7CE7"/>
    <w:rsid w:val="00AD0833"/>
    <w:rsid w:val="00AD1D95"/>
    <w:rsid w:val="00AD4AE8"/>
    <w:rsid w:val="00AD6E96"/>
    <w:rsid w:val="00AD7F36"/>
    <w:rsid w:val="00AE3D8D"/>
    <w:rsid w:val="00AE42FC"/>
    <w:rsid w:val="00AE7ECE"/>
    <w:rsid w:val="00AF1C6B"/>
    <w:rsid w:val="00AF37E0"/>
    <w:rsid w:val="00AF6C02"/>
    <w:rsid w:val="00B01DB0"/>
    <w:rsid w:val="00B01EB2"/>
    <w:rsid w:val="00B03B7E"/>
    <w:rsid w:val="00B045D9"/>
    <w:rsid w:val="00B05058"/>
    <w:rsid w:val="00B122C4"/>
    <w:rsid w:val="00B16118"/>
    <w:rsid w:val="00B179BD"/>
    <w:rsid w:val="00B21DE5"/>
    <w:rsid w:val="00B21FA4"/>
    <w:rsid w:val="00B2273A"/>
    <w:rsid w:val="00B26258"/>
    <w:rsid w:val="00B27E99"/>
    <w:rsid w:val="00B30E9F"/>
    <w:rsid w:val="00B316B0"/>
    <w:rsid w:val="00B349BC"/>
    <w:rsid w:val="00B35BAA"/>
    <w:rsid w:val="00B3668D"/>
    <w:rsid w:val="00B4018A"/>
    <w:rsid w:val="00B40630"/>
    <w:rsid w:val="00B41445"/>
    <w:rsid w:val="00B4218C"/>
    <w:rsid w:val="00B45CE1"/>
    <w:rsid w:val="00B45D02"/>
    <w:rsid w:val="00B46A43"/>
    <w:rsid w:val="00B478CE"/>
    <w:rsid w:val="00B50207"/>
    <w:rsid w:val="00B523CF"/>
    <w:rsid w:val="00B52A66"/>
    <w:rsid w:val="00B52CC7"/>
    <w:rsid w:val="00B54064"/>
    <w:rsid w:val="00B55831"/>
    <w:rsid w:val="00B638D5"/>
    <w:rsid w:val="00B65C65"/>
    <w:rsid w:val="00B65DC6"/>
    <w:rsid w:val="00B717E6"/>
    <w:rsid w:val="00B75995"/>
    <w:rsid w:val="00B77E90"/>
    <w:rsid w:val="00B81316"/>
    <w:rsid w:val="00B8134C"/>
    <w:rsid w:val="00B83542"/>
    <w:rsid w:val="00B83781"/>
    <w:rsid w:val="00B8408C"/>
    <w:rsid w:val="00B84AD5"/>
    <w:rsid w:val="00B86D6A"/>
    <w:rsid w:val="00B87286"/>
    <w:rsid w:val="00B9114D"/>
    <w:rsid w:val="00B930D5"/>
    <w:rsid w:val="00B937CE"/>
    <w:rsid w:val="00B94200"/>
    <w:rsid w:val="00B97118"/>
    <w:rsid w:val="00B97585"/>
    <w:rsid w:val="00BA1C2B"/>
    <w:rsid w:val="00BA66C4"/>
    <w:rsid w:val="00BA6DF1"/>
    <w:rsid w:val="00BA7E9B"/>
    <w:rsid w:val="00BB17D1"/>
    <w:rsid w:val="00BB3CC8"/>
    <w:rsid w:val="00BB5E2D"/>
    <w:rsid w:val="00BB6017"/>
    <w:rsid w:val="00BB797A"/>
    <w:rsid w:val="00BC1E92"/>
    <w:rsid w:val="00BC2F19"/>
    <w:rsid w:val="00BC4A14"/>
    <w:rsid w:val="00BC6BB6"/>
    <w:rsid w:val="00BD2BCA"/>
    <w:rsid w:val="00BD4E61"/>
    <w:rsid w:val="00BD59D7"/>
    <w:rsid w:val="00BD75AB"/>
    <w:rsid w:val="00BE0C34"/>
    <w:rsid w:val="00BE0DD9"/>
    <w:rsid w:val="00BF17AF"/>
    <w:rsid w:val="00BF1DF6"/>
    <w:rsid w:val="00BF1F2F"/>
    <w:rsid w:val="00BF28FE"/>
    <w:rsid w:val="00BF348C"/>
    <w:rsid w:val="00BF37C7"/>
    <w:rsid w:val="00BF552D"/>
    <w:rsid w:val="00C02338"/>
    <w:rsid w:val="00C03C10"/>
    <w:rsid w:val="00C073A3"/>
    <w:rsid w:val="00C07885"/>
    <w:rsid w:val="00C12BCA"/>
    <w:rsid w:val="00C12E91"/>
    <w:rsid w:val="00C133CA"/>
    <w:rsid w:val="00C15268"/>
    <w:rsid w:val="00C17569"/>
    <w:rsid w:val="00C17C0A"/>
    <w:rsid w:val="00C20044"/>
    <w:rsid w:val="00C21E1B"/>
    <w:rsid w:val="00C21E5E"/>
    <w:rsid w:val="00C22C68"/>
    <w:rsid w:val="00C242A8"/>
    <w:rsid w:val="00C27785"/>
    <w:rsid w:val="00C317F1"/>
    <w:rsid w:val="00C321CE"/>
    <w:rsid w:val="00C329F1"/>
    <w:rsid w:val="00C360BF"/>
    <w:rsid w:val="00C36EFF"/>
    <w:rsid w:val="00C37562"/>
    <w:rsid w:val="00C40587"/>
    <w:rsid w:val="00C45F57"/>
    <w:rsid w:val="00C46F70"/>
    <w:rsid w:val="00C47110"/>
    <w:rsid w:val="00C47AE3"/>
    <w:rsid w:val="00C528A1"/>
    <w:rsid w:val="00C5313D"/>
    <w:rsid w:val="00C5445B"/>
    <w:rsid w:val="00C549D1"/>
    <w:rsid w:val="00C55D6E"/>
    <w:rsid w:val="00C5677E"/>
    <w:rsid w:val="00C574B9"/>
    <w:rsid w:val="00C61868"/>
    <w:rsid w:val="00C62CB8"/>
    <w:rsid w:val="00C63D8E"/>
    <w:rsid w:val="00C6645D"/>
    <w:rsid w:val="00C67EA9"/>
    <w:rsid w:val="00C7027B"/>
    <w:rsid w:val="00C70522"/>
    <w:rsid w:val="00C70817"/>
    <w:rsid w:val="00C71180"/>
    <w:rsid w:val="00C725E5"/>
    <w:rsid w:val="00C74542"/>
    <w:rsid w:val="00C76C85"/>
    <w:rsid w:val="00C76DA3"/>
    <w:rsid w:val="00C80CC8"/>
    <w:rsid w:val="00C82383"/>
    <w:rsid w:val="00C82463"/>
    <w:rsid w:val="00C8283F"/>
    <w:rsid w:val="00C84B13"/>
    <w:rsid w:val="00C875F6"/>
    <w:rsid w:val="00C93277"/>
    <w:rsid w:val="00C93475"/>
    <w:rsid w:val="00C9558C"/>
    <w:rsid w:val="00C96D88"/>
    <w:rsid w:val="00CA077B"/>
    <w:rsid w:val="00CA0D54"/>
    <w:rsid w:val="00CA1482"/>
    <w:rsid w:val="00CA6431"/>
    <w:rsid w:val="00CA77C4"/>
    <w:rsid w:val="00CA7907"/>
    <w:rsid w:val="00CB0EA9"/>
    <w:rsid w:val="00CB169E"/>
    <w:rsid w:val="00CB2B77"/>
    <w:rsid w:val="00CB3919"/>
    <w:rsid w:val="00CB6748"/>
    <w:rsid w:val="00CC0167"/>
    <w:rsid w:val="00CC2319"/>
    <w:rsid w:val="00CC3A68"/>
    <w:rsid w:val="00CC7CBB"/>
    <w:rsid w:val="00CD4208"/>
    <w:rsid w:val="00CD489B"/>
    <w:rsid w:val="00CD4E48"/>
    <w:rsid w:val="00CE250D"/>
    <w:rsid w:val="00CE3154"/>
    <w:rsid w:val="00CE38FD"/>
    <w:rsid w:val="00CE3E73"/>
    <w:rsid w:val="00CE5A2B"/>
    <w:rsid w:val="00CE67ED"/>
    <w:rsid w:val="00CF04EE"/>
    <w:rsid w:val="00CF0B81"/>
    <w:rsid w:val="00CF12DB"/>
    <w:rsid w:val="00CF3B6E"/>
    <w:rsid w:val="00CF5CDE"/>
    <w:rsid w:val="00CF644E"/>
    <w:rsid w:val="00CF7A84"/>
    <w:rsid w:val="00D00462"/>
    <w:rsid w:val="00D00613"/>
    <w:rsid w:val="00D00EF8"/>
    <w:rsid w:val="00D02A97"/>
    <w:rsid w:val="00D05D16"/>
    <w:rsid w:val="00D069C2"/>
    <w:rsid w:val="00D100C5"/>
    <w:rsid w:val="00D11071"/>
    <w:rsid w:val="00D11080"/>
    <w:rsid w:val="00D13759"/>
    <w:rsid w:val="00D14518"/>
    <w:rsid w:val="00D14710"/>
    <w:rsid w:val="00D21536"/>
    <w:rsid w:val="00D21D86"/>
    <w:rsid w:val="00D22052"/>
    <w:rsid w:val="00D220C4"/>
    <w:rsid w:val="00D24385"/>
    <w:rsid w:val="00D302EF"/>
    <w:rsid w:val="00D321BB"/>
    <w:rsid w:val="00D3455F"/>
    <w:rsid w:val="00D37480"/>
    <w:rsid w:val="00D4278D"/>
    <w:rsid w:val="00D4360B"/>
    <w:rsid w:val="00D47D7D"/>
    <w:rsid w:val="00D546B2"/>
    <w:rsid w:val="00D56EBF"/>
    <w:rsid w:val="00D60ABC"/>
    <w:rsid w:val="00D612D3"/>
    <w:rsid w:val="00D61867"/>
    <w:rsid w:val="00D6293E"/>
    <w:rsid w:val="00D63D66"/>
    <w:rsid w:val="00D649BB"/>
    <w:rsid w:val="00D66C26"/>
    <w:rsid w:val="00D67B61"/>
    <w:rsid w:val="00D7054A"/>
    <w:rsid w:val="00D708E6"/>
    <w:rsid w:val="00D74609"/>
    <w:rsid w:val="00D77D56"/>
    <w:rsid w:val="00D852C0"/>
    <w:rsid w:val="00D85B9F"/>
    <w:rsid w:val="00D866B2"/>
    <w:rsid w:val="00D87B11"/>
    <w:rsid w:val="00D87E91"/>
    <w:rsid w:val="00D919AA"/>
    <w:rsid w:val="00D91BDE"/>
    <w:rsid w:val="00D925B9"/>
    <w:rsid w:val="00D9475F"/>
    <w:rsid w:val="00DA19CE"/>
    <w:rsid w:val="00DA1AA4"/>
    <w:rsid w:val="00DA4922"/>
    <w:rsid w:val="00DA52EC"/>
    <w:rsid w:val="00DA5FA7"/>
    <w:rsid w:val="00DB1642"/>
    <w:rsid w:val="00DB1DD3"/>
    <w:rsid w:val="00DB3DD2"/>
    <w:rsid w:val="00DB710D"/>
    <w:rsid w:val="00DC4330"/>
    <w:rsid w:val="00DC4AF7"/>
    <w:rsid w:val="00DC7181"/>
    <w:rsid w:val="00DC7ECB"/>
    <w:rsid w:val="00DD2C85"/>
    <w:rsid w:val="00DD525E"/>
    <w:rsid w:val="00DE0E77"/>
    <w:rsid w:val="00DE3E41"/>
    <w:rsid w:val="00DE4758"/>
    <w:rsid w:val="00DF33C8"/>
    <w:rsid w:val="00DF3550"/>
    <w:rsid w:val="00DF5788"/>
    <w:rsid w:val="00E004F8"/>
    <w:rsid w:val="00E01A0E"/>
    <w:rsid w:val="00E01B77"/>
    <w:rsid w:val="00E034EF"/>
    <w:rsid w:val="00E157A6"/>
    <w:rsid w:val="00E16C80"/>
    <w:rsid w:val="00E2192E"/>
    <w:rsid w:val="00E23766"/>
    <w:rsid w:val="00E31075"/>
    <w:rsid w:val="00E33C01"/>
    <w:rsid w:val="00E3459C"/>
    <w:rsid w:val="00E363E8"/>
    <w:rsid w:val="00E3719B"/>
    <w:rsid w:val="00E37DF2"/>
    <w:rsid w:val="00E411DD"/>
    <w:rsid w:val="00E43170"/>
    <w:rsid w:val="00E4356A"/>
    <w:rsid w:val="00E4745B"/>
    <w:rsid w:val="00E66881"/>
    <w:rsid w:val="00E66E75"/>
    <w:rsid w:val="00E75C41"/>
    <w:rsid w:val="00E82067"/>
    <w:rsid w:val="00E853B5"/>
    <w:rsid w:val="00E85E68"/>
    <w:rsid w:val="00E8746B"/>
    <w:rsid w:val="00E953DA"/>
    <w:rsid w:val="00EA1F65"/>
    <w:rsid w:val="00EA29A3"/>
    <w:rsid w:val="00EA2F1B"/>
    <w:rsid w:val="00EA69B8"/>
    <w:rsid w:val="00EC0154"/>
    <w:rsid w:val="00EC2057"/>
    <w:rsid w:val="00EC23DD"/>
    <w:rsid w:val="00EC4923"/>
    <w:rsid w:val="00EC6052"/>
    <w:rsid w:val="00ED003C"/>
    <w:rsid w:val="00ED0B3F"/>
    <w:rsid w:val="00ED36F9"/>
    <w:rsid w:val="00ED4A62"/>
    <w:rsid w:val="00ED5C43"/>
    <w:rsid w:val="00EE397C"/>
    <w:rsid w:val="00EE4218"/>
    <w:rsid w:val="00EE6580"/>
    <w:rsid w:val="00EE752B"/>
    <w:rsid w:val="00EF1D89"/>
    <w:rsid w:val="00EF262E"/>
    <w:rsid w:val="00EF3320"/>
    <w:rsid w:val="00EF3AF4"/>
    <w:rsid w:val="00EF6354"/>
    <w:rsid w:val="00F001C9"/>
    <w:rsid w:val="00F030B4"/>
    <w:rsid w:val="00F04B53"/>
    <w:rsid w:val="00F0788E"/>
    <w:rsid w:val="00F13648"/>
    <w:rsid w:val="00F150DD"/>
    <w:rsid w:val="00F16824"/>
    <w:rsid w:val="00F21D6F"/>
    <w:rsid w:val="00F22165"/>
    <w:rsid w:val="00F22592"/>
    <w:rsid w:val="00F22DEC"/>
    <w:rsid w:val="00F2682F"/>
    <w:rsid w:val="00F27748"/>
    <w:rsid w:val="00F33DD4"/>
    <w:rsid w:val="00F40D07"/>
    <w:rsid w:val="00F4351A"/>
    <w:rsid w:val="00F43DBD"/>
    <w:rsid w:val="00F516C3"/>
    <w:rsid w:val="00F52A6B"/>
    <w:rsid w:val="00F52FA1"/>
    <w:rsid w:val="00F530BA"/>
    <w:rsid w:val="00F533B9"/>
    <w:rsid w:val="00F53DB3"/>
    <w:rsid w:val="00F56575"/>
    <w:rsid w:val="00F56C3D"/>
    <w:rsid w:val="00F64557"/>
    <w:rsid w:val="00F65124"/>
    <w:rsid w:val="00F65717"/>
    <w:rsid w:val="00F67DBB"/>
    <w:rsid w:val="00F7736B"/>
    <w:rsid w:val="00F803C6"/>
    <w:rsid w:val="00F8055C"/>
    <w:rsid w:val="00F81F4A"/>
    <w:rsid w:val="00F81F5F"/>
    <w:rsid w:val="00F83C1C"/>
    <w:rsid w:val="00F841FB"/>
    <w:rsid w:val="00F85621"/>
    <w:rsid w:val="00F96135"/>
    <w:rsid w:val="00F96283"/>
    <w:rsid w:val="00F96D19"/>
    <w:rsid w:val="00FA3B1F"/>
    <w:rsid w:val="00FB06CF"/>
    <w:rsid w:val="00FB1B83"/>
    <w:rsid w:val="00FB391A"/>
    <w:rsid w:val="00FB41DF"/>
    <w:rsid w:val="00FB4DCE"/>
    <w:rsid w:val="00FB58DB"/>
    <w:rsid w:val="00FB59D8"/>
    <w:rsid w:val="00FB692D"/>
    <w:rsid w:val="00FB71B0"/>
    <w:rsid w:val="00FC01FB"/>
    <w:rsid w:val="00FC6919"/>
    <w:rsid w:val="00FD27CA"/>
    <w:rsid w:val="00FD56A4"/>
    <w:rsid w:val="00FE0831"/>
    <w:rsid w:val="00FE0B1E"/>
    <w:rsid w:val="00FE3B3D"/>
    <w:rsid w:val="00FE79D8"/>
    <w:rsid w:val="00FF4DC0"/>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57977"/>
  <w15:docId w15:val="{CFF9B449-CEBD-484E-9D7A-23795BF0B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C80"/>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Tópico1"/>
    <w:basedOn w:val="Normal"/>
    <w:link w:val="PargrafodaListaChar"/>
    <w:uiPriority w:val="1"/>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uiPriority w:val="99"/>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1"/>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Tópico1 Char"/>
    <w:link w:val="PargrafodaLista"/>
    <w:uiPriority w:val="1"/>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4"/>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2"/>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3"/>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99"/>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uiPriority w:val="1"/>
    <w:qFormat/>
    <w:rsid w:val="001B38C2"/>
    <w:pPr>
      <w:spacing w:after="0" w:line="240" w:lineRule="auto"/>
    </w:pPr>
    <w:rPr>
      <w:sz w:val="24"/>
      <w:szCs w:val="24"/>
    </w:rPr>
  </w:style>
  <w:style w:type="paragraph" w:customStyle="1" w:styleId="Standard">
    <w:name w:val="Standard"/>
    <w:uiPriority w:val="99"/>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customStyle="1" w:styleId="MenoPendente4">
    <w:name w:val="Menção Pendente4"/>
    <w:basedOn w:val="Fontepargpadro"/>
    <w:uiPriority w:val="99"/>
    <w:semiHidden/>
    <w:unhideWhenUsed/>
    <w:rsid w:val="00231192"/>
    <w:rPr>
      <w:color w:val="605E5C"/>
      <w:shd w:val="clear" w:color="auto" w:fill="E1DFDD"/>
    </w:rPr>
  </w:style>
  <w:style w:type="character" w:customStyle="1" w:styleId="uv3um">
    <w:name w:val="uv3um"/>
    <w:basedOn w:val="Fontepargpadro"/>
    <w:rsid w:val="00DB1642"/>
  </w:style>
  <w:style w:type="character" w:styleId="MenoPendente">
    <w:name w:val="Unresolved Mention"/>
    <w:basedOn w:val="Fontepargpadro"/>
    <w:uiPriority w:val="99"/>
    <w:semiHidden/>
    <w:unhideWhenUsed/>
    <w:rsid w:val="00CF04EE"/>
    <w:rPr>
      <w:color w:val="605E5C"/>
      <w:shd w:val="clear" w:color="auto" w:fill="E1DFDD"/>
    </w:rPr>
  </w:style>
  <w:style w:type="paragraph" w:customStyle="1" w:styleId="xl86">
    <w:name w:val="xl86"/>
    <w:basedOn w:val="Normal"/>
    <w:rsid w:val="00A871FE"/>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87">
    <w:name w:val="xl87"/>
    <w:basedOn w:val="Normal"/>
    <w:rsid w:val="00A871FE"/>
    <w:pPr>
      <w:pBdr>
        <w:top w:val="single" w:sz="8" w:space="0" w:color="auto"/>
        <w:left w:val="single" w:sz="8" w:space="0" w:color="auto"/>
        <w:bottom w:val="single" w:sz="8" w:space="0" w:color="auto"/>
        <w:right w:val="single" w:sz="4" w:space="0" w:color="auto"/>
      </w:pBdr>
      <w:shd w:val="clear" w:color="000000" w:fill="ACB9CA"/>
      <w:spacing w:before="100" w:beforeAutospacing="1" w:after="100" w:afterAutospacing="1" w:line="240" w:lineRule="auto"/>
      <w:jc w:val="right"/>
    </w:pPr>
    <w:rPr>
      <w:rFonts w:ascii="Times New Roman" w:eastAsia="Times New Roman" w:hAnsi="Times New Roman" w:cs="Times New Roman"/>
      <w:b/>
      <w:bCs/>
      <w:kern w:val="0"/>
      <w:sz w:val="24"/>
      <w:szCs w:val="24"/>
      <w:lang w:eastAsia="pt-BR"/>
    </w:rPr>
  </w:style>
  <w:style w:type="paragraph" w:customStyle="1" w:styleId="xl88">
    <w:name w:val="xl88"/>
    <w:basedOn w:val="Normal"/>
    <w:rsid w:val="00A871FE"/>
    <w:pPr>
      <w:pBdr>
        <w:top w:val="single" w:sz="8" w:space="0" w:color="auto"/>
        <w:bottom w:val="single" w:sz="8" w:space="0" w:color="auto"/>
      </w:pBdr>
      <w:shd w:val="clear" w:color="000000" w:fill="ACB9CA"/>
      <w:spacing w:before="100" w:beforeAutospacing="1" w:after="100" w:afterAutospacing="1" w:line="240" w:lineRule="auto"/>
      <w:jc w:val="center"/>
    </w:pPr>
    <w:rPr>
      <w:rFonts w:ascii="Times New Roman" w:eastAsia="Times New Roman" w:hAnsi="Times New Roman" w:cs="Times New Roman"/>
      <w:b/>
      <w:bCs/>
      <w:kern w:val="0"/>
      <w:sz w:val="24"/>
      <w:szCs w:val="24"/>
      <w:lang w:eastAsia="pt-BR"/>
    </w:rPr>
  </w:style>
  <w:style w:type="paragraph" w:customStyle="1" w:styleId="xl89">
    <w:name w:val="xl89"/>
    <w:basedOn w:val="Normal"/>
    <w:rsid w:val="00A871FE"/>
    <w:pPr>
      <w:pBdr>
        <w:top w:val="single" w:sz="8" w:space="0" w:color="auto"/>
        <w:bottom w:val="single" w:sz="8" w:space="0" w:color="auto"/>
        <w:right w:val="single" w:sz="8" w:space="0" w:color="auto"/>
      </w:pBdr>
      <w:shd w:val="clear" w:color="000000" w:fill="ACB9CA"/>
      <w:spacing w:before="100" w:beforeAutospacing="1" w:after="100" w:afterAutospacing="1" w:line="240" w:lineRule="auto"/>
    </w:pPr>
    <w:rPr>
      <w:rFonts w:ascii="Times New Roman" w:eastAsia="Times New Roman" w:hAnsi="Times New Roman" w:cs="Times New Roman"/>
      <w:b/>
      <w:bCs/>
      <w:kern w:val="0"/>
      <w:sz w:val="24"/>
      <w:szCs w:val="24"/>
      <w:lang w:eastAsia="pt-BR"/>
    </w:rPr>
  </w:style>
  <w:style w:type="paragraph" w:customStyle="1" w:styleId="xl90">
    <w:name w:val="xl90"/>
    <w:basedOn w:val="Normal"/>
    <w:rsid w:val="00A871FE"/>
    <w:pPr>
      <w:pBdr>
        <w:top w:val="single" w:sz="8" w:space="0" w:color="auto"/>
        <w:bottom w:val="single" w:sz="8" w:space="0" w:color="auto"/>
      </w:pBdr>
      <w:shd w:val="clear" w:color="000000" w:fill="ACB9CA"/>
      <w:spacing w:before="100" w:beforeAutospacing="1" w:after="100" w:afterAutospacing="1" w:line="240" w:lineRule="auto"/>
      <w:jc w:val="center"/>
    </w:pPr>
    <w:rPr>
      <w:rFonts w:ascii="Times New Roman" w:eastAsia="Times New Roman" w:hAnsi="Times New Roman" w:cs="Times New Roman"/>
      <w:b/>
      <w:bCs/>
      <w:kern w:val="0"/>
      <w:sz w:val="24"/>
      <w:szCs w:val="24"/>
      <w:lang w:eastAsia="pt-BR"/>
    </w:rPr>
  </w:style>
  <w:style w:type="paragraph" w:customStyle="1" w:styleId="xl91">
    <w:name w:val="xl91"/>
    <w:basedOn w:val="Normal"/>
    <w:rsid w:val="00A871FE"/>
    <w:pPr>
      <w:pBdr>
        <w:top w:val="single" w:sz="8" w:space="0" w:color="auto"/>
        <w:left w:val="single" w:sz="8" w:space="0" w:color="auto"/>
        <w:bottom w:val="single" w:sz="8" w:space="0" w:color="auto"/>
      </w:pBdr>
      <w:shd w:val="clear" w:color="000000" w:fill="ACB9CA"/>
      <w:spacing w:before="100" w:beforeAutospacing="1" w:after="100" w:afterAutospacing="1" w:line="240" w:lineRule="auto"/>
    </w:pPr>
    <w:rPr>
      <w:rFonts w:ascii="Times New Roman" w:eastAsia="Times New Roman" w:hAnsi="Times New Roman" w:cs="Times New Roman"/>
      <w:b/>
      <w:bCs/>
      <w:kern w:val="0"/>
      <w:sz w:val="24"/>
      <w:szCs w:val="24"/>
      <w:lang w:eastAsia="pt-BR"/>
    </w:rPr>
  </w:style>
  <w:style w:type="paragraph" w:customStyle="1" w:styleId="xl92">
    <w:name w:val="xl92"/>
    <w:basedOn w:val="Normal"/>
    <w:rsid w:val="00A871FE"/>
    <w:pPr>
      <w:pBdr>
        <w:top w:val="single" w:sz="8" w:space="0" w:color="auto"/>
        <w:lef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3">
    <w:name w:val="xl93"/>
    <w:basedOn w:val="Normal"/>
    <w:rsid w:val="00A871FE"/>
    <w:pPr>
      <w:pBdr>
        <w:top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4">
    <w:name w:val="xl94"/>
    <w:basedOn w:val="Normal"/>
    <w:rsid w:val="00A871FE"/>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5">
    <w:name w:val="xl95"/>
    <w:basedOn w:val="Normal"/>
    <w:rsid w:val="00A871FE"/>
    <w:pPr>
      <w:pBdr>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6">
    <w:name w:val="xl96"/>
    <w:basedOn w:val="Normal"/>
    <w:rsid w:val="00A871FE"/>
    <w:pPr>
      <w:pBdr>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7">
    <w:name w:val="xl97"/>
    <w:basedOn w:val="Normal"/>
    <w:rsid w:val="00A871FE"/>
    <w:pPr>
      <w:pBdr>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character" w:customStyle="1" w:styleId="citation-104">
    <w:name w:val="citation-104"/>
    <w:basedOn w:val="Fontepargpadro"/>
    <w:rsid w:val="0098511A"/>
  </w:style>
  <w:style w:type="character" w:customStyle="1" w:styleId="fontstyle01">
    <w:name w:val="fontstyle01"/>
    <w:basedOn w:val="Fontepargpadro"/>
    <w:rsid w:val="00011FAE"/>
    <w:rPr>
      <w:rFonts w:ascii="TimesNewRomanPSMT" w:hAnsi="TimesNewRomanPSMT" w:hint="default"/>
      <w:b w:val="0"/>
      <w:bCs w:val="0"/>
      <w:i w:val="0"/>
      <w:iCs w:val="0"/>
      <w:color w:val="111111"/>
      <w:sz w:val="16"/>
      <w:szCs w:val="16"/>
    </w:rPr>
  </w:style>
  <w:style w:type="character" w:customStyle="1" w:styleId="citation-131">
    <w:name w:val="citation-131"/>
    <w:basedOn w:val="Fontepargpadro"/>
    <w:rsid w:val="005C7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64106">
      <w:bodyDiv w:val="1"/>
      <w:marLeft w:val="0"/>
      <w:marRight w:val="0"/>
      <w:marTop w:val="0"/>
      <w:marBottom w:val="0"/>
      <w:divBdr>
        <w:top w:val="none" w:sz="0" w:space="0" w:color="auto"/>
        <w:left w:val="none" w:sz="0" w:space="0" w:color="auto"/>
        <w:bottom w:val="none" w:sz="0" w:space="0" w:color="auto"/>
        <w:right w:val="none" w:sz="0" w:space="0" w:color="auto"/>
      </w:divBdr>
    </w:div>
    <w:div w:id="130293078">
      <w:bodyDiv w:val="1"/>
      <w:marLeft w:val="0"/>
      <w:marRight w:val="0"/>
      <w:marTop w:val="0"/>
      <w:marBottom w:val="0"/>
      <w:divBdr>
        <w:top w:val="none" w:sz="0" w:space="0" w:color="auto"/>
        <w:left w:val="none" w:sz="0" w:space="0" w:color="auto"/>
        <w:bottom w:val="none" w:sz="0" w:space="0" w:color="auto"/>
        <w:right w:val="none" w:sz="0" w:space="0" w:color="auto"/>
      </w:divBdr>
    </w:div>
    <w:div w:id="148252548">
      <w:bodyDiv w:val="1"/>
      <w:marLeft w:val="0"/>
      <w:marRight w:val="0"/>
      <w:marTop w:val="0"/>
      <w:marBottom w:val="0"/>
      <w:divBdr>
        <w:top w:val="none" w:sz="0" w:space="0" w:color="auto"/>
        <w:left w:val="none" w:sz="0" w:space="0" w:color="auto"/>
        <w:bottom w:val="none" w:sz="0" w:space="0" w:color="auto"/>
        <w:right w:val="none" w:sz="0" w:space="0" w:color="auto"/>
      </w:divBdr>
    </w:div>
    <w:div w:id="148594705">
      <w:bodyDiv w:val="1"/>
      <w:marLeft w:val="0"/>
      <w:marRight w:val="0"/>
      <w:marTop w:val="0"/>
      <w:marBottom w:val="0"/>
      <w:divBdr>
        <w:top w:val="none" w:sz="0" w:space="0" w:color="auto"/>
        <w:left w:val="none" w:sz="0" w:space="0" w:color="auto"/>
        <w:bottom w:val="none" w:sz="0" w:space="0" w:color="auto"/>
        <w:right w:val="none" w:sz="0" w:space="0" w:color="auto"/>
      </w:divBdr>
    </w:div>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180970049">
      <w:bodyDiv w:val="1"/>
      <w:marLeft w:val="0"/>
      <w:marRight w:val="0"/>
      <w:marTop w:val="0"/>
      <w:marBottom w:val="0"/>
      <w:divBdr>
        <w:top w:val="none" w:sz="0" w:space="0" w:color="auto"/>
        <w:left w:val="none" w:sz="0" w:space="0" w:color="auto"/>
        <w:bottom w:val="none" w:sz="0" w:space="0" w:color="auto"/>
        <w:right w:val="none" w:sz="0" w:space="0" w:color="auto"/>
      </w:divBdr>
    </w:div>
    <w:div w:id="262302565">
      <w:bodyDiv w:val="1"/>
      <w:marLeft w:val="0"/>
      <w:marRight w:val="0"/>
      <w:marTop w:val="0"/>
      <w:marBottom w:val="0"/>
      <w:divBdr>
        <w:top w:val="none" w:sz="0" w:space="0" w:color="auto"/>
        <w:left w:val="none" w:sz="0" w:space="0" w:color="auto"/>
        <w:bottom w:val="none" w:sz="0" w:space="0" w:color="auto"/>
        <w:right w:val="none" w:sz="0" w:space="0" w:color="auto"/>
      </w:divBdr>
    </w:div>
    <w:div w:id="272133020">
      <w:bodyDiv w:val="1"/>
      <w:marLeft w:val="0"/>
      <w:marRight w:val="0"/>
      <w:marTop w:val="0"/>
      <w:marBottom w:val="0"/>
      <w:divBdr>
        <w:top w:val="none" w:sz="0" w:space="0" w:color="auto"/>
        <w:left w:val="none" w:sz="0" w:space="0" w:color="auto"/>
        <w:bottom w:val="none" w:sz="0" w:space="0" w:color="auto"/>
        <w:right w:val="none" w:sz="0" w:space="0" w:color="auto"/>
      </w:divBdr>
    </w:div>
    <w:div w:id="348340144">
      <w:bodyDiv w:val="1"/>
      <w:marLeft w:val="0"/>
      <w:marRight w:val="0"/>
      <w:marTop w:val="0"/>
      <w:marBottom w:val="0"/>
      <w:divBdr>
        <w:top w:val="none" w:sz="0" w:space="0" w:color="auto"/>
        <w:left w:val="none" w:sz="0" w:space="0" w:color="auto"/>
        <w:bottom w:val="none" w:sz="0" w:space="0" w:color="auto"/>
        <w:right w:val="none" w:sz="0" w:space="0" w:color="auto"/>
      </w:divBdr>
    </w:div>
    <w:div w:id="348605298">
      <w:bodyDiv w:val="1"/>
      <w:marLeft w:val="0"/>
      <w:marRight w:val="0"/>
      <w:marTop w:val="0"/>
      <w:marBottom w:val="0"/>
      <w:divBdr>
        <w:top w:val="none" w:sz="0" w:space="0" w:color="auto"/>
        <w:left w:val="none" w:sz="0" w:space="0" w:color="auto"/>
        <w:bottom w:val="none" w:sz="0" w:space="0" w:color="auto"/>
        <w:right w:val="none" w:sz="0" w:space="0" w:color="auto"/>
      </w:divBdr>
    </w:div>
    <w:div w:id="370425454">
      <w:bodyDiv w:val="1"/>
      <w:marLeft w:val="0"/>
      <w:marRight w:val="0"/>
      <w:marTop w:val="0"/>
      <w:marBottom w:val="0"/>
      <w:divBdr>
        <w:top w:val="none" w:sz="0" w:space="0" w:color="auto"/>
        <w:left w:val="none" w:sz="0" w:space="0" w:color="auto"/>
        <w:bottom w:val="none" w:sz="0" w:space="0" w:color="auto"/>
        <w:right w:val="none" w:sz="0" w:space="0" w:color="auto"/>
      </w:divBdr>
    </w:div>
    <w:div w:id="515002512">
      <w:bodyDiv w:val="1"/>
      <w:marLeft w:val="0"/>
      <w:marRight w:val="0"/>
      <w:marTop w:val="0"/>
      <w:marBottom w:val="0"/>
      <w:divBdr>
        <w:top w:val="none" w:sz="0" w:space="0" w:color="auto"/>
        <w:left w:val="none" w:sz="0" w:space="0" w:color="auto"/>
        <w:bottom w:val="none" w:sz="0" w:space="0" w:color="auto"/>
        <w:right w:val="none" w:sz="0" w:space="0" w:color="auto"/>
      </w:divBdr>
    </w:div>
    <w:div w:id="520318375">
      <w:bodyDiv w:val="1"/>
      <w:marLeft w:val="0"/>
      <w:marRight w:val="0"/>
      <w:marTop w:val="0"/>
      <w:marBottom w:val="0"/>
      <w:divBdr>
        <w:top w:val="none" w:sz="0" w:space="0" w:color="auto"/>
        <w:left w:val="none" w:sz="0" w:space="0" w:color="auto"/>
        <w:bottom w:val="none" w:sz="0" w:space="0" w:color="auto"/>
        <w:right w:val="none" w:sz="0" w:space="0" w:color="auto"/>
      </w:divBdr>
    </w:div>
    <w:div w:id="550770965">
      <w:bodyDiv w:val="1"/>
      <w:marLeft w:val="0"/>
      <w:marRight w:val="0"/>
      <w:marTop w:val="0"/>
      <w:marBottom w:val="0"/>
      <w:divBdr>
        <w:top w:val="none" w:sz="0" w:space="0" w:color="auto"/>
        <w:left w:val="none" w:sz="0" w:space="0" w:color="auto"/>
        <w:bottom w:val="none" w:sz="0" w:space="0" w:color="auto"/>
        <w:right w:val="none" w:sz="0" w:space="0" w:color="auto"/>
      </w:divBdr>
    </w:div>
    <w:div w:id="551430563">
      <w:bodyDiv w:val="1"/>
      <w:marLeft w:val="0"/>
      <w:marRight w:val="0"/>
      <w:marTop w:val="0"/>
      <w:marBottom w:val="0"/>
      <w:divBdr>
        <w:top w:val="none" w:sz="0" w:space="0" w:color="auto"/>
        <w:left w:val="none" w:sz="0" w:space="0" w:color="auto"/>
        <w:bottom w:val="none" w:sz="0" w:space="0" w:color="auto"/>
        <w:right w:val="none" w:sz="0" w:space="0" w:color="auto"/>
      </w:divBdr>
    </w:div>
    <w:div w:id="599341398">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796993444">
      <w:bodyDiv w:val="1"/>
      <w:marLeft w:val="0"/>
      <w:marRight w:val="0"/>
      <w:marTop w:val="0"/>
      <w:marBottom w:val="0"/>
      <w:divBdr>
        <w:top w:val="none" w:sz="0" w:space="0" w:color="auto"/>
        <w:left w:val="none" w:sz="0" w:space="0" w:color="auto"/>
        <w:bottom w:val="none" w:sz="0" w:space="0" w:color="auto"/>
        <w:right w:val="none" w:sz="0" w:space="0" w:color="auto"/>
      </w:divBdr>
    </w:div>
    <w:div w:id="911888058">
      <w:bodyDiv w:val="1"/>
      <w:marLeft w:val="0"/>
      <w:marRight w:val="0"/>
      <w:marTop w:val="0"/>
      <w:marBottom w:val="0"/>
      <w:divBdr>
        <w:top w:val="none" w:sz="0" w:space="0" w:color="auto"/>
        <w:left w:val="none" w:sz="0" w:space="0" w:color="auto"/>
        <w:bottom w:val="none" w:sz="0" w:space="0" w:color="auto"/>
        <w:right w:val="none" w:sz="0" w:space="0" w:color="auto"/>
      </w:divBdr>
    </w:div>
    <w:div w:id="971716997">
      <w:bodyDiv w:val="1"/>
      <w:marLeft w:val="0"/>
      <w:marRight w:val="0"/>
      <w:marTop w:val="0"/>
      <w:marBottom w:val="0"/>
      <w:divBdr>
        <w:top w:val="none" w:sz="0" w:space="0" w:color="auto"/>
        <w:left w:val="none" w:sz="0" w:space="0" w:color="auto"/>
        <w:bottom w:val="none" w:sz="0" w:space="0" w:color="auto"/>
        <w:right w:val="none" w:sz="0" w:space="0" w:color="auto"/>
      </w:divBdr>
    </w:div>
    <w:div w:id="973175729">
      <w:bodyDiv w:val="1"/>
      <w:marLeft w:val="0"/>
      <w:marRight w:val="0"/>
      <w:marTop w:val="0"/>
      <w:marBottom w:val="0"/>
      <w:divBdr>
        <w:top w:val="none" w:sz="0" w:space="0" w:color="auto"/>
        <w:left w:val="none" w:sz="0" w:space="0" w:color="auto"/>
        <w:bottom w:val="none" w:sz="0" w:space="0" w:color="auto"/>
        <w:right w:val="none" w:sz="0" w:space="0" w:color="auto"/>
      </w:divBdr>
    </w:div>
    <w:div w:id="1025525271">
      <w:bodyDiv w:val="1"/>
      <w:marLeft w:val="0"/>
      <w:marRight w:val="0"/>
      <w:marTop w:val="0"/>
      <w:marBottom w:val="0"/>
      <w:divBdr>
        <w:top w:val="none" w:sz="0" w:space="0" w:color="auto"/>
        <w:left w:val="none" w:sz="0" w:space="0" w:color="auto"/>
        <w:bottom w:val="none" w:sz="0" w:space="0" w:color="auto"/>
        <w:right w:val="none" w:sz="0" w:space="0" w:color="auto"/>
      </w:divBdr>
    </w:div>
    <w:div w:id="1030688385">
      <w:bodyDiv w:val="1"/>
      <w:marLeft w:val="0"/>
      <w:marRight w:val="0"/>
      <w:marTop w:val="0"/>
      <w:marBottom w:val="0"/>
      <w:divBdr>
        <w:top w:val="none" w:sz="0" w:space="0" w:color="auto"/>
        <w:left w:val="none" w:sz="0" w:space="0" w:color="auto"/>
        <w:bottom w:val="none" w:sz="0" w:space="0" w:color="auto"/>
        <w:right w:val="none" w:sz="0" w:space="0" w:color="auto"/>
      </w:divBdr>
    </w:div>
    <w:div w:id="1072235768">
      <w:bodyDiv w:val="1"/>
      <w:marLeft w:val="0"/>
      <w:marRight w:val="0"/>
      <w:marTop w:val="0"/>
      <w:marBottom w:val="0"/>
      <w:divBdr>
        <w:top w:val="none" w:sz="0" w:space="0" w:color="auto"/>
        <w:left w:val="none" w:sz="0" w:space="0" w:color="auto"/>
        <w:bottom w:val="none" w:sz="0" w:space="0" w:color="auto"/>
        <w:right w:val="none" w:sz="0" w:space="0" w:color="auto"/>
      </w:divBdr>
    </w:div>
    <w:div w:id="1073552015">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115127620">
      <w:bodyDiv w:val="1"/>
      <w:marLeft w:val="0"/>
      <w:marRight w:val="0"/>
      <w:marTop w:val="0"/>
      <w:marBottom w:val="0"/>
      <w:divBdr>
        <w:top w:val="none" w:sz="0" w:space="0" w:color="auto"/>
        <w:left w:val="none" w:sz="0" w:space="0" w:color="auto"/>
        <w:bottom w:val="none" w:sz="0" w:space="0" w:color="auto"/>
        <w:right w:val="none" w:sz="0" w:space="0" w:color="auto"/>
      </w:divBdr>
    </w:div>
    <w:div w:id="1145587266">
      <w:bodyDiv w:val="1"/>
      <w:marLeft w:val="0"/>
      <w:marRight w:val="0"/>
      <w:marTop w:val="0"/>
      <w:marBottom w:val="0"/>
      <w:divBdr>
        <w:top w:val="none" w:sz="0" w:space="0" w:color="auto"/>
        <w:left w:val="none" w:sz="0" w:space="0" w:color="auto"/>
        <w:bottom w:val="none" w:sz="0" w:space="0" w:color="auto"/>
        <w:right w:val="none" w:sz="0" w:space="0" w:color="auto"/>
      </w:divBdr>
    </w:div>
    <w:div w:id="1152529105">
      <w:bodyDiv w:val="1"/>
      <w:marLeft w:val="0"/>
      <w:marRight w:val="0"/>
      <w:marTop w:val="0"/>
      <w:marBottom w:val="0"/>
      <w:divBdr>
        <w:top w:val="none" w:sz="0" w:space="0" w:color="auto"/>
        <w:left w:val="none" w:sz="0" w:space="0" w:color="auto"/>
        <w:bottom w:val="none" w:sz="0" w:space="0" w:color="auto"/>
        <w:right w:val="none" w:sz="0" w:space="0" w:color="auto"/>
      </w:divBdr>
    </w:div>
    <w:div w:id="1181240164">
      <w:bodyDiv w:val="1"/>
      <w:marLeft w:val="0"/>
      <w:marRight w:val="0"/>
      <w:marTop w:val="0"/>
      <w:marBottom w:val="0"/>
      <w:divBdr>
        <w:top w:val="none" w:sz="0" w:space="0" w:color="auto"/>
        <w:left w:val="none" w:sz="0" w:space="0" w:color="auto"/>
        <w:bottom w:val="none" w:sz="0" w:space="0" w:color="auto"/>
        <w:right w:val="none" w:sz="0" w:space="0" w:color="auto"/>
      </w:divBdr>
    </w:div>
    <w:div w:id="1191456721">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306230111">
      <w:bodyDiv w:val="1"/>
      <w:marLeft w:val="0"/>
      <w:marRight w:val="0"/>
      <w:marTop w:val="0"/>
      <w:marBottom w:val="0"/>
      <w:divBdr>
        <w:top w:val="none" w:sz="0" w:space="0" w:color="auto"/>
        <w:left w:val="none" w:sz="0" w:space="0" w:color="auto"/>
        <w:bottom w:val="none" w:sz="0" w:space="0" w:color="auto"/>
        <w:right w:val="none" w:sz="0" w:space="0" w:color="auto"/>
      </w:divBdr>
    </w:div>
    <w:div w:id="1381127124">
      <w:bodyDiv w:val="1"/>
      <w:marLeft w:val="0"/>
      <w:marRight w:val="0"/>
      <w:marTop w:val="0"/>
      <w:marBottom w:val="0"/>
      <w:divBdr>
        <w:top w:val="none" w:sz="0" w:space="0" w:color="auto"/>
        <w:left w:val="none" w:sz="0" w:space="0" w:color="auto"/>
        <w:bottom w:val="none" w:sz="0" w:space="0" w:color="auto"/>
        <w:right w:val="none" w:sz="0" w:space="0" w:color="auto"/>
      </w:divBdr>
    </w:div>
    <w:div w:id="1381713509">
      <w:bodyDiv w:val="1"/>
      <w:marLeft w:val="0"/>
      <w:marRight w:val="0"/>
      <w:marTop w:val="0"/>
      <w:marBottom w:val="0"/>
      <w:divBdr>
        <w:top w:val="none" w:sz="0" w:space="0" w:color="auto"/>
        <w:left w:val="none" w:sz="0" w:space="0" w:color="auto"/>
        <w:bottom w:val="none" w:sz="0" w:space="0" w:color="auto"/>
        <w:right w:val="none" w:sz="0" w:space="0" w:color="auto"/>
      </w:divBdr>
    </w:div>
    <w:div w:id="1405685740">
      <w:bodyDiv w:val="1"/>
      <w:marLeft w:val="0"/>
      <w:marRight w:val="0"/>
      <w:marTop w:val="0"/>
      <w:marBottom w:val="0"/>
      <w:divBdr>
        <w:top w:val="none" w:sz="0" w:space="0" w:color="auto"/>
        <w:left w:val="none" w:sz="0" w:space="0" w:color="auto"/>
        <w:bottom w:val="none" w:sz="0" w:space="0" w:color="auto"/>
        <w:right w:val="none" w:sz="0" w:space="0" w:color="auto"/>
      </w:divBdr>
    </w:div>
    <w:div w:id="1441726986">
      <w:bodyDiv w:val="1"/>
      <w:marLeft w:val="0"/>
      <w:marRight w:val="0"/>
      <w:marTop w:val="0"/>
      <w:marBottom w:val="0"/>
      <w:divBdr>
        <w:top w:val="none" w:sz="0" w:space="0" w:color="auto"/>
        <w:left w:val="none" w:sz="0" w:space="0" w:color="auto"/>
        <w:bottom w:val="none" w:sz="0" w:space="0" w:color="auto"/>
        <w:right w:val="none" w:sz="0" w:space="0" w:color="auto"/>
      </w:divBdr>
    </w:div>
    <w:div w:id="1618491596">
      <w:bodyDiv w:val="1"/>
      <w:marLeft w:val="0"/>
      <w:marRight w:val="0"/>
      <w:marTop w:val="0"/>
      <w:marBottom w:val="0"/>
      <w:divBdr>
        <w:top w:val="none" w:sz="0" w:space="0" w:color="auto"/>
        <w:left w:val="none" w:sz="0" w:space="0" w:color="auto"/>
        <w:bottom w:val="none" w:sz="0" w:space="0" w:color="auto"/>
        <w:right w:val="none" w:sz="0" w:space="0" w:color="auto"/>
      </w:divBdr>
    </w:div>
    <w:div w:id="1756824686">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 w:id="1834368885">
      <w:bodyDiv w:val="1"/>
      <w:marLeft w:val="0"/>
      <w:marRight w:val="0"/>
      <w:marTop w:val="0"/>
      <w:marBottom w:val="0"/>
      <w:divBdr>
        <w:top w:val="none" w:sz="0" w:space="0" w:color="auto"/>
        <w:left w:val="none" w:sz="0" w:space="0" w:color="auto"/>
        <w:bottom w:val="none" w:sz="0" w:space="0" w:color="auto"/>
        <w:right w:val="none" w:sz="0" w:space="0" w:color="auto"/>
      </w:divBdr>
    </w:div>
    <w:div w:id="204185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decompraspublicas.com.br" TargetMode="Externa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transparencia.meriti.rj.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 TargetMode="External"/><Relationship Id="rId24" Type="http://schemas.openxmlformats.org/officeDocument/2006/relationships/hyperlink" Target="https://www.gov.br/empresas-e-negocios/pt-br/empreendedo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1-2014/2013/Lei/L12846.htm" TargetMode="External"/><Relationship Id="rId10" Type="http://schemas.openxmlformats.org/officeDocument/2006/relationships/hyperlink" Target="https://transparencia.meriti.rj.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transparencia.meriti.rj.gov.br/"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legislacao.planalto.gov.br/legisla/legislacao.nsf/Viw_Identificacao/lei%2013.709-2018?OpenDocument" TargetMode="External"/><Relationship Id="rId30" Type="http://schemas.openxmlformats.org/officeDocument/2006/relationships/hyperlink" Target="https://www.portaldecompraspublicas.com.br/" TargetMode="External"/><Relationship Id="rId35" Type="http://schemas.openxmlformats.org/officeDocument/2006/relationships/theme" Target="theme/theme1.xml"/><Relationship Id="rId8"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117" Type="http://schemas.openxmlformats.org/officeDocument/2006/relationships/image" Target="media/image118.png"/><Relationship Id="rId21" Type="http://schemas.openxmlformats.org/officeDocument/2006/relationships/image" Target="media/image21.png"/><Relationship Id="rId42" Type="http://schemas.openxmlformats.org/officeDocument/2006/relationships/image" Target="media/image43.png"/><Relationship Id="rId63" Type="http://schemas.openxmlformats.org/officeDocument/2006/relationships/image" Target="media/image63.png"/><Relationship Id="rId84" Type="http://schemas.openxmlformats.org/officeDocument/2006/relationships/image" Target="media/image84.png"/><Relationship Id="rId138" Type="http://schemas.openxmlformats.org/officeDocument/2006/relationships/image" Target="media/image139.png"/><Relationship Id="rId107" Type="http://schemas.openxmlformats.org/officeDocument/2006/relationships/image" Target="media/image108.png"/><Relationship Id="rId11" Type="http://schemas.openxmlformats.org/officeDocument/2006/relationships/image" Target="media/image11.png"/><Relationship Id="rId32" Type="http://schemas.openxmlformats.org/officeDocument/2006/relationships/image" Target="media/image32.png"/><Relationship Id="rId53" Type="http://schemas.openxmlformats.org/officeDocument/2006/relationships/image" Target="media/image54.png"/><Relationship Id="rId74" Type="http://schemas.openxmlformats.org/officeDocument/2006/relationships/image" Target="media/image74.png"/><Relationship Id="rId128" Type="http://schemas.openxmlformats.org/officeDocument/2006/relationships/image" Target="media/image129.png"/><Relationship Id="rId5" Type="http://schemas.openxmlformats.org/officeDocument/2006/relationships/image" Target="media/image5.png"/><Relationship Id="rId90" Type="http://schemas.openxmlformats.org/officeDocument/2006/relationships/image" Target="media/image90.png"/><Relationship Id="rId95" Type="http://schemas.openxmlformats.org/officeDocument/2006/relationships/image" Target="media/image95.png"/><Relationship Id="rId22" Type="http://schemas.openxmlformats.org/officeDocument/2006/relationships/image" Target="media/image22.png"/><Relationship Id="rId27" Type="http://schemas.openxmlformats.org/officeDocument/2006/relationships/image" Target="media/image27.png"/><Relationship Id="rId43" Type="http://schemas.openxmlformats.org/officeDocument/2006/relationships/image" Target="media/image44.png"/><Relationship Id="rId48" Type="http://schemas.openxmlformats.org/officeDocument/2006/relationships/image" Target="media/image49.png"/><Relationship Id="rId64" Type="http://schemas.openxmlformats.org/officeDocument/2006/relationships/image" Target="media/image64.png"/><Relationship Id="rId69" Type="http://schemas.openxmlformats.org/officeDocument/2006/relationships/image" Target="media/image69.png"/><Relationship Id="rId113" Type="http://schemas.openxmlformats.org/officeDocument/2006/relationships/image" Target="media/image114.png"/><Relationship Id="rId118" Type="http://schemas.openxmlformats.org/officeDocument/2006/relationships/image" Target="media/image119.png"/><Relationship Id="rId134" Type="http://schemas.openxmlformats.org/officeDocument/2006/relationships/image" Target="media/image135.png"/><Relationship Id="rId139" Type="http://schemas.openxmlformats.org/officeDocument/2006/relationships/image" Target="media/image140.png"/><Relationship Id="rId80" Type="http://schemas.openxmlformats.org/officeDocument/2006/relationships/image" Target="media/image80.png"/><Relationship Id="rId85" Type="http://schemas.openxmlformats.org/officeDocument/2006/relationships/image" Target="media/image85.png"/><Relationship Id="rId12" Type="http://schemas.openxmlformats.org/officeDocument/2006/relationships/image" Target="media/image12.png"/><Relationship Id="rId17" Type="http://schemas.openxmlformats.org/officeDocument/2006/relationships/image" Target="media/image17.png"/><Relationship Id="rId33" Type="http://schemas.openxmlformats.org/officeDocument/2006/relationships/image" Target="media/image33.png"/><Relationship Id="rId38" Type="http://schemas.openxmlformats.org/officeDocument/2006/relationships/image" Target="media/image39.png"/><Relationship Id="rId59" Type="http://schemas.openxmlformats.org/officeDocument/2006/relationships/image" Target="media/image60.png"/><Relationship Id="rId103" Type="http://schemas.openxmlformats.org/officeDocument/2006/relationships/image" Target="media/image103.png"/><Relationship Id="rId108" Type="http://schemas.openxmlformats.org/officeDocument/2006/relationships/image" Target="media/image109.png"/><Relationship Id="rId124" Type="http://schemas.openxmlformats.org/officeDocument/2006/relationships/image" Target="media/image125.png"/><Relationship Id="rId129" Type="http://schemas.openxmlformats.org/officeDocument/2006/relationships/image" Target="media/image130.png"/><Relationship Id="rId54" Type="http://schemas.openxmlformats.org/officeDocument/2006/relationships/image" Target="media/image55.png"/><Relationship Id="rId70" Type="http://schemas.openxmlformats.org/officeDocument/2006/relationships/image" Target="media/image70.png"/><Relationship Id="rId75" Type="http://schemas.openxmlformats.org/officeDocument/2006/relationships/image" Target="media/image75.png"/><Relationship Id="rId91" Type="http://schemas.openxmlformats.org/officeDocument/2006/relationships/image" Target="media/image91.png"/><Relationship Id="rId96" Type="http://schemas.openxmlformats.org/officeDocument/2006/relationships/image" Target="media/image96.png"/><Relationship Id="rId140" Type="http://schemas.openxmlformats.org/officeDocument/2006/relationships/image" Target="media/image141.png"/><Relationship Id="rId145" Type="http://schemas.openxmlformats.org/officeDocument/2006/relationships/image" Target="media/image146.png"/><Relationship Id="rId1" Type="http://schemas.openxmlformats.org/officeDocument/2006/relationships/image" Target="media/image1.png"/><Relationship Id="rId6" Type="http://schemas.openxmlformats.org/officeDocument/2006/relationships/image" Target="media/image7.png"/><Relationship Id="rId23" Type="http://schemas.openxmlformats.org/officeDocument/2006/relationships/image" Target="media/image23.png"/><Relationship Id="rId28" Type="http://schemas.openxmlformats.org/officeDocument/2006/relationships/image" Target="media/image28.png"/><Relationship Id="rId49" Type="http://schemas.openxmlformats.org/officeDocument/2006/relationships/image" Target="media/image50.png"/><Relationship Id="rId114" Type="http://schemas.openxmlformats.org/officeDocument/2006/relationships/image" Target="media/image115.png"/><Relationship Id="rId119" Type="http://schemas.openxmlformats.org/officeDocument/2006/relationships/image" Target="media/image120.png"/><Relationship Id="rId44" Type="http://schemas.openxmlformats.org/officeDocument/2006/relationships/image" Target="media/image45.png"/><Relationship Id="rId60" Type="http://schemas.openxmlformats.org/officeDocument/2006/relationships/image" Target="media/image61.png"/><Relationship Id="rId65" Type="http://schemas.openxmlformats.org/officeDocument/2006/relationships/image" Target="media/image65.png"/><Relationship Id="rId81" Type="http://schemas.openxmlformats.org/officeDocument/2006/relationships/image" Target="media/image81.png"/><Relationship Id="rId86" Type="http://schemas.openxmlformats.org/officeDocument/2006/relationships/image" Target="media/image86.png"/><Relationship Id="rId130" Type="http://schemas.openxmlformats.org/officeDocument/2006/relationships/image" Target="media/image131.png"/><Relationship Id="rId135" Type="http://schemas.openxmlformats.org/officeDocument/2006/relationships/image" Target="media/image136.png"/><Relationship Id="rId13" Type="http://schemas.openxmlformats.org/officeDocument/2006/relationships/image" Target="media/image13.png"/><Relationship Id="rId18" Type="http://schemas.openxmlformats.org/officeDocument/2006/relationships/image" Target="media/image18.png"/><Relationship Id="rId39" Type="http://schemas.openxmlformats.org/officeDocument/2006/relationships/image" Target="media/image40.png"/><Relationship Id="rId109" Type="http://schemas.openxmlformats.org/officeDocument/2006/relationships/image" Target="media/image110.png"/><Relationship Id="rId34" Type="http://schemas.openxmlformats.org/officeDocument/2006/relationships/image" Target="media/image35.png"/><Relationship Id="rId50" Type="http://schemas.openxmlformats.org/officeDocument/2006/relationships/image" Target="media/image51.png"/><Relationship Id="rId55" Type="http://schemas.openxmlformats.org/officeDocument/2006/relationships/image" Target="media/image56.png"/><Relationship Id="rId76" Type="http://schemas.openxmlformats.org/officeDocument/2006/relationships/image" Target="media/image76.png"/><Relationship Id="rId97" Type="http://schemas.openxmlformats.org/officeDocument/2006/relationships/image" Target="media/image97.png"/><Relationship Id="rId104" Type="http://schemas.openxmlformats.org/officeDocument/2006/relationships/image" Target="media/image105.png"/><Relationship Id="rId120" Type="http://schemas.openxmlformats.org/officeDocument/2006/relationships/image" Target="media/image121.png"/><Relationship Id="rId125" Type="http://schemas.openxmlformats.org/officeDocument/2006/relationships/image" Target="media/image126.png"/><Relationship Id="rId141" Type="http://schemas.openxmlformats.org/officeDocument/2006/relationships/image" Target="media/image142.png"/><Relationship Id="rId146" Type="http://schemas.openxmlformats.org/officeDocument/2006/relationships/image" Target="media/image147.png"/><Relationship Id="rId7" Type="http://schemas.openxmlformats.org/officeDocument/2006/relationships/image" Target="media/image6.png"/><Relationship Id="rId71" Type="http://schemas.openxmlformats.org/officeDocument/2006/relationships/image" Target="media/image71.png"/><Relationship Id="rId92" Type="http://schemas.openxmlformats.org/officeDocument/2006/relationships/image" Target="media/image92.png"/><Relationship Id="rId2" Type="http://schemas.openxmlformats.org/officeDocument/2006/relationships/image" Target="media/image2.png"/><Relationship Id="rId29" Type="http://schemas.openxmlformats.org/officeDocument/2006/relationships/image" Target="media/image29.png"/><Relationship Id="rId24" Type="http://schemas.openxmlformats.org/officeDocument/2006/relationships/image" Target="media/image24.png"/><Relationship Id="rId40" Type="http://schemas.openxmlformats.org/officeDocument/2006/relationships/image" Target="media/image41.png"/><Relationship Id="rId45" Type="http://schemas.openxmlformats.org/officeDocument/2006/relationships/image" Target="media/image46.png"/><Relationship Id="rId66" Type="http://schemas.openxmlformats.org/officeDocument/2006/relationships/image" Target="media/image66.png"/><Relationship Id="rId87" Type="http://schemas.openxmlformats.org/officeDocument/2006/relationships/image" Target="media/image87.png"/><Relationship Id="rId110" Type="http://schemas.openxmlformats.org/officeDocument/2006/relationships/image" Target="media/image111.png"/><Relationship Id="rId115" Type="http://schemas.openxmlformats.org/officeDocument/2006/relationships/image" Target="media/image116.png"/><Relationship Id="rId131" Type="http://schemas.openxmlformats.org/officeDocument/2006/relationships/image" Target="media/image132.png"/><Relationship Id="rId136" Type="http://schemas.openxmlformats.org/officeDocument/2006/relationships/image" Target="media/image137.png"/><Relationship Id="rId61" Type="http://schemas.openxmlformats.org/officeDocument/2006/relationships/image" Target="media/image34.png"/><Relationship Id="rId82" Type="http://schemas.openxmlformats.org/officeDocument/2006/relationships/image" Target="media/image82.png"/><Relationship Id="rId19" Type="http://schemas.openxmlformats.org/officeDocument/2006/relationships/image" Target="media/image19.png"/><Relationship Id="rId14" Type="http://schemas.openxmlformats.org/officeDocument/2006/relationships/image" Target="media/image14.png"/><Relationship Id="rId30" Type="http://schemas.openxmlformats.org/officeDocument/2006/relationships/image" Target="media/image30.png"/><Relationship Id="rId35" Type="http://schemas.openxmlformats.org/officeDocument/2006/relationships/image" Target="media/image36.png"/><Relationship Id="rId56" Type="http://schemas.openxmlformats.org/officeDocument/2006/relationships/image" Target="media/image57.png"/><Relationship Id="rId77" Type="http://schemas.openxmlformats.org/officeDocument/2006/relationships/image" Target="media/image77.png"/><Relationship Id="rId100" Type="http://schemas.openxmlformats.org/officeDocument/2006/relationships/image" Target="media/image100.png"/><Relationship Id="rId105" Type="http://schemas.openxmlformats.org/officeDocument/2006/relationships/image" Target="media/image106.png"/><Relationship Id="rId126" Type="http://schemas.openxmlformats.org/officeDocument/2006/relationships/image" Target="media/image127.png"/><Relationship Id="rId8" Type="http://schemas.openxmlformats.org/officeDocument/2006/relationships/image" Target="media/image8.png"/><Relationship Id="rId51" Type="http://schemas.openxmlformats.org/officeDocument/2006/relationships/image" Target="media/image52.png"/><Relationship Id="rId72" Type="http://schemas.openxmlformats.org/officeDocument/2006/relationships/image" Target="media/image72.png"/><Relationship Id="rId93" Type="http://schemas.openxmlformats.org/officeDocument/2006/relationships/image" Target="media/image93.png"/><Relationship Id="rId98" Type="http://schemas.openxmlformats.org/officeDocument/2006/relationships/image" Target="media/image98.png"/><Relationship Id="rId121" Type="http://schemas.openxmlformats.org/officeDocument/2006/relationships/image" Target="media/image122.png"/><Relationship Id="rId142" Type="http://schemas.openxmlformats.org/officeDocument/2006/relationships/image" Target="media/image143.png"/><Relationship Id="rId3" Type="http://schemas.openxmlformats.org/officeDocument/2006/relationships/image" Target="media/image3.png"/><Relationship Id="rId25" Type="http://schemas.openxmlformats.org/officeDocument/2006/relationships/image" Target="media/image25.png"/><Relationship Id="rId46" Type="http://schemas.openxmlformats.org/officeDocument/2006/relationships/image" Target="media/image47.png"/><Relationship Id="rId67" Type="http://schemas.openxmlformats.org/officeDocument/2006/relationships/image" Target="media/image67.png"/><Relationship Id="rId116" Type="http://schemas.openxmlformats.org/officeDocument/2006/relationships/image" Target="media/image117.png"/><Relationship Id="rId137" Type="http://schemas.openxmlformats.org/officeDocument/2006/relationships/image" Target="media/image138.png"/><Relationship Id="rId20" Type="http://schemas.openxmlformats.org/officeDocument/2006/relationships/image" Target="media/image20.png"/><Relationship Id="rId41" Type="http://schemas.openxmlformats.org/officeDocument/2006/relationships/image" Target="media/image42.png"/><Relationship Id="rId62" Type="http://schemas.openxmlformats.org/officeDocument/2006/relationships/image" Target="media/image62.png"/><Relationship Id="rId83" Type="http://schemas.openxmlformats.org/officeDocument/2006/relationships/image" Target="media/image83.png"/><Relationship Id="rId88" Type="http://schemas.openxmlformats.org/officeDocument/2006/relationships/image" Target="media/image88.png"/><Relationship Id="rId111" Type="http://schemas.openxmlformats.org/officeDocument/2006/relationships/image" Target="media/image112.png"/><Relationship Id="rId132" Type="http://schemas.openxmlformats.org/officeDocument/2006/relationships/image" Target="media/image133.png"/><Relationship Id="rId15" Type="http://schemas.openxmlformats.org/officeDocument/2006/relationships/image" Target="media/image15.png"/><Relationship Id="rId36" Type="http://schemas.openxmlformats.org/officeDocument/2006/relationships/image" Target="media/image37.png"/><Relationship Id="rId57" Type="http://schemas.openxmlformats.org/officeDocument/2006/relationships/image" Target="media/image58.png"/><Relationship Id="rId106" Type="http://schemas.openxmlformats.org/officeDocument/2006/relationships/image" Target="media/image107.png"/><Relationship Id="rId127" Type="http://schemas.openxmlformats.org/officeDocument/2006/relationships/image" Target="media/image128.png"/><Relationship Id="rId10" Type="http://schemas.openxmlformats.org/officeDocument/2006/relationships/image" Target="media/image10.png"/><Relationship Id="rId31" Type="http://schemas.openxmlformats.org/officeDocument/2006/relationships/image" Target="media/image31.png"/><Relationship Id="rId52" Type="http://schemas.openxmlformats.org/officeDocument/2006/relationships/image" Target="media/image53.png"/><Relationship Id="rId73" Type="http://schemas.openxmlformats.org/officeDocument/2006/relationships/image" Target="media/image73.png"/><Relationship Id="rId78" Type="http://schemas.openxmlformats.org/officeDocument/2006/relationships/image" Target="media/image78.png"/><Relationship Id="rId94" Type="http://schemas.openxmlformats.org/officeDocument/2006/relationships/image" Target="media/image94.png"/><Relationship Id="rId99" Type="http://schemas.openxmlformats.org/officeDocument/2006/relationships/image" Target="media/image99.png"/><Relationship Id="rId101" Type="http://schemas.openxmlformats.org/officeDocument/2006/relationships/image" Target="media/image101.png"/><Relationship Id="rId122" Type="http://schemas.openxmlformats.org/officeDocument/2006/relationships/image" Target="media/image123.png"/><Relationship Id="rId143" Type="http://schemas.openxmlformats.org/officeDocument/2006/relationships/image" Target="media/image144.png"/><Relationship Id="rId4" Type="http://schemas.openxmlformats.org/officeDocument/2006/relationships/image" Target="media/image4.png"/><Relationship Id="rId9" Type="http://schemas.openxmlformats.org/officeDocument/2006/relationships/image" Target="media/image9.png"/><Relationship Id="rId26" Type="http://schemas.openxmlformats.org/officeDocument/2006/relationships/image" Target="media/image26.png"/><Relationship Id="rId47" Type="http://schemas.openxmlformats.org/officeDocument/2006/relationships/image" Target="media/image48.png"/><Relationship Id="rId68" Type="http://schemas.openxmlformats.org/officeDocument/2006/relationships/image" Target="media/image68.png"/><Relationship Id="rId89" Type="http://schemas.openxmlformats.org/officeDocument/2006/relationships/image" Target="media/image89.png"/><Relationship Id="rId112" Type="http://schemas.openxmlformats.org/officeDocument/2006/relationships/image" Target="media/image113.png"/><Relationship Id="rId133" Type="http://schemas.openxmlformats.org/officeDocument/2006/relationships/image" Target="media/image134.png"/><Relationship Id="rId16" Type="http://schemas.openxmlformats.org/officeDocument/2006/relationships/image" Target="media/image16.png"/><Relationship Id="rId37" Type="http://schemas.openxmlformats.org/officeDocument/2006/relationships/image" Target="media/image38.png"/><Relationship Id="rId58" Type="http://schemas.openxmlformats.org/officeDocument/2006/relationships/image" Target="media/image59.png"/><Relationship Id="rId79" Type="http://schemas.openxmlformats.org/officeDocument/2006/relationships/image" Target="media/image79.png"/><Relationship Id="rId102" Type="http://schemas.openxmlformats.org/officeDocument/2006/relationships/image" Target="media/image102.png"/><Relationship Id="rId123" Type="http://schemas.openxmlformats.org/officeDocument/2006/relationships/image" Target="media/image124.png"/><Relationship Id="rId144" Type="http://schemas.openxmlformats.org/officeDocument/2006/relationships/image" Target="media/image14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88</Pages>
  <Words>26448</Words>
  <Characters>142825</Characters>
  <Application>Microsoft Office Word</Application>
  <DocSecurity>0</DocSecurity>
  <Lines>1190</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 Video</dc:creator>
  <cp:lastModifiedBy>joao costa</cp:lastModifiedBy>
  <cp:revision>42</cp:revision>
  <cp:lastPrinted>2026-03-13T15:55:00Z</cp:lastPrinted>
  <dcterms:created xsi:type="dcterms:W3CDTF">2026-05-04T11:39:00Z</dcterms:created>
  <dcterms:modified xsi:type="dcterms:W3CDTF">2026-05-08T17:03:00Z</dcterms:modified>
</cp:coreProperties>
</file>